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5B1E3E4" w:rsidR="00516E3F" w:rsidRDefault="00516E3F"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0BA68917" w:rsidR="008F1441" w:rsidRPr="00F11021" w:rsidRDefault="008F1441" w:rsidP="00516E3F">
      <w:pPr>
        <w:pStyle w:val="Header"/>
        <w:jc w:val="center"/>
        <w:rPr>
          <w:rFonts w:ascii="Arial" w:hAnsi="Arial"/>
          <w:b/>
          <w:sz w:val="24"/>
        </w:rPr>
      </w:pPr>
      <w:r w:rsidRPr="00F11021">
        <w:rPr>
          <w:rFonts w:ascii="Arial" w:hAnsi="Arial"/>
          <w:b/>
          <w:sz w:val="24"/>
        </w:rPr>
        <w:t xml:space="preserve">IFB – </w:t>
      </w:r>
      <w:r w:rsidR="00F11021" w:rsidRPr="00F11021">
        <w:rPr>
          <w:rFonts w:ascii="Arial" w:hAnsi="Arial"/>
          <w:b/>
          <w:sz w:val="24"/>
        </w:rPr>
        <w:t>Boiler Tune-up and Coen Burners Maintenance</w:t>
      </w:r>
    </w:p>
    <w:p w14:paraId="72F31E5B" w14:textId="7AEA20FB" w:rsidR="008F1441" w:rsidRPr="00F11021" w:rsidRDefault="008F1441" w:rsidP="00516E3F">
      <w:pPr>
        <w:pStyle w:val="Header"/>
        <w:jc w:val="center"/>
        <w:rPr>
          <w:rFonts w:ascii="Arial" w:hAnsi="Arial"/>
          <w:b/>
          <w:sz w:val="24"/>
        </w:rPr>
      </w:pPr>
      <w:r w:rsidRPr="00F11021">
        <w:rPr>
          <w:rFonts w:ascii="Arial" w:hAnsi="Arial"/>
          <w:b/>
          <w:sz w:val="24"/>
        </w:rPr>
        <w:t>CR-</w:t>
      </w:r>
      <w:r w:rsidR="00F11021" w:rsidRPr="00F11021">
        <w:rPr>
          <w:rFonts w:ascii="Arial" w:hAnsi="Arial"/>
          <w:b/>
          <w:sz w:val="24"/>
        </w:rPr>
        <w:t>25</w:t>
      </w:r>
      <w:r w:rsidRPr="00F11021">
        <w:rPr>
          <w:rFonts w:ascii="Arial" w:hAnsi="Arial"/>
          <w:b/>
          <w:sz w:val="24"/>
        </w:rPr>
        <w:t>-</w:t>
      </w:r>
      <w:r w:rsidR="00F11021" w:rsidRPr="00F11021">
        <w:rPr>
          <w:rFonts w:ascii="Arial" w:hAnsi="Arial"/>
          <w:b/>
          <w:sz w:val="24"/>
        </w:rPr>
        <w:t>282057</w:t>
      </w:r>
    </w:p>
    <w:p w14:paraId="32E22AAA" w14:textId="77777777" w:rsidR="00516E3F" w:rsidRPr="00001EBE" w:rsidRDefault="00516E3F" w:rsidP="00516E3F">
      <w:pPr>
        <w:pStyle w:val="Header"/>
        <w:jc w:val="center"/>
        <w:rPr>
          <w:rFonts w:ascii="Arial" w:hAnsi="Arial"/>
          <w:b/>
          <w:sz w:val="24"/>
        </w:rPr>
      </w:pPr>
    </w:p>
    <w:p w14:paraId="32E22AAB" w14:textId="3BF7B5C6" w:rsidR="00516E3F" w:rsidRPr="0025067C" w:rsidRDefault="007C663F" w:rsidP="309A601A">
      <w:pPr>
        <w:rPr>
          <w:rFonts w:ascii="Arial" w:hAnsi="Arial"/>
          <w:sz w:val="24"/>
          <w:szCs w:val="24"/>
        </w:rPr>
      </w:pPr>
      <w:r>
        <w:rPr>
          <w:rFonts w:ascii="Arial" w:hAnsi="Arial"/>
          <w:sz w:val="24"/>
          <w:szCs w:val="24"/>
        </w:rPr>
        <w:t xml:space="preserve">May </w:t>
      </w:r>
      <w:r w:rsidR="0055225D">
        <w:rPr>
          <w:rFonts w:ascii="Arial" w:hAnsi="Arial"/>
          <w:sz w:val="24"/>
          <w:szCs w:val="24"/>
        </w:rPr>
        <w:t>27</w:t>
      </w:r>
      <w:r w:rsidR="0025067C" w:rsidRPr="00791E83">
        <w:rPr>
          <w:rFonts w:ascii="Arial" w:hAnsi="Arial"/>
          <w:sz w:val="24"/>
          <w:szCs w:val="24"/>
        </w:rPr>
        <w:t>,</w:t>
      </w:r>
      <w:r w:rsidR="0025067C" w:rsidRPr="0025067C">
        <w:rPr>
          <w:rFonts w:ascii="Arial" w:hAnsi="Arial"/>
          <w:sz w:val="24"/>
          <w:szCs w:val="24"/>
        </w:rPr>
        <w:t xml:space="preserve"> 2026</w:t>
      </w:r>
      <w:r w:rsidR="007AA562" w:rsidRPr="0025067C">
        <w:rPr>
          <w:rFonts w:ascii="Arial" w:hAnsi="Arial"/>
          <w:sz w:val="24"/>
          <w:szCs w:val="24"/>
        </w:rPr>
        <w:t xml:space="preserve"> </w:t>
      </w:r>
    </w:p>
    <w:p w14:paraId="32E22AAC" w14:textId="77777777" w:rsidR="00516E3F" w:rsidRPr="00EF36E7" w:rsidRDefault="00516E3F" w:rsidP="00516E3F">
      <w:pPr>
        <w:rPr>
          <w:rFonts w:ascii="Arial" w:hAnsi="Arial"/>
          <w:sz w:val="24"/>
        </w:rPr>
      </w:pPr>
    </w:p>
    <w:p w14:paraId="32E22AAE" w14:textId="79D293DC"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for</w:t>
      </w:r>
      <w:r w:rsidR="00435B2E">
        <w:rPr>
          <w:rFonts w:ascii="Arial" w:hAnsi="Arial"/>
          <w:color w:val="000000" w:themeColor="text1"/>
          <w:sz w:val="24"/>
          <w:szCs w:val="24"/>
        </w:rPr>
        <w:t xml:space="preserve"> boiler tune-up and </w:t>
      </w:r>
      <w:proofErr w:type="spellStart"/>
      <w:r w:rsidR="00435B2E">
        <w:rPr>
          <w:rFonts w:ascii="Arial" w:hAnsi="Arial"/>
          <w:color w:val="000000" w:themeColor="text1"/>
          <w:sz w:val="24"/>
          <w:szCs w:val="24"/>
        </w:rPr>
        <w:t>coen</w:t>
      </w:r>
      <w:proofErr w:type="spellEnd"/>
      <w:r w:rsidR="00435B2E">
        <w:rPr>
          <w:rFonts w:ascii="Arial" w:hAnsi="Arial"/>
          <w:color w:val="000000" w:themeColor="text1"/>
          <w:sz w:val="24"/>
          <w:szCs w:val="24"/>
        </w:rPr>
        <w:t xml:space="preserve"> burners </w:t>
      </w:r>
      <w:r w:rsidR="00435B2E" w:rsidRPr="00DA22DC">
        <w:rPr>
          <w:rFonts w:ascii="Arial" w:hAnsi="Arial"/>
          <w:sz w:val="24"/>
          <w:szCs w:val="24"/>
        </w:rPr>
        <w:t>maintenance services</w:t>
      </w:r>
      <w:r w:rsidR="000E7C08" w:rsidRPr="00DA22DC">
        <w:rPr>
          <w:rFonts w:ascii="Arial" w:hAnsi="Arial"/>
          <w:sz w:val="24"/>
          <w:szCs w:val="24"/>
        </w:rPr>
        <w:t xml:space="preserve"> b</w:t>
      </w:r>
      <w:r w:rsidRPr="00DA22DC">
        <w:rPr>
          <w:rFonts w:ascii="Arial" w:hAnsi="Arial"/>
          <w:sz w:val="24"/>
          <w:szCs w:val="24"/>
        </w:rPr>
        <w:t xml:space="preserve">eing offered by the Department of General Services, </w:t>
      </w:r>
      <w:r w:rsidR="00435B2E" w:rsidRPr="00DA22DC">
        <w:rPr>
          <w:rFonts w:ascii="Arial" w:hAnsi="Arial"/>
          <w:sz w:val="24"/>
          <w:szCs w:val="24"/>
        </w:rPr>
        <w:t>Facilities Management Division</w:t>
      </w:r>
      <w:r w:rsidR="000657C0" w:rsidRPr="00DA22DC">
        <w:rPr>
          <w:rFonts w:ascii="Arial" w:hAnsi="Arial"/>
          <w:sz w:val="24"/>
          <w:szCs w:val="24"/>
        </w:rPr>
        <w:t xml:space="preserve"> </w:t>
      </w:r>
      <w:r w:rsidRPr="00DA22DC">
        <w:rPr>
          <w:rFonts w:ascii="Arial" w:hAnsi="Arial"/>
          <w:sz w:val="24"/>
          <w:szCs w:val="24"/>
        </w:rPr>
        <w:t>(</w:t>
      </w:r>
      <w:r w:rsidR="00435B2E" w:rsidRPr="00DA22DC">
        <w:rPr>
          <w:rFonts w:ascii="Arial" w:hAnsi="Arial"/>
          <w:sz w:val="24"/>
          <w:szCs w:val="24"/>
        </w:rPr>
        <w:t>FMD</w:t>
      </w:r>
      <w:r w:rsidRPr="00DA22DC">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3A988705" w:rsidR="007A022B" w:rsidRPr="0089470A" w:rsidRDefault="007A022B" w:rsidP="0A44FCCB">
      <w:pPr>
        <w:ind w:right="450"/>
        <w:rPr>
          <w:rFonts w:ascii="Arial" w:hAnsi="Arial"/>
          <w:sz w:val="24"/>
          <w:szCs w:val="24"/>
        </w:rPr>
      </w:pPr>
      <w:r w:rsidRPr="17D3708B">
        <w:rPr>
          <w:rFonts w:ascii="Arial" w:hAnsi="Arial"/>
          <w:color w:val="000000" w:themeColor="text1"/>
          <w:sz w:val="24"/>
          <w:szCs w:val="24"/>
        </w:rPr>
        <w:t xml:space="preserve">Bidders are encouraged to carefully read the entire solicitation.  The need to </w:t>
      </w:r>
      <w:proofErr w:type="spellStart"/>
      <w:r w:rsidRPr="17D3708B">
        <w:rPr>
          <w:rFonts w:ascii="Arial" w:hAnsi="Arial"/>
          <w:color w:val="000000" w:themeColor="text1"/>
          <w:sz w:val="24"/>
          <w:szCs w:val="24"/>
        </w:rPr>
        <w:t>verif</w:t>
      </w:r>
      <w:r w:rsidR="0A2DAD4E" w:rsidRPr="17D3708B">
        <w:rPr>
          <w:rFonts w:ascii="Arial" w:hAnsi="Arial"/>
          <w:color w:val="000000" w:themeColor="text1"/>
          <w:sz w:val="24"/>
          <w:szCs w:val="24"/>
        </w:rPr>
        <w:t>c</w:t>
      </w:r>
      <w:r w:rsidRPr="17D3708B">
        <w:rPr>
          <w:rFonts w:ascii="Arial" w:hAnsi="Arial"/>
          <w:color w:val="000000" w:themeColor="text1"/>
          <w:sz w:val="24"/>
          <w:szCs w:val="24"/>
        </w:rPr>
        <w:t>y</w:t>
      </w:r>
      <w:proofErr w:type="spellEnd"/>
      <w:r w:rsidRPr="17D3708B">
        <w:rPr>
          <w:rFonts w:ascii="Arial" w:hAnsi="Arial"/>
          <w:color w:val="000000" w:themeColor="text1"/>
          <w:sz w:val="24"/>
          <w:szCs w:val="24"/>
        </w:rPr>
        <w:t xml:space="preserve"> all documentation and responses prior to the submission of bids is the responsibility of the bidder and cannot be overemphasized.  </w:t>
      </w:r>
      <w:r w:rsidRPr="17D3708B">
        <w:rPr>
          <w:rFonts w:ascii="Arial" w:hAnsi="Arial"/>
          <w:sz w:val="24"/>
          <w:szCs w:val="24"/>
        </w:rPr>
        <w:t>Please ensure insurance requirements and, if applicable, prevailing wages are considered in your bid amount</w:t>
      </w:r>
      <w:r w:rsidR="6A569380" w:rsidRPr="17D3708B">
        <w:rPr>
          <w:rFonts w:ascii="Arial" w:hAnsi="Arial"/>
          <w:sz w:val="24"/>
          <w:szCs w:val="24"/>
        </w:rPr>
        <w:t>.</w:t>
      </w:r>
      <w:r w:rsidRPr="17D3708B">
        <w:rPr>
          <w:rFonts w:ascii="Arial" w:hAnsi="Arial"/>
          <w:sz w:val="24"/>
          <w:szCs w:val="24"/>
        </w:rPr>
        <w:t xml:space="preserve"> Should prevailing </w:t>
      </w:r>
      <w:r w:rsidR="43EAD6DE" w:rsidRPr="17D3708B">
        <w:rPr>
          <w:rFonts w:ascii="Arial" w:hAnsi="Arial"/>
          <w:sz w:val="24"/>
          <w:szCs w:val="24"/>
        </w:rPr>
        <w:t>wa</w:t>
      </w:r>
      <w:r w:rsidRPr="17D3708B">
        <w:rPr>
          <w:rFonts w:ascii="Arial" w:hAnsi="Arial"/>
          <w:sz w:val="24"/>
          <w:szCs w:val="24"/>
        </w:rPr>
        <w:t xml:space="preserve">ge be required, </w:t>
      </w:r>
      <w:r w:rsidR="00DA22DC" w:rsidRPr="0089470A">
        <w:rPr>
          <w:rFonts w:ascii="Arial" w:hAnsi="Arial"/>
          <w:b/>
          <w:bCs/>
          <w:sz w:val="24"/>
          <w:szCs w:val="24"/>
        </w:rPr>
        <w:t>February 2026</w:t>
      </w:r>
      <w:r w:rsidR="000A6B94" w:rsidRPr="0089470A">
        <w:rPr>
          <w:rFonts w:ascii="Arial" w:hAnsi="Arial"/>
          <w:b/>
          <w:bCs/>
          <w:sz w:val="24"/>
          <w:szCs w:val="24"/>
        </w:rPr>
        <w:t xml:space="preserve"> </w:t>
      </w:r>
      <w:r w:rsidRPr="0089470A">
        <w:rPr>
          <w:rFonts w:ascii="Arial" w:hAnsi="Arial"/>
          <w:b/>
          <w:bCs/>
          <w:sz w:val="24"/>
          <w:szCs w:val="24"/>
        </w:rPr>
        <w:t>rates will apply</w:t>
      </w:r>
      <w:r w:rsidRPr="0089470A">
        <w:rPr>
          <w:rFonts w:ascii="Arial" w:hAnsi="Arial"/>
          <w:sz w:val="24"/>
          <w:szCs w:val="24"/>
        </w:rPr>
        <w:t>. Note: Bidder (and any listed subcontractor) must be registered with the Department of Industrial Relations (DIR)</w:t>
      </w:r>
      <w:r w:rsidR="7423DCEB" w:rsidRPr="0089470A">
        <w:rPr>
          <w:rFonts w:ascii="Arial" w:hAnsi="Arial"/>
          <w:sz w:val="24"/>
          <w:szCs w:val="24"/>
        </w:rPr>
        <w:t>, if required by law to do so</w:t>
      </w:r>
      <w:r w:rsidRPr="0089470A">
        <w:rPr>
          <w:rFonts w:ascii="Arial" w:hAnsi="Arial"/>
          <w:sz w:val="24"/>
          <w:szCs w:val="24"/>
        </w:rPr>
        <w:t>.</w:t>
      </w:r>
      <w:r w:rsidR="2200A69C" w:rsidRPr="0089470A">
        <w:rPr>
          <w:rFonts w:ascii="Arial" w:hAnsi="Arial"/>
          <w:sz w:val="24"/>
          <w:szCs w:val="24"/>
        </w:rPr>
        <w:t xml:space="preserve"> </w:t>
      </w:r>
      <w:r w:rsidRPr="0089470A">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893C1B" w:rsidRDefault="00516E3F" w:rsidP="00516E3F">
      <w:pPr>
        <w:rPr>
          <w:rFonts w:ascii="Arial" w:hAnsi="Arial"/>
          <w:sz w:val="24"/>
          <w:szCs w:val="24"/>
        </w:rPr>
      </w:pPr>
    </w:p>
    <w:p w14:paraId="32E22AB6" w14:textId="15FE06E2" w:rsidR="00516E3F" w:rsidRPr="00893C1B" w:rsidRDefault="00893C1B" w:rsidP="00516E3F">
      <w:pPr>
        <w:rPr>
          <w:rFonts w:ascii="Arial" w:hAnsi="Arial"/>
          <w:sz w:val="24"/>
          <w:szCs w:val="24"/>
        </w:rPr>
      </w:pPr>
      <w:r w:rsidRPr="00893C1B">
        <w:rPr>
          <w:rFonts w:ascii="Arial" w:hAnsi="Arial"/>
          <w:sz w:val="24"/>
          <w:szCs w:val="24"/>
        </w:rPr>
        <w:t>Eliana Aranda</w:t>
      </w:r>
      <w:r w:rsidR="00A67ACB" w:rsidRPr="00893C1B">
        <w:rPr>
          <w:rFonts w:ascii="Arial" w:hAnsi="Arial"/>
          <w:sz w:val="24"/>
          <w:szCs w:val="24"/>
        </w:rPr>
        <w:t>, Acquisition</w:t>
      </w:r>
      <w:r w:rsidR="0090124C" w:rsidRPr="00893C1B">
        <w:rPr>
          <w:rFonts w:ascii="Arial" w:hAnsi="Arial"/>
          <w:sz w:val="24"/>
          <w:szCs w:val="24"/>
        </w:rPr>
        <w:t xml:space="preserve"> Analyst</w:t>
      </w:r>
    </w:p>
    <w:p w14:paraId="32E22AB7" w14:textId="77777777" w:rsidR="00516E3F" w:rsidRPr="00893C1B" w:rsidRDefault="00516E3F" w:rsidP="00516E3F">
      <w:pPr>
        <w:rPr>
          <w:rFonts w:ascii="Arial" w:hAnsi="Arial"/>
          <w:sz w:val="24"/>
          <w:szCs w:val="24"/>
        </w:rPr>
      </w:pPr>
      <w:r w:rsidRPr="00893C1B">
        <w:rPr>
          <w:rFonts w:ascii="Arial" w:hAnsi="Arial"/>
          <w:sz w:val="24"/>
          <w:szCs w:val="24"/>
        </w:rPr>
        <w:t>Office of Business and Acquisition Services</w:t>
      </w:r>
    </w:p>
    <w:p w14:paraId="32E22AB8" w14:textId="7294CD1B" w:rsidR="00516E3F" w:rsidRPr="00893C1B" w:rsidRDefault="00516E3F" w:rsidP="00516E3F">
      <w:pPr>
        <w:rPr>
          <w:rFonts w:ascii="Arial" w:hAnsi="Arial"/>
          <w:sz w:val="24"/>
          <w:szCs w:val="24"/>
        </w:rPr>
      </w:pPr>
      <w:r w:rsidRPr="00893C1B">
        <w:rPr>
          <w:rFonts w:ascii="Arial" w:hAnsi="Arial"/>
          <w:sz w:val="24"/>
          <w:szCs w:val="24"/>
        </w:rPr>
        <w:t>Co</w:t>
      </w:r>
      <w:r w:rsidR="000E58AC" w:rsidRPr="00893C1B">
        <w:rPr>
          <w:rFonts w:ascii="Arial" w:hAnsi="Arial"/>
          <w:sz w:val="24"/>
          <w:szCs w:val="24"/>
        </w:rPr>
        <w:t xml:space="preserve">ntract Services </w:t>
      </w:r>
      <w:r w:rsidRPr="00893C1B">
        <w:rPr>
          <w:rFonts w:ascii="Arial" w:hAnsi="Arial"/>
          <w:sz w:val="24"/>
          <w:szCs w:val="24"/>
        </w:rPr>
        <w:t>Section</w:t>
      </w:r>
    </w:p>
    <w:p w14:paraId="32E22ABB" w14:textId="1243E79F" w:rsidR="00516E3F" w:rsidRPr="00893C1B" w:rsidRDefault="00893C1B" w:rsidP="309A601A">
      <w:pPr>
        <w:rPr>
          <w:rFonts w:ascii="Arial" w:hAnsi="Arial"/>
          <w:sz w:val="24"/>
          <w:szCs w:val="24"/>
        </w:rPr>
      </w:pPr>
      <w:r w:rsidRPr="00893C1B">
        <w:rPr>
          <w:rFonts w:ascii="Arial" w:hAnsi="Arial"/>
          <w:sz w:val="24"/>
          <w:szCs w:val="24"/>
        </w:rPr>
        <w:t>279-799-4242</w:t>
      </w:r>
    </w:p>
    <w:p w14:paraId="32E22ABE" w14:textId="487216C8" w:rsidR="00B0161B" w:rsidRPr="00893C1B" w:rsidRDefault="00893C1B" w:rsidP="7A8017F2">
      <w:pPr>
        <w:rPr>
          <w:rFonts w:ascii="Arial" w:hAnsi="Arial"/>
          <w:sz w:val="24"/>
          <w:szCs w:val="24"/>
        </w:rPr>
        <w:sectPr w:rsidR="00B0161B" w:rsidRPr="00893C1B" w:rsidSect="002B35C3">
          <w:headerReference w:type="even" r:id="rId12"/>
          <w:headerReference w:type="default" r:id="rId13"/>
          <w:footerReference w:type="even" r:id="rId14"/>
          <w:footerReference w:type="default" r:id="rId15"/>
          <w:headerReference w:type="first" r:id="rId16"/>
          <w:footerReference w:type="first" r:id="rId17"/>
          <w:pgSz w:w="12240" w:h="15840" w:code="1"/>
          <w:pgMar w:top="360" w:right="720" w:bottom="576" w:left="1170" w:header="720" w:footer="720" w:gutter="0"/>
          <w:pgNumType w:start="1"/>
          <w:cols w:space="720"/>
          <w:titlePg/>
        </w:sectPr>
      </w:pPr>
      <w:hyperlink r:id="rId18" w:history="1">
        <w:r w:rsidRPr="00893C1B">
          <w:rPr>
            <w:rStyle w:val="Hyperlink"/>
            <w:rFonts w:ascii="Arial" w:hAnsi="Arial"/>
            <w:sz w:val="24"/>
            <w:szCs w:val="24"/>
          </w:rPr>
          <w:t>Eliana.Aranda@dgs.ca.gov</w:t>
        </w:r>
      </w:hyperlink>
      <w:r w:rsidRPr="00893C1B">
        <w:rPr>
          <w:rFonts w:ascii="Arial" w:hAnsi="Arial"/>
          <w:color w:val="1F497D" w:themeColor="text2"/>
          <w:sz w:val="24"/>
          <w:szCs w:val="24"/>
        </w:rPr>
        <w:t xml:space="preserve"> </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AB229D" w:rsidRDefault="00546FFB">
          <w:pPr>
            <w:pStyle w:val="TOCHeading"/>
            <w:rPr>
              <w:rFonts w:ascii="Arial" w:hAnsi="Arial" w:cs="Arial"/>
              <w:b/>
              <w:bCs/>
              <w:color w:val="auto"/>
              <w:sz w:val="24"/>
              <w:szCs w:val="24"/>
            </w:rPr>
          </w:pPr>
          <w:r w:rsidRPr="00AB229D">
            <w:rPr>
              <w:rFonts w:ascii="Arial" w:hAnsi="Arial" w:cs="Arial"/>
              <w:b/>
              <w:bCs/>
              <w:color w:val="auto"/>
              <w:sz w:val="24"/>
              <w:szCs w:val="24"/>
            </w:rPr>
            <w:t>Table of Contents</w:t>
          </w:r>
        </w:p>
        <w:p w14:paraId="7470AF46" w14:textId="37C8532F" w:rsidR="00236EFD"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24722860" w:history="1">
            <w:r w:rsidR="00236EFD" w:rsidRPr="002650D7">
              <w:rPr>
                <w:rStyle w:val="Hyperlink"/>
              </w:rPr>
              <w:t>A.</w:t>
            </w:r>
            <w:r w:rsidR="00236EFD">
              <w:rPr>
                <w:rFonts w:asciiTheme="minorHAnsi" w:eastAsiaTheme="minorEastAsia" w:hAnsiTheme="minorHAnsi" w:cstheme="minorBidi"/>
                <w:kern w:val="2"/>
                <w:sz w:val="24"/>
                <w:szCs w:val="24"/>
                <w14:ligatures w14:val="standardContextual"/>
              </w:rPr>
              <w:tab/>
            </w:r>
            <w:r w:rsidR="00236EFD" w:rsidRPr="002650D7">
              <w:rPr>
                <w:rStyle w:val="Hyperlink"/>
              </w:rPr>
              <w:t>Purpose and Description of Services</w:t>
            </w:r>
            <w:r w:rsidR="00236EFD">
              <w:rPr>
                <w:webHidden/>
              </w:rPr>
              <w:tab/>
            </w:r>
            <w:r w:rsidR="00236EFD">
              <w:rPr>
                <w:webHidden/>
              </w:rPr>
              <w:fldChar w:fldCharType="begin"/>
            </w:r>
            <w:r w:rsidR="00236EFD">
              <w:rPr>
                <w:webHidden/>
              </w:rPr>
              <w:instrText xml:space="preserve"> PAGEREF _Toc224722860 \h </w:instrText>
            </w:r>
            <w:r w:rsidR="00236EFD">
              <w:rPr>
                <w:webHidden/>
              </w:rPr>
            </w:r>
            <w:r w:rsidR="00236EFD">
              <w:rPr>
                <w:webHidden/>
              </w:rPr>
              <w:fldChar w:fldCharType="separate"/>
            </w:r>
            <w:r w:rsidR="00D10BE3">
              <w:rPr>
                <w:webHidden/>
              </w:rPr>
              <w:t>3</w:t>
            </w:r>
            <w:r w:rsidR="00236EFD">
              <w:rPr>
                <w:webHidden/>
              </w:rPr>
              <w:fldChar w:fldCharType="end"/>
            </w:r>
          </w:hyperlink>
        </w:p>
        <w:p w14:paraId="2200F50F" w14:textId="72723E31" w:rsidR="00236EFD" w:rsidRDefault="00236EFD">
          <w:pPr>
            <w:pStyle w:val="TOC1"/>
            <w:rPr>
              <w:rFonts w:asciiTheme="minorHAnsi" w:eastAsiaTheme="minorEastAsia" w:hAnsiTheme="minorHAnsi" w:cstheme="minorBidi"/>
              <w:kern w:val="2"/>
              <w:sz w:val="24"/>
              <w:szCs w:val="24"/>
              <w14:ligatures w14:val="standardContextual"/>
            </w:rPr>
          </w:pPr>
          <w:hyperlink w:anchor="_Toc224722861" w:history="1">
            <w:r w:rsidRPr="002650D7">
              <w:rPr>
                <w:rStyle w:val="Hyperlink"/>
              </w:rPr>
              <w:t>B.</w:t>
            </w:r>
            <w:r>
              <w:rPr>
                <w:rFonts w:asciiTheme="minorHAnsi" w:eastAsiaTheme="minorEastAsia" w:hAnsiTheme="minorHAnsi" w:cstheme="minorBidi"/>
                <w:kern w:val="2"/>
                <w:sz w:val="24"/>
                <w:szCs w:val="24"/>
                <w14:ligatures w14:val="standardContextual"/>
              </w:rPr>
              <w:tab/>
            </w:r>
            <w:r w:rsidRPr="002650D7">
              <w:rPr>
                <w:rStyle w:val="Hyperlink"/>
              </w:rPr>
              <w:t>Bidder Minimum Requirements</w:t>
            </w:r>
            <w:r>
              <w:rPr>
                <w:webHidden/>
              </w:rPr>
              <w:tab/>
            </w:r>
            <w:r>
              <w:rPr>
                <w:webHidden/>
              </w:rPr>
              <w:fldChar w:fldCharType="begin"/>
            </w:r>
            <w:r>
              <w:rPr>
                <w:webHidden/>
              </w:rPr>
              <w:instrText xml:space="preserve"> PAGEREF _Toc224722861 \h </w:instrText>
            </w:r>
            <w:r>
              <w:rPr>
                <w:webHidden/>
              </w:rPr>
            </w:r>
            <w:r>
              <w:rPr>
                <w:webHidden/>
              </w:rPr>
              <w:fldChar w:fldCharType="separate"/>
            </w:r>
            <w:r w:rsidR="00D10BE3">
              <w:rPr>
                <w:webHidden/>
              </w:rPr>
              <w:t>4</w:t>
            </w:r>
            <w:r>
              <w:rPr>
                <w:webHidden/>
              </w:rPr>
              <w:fldChar w:fldCharType="end"/>
            </w:r>
          </w:hyperlink>
        </w:p>
        <w:p w14:paraId="19C61831" w14:textId="286ADA4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2"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Licenses:</w:t>
            </w:r>
            <w:r>
              <w:rPr>
                <w:noProof/>
                <w:webHidden/>
              </w:rPr>
              <w:tab/>
            </w:r>
            <w:r>
              <w:rPr>
                <w:noProof/>
                <w:webHidden/>
              </w:rPr>
              <w:fldChar w:fldCharType="begin"/>
            </w:r>
            <w:r>
              <w:rPr>
                <w:noProof/>
                <w:webHidden/>
              </w:rPr>
              <w:instrText xml:space="preserve"> PAGEREF _Toc224722862 \h </w:instrText>
            </w:r>
            <w:r>
              <w:rPr>
                <w:noProof/>
                <w:webHidden/>
              </w:rPr>
            </w:r>
            <w:r>
              <w:rPr>
                <w:noProof/>
                <w:webHidden/>
              </w:rPr>
              <w:fldChar w:fldCharType="separate"/>
            </w:r>
            <w:r w:rsidR="00D10BE3">
              <w:rPr>
                <w:noProof/>
                <w:webHidden/>
              </w:rPr>
              <w:t>4</w:t>
            </w:r>
            <w:r>
              <w:rPr>
                <w:noProof/>
                <w:webHidden/>
              </w:rPr>
              <w:fldChar w:fldCharType="end"/>
            </w:r>
          </w:hyperlink>
        </w:p>
        <w:p w14:paraId="5F9ADE2D" w14:textId="05EC57CC"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3" w:history="1">
            <w:r w:rsidRPr="002650D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Insurance:</w:t>
            </w:r>
            <w:r>
              <w:rPr>
                <w:noProof/>
                <w:webHidden/>
              </w:rPr>
              <w:tab/>
            </w:r>
            <w:r>
              <w:rPr>
                <w:noProof/>
                <w:webHidden/>
              </w:rPr>
              <w:fldChar w:fldCharType="begin"/>
            </w:r>
            <w:r>
              <w:rPr>
                <w:noProof/>
                <w:webHidden/>
              </w:rPr>
              <w:instrText xml:space="preserve"> PAGEREF _Toc224722863 \h </w:instrText>
            </w:r>
            <w:r>
              <w:rPr>
                <w:noProof/>
                <w:webHidden/>
              </w:rPr>
            </w:r>
            <w:r>
              <w:rPr>
                <w:noProof/>
                <w:webHidden/>
              </w:rPr>
              <w:fldChar w:fldCharType="separate"/>
            </w:r>
            <w:r w:rsidR="00D10BE3">
              <w:rPr>
                <w:noProof/>
                <w:webHidden/>
              </w:rPr>
              <w:t>4</w:t>
            </w:r>
            <w:r>
              <w:rPr>
                <w:noProof/>
                <w:webHidden/>
              </w:rPr>
              <w:fldChar w:fldCharType="end"/>
            </w:r>
          </w:hyperlink>
        </w:p>
        <w:p w14:paraId="534A3E09" w14:textId="01ABE93E"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4" w:history="1">
            <w:r w:rsidRPr="002650D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References:</w:t>
            </w:r>
            <w:r>
              <w:rPr>
                <w:noProof/>
                <w:webHidden/>
              </w:rPr>
              <w:tab/>
            </w:r>
            <w:r>
              <w:rPr>
                <w:noProof/>
                <w:webHidden/>
              </w:rPr>
              <w:fldChar w:fldCharType="begin"/>
            </w:r>
            <w:r>
              <w:rPr>
                <w:noProof/>
                <w:webHidden/>
              </w:rPr>
              <w:instrText xml:space="preserve"> PAGEREF _Toc224722864 \h </w:instrText>
            </w:r>
            <w:r>
              <w:rPr>
                <w:noProof/>
                <w:webHidden/>
              </w:rPr>
            </w:r>
            <w:r>
              <w:rPr>
                <w:noProof/>
                <w:webHidden/>
              </w:rPr>
              <w:fldChar w:fldCharType="separate"/>
            </w:r>
            <w:r w:rsidR="00D10BE3">
              <w:rPr>
                <w:noProof/>
                <w:webHidden/>
              </w:rPr>
              <w:t>5</w:t>
            </w:r>
            <w:r>
              <w:rPr>
                <w:noProof/>
                <w:webHidden/>
              </w:rPr>
              <w:fldChar w:fldCharType="end"/>
            </w:r>
          </w:hyperlink>
        </w:p>
        <w:p w14:paraId="623AC95E" w14:textId="5C056F1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5" w:history="1">
            <w:r w:rsidRPr="002650D7">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_Toc224722865 \h </w:instrText>
            </w:r>
            <w:r>
              <w:rPr>
                <w:noProof/>
                <w:webHidden/>
              </w:rPr>
            </w:r>
            <w:r>
              <w:rPr>
                <w:noProof/>
                <w:webHidden/>
              </w:rPr>
              <w:fldChar w:fldCharType="separate"/>
            </w:r>
            <w:r w:rsidR="00D10BE3">
              <w:rPr>
                <w:noProof/>
                <w:webHidden/>
              </w:rPr>
              <w:t>5</w:t>
            </w:r>
            <w:r>
              <w:rPr>
                <w:noProof/>
                <w:webHidden/>
              </w:rPr>
              <w:fldChar w:fldCharType="end"/>
            </w:r>
          </w:hyperlink>
        </w:p>
        <w:p w14:paraId="044BFCC9" w14:textId="0AFAAD00" w:rsidR="00236EFD" w:rsidRDefault="00236EFD">
          <w:pPr>
            <w:pStyle w:val="TOC1"/>
            <w:rPr>
              <w:rFonts w:asciiTheme="minorHAnsi" w:eastAsiaTheme="minorEastAsia" w:hAnsiTheme="minorHAnsi" w:cstheme="minorBidi"/>
              <w:kern w:val="2"/>
              <w:sz w:val="24"/>
              <w:szCs w:val="24"/>
              <w14:ligatures w14:val="standardContextual"/>
            </w:rPr>
          </w:pPr>
          <w:hyperlink w:anchor="_Toc224722866" w:history="1">
            <w:r w:rsidRPr="002650D7">
              <w:rPr>
                <w:rStyle w:val="Hyperlink"/>
              </w:rPr>
              <w:t>C.</w:t>
            </w:r>
            <w:r>
              <w:rPr>
                <w:rFonts w:asciiTheme="minorHAnsi" w:eastAsiaTheme="minorEastAsia" w:hAnsiTheme="minorHAnsi" w:cstheme="minorBidi"/>
                <w:kern w:val="2"/>
                <w:sz w:val="24"/>
                <w:szCs w:val="24"/>
                <w14:ligatures w14:val="standardContextual"/>
              </w:rPr>
              <w:tab/>
            </w:r>
            <w:r w:rsidRPr="002650D7">
              <w:rPr>
                <w:rStyle w:val="Hyperlink"/>
              </w:rPr>
              <w:t>Bid Requirements and Information</w:t>
            </w:r>
            <w:r>
              <w:rPr>
                <w:webHidden/>
              </w:rPr>
              <w:tab/>
            </w:r>
            <w:r>
              <w:rPr>
                <w:webHidden/>
              </w:rPr>
              <w:fldChar w:fldCharType="begin"/>
            </w:r>
            <w:r>
              <w:rPr>
                <w:webHidden/>
              </w:rPr>
              <w:instrText xml:space="preserve"> PAGEREF _Toc224722866 \h </w:instrText>
            </w:r>
            <w:r>
              <w:rPr>
                <w:webHidden/>
              </w:rPr>
            </w:r>
            <w:r>
              <w:rPr>
                <w:webHidden/>
              </w:rPr>
              <w:fldChar w:fldCharType="separate"/>
            </w:r>
            <w:r w:rsidR="00D10BE3">
              <w:rPr>
                <w:webHidden/>
              </w:rPr>
              <w:t>5</w:t>
            </w:r>
            <w:r>
              <w:rPr>
                <w:webHidden/>
              </w:rPr>
              <w:fldChar w:fldCharType="end"/>
            </w:r>
          </w:hyperlink>
        </w:p>
        <w:p w14:paraId="722D5221" w14:textId="2CDA7F67"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7" w:history="1">
            <w:r w:rsidRPr="002650D7">
              <w:rPr>
                <w:rStyle w:val="Hyperlink"/>
                <w:bCs/>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Key Action Dates:</w:t>
            </w:r>
            <w:r>
              <w:rPr>
                <w:noProof/>
                <w:webHidden/>
              </w:rPr>
              <w:tab/>
            </w:r>
            <w:r>
              <w:rPr>
                <w:noProof/>
                <w:webHidden/>
              </w:rPr>
              <w:fldChar w:fldCharType="begin"/>
            </w:r>
            <w:r>
              <w:rPr>
                <w:noProof/>
                <w:webHidden/>
              </w:rPr>
              <w:instrText xml:space="preserve"> PAGEREF _Toc224722867 \h </w:instrText>
            </w:r>
            <w:r>
              <w:rPr>
                <w:noProof/>
                <w:webHidden/>
              </w:rPr>
            </w:r>
            <w:r>
              <w:rPr>
                <w:noProof/>
                <w:webHidden/>
              </w:rPr>
              <w:fldChar w:fldCharType="separate"/>
            </w:r>
            <w:r w:rsidR="00D10BE3">
              <w:rPr>
                <w:noProof/>
                <w:webHidden/>
              </w:rPr>
              <w:t>5</w:t>
            </w:r>
            <w:r>
              <w:rPr>
                <w:noProof/>
                <w:webHidden/>
              </w:rPr>
              <w:fldChar w:fldCharType="end"/>
            </w:r>
          </w:hyperlink>
        </w:p>
        <w:p w14:paraId="4FB4B526" w14:textId="46B9200B"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8"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Non-Mandatory Walk-Through:</w:t>
            </w:r>
            <w:r>
              <w:rPr>
                <w:noProof/>
                <w:webHidden/>
              </w:rPr>
              <w:tab/>
            </w:r>
            <w:r>
              <w:rPr>
                <w:noProof/>
                <w:webHidden/>
              </w:rPr>
              <w:fldChar w:fldCharType="begin"/>
            </w:r>
            <w:r>
              <w:rPr>
                <w:noProof/>
                <w:webHidden/>
              </w:rPr>
              <w:instrText xml:space="preserve"> PAGEREF _Toc224722868 \h </w:instrText>
            </w:r>
            <w:r>
              <w:rPr>
                <w:noProof/>
                <w:webHidden/>
              </w:rPr>
            </w:r>
            <w:r>
              <w:rPr>
                <w:noProof/>
                <w:webHidden/>
              </w:rPr>
              <w:fldChar w:fldCharType="separate"/>
            </w:r>
            <w:r w:rsidR="00D10BE3">
              <w:rPr>
                <w:noProof/>
                <w:webHidden/>
              </w:rPr>
              <w:t>6</w:t>
            </w:r>
            <w:r>
              <w:rPr>
                <w:noProof/>
                <w:webHidden/>
              </w:rPr>
              <w:fldChar w:fldCharType="end"/>
            </w:r>
          </w:hyperlink>
        </w:p>
        <w:p w14:paraId="629641B4" w14:textId="585E8B92"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9"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Written Questions:</w:t>
            </w:r>
            <w:r>
              <w:rPr>
                <w:noProof/>
                <w:webHidden/>
              </w:rPr>
              <w:tab/>
            </w:r>
            <w:r>
              <w:rPr>
                <w:noProof/>
                <w:webHidden/>
              </w:rPr>
              <w:fldChar w:fldCharType="begin"/>
            </w:r>
            <w:r>
              <w:rPr>
                <w:noProof/>
                <w:webHidden/>
              </w:rPr>
              <w:instrText xml:space="preserve"> PAGEREF _Toc224722869 \h </w:instrText>
            </w:r>
            <w:r>
              <w:rPr>
                <w:noProof/>
                <w:webHidden/>
              </w:rPr>
            </w:r>
            <w:r>
              <w:rPr>
                <w:noProof/>
                <w:webHidden/>
              </w:rPr>
              <w:fldChar w:fldCharType="separate"/>
            </w:r>
            <w:r w:rsidR="00D10BE3">
              <w:rPr>
                <w:noProof/>
                <w:webHidden/>
              </w:rPr>
              <w:t>6</w:t>
            </w:r>
            <w:r>
              <w:rPr>
                <w:noProof/>
                <w:webHidden/>
              </w:rPr>
              <w:fldChar w:fldCharType="end"/>
            </w:r>
          </w:hyperlink>
        </w:p>
        <w:p w14:paraId="39637A7F" w14:textId="0FB57AEF"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0" w:history="1">
            <w:r w:rsidRPr="002650D7">
              <w:rPr>
                <w:rStyle w:val="Hyperlink"/>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Submission of Bid:</w:t>
            </w:r>
            <w:r>
              <w:rPr>
                <w:noProof/>
                <w:webHidden/>
              </w:rPr>
              <w:tab/>
            </w:r>
            <w:r>
              <w:rPr>
                <w:noProof/>
                <w:webHidden/>
              </w:rPr>
              <w:fldChar w:fldCharType="begin"/>
            </w:r>
            <w:r>
              <w:rPr>
                <w:noProof/>
                <w:webHidden/>
              </w:rPr>
              <w:instrText xml:space="preserve"> PAGEREF _Toc224722870 \h </w:instrText>
            </w:r>
            <w:r>
              <w:rPr>
                <w:noProof/>
                <w:webHidden/>
              </w:rPr>
            </w:r>
            <w:r>
              <w:rPr>
                <w:noProof/>
                <w:webHidden/>
              </w:rPr>
              <w:fldChar w:fldCharType="separate"/>
            </w:r>
            <w:r w:rsidR="00D10BE3">
              <w:rPr>
                <w:noProof/>
                <w:webHidden/>
              </w:rPr>
              <w:t>7</w:t>
            </w:r>
            <w:r>
              <w:rPr>
                <w:noProof/>
                <w:webHidden/>
              </w:rPr>
              <w:fldChar w:fldCharType="end"/>
            </w:r>
          </w:hyperlink>
        </w:p>
        <w:p w14:paraId="385F2763" w14:textId="6EFC096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1" w:history="1">
            <w:r w:rsidRPr="002650D7">
              <w:rPr>
                <w:rStyle w:val="Hyperlink"/>
                <w:noProof/>
              </w:rPr>
              <w:t>5)</w:t>
            </w:r>
            <w:r>
              <w:rPr>
                <w:rFonts w:asciiTheme="minorHAnsi" w:eastAsiaTheme="minorEastAsia" w:hAnsiTheme="minorHAnsi" w:cstheme="minorBidi"/>
                <w:noProof/>
                <w:kern w:val="2"/>
                <w:sz w:val="24"/>
                <w:szCs w:val="24"/>
                <w14:ligatures w14:val="standardContextual"/>
              </w:rPr>
              <w:tab/>
            </w:r>
            <w:r w:rsidRPr="002650D7">
              <w:rPr>
                <w:rStyle w:val="Hyperlink"/>
                <w:noProof/>
              </w:rPr>
              <w:t>Rejection of Bid Submissions:</w:t>
            </w:r>
            <w:r>
              <w:rPr>
                <w:noProof/>
                <w:webHidden/>
              </w:rPr>
              <w:tab/>
            </w:r>
            <w:r>
              <w:rPr>
                <w:noProof/>
                <w:webHidden/>
              </w:rPr>
              <w:fldChar w:fldCharType="begin"/>
            </w:r>
            <w:r>
              <w:rPr>
                <w:noProof/>
                <w:webHidden/>
              </w:rPr>
              <w:instrText xml:space="preserve"> PAGEREF _Toc224722871 \h </w:instrText>
            </w:r>
            <w:r>
              <w:rPr>
                <w:noProof/>
                <w:webHidden/>
              </w:rPr>
            </w:r>
            <w:r>
              <w:rPr>
                <w:noProof/>
                <w:webHidden/>
              </w:rPr>
              <w:fldChar w:fldCharType="separate"/>
            </w:r>
            <w:r w:rsidR="00D10BE3">
              <w:rPr>
                <w:noProof/>
                <w:webHidden/>
              </w:rPr>
              <w:t>8</w:t>
            </w:r>
            <w:r>
              <w:rPr>
                <w:noProof/>
                <w:webHidden/>
              </w:rPr>
              <w:fldChar w:fldCharType="end"/>
            </w:r>
          </w:hyperlink>
        </w:p>
        <w:p w14:paraId="3576E538" w14:textId="22533C2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2" w:history="1">
            <w:r w:rsidRPr="002650D7">
              <w:rPr>
                <w:rStyle w:val="Hyperlink"/>
                <w:noProof/>
              </w:rPr>
              <w:t>6)</w:t>
            </w:r>
            <w:r>
              <w:rPr>
                <w:rFonts w:asciiTheme="minorHAnsi" w:eastAsiaTheme="minorEastAsia" w:hAnsiTheme="minorHAnsi" w:cstheme="minorBidi"/>
                <w:noProof/>
                <w:kern w:val="2"/>
                <w:sz w:val="24"/>
                <w:szCs w:val="24"/>
                <w14:ligatures w14:val="standardContextual"/>
              </w:rPr>
              <w:tab/>
            </w:r>
            <w:r w:rsidRPr="002650D7">
              <w:rPr>
                <w:rStyle w:val="Hyperlink"/>
                <w:noProof/>
              </w:rPr>
              <w:t>Errors in the Bid Submission:</w:t>
            </w:r>
            <w:r>
              <w:rPr>
                <w:noProof/>
                <w:webHidden/>
              </w:rPr>
              <w:tab/>
            </w:r>
            <w:r>
              <w:rPr>
                <w:noProof/>
                <w:webHidden/>
              </w:rPr>
              <w:fldChar w:fldCharType="begin"/>
            </w:r>
            <w:r>
              <w:rPr>
                <w:noProof/>
                <w:webHidden/>
              </w:rPr>
              <w:instrText xml:space="preserve"> PAGEREF _Toc224722872 \h </w:instrText>
            </w:r>
            <w:r>
              <w:rPr>
                <w:noProof/>
                <w:webHidden/>
              </w:rPr>
            </w:r>
            <w:r>
              <w:rPr>
                <w:noProof/>
                <w:webHidden/>
              </w:rPr>
              <w:fldChar w:fldCharType="separate"/>
            </w:r>
            <w:r w:rsidR="00D10BE3">
              <w:rPr>
                <w:noProof/>
                <w:webHidden/>
              </w:rPr>
              <w:t>9</w:t>
            </w:r>
            <w:r>
              <w:rPr>
                <w:noProof/>
                <w:webHidden/>
              </w:rPr>
              <w:fldChar w:fldCharType="end"/>
            </w:r>
          </w:hyperlink>
        </w:p>
        <w:p w14:paraId="2D447088" w14:textId="072FC468"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3" w:history="1">
            <w:r w:rsidRPr="002650D7">
              <w:rPr>
                <w:rStyle w:val="Hyperlink"/>
                <w:noProof/>
              </w:rPr>
              <w:t>7)</w:t>
            </w:r>
            <w:r>
              <w:rPr>
                <w:rFonts w:asciiTheme="minorHAnsi" w:eastAsiaTheme="minorEastAsia" w:hAnsiTheme="minorHAnsi" w:cstheme="minorBidi"/>
                <w:noProof/>
                <w:kern w:val="2"/>
                <w:sz w:val="24"/>
                <w:szCs w:val="24"/>
                <w14:ligatures w14:val="standardContextual"/>
              </w:rPr>
              <w:tab/>
            </w:r>
            <w:r w:rsidRPr="002650D7">
              <w:rPr>
                <w:rStyle w:val="Hyperlink"/>
                <w:noProof/>
              </w:rPr>
              <w:t>Evaluation and Selection:</w:t>
            </w:r>
            <w:r>
              <w:rPr>
                <w:noProof/>
                <w:webHidden/>
              </w:rPr>
              <w:tab/>
            </w:r>
            <w:r>
              <w:rPr>
                <w:noProof/>
                <w:webHidden/>
              </w:rPr>
              <w:fldChar w:fldCharType="begin"/>
            </w:r>
            <w:r>
              <w:rPr>
                <w:noProof/>
                <w:webHidden/>
              </w:rPr>
              <w:instrText xml:space="preserve"> PAGEREF _Toc224722873 \h </w:instrText>
            </w:r>
            <w:r>
              <w:rPr>
                <w:noProof/>
                <w:webHidden/>
              </w:rPr>
            </w:r>
            <w:r>
              <w:rPr>
                <w:noProof/>
                <w:webHidden/>
              </w:rPr>
              <w:fldChar w:fldCharType="separate"/>
            </w:r>
            <w:r w:rsidR="00D10BE3">
              <w:rPr>
                <w:noProof/>
                <w:webHidden/>
              </w:rPr>
              <w:t>9</w:t>
            </w:r>
            <w:r>
              <w:rPr>
                <w:noProof/>
                <w:webHidden/>
              </w:rPr>
              <w:fldChar w:fldCharType="end"/>
            </w:r>
          </w:hyperlink>
        </w:p>
        <w:p w14:paraId="359DED6B" w14:textId="3824F02D"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4" w:history="1">
            <w:r w:rsidRPr="002650D7">
              <w:rPr>
                <w:rStyle w:val="Hyperlink"/>
                <w:noProof/>
              </w:rPr>
              <w:t>8)</w:t>
            </w:r>
            <w:r>
              <w:rPr>
                <w:rFonts w:asciiTheme="minorHAnsi" w:eastAsiaTheme="minorEastAsia" w:hAnsiTheme="minorHAnsi" w:cstheme="minorBidi"/>
                <w:noProof/>
                <w:kern w:val="2"/>
                <w:sz w:val="24"/>
                <w:szCs w:val="24"/>
                <w14:ligatures w14:val="standardContextual"/>
              </w:rPr>
              <w:tab/>
            </w:r>
            <w:r w:rsidRPr="002650D7">
              <w:rPr>
                <w:rStyle w:val="Hyperlink"/>
                <w:noProof/>
              </w:rPr>
              <w:t>Award and Protest:</w:t>
            </w:r>
            <w:r>
              <w:rPr>
                <w:noProof/>
                <w:webHidden/>
              </w:rPr>
              <w:tab/>
            </w:r>
            <w:r>
              <w:rPr>
                <w:noProof/>
                <w:webHidden/>
              </w:rPr>
              <w:fldChar w:fldCharType="begin"/>
            </w:r>
            <w:r>
              <w:rPr>
                <w:noProof/>
                <w:webHidden/>
              </w:rPr>
              <w:instrText xml:space="preserve"> PAGEREF _Toc224722874 \h </w:instrText>
            </w:r>
            <w:r>
              <w:rPr>
                <w:noProof/>
                <w:webHidden/>
              </w:rPr>
            </w:r>
            <w:r>
              <w:rPr>
                <w:noProof/>
                <w:webHidden/>
              </w:rPr>
              <w:fldChar w:fldCharType="separate"/>
            </w:r>
            <w:r w:rsidR="00D10BE3">
              <w:rPr>
                <w:noProof/>
                <w:webHidden/>
              </w:rPr>
              <w:t>12</w:t>
            </w:r>
            <w:r>
              <w:rPr>
                <w:noProof/>
                <w:webHidden/>
              </w:rPr>
              <w:fldChar w:fldCharType="end"/>
            </w:r>
          </w:hyperlink>
        </w:p>
        <w:p w14:paraId="06A9FDD0" w14:textId="2E7D167E"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5" w:history="1">
            <w:r w:rsidRPr="002650D7">
              <w:rPr>
                <w:rStyle w:val="Hyperlink"/>
                <w:noProof/>
              </w:rPr>
              <w:t>9)</w:t>
            </w:r>
            <w:r>
              <w:rPr>
                <w:rFonts w:asciiTheme="minorHAnsi" w:eastAsiaTheme="minorEastAsia" w:hAnsiTheme="minorHAnsi" w:cstheme="minorBidi"/>
                <w:noProof/>
                <w:kern w:val="2"/>
                <w:sz w:val="24"/>
                <w:szCs w:val="24"/>
                <w14:ligatures w14:val="standardContextual"/>
              </w:rPr>
              <w:tab/>
            </w:r>
            <w:r w:rsidRPr="002650D7">
              <w:rPr>
                <w:rStyle w:val="Hyperlink"/>
                <w:noProof/>
              </w:rPr>
              <w:t>Disposition of Bids:</w:t>
            </w:r>
            <w:r>
              <w:rPr>
                <w:noProof/>
                <w:webHidden/>
              </w:rPr>
              <w:tab/>
            </w:r>
            <w:r>
              <w:rPr>
                <w:noProof/>
                <w:webHidden/>
              </w:rPr>
              <w:fldChar w:fldCharType="begin"/>
            </w:r>
            <w:r>
              <w:rPr>
                <w:noProof/>
                <w:webHidden/>
              </w:rPr>
              <w:instrText xml:space="preserve"> PAGEREF _Toc224722875 \h </w:instrText>
            </w:r>
            <w:r>
              <w:rPr>
                <w:noProof/>
                <w:webHidden/>
              </w:rPr>
            </w:r>
            <w:r>
              <w:rPr>
                <w:noProof/>
                <w:webHidden/>
              </w:rPr>
              <w:fldChar w:fldCharType="separate"/>
            </w:r>
            <w:r w:rsidR="00D10BE3">
              <w:rPr>
                <w:noProof/>
                <w:webHidden/>
              </w:rPr>
              <w:t>13</w:t>
            </w:r>
            <w:r>
              <w:rPr>
                <w:noProof/>
                <w:webHidden/>
              </w:rPr>
              <w:fldChar w:fldCharType="end"/>
            </w:r>
          </w:hyperlink>
        </w:p>
        <w:p w14:paraId="427AC32B" w14:textId="70E0007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6" w:history="1">
            <w:r w:rsidRPr="002650D7">
              <w:rPr>
                <w:rStyle w:val="Hyperlink"/>
                <w:noProof/>
              </w:rPr>
              <w:t>10)</w:t>
            </w:r>
            <w:r>
              <w:rPr>
                <w:rFonts w:asciiTheme="minorHAnsi" w:eastAsiaTheme="minorEastAsia" w:hAnsiTheme="minorHAnsi" w:cstheme="minorBidi"/>
                <w:noProof/>
                <w:kern w:val="2"/>
                <w:sz w:val="24"/>
                <w:szCs w:val="24"/>
                <w14:ligatures w14:val="standardContextual"/>
              </w:rPr>
              <w:tab/>
            </w:r>
            <w:r w:rsidRPr="002650D7">
              <w:rPr>
                <w:rStyle w:val="Hyperlink"/>
                <w:noProof/>
              </w:rPr>
              <w:t>Performance of Service:</w:t>
            </w:r>
            <w:r>
              <w:rPr>
                <w:noProof/>
                <w:webHidden/>
              </w:rPr>
              <w:tab/>
            </w:r>
            <w:r>
              <w:rPr>
                <w:noProof/>
                <w:webHidden/>
              </w:rPr>
              <w:fldChar w:fldCharType="begin"/>
            </w:r>
            <w:r>
              <w:rPr>
                <w:noProof/>
                <w:webHidden/>
              </w:rPr>
              <w:instrText xml:space="preserve"> PAGEREF _Toc224722876 \h </w:instrText>
            </w:r>
            <w:r>
              <w:rPr>
                <w:noProof/>
                <w:webHidden/>
              </w:rPr>
            </w:r>
            <w:r>
              <w:rPr>
                <w:noProof/>
                <w:webHidden/>
              </w:rPr>
              <w:fldChar w:fldCharType="separate"/>
            </w:r>
            <w:r w:rsidR="00D10BE3">
              <w:rPr>
                <w:noProof/>
                <w:webHidden/>
              </w:rPr>
              <w:t>13</w:t>
            </w:r>
            <w:r>
              <w:rPr>
                <w:noProof/>
                <w:webHidden/>
              </w:rPr>
              <w:fldChar w:fldCharType="end"/>
            </w:r>
          </w:hyperlink>
        </w:p>
        <w:p w14:paraId="7A9E21B5" w14:textId="1DB0FCF8" w:rsidR="00236EFD" w:rsidRDefault="00236EFD">
          <w:pPr>
            <w:pStyle w:val="TOC1"/>
            <w:rPr>
              <w:rFonts w:asciiTheme="minorHAnsi" w:eastAsiaTheme="minorEastAsia" w:hAnsiTheme="minorHAnsi" w:cstheme="minorBidi"/>
              <w:kern w:val="2"/>
              <w:sz w:val="24"/>
              <w:szCs w:val="24"/>
              <w14:ligatures w14:val="standardContextual"/>
            </w:rPr>
          </w:pPr>
          <w:hyperlink w:anchor="_Toc224722877" w:history="1">
            <w:r w:rsidRPr="002650D7">
              <w:rPr>
                <w:rStyle w:val="Hyperlink"/>
              </w:rPr>
              <w:t xml:space="preserve">D. </w:t>
            </w:r>
            <w:r>
              <w:rPr>
                <w:rFonts w:asciiTheme="minorHAnsi" w:eastAsiaTheme="minorEastAsia" w:hAnsiTheme="minorHAnsi" w:cstheme="minorBidi"/>
                <w:kern w:val="2"/>
                <w:sz w:val="24"/>
                <w:szCs w:val="24"/>
                <w14:ligatures w14:val="standardContextual"/>
              </w:rPr>
              <w:tab/>
            </w:r>
            <w:r w:rsidRPr="002650D7">
              <w:rPr>
                <w:rStyle w:val="Hyperlink"/>
              </w:rPr>
              <w:t>Preference and Incentive Programs</w:t>
            </w:r>
            <w:r>
              <w:rPr>
                <w:webHidden/>
              </w:rPr>
              <w:tab/>
            </w:r>
            <w:r>
              <w:rPr>
                <w:webHidden/>
              </w:rPr>
              <w:fldChar w:fldCharType="begin"/>
            </w:r>
            <w:r>
              <w:rPr>
                <w:webHidden/>
              </w:rPr>
              <w:instrText xml:space="preserve"> PAGEREF _Toc224722877 \h </w:instrText>
            </w:r>
            <w:r>
              <w:rPr>
                <w:webHidden/>
              </w:rPr>
            </w:r>
            <w:r>
              <w:rPr>
                <w:webHidden/>
              </w:rPr>
              <w:fldChar w:fldCharType="separate"/>
            </w:r>
            <w:r w:rsidR="00D10BE3">
              <w:rPr>
                <w:webHidden/>
              </w:rPr>
              <w:t>14</w:t>
            </w:r>
            <w:r>
              <w:rPr>
                <w:webHidden/>
              </w:rPr>
              <w:fldChar w:fldCharType="end"/>
            </w:r>
          </w:hyperlink>
        </w:p>
        <w:p w14:paraId="1F801BD6" w14:textId="650C1DE2"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8"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Small Business Preference:</w:t>
            </w:r>
            <w:r>
              <w:rPr>
                <w:noProof/>
                <w:webHidden/>
              </w:rPr>
              <w:tab/>
            </w:r>
            <w:r>
              <w:rPr>
                <w:noProof/>
                <w:webHidden/>
              </w:rPr>
              <w:fldChar w:fldCharType="begin"/>
            </w:r>
            <w:r>
              <w:rPr>
                <w:noProof/>
                <w:webHidden/>
              </w:rPr>
              <w:instrText xml:space="preserve"> PAGEREF _Toc224722878 \h </w:instrText>
            </w:r>
            <w:r>
              <w:rPr>
                <w:noProof/>
                <w:webHidden/>
              </w:rPr>
            </w:r>
            <w:r>
              <w:rPr>
                <w:noProof/>
                <w:webHidden/>
              </w:rPr>
              <w:fldChar w:fldCharType="separate"/>
            </w:r>
            <w:r w:rsidR="00D10BE3">
              <w:rPr>
                <w:noProof/>
                <w:webHidden/>
              </w:rPr>
              <w:t>14</w:t>
            </w:r>
            <w:r>
              <w:rPr>
                <w:noProof/>
                <w:webHidden/>
              </w:rPr>
              <w:fldChar w:fldCharType="end"/>
            </w:r>
          </w:hyperlink>
        </w:p>
        <w:p w14:paraId="10B8969E" w14:textId="4511FF76"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9"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_Toc224722879 \h </w:instrText>
            </w:r>
            <w:r>
              <w:rPr>
                <w:noProof/>
                <w:webHidden/>
              </w:rPr>
            </w:r>
            <w:r>
              <w:rPr>
                <w:noProof/>
                <w:webHidden/>
              </w:rPr>
              <w:fldChar w:fldCharType="separate"/>
            </w:r>
            <w:r w:rsidR="00D10BE3">
              <w:rPr>
                <w:noProof/>
                <w:webHidden/>
              </w:rPr>
              <w:t>15</w:t>
            </w:r>
            <w:r>
              <w:rPr>
                <w:noProof/>
                <w:webHidden/>
              </w:rPr>
              <w:fldChar w:fldCharType="end"/>
            </w:r>
          </w:hyperlink>
        </w:p>
        <w:p w14:paraId="1476F5E1" w14:textId="2BC69B43"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80"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Applying Preference and Incentives:</w:t>
            </w:r>
            <w:r>
              <w:rPr>
                <w:noProof/>
                <w:webHidden/>
              </w:rPr>
              <w:tab/>
            </w:r>
            <w:r>
              <w:rPr>
                <w:noProof/>
                <w:webHidden/>
              </w:rPr>
              <w:fldChar w:fldCharType="begin"/>
            </w:r>
            <w:r>
              <w:rPr>
                <w:noProof/>
                <w:webHidden/>
              </w:rPr>
              <w:instrText xml:space="preserve"> PAGEREF _Toc224722880 \h </w:instrText>
            </w:r>
            <w:r>
              <w:rPr>
                <w:noProof/>
                <w:webHidden/>
              </w:rPr>
            </w:r>
            <w:r>
              <w:rPr>
                <w:noProof/>
                <w:webHidden/>
              </w:rPr>
              <w:fldChar w:fldCharType="separate"/>
            </w:r>
            <w:r w:rsidR="00D10BE3">
              <w:rPr>
                <w:noProof/>
                <w:webHidden/>
              </w:rPr>
              <w:t>17</w:t>
            </w:r>
            <w:r>
              <w:rPr>
                <w:noProof/>
                <w:webHidden/>
              </w:rPr>
              <w:fldChar w:fldCharType="end"/>
            </w:r>
          </w:hyperlink>
        </w:p>
        <w:p w14:paraId="32C38158" w14:textId="2F182F4C" w:rsidR="00236EFD" w:rsidRDefault="00236EFD">
          <w:pPr>
            <w:pStyle w:val="TOC1"/>
            <w:rPr>
              <w:rFonts w:asciiTheme="minorHAnsi" w:eastAsiaTheme="minorEastAsia" w:hAnsiTheme="minorHAnsi" w:cstheme="minorBidi"/>
              <w:kern w:val="2"/>
              <w:sz w:val="24"/>
              <w:szCs w:val="24"/>
              <w14:ligatures w14:val="standardContextual"/>
            </w:rPr>
          </w:pPr>
          <w:hyperlink w:anchor="_Toc224722881" w:history="1">
            <w:r w:rsidRPr="002650D7">
              <w:rPr>
                <w:rStyle w:val="Hyperlink"/>
              </w:rPr>
              <w:t>IFB ATTACHMENTS</w:t>
            </w:r>
            <w:r>
              <w:rPr>
                <w:webHidden/>
              </w:rPr>
              <w:tab/>
            </w:r>
            <w:r>
              <w:rPr>
                <w:webHidden/>
              </w:rPr>
              <w:fldChar w:fldCharType="begin"/>
            </w:r>
            <w:r>
              <w:rPr>
                <w:webHidden/>
              </w:rPr>
              <w:instrText xml:space="preserve"> PAGEREF _Toc224722881 \h </w:instrText>
            </w:r>
            <w:r>
              <w:rPr>
                <w:webHidden/>
              </w:rPr>
            </w:r>
            <w:r>
              <w:rPr>
                <w:webHidden/>
              </w:rPr>
              <w:fldChar w:fldCharType="separate"/>
            </w:r>
            <w:r w:rsidR="00D10BE3">
              <w:rPr>
                <w:webHidden/>
              </w:rPr>
              <w:t>19</w:t>
            </w:r>
            <w:r>
              <w:rPr>
                <w:webHidden/>
              </w:rPr>
              <w:fldChar w:fldCharType="end"/>
            </w:r>
          </w:hyperlink>
        </w:p>
        <w:p w14:paraId="1145E730" w14:textId="6337FE1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2" w:history="1">
            <w:r w:rsidRPr="002650D7">
              <w:rPr>
                <w:rStyle w:val="Hyperlink"/>
                <w:noProof/>
              </w:rPr>
              <w:t>ATTACHMENT 1 - BID SUBMISSION ATTACHMENT CHECKLIST</w:t>
            </w:r>
            <w:r>
              <w:rPr>
                <w:noProof/>
                <w:webHidden/>
              </w:rPr>
              <w:tab/>
            </w:r>
            <w:r>
              <w:rPr>
                <w:noProof/>
                <w:webHidden/>
              </w:rPr>
              <w:fldChar w:fldCharType="begin"/>
            </w:r>
            <w:r>
              <w:rPr>
                <w:noProof/>
                <w:webHidden/>
              </w:rPr>
              <w:instrText xml:space="preserve"> PAGEREF _Toc224722882 \h </w:instrText>
            </w:r>
            <w:r>
              <w:rPr>
                <w:noProof/>
                <w:webHidden/>
              </w:rPr>
            </w:r>
            <w:r>
              <w:rPr>
                <w:noProof/>
                <w:webHidden/>
              </w:rPr>
              <w:fldChar w:fldCharType="separate"/>
            </w:r>
            <w:r w:rsidR="00D10BE3">
              <w:rPr>
                <w:noProof/>
                <w:webHidden/>
              </w:rPr>
              <w:t>19</w:t>
            </w:r>
            <w:r>
              <w:rPr>
                <w:noProof/>
                <w:webHidden/>
              </w:rPr>
              <w:fldChar w:fldCharType="end"/>
            </w:r>
          </w:hyperlink>
        </w:p>
        <w:p w14:paraId="41C2C43A" w14:textId="411A1BB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3" w:history="1">
            <w:r w:rsidRPr="002650D7">
              <w:rPr>
                <w:rStyle w:val="Hyperlink"/>
                <w:noProof/>
              </w:rPr>
              <w:t>ATTACHMENT 2 - BID/BIDDER CERTIFICATION SHEET</w:t>
            </w:r>
            <w:r>
              <w:rPr>
                <w:noProof/>
                <w:webHidden/>
              </w:rPr>
              <w:tab/>
            </w:r>
            <w:r>
              <w:rPr>
                <w:noProof/>
                <w:webHidden/>
              </w:rPr>
              <w:fldChar w:fldCharType="begin"/>
            </w:r>
            <w:r>
              <w:rPr>
                <w:noProof/>
                <w:webHidden/>
              </w:rPr>
              <w:instrText xml:space="preserve"> PAGEREF _Toc224722883 \h </w:instrText>
            </w:r>
            <w:r>
              <w:rPr>
                <w:noProof/>
                <w:webHidden/>
              </w:rPr>
            </w:r>
            <w:r>
              <w:rPr>
                <w:noProof/>
                <w:webHidden/>
              </w:rPr>
              <w:fldChar w:fldCharType="separate"/>
            </w:r>
            <w:r w:rsidR="00D10BE3">
              <w:rPr>
                <w:noProof/>
                <w:webHidden/>
              </w:rPr>
              <w:t>20</w:t>
            </w:r>
            <w:r>
              <w:rPr>
                <w:noProof/>
                <w:webHidden/>
              </w:rPr>
              <w:fldChar w:fldCharType="end"/>
            </w:r>
          </w:hyperlink>
        </w:p>
        <w:p w14:paraId="67EEA9DA" w14:textId="6B37A5D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4" w:history="1">
            <w:r w:rsidRPr="002650D7">
              <w:rPr>
                <w:rStyle w:val="Hyperlink"/>
                <w:noProof/>
              </w:rPr>
              <w:t>ATTACHMENT 3 - BIDDER DECLARATION</w:t>
            </w:r>
            <w:r>
              <w:rPr>
                <w:noProof/>
                <w:webHidden/>
              </w:rPr>
              <w:tab/>
            </w:r>
            <w:r>
              <w:rPr>
                <w:noProof/>
                <w:webHidden/>
              </w:rPr>
              <w:fldChar w:fldCharType="begin"/>
            </w:r>
            <w:r>
              <w:rPr>
                <w:noProof/>
                <w:webHidden/>
              </w:rPr>
              <w:instrText xml:space="preserve"> PAGEREF _Toc224722884 \h </w:instrText>
            </w:r>
            <w:r>
              <w:rPr>
                <w:noProof/>
                <w:webHidden/>
              </w:rPr>
            </w:r>
            <w:r>
              <w:rPr>
                <w:noProof/>
                <w:webHidden/>
              </w:rPr>
              <w:fldChar w:fldCharType="separate"/>
            </w:r>
            <w:r w:rsidR="00D10BE3">
              <w:rPr>
                <w:noProof/>
                <w:webHidden/>
              </w:rPr>
              <w:t>22</w:t>
            </w:r>
            <w:r>
              <w:rPr>
                <w:noProof/>
                <w:webHidden/>
              </w:rPr>
              <w:fldChar w:fldCharType="end"/>
            </w:r>
          </w:hyperlink>
        </w:p>
        <w:p w14:paraId="49F706A8" w14:textId="43D2ADB3"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5" w:history="1">
            <w:r w:rsidRPr="002650D7">
              <w:rPr>
                <w:rStyle w:val="Hyperlink"/>
                <w:noProof/>
              </w:rPr>
              <w:t xml:space="preserve">ATTACHMENT 4 - </w:t>
            </w:r>
            <w:r w:rsidRPr="002650D7">
              <w:rPr>
                <w:rStyle w:val="Hyperlink"/>
                <w:rFonts w:cs="Arial"/>
                <w:noProof/>
              </w:rPr>
              <w:t>PAYEE DATA RECORD</w:t>
            </w:r>
            <w:r>
              <w:rPr>
                <w:noProof/>
                <w:webHidden/>
              </w:rPr>
              <w:tab/>
            </w:r>
            <w:r>
              <w:rPr>
                <w:noProof/>
                <w:webHidden/>
              </w:rPr>
              <w:fldChar w:fldCharType="begin"/>
            </w:r>
            <w:r>
              <w:rPr>
                <w:noProof/>
                <w:webHidden/>
              </w:rPr>
              <w:instrText xml:space="preserve"> PAGEREF _Toc224722885 \h </w:instrText>
            </w:r>
            <w:r>
              <w:rPr>
                <w:noProof/>
                <w:webHidden/>
              </w:rPr>
            </w:r>
            <w:r>
              <w:rPr>
                <w:noProof/>
                <w:webHidden/>
              </w:rPr>
              <w:fldChar w:fldCharType="separate"/>
            </w:r>
            <w:r w:rsidR="00D10BE3">
              <w:rPr>
                <w:noProof/>
                <w:webHidden/>
              </w:rPr>
              <w:t>23</w:t>
            </w:r>
            <w:r>
              <w:rPr>
                <w:noProof/>
                <w:webHidden/>
              </w:rPr>
              <w:fldChar w:fldCharType="end"/>
            </w:r>
          </w:hyperlink>
        </w:p>
        <w:p w14:paraId="24C73B8A" w14:textId="09A2E897"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6" w:history="1">
            <w:r w:rsidRPr="002650D7">
              <w:rPr>
                <w:rStyle w:val="Hyperlink"/>
                <w:noProof/>
              </w:rPr>
              <w:t>ATTACHMENT 5 - BIDDER REFERENCES</w:t>
            </w:r>
            <w:r>
              <w:rPr>
                <w:noProof/>
                <w:webHidden/>
              </w:rPr>
              <w:tab/>
            </w:r>
            <w:r>
              <w:rPr>
                <w:noProof/>
                <w:webHidden/>
              </w:rPr>
              <w:fldChar w:fldCharType="begin"/>
            </w:r>
            <w:r>
              <w:rPr>
                <w:noProof/>
                <w:webHidden/>
              </w:rPr>
              <w:instrText xml:space="preserve"> PAGEREF _Toc224722886 \h </w:instrText>
            </w:r>
            <w:r>
              <w:rPr>
                <w:noProof/>
                <w:webHidden/>
              </w:rPr>
            </w:r>
            <w:r>
              <w:rPr>
                <w:noProof/>
                <w:webHidden/>
              </w:rPr>
              <w:fldChar w:fldCharType="separate"/>
            </w:r>
            <w:r w:rsidR="00D10BE3">
              <w:rPr>
                <w:noProof/>
                <w:webHidden/>
              </w:rPr>
              <w:t>24</w:t>
            </w:r>
            <w:r>
              <w:rPr>
                <w:noProof/>
                <w:webHidden/>
              </w:rPr>
              <w:fldChar w:fldCharType="end"/>
            </w:r>
          </w:hyperlink>
        </w:p>
        <w:p w14:paraId="0A43F52D" w14:textId="48B0B7C0"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7" w:history="1">
            <w:r w:rsidRPr="002650D7">
              <w:rPr>
                <w:rStyle w:val="Hyperlink"/>
                <w:noProof/>
              </w:rPr>
              <w:t>ATTACHMENT 6 - DARFUR CONTRACTING ACT</w:t>
            </w:r>
            <w:r>
              <w:rPr>
                <w:noProof/>
                <w:webHidden/>
              </w:rPr>
              <w:tab/>
            </w:r>
            <w:r>
              <w:rPr>
                <w:noProof/>
                <w:webHidden/>
              </w:rPr>
              <w:fldChar w:fldCharType="begin"/>
            </w:r>
            <w:r>
              <w:rPr>
                <w:noProof/>
                <w:webHidden/>
              </w:rPr>
              <w:instrText xml:space="preserve"> PAGEREF _Toc224722887 \h </w:instrText>
            </w:r>
            <w:r>
              <w:rPr>
                <w:noProof/>
                <w:webHidden/>
              </w:rPr>
            </w:r>
            <w:r>
              <w:rPr>
                <w:noProof/>
                <w:webHidden/>
              </w:rPr>
              <w:fldChar w:fldCharType="separate"/>
            </w:r>
            <w:r w:rsidR="00D10BE3">
              <w:rPr>
                <w:noProof/>
                <w:webHidden/>
              </w:rPr>
              <w:t>25</w:t>
            </w:r>
            <w:r>
              <w:rPr>
                <w:noProof/>
                <w:webHidden/>
              </w:rPr>
              <w:fldChar w:fldCharType="end"/>
            </w:r>
          </w:hyperlink>
        </w:p>
        <w:p w14:paraId="6C21833B" w14:textId="4F85D8E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8" w:history="1">
            <w:r w:rsidRPr="002650D7">
              <w:rPr>
                <w:rStyle w:val="Hyperlink"/>
                <w:noProof/>
              </w:rPr>
              <w:t>ATTACHMENT 6A - IRAN CONTRACTING ACT CERTIFICATION</w:t>
            </w:r>
            <w:r>
              <w:rPr>
                <w:noProof/>
                <w:webHidden/>
              </w:rPr>
              <w:tab/>
            </w:r>
            <w:r>
              <w:rPr>
                <w:noProof/>
                <w:webHidden/>
              </w:rPr>
              <w:fldChar w:fldCharType="begin"/>
            </w:r>
            <w:r>
              <w:rPr>
                <w:noProof/>
                <w:webHidden/>
              </w:rPr>
              <w:instrText xml:space="preserve"> PAGEREF _Toc224722888 \h </w:instrText>
            </w:r>
            <w:r>
              <w:rPr>
                <w:noProof/>
                <w:webHidden/>
              </w:rPr>
            </w:r>
            <w:r>
              <w:rPr>
                <w:noProof/>
                <w:webHidden/>
              </w:rPr>
              <w:fldChar w:fldCharType="separate"/>
            </w:r>
            <w:r w:rsidR="00D10BE3">
              <w:rPr>
                <w:noProof/>
                <w:webHidden/>
              </w:rPr>
              <w:t>27</w:t>
            </w:r>
            <w:r>
              <w:rPr>
                <w:noProof/>
                <w:webHidden/>
              </w:rPr>
              <w:fldChar w:fldCharType="end"/>
            </w:r>
          </w:hyperlink>
        </w:p>
        <w:p w14:paraId="5CB45E00" w14:textId="1A1794C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9" w:history="1">
            <w:r w:rsidRPr="002650D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_Toc224722889 \h </w:instrText>
            </w:r>
            <w:r>
              <w:rPr>
                <w:noProof/>
                <w:webHidden/>
              </w:rPr>
            </w:r>
            <w:r>
              <w:rPr>
                <w:noProof/>
                <w:webHidden/>
              </w:rPr>
              <w:fldChar w:fldCharType="separate"/>
            </w:r>
            <w:r w:rsidR="00D10BE3">
              <w:rPr>
                <w:noProof/>
                <w:webHidden/>
              </w:rPr>
              <w:t>28</w:t>
            </w:r>
            <w:r>
              <w:rPr>
                <w:noProof/>
                <w:webHidden/>
              </w:rPr>
              <w:fldChar w:fldCharType="end"/>
            </w:r>
          </w:hyperlink>
        </w:p>
        <w:p w14:paraId="0E8711AD" w14:textId="2B25E2A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0" w:history="1">
            <w:r w:rsidRPr="002650D7">
              <w:rPr>
                <w:rStyle w:val="Hyperlink"/>
                <w:noProof/>
              </w:rPr>
              <w:t xml:space="preserve">ATTACHMENT 7 - </w:t>
            </w:r>
            <w:r w:rsidRPr="002650D7">
              <w:rPr>
                <w:rStyle w:val="Hyperlink"/>
                <w:rFonts w:cs="Arial"/>
                <w:noProof/>
              </w:rPr>
              <w:t>PROOF OF INSURANCE</w:t>
            </w:r>
            <w:r>
              <w:rPr>
                <w:noProof/>
                <w:webHidden/>
              </w:rPr>
              <w:tab/>
            </w:r>
            <w:r>
              <w:rPr>
                <w:noProof/>
                <w:webHidden/>
              </w:rPr>
              <w:fldChar w:fldCharType="begin"/>
            </w:r>
            <w:r>
              <w:rPr>
                <w:noProof/>
                <w:webHidden/>
              </w:rPr>
              <w:instrText xml:space="preserve"> PAGEREF _Toc224722890 \h </w:instrText>
            </w:r>
            <w:r>
              <w:rPr>
                <w:noProof/>
                <w:webHidden/>
              </w:rPr>
            </w:r>
            <w:r>
              <w:rPr>
                <w:noProof/>
                <w:webHidden/>
              </w:rPr>
              <w:fldChar w:fldCharType="separate"/>
            </w:r>
            <w:r w:rsidR="00D10BE3">
              <w:rPr>
                <w:noProof/>
                <w:webHidden/>
              </w:rPr>
              <w:t>29</w:t>
            </w:r>
            <w:r>
              <w:rPr>
                <w:noProof/>
                <w:webHidden/>
              </w:rPr>
              <w:fldChar w:fldCharType="end"/>
            </w:r>
          </w:hyperlink>
        </w:p>
        <w:p w14:paraId="6EBDCDFF" w14:textId="412BAA8B"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1" w:history="1">
            <w:r w:rsidRPr="002650D7">
              <w:rPr>
                <w:rStyle w:val="Hyperlink"/>
                <w:noProof/>
              </w:rPr>
              <w:t xml:space="preserve">ATTACHMENT 8 - </w:t>
            </w:r>
            <w:r w:rsidRPr="002650D7">
              <w:rPr>
                <w:rStyle w:val="Hyperlink"/>
                <w:rFonts w:cs="Arial"/>
                <w:noProof/>
              </w:rPr>
              <w:t>COST SHEET</w:t>
            </w:r>
            <w:r>
              <w:rPr>
                <w:noProof/>
                <w:webHidden/>
              </w:rPr>
              <w:tab/>
            </w:r>
            <w:r>
              <w:rPr>
                <w:noProof/>
                <w:webHidden/>
              </w:rPr>
              <w:fldChar w:fldCharType="begin"/>
            </w:r>
            <w:r>
              <w:rPr>
                <w:noProof/>
                <w:webHidden/>
              </w:rPr>
              <w:instrText xml:space="preserve"> PAGEREF _Toc224722891 \h </w:instrText>
            </w:r>
            <w:r>
              <w:rPr>
                <w:noProof/>
                <w:webHidden/>
              </w:rPr>
            </w:r>
            <w:r>
              <w:rPr>
                <w:noProof/>
                <w:webHidden/>
              </w:rPr>
              <w:fldChar w:fldCharType="separate"/>
            </w:r>
            <w:r w:rsidR="00D10BE3">
              <w:rPr>
                <w:noProof/>
                <w:webHidden/>
              </w:rPr>
              <w:t>30</w:t>
            </w:r>
            <w:r>
              <w:rPr>
                <w:noProof/>
                <w:webHidden/>
              </w:rPr>
              <w:fldChar w:fldCharType="end"/>
            </w:r>
          </w:hyperlink>
        </w:p>
        <w:p w14:paraId="4E2035BC" w14:textId="7912A6EF"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916" w:history="1">
            <w:r w:rsidRPr="002650D7">
              <w:rPr>
                <w:rStyle w:val="Hyperlink"/>
                <w:rFonts w:eastAsia="Arial"/>
                <w:noProof/>
              </w:rPr>
              <w:t>A</w:t>
            </w:r>
            <w:r w:rsidRPr="002650D7">
              <w:rPr>
                <w:rStyle w:val="Hyperlink"/>
                <w:noProof/>
              </w:rPr>
              <w:t>TTACHMENT 9 - SAMPLE AGREEMENT</w:t>
            </w:r>
            <w:r>
              <w:rPr>
                <w:noProof/>
                <w:webHidden/>
              </w:rPr>
              <w:tab/>
            </w:r>
            <w:r>
              <w:rPr>
                <w:noProof/>
                <w:webHidden/>
              </w:rPr>
              <w:fldChar w:fldCharType="begin"/>
            </w:r>
            <w:r>
              <w:rPr>
                <w:noProof/>
                <w:webHidden/>
              </w:rPr>
              <w:instrText xml:space="preserve"> PAGEREF _Toc224722916 \h </w:instrText>
            </w:r>
            <w:r>
              <w:rPr>
                <w:noProof/>
                <w:webHidden/>
              </w:rPr>
            </w:r>
            <w:r>
              <w:rPr>
                <w:noProof/>
                <w:webHidden/>
              </w:rPr>
              <w:fldChar w:fldCharType="separate"/>
            </w:r>
            <w:r w:rsidR="00D10BE3">
              <w:rPr>
                <w:noProof/>
                <w:webHidden/>
              </w:rPr>
              <w:t>36</w:t>
            </w:r>
            <w:r>
              <w:rPr>
                <w:noProof/>
                <w:webHidden/>
              </w:rPr>
              <w:fldChar w:fldCharType="end"/>
            </w:r>
          </w:hyperlink>
        </w:p>
        <w:p w14:paraId="577AE21E" w14:textId="3C2D7A05" w:rsidR="008034A5" w:rsidRDefault="00443E0A" w:rsidP="00236EFD">
          <w:pPr>
            <w:pStyle w:val="TOC2"/>
            <w:tabs>
              <w:tab w:val="right" w:leader="dot" w:pos="10800"/>
            </w:tabs>
            <w:ind w:left="0"/>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32E22B7A" w14:textId="77777777" w:rsidR="00293DC5" w:rsidRPr="009873F7" w:rsidRDefault="00F21924" w:rsidP="009873F7">
      <w:pPr>
        <w:pStyle w:val="StyleHeading1LeftHanging025"/>
      </w:pPr>
      <w:bookmarkStart w:id="0" w:name="_Toc224722860"/>
      <w:r>
        <w:lastRenderedPageBreak/>
        <w:t>A.</w:t>
      </w:r>
      <w:r>
        <w:tab/>
      </w:r>
      <w:r w:rsidR="00293DC5">
        <w:t>Purpose and Description of Services</w:t>
      </w:r>
      <w:bookmarkEnd w:id="0"/>
    </w:p>
    <w:p w14:paraId="32E22B7B" w14:textId="77777777" w:rsidR="001D0C42" w:rsidRPr="0075727A" w:rsidRDefault="001D0C42" w:rsidP="0075727A">
      <w:pPr>
        <w:jc w:val="both"/>
        <w:rPr>
          <w:rFonts w:ascii="Arial" w:hAnsi="Arial" w:cs="Arial"/>
          <w:color w:val="FF0000"/>
          <w:sz w:val="22"/>
          <w:szCs w:val="22"/>
        </w:rPr>
      </w:pPr>
    </w:p>
    <w:p w14:paraId="770460AC" w14:textId="33DDA76E" w:rsidR="001A3D10" w:rsidRPr="006F67D0" w:rsidRDefault="001A3D10" w:rsidP="0075727A">
      <w:pPr>
        <w:pStyle w:val="BodyText"/>
        <w:numPr>
          <w:ilvl w:val="0"/>
          <w:numId w:val="7"/>
        </w:numPr>
        <w:kinsoku w:val="0"/>
        <w:overflowPunct w:val="0"/>
        <w:spacing w:after="0"/>
        <w:ind w:right="1103"/>
        <w:rPr>
          <w:rFonts w:ascii="Arial" w:hAnsi="Arial" w:cs="Arial"/>
          <w:sz w:val="24"/>
          <w:szCs w:val="24"/>
        </w:rPr>
      </w:pPr>
      <w:r w:rsidRPr="006F67D0">
        <w:rPr>
          <w:rFonts w:ascii="Arial" w:hAnsi="Arial" w:cs="Arial"/>
          <w:sz w:val="24"/>
          <w:szCs w:val="24"/>
        </w:rPr>
        <w:t>The State</w:t>
      </w:r>
      <w:r w:rsidRPr="006F67D0">
        <w:rPr>
          <w:rFonts w:ascii="Arial" w:hAnsi="Arial" w:cs="Arial"/>
          <w:spacing w:val="-4"/>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California (State),</w:t>
      </w:r>
      <w:r w:rsidRPr="006F67D0">
        <w:rPr>
          <w:rFonts w:ascii="Arial" w:hAnsi="Arial" w:cs="Arial"/>
          <w:spacing w:val="-3"/>
          <w:sz w:val="24"/>
          <w:szCs w:val="24"/>
        </w:rPr>
        <w:t xml:space="preserve"> </w:t>
      </w:r>
      <w:r w:rsidRPr="006F67D0">
        <w:rPr>
          <w:rFonts w:ascii="Arial" w:hAnsi="Arial" w:cs="Arial"/>
          <w:sz w:val="24"/>
          <w:szCs w:val="24"/>
        </w:rPr>
        <w:t>Department</w:t>
      </w:r>
      <w:r w:rsidRPr="006F67D0">
        <w:rPr>
          <w:rFonts w:ascii="Arial" w:hAnsi="Arial" w:cs="Arial"/>
          <w:spacing w:val="-3"/>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General</w:t>
      </w:r>
      <w:r w:rsidRPr="006F67D0">
        <w:rPr>
          <w:rFonts w:ascii="Arial" w:hAnsi="Arial" w:cs="Arial"/>
          <w:spacing w:val="-1"/>
          <w:sz w:val="24"/>
          <w:szCs w:val="24"/>
        </w:rPr>
        <w:t xml:space="preserve"> </w:t>
      </w:r>
      <w:r w:rsidRPr="006F67D0">
        <w:rPr>
          <w:rFonts w:ascii="Arial" w:hAnsi="Arial" w:cs="Arial"/>
          <w:sz w:val="24"/>
          <w:szCs w:val="24"/>
        </w:rPr>
        <w:t>Services</w:t>
      </w:r>
      <w:r w:rsidRPr="006F67D0">
        <w:rPr>
          <w:rFonts w:ascii="Arial" w:hAnsi="Arial" w:cs="Arial"/>
          <w:spacing w:val="-2"/>
          <w:sz w:val="24"/>
          <w:szCs w:val="24"/>
        </w:rPr>
        <w:t xml:space="preserve"> </w:t>
      </w:r>
      <w:r w:rsidRPr="006F67D0">
        <w:rPr>
          <w:rFonts w:ascii="Arial" w:hAnsi="Arial" w:cs="Arial"/>
          <w:sz w:val="24"/>
          <w:szCs w:val="24"/>
        </w:rPr>
        <w:t>(DGS),</w:t>
      </w:r>
      <w:r w:rsidRPr="006F67D0">
        <w:rPr>
          <w:rFonts w:ascii="Arial" w:hAnsi="Arial" w:cs="Arial"/>
          <w:spacing w:val="-3"/>
          <w:sz w:val="24"/>
          <w:szCs w:val="24"/>
        </w:rPr>
        <w:t xml:space="preserve"> </w:t>
      </w:r>
      <w:r w:rsidRPr="006F67D0">
        <w:rPr>
          <w:rFonts w:ascii="Arial" w:hAnsi="Arial" w:cs="Arial"/>
          <w:sz w:val="24"/>
          <w:szCs w:val="24"/>
        </w:rPr>
        <w:t>Facilities</w:t>
      </w:r>
      <w:r w:rsidRPr="006F67D0">
        <w:rPr>
          <w:rFonts w:ascii="Arial" w:hAnsi="Arial" w:cs="Arial"/>
          <w:spacing w:val="-2"/>
          <w:sz w:val="24"/>
          <w:szCs w:val="24"/>
        </w:rPr>
        <w:t xml:space="preserve"> </w:t>
      </w:r>
      <w:r w:rsidRPr="006F67D0">
        <w:rPr>
          <w:rFonts w:ascii="Arial" w:hAnsi="Arial" w:cs="Arial"/>
          <w:sz w:val="24"/>
          <w:szCs w:val="24"/>
        </w:rPr>
        <w:t>Management Division (FMD) manages, maintains and operates state buildings and grounds statewide, pursuant</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Government</w:t>
      </w:r>
      <w:r w:rsidRPr="006F67D0">
        <w:rPr>
          <w:rFonts w:ascii="Arial" w:hAnsi="Arial" w:cs="Arial"/>
          <w:spacing w:val="-5"/>
          <w:sz w:val="24"/>
          <w:szCs w:val="24"/>
        </w:rPr>
        <w:t xml:space="preserve"> </w:t>
      </w:r>
      <w:r w:rsidRPr="006F67D0">
        <w:rPr>
          <w:rFonts w:ascii="Arial" w:hAnsi="Arial" w:cs="Arial"/>
          <w:sz w:val="24"/>
          <w:szCs w:val="24"/>
        </w:rPr>
        <w:t>Code</w:t>
      </w:r>
      <w:r w:rsidRPr="006F67D0">
        <w:rPr>
          <w:rFonts w:ascii="Arial" w:hAnsi="Arial" w:cs="Arial"/>
          <w:spacing w:val="-2"/>
          <w:sz w:val="24"/>
          <w:szCs w:val="24"/>
        </w:rPr>
        <w:t xml:space="preserve"> </w:t>
      </w:r>
      <w:r w:rsidRPr="006F67D0">
        <w:rPr>
          <w:rFonts w:ascii="Arial" w:hAnsi="Arial" w:cs="Arial"/>
          <w:sz w:val="24"/>
          <w:szCs w:val="24"/>
        </w:rPr>
        <w:t>Section 14685</w:t>
      </w:r>
      <w:r w:rsidRPr="006F67D0">
        <w:rPr>
          <w:rFonts w:ascii="Arial" w:hAnsi="Arial" w:cs="Arial"/>
          <w:spacing w:val="-1"/>
          <w:sz w:val="24"/>
          <w:szCs w:val="24"/>
        </w:rPr>
        <w:t xml:space="preserve"> </w:t>
      </w:r>
      <w:r w:rsidRPr="006F67D0">
        <w:rPr>
          <w:rFonts w:ascii="Arial" w:hAnsi="Arial" w:cs="Arial"/>
          <w:sz w:val="24"/>
          <w:szCs w:val="24"/>
        </w:rPr>
        <w:t>(a),</w:t>
      </w:r>
      <w:r w:rsidRPr="006F67D0">
        <w:rPr>
          <w:rFonts w:ascii="Arial" w:hAnsi="Arial" w:cs="Arial"/>
          <w:spacing w:val="-5"/>
          <w:sz w:val="24"/>
          <w:szCs w:val="24"/>
        </w:rPr>
        <w:t xml:space="preserve"> </w:t>
      </w:r>
      <w:r w:rsidRPr="006F67D0">
        <w:rPr>
          <w:rFonts w:ascii="Arial" w:hAnsi="Arial" w:cs="Arial"/>
          <w:sz w:val="24"/>
          <w:szCs w:val="24"/>
        </w:rPr>
        <w:t>which</w:t>
      </w:r>
      <w:r w:rsidRPr="006F67D0">
        <w:rPr>
          <w:rFonts w:ascii="Arial" w:hAnsi="Arial" w:cs="Arial"/>
          <w:spacing w:val="-6"/>
          <w:sz w:val="24"/>
          <w:szCs w:val="24"/>
        </w:rPr>
        <w:t xml:space="preserve"> </w:t>
      </w:r>
      <w:r w:rsidRPr="006F67D0">
        <w:rPr>
          <w:rFonts w:ascii="Arial" w:hAnsi="Arial" w:cs="Arial"/>
          <w:sz w:val="24"/>
          <w:szCs w:val="24"/>
        </w:rPr>
        <w:t>authorizes</w:t>
      </w:r>
      <w:r w:rsidRPr="006F67D0">
        <w:rPr>
          <w:rFonts w:ascii="Arial" w:hAnsi="Arial" w:cs="Arial"/>
          <w:spacing w:val="-4"/>
          <w:sz w:val="24"/>
          <w:szCs w:val="24"/>
        </w:rPr>
        <w:t xml:space="preserve"> </w:t>
      </w:r>
      <w:r w:rsidRPr="006F67D0">
        <w:rPr>
          <w:rFonts w:ascii="Arial" w:hAnsi="Arial" w:cs="Arial"/>
          <w:sz w:val="24"/>
          <w:szCs w:val="24"/>
        </w:rPr>
        <w:t>DGS</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establish</w:t>
      </w:r>
      <w:r w:rsidRPr="006F67D0">
        <w:rPr>
          <w:rFonts w:ascii="Arial" w:hAnsi="Arial" w:cs="Arial"/>
          <w:spacing w:val="-2"/>
          <w:sz w:val="24"/>
          <w:szCs w:val="24"/>
        </w:rPr>
        <w:t xml:space="preserve"> </w:t>
      </w:r>
      <w:r w:rsidRPr="006F67D0">
        <w:rPr>
          <w:rFonts w:ascii="Arial" w:hAnsi="Arial" w:cs="Arial"/>
          <w:sz w:val="24"/>
          <w:szCs w:val="24"/>
        </w:rPr>
        <w:t>rules</w:t>
      </w:r>
      <w:r w:rsidRPr="006F67D0">
        <w:rPr>
          <w:rFonts w:ascii="Arial" w:hAnsi="Arial" w:cs="Arial"/>
          <w:spacing w:val="-4"/>
          <w:sz w:val="24"/>
          <w:szCs w:val="24"/>
        </w:rPr>
        <w:t xml:space="preserve"> </w:t>
      </w:r>
      <w:r w:rsidRPr="006F67D0">
        <w:rPr>
          <w:rFonts w:ascii="Arial" w:hAnsi="Arial" w:cs="Arial"/>
          <w:sz w:val="24"/>
          <w:szCs w:val="24"/>
        </w:rPr>
        <w:t>and regulations for the government and maintenance of state buildings and grounds.</w:t>
      </w:r>
      <w:r w:rsidRPr="006F67D0">
        <w:rPr>
          <w:rFonts w:ascii="Arial" w:hAnsi="Arial" w:cs="Arial"/>
          <w:spacing w:val="40"/>
          <w:sz w:val="24"/>
          <w:szCs w:val="24"/>
        </w:rPr>
        <w:t xml:space="preserve"> </w:t>
      </w:r>
      <w:r w:rsidRPr="006F67D0">
        <w:rPr>
          <w:rFonts w:ascii="Arial" w:hAnsi="Arial" w:cs="Arial"/>
          <w:sz w:val="24"/>
          <w:szCs w:val="24"/>
        </w:rPr>
        <w:t>FMD is procuring services for Boiler Tune-Up and Coen Burners for</w:t>
      </w:r>
      <w:r w:rsidRPr="006F67D0">
        <w:rPr>
          <w:rFonts w:ascii="Arial" w:hAnsi="Arial" w:cs="Arial"/>
          <w:b/>
          <w:bCs/>
          <w:i/>
          <w:iCs/>
          <w:sz w:val="24"/>
          <w:szCs w:val="24"/>
        </w:rPr>
        <w:t xml:space="preserve"> </w:t>
      </w:r>
      <w:r w:rsidRPr="006F67D0">
        <w:rPr>
          <w:rFonts w:ascii="Arial" w:hAnsi="Arial" w:cs="Arial"/>
          <w:sz w:val="24"/>
          <w:szCs w:val="24"/>
        </w:rPr>
        <w:t>maintenance and repairs on state property.</w:t>
      </w:r>
    </w:p>
    <w:p w14:paraId="32E22B7D" w14:textId="77777777" w:rsidR="00953CB9" w:rsidRPr="006F67D0" w:rsidRDefault="00953CB9" w:rsidP="0075727A">
      <w:pPr>
        <w:tabs>
          <w:tab w:val="left" w:pos="720"/>
        </w:tabs>
        <w:ind w:left="720"/>
        <w:rPr>
          <w:rFonts w:ascii="Arial" w:hAnsi="Arial" w:cs="Arial"/>
          <w:color w:val="1F497D" w:themeColor="text2"/>
          <w:sz w:val="24"/>
          <w:szCs w:val="24"/>
          <w:highlight w:val="yellow"/>
        </w:rPr>
      </w:pPr>
    </w:p>
    <w:p w14:paraId="71978BC8" w14:textId="4DDE58C5" w:rsidR="009D7D60" w:rsidRPr="006F67D0" w:rsidRDefault="009D7D60" w:rsidP="0075727A">
      <w:pPr>
        <w:pStyle w:val="ListParagraph"/>
        <w:widowControl w:val="0"/>
        <w:numPr>
          <w:ilvl w:val="0"/>
          <w:numId w:val="7"/>
        </w:numPr>
        <w:tabs>
          <w:tab w:val="left" w:pos="1441"/>
        </w:tabs>
        <w:kinsoku w:val="0"/>
        <w:overflowPunct w:val="0"/>
        <w:autoSpaceDE w:val="0"/>
        <w:autoSpaceDN w:val="0"/>
        <w:adjustRightInd w:val="0"/>
        <w:ind w:right="1275"/>
        <w:rPr>
          <w:rFonts w:ascii="Arial" w:hAnsi="Arial" w:cs="Arial"/>
          <w:sz w:val="24"/>
          <w:szCs w:val="24"/>
        </w:rPr>
      </w:pPr>
      <w:r w:rsidRPr="006F67D0">
        <w:rPr>
          <w:rFonts w:ascii="Arial" w:hAnsi="Arial" w:cs="Arial"/>
          <w:sz w:val="24"/>
          <w:szCs w:val="24"/>
        </w:rPr>
        <w:t>The</w:t>
      </w:r>
      <w:r w:rsidRPr="006F67D0">
        <w:rPr>
          <w:rFonts w:ascii="Arial" w:hAnsi="Arial" w:cs="Arial"/>
          <w:spacing w:val="-3"/>
          <w:sz w:val="24"/>
          <w:szCs w:val="24"/>
        </w:rPr>
        <w:t xml:space="preserve"> Bidder</w:t>
      </w:r>
      <w:r w:rsidRPr="006F67D0">
        <w:rPr>
          <w:rFonts w:ascii="Arial" w:hAnsi="Arial" w:cs="Arial"/>
          <w:spacing w:val="-4"/>
          <w:sz w:val="24"/>
          <w:szCs w:val="24"/>
        </w:rPr>
        <w:t xml:space="preserve"> </w:t>
      </w:r>
      <w:r w:rsidRPr="006F67D0">
        <w:rPr>
          <w:rFonts w:ascii="Arial" w:hAnsi="Arial" w:cs="Arial"/>
          <w:sz w:val="24"/>
          <w:szCs w:val="24"/>
        </w:rPr>
        <w:t>shall</w:t>
      </w:r>
      <w:r w:rsidRPr="006F67D0">
        <w:rPr>
          <w:rFonts w:ascii="Arial" w:hAnsi="Arial" w:cs="Arial"/>
          <w:spacing w:val="-5"/>
          <w:sz w:val="24"/>
          <w:szCs w:val="24"/>
        </w:rPr>
        <w:t xml:space="preserve"> </w:t>
      </w:r>
      <w:r w:rsidRPr="006F67D0">
        <w:rPr>
          <w:rFonts w:ascii="Arial" w:hAnsi="Arial" w:cs="Arial"/>
          <w:sz w:val="24"/>
          <w:szCs w:val="24"/>
        </w:rPr>
        <w:t>provide</w:t>
      </w:r>
      <w:r w:rsidRPr="006F67D0">
        <w:rPr>
          <w:rFonts w:ascii="Arial" w:hAnsi="Arial" w:cs="Arial"/>
          <w:spacing w:val="-7"/>
          <w:sz w:val="24"/>
          <w:szCs w:val="24"/>
        </w:rPr>
        <w:t xml:space="preserve"> </w:t>
      </w:r>
      <w:r w:rsidRPr="006F67D0">
        <w:rPr>
          <w:rFonts w:ascii="Arial" w:hAnsi="Arial" w:cs="Arial"/>
          <w:sz w:val="24"/>
          <w:szCs w:val="24"/>
        </w:rPr>
        <w:t>all labor,</w:t>
      </w:r>
      <w:r w:rsidRPr="006F67D0">
        <w:rPr>
          <w:rFonts w:ascii="Arial" w:hAnsi="Arial" w:cs="Arial"/>
          <w:spacing w:val="-6"/>
          <w:sz w:val="24"/>
          <w:szCs w:val="24"/>
        </w:rPr>
        <w:t xml:space="preserve"> </w:t>
      </w:r>
      <w:r w:rsidRPr="006F67D0">
        <w:rPr>
          <w:rFonts w:ascii="Arial" w:hAnsi="Arial" w:cs="Arial"/>
          <w:sz w:val="24"/>
          <w:szCs w:val="24"/>
        </w:rPr>
        <w:t>equipment,</w:t>
      </w:r>
      <w:r w:rsidRPr="006F67D0">
        <w:rPr>
          <w:rFonts w:ascii="Arial" w:hAnsi="Arial" w:cs="Arial"/>
          <w:spacing w:val="-6"/>
          <w:sz w:val="24"/>
          <w:szCs w:val="24"/>
        </w:rPr>
        <w:t xml:space="preserve"> </w:t>
      </w:r>
      <w:r w:rsidRPr="006F67D0">
        <w:rPr>
          <w:rFonts w:ascii="Arial" w:hAnsi="Arial" w:cs="Arial"/>
          <w:sz w:val="24"/>
          <w:szCs w:val="24"/>
        </w:rPr>
        <w:t>and</w:t>
      </w:r>
      <w:r w:rsidRPr="006F67D0">
        <w:rPr>
          <w:rFonts w:ascii="Arial" w:hAnsi="Arial" w:cs="Arial"/>
          <w:spacing w:val="-3"/>
          <w:sz w:val="24"/>
          <w:szCs w:val="24"/>
        </w:rPr>
        <w:t xml:space="preserve"> </w:t>
      </w:r>
      <w:r w:rsidRPr="006F67D0">
        <w:rPr>
          <w:rFonts w:ascii="Arial" w:hAnsi="Arial" w:cs="Arial"/>
          <w:sz w:val="24"/>
          <w:szCs w:val="24"/>
        </w:rPr>
        <w:t>materials</w:t>
      </w:r>
      <w:r w:rsidRPr="006F67D0">
        <w:rPr>
          <w:rFonts w:ascii="Arial" w:hAnsi="Arial" w:cs="Arial"/>
          <w:spacing w:val="-2"/>
          <w:sz w:val="24"/>
          <w:szCs w:val="24"/>
        </w:rPr>
        <w:t xml:space="preserve"> </w:t>
      </w:r>
      <w:r w:rsidRPr="006F67D0">
        <w:rPr>
          <w:rFonts w:ascii="Arial" w:hAnsi="Arial" w:cs="Arial"/>
          <w:sz w:val="24"/>
          <w:szCs w:val="24"/>
        </w:rPr>
        <w:t>required</w:t>
      </w:r>
      <w:r w:rsidRPr="006F67D0">
        <w:rPr>
          <w:rFonts w:ascii="Arial" w:hAnsi="Arial" w:cs="Arial"/>
          <w:spacing w:val="-3"/>
          <w:sz w:val="24"/>
          <w:szCs w:val="24"/>
        </w:rPr>
        <w:t xml:space="preserve"> </w:t>
      </w:r>
      <w:r w:rsidRPr="006F67D0">
        <w:rPr>
          <w:rFonts w:ascii="Arial" w:hAnsi="Arial" w:cs="Arial"/>
          <w:sz w:val="24"/>
          <w:szCs w:val="24"/>
        </w:rPr>
        <w:t>to</w:t>
      </w:r>
      <w:r w:rsidRPr="006F67D0">
        <w:rPr>
          <w:rFonts w:ascii="Arial" w:hAnsi="Arial" w:cs="Arial"/>
          <w:spacing w:val="-7"/>
          <w:sz w:val="24"/>
          <w:szCs w:val="24"/>
        </w:rPr>
        <w:t xml:space="preserve"> </w:t>
      </w:r>
      <w:r w:rsidRPr="006F67D0">
        <w:rPr>
          <w:rFonts w:ascii="Arial" w:hAnsi="Arial" w:cs="Arial"/>
          <w:sz w:val="24"/>
          <w:szCs w:val="24"/>
        </w:rPr>
        <w:t>provide Boiler Tune-Up and Coen Burners Maintenance services for the equipment identified in Exhibit A, Attachment 1.</w:t>
      </w:r>
      <w:r w:rsidRPr="006F67D0">
        <w:rPr>
          <w:rFonts w:ascii="Arial" w:hAnsi="Arial" w:cs="Arial"/>
          <w:spacing w:val="40"/>
          <w:sz w:val="24"/>
          <w:szCs w:val="24"/>
        </w:rPr>
        <w:t xml:space="preserve"> </w:t>
      </w:r>
      <w:r w:rsidRPr="006F67D0">
        <w:rPr>
          <w:rFonts w:ascii="Arial" w:hAnsi="Arial" w:cs="Arial"/>
          <w:sz w:val="24"/>
          <w:szCs w:val="24"/>
        </w:rPr>
        <w:t>Service shall include the following:</w:t>
      </w:r>
    </w:p>
    <w:p w14:paraId="0E94E703" w14:textId="77777777" w:rsidR="0075727A" w:rsidRPr="006F67D0" w:rsidRDefault="0075727A" w:rsidP="0075727A">
      <w:pPr>
        <w:pStyle w:val="ListParagraph"/>
        <w:rPr>
          <w:rFonts w:ascii="Arial" w:hAnsi="Arial" w:cs="Arial"/>
          <w:sz w:val="24"/>
          <w:szCs w:val="24"/>
        </w:rPr>
      </w:pPr>
    </w:p>
    <w:p w14:paraId="2EB1ACA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Preventive</w:t>
      </w:r>
      <w:r w:rsidRPr="006F67D0">
        <w:rPr>
          <w:rFonts w:ascii="Arial" w:hAnsi="Arial" w:cs="Arial"/>
          <w:spacing w:val="-3"/>
          <w:sz w:val="24"/>
          <w:szCs w:val="24"/>
        </w:rPr>
        <w:t xml:space="preserve"> </w:t>
      </w:r>
      <w:r w:rsidRPr="006F67D0">
        <w:rPr>
          <w:rFonts w:ascii="Arial" w:hAnsi="Arial" w:cs="Arial"/>
          <w:spacing w:val="-2"/>
          <w:sz w:val="24"/>
          <w:szCs w:val="24"/>
        </w:rPr>
        <w:t>Maintenance</w:t>
      </w:r>
    </w:p>
    <w:p w14:paraId="713A1760"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pacing w:val="-2"/>
          <w:sz w:val="24"/>
          <w:szCs w:val="24"/>
        </w:rPr>
        <w:t>Regulatory Compliance Source Testing</w:t>
      </w:r>
    </w:p>
    <w:p w14:paraId="5C9FB65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Testing and Certification</w:t>
      </w:r>
    </w:p>
    <w:p w14:paraId="7623C441"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Repairs</w:t>
      </w:r>
    </w:p>
    <w:p w14:paraId="552CF3D6"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Technical</w:t>
      </w:r>
      <w:r w:rsidRPr="006F67D0">
        <w:rPr>
          <w:rFonts w:ascii="Arial" w:hAnsi="Arial" w:cs="Arial"/>
          <w:spacing w:val="-5"/>
          <w:sz w:val="24"/>
          <w:szCs w:val="24"/>
        </w:rPr>
        <w:t xml:space="preserve"> </w:t>
      </w:r>
      <w:r w:rsidRPr="006F67D0">
        <w:rPr>
          <w:rFonts w:ascii="Arial" w:hAnsi="Arial" w:cs="Arial"/>
          <w:sz w:val="24"/>
          <w:szCs w:val="24"/>
        </w:rPr>
        <w:t>Support</w:t>
      </w:r>
      <w:r w:rsidRPr="006F67D0">
        <w:rPr>
          <w:rFonts w:ascii="Arial" w:hAnsi="Arial" w:cs="Arial"/>
          <w:spacing w:val="-3"/>
          <w:sz w:val="24"/>
          <w:szCs w:val="24"/>
        </w:rPr>
        <w:t xml:space="preserve"> </w:t>
      </w:r>
      <w:r w:rsidRPr="006F67D0">
        <w:rPr>
          <w:rFonts w:ascii="Arial" w:hAnsi="Arial" w:cs="Arial"/>
          <w:spacing w:val="-2"/>
          <w:sz w:val="24"/>
          <w:szCs w:val="24"/>
        </w:rPr>
        <w:t>Services</w:t>
      </w:r>
    </w:p>
    <w:p w14:paraId="32E22B7F" w14:textId="77777777" w:rsidR="00953CB9" w:rsidRPr="006F67D0" w:rsidRDefault="00953CB9" w:rsidP="00953CB9">
      <w:pPr>
        <w:tabs>
          <w:tab w:val="left" w:pos="720"/>
        </w:tabs>
        <w:ind w:left="720"/>
        <w:rPr>
          <w:rFonts w:ascii="Arial" w:hAnsi="Arial" w:cs="Arial"/>
          <w:color w:val="1F497D" w:themeColor="text2"/>
          <w:sz w:val="24"/>
          <w:szCs w:val="24"/>
        </w:rPr>
      </w:pPr>
    </w:p>
    <w:p w14:paraId="32E22B80" w14:textId="5B1F0500" w:rsidR="00953CB9" w:rsidRPr="003F525E" w:rsidRDefault="0075727A" w:rsidP="003F525E">
      <w:pPr>
        <w:pStyle w:val="ListParagraph"/>
        <w:numPr>
          <w:ilvl w:val="0"/>
          <w:numId w:val="7"/>
        </w:numPr>
        <w:rPr>
          <w:rFonts w:ascii="Arial" w:hAnsi="Arial" w:cs="Arial"/>
          <w:sz w:val="24"/>
          <w:szCs w:val="24"/>
        </w:rPr>
      </w:pPr>
      <w:r w:rsidRPr="003F525E">
        <w:rPr>
          <w:rFonts w:ascii="Arial" w:hAnsi="Arial" w:cs="Arial"/>
          <w:sz w:val="24"/>
          <w:szCs w:val="24"/>
        </w:rPr>
        <w:t>Boiler Tune-up and Coen Burners Maintenance</w:t>
      </w:r>
      <w:r w:rsidRPr="003F525E">
        <w:rPr>
          <w:rFonts w:ascii="Arial" w:eastAsia="Arial" w:hAnsi="Arial" w:cs="Arial"/>
          <w:sz w:val="24"/>
          <w:szCs w:val="24"/>
        </w:rPr>
        <w:t xml:space="preserve"> </w:t>
      </w:r>
      <w:r w:rsidR="00953CB9" w:rsidRPr="003F525E">
        <w:rPr>
          <w:rFonts w:ascii="Arial" w:eastAsia="Arial" w:hAnsi="Arial" w:cs="Arial"/>
          <w:sz w:val="24"/>
          <w:szCs w:val="24"/>
        </w:rPr>
        <w:t xml:space="preserve">services will be performed </w:t>
      </w:r>
      <w:r w:rsidR="0090124C" w:rsidRPr="003F525E">
        <w:rPr>
          <w:rFonts w:ascii="Arial" w:eastAsia="Arial" w:hAnsi="Arial" w:cs="Arial"/>
          <w:sz w:val="24"/>
          <w:szCs w:val="24"/>
        </w:rPr>
        <w:t xml:space="preserve">at the </w:t>
      </w:r>
      <w:r w:rsidR="003F525E" w:rsidRPr="003F525E">
        <w:rPr>
          <w:rFonts w:ascii="Arial" w:eastAsia="Arial" w:hAnsi="Arial" w:cs="Arial"/>
          <w:sz w:val="24"/>
          <w:szCs w:val="24"/>
        </w:rPr>
        <w:t xml:space="preserve">following </w:t>
      </w:r>
      <w:r w:rsidR="00693303" w:rsidRPr="003F525E">
        <w:rPr>
          <w:rFonts w:ascii="Arial" w:eastAsia="Arial" w:hAnsi="Arial" w:cs="Arial"/>
          <w:sz w:val="24"/>
          <w:szCs w:val="24"/>
        </w:rPr>
        <w:t>location:</w:t>
      </w:r>
      <w:r w:rsidR="00953CB9" w:rsidRPr="003F525E">
        <w:rPr>
          <w:rFonts w:ascii="Arial" w:eastAsia="Arial" w:hAnsi="Arial" w:cs="Arial"/>
          <w:sz w:val="24"/>
          <w:szCs w:val="24"/>
        </w:rPr>
        <w:t xml:space="preserve"> </w:t>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t xml:space="preserve">  </w:t>
      </w:r>
    </w:p>
    <w:p w14:paraId="32E22B81" w14:textId="77777777" w:rsidR="00953CB9" w:rsidRPr="006F67D0" w:rsidRDefault="00953CB9" w:rsidP="00CD105C">
      <w:pPr>
        <w:tabs>
          <w:tab w:val="left" w:pos="6480"/>
        </w:tabs>
        <w:ind w:left="1080" w:hanging="360"/>
        <w:jc w:val="both"/>
        <w:rPr>
          <w:rFonts w:ascii="Arial" w:hAnsi="Arial" w:cs="Arial"/>
          <w:sz w:val="24"/>
          <w:szCs w:val="24"/>
        </w:rPr>
      </w:pPr>
      <w:r w:rsidRPr="003F525E">
        <w:rPr>
          <w:rFonts w:ascii="Arial" w:hAnsi="Arial" w:cs="Arial"/>
          <w:sz w:val="32"/>
          <w:szCs w:val="32"/>
        </w:rPr>
        <w:tab/>
      </w:r>
    </w:p>
    <w:p w14:paraId="3D0EDE9F" w14:textId="77777777" w:rsidR="00CD105C" w:rsidRPr="006F67D0" w:rsidRDefault="00CD105C" w:rsidP="00CD105C">
      <w:pPr>
        <w:pStyle w:val="BodyText"/>
        <w:kinsoku w:val="0"/>
        <w:overflowPunct w:val="0"/>
        <w:spacing w:after="0"/>
        <w:ind w:left="810" w:right="5769"/>
        <w:rPr>
          <w:rFonts w:ascii="Arial" w:hAnsi="Arial" w:cs="Arial"/>
          <w:sz w:val="24"/>
          <w:szCs w:val="24"/>
        </w:rPr>
      </w:pPr>
      <w:r w:rsidRPr="006F67D0">
        <w:rPr>
          <w:rFonts w:ascii="Arial" w:hAnsi="Arial" w:cs="Arial"/>
          <w:sz w:val="24"/>
          <w:szCs w:val="24"/>
        </w:rPr>
        <w:t>Central Utility Plant</w:t>
      </w:r>
      <w:r w:rsidRPr="006F67D0">
        <w:rPr>
          <w:rFonts w:ascii="Arial" w:hAnsi="Arial" w:cs="Arial"/>
          <w:spacing w:val="-10"/>
          <w:sz w:val="24"/>
          <w:szCs w:val="24"/>
        </w:rPr>
        <w:t xml:space="preserve"> </w:t>
      </w:r>
      <w:r w:rsidRPr="006F67D0">
        <w:rPr>
          <w:rFonts w:ascii="Arial" w:hAnsi="Arial" w:cs="Arial"/>
          <w:sz w:val="24"/>
          <w:szCs w:val="24"/>
        </w:rPr>
        <w:t>(Building</w:t>
      </w:r>
      <w:r w:rsidRPr="006F67D0">
        <w:rPr>
          <w:rFonts w:ascii="Arial" w:hAnsi="Arial" w:cs="Arial"/>
          <w:spacing w:val="-9"/>
          <w:sz w:val="24"/>
          <w:szCs w:val="24"/>
        </w:rPr>
        <w:t xml:space="preserve"> </w:t>
      </w:r>
      <w:r w:rsidRPr="006F67D0">
        <w:rPr>
          <w:rFonts w:ascii="Arial" w:hAnsi="Arial" w:cs="Arial"/>
          <w:sz w:val="24"/>
          <w:szCs w:val="24"/>
        </w:rPr>
        <w:t xml:space="preserve">#095) </w:t>
      </w:r>
    </w:p>
    <w:p w14:paraId="0D6AC9DD" w14:textId="39BA59AC" w:rsidR="00CD105C" w:rsidRPr="006F67D0" w:rsidRDefault="00CD105C" w:rsidP="00CD105C">
      <w:pPr>
        <w:pStyle w:val="BodyText"/>
        <w:kinsoku w:val="0"/>
        <w:overflowPunct w:val="0"/>
        <w:spacing w:after="0"/>
        <w:ind w:left="810" w:right="5769"/>
        <w:rPr>
          <w:rFonts w:ascii="Arial" w:hAnsi="Arial" w:cs="Arial"/>
          <w:spacing w:val="-2"/>
          <w:sz w:val="24"/>
          <w:szCs w:val="24"/>
        </w:rPr>
      </w:pPr>
      <w:r w:rsidRPr="006F67D0">
        <w:rPr>
          <w:rFonts w:ascii="Arial" w:hAnsi="Arial" w:cs="Arial"/>
          <w:spacing w:val="-2"/>
          <w:sz w:val="24"/>
          <w:szCs w:val="24"/>
        </w:rPr>
        <w:t>625 Q Street</w:t>
      </w:r>
    </w:p>
    <w:p w14:paraId="54CECC59" w14:textId="77777777" w:rsidR="00CD105C" w:rsidRPr="006F67D0" w:rsidRDefault="00CD105C" w:rsidP="00CD105C">
      <w:pPr>
        <w:pStyle w:val="BodyText"/>
        <w:kinsoku w:val="0"/>
        <w:overflowPunct w:val="0"/>
        <w:spacing w:after="0"/>
        <w:ind w:left="810"/>
        <w:rPr>
          <w:rFonts w:ascii="Arial" w:hAnsi="Arial" w:cs="Arial"/>
          <w:spacing w:val="-5"/>
          <w:sz w:val="24"/>
          <w:szCs w:val="24"/>
        </w:rPr>
      </w:pPr>
      <w:r w:rsidRPr="006F67D0">
        <w:rPr>
          <w:rFonts w:ascii="Arial" w:hAnsi="Arial" w:cs="Arial"/>
          <w:sz w:val="24"/>
          <w:szCs w:val="24"/>
        </w:rPr>
        <w:t>Sacramento,</w:t>
      </w:r>
      <w:r w:rsidRPr="006F67D0">
        <w:rPr>
          <w:rFonts w:ascii="Arial" w:hAnsi="Arial" w:cs="Arial"/>
          <w:spacing w:val="-3"/>
          <w:sz w:val="24"/>
          <w:szCs w:val="24"/>
        </w:rPr>
        <w:t xml:space="preserve"> </w:t>
      </w:r>
      <w:r w:rsidRPr="006F67D0">
        <w:rPr>
          <w:rFonts w:ascii="Arial" w:hAnsi="Arial" w:cs="Arial"/>
          <w:sz w:val="24"/>
          <w:szCs w:val="24"/>
        </w:rPr>
        <w:t>CA</w:t>
      </w:r>
      <w:r w:rsidRPr="006F67D0">
        <w:rPr>
          <w:rFonts w:ascii="Arial" w:hAnsi="Arial" w:cs="Arial"/>
          <w:spacing w:val="-4"/>
          <w:sz w:val="24"/>
          <w:szCs w:val="24"/>
        </w:rPr>
        <w:t xml:space="preserve"> </w:t>
      </w:r>
      <w:r w:rsidRPr="006F67D0">
        <w:rPr>
          <w:rFonts w:ascii="Arial" w:hAnsi="Arial" w:cs="Arial"/>
          <w:spacing w:val="-5"/>
          <w:sz w:val="24"/>
          <w:szCs w:val="24"/>
        </w:rPr>
        <w:t>95811</w:t>
      </w:r>
    </w:p>
    <w:p w14:paraId="32E22BC4" w14:textId="77777777" w:rsidR="00953CB9" w:rsidRPr="006F67D0" w:rsidRDefault="00953CB9" w:rsidP="006C7146">
      <w:pPr>
        <w:tabs>
          <w:tab w:val="left" w:pos="720"/>
        </w:tabs>
        <w:rPr>
          <w:rFonts w:ascii="Arial" w:hAnsi="Arial" w:cs="Arial"/>
          <w:sz w:val="24"/>
          <w:szCs w:val="24"/>
        </w:rPr>
      </w:pPr>
    </w:p>
    <w:p w14:paraId="32E22BC5" w14:textId="72492189" w:rsidR="00953CB9" w:rsidRPr="006F67D0" w:rsidRDefault="005E5322" w:rsidP="001802D6">
      <w:pPr>
        <w:numPr>
          <w:ilvl w:val="0"/>
          <w:numId w:val="7"/>
        </w:numPr>
        <w:tabs>
          <w:tab w:val="left" w:pos="720"/>
        </w:tabs>
        <w:rPr>
          <w:rFonts w:ascii="Arial" w:hAnsi="Arial" w:cs="Arial"/>
          <w:sz w:val="24"/>
          <w:szCs w:val="24"/>
        </w:rPr>
      </w:pPr>
      <w:r w:rsidRPr="006F67D0">
        <w:rPr>
          <w:rFonts w:ascii="Arial" w:hAnsi="Arial" w:cs="Arial"/>
          <w:sz w:val="24"/>
          <w:szCs w:val="24"/>
        </w:rPr>
        <w:t xml:space="preserve">The </w:t>
      </w:r>
      <w:r w:rsidR="003A1A3B" w:rsidRPr="006F67D0">
        <w:rPr>
          <w:rFonts w:ascii="Arial" w:hAnsi="Arial" w:cs="Arial"/>
          <w:sz w:val="24"/>
          <w:szCs w:val="24"/>
        </w:rPr>
        <w:t xml:space="preserve">anticipated </w:t>
      </w:r>
      <w:r w:rsidRPr="006F67D0">
        <w:rPr>
          <w:rFonts w:ascii="Arial" w:hAnsi="Arial" w:cs="Arial"/>
          <w:sz w:val="24"/>
          <w:szCs w:val="24"/>
        </w:rPr>
        <w:t xml:space="preserve">term of </w:t>
      </w:r>
      <w:r w:rsidR="006C7146" w:rsidRPr="006F67D0">
        <w:rPr>
          <w:rFonts w:ascii="Arial" w:hAnsi="Arial" w:cs="Arial"/>
          <w:sz w:val="24"/>
          <w:szCs w:val="24"/>
        </w:rPr>
        <w:t xml:space="preserve">the contract will be for </w:t>
      </w:r>
      <w:r w:rsidR="0042298A" w:rsidRPr="006F67D0">
        <w:rPr>
          <w:rFonts w:ascii="Arial" w:hAnsi="Arial" w:cs="Arial"/>
          <w:sz w:val="24"/>
          <w:szCs w:val="24"/>
        </w:rPr>
        <w:t>three</w:t>
      </w:r>
      <w:r w:rsidR="006C7146" w:rsidRPr="006F67D0">
        <w:rPr>
          <w:rFonts w:ascii="Arial" w:hAnsi="Arial" w:cs="Arial"/>
          <w:sz w:val="24"/>
          <w:szCs w:val="24"/>
        </w:rPr>
        <w:t xml:space="preserve"> (</w:t>
      </w:r>
      <w:r w:rsidR="0042298A" w:rsidRPr="006F67D0">
        <w:rPr>
          <w:rFonts w:ascii="Arial" w:hAnsi="Arial" w:cs="Arial"/>
          <w:sz w:val="24"/>
          <w:szCs w:val="24"/>
        </w:rPr>
        <w:t>3</w:t>
      </w:r>
      <w:r w:rsidR="006C7146" w:rsidRPr="006F67D0">
        <w:rPr>
          <w:rFonts w:ascii="Arial" w:hAnsi="Arial" w:cs="Arial"/>
          <w:sz w:val="24"/>
          <w:szCs w:val="24"/>
        </w:rPr>
        <w:t xml:space="preserve">) years.  </w:t>
      </w:r>
    </w:p>
    <w:p w14:paraId="32E22BC6" w14:textId="77777777" w:rsidR="00953CB9" w:rsidRPr="00D228D2"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D228D2">
        <w:rPr>
          <w:rFonts w:ascii="Arial" w:hAnsi="Arial" w:cs="Arial"/>
          <w:sz w:val="24"/>
          <w:szCs w:val="24"/>
        </w:rPr>
        <w:t xml:space="preserve">The Bidder’s rates will stay in effect for the entire contract term.  </w:t>
      </w:r>
      <w:r w:rsidR="00FF0CF1" w:rsidRPr="00D228D2">
        <w:rPr>
          <w:rFonts w:ascii="Arial" w:eastAsia="Arial" w:hAnsi="Arial" w:cs="Arial"/>
          <w:sz w:val="24"/>
          <w:szCs w:val="24"/>
        </w:rPr>
        <w:t xml:space="preserve">The </w:t>
      </w:r>
      <w:r w:rsidR="00356EBE" w:rsidRPr="00D228D2">
        <w:rPr>
          <w:rFonts w:ascii="Arial" w:eastAsia="Arial" w:hAnsi="Arial" w:cs="Arial"/>
          <w:sz w:val="24"/>
          <w:szCs w:val="24"/>
        </w:rPr>
        <w:t>Bidder</w:t>
      </w:r>
      <w:r w:rsidR="00FF0CF1" w:rsidRPr="00D228D2">
        <w:rPr>
          <w:rFonts w:ascii="Arial" w:eastAsia="Arial" w:hAnsi="Arial" w:cs="Arial"/>
          <w:sz w:val="24"/>
          <w:szCs w:val="24"/>
        </w:rPr>
        <w:t xml:space="preserve"> will be afforded the opportunity at the </w:t>
      </w:r>
      <w:r w:rsidR="40EF7AB3" w:rsidRPr="00D228D2">
        <w:rPr>
          <w:rFonts w:ascii="Arial" w:eastAsia="Arial" w:hAnsi="Arial" w:cs="Arial"/>
          <w:sz w:val="24"/>
          <w:szCs w:val="24"/>
        </w:rPr>
        <w:t>non-</w:t>
      </w:r>
      <w:r w:rsidR="00FF0CF1" w:rsidRPr="00D228D2">
        <w:rPr>
          <w:rFonts w:ascii="Arial" w:eastAsia="Arial" w:hAnsi="Arial" w:cs="Arial"/>
          <w:sz w:val="24"/>
          <w:szCs w:val="24"/>
        </w:rPr>
        <w:t>mandatory walk</w:t>
      </w:r>
      <w:r w:rsidR="00FF0CF1" w:rsidRPr="309A601A">
        <w:rPr>
          <w:rFonts w:ascii="Arial" w:eastAsia="Arial" w:hAnsi="Arial" w:cs="Arial"/>
          <w:sz w:val="24"/>
          <w:szCs w:val="24"/>
        </w:rPr>
        <w:t>-through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31FC17D"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E137AA">
        <w:rPr>
          <w:rFonts w:ascii="Arial" w:hAnsi="Arial" w:cs="Arial"/>
          <w:sz w:val="24"/>
          <w:szCs w:val="24"/>
        </w:rPr>
        <w:t>Attachment</w:t>
      </w:r>
      <w:r w:rsidR="001B158C" w:rsidRPr="00E137AA">
        <w:rPr>
          <w:rFonts w:ascii="Arial" w:hAnsi="Arial" w:cs="Arial"/>
          <w:sz w:val="24"/>
          <w:szCs w:val="24"/>
        </w:rPr>
        <w:t xml:space="preserve"> </w:t>
      </w:r>
      <w:r w:rsidR="00C27C95" w:rsidRPr="00E137AA">
        <w:rPr>
          <w:rFonts w:ascii="Arial" w:hAnsi="Arial" w:cs="Arial"/>
          <w:sz w:val="24"/>
          <w:szCs w:val="24"/>
        </w:rPr>
        <w:t>9</w:t>
      </w:r>
      <w:r w:rsidR="00943760" w:rsidRPr="00E137AA">
        <w:rPr>
          <w:rFonts w:ascii="Arial" w:hAnsi="Arial" w:cs="Arial"/>
          <w:sz w:val="24"/>
          <w:szCs w:val="24"/>
        </w:rPr>
        <w:t>, Sample Agreement</w:t>
      </w:r>
      <w:r w:rsidR="00804F8D" w:rsidRPr="00E137AA">
        <w:rPr>
          <w:rFonts w:ascii="Arial" w:hAnsi="Arial" w:cs="Arial"/>
          <w:sz w:val="24"/>
          <w:szCs w:val="24"/>
        </w:rPr>
        <w:t>.</w:t>
      </w:r>
      <w:r w:rsidR="003A38D5" w:rsidRPr="00E137AA">
        <w:rPr>
          <w:rFonts w:ascii="Arial" w:hAnsi="Arial" w:cs="Arial"/>
          <w:sz w:val="24"/>
          <w:szCs w:val="24"/>
        </w:rPr>
        <w:t xml:space="preserve">  </w:t>
      </w:r>
      <w:r w:rsidR="003A38D5" w:rsidRPr="00E137AA">
        <w:rPr>
          <w:rFonts w:ascii="Arial" w:hAnsi="Arial"/>
          <w:sz w:val="24"/>
          <w:szCs w:val="24"/>
        </w:rPr>
        <w:t xml:space="preserve">The winning </w:t>
      </w:r>
      <w:r w:rsidR="003A38D5" w:rsidRPr="7B46E68A">
        <w:rPr>
          <w:rFonts w:ascii="Arial" w:hAnsi="Arial"/>
          <w:sz w:val="24"/>
          <w:szCs w:val="24"/>
        </w:rPr>
        <w:t xml:space="preserve">Bidder will be required to adhere to all Agreement terms as indicated in Attachment </w:t>
      </w:r>
      <w:r w:rsidR="004F73CD">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228D2" w:rsidRDefault="004150F7" w:rsidP="001802D6">
      <w:pPr>
        <w:numPr>
          <w:ilvl w:val="0"/>
          <w:numId w:val="7"/>
        </w:numPr>
        <w:tabs>
          <w:tab w:val="left" w:pos="720"/>
        </w:tabs>
        <w:rPr>
          <w:rFonts w:ascii="Arial" w:hAnsi="Arial" w:cs="Arial"/>
          <w:sz w:val="24"/>
          <w:szCs w:val="24"/>
        </w:rPr>
      </w:pPr>
      <w:r w:rsidRPr="00D228D2">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w:t>
      </w:r>
      <w:r w:rsidRPr="11E16895">
        <w:rPr>
          <w:rFonts w:ascii="Arial" w:hAnsi="Arial" w:cs="Arial"/>
          <w:sz w:val="24"/>
          <w:szCs w:val="24"/>
        </w:rPr>
        <w:lastRenderedPageBreak/>
        <w:t>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6490D358" w:rsidR="004846D9" w:rsidRPr="004846D9" w:rsidRDefault="004846D9" w:rsidP="004846D9">
      <w:pPr>
        <w:numPr>
          <w:ilvl w:val="0"/>
          <w:numId w:val="7"/>
        </w:numPr>
        <w:tabs>
          <w:tab w:val="left" w:pos="720"/>
        </w:tabs>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24722861"/>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24722862"/>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68A2998F" w14:textId="2ECD9036" w:rsidR="00F40BBD" w:rsidRPr="00933A2C" w:rsidRDefault="00F40BBD" w:rsidP="00933A2C">
      <w:pPr>
        <w:numPr>
          <w:ilvl w:val="1"/>
          <w:numId w:val="5"/>
        </w:numPr>
        <w:tabs>
          <w:tab w:val="left" w:pos="720"/>
        </w:tabs>
        <w:rPr>
          <w:rFonts w:ascii="Arial" w:hAnsi="Arial" w:cs="Arial"/>
          <w:color w:val="000000" w:themeColor="text1"/>
          <w:sz w:val="24"/>
          <w:szCs w:val="24"/>
        </w:rPr>
      </w:pPr>
      <w:r w:rsidRPr="00933A2C">
        <w:rPr>
          <w:rFonts w:ascii="Arial" w:hAnsi="Arial" w:cs="Arial"/>
          <w:color w:val="000000" w:themeColor="text1"/>
          <w:sz w:val="24"/>
          <w:szCs w:val="24"/>
        </w:rPr>
        <w:t>Contractor must possess and maintain, at all times during the term of this</w:t>
      </w:r>
      <w:r w:rsidR="00621589">
        <w:rPr>
          <w:rFonts w:ascii="Arial" w:hAnsi="Arial" w:cs="Arial"/>
          <w:color w:val="000000" w:themeColor="text1"/>
          <w:sz w:val="24"/>
          <w:szCs w:val="24"/>
        </w:rPr>
        <w:t xml:space="preserve"> a</w:t>
      </w:r>
      <w:r w:rsidRPr="00933A2C">
        <w:rPr>
          <w:rFonts w:ascii="Arial" w:hAnsi="Arial" w:cs="Arial"/>
          <w:color w:val="000000" w:themeColor="text1"/>
          <w:sz w:val="24"/>
          <w:szCs w:val="24"/>
        </w:rPr>
        <w:t xml:space="preserve">greement, a valid Class C-4, Boiler, hot water heating and steam fitting Contractor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3042D7B2" w:rsidR="00EE6E5F" w:rsidRPr="0063525D" w:rsidRDefault="00187886" w:rsidP="0063525D">
      <w:pPr>
        <w:pStyle w:val="ListParagraph"/>
        <w:numPr>
          <w:ilvl w:val="0"/>
          <w:numId w:val="5"/>
        </w:numPr>
        <w:tabs>
          <w:tab w:val="left" w:pos="720"/>
        </w:tabs>
        <w:rPr>
          <w:rFonts w:ascii="Arial" w:hAnsi="Arial" w:cs="Arial"/>
          <w:color w:val="1F497D" w:themeColor="text2"/>
          <w:sz w:val="24"/>
          <w:szCs w:val="24"/>
        </w:rPr>
      </w:pPr>
      <w:bookmarkStart w:id="4" w:name="_Toc224722863"/>
      <w:r w:rsidRPr="0172589C">
        <w:rPr>
          <w:rStyle w:val="Heading2Char"/>
        </w:rPr>
        <w:t>Insurance:</w:t>
      </w:r>
      <w:bookmarkEnd w:id="4"/>
      <w:r w:rsidR="00C90B0B" w:rsidRPr="0172589C">
        <w:rPr>
          <w:rFonts w:ascii="Arial" w:hAnsi="Arial" w:cs="Arial"/>
          <w:sz w:val="24"/>
          <w:szCs w:val="24"/>
        </w:rPr>
        <w:t xml:space="preserve"> </w:t>
      </w:r>
    </w:p>
    <w:p w14:paraId="77DB79FA" w14:textId="77777777" w:rsidR="0063525D" w:rsidRPr="00FA6E57" w:rsidRDefault="0063525D" w:rsidP="0063525D">
      <w:pPr>
        <w:pStyle w:val="ListParagraph"/>
        <w:tabs>
          <w:tab w:val="left" w:pos="720"/>
        </w:tabs>
        <w:ind w:left="696"/>
        <w:rPr>
          <w:rFonts w:ascii="Arial" w:hAnsi="Arial" w:cs="Arial"/>
          <w:sz w:val="24"/>
          <w:szCs w:val="24"/>
        </w:rPr>
      </w:pPr>
    </w:p>
    <w:p w14:paraId="0F7EEA58" w14:textId="0F62DA44" w:rsidR="0070582A" w:rsidRPr="00FA6E57" w:rsidRDefault="0070582A" w:rsidP="0070582A">
      <w:pPr>
        <w:pStyle w:val="ListParagraph"/>
        <w:rPr>
          <w:rFonts w:ascii="Arial" w:hAnsi="Arial" w:cs="Arial"/>
          <w:sz w:val="24"/>
          <w:szCs w:val="24"/>
        </w:rPr>
      </w:pPr>
      <w:r w:rsidRPr="00FA6E57">
        <w:rPr>
          <w:rFonts w:ascii="Arial" w:hAnsi="Arial" w:cs="Arial"/>
          <w:sz w:val="24"/>
          <w:szCs w:val="24"/>
        </w:rPr>
        <w:t>A Bidder must submit</w:t>
      </w:r>
      <w:r w:rsidR="0CA32D55" w:rsidRPr="00FA6E57">
        <w:rPr>
          <w:rFonts w:ascii="Arial" w:hAnsi="Arial" w:cs="Arial"/>
          <w:sz w:val="24"/>
          <w:szCs w:val="24"/>
        </w:rPr>
        <w:t xml:space="preserve"> current</w:t>
      </w:r>
      <w:r w:rsidRPr="00FA6E57">
        <w:rPr>
          <w:rFonts w:ascii="Arial" w:hAnsi="Arial" w:cs="Arial"/>
          <w:sz w:val="24"/>
          <w:szCs w:val="24"/>
        </w:rPr>
        <w:t xml:space="preserve"> proof of insurance</w:t>
      </w:r>
      <w:r w:rsidR="3DE210B2" w:rsidRPr="00FA6E57">
        <w:rPr>
          <w:rFonts w:ascii="Arial" w:hAnsi="Arial" w:cs="Arial"/>
          <w:sz w:val="24"/>
          <w:szCs w:val="24"/>
        </w:rPr>
        <w:t xml:space="preserve"> </w:t>
      </w:r>
      <w:r w:rsidRPr="00FA6E57">
        <w:rPr>
          <w:rFonts w:ascii="Arial" w:hAnsi="Arial" w:cs="Arial"/>
          <w:sz w:val="24"/>
          <w:szCs w:val="24"/>
        </w:rPr>
        <w:t>for the following:</w:t>
      </w:r>
    </w:p>
    <w:p w14:paraId="12F0ECF1"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 xml:space="preserve">General Liability </w:t>
      </w:r>
    </w:p>
    <w:p w14:paraId="3FBE8B27"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Commercial Automobile Insurance</w:t>
      </w:r>
    </w:p>
    <w:p w14:paraId="0BED3A74"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Worker’s Compensation</w:t>
      </w:r>
    </w:p>
    <w:p w14:paraId="26E81B1B" w14:textId="77777777" w:rsidR="0070582A" w:rsidRPr="00FA6E57" w:rsidRDefault="0070582A" w:rsidP="0070582A">
      <w:pPr>
        <w:tabs>
          <w:tab w:val="left" w:pos="360"/>
        </w:tabs>
        <w:ind w:left="1440"/>
        <w:rPr>
          <w:rFonts w:ascii="Arial" w:hAnsi="Arial" w:cs="Arial"/>
          <w:sz w:val="24"/>
          <w:szCs w:val="24"/>
        </w:rPr>
      </w:pPr>
    </w:p>
    <w:p w14:paraId="31649FAB" w14:textId="47CE7163" w:rsidR="0070582A" w:rsidRPr="00FA6E57" w:rsidRDefault="0070582A" w:rsidP="0070582A">
      <w:pPr>
        <w:tabs>
          <w:tab w:val="left" w:pos="720"/>
        </w:tabs>
        <w:ind w:left="720"/>
        <w:rPr>
          <w:rFonts w:ascii="Arial" w:hAnsi="Arial" w:cs="Arial"/>
          <w:sz w:val="24"/>
          <w:szCs w:val="24"/>
        </w:rPr>
      </w:pPr>
      <w:r w:rsidRPr="00FA6E57">
        <w:rPr>
          <w:rFonts w:ascii="Arial" w:hAnsi="Arial" w:cs="Arial"/>
          <w:sz w:val="24"/>
          <w:szCs w:val="24"/>
        </w:rPr>
        <w:t xml:space="preserve">A certificate of insurance (COI) may be provided as proof of insurance.  The COI or proof of insurance documents will be named Attachment </w:t>
      </w:r>
      <w:r w:rsidR="007E3585">
        <w:rPr>
          <w:rFonts w:ascii="Arial" w:hAnsi="Arial" w:cs="Arial"/>
          <w:sz w:val="24"/>
          <w:szCs w:val="24"/>
        </w:rPr>
        <w:t>7</w:t>
      </w:r>
      <w:r w:rsidRPr="00FA6E57">
        <w:rPr>
          <w:rFonts w:ascii="Arial" w:hAnsi="Arial" w:cs="Arial"/>
          <w:sz w:val="24"/>
          <w:szCs w:val="24"/>
        </w:rPr>
        <w:t xml:space="preserve">, Proof of Insurance, and be submitted with the bid.  </w:t>
      </w:r>
      <w:r w:rsidRPr="00FA6E57">
        <w:rPr>
          <w:rFonts w:ascii="Arial" w:hAnsi="Arial" w:cs="Arial"/>
          <w:b/>
          <w:bCs/>
          <w:sz w:val="24"/>
          <w:szCs w:val="24"/>
        </w:rPr>
        <w:t>Endorsements to insurance policies are not required for bid submission.</w:t>
      </w:r>
      <w:r w:rsidRPr="00FA6E57">
        <w:rPr>
          <w:rFonts w:ascii="Arial" w:hAnsi="Arial" w:cs="Arial"/>
          <w:sz w:val="24"/>
          <w:szCs w:val="24"/>
        </w:rPr>
        <w:t xml:space="preserve">  </w:t>
      </w:r>
      <w:r w:rsidRPr="00FA6E57">
        <w:rPr>
          <w:rFonts w:ascii="Arial" w:hAnsi="Arial" w:cs="Arial"/>
          <w:sz w:val="24"/>
          <w:szCs w:val="24"/>
        </w:rPr>
        <w:lastRenderedPageBreak/>
        <w:t xml:space="preserve">Endorsements to insurance policies are only required by the winning Bidder as indicated in Attachment </w:t>
      </w:r>
      <w:r w:rsidR="00035165">
        <w:rPr>
          <w:rFonts w:ascii="Arial" w:hAnsi="Arial" w:cs="Arial"/>
          <w:sz w:val="24"/>
          <w:szCs w:val="24"/>
        </w:rPr>
        <w:t>9</w:t>
      </w:r>
      <w:r w:rsidRPr="00FA6E57">
        <w:rPr>
          <w:rFonts w:ascii="Arial" w:hAnsi="Arial" w:cs="Arial"/>
          <w:sz w:val="24"/>
          <w:szCs w:val="24"/>
        </w:rPr>
        <w:t xml:space="preserve">, Sample Agreement.  </w:t>
      </w:r>
    </w:p>
    <w:p w14:paraId="7C4E3A2F" w14:textId="77777777" w:rsidR="0070582A" w:rsidRPr="00FA6E57" w:rsidRDefault="0070582A" w:rsidP="0070582A">
      <w:pPr>
        <w:tabs>
          <w:tab w:val="left" w:pos="2160"/>
        </w:tabs>
        <w:jc w:val="both"/>
        <w:rPr>
          <w:rFonts w:ascii="Arial" w:hAnsi="Arial" w:cs="Arial"/>
          <w:sz w:val="24"/>
          <w:szCs w:val="24"/>
        </w:rPr>
      </w:pPr>
    </w:p>
    <w:p w14:paraId="601B1FD3" w14:textId="715AB38E" w:rsidR="0070582A" w:rsidRPr="00FA6E57" w:rsidRDefault="0070582A" w:rsidP="1003C426">
      <w:pPr>
        <w:tabs>
          <w:tab w:val="left" w:pos="2160"/>
        </w:tabs>
        <w:ind w:left="720"/>
        <w:rPr>
          <w:rFonts w:ascii="Arial" w:hAnsi="Arial" w:cs="Arial"/>
          <w:b/>
          <w:bCs/>
          <w:sz w:val="24"/>
          <w:szCs w:val="24"/>
        </w:rPr>
      </w:pPr>
      <w:r w:rsidRPr="00FA6E57">
        <w:rPr>
          <w:rFonts w:ascii="Arial" w:hAnsi="Arial" w:cs="Arial"/>
          <w:b/>
          <w:bCs/>
          <w:sz w:val="24"/>
          <w:szCs w:val="24"/>
        </w:rPr>
        <w:t xml:space="preserve">NOTE:  Contact your insurance representative to ensure your insurance program satisfies the requirements of the sample contract found in </w:t>
      </w:r>
      <w:r w:rsidR="1DCDC573" w:rsidRPr="00FA6E57">
        <w:rPr>
          <w:rFonts w:ascii="Arial" w:hAnsi="Arial" w:cs="Arial"/>
          <w:b/>
          <w:bCs/>
          <w:sz w:val="24"/>
          <w:szCs w:val="24"/>
        </w:rPr>
        <w:t xml:space="preserve">IFB Attachment </w:t>
      </w:r>
      <w:r w:rsidR="00C27C95" w:rsidRPr="00FA6E57">
        <w:rPr>
          <w:rFonts w:ascii="Arial" w:hAnsi="Arial" w:cs="Arial"/>
          <w:b/>
          <w:bCs/>
          <w:sz w:val="24"/>
          <w:szCs w:val="24"/>
        </w:rPr>
        <w:t>9</w:t>
      </w:r>
      <w:r w:rsidR="1DCDC573" w:rsidRPr="00FA6E57">
        <w:rPr>
          <w:rFonts w:ascii="Arial" w:hAnsi="Arial" w:cs="Arial"/>
          <w:b/>
          <w:bCs/>
          <w:sz w:val="24"/>
          <w:szCs w:val="24"/>
        </w:rPr>
        <w:t xml:space="preserve">, </w:t>
      </w:r>
      <w:r w:rsidRPr="00FA6E57">
        <w:rPr>
          <w:rFonts w:ascii="Arial" w:hAnsi="Arial" w:cs="Arial"/>
          <w:b/>
          <w:bCs/>
          <w:sz w:val="24"/>
          <w:szCs w:val="24"/>
        </w:rPr>
        <w:t xml:space="preserve">Exhibit D, Section </w:t>
      </w:r>
      <w:r w:rsidR="00FA6E57" w:rsidRPr="00FA6E57">
        <w:rPr>
          <w:rFonts w:ascii="Arial" w:hAnsi="Arial" w:cs="Arial"/>
          <w:b/>
          <w:bCs/>
          <w:sz w:val="24"/>
          <w:szCs w:val="24"/>
        </w:rPr>
        <w:t>8</w:t>
      </w:r>
      <w:r w:rsidRPr="00FA6E57">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689E1477" w:rsidR="001A5473" w:rsidRPr="003C1274" w:rsidRDefault="00187886" w:rsidP="001802D6">
      <w:pPr>
        <w:numPr>
          <w:ilvl w:val="0"/>
          <w:numId w:val="5"/>
        </w:numPr>
        <w:tabs>
          <w:tab w:val="left" w:pos="2160"/>
        </w:tabs>
        <w:rPr>
          <w:rFonts w:ascii="Arial" w:hAnsi="Arial" w:cs="Arial"/>
          <w:sz w:val="24"/>
          <w:szCs w:val="24"/>
        </w:rPr>
      </w:pPr>
      <w:bookmarkStart w:id="5" w:name="_Toc224722864"/>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FA6E57">
        <w:rPr>
          <w:rFonts w:ascii="Arial" w:hAnsi="Arial" w:cs="Arial"/>
          <w:sz w:val="24"/>
          <w:szCs w:val="24"/>
        </w:rPr>
        <w:t xml:space="preserve">Required </w:t>
      </w:r>
      <w:r w:rsidR="009F718C" w:rsidRPr="004139B5">
        <w:rPr>
          <w:rFonts w:ascii="Arial" w:hAnsi="Arial" w:cs="Arial"/>
          <w:sz w:val="24"/>
          <w:szCs w:val="24"/>
        </w:rPr>
        <w:t>Attachment 5</w:t>
      </w:r>
      <w:r w:rsidR="009F718C" w:rsidRPr="004139B5">
        <w:rPr>
          <w:rFonts w:ascii="Arial" w:hAnsi="Arial" w:cs="Arial"/>
          <w:color w:val="000000" w:themeColor="text1"/>
          <w:sz w:val="24"/>
          <w:szCs w:val="24"/>
        </w:rPr>
        <w:t>,</w:t>
      </w:r>
      <w:r w:rsidR="009F718C" w:rsidRPr="004139B5">
        <w:rPr>
          <w:rFonts w:ascii="Arial" w:hAnsi="Arial" w:cs="Arial"/>
          <w:color w:val="FF0000"/>
          <w:sz w:val="24"/>
          <w:szCs w:val="24"/>
        </w:rPr>
        <w:t xml:space="preserve"> </w:t>
      </w:r>
      <w:r w:rsidR="003F3C8E" w:rsidRPr="004139B5">
        <w:rPr>
          <w:rFonts w:ascii="Arial" w:hAnsi="Arial" w:cs="Arial"/>
          <w:color w:val="000000" w:themeColor="text1"/>
          <w:sz w:val="24"/>
          <w:szCs w:val="24"/>
        </w:rPr>
        <w:t xml:space="preserve">Bidder </w:t>
      </w:r>
      <w:r w:rsidR="009F718C" w:rsidRPr="004139B5">
        <w:rPr>
          <w:rFonts w:ascii="Arial" w:hAnsi="Arial" w:cs="Arial"/>
          <w:color w:val="000000" w:themeColor="text1"/>
          <w:sz w:val="24"/>
          <w:szCs w:val="24"/>
        </w:rPr>
        <w:t>R</w:t>
      </w:r>
      <w:r w:rsidR="003F3C8E" w:rsidRPr="004139B5">
        <w:rPr>
          <w:rFonts w:ascii="Arial" w:hAnsi="Arial" w:cs="Arial"/>
          <w:color w:val="000000" w:themeColor="text1"/>
          <w:sz w:val="24"/>
          <w:szCs w:val="24"/>
        </w:rPr>
        <w:t>eferences</w:t>
      </w:r>
      <w:r w:rsidR="000A6B94" w:rsidRPr="004139B5">
        <w:rPr>
          <w:rFonts w:ascii="Arial" w:hAnsi="Arial" w:cs="Arial"/>
          <w:color w:val="000000" w:themeColor="text1"/>
          <w:sz w:val="24"/>
          <w:szCs w:val="24"/>
        </w:rPr>
        <w:t>,</w:t>
      </w:r>
      <w:r w:rsidR="003F3C8E" w:rsidRPr="004139B5">
        <w:rPr>
          <w:rFonts w:ascii="Arial" w:hAnsi="Arial" w:cs="Arial"/>
          <w:sz w:val="24"/>
          <w:szCs w:val="24"/>
        </w:rPr>
        <w:t xml:space="preserve"> must be completed and submitted with th</w:t>
      </w:r>
      <w:r w:rsidR="0045334C" w:rsidRPr="004139B5">
        <w:rPr>
          <w:rFonts w:ascii="Arial" w:hAnsi="Arial" w:cs="Arial"/>
          <w:sz w:val="24"/>
          <w:szCs w:val="24"/>
        </w:rPr>
        <w:t>e bid submission</w:t>
      </w:r>
      <w:r w:rsidR="003F3C8E" w:rsidRPr="004139B5">
        <w:rPr>
          <w:rFonts w:ascii="Arial" w:hAnsi="Arial" w:cs="Arial"/>
          <w:sz w:val="24"/>
          <w:szCs w:val="24"/>
        </w:rPr>
        <w:t>.  NOTE:  References to include satisfactory job performance on operations within the last fi</w:t>
      </w:r>
      <w:r w:rsidR="00CD1053" w:rsidRPr="004139B5">
        <w:rPr>
          <w:rFonts w:ascii="Arial" w:hAnsi="Arial" w:cs="Arial"/>
          <w:sz w:val="24"/>
          <w:szCs w:val="24"/>
        </w:rPr>
        <w:t>ve (5) years that are similar to</w:t>
      </w:r>
      <w:r w:rsidR="005A7E12" w:rsidRPr="004139B5">
        <w:rPr>
          <w:rFonts w:ascii="Arial" w:hAnsi="Arial" w:cs="Arial"/>
          <w:sz w:val="24"/>
          <w:szCs w:val="24"/>
        </w:rPr>
        <w:t xml:space="preserve"> </w:t>
      </w:r>
      <w:r w:rsidR="00E42FB9">
        <w:rPr>
          <w:rFonts w:ascii="Arial" w:hAnsi="Arial" w:cs="Arial"/>
          <w:sz w:val="24"/>
          <w:szCs w:val="24"/>
        </w:rPr>
        <w:t xml:space="preserve">boiler tune-up and </w:t>
      </w:r>
      <w:proofErr w:type="spellStart"/>
      <w:r w:rsidR="00E42FB9">
        <w:rPr>
          <w:rFonts w:ascii="Arial" w:hAnsi="Arial" w:cs="Arial"/>
          <w:sz w:val="24"/>
          <w:szCs w:val="24"/>
        </w:rPr>
        <w:t>coen</w:t>
      </w:r>
      <w:proofErr w:type="spellEnd"/>
      <w:r w:rsidR="00E42FB9">
        <w:rPr>
          <w:rFonts w:ascii="Arial" w:hAnsi="Arial" w:cs="Arial"/>
          <w:sz w:val="24"/>
          <w:szCs w:val="24"/>
        </w:rPr>
        <w:t xml:space="preserve"> burners </w:t>
      </w:r>
      <w:r w:rsidR="00E42FB9" w:rsidRPr="00E42FB9">
        <w:rPr>
          <w:rFonts w:ascii="Arial" w:hAnsi="Arial" w:cs="Arial"/>
          <w:sz w:val="24"/>
          <w:szCs w:val="24"/>
        </w:rPr>
        <w:t>maintenance</w:t>
      </w:r>
      <w:r w:rsidR="000B3589" w:rsidRPr="00E42FB9">
        <w:rPr>
          <w:rFonts w:ascii="Arial" w:hAnsi="Arial" w:cs="Arial"/>
          <w:sz w:val="24"/>
          <w:szCs w:val="24"/>
        </w:rPr>
        <w:t xml:space="preserve"> services</w:t>
      </w:r>
      <w:r w:rsidR="000B3589" w:rsidRPr="004139B5">
        <w:rPr>
          <w:rFonts w:ascii="Arial" w:hAnsi="Arial" w:cs="Arial"/>
          <w:sz w:val="24"/>
          <w:szCs w:val="24"/>
        </w:rPr>
        <w:t xml:space="preserve"> as r</w:t>
      </w:r>
      <w:r w:rsidR="003F3C8E" w:rsidRPr="004139B5">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24722865"/>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w:t>
      </w:r>
      <w:r w:rsidR="003C7052" w:rsidRPr="004139B5">
        <w:rPr>
          <w:rFonts w:ascii="Arial" w:hAnsi="Arial" w:cs="Arial"/>
          <w:sz w:val="24"/>
          <w:szCs w:val="24"/>
        </w:rPr>
        <w:t xml:space="preserve">agreement is </w:t>
      </w:r>
      <w:r w:rsidR="00E1319E" w:rsidRPr="004139B5">
        <w:rPr>
          <w:rFonts w:ascii="Arial" w:hAnsi="Arial" w:cs="Arial"/>
          <w:sz w:val="24"/>
          <w:szCs w:val="24"/>
        </w:rPr>
        <w:t>3</w:t>
      </w:r>
      <w:r w:rsidR="003C7052" w:rsidRPr="004139B5">
        <w:rPr>
          <w:rFonts w:ascii="Arial" w:hAnsi="Arial" w:cs="Arial"/>
          <w:sz w:val="24"/>
          <w:szCs w:val="24"/>
        </w:rPr>
        <w:t xml:space="preserve">%.  </w:t>
      </w:r>
      <w:r w:rsidR="001A5473" w:rsidRPr="004139B5">
        <w:rPr>
          <w:rFonts w:ascii="Arial" w:hAnsi="Arial" w:cs="Arial"/>
          <w:snapToGrid w:val="0"/>
          <w:sz w:val="24"/>
          <w:szCs w:val="24"/>
        </w:rPr>
        <w:t xml:space="preserve">Bidder </w:t>
      </w:r>
      <w:r w:rsidR="001A5473" w:rsidRPr="003204AE">
        <w:rPr>
          <w:rFonts w:ascii="Arial" w:hAnsi="Arial" w:cs="Arial"/>
          <w:snapToGrid w:val="0"/>
          <w:sz w:val="24"/>
          <w:szCs w:val="24"/>
        </w:rPr>
        <w:t xml:space="preserve">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24722866"/>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24722867"/>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E137AA">
        <w:trPr>
          <w:trHeight w:val="233"/>
        </w:trPr>
        <w:tc>
          <w:tcPr>
            <w:tcW w:w="4950" w:type="dxa"/>
          </w:tcPr>
          <w:p w14:paraId="32E22BED" w14:textId="77777777" w:rsidR="00E70D6C" w:rsidRPr="00E137AA" w:rsidRDefault="00E70D6C">
            <w:pPr>
              <w:rPr>
                <w:rFonts w:ascii="Arial" w:hAnsi="Arial" w:cs="Arial"/>
                <w:sz w:val="24"/>
                <w:szCs w:val="24"/>
              </w:rPr>
            </w:pPr>
            <w:r w:rsidRPr="00E137AA">
              <w:rPr>
                <w:rFonts w:ascii="Arial" w:hAnsi="Arial" w:cs="Arial"/>
                <w:sz w:val="24"/>
                <w:szCs w:val="24"/>
              </w:rPr>
              <w:t>I</w:t>
            </w:r>
            <w:r w:rsidR="009B72B2" w:rsidRPr="00E137AA">
              <w:rPr>
                <w:rFonts w:ascii="Arial" w:hAnsi="Arial" w:cs="Arial"/>
                <w:sz w:val="24"/>
                <w:szCs w:val="24"/>
              </w:rPr>
              <w:t>FB available to prospective bidders</w:t>
            </w:r>
          </w:p>
        </w:tc>
        <w:tc>
          <w:tcPr>
            <w:tcW w:w="2520" w:type="dxa"/>
          </w:tcPr>
          <w:p w14:paraId="32E22BEE" w14:textId="7B016DD8" w:rsidR="006414C5" w:rsidRPr="003A0462" w:rsidRDefault="00E137AA" w:rsidP="309A601A">
            <w:pPr>
              <w:jc w:val="center"/>
              <w:rPr>
                <w:rFonts w:ascii="Arial" w:hAnsi="Arial" w:cs="Arial"/>
                <w:sz w:val="24"/>
                <w:szCs w:val="24"/>
              </w:rPr>
            </w:pPr>
            <w:r w:rsidRPr="003A0462">
              <w:rPr>
                <w:rFonts w:ascii="Arial" w:hAnsi="Arial" w:cs="Arial"/>
                <w:sz w:val="24"/>
                <w:szCs w:val="24"/>
              </w:rPr>
              <w:t>Ma</w:t>
            </w:r>
            <w:r w:rsidR="007C663F" w:rsidRPr="003A0462">
              <w:rPr>
                <w:rFonts w:ascii="Arial" w:hAnsi="Arial" w:cs="Arial"/>
                <w:sz w:val="24"/>
                <w:szCs w:val="24"/>
              </w:rPr>
              <w:t xml:space="preserve">y </w:t>
            </w:r>
            <w:r w:rsidR="00164E8D">
              <w:rPr>
                <w:rFonts w:ascii="Arial" w:hAnsi="Arial" w:cs="Arial"/>
                <w:sz w:val="24"/>
                <w:szCs w:val="24"/>
              </w:rPr>
              <w:t>27</w:t>
            </w:r>
            <w:r w:rsidRPr="003A0462">
              <w:rPr>
                <w:rFonts w:ascii="Arial" w:hAnsi="Arial" w:cs="Arial"/>
                <w:sz w:val="24"/>
                <w:szCs w:val="24"/>
              </w:rPr>
              <w:t>, 2026</w:t>
            </w:r>
          </w:p>
        </w:tc>
        <w:tc>
          <w:tcPr>
            <w:tcW w:w="2340" w:type="dxa"/>
          </w:tcPr>
          <w:p w14:paraId="32E22BEF" w14:textId="77777777" w:rsidR="009B72B2" w:rsidRPr="003A0462" w:rsidRDefault="009B72B2">
            <w:pPr>
              <w:rPr>
                <w:rFonts w:ascii="Arial" w:hAnsi="Arial" w:cs="Arial"/>
                <w:sz w:val="24"/>
                <w:szCs w:val="24"/>
              </w:rPr>
            </w:pPr>
          </w:p>
        </w:tc>
      </w:tr>
      <w:tr w:rsidR="00E137AA" w:rsidRPr="00961A64" w14:paraId="3DE5386B" w14:textId="77777777" w:rsidTr="593DA2F5">
        <w:trPr>
          <w:trHeight w:val="197"/>
        </w:trPr>
        <w:tc>
          <w:tcPr>
            <w:tcW w:w="4950" w:type="dxa"/>
          </w:tcPr>
          <w:p w14:paraId="69FB4FCC" w14:textId="7C203B0E" w:rsidR="00E137AA" w:rsidRPr="00E137AA" w:rsidRDefault="00E137AA" w:rsidP="00E137AA">
            <w:pPr>
              <w:rPr>
                <w:rFonts w:ascii="Arial" w:hAnsi="Arial" w:cs="Arial"/>
                <w:sz w:val="24"/>
                <w:szCs w:val="24"/>
              </w:rPr>
            </w:pPr>
            <w:r w:rsidRPr="00E137AA">
              <w:rPr>
                <w:rFonts w:ascii="Arial" w:hAnsi="Arial" w:cs="Arial"/>
                <w:sz w:val="24"/>
                <w:szCs w:val="24"/>
              </w:rPr>
              <w:t>Schedule appointment for Walk-Through</w:t>
            </w:r>
          </w:p>
        </w:tc>
        <w:tc>
          <w:tcPr>
            <w:tcW w:w="2520" w:type="dxa"/>
          </w:tcPr>
          <w:p w14:paraId="69313EA4" w14:textId="67B17C7A" w:rsidR="00E137AA" w:rsidRPr="003A0462" w:rsidRDefault="00DE4846" w:rsidP="00E137AA">
            <w:pPr>
              <w:jc w:val="center"/>
              <w:rPr>
                <w:rFonts w:ascii="Arial" w:hAnsi="Arial" w:cs="Arial"/>
                <w:sz w:val="24"/>
                <w:szCs w:val="24"/>
              </w:rPr>
            </w:pPr>
            <w:r>
              <w:rPr>
                <w:rFonts w:ascii="Arial" w:hAnsi="Arial" w:cs="Arial"/>
                <w:sz w:val="24"/>
                <w:szCs w:val="24"/>
              </w:rPr>
              <w:t xml:space="preserve">June </w:t>
            </w:r>
            <w:r w:rsidR="00563F46">
              <w:rPr>
                <w:rFonts w:ascii="Arial" w:hAnsi="Arial" w:cs="Arial"/>
                <w:sz w:val="24"/>
                <w:szCs w:val="24"/>
              </w:rPr>
              <w:t>10</w:t>
            </w:r>
            <w:r w:rsidR="00E137AA" w:rsidRPr="003A0462">
              <w:rPr>
                <w:rFonts w:ascii="Arial" w:hAnsi="Arial" w:cs="Arial"/>
                <w:sz w:val="24"/>
                <w:szCs w:val="24"/>
              </w:rPr>
              <w:t>, 2026</w:t>
            </w:r>
          </w:p>
        </w:tc>
        <w:tc>
          <w:tcPr>
            <w:tcW w:w="2340" w:type="dxa"/>
          </w:tcPr>
          <w:p w14:paraId="213D0B3F" w14:textId="53278258" w:rsidR="00E137AA" w:rsidRPr="003A0462" w:rsidRDefault="00E137AA" w:rsidP="00E137AA">
            <w:pPr>
              <w:jc w:val="center"/>
              <w:rPr>
                <w:rFonts w:ascii="Arial" w:hAnsi="Arial" w:cs="Arial"/>
                <w:sz w:val="24"/>
                <w:szCs w:val="24"/>
              </w:rPr>
            </w:pPr>
            <w:r w:rsidRPr="003A0462">
              <w:rPr>
                <w:rFonts w:ascii="Arial" w:hAnsi="Arial" w:cs="Arial"/>
                <w:sz w:val="24"/>
                <w:szCs w:val="24"/>
              </w:rPr>
              <w:t>10:00 AM</w:t>
            </w:r>
          </w:p>
        </w:tc>
      </w:tr>
      <w:tr w:rsidR="00E137AA" w:rsidRPr="00961A64" w14:paraId="32E22C00" w14:textId="77777777" w:rsidTr="593DA2F5">
        <w:tc>
          <w:tcPr>
            <w:tcW w:w="4950" w:type="dxa"/>
          </w:tcPr>
          <w:p w14:paraId="32E22BFD" w14:textId="77777777" w:rsidR="00E137AA" w:rsidRPr="00E137AA" w:rsidRDefault="00E137AA" w:rsidP="00E137AA">
            <w:pPr>
              <w:rPr>
                <w:rFonts w:ascii="Arial" w:hAnsi="Arial" w:cs="Arial"/>
                <w:sz w:val="24"/>
                <w:szCs w:val="24"/>
              </w:rPr>
            </w:pPr>
            <w:r w:rsidRPr="00E137AA">
              <w:rPr>
                <w:rFonts w:ascii="Arial" w:hAnsi="Arial" w:cs="Arial"/>
                <w:sz w:val="24"/>
                <w:szCs w:val="24"/>
              </w:rPr>
              <w:t>Written Question Submission Deadline</w:t>
            </w:r>
          </w:p>
        </w:tc>
        <w:tc>
          <w:tcPr>
            <w:tcW w:w="2520" w:type="dxa"/>
          </w:tcPr>
          <w:p w14:paraId="32E22BFE" w14:textId="4851E8D6"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563F46">
              <w:rPr>
                <w:rFonts w:ascii="Arial" w:hAnsi="Arial" w:cs="Arial"/>
                <w:sz w:val="24"/>
                <w:szCs w:val="24"/>
              </w:rPr>
              <w:t>15</w:t>
            </w:r>
            <w:r w:rsidR="00E137AA" w:rsidRPr="003A0462">
              <w:rPr>
                <w:rFonts w:ascii="Arial" w:hAnsi="Arial" w:cs="Arial"/>
                <w:sz w:val="24"/>
                <w:szCs w:val="24"/>
              </w:rPr>
              <w:t>, 2026</w:t>
            </w:r>
          </w:p>
        </w:tc>
        <w:tc>
          <w:tcPr>
            <w:tcW w:w="2340" w:type="dxa"/>
          </w:tcPr>
          <w:p w14:paraId="32E22BFF" w14:textId="77777777" w:rsidR="00E137AA" w:rsidRPr="003A0462" w:rsidRDefault="00E137AA" w:rsidP="00E137AA">
            <w:pPr>
              <w:jc w:val="center"/>
              <w:rPr>
                <w:rFonts w:ascii="Arial" w:hAnsi="Arial" w:cs="Arial"/>
                <w:sz w:val="24"/>
                <w:szCs w:val="24"/>
              </w:rPr>
            </w:pPr>
          </w:p>
        </w:tc>
      </w:tr>
      <w:tr w:rsidR="00E137AA" w:rsidRPr="00961A64" w14:paraId="32E22C04" w14:textId="77777777" w:rsidTr="593DA2F5">
        <w:tc>
          <w:tcPr>
            <w:tcW w:w="4950" w:type="dxa"/>
          </w:tcPr>
          <w:p w14:paraId="32E22C01" w14:textId="77777777" w:rsidR="00E137AA" w:rsidRPr="00E137AA" w:rsidRDefault="00E137AA" w:rsidP="00E137AA">
            <w:pPr>
              <w:rPr>
                <w:rFonts w:ascii="Arial" w:hAnsi="Arial" w:cs="Arial"/>
                <w:sz w:val="24"/>
                <w:szCs w:val="24"/>
              </w:rPr>
            </w:pPr>
            <w:r w:rsidRPr="00E137AA">
              <w:rPr>
                <w:rFonts w:ascii="Arial" w:hAnsi="Arial" w:cs="Arial"/>
                <w:sz w:val="24"/>
                <w:szCs w:val="24"/>
              </w:rPr>
              <w:t>Questions and Answers to be Posted</w:t>
            </w:r>
          </w:p>
        </w:tc>
        <w:tc>
          <w:tcPr>
            <w:tcW w:w="2520" w:type="dxa"/>
          </w:tcPr>
          <w:p w14:paraId="32E22C02" w14:textId="0E5E0D3B"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957C95" w:rsidRPr="005B212C">
              <w:rPr>
                <w:rFonts w:ascii="Arial" w:hAnsi="Arial" w:cs="Arial"/>
                <w:strike/>
                <w:sz w:val="24"/>
                <w:szCs w:val="24"/>
              </w:rPr>
              <w:t>22</w:t>
            </w:r>
            <w:r w:rsidR="005B212C">
              <w:rPr>
                <w:rFonts w:ascii="Arial" w:hAnsi="Arial" w:cs="Arial"/>
                <w:sz w:val="24"/>
                <w:szCs w:val="24"/>
              </w:rPr>
              <w:t xml:space="preserve"> </w:t>
            </w:r>
            <w:r w:rsidR="005B212C" w:rsidRPr="0076067F">
              <w:rPr>
                <w:rFonts w:ascii="Arial" w:hAnsi="Arial" w:cs="Arial"/>
                <w:b/>
                <w:bCs/>
                <w:sz w:val="24"/>
                <w:szCs w:val="24"/>
                <w:highlight w:val="yellow"/>
                <w:u w:val="single"/>
              </w:rPr>
              <w:t>26</w:t>
            </w:r>
            <w:r w:rsidR="000827BE" w:rsidRPr="003A0462">
              <w:rPr>
                <w:rFonts w:ascii="Arial" w:hAnsi="Arial" w:cs="Arial"/>
                <w:sz w:val="24"/>
                <w:szCs w:val="24"/>
              </w:rPr>
              <w:t xml:space="preserve">, </w:t>
            </w:r>
            <w:r w:rsidR="00E137AA" w:rsidRPr="003A0462">
              <w:rPr>
                <w:rFonts w:ascii="Arial" w:hAnsi="Arial" w:cs="Arial"/>
                <w:sz w:val="24"/>
                <w:szCs w:val="24"/>
              </w:rPr>
              <w:t>2026</w:t>
            </w:r>
          </w:p>
        </w:tc>
        <w:tc>
          <w:tcPr>
            <w:tcW w:w="2340" w:type="dxa"/>
            <w:vAlign w:val="center"/>
          </w:tcPr>
          <w:p w14:paraId="32E22C03" w14:textId="77777777" w:rsidR="00E137AA" w:rsidRPr="003A0462" w:rsidRDefault="00E137AA" w:rsidP="00E137AA">
            <w:pPr>
              <w:jc w:val="center"/>
              <w:rPr>
                <w:rFonts w:ascii="Arial" w:hAnsi="Arial" w:cs="Arial"/>
                <w:sz w:val="24"/>
                <w:szCs w:val="24"/>
              </w:rPr>
            </w:pPr>
          </w:p>
        </w:tc>
      </w:tr>
      <w:tr w:rsidR="006C26F3" w:rsidRPr="00961A64" w14:paraId="32E22C08" w14:textId="77777777" w:rsidTr="00E137AA">
        <w:tc>
          <w:tcPr>
            <w:tcW w:w="4950" w:type="dxa"/>
            <w:vAlign w:val="center"/>
          </w:tcPr>
          <w:p w14:paraId="32E22C05" w14:textId="77777777" w:rsidR="006C26F3" w:rsidRPr="00E137AA" w:rsidRDefault="006C26F3" w:rsidP="00027B6E">
            <w:pPr>
              <w:rPr>
                <w:rFonts w:ascii="Arial" w:hAnsi="Arial" w:cs="Arial"/>
                <w:sz w:val="24"/>
                <w:szCs w:val="24"/>
              </w:rPr>
            </w:pPr>
            <w:r w:rsidRPr="00E137AA">
              <w:rPr>
                <w:rFonts w:ascii="Arial" w:hAnsi="Arial" w:cs="Arial"/>
                <w:sz w:val="24"/>
                <w:szCs w:val="24"/>
              </w:rPr>
              <w:t>Deadline for Final Bid Submission</w:t>
            </w:r>
          </w:p>
        </w:tc>
        <w:tc>
          <w:tcPr>
            <w:tcW w:w="2347" w:type="dxa"/>
            <w:vAlign w:val="center"/>
          </w:tcPr>
          <w:p w14:paraId="32E22C06" w14:textId="66D7BC40" w:rsidR="006C26F3" w:rsidRPr="003A0462" w:rsidRDefault="007C663F" w:rsidP="000827BE">
            <w:pPr>
              <w:jc w:val="center"/>
              <w:rPr>
                <w:rFonts w:ascii="Arial" w:hAnsi="Arial" w:cs="Arial"/>
                <w:sz w:val="24"/>
                <w:szCs w:val="24"/>
              </w:rPr>
            </w:pPr>
            <w:r w:rsidRPr="005B212C">
              <w:rPr>
                <w:rFonts w:ascii="Arial" w:hAnsi="Arial" w:cs="Arial"/>
                <w:strike/>
                <w:sz w:val="24"/>
                <w:szCs w:val="24"/>
              </w:rPr>
              <w:t xml:space="preserve">June </w:t>
            </w:r>
            <w:r w:rsidR="00957C95" w:rsidRPr="005B212C">
              <w:rPr>
                <w:rFonts w:ascii="Arial" w:hAnsi="Arial" w:cs="Arial"/>
                <w:strike/>
                <w:sz w:val="24"/>
                <w:szCs w:val="24"/>
              </w:rPr>
              <w:t>24</w:t>
            </w:r>
            <w:r w:rsidR="005B212C">
              <w:rPr>
                <w:rFonts w:ascii="Arial" w:hAnsi="Arial" w:cs="Arial"/>
                <w:sz w:val="24"/>
                <w:szCs w:val="24"/>
              </w:rPr>
              <w:t xml:space="preserve"> </w:t>
            </w:r>
            <w:r w:rsidR="005B212C" w:rsidRPr="0076067F">
              <w:rPr>
                <w:rFonts w:ascii="Arial" w:hAnsi="Arial" w:cs="Arial"/>
                <w:b/>
                <w:bCs/>
                <w:sz w:val="24"/>
                <w:szCs w:val="24"/>
                <w:highlight w:val="yellow"/>
                <w:u w:val="single"/>
              </w:rPr>
              <w:t>July 8</w:t>
            </w:r>
            <w:r w:rsidR="00E137AA" w:rsidRPr="003A0462">
              <w:rPr>
                <w:rFonts w:ascii="Arial" w:hAnsi="Arial" w:cs="Arial"/>
                <w:sz w:val="24"/>
                <w:szCs w:val="24"/>
              </w:rPr>
              <w:t>, 2026</w:t>
            </w:r>
          </w:p>
        </w:tc>
        <w:tc>
          <w:tcPr>
            <w:tcW w:w="2340" w:type="dxa"/>
            <w:vAlign w:val="center"/>
          </w:tcPr>
          <w:p w14:paraId="32E22C07" w14:textId="4AE012C3" w:rsidR="006C26F3" w:rsidRPr="003A0462" w:rsidRDefault="658D1A03" w:rsidP="1C0CD96D">
            <w:pPr>
              <w:jc w:val="center"/>
              <w:rPr>
                <w:rFonts w:ascii="Arial" w:hAnsi="Arial" w:cs="Arial"/>
                <w:sz w:val="24"/>
                <w:szCs w:val="24"/>
              </w:rPr>
            </w:pPr>
            <w:r w:rsidRPr="003A0462">
              <w:rPr>
                <w:rFonts w:ascii="Arial" w:hAnsi="Arial" w:cs="Arial"/>
                <w:sz w:val="24"/>
                <w:szCs w:val="24"/>
              </w:rPr>
              <w:t>2:00</w:t>
            </w:r>
            <w:r w:rsidR="5C904D51" w:rsidRPr="003A0462">
              <w:rPr>
                <w:rFonts w:ascii="Arial" w:hAnsi="Arial" w:cs="Arial"/>
                <w:sz w:val="24"/>
                <w:szCs w:val="24"/>
              </w:rPr>
              <w:t xml:space="preserve"> p.m. </w:t>
            </w:r>
          </w:p>
        </w:tc>
      </w:tr>
      <w:tr w:rsidR="006C26F3" w:rsidRPr="00961A64" w14:paraId="32E22C0C" w14:textId="77777777" w:rsidTr="00E137AA">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41678210" w:rsidR="00BF0816" w:rsidRPr="00CD6DD4" w:rsidRDefault="00BF0816">
            <w:pPr>
              <w:rPr>
                <w:rFonts w:ascii="Arial" w:hAnsi="Arial"/>
                <w:color w:val="1F497D" w:themeColor="text2"/>
                <w:sz w:val="24"/>
                <w:szCs w:val="24"/>
              </w:rPr>
            </w:pPr>
            <w:r w:rsidRPr="00CD6DD4">
              <w:rPr>
                <w:rFonts w:ascii="Arial" w:hAnsi="Arial"/>
                <w:color w:val="000000"/>
                <w:sz w:val="24"/>
                <w:szCs w:val="24"/>
              </w:rPr>
              <w:t xml:space="preserve">Teams meeting link: </w:t>
            </w:r>
            <w:hyperlink r:id="rId19" w:history="1">
              <w:r w:rsidR="00A255EE" w:rsidRPr="00F546D0">
                <w:rPr>
                  <w:rStyle w:val="Hyperlink"/>
                  <w:rFonts w:ascii="Arial" w:hAnsi="Arial"/>
                  <w:sz w:val="24"/>
                  <w:szCs w:val="24"/>
                </w:rPr>
                <w:t>Join the Meeting Now</w:t>
              </w:r>
            </w:hyperlink>
          </w:p>
          <w:p w14:paraId="6CFE5806" w14:textId="5E0132DE" w:rsidR="00BF0816" w:rsidRPr="00CD6DD4" w:rsidRDefault="00BF0816">
            <w:pPr>
              <w:rPr>
                <w:rFonts w:ascii="Arial" w:hAnsi="Arial"/>
                <w:sz w:val="24"/>
                <w:szCs w:val="24"/>
              </w:rPr>
            </w:pPr>
            <w:r w:rsidRPr="00CD6DD4">
              <w:rPr>
                <w:rFonts w:ascii="Arial" w:hAnsi="Arial"/>
                <w:color w:val="000000"/>
                <w:sz w:val="24"/>
                <w:szCs w:val="24"/>
              </w:rPr>
              <w:t>Teams meeting ID:</w:t>
            </w:r>
            <w:r w:rsidR="003C4973" w:rsidRPr="00CD6DD4">
              <w:rPr>
                <w:rFonts w:ascii="Arial" w:hAnsi="Arial"/>
                <w:color w:val="000000"/>
                <w:sz w:val="24"/>
                <w:szCs w:val="24"/>
              </w:rPr>
              <w:t xml:space="preserve"> </w:t>
            </w:r>
            <w:r w:rsidR="003D6300" w:rsidRPr="003D6300">
              <w:rPr>
                <w:rFonts w:ascii="Arial" w:hAnsi="Arial"/>
                <w:color w:val="000000"/>
                <w:sz w:val="24"/>
                <w:szCs w:val="24"/>
              </w:rPr>
              <w:t>225 985 554 650 746</w:t>
            </w:r>
          </w:p>
          <w:p w14:paraId="32E22C09" w14:textId="7F4D7596" w:rsidR="00BF0816" w:rsidRPr="00961A64" w:rsidRDefault="00BF0816">
            <w:pPr>
              <w:rPr>
                <w:rFonts w:ascii="Arial" w:hAnsi="Arial"/>
                <w:color w:val="000000"/>
                <w:sz w:val="24"/>
                <w:szCs w:val="24"/>
              </w:rPr>
            </w:pPr>
            <w:r w:rsidRPr="00CD6DD4">
              <w:rPr>
                <w:rFonts w:ascii="Arial" w:hAnsi="Arial"/>
                <w:sz w:val="24"/>
                <w:szCs w:val="24"/>
              </w:rPr>
              <w:t>Teams Passcode:</w:t>
            </w:r>
            <w:r w:rsidRPr="00A255EE">
              <w:rPr>
                <w:rFonts w:ascii="Arial" w:hAnsi="Arial"/>
                <w:sz w:val="24"/>
                <w:szCs w:val="24"/>
              </w:rPr>
              <w:t xml:space="preserve"> </w:t>
            </w:r>
            <w:r w:rsidR="00F546D0" w:rsidRPr="00F546D0">
              <w:rPr>
                <w:rFonts w:ascii="Arial" w:hAnsi="Arial"/>
                <w:sz w:val="24"/>
                <w:szCs w:val="24"/>
              </w:rPr>
              <w:t>59Fh6X86</w:t>
            </w:r>
          </w:p>
        </w:tc>
        <w:tc>
          <w:tcPr>
            <w:tcW w:w="2520" w:type="dxa"/>
            <w:vAlign w:val="center"/>
          </w:tcPr>
          <w:p w14:paraId="32E22C0A" w14:textId="65CBDC12" w:rsidR="006C26F3" w:rsidRPr="00957C95" w:rsidRDefault="007C663F" w:rsidP="309A601A">
            <w:pPr>
              <w:jc w:val="center"/>
              <w:rPr>
                <w:rFonts w:ascii="Arial" w:hAnsi="Arial" w:cs="Arial"/>
                <w:sz w:val="24"/>
                <w:szCs w:val="24"/>
              </w:rPr>
            </w:pPr>
            <w:r w:rsidRPr="005B212C">
              <w:rPr>
                <w:rFonts w:ascii="Arial" w:hAnsi="Arial" w:cs="Arial"/>
                <w:strike/>
                <w:sz w:val="24"/>
                <w:szCs w:val="24"/>
              </w:rPr>
              <w:t xml:space="preserve">June </w:t>
            </w:r>
            <w:r w:rsidR="00957C95" w:rsidRPr="005B212C">
              <w:rPr>
                <w:rFonts w:ascii="Arial" w:hAnsi="Arial" w:cs="Arial"/>
                <w:strike/>
                <w:sz w:val="24"/>
                <w:szCs w:val="24"/>
              </w:rPr>
              <w:t>25</w:t>
            </w:r>
            <w:r w:rsidR="005B212C">
              <w:rPr>
                <w:rFonts w:ascii="Arial" w:hAnsi="Arial" w:cs="Arial"/>
                <w:sz w:val="24"/>
                <w:szCs w:val="24"/>
              </w:rPr>
              <w:t xml:space="preserve"> </w:t>
            </w:r>
            <w:r w:rsidR="005B212C" w:rsidRPr="0076067F">
              <w:rPr>
                <w:rFonts w:ascii="Arial" w:hAnsi="Arial" w:cs="Arial"/>
                <w:b/>
                <w:bCs/>
                <w:sz w:val="24"/>
                <w:szCs w:val="24"/>
                <w:highlight w:val="yellow"/>
                <w:u w:val="single"/>
              </w:rPr>
              <w:t>Ju</w:t>
            </w:r>
            <w:r w:rsidR="0076067F" w:rsidRPr="0076067F">
              <w:rPr>
                <w:rFonts w:ascii="Arial" w:hAnsi="Arial" w:cs="Arial"/>
                <w:b/>
                <w:bCs/>
                <w:sz w:val="24"/>
                <w:szCs w:val="24"/>
                <w:highlight w:val="yellow"/>
                <w:u w:val="single"/>
              </w:rPr>
              <w:t>l</w:t>
            </w:r>
            <w:r w:rsidR="005B212C" w:rsidRPr="0076067F">
              <w:rPr>
                <w:rFonts w:ascii="Arial" w:hAnsi="Arial" w:cs="Arial"/>
                <w:b/>
                <w:bCs/>
                <w:sz w:val="24"/>
                <w:szCs w:val="24"/>
                <w:highlight w:val="yellow"/>
                <w:u w:val="single"/>
              </w:rPr>
              <w:t>y 9</w:t>
            </w:r>
            <w:r w:rsidR="00E137AA" w:rsidRPr="0076067F">
              <w:rPr>
                <w:rFonts w:ascii="Arial" w:hAnsi="Arial" w:cs="Arial"/>
                <w:sz w:val="24"/>
                <w:szCs w:val="24"/>
                <w:u w:val="single"/>
              </w:rPr>
              <w:t>,</w:t>
            </w:r>
            <w:r w:rsidR="00E137AA" w:rsidRPr="00957C95">
              <w:rPr>
                <w:rFonts w:ascii="Arial" w:hAnsi="Arial" w:cs="Arial"/>
                <w:sz w:val="24"/>
                <w:szCs w:val="24"/>
              </w:rPr>
              <w:t xml:space="preserve"> 2026 </w:t>
            </w:r>
          </w:p>
        </w:tc>
        <w:tc>
          <w:tcPr>
            <w:tcW w:w="2340" w:type="dxa"/>
            <w:vAlign w:val="center"/>
          </w:tcPr>
          <w:p w14:paraId="32E22C0B" w14:textId="3A36728A" w:rsidR="006C26F3" w:rsidRPr="00957C95" w:rsidRDefault="00FB1665" w:rsidP="00AA2A5B">
            <w:pPr>
              <w:jc w:val="center"/>
              <w:rPr>
                <w:rFonts w:ascii="Arial" w:hAnsi="Arial" w:cs="Arial"/>
                <w:sz w:val="24"/>
                <w:szCs w:val="24"/>
              </w:rPr>
            </w:pPr>
            <w:r w:rsidRPr="00957C95">
              <w:rPr>
                <w:rFonts w:ascii="Arial" w:hAnsi="Arial" w:cs="Arial"/>
                <w:sz w:val="24"/>
                <w:szCs w:val="24"/>
              </w:rPr>
              <w:t>1</w:t>
            </w:r>
            <w:r w:rsidR="5C904D51" w:rsidRPr="00957C95">
              <w:rPr>
                <w:rFonts w:ascii="Arial" w:hAnsi="Arial" w:cs="Arial"/>
                <w:sz w:val="24"/>
                <w:szCs w:val="24"/>
              </w:rPr>
              <w:t>:</w:t>
            </w:r>
            <w:r w:rsidRPr="00957C95">
              <w:rPr>
                <w:rFonts w:ascii="Arial" w:hAnsi="Arial" w:cs="Arial"/>
                <w:sz w:val="24"/>
                <w:szCs w:val="24"/>
              </w:rPr>
              <w:t>3</w:t>
            </w:r>
            <w:r w:rsidR="5C904D51" w:rsidRPr="00957C95">
              <w:rPr>
                <w:rFonts w:ascii="Arial" w:hAnsi="Arial" w:cs="Arial"/>
                <w:sz w:val="24"/>
                <w:szCs w:val="24"/>
              </w:rPr>
              <w:t xml:space="preserve">0 </w:t>
            </w:r>
            <w:r w:rsidR="38F8C462" w:rsidRPr="00957C95">
              <w:rPr>
                <w:rFonts w:ascii="Arial" w:hAnsi="Arial" w:cs="Arial"/>
                <w:sz w:val="24"/>
                <w:szCs w:val="24"/>
              </w:rPr>
              <w:t>p</w:t>
            </w:r>
            <w:r w:rsidR="5C904D51" w:rsidRPr="00957C95">
              <w:rPr>
                <w:rFonts w:ascii="Arial" w:hAnsi="Arial" w:cs="Arial"/>
                <w:sz w:val="24"/>
                <w:szCs w:val="24"/>
              </w:rPr>
              <w:t xml:space="preserve">.m.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24722868"/>
      <w:r>
        <w:lastRenderedPageBreak/>
        <w:t>Non-</w:t>
      </w:r>
      <w:r w:rsidR="003A54BA">
        <w:t xml:space="preserve">Mandatory </w:t>
      </w:r>
      <w:r w:rsidR="001B7374">
        <w:t>Walk</w:t>
      </w:r>
      <w:r w:rsidR="000A6B94">
        <w:t>-</w:t>
      </w:r>
      <w:r w:rsidR="001B7374">
        <w:t>Through</w:t>
      </w:r>
      <w:r w:rsidR="00601C77">
        <w:t>:</w:t>
      </w:r>
      <w:bookmarkEnd w:id="9"/>
    </w:p>
    <w:p w14:paraId="2B4CAEB4" w14:textId="3026C156" w:rsidR="009B362D" w:rsidRPr="004139B5" w:rsidRDefault="7BE286AB" w:rsidP="00AA036E">
      <w:pPr>
        <w:pStyle w:val="ListParagraph"/>
        <w:numPr>
          <w:ilvl w:val="1"/>
          <w:numId w:val="12"/>
        </w:numPr>
        <w:rPr>
          <w:rFonts w:ascii="Arial" w:hAnsi="Arial"/>
          <w:sz w:val="24"/>
          <w:szCs w:val="24"/>
        </w:rPr>
      </w:pPr>
      <w:r w:rsidRPr="004139B5">
        <w:rPr>
          <w:rFonts w:ascii="Arial" w:hAnsi="Arial"/>
          <w:sz w:val="24"/>
          <w:szCs w:val="24"/>
        </w:rPr>
        <w:t xml:space="preserve">The </w:t>
      </w:r>
      <w:r w:rsidR="003F525E">
        <w:rPr>
          <w:rFonts w:ascii="Arial" w:hAnsi="Arial"/>
          <w:sz w:val="24"/>
          <w:szCs w:val="24"/>
        </w:rPr>
        <w:t>n</w:t>
      </w:r>
      <w:r w:rsidRPr="004139B5">
        <w:rPr>
          <w:rFonts w:ascii="Arial" w:hAnsi="Arial"/>
          <w:sz w:val="24"/>
          <w:szCs w:val="24"/>
        </w:rPr>
        <w:t>on-</w:t>
      </w:r>
      <w:r w:rsidR="003F525E">
        <w:rPr>
          <w:rFonts w:ascii="Arial" w:hAnsi="Arial"/>
          <w:sz w:val="24"/>
          <w:szCs w:val="24"/>
        </w:rPr>
        <w:t>m</w:t>
      </w:r>
      <w:r w:rsidR="001B7374" w:rsidRPr="004139B5">
        <w:rPr>
          <w:rFonts w:ascii="Arial" w:hAnsi="Arial"/>
          <w:sz w:val="24"/>
          <w:szCs w:val="24"/>
        </w:rPr>
        <w:t xml:space="preserve">andatory </w:t>
      </w:r>
      <w:r w:rsidR="003F525E">
        <w:rPr>
          <w:rFonts w:ascii="Arial" w:hAnsi="Arial"/>
          <w:sz w:val="24"/>
          <w:szCs w:val="24"/>
        </w:rPr>
        <w:t>w</w:t>
      </w:r>
      <w:r w:rsidR="004D104D" w:rsidRPr="004139B5">
        <w:rPr>
          <w:rFonts w:ascii="Arial" w:hAnsi="Arial"/>
          <w:sz w:val="24"/>
          <w:szCs w:val="24"/>
        </w:rPr>
        <w:t>alk</w:t>
      </w:r>
      <w:r w:rsidR="000A6B94" w:rsidRPr="004139B5">
        <w:rPr>
          <w:rFonts w:ascii="Arial" w:hAnsi="Arial"/>
          <w:sz w:val="24"/>
          <w:szCs w:val="24"/>
        </w:rPr>
        <w:t>-</w:t>
      </w:r>
      <w:r w:rsidR="003F525E">
        <w:rPr>
          <w:rFonts w:ascii="Arial" w:hAnsi="Arial"/>
          <w:sz w:val="24"/>
          <w:szCs w:val="24"/>
        </w:rPr>
        <w:t>t</w:t>
      </w:r>
      <w:r w:rsidR="004D104D" w:rsidRPr="004139B5">
        <w:rPr>
          <w:rFonts w:ascii="Arial" w:hAnsi="Arial"/>
          <w:sz w:val="24"/>
          <w:szCs w:val="24"/>
        </w:rPr>
        <w:t xml:space="preserve">hrough </w:t>
      </w:r>
      <w:r w:rsidR="4CA73622" w:rsidRPr="004139B5">
        <w:rPr>
          <w:rFonts w:ascii="Arial" w:hAnsi="Arial"/>
          <w:sz w:val="24"/>
          <w:szCs w:val="24"/>
        </w:rPr>
        <w:t xml:space="preserve">for </w:t>
      </w:r>
      <w:r w:rsidR="004D104D" w:rsidRPr="004139B5">
        <w:rPr>
          <w:rFonts w:ascii="Arial" w:hAnsi="Arial"/>
          <w:sz w:val="24"/>
          <w:szCs w:val="24"/>
        </w:rPr>
        <w:t>each facili</w:t>
      </w:r>
      <w:r w:rsidR="009B362D" w:rsidRPr="004139B5">
        <w:rPr>
          <w:rFonts w:ascii="Arial" w:hAnsi="Arial"/>
          <w:sz w:val="24"/>
          <w:szCs w:val="24"/>
        </w:rPr>
        <w:t xml:space="preserve">ty is </w:t>
      </w:r>
      <w:r w:rsidR="001B7374" w:rsidRPr="004139B5">
        <w:rPr>
          <w:rFonts w:ascii="Arial" w:hAnsi="Arial"/>
          <w:sz w:val="24"/>
          <w:szCs w:val="24"/>
        </w:rPr>
        <w:t>scheduled</w:t>
      </w:r>
      <w:r w:rsidR="009B362D" w:rsidRPr="004139B5">
        <w:rPr>
          <w:rFonts w:ascii="Arial" w:hAnsi="Arial"/>
          <w:sz w:val="24"/>
          <w:szCs w:val="24"/>
        </w:rPr>
        <w:t xml:space="preserve"> according to the Key</w:t>
      </w:r>
      <w:r w:rsidR="009B362D" w:rsidRPr="004139B5">
        <w:rPr>
          <w:rFonts w:ascii="Arial" w:hAnsi="Arial" w:cs="Arial"/>
          <w:sz w:val="24"/>
          <w:szCs w:val="24"/>
        </w:rPr>
        <w:t xml:space="preserve"> </w:t>
      </w:r>
      <w:r w:rsidR="009B362D" w:rsidRPr="004139B5">
        <w:rPr>
          <w:rFonts w:ascii="Arial" w:hAnsi="Arial"/>
          <w:sz w:val="24"/>
          <w:szCs w:val="24"/>
        </w:rPr>
        <w:t>Action</w:t>
      </w:r>
      <w:r w:rsidR="009B362D" w:rsidRPr="004139B5">
        <w:rPr>
          <w:rFonts w:ascii="Arial" w:hAnsi="Arial" w:cs="Arial"/>
          <w:sz w:val="24"/>
          <w:szCs w:val="24"/>
        </w:rPr>
        <w:t xml:space="preserve"> </w:t>
      </w:r>
      <w:r w:rsidR="009B362D" w:rsidRPr="004139B5">
        <w:rPr>
          <w:rFonts w:ascii="Arial" w:hAnsi="Arial"/>
          <w:sz w:val="24"/>
          <w:szCs w:val="24"/>
        </w:rPr>
        <w:t>Date</w:t>
      </w:r>
      <w:r w:rsidR="009B362D" w:rsidRPr="004139B5">
        <w:rPr>
          <w:rFonts w:ascii="Arial" w:hAnsi="Arial" w:cs="Arial"/>
          <w:sz w:val="24"/>
          <w:szCs w:val="24"/>
        </w:rPr>
        <w:t xml:space="preserve"> </w:t>
      </w:r>
      <w:r w:rsidR="009B362D" w:rsidRPr="004139B5">
        <w:rPr>
          <w:rFonts w:ascii="Arial" w:hAnsi="Arial"/>
          <w:sz w:val="24"/>
          <w:szCs w:val="24"/>
        </w:rPr>
        <w:t>listed</w:t>
      </w:r>
      <w:r w:rsidR="009B362D" w:rsidRPr="004139B5">
        <w:rPr>
          <w:rFonts w:ascii="Arial" w:hAnsi="Arial" w:cs="Arial"/>
          <w:sz w:val="24"/>
          <w:szCs w:val="24"/>
        </w:rPr>
        <w:t xml:space="preserve"> </w:t>
      </w:r>
      <w:r w:rsidR="009B362D" w:rsidRPr="004139B5">
        <w:rPr>
          <w:rFonts w:ascii="Arial" w:hAnsi="Arial"/>
          <w:sz w:val="24"/>
          <w:szCs w:val="24"/>
        </w:rPr>
        <w:t xml:space="preserve">above.  </w:t>
      </w:r>
      <w:r w:rsidR="2B258FFD" w:rsidRPr="004139B5">
        <w:rPr>
          <w:rFonts w:ascii="Arial" w:hAnsi="Arial"/>
          <w:sz w:val="24"/>
          <w:szCs w:val="24"/>
        </w:rPr>
        <w:t xml:space="preserve">Along with identification, and in accordance with social distancing guidelines, Bidders are encouraged to bring and wear masks and/or face coverings when entering the facility for the walk-through.  </w:t>
      </w:r>
      <w:r w:rsidR="3A93A659" w:rsidRPr="004139B5">
        <w:rPr>
          <w:rFonts w:ascii="Arial" w:hAnsi="Arial"/>
          <w:sz w:val="24"/>
          <w:szCs w:val="24"/>
        </w:rPr>
        <w:t xml:space="preserve"> </w:t>
      </w:r>
      <w:r w:rsidR="009B362D" w:rsidRPr="004139B5">
        <w:rPr>
          <w:rFonts w:ascii="Arial" w:hAnsi="Arial"/>
          <w:sz w:val="24"/>
          <w:szCs w:val="24"/>
        </w:rPr>
        <w:t xml:space="preserve">Bidders will need to </w:t>
      </w:r>
      <w:r w:rsidR="00A644D7" w:rsidRPr="004139B5">
        <w:rPr>
          <w:rFonts w:ascii="Arial" w:hAnsi="Arial"/>
          <w:sz w:val="24"/>
          <w:szCs w:val="24"/>
        </w:rPr>
        <w:t xml:space="preserve">present identification and </w:t>
      </w:r>
      <w:r w:rsidR="009B362D" w:rsidRPr="004139B5">
        <w:rPr>
          <w:rFonts w:ascii="Arial" w:hAnsi="Arial"/>
          <w:sz w:val="24"/>
          <w:szCs w:val="24"/>
        </w:rPr>
        <w:t xml:space="preserve">sign </w:t>
      </w:r>
      <w:r w:rsidR="009B362D" w:rsidRPr="009A5212">
        <w:rPr>
          <w:rFonts w:ascii="Arial" w:hAnsi="Arial"/>
          <w:sz w:val="24"/>
          <w:szCs w:val="24"/>
        </w:rPr>
        <w:t xml:space="preserve">in at </w:t>
      </w:r>
      <w:r w:rsidR="567F6C08" w:rsidRPr="009A5212">
        <w:rPr>
          <w:rFonts w:ascii="Arial" w:hAnsi="Arial"/>
          <w:sz w:val="24"/>
          <w:szCs w:val="24"/>
        </w:rPr>
        <w:t>the</w:t>
      </w:r>
      <w:r w:rsidR="009B362D" w:rsidRPr="004139B5">
        <w:rPr>
          <w:rFonts w:ascii="Arial" w:hAnsi="Arial"/>
          <w:sz w:val="24"/>
          <w:szCs w:val="24"/>
        </w:rPr>
        <w:t xml:space="preserve"> facility.</w:t>
      </w:r>
    </w:p>
    <w:p w14:paraId="2938AAF4" w14:textId="77777777" w:rsidR="00A644D7" w:rsidRDefault="00A644D7" w:rsidP="00A644D7">
      <w:pPr>
        <w:pStyle w:val="ListParagraph"/>
        <w:rPr>
          <w:rFonts w:ascii="Arial" w:hAnsi="Arial"/>
          <w:color w:val="000000"/>
          <w:sz w:val="24"/>
          <w:szCs w:val="24"/>
        </w:rPr>
      </w:pPr>
    </w:p>
    <w:p w14:paraId="32E22C1F" w14:textId="611B8164" w:rsidR="00A81CF0" w:rsidRPr="004139B5" w:rsidRDefault="00AE48EE" w:rsidP="00AA036E">
      <w:pPr>
        <w:pStyle w:val="ListParagraph"/>
        <w:numPr>
          <w:ilvl w:val="1"/>
          <w:numId w:val="12"/>
        </w:numPr>
        <w:rPr>
          <w:rFonts w:ascii="Arial" w:hAnsi="Arial"/>
          <w:sz w:val="24"/>
          <w:szCs w:val="24"/>
        </w:rPr>
      </w:pPr>
      <w:r w:rsidRPr="5685DBAD">
        <w:rPr>
          <w:rFonts w:ascii="Arial" w:hAnsi="Arial" w:cs="Arial"/>
          <w:sz w:val="24"/>
          <w:szCs w:val="24"/>
        </w:rPr>
        <w:t xml:space="preserve">Any questions </w:t>
      </w:r>
      <w:r w:rsidR="00356EBE" w:rsidRPr="5685DBAD">
        <w:rPr>
          <w:rFonts w:ascii="Arial" w:hAnsi="Arial" w:cs="Arial"/>
          <w:sz w:val="24"/>
          <w:szCs w:val="24"/>
        </w:rPr>
        <w:t xml:space="preserve">arising from </w:t>
      </w:r>
      <w:r w:rsidR="00356EBE" w:rsidRPr="004139B5">
        <w:rPr>
          <w:rFonts w:ascii="Arial" w:hAnsi="Arial" w:cs="Arial"/>
          <w:sz w:val="24"/>
          <w:szCs w:val="24"/>
        </w:rPr>
        <w:t xml:space="preserve">the </w:t>
      </w:r>
      <w:r w:rsidR="003F525E">
        <w:rPr>
          <w:rFonts w:ascii="Arial" w:hAnsi="Arial" w:cs="Arial"/>
          <w:sz w:val="24"/>
          <w:szCs w:val="24"/>
        </w:rPr>
        <w:t>n</w:t>
      </w:r>
      <w:r w:rsidR="072AA2F1" w:rsidRPr="004139B5">
        <w:rPr>
          <w:rFonts w:ascii="Arial" w:hAnsi="Arial" w:cs="Arial"/>
          <w:sz w:val="24"/>
          <w:szCs w:val="24"/>
        </w:rPr>
        <w:t>on-</w:t>
      </w:r>
      <w:r w:rsidR="003F525E">
        <w:rPr>
          <w:rFonts w:ascii="Arial" w:hAnsi="Arial" w:cs="Arial"/>
          <w:sz w:val="24"/>
          <w:szCs w:val="24"/>
        </w:rPr>
        <w:t>m</w:t>
      </w:r>
      <w:r w:rsidR="00356EBE" w:rsidRPr="004139B5">
        <w:rPr>
          <w:rFonts w:ascii="Arial" w:hAnsi="Arial" w:cs="Arial"/>
          <w:sz w:val="24"/>
          <w:szCs w:val="24"/>
        </w:rPr>
        <w:t xml:space="preserve">andatory </w:t>
      </w:r>
      <w:r w:rsidR="6CB027E6" w:rsidRPr="004139B5">
        <w:rPr>
          <w:rFonts w:ascii="Arial" w:hAnsi="Arial" w:cs="Arial"/>
          <w:sz w:val="24"/>
          <w:szCs w:val="24"/>
        </w:rPr>
        <w:t>w</w:t>
      </w:r>
      <w:r w:rsidR="00356EBE" w:rsidRPr="004139B5">
        <w:rPr>
          <w:rFonts w:ascii="Arial" w:hAnsi="Arial" w:cs="Arial"/>
          <w:sz w:val="24"/>
          <w:szCs w:val="24"/>
        </w:rPr>
        <w:t>alk</w:t>
      </w:r>
      <w:r w:rsidR="152E9E50" w:rsidRPr="004139B5">
        <w:rPr>
          <w:rFonts w:ascii="Arial" w:hAnsi="Arial" w:cs="Arial"/>
          <w:sz w:val="24"/>
          <w:szCs w:val="24"/>
        </w:rPr>
        <w:t>-</w:t>
      </w:r>
      <w:r w:rsidR="39C78B92" w:rsidRPr="004139B5">
        <w:rPr>
          <w:rFonts w:ascii="Arial" w:hAnsi="Arial" w:cs="Arial"/>
          <w:sz w:val="24"/>
          <w:szCs w:val="24"/>
        </w:rPr>
        <w:t>t</w:t>
      </w:r>
      <w:r w:rsidR="004D104D" w:rsidRPr="004139B5">
        <w:rPr>
          <w:rFonts w:ascii="Arial" w:hAnsi="Arial" w:cs="Arial"/>
          <w:sz w:val="24"/>
          <w:szCs w:val="24"/>
        </w:rPr>
        <w:t>hrough s</w:t>
      </w:r>
      <w:r w:rsidR="00F7068C" w:rsidRPr="004139B5">
        <w:rPr>
          <w:rFonts w:ascii="Arial" w:hAnsi="Arial" w:cs="Arial"/>
          <w:sz w:val="24"/>
          <w:szCs w:val="24"/>
        </w:rPr>
        <w:t>hall</w:t>
      </w:r>
      <w:r w:rsidR="004D104D" w:rsidRPr="004139B5">
        <w:rPr>
          <w:rFonts w:ascii="Arial" w:hAnsi="Arial" w:cs="Arial"/>
          <w:sz w:val="24"/>
          <w:szCs w:val="24"/>
        </w:rPr>
        <w:t xml:space="preserve"> be submitted in writing to the </w:t>
      </w:r>
      <w:r w:rsidR="00A67ACB" w:rsidRPr="004139B5">
        <w:rPr>
          <w:rFonts w:ascii="Arial" w:hAnsi="Arial" w:cs="Arial"/>
          <w:sz w:val="24"/>
          <w:szCs w:val="24"/>
        </w:rPr>
        <w:t>Acquisition</w:t>
      </w:r>
      <w:r w:rsidR="004D104D" w:rsidRPr="004139B5">
        <w:rPr>
          <w:rFonts w:ascii="Arial" w:hAnsi="Arial" w:cs="Arial"/>
          <w:sz w:val="24"/>
          <w:szCs w:val="24"/>
        </w:rPr>
        <w:t xml:space="preserve"> Analyst listed on the Notice to Prospective Bidders</w:t>
      </w:r>
      <w:r w:rsidR="00356EBE" w:rsidRPr="004139B5">
        <w:rPr>
          <w:rFonts w:ascii="Arial" w:hAnsi="Arial" w:cs="Arial"/>
          <w:sz w:val="24"/>
          <w:szCs w:val="24"/>
        </w:rPr>
        <w:t xml:space="preserve"> by the Key Action Date listed above</w:t>
      </w:r>
      <w:r w:rsidR="004D104D" w:rsidRPr="004139B5">
        <w:rPr>
          <w:rFonts w:ascii="Arial" w:hAnsi="Arial" w:cs="Arial"/>
          <w:sz w:val="24"/>
          <w:szCs w:val="24"/>
        </w:rPr>
        <w:t xml:space="preserve">.  </w:t>
      </w:r>
    </w:p>
    <w:p w14:paraId="32E22C20" w14:textId="77777777" w:rsidR="00A81CF0" w:rsidRPr="004139B5" w:rsidRDefault="00A81CF0" w:rsidP="00A81CF0">
      <w:pPr>
        <w:pStyle w:val="ListParagraph"/>
        <w:rPr>
          <w:rFonts w:ascii="Arial" w:hAnsi="Arial"/>
          <w:sz w:val="24"/>
          <w:szCs w:val="24"/>
        </w:rPr>
      </w:pPr>
    </w:p>
    <w:p w14:paraId="32E22C21" w14:textId="1469EFAF" w:rsidR="00A81CF0" w:rsidRPr="004139B5" w:rsidRDefault="001B7374" w:rsidP="00AA036E">
      <w:pPr>
        <w:pStyle w:val="ListParagraph"/>
        <w:numPr>
          <w:ilvl w:val="1"/>
          <w:numId w:val="12"/>
        </w:numPr>
        <w:rPr>
          <w:rFonts w:ascii="Arial" w:hAnsi="Arial"/>
          <w:sz w:val="24"/>
          <w:szCs w:val="24"/>
        </w:rPr>
      </w:pPr>
      <w:r w:rsidRPr="004139B5">
        <w:rPr>
          <w:rFonts w:ascii="Arial" w:hAnsi="Arial"/>
          <w:sz w:val="24"/>
          <w:szCs w:val="24"/>
        </w:rPr>
        <w:t xml:space="preserve">In the event a Bidder is unable to attend the </w:t>
      </w:r>
      <w:r w:rsidR="003F525E">
        <w:rPr>
          <w:rFonts w:ascii="Arial" w:hAnsi="Arial"/>
          <w:sz w:val="24"/>
          <w:szCs w:val="24"/>
        </w:rPr>
        <w:t>n</w:t>
      </w:r>
      <w:r w:rsidR="16E31FA7"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49B349A9" w:rsidRPr="004139B5">
        <w:rPr>
          <w:rFonts w:ascii="Arial" w:hAnsi="Arial"/>
          <w:sz w:val="24"/>
          <w:szCs w:val="24"/>
        </w:rPr>
        <w:t>w</w:t>
      </w:r>
      <w:r w:rsidRPr="004139B5">
        <w:rPr>
          <w:rFonts w:ascii="Arial" w:hAnsi="Arial"/>
          <w:sz w:val="24"/>
          <w:szCs w:val="24"/>
        </w:rPr>
        <w:t>alk</w:t>
      </w:r>
      <w:r w:rsidR="4BB47494" w:rsidRPr="004139B5">
        <w:rPr>
          <w:rFonts w:ascii="Arial" w:hAnsi="Arial"/>
          <w:sz w:val="24"/>
          <w:szCs w:val="24"/>
        </w:rPr>
        <w:t>-</w:t>
      </w:r>
      <w:r w:rsidR="5B7FCF85" w:rsidRPr="004139B5">
        <w:rPr>
          <w:rFonts w:ascii="Arial" w:hAnsi="Arial"/>
          <w:sz w:val="24"/>
          <w:szCs w:val="24"/>
        </w:rPr>
        <w:t>t</w:t>
      </w:r>
      <w:r w:rsidRPr="004139B5">
        <w:rPr>
          <w:rFonts w:ascii="Arial" w:hAnsi="Arial"/>
          <w:sz w:val="24"/>
          <w:szCs w:val="24"/>
        </w:rPr>
        <w:t xml:space="preserve">hrough, an authorized representative may attend on their behalf.  The representative may only attend for one (1) Bidder.  Subcontractors may not represent a prime contractor at the </w:t>
      </w:r>
      <w:r w:rsidR="003F525E">
        <w:rPr>
          <w:rFonts w:ascii="Arial" w:hAnsi="Arial"/>
          <w:sz w:val="24"/>
          <w:szCs w:val="24"/>
        </w:rPr>
        <w:t>n</w:t>
      </w:r>
      <w:r w:rsidR="5D0967AA"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639D9AD1" w:rsidRPr="004139B5">
        <w:rPr>
          <w:rFonts w:ascii="Arial" w:hAnsi="Arial"/>
          <w:sz w:val="24"/>
          <w:szCs w:val="24"/>
        </w:rPr>
        <w:t>w</w:t>
      </w:r>
      <w:r w:rsidRPr="004139B5">
        <w:rPr>
          <w:rFonts w:ascii="Arial" w:hAnsi="Arial"/>
          <w:sz w:val="24"/>
          <w:szCs w:val="24"/>
        </w:rPr>
        <w:t>alk</w:t>
      </w:r>
      <w:r w:rsidR="1EED5826" w:rsidRPr="004139B5">
        <w:rPr>
          <w:rFonts w:ascii="Arial" w:hAnsi="Arial"/>
          <w:sz w:val="24"/>
          <w:szCs w:val="24"/>
        </w:rPr>
        <w:t>-</w:t>
      </w:r>
      <w:r w:rsidR="5276B1D2" w:rsidRPr="004139B5">
        <w:rPr>
          <w:rFonts w:ascii="Arial" w:hAnsi="Arial"/>
          <w:sz w:val="24"/>
          <w:szCs w:val="24"/>
        </w:rPr>
        <w:t>t</w:t>
      </w:r>
      <w:r w:rsidRPr="004139B5">
        <w:rPr>
          <w:rFonts w:ascii="Arial" w:hAnsi="Arial"/>
          <w:sz w:val="24"/>
          <w:szCs w:val="24"/>
        </w:rPr>
        <w:t xml:space="preserve">hrough.   </w:t>
      </w:r>
    </w:p>
    <w:p w14:paraId="32E22C22" w14:textId="77777777" w:rsidR="00A81CF0" w:rsidRPr="004139B5" w:rsidRDefault="00A81CF0" w:rsidP="00A81CF0">
      <w:pPr>
        <w:pStyle w:val="ListParagraph"/>
        <w:rPr>
          <w:rFonts w:ascii="Arial" w:hAnsi="Arial"/>
          <w:sz w:val="24"/>
          <w:szCs w:val="24"/>
        </w:rPr>
      </w:pPr>
    </w:p>
    <w:p w14:paraId="32E22C23" w14:textId="3D530E3C" w:rsidR="001B7374" w:rsidRPr="00A81CF0" w:rsidRDefault="001B7374" w:rsidP="00AA036E">
      <w:pPr>
        <w:pStyle w:val="ListParagraph"/>
        <w:numPr>
          <w:ilvl w:val="1"/>
          <w:numId w:val="12"/>
        </w:numPr>
        <w:rPr>
          <w:rFonts w:ascii="Arial" w:hAnsi="Arial"/>
          <w:color w:val="000000"/>
          <w:sz w:val="24"/>
          <w:szCs w:val="24"/>
        </w:rPr>
      </w:pPr>
      <w:r w:rsidRPr="004139B5">
        <w:rPr>
          <w:rFonts w:ascii="Arial" w:hAnsi="Arial"/>
          <w:sz w:val="24"/>
          <w:szCs w:val="24"/>
        </w:rPr>
        <w:t xml:space="preserve">Persons needing assistance due to a physical impairment will be </w:t>
      </w:r>
      <w:r w:rsidR="000C4190" w:rsidRPr="004139B5">
        <w:rPr>
          <w:rFonts w:ascii="Arial" w:hAnsi="Arial"/>
          <w:sz w:val="24"/>
          <w:szCs w:val="24"/>
        </w:rPr>
        <w:t xml:space="preserve">given </w:t>
      </w:r>
      <w:r w:rsidRPr="004139B5">
        <w:rPr>
          <w:rFonts w:ascii="Arial" w:hAnsi="Arial"/>
          <w:sz w:val="24"/>
          <w:szCs w:val="24"/>
        </w:rPr>
        <w:t xml:space="preserve">reasonable accommodation upon request for the </w:t>
      </w:r>
      <w:r w:rsidR="003F525E">
        <w:rPr>
          <w:rFonts w:ascii="Arial" w:hAnsi="Arial"/>
          <w:sz w:val="24"/>
          <w:szCs w:val="24"/>
        </w:rPr>
        <w:t>n</w:t>
      </w:r>
      <w:r w:rsidR="5E7F8D41" w:rsidRPr="00893C1B">
        <w:rPr>
          <w:rFonts w:ascii="Arial" w:hAnsi="Arial"/>
          <w:sz w:val="24"/>
          <w:szCs w:val="24"/>
        </w:rPr>
        <w:t>on-</w:t>
      </w:r>
      <w:r w:rsidR="003F525E">
        <w:rPr>
          <w:rFonts w:ascii="Arial" w:hAnsi="Arial"/>
          <w:sz w:val="24"/>
          <w:szCs w:val="24"/>
        </w:rPr>
        <w:t>m</w:t>
      </w:r>
      <w:r w:rsidRPr="00893C1B">
        <w:rPr>
          <w:rFonts w:ascii="Arial" w:hAnsi="Arial"/>
          <w:sz w:val="24"/>
          <w:szCs w:val="24"/>
        </w:rPr>
        <w:t xml:space="preserve">andatory </w:t>
      </w:r>
      <w:r w:rsidR="3F4F307F" w:rsidRPr="00893C1B">
        <w:rPr>
          <w:rFonts w:ascii="Arial" w:hAnsi="Arial"/>
          <w:color w:val="1F497D" w:themeColor="text2"/>
          <w:sz w:val="24"/>
          <w:szCs w:val="24"/>
        </w:rPr>
        <w:t>w</w:t>
      </w:r>
      <w:r w:rsidRPr="00893C1B">
        <w:rPr>
          <w:rFonts w:ascii="Arial" w:hAnsi="Arial"/>
          <w:sz w:val="24"/>
          <w:szCs w:val="24"/>
        </w:rPr>
        <w:t>alk</w:t>
      </w:r>
      <w:r w:rsidR="6D78EBAA" w:rsidRPr="00893C1B">
        <w:rPr>
          <w:rFonts w:ascii="Arial" w:hAnsi="Arial"/>
          <w:sz w:val="24"/>
          <w:szCs w:val="24"/>
        </w:rPr>
        <w:t>-</w:t>
      </w:r>
      <w:r w:rsidR="438B9EB0" w:rsidRPr="00893C1B">
        <w:rPr>
          <w:rFonts w:ascii="Arial" w:hAnsi="Arial"/>
          <w:sz w:val="24"/>
          <w:szCs w:val="24"/>
        </w:rPr>
        <w:t>t</w:t>
      </w:r>
      <w:r w:rsidRPr="00893C1B">
        <w:rPr>
          <w:rFonts w:ascii="Arial" w:hAnsi="Arial"/>
          <w:sz w:val="24"/>
          <w:szCs w:val="24"/>
        </w:rPr>
        <w:t>hrough.  The Bidder m</w:t>
      </w:r>
      <w:r w:rsidR="004D104D" w:rsidRPr="00893C1B">
        <w:rPr>
          <w:rFonts w:ascii="Arial" w:hAnsi="Arial"/>
          <w:sz w:val="24"/>
          <w:szCs w:val="24"/>
        </w:rPr>
        <w:t xml:space="preserve">ust call </w:t>
      </w:r>
      <w:r w:rsidR="00893C1B" w:rsidRPr="00893C1B">
        <w:rPr>
          <w:rFonts w:ascii="Arial" w:hAnsi="Arial"/>
          <w:sz w:val="24"/>
          <w:szCs w:val="24"/>
        </w:rPr>
        <w:t>Eliana Aranda</w:t>
      </w:r>
      <w:r w:rsidR="004D104D" w:rsidRPr="00893C1B">
        <w:rPr>
          <w:rFonts w:ascii="Arial" w:hAnsi="Arial"/>
          <w:sz w:val="24"/>
          <w:szCs w:val="24"/>
        </w:rPr>
        <w:t xml:space="preserve"> at </w:t>
      </w:r>
      <w:r w:rsidR="00893C1B" w:rsidRPr="00893C1B">
        <w:rPr>
          <w:rFonts w:ascii="Arial" w:hAnsi="Arial"/>
          <w:sz w:val="24"/>
          <w:szCs w:val="24"/>
        </w:rPr>
        <w:t>279-799-4242</w:t>
      </w:r>
      <w:r w:rsidRPr="00893C1B">
        <w:rPr>
          <w:rFonts w:ascii="Arial" w:hAnsi="Arial"/>
          <w:sz w:val="24"/>
          <w:szCs w:val="24"/>
        </w:rPr>
        <w:t xml:space="preserve"> or </w:t>
      </w:r>
      <w:r w:rsidRPr="00893C1B">
        <w:rPr>
          <w:rFonts w:ascii="Arial" w:hAnsi="Arial" w:cs="Arial"/>
          <w:sz w:val="24"/>
          <w:szCs w:val="24"/>
        </w:rPr>
        <w:t xml:space="preserve">email </w:t>
      </w:r>
      <w:hyperlink r:id="rId20" w:history="1">
        <w:r w:rsidR="00893C1B" w:rsidRPr="00893C1B">
          <w:rPr>
            <w:rStyle w:val="Hyperlink"/>
            <w:rFonts w:ascii="Arial" w:hAnsi="Arial" w:cs="Arial"/>
            <w:sz w:val="24"/>
            <w:szCs w:val="24"/>
          </w:rPr>
          <w:t>Eliana.Aranda@dgs.ca.gov</w:t>
        </w:r>
      </w:hyperlink>
      <w:r w:rsidRPr="00893C1B">
        <w:rPr>
          <w:rFonts w:ascii="Arial" w:hAnsi="Arial" w:cs="Arial"/>
          <w:sz w:val="24"/>
          <w:szCs w:val="24"/>
        </w:rPr>
        <w:t xml:space="preserve"> no later</w:t>
      </w:r>
      <w:r w:rsidRPr="5685DBAD">
        <w:rPr>
          <w:rFonts w:ascii="Arial" w:hAnsi="Arial"/>
          <w:sz w:val="24"/>
          <w:szCs w:val="24"/>
        </w:rPr>
        <w:t xml:space="preserve"> than the fifth working day </w:t>
      </w:r>
      <w:r w:rsidRPr="5685DBAD">
        <w:rPr>
          <w:rFonts w:ascii="Arial" w:hAnsi="Arial"/>
          <w:b/>
          <w:bCs/>
          <w:sz w:val="24"/>
          <w:szCs w:val="24"/>
        </w:rPr>
        <w:t>prior</w:t>
      </w:r>
      <w:r w:rsidRPr="5685DBAD">
        <w:rPr>
          <w:rFonts w:ascii="Arial" w:hAnsi="Arial"/>
          <w:sz w:val="24"/>
          <w:szCs w:val="24"/>
        </w:rPr>
        <w:t xml:space="preserve"> to the scheduled date and time of the </w:t>
      </w:r>
      <w:r w:rsidR="003F525E">
        <w:rPr>
          <w:rFonts w:ascii="Arial" w:hAnsi="Arial"/>
          <w:sz w:val="24"/>
          <w:szCs w:val="24"/>
        </w:rPr>
        <w:t>n</w:t>
      </w:r>
      <w:r w:rsidR="0F463B0C" w:rsidRPr="00893C1B">
        <w:rPr>
          <w:rFonts w:ascii="Arial" w:hAnsi="Arial"/>
          <w:sz w:val="24"/>
          <w:szCs w:val="24"/>
        </w:rPr>
        <w:t>on-</w:t>
      </w:r>
      <w:r w:rsidR="003F525E">
        <w:rPr>
          <w:rFonts w:ascii="Arial" w:hAnsi="Arial"/>
          <w:sz w:val="24"/>
          <w:szCs w:val="24"/>
        </w:rPr>
        <w:t>m</w:t>
      </w:r>
      <w:r w:rsidR="004D104D" w:rsidRPr="00893C1B">
        <w:rPr>
          <w:rFonts w:ascii="Arial" w:hAnsi="Arial"/>
          <w:sz w:val="24"/>
          <w:szCs w:val="24"/>
        </w:rPr>
        <w:t xml:space="preserve">andatory </w:t>
      </w:r>
      <w:r w:rsidR="003F525E">
        <w:rPr>
          <w:rFonts w:ascii="Arial" w:hAnsi="Arial"/>
          <w:sz w:val="24"/>
          <w:szCs w:val="24"/>
        </w:rPr>
        <w:t>w</w:t>
      </w:r>
      <w:r w:rsidRPr="5685DBAD">
        <w:rPr>
          <w:rFonts w:ascii="Arial" w:hAnsi="Arial"/>
          <w:sz w:val="24"/>
          <w:szCs w:val="24"/>
        </w:rPr>
        <w:t>alk</w:t>
      </w:r>
      <w:r w:rsidR="635FC950" w:rsidRPr="5685DBAD">
        <w:rPr>
          <w:rFonts w:ascii="Arial" w:hAnsi="Arial"/>
          <w:sz w:val="24"/>
          <w:szCs w:val="24"/>
        </w:rPr>
        <w:t>-</w:t>
      </w:r>
      <w:r w:rsidR="003F525E">
        <w:rPr>
          <w:rFonts w:ascii="Arial" w:hAnsi="Arial"/>
          <w:sz w:val="24"/>
          <w:szCs w:val="24"/>
        </w:rPr>
        <w:t>t</w:t>
      </w:r>
      <w:r w:rsidRPr="5685DBAD">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24722869"/>
      <w:r>
        <w:t>Written Questions</w:t>
      </w:r>
      <w:r w:rsidR="00601C77">
        <w:t>:</w:t>
      </w:r>
      <w:bookmarkEnd w:id="10"/>
      <w:r w:rsidR="009B3630">
        <w:t xml:space="preserve"> </w:t>
      </w:r>
    </w:p>
    <w:p w14:paraId="32E22C27" w14:textId="4C5A3B23" w:rsidR="00A81CF0" w:rsidRPr="00A81CF0" w:rsidRDefault="00E46D0F" w:rsidP="00AA036E">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139B5">
        <w:rPr>
          <w:rFonts w:ascii="Arial" w:hAnsi="Arial" w:cs="Arial"/>
          <w:sz w:val="24"/>
          <w:szCs w:val="24"/>
        </w:rPr>
        <w:t xml:space="preserve">to </w:t>
      </w:r>
      <w:r w:rsidR="000829AE" w:rsidRPr="004139B5">
        <w:rPr>
          <w:rFonts w:ascii="Arial" w:hAnsi="Arial" w:cs="Arial"/>
          <w:sz w:val="24"/>
          <w:szCs w:val="24"/>
        </w:rPr>
        <w:t xml:space="preserve">IFB </w:t>
      </w:r>
      <w:r w:rsidR="004139B5" w:rsidRPr="004139B5">
        <w:rPr>
          <w:rFonts w:ascii="Arial" w:hAnsi="Arial" w:cs="Arial"/>
          <w:sz w:val="22"/>
          <w:szCs w:val="22"/>
        </w:rPr>
        <w:t>Boiler Tune-up and Coen Burners Maintenance</w:t>
      </w:r>
      <w:r w:rsidR="004139B5" w:rsidRPr="004139B5">
        <w:rPr>
          <w:rFonts w:ascii="Arial" w:hAnsi="Arial" w:cs="Arial"/>
          <w:color w:val="1F497D" w:themeColor="text2"/>
          <w:sz w:val="24"/>
          <w:szCs w:val="24"/>
        </w:rPr>
        <w:t xml:space="preserve"> </w:t>
      </w:r>
      <w:r w:rsidR="009B72B2" w:rsidRPr="004139B5">
        <w:rPr>
          <w:rFonts w:ascii="Arial" w:hAnsi="Arial" w:cs="Arial"/>
          <w:sz w:val="24"/>
          <w:szCs w:val="24"/>
        </w:rPr>
        <w:t xml:space="preserve">” </w:t>
      </w:r>
      <w:r w:rsidR="00DE033B" w:rsidRPr="004139B5">
        <w:rPr>
          <w:rFonts w:ascii="Arial" w:hAnsi="Arial" w:cs="Arial"/>
          <w:sz w:val="24"/>
          <w:szCs w:val="24"/>
        </w:rPr>
        <w:t xml:space="preserve">and sent </w:t>
      </w:r>
      <w:r w:rsidR="008D4152" w:rsidRPr="004139B5">
        <w:rPr>
          <w:rFonts w:ascii="Arial" w:hAnsi="Arial" w:cs="Arial"/>
          <w:sz w:val="24"/>
          <w:szCs w:val="24"/>
        </w:rPr>
        <w:t xml:space="preserve">to the </w:t>
      </w:r>
      <w:r w:rsidR="00A67ACB" w:rsidRPr="004139B5">
        <w:rPr>
          <w:rFonts w:ascii="Arial" w:hAnsi="Arial" w:cs="Arial"/>
          <w:sz w:val="24"/>
          <w:szCs w:val="24"/>
        </w:rPr>
        <w:t>Acquisition</w:t>
      </w:r>
      <w:r w:rsidR="00AA52D3" w:rsidRPr="004139B5">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A036E">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A036E">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lastRenderedPageBreak/>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24722870"/>
      <w:r>
        <w:t>Submission of Bid</w:t>
      </w:r>
      <w:r w:rsidR="00DF7721">
        <w:t>:</w:t>
      </w:r>
      <w:bookmarkEnd w:id="11"/>
    </w:p>
    <w:p w14:paraId="32E22C2D" w14:textId="77777777" w:rsidR="00A81CF0" w:rsidRPr="006B1F14" w:rsidRDefault="00531BE8" w:rsidP="00AA036E">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3FE2814F" w:rsidR="00A81CF0" w:rsidRPr="00A81CF0" w:rsidRDefault="0085587E" w:rsidP="00AA036E">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the </w:t>
      </w:r>
      <w:r w:rsidR="38FA8558" w:rsidRPr="0069459B">
        <w:rPr>
          <w:rFonts w:ascii="Arial" w:hAnsi="Arial" w:cs="Arial"/>
          <w:sz w:val="24"/>
          <w:szCs w:val="24"/>
        </w:rPr>
        <w:t>non-</w:t>
      </w:r>
      <w:r w:rsidR="00356EBE" w:rsidRPr="0069459B">
        <w:rPr>
          <w:rFonts w:ascii="Arial" w:hAnsi="Arial" w:cs="Arial"/>
          <w:sz w:val="24"/>
          <w:szCs w:val="24"/>
        </w:rPr>
        <w:t xml:space="preserve">mandatory walk </w:t>
      </w:r>
      <w:r w:rsidR="004D104D" w:rsidRPr="0069459B">
        <w:rPr>
          <w:rFonts w:ascii="Arial" w:hAnsi="Arial" w:cs="Arial"/>
          <w:sz w:val="24"/>
          <w:szCs w:val="24"/>
        </w:rPr>
        <w:t>through</w:t>
      </w:r>
      <w:r w:rsidR="005D51BB" w:rsidRPr="0069459B">
        <w:rPr>
          <w:rFonts w:ascii="Arial" w:hAnsi="Arial" w:cs="Arial"/>
          <w:sz w:val="24"/>
          <w:szCs w:val="24"/>
        </w:rPr>
        <w:t xml:space="preserve"> </w:t>
      </w:r>
      <w:r w:rsidR="00F25237" w:rsidRPr="0069459B">
        <w:rPr>
          <w:rFonts w:ascii="Arial" w:hAnsi="Arial" w:cs="Arial"/>
          <w:sz w:val="24"/>
          <w:szCs w:val="24"/>
        </w:rPr>
        <w:t xml:space="preserve">is </w:t>
      </w:r>
      <w:r w:rsidR="00242458" w:rsidRPr="0069459B">
        <w:rPr>
          <w:rFonts w:ascii="Arial" w:hAnsi="Arial" w:cs="Arial"/>
          <w:sz w:val="24"/>
          <w:szCs w:val="24"/>
        </w:rPr>
        <w:t>entirely the responsibility</w:t>
      </w:r>
      <w:r w:rsidR="00617183" w:rsidRPr="0069459B">
        <w:rPr>
          <w:rFonts w:ascii="Arial" w:hAnsi="Arial" w:cs="Arial"/>
          <w:sz w:val="24"/>
          <w:szCs w:val="24"/>
        </w:rPr>
        <w:t xml:space="preserve"> of the Bidder and wi</w:t>
      </w:r>
      <w:r w:rsidR="007912B8" w:rsidRPr="0069459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A036E">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A036E">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A036E">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AA036E">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lastRenderedPageBreak/>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24FB485C" w:rsidR="00E21009" w:rsidRPr="00B27843" w:rsidRDefault="00F74D70" w:rsidP="309A601A">
            <w:pPr>
              <w:tabs>
                <w:tab w:val="left" w:pos="360"/>
              </w:tabs>
              <w:jc w:val="center"/>
              <w:rPr>
                <w:rFonts w:ascii="Arial" w:hAnsi="Arial" w:cs="Arial"/>
                <w:sz w:val="24"/>
                <w:szCs w:val="24"/>
              </w:rPr>
            </w:pPr>
            <w:r w:rsidRPr="00B27843">
              <w:rPr>
                <w:rFonts w:ascii="Arial" w:hAnsi="Arial" w:cs="Arial"/>
                <w:sz w:val="24"/>
                <w:szCs w:val="24"/>
              </w:rPr>
              <w:t xml:space="preserve">IFB </w:t>
            </w:r>
            <w:r w:rsidR="00B27843" w:rsidRPr="00B27843">
              <w:rPr>
                <w:rFonts w:ascii="Arial" w:hAnsi="Arial" w:cs="Arial"/>
                <w:sz w:val="24"/>
                <w:szCs w:val="24"/>
              </w:rPr>
              <w:t xml:space="preserve">Boiler Tune-up and Coen Burners Maintenance </w:t>
            </w:r>
            <w:r w:rsidR="6CFA3047" w:rsidRPr="00B27843">
              <w:rPr>
                <w:rFonts w:ascii="Arial" w:hAnsi="Arial" w:cs="Arial"/>
                <w:sz w:val="24"/>
                <w:szCs w:val="24"/>
              </w:rPr>
              <w:t xml:space="preserve">– CR </w:t>
            </w:r>
            <w:r w:rsidR="00B27843" w:rsidRPr="00B27843">
              <w:rPr>
                <w:rFonts w:ascii="Arial" w:hAnsi="Arial" w:cs="Arial"/>
                <w:sz w:val="24"/>
                <w:szCs w:val="24"/>
              </w:rPr>
              <w:t>25</w:t>
            </w:r>
            <w:r w:rsidR="6CFA3047" w:rsidRPr="00B27843">
              <w:rPr>
                <w:rFonts w:ascii="Arial" w:hAnsi="Arial" w:cs="Arial"/>
                <w:sz w:val="24"/>
                <w:szCs w:val="24"/>
              </w:rPr>
              <w:t>-</w:t>
            </w:r>
            <w:r w:rsidR="00B27843" w:rsidRPr="00B27843">
              <w:rPr>
                <w:rFonts w:ascii="Arial" w:hAnsi="Arial" w:cs="Arial"/>
                <w:sz w:val="24"/>
                <w:szCs w:val="24"/>
              </w:rPr>
              <w:t>282057</w:t>
            </w:r>
          </w:p>
          <w:p w14:paraId="32E22C46" w14:textId="77777777" w:rsidR="001C35AA" w:rsidRPr="00B27843" w:rsidRDefault="00835979" w:rsidP="00E21009">
            <w:pPr>
              <w:tabs>
                <w:tab w:val="left" w:pos="360"/>
              </w:tabs>
              <w:jc w:val="center"/>
              <w:rPr>
                <w:rFonts w:ascii="Arial" w:hAnsi="Arial" w:cs="Arial"/>
                <w:sz w:val="24"/>
                <w:szCs w:val="24"/>
              </w:rPr>
            </w:pPr>
            <w:r w:rsidRPr="00B27843">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259DE37D" w:rsidR="00FF62BC" w:rsidRPr="00961A64" w:rsidRDefault="4153D5A9" w:rsidP="00EE61C7">
            <w:pPr>
              <w:tabs>
                <w:tab w:val="left" w:pos="360"/>
              </w:tabs>
              <w:jc w:val="center"/>
              <w:rPr>
                <w:rFonts w:ascii="Arial" w:hAnsi="Arial" w:cs="Arial"/>
                <w:sz w:val="24"/>
                <w:szCs w:val="24"/>
              </w:rPr>
            </w:pPr>
            <w:r w:rsidRPr="00893C1B">
              <w:rPr>
                <w:rFonts w:ascii="Arial" w:hAnsi="Arial" w:cs="Arial"/>
                <w:sz w:val="24"/>
                <w:szCs w:val="24"/>
              </w:rPr>
              <w:t xml:space="preserve">Attn: </w:t>
            </w:r>
            <w:r w:rsidR="00893C1B" w:rsidRPr="00893C1B">
              <w:rPr>
                <w:rFonts w:ascii="Arial" w:hAnsi="Arial" w:cs="Arial"/>
                <w:sz w:val="24"/>
                <w:szCs w:val="24"/>
              </w:rPr>
              <w:t>Eliana Aranda</w:t>
            </w:r>
            <w:r w:rsidRPr="00893C1B">
              <w:rPr>
                <w:rFonts w:ascii="Arial" w:hAnsi="Arial" w:cs="Arial"/>
                <w:sz w:val="24"/>
                <w:szCs w:val="24"/>
              </w:rPr>
              <w:t xml:space="preserve">, </w:t>
            </w:r>
            <w:r w:rsidR="001A6EE1" w:rsidRPr="00893C1B">
              <w:rPr>
                <w:rFonts w:ascii="Arial" w:hAnsi="Arial" w:cs="Arial"/>
                <w:sz w:val="24"/>
                <w:szCs w:val="24"/>
              </w:rPr>
              <w:t xml:space="preserve">Office </w:t>
            </w:r>
            <w:r w:rsidR="001A6EE1" w:rsidRPr="5F96FEC8">
              <w:rPr>
                <w:rFonts w:ascii="Arial" w:hAnsi="Arial" w:cs="Arial"/>
                <w:sz w:val="24"/>
                <w:szCs w:val="24"/>
              </w:rPr>
              <w:t>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A036E">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A036E">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A036E">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45AB2331" w:rsidR="00E43B4D" w:rsidRPr="005E028D" w:rsidRDefault="00E43B4D" w:rsidP="00AA036E">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B27843">
        <w:rPr>
          <w:rFonts w:ascii="Arial" w:hAnsi="Arial" w:cs="Arial"/>
          <w:sz w:val="24"/>
          <w:szCs w:val="24"/>
        </w:rPr>
        <w:t xml:space="preserve">FMD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24722871"/>
      <w:r>
        <w:t>Rejection of Bid Submissions</w:t>
      </w:r>
      <w:r w:rsidR="00DF7721">
        <w:t>:</w:t>
      </w:r>
      <w:bookmarkEnd w:id="12"/>
    </w:p>
    <w:p w14:paraId="32E22C52" w14:textId="77777777" w:rsidR="005E028D" w:rsidRDefault="0085587E" w:rsidP="00AA036E">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A036E">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A036E">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lastRenderedPageBreak/>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24722872"/>
      <w:r>
        <w:t>Errors in the Bid Submission</w:t>
      </w:r>
      <w:r w:rsidR="00DF7721">
        <w:t>:</w:t>
      </w:r>
      <w:bookmarkEnd w:id="13"/>
    </w:p>
    <w:p w14:paraId="32E22C5F" w14:textId="77777777" w:rsidR="005E028D" w:rsidRPr="005E028D" w:rsidRDefault="009A6E67"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A036E">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A036E">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24722873"/>
      <w:r>
        <w:t>Evaluation and Selection</w:t>
      </w:r>
      <w:r w:rsidR="00DF7721">
        <w:t>:</w:t>
      </w:r>
      <w:bookmarkEnd w:id="14"/>
    </w:p>
    <w:p w14:paraId="32E22C6D" w14:textId="1C5E647F" w:rsidR="00B23B9E" w:rsidRPr="00C44DCB" w:rsidRDefault="00B23B9E" w:rsidP="00AA036E">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CFD0DFD"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CF1ECB">
        <w:rPr>
          <w:rFonts w:ascii="Arial" w:hAnsi="Arial" w:cs="Arial"/>
          <w:sz w:val="24"/>
          <w:szCs w:val="24"/>
        </w:rPr>
        <w:t xml:space="preserve">Total </w:t>
      </w:r>
      <w:r w:rsidR="568C9578" w:rsidRPr="00CF1ECB">
        <w:rPr>
          <w:rFonts w:ascii="Arial" w:hAnsi="Arial" w:cs="Arial"/>
          <w:sz w:val="24"/>
          <w:szCs w:val="24"/>
        </w:rPr>
        <w:t>Bid</w:t>
      </w:r>
      <w:r w:rsidR="00285713" w:rsidRPr="00CF1ECB">
        <w:rPr>
          <w:rFonts w:ascii="Arial" w:hAnsi="Arial" w:cs="Arial"/>
          <w:sz w:val="24"/>
          <w:szCs w:val="24"/>
        </w:rPr>
        <w:t xml:space="preserve"> Amount</w:t>
      </w:r>
      <w:r w:rsidR="00B63B62" w:rsidRPr="00CF1EC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w:t>
      </w:r>
      <w:r w:rsidR="00B63B62" w:rsidRPr="5C6030D1">
        <w:rPr>
          <w:rFonts w:ascii="Arial" w:hAnsi="Arial" w:cs="Arial"/>
          <w:color w:val="000000" w:themeColor="text1"/>
          <w:sz w:val="24"/>
          <w:szCs w:val="24"/>
        </w:rPr>
        <w:lastRenderedPageBreak/>
        <w:t xml:space="preserve">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A036E">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A036E">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CF1ECB">
        <w:rPr>
          <w:rFonts w:ascii="Arial" w:hAnsi="Arial" w:cs="Arial"/>
          <w:sz w:val="24"/>
          <w:szCs w:val="24"/>
        </w:rPr>
        <w:t xml:space="preserve">Requirement and </w:t>
      </w:r>
      <w:r w:rsidRPr="00CF1ECB">
        <w:rPr>
          <w:rFonts w:ascii="Arial" w:hAnsi="Arial" w:cs="Arial"/>
          <w:sz w:val="24"/>
          <w:szCs w:val="24"/>
        </w:rPr>
        <w:t>Ince</w:t>
      </w:r>
      <w:r w:rsidRPr="11E16895">
        <w:rPr>
          <w:rFonts w:ascii="Arial" w:hAnsi="Arial" w:cs="Arial"/>
          <w:color w:val="000000" w:themeColor="text1"/>
          <w:sz w:val="24"/>
          <w:szCs w:val="24"/>
        </w:rPr>
        <w:t>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32E22C7B" w14:textId="5797D726" w:rsidR="00E370FE" w:rsidRPr="00CF1ECB" w:rsidRDefault="00E370FE" w:rsidP="00AA036E">
      <w:pPr>
        <w:pStyle w:val="ListParagraph"/>
        <w:numPr>
          <w:ilvl w:val="2"/>
          <w:numId w:val="13"/>
        </w:numPr>
        <w:jc w:val="both"/>
        <w:rPr>
          <w:rFonts w:ascii="Arial" w:hAnsi="Arial" w:cs="Arial"/>
          <w:sz w:val="24"/>
          <w:szCs w:val="24"/>
        </w:rPr>
      </w:pPr>
      <w:r w:rsidRPr="00CF1ECB">
        <w:rPr>
          <w:rFonts w:ascii="Arial" w:hAnsi="Arial" w:cs="Arial"/>
          <w:sz w:val="24"/>
          <w:szCs w:val="24"/>
        </w:rPr>
        <w:t>Iran certification has been evaluated</w:t>
      </w:r>
      <w:r w:rsidR="00E803F4" w:rsidRPr="00CF1ECB">
        <w:rPr>
          <w:rFonts w:ascii="Arial" w:hAnsi="Arial" w:cs="Arial"/>
          <w:sz w:val="24"/>
          <w:szCs w:val="24"/>
        </w:rPr>
        <w:t>;</w:t>
      </w:r>
    </w:p>
    <w:p w14:paraId="749033C4" w14:textId="3FCC7713" w:rsidR="00B12750" w:rsidRPr="00E370FE" w:rsidRDefault="00B12750" w:rsidP="00AA036E">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AA036E">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A036E">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A036E">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AC1DFA" w:rsidRDefault="00776674" w:rsidP="00AA036E">
      <w:pPr>
        <w:pStyle w:val="ListParagraph"/>
        <w:numPr>
          <w:ilvl w:val="2"/>
          <w:numId w:val="13"/>
        </w:numPr>
        <w:jc w:val="both"/>
        <w:rPr>
          <w:rFonts w:ascii="Arial" w:hAnsi="Arial" w:cs="Arial"/>
          <w:sz w:val="24"/>
          <w:szCs w:val="24"/>
        </w:rPr>
      </w:pPr>
      <w:r w:rsidRPr="00AC1DFA">
        <w:rPr>
          <w:rFonts w:ascii="Arial" w:hAnsi="Arial" w:cs="Arial"/>
          <w:sz w:val="24"/>
          <w:szCs w:val="24"/>
        </w:rPr>
        <w:t>Department of Industrial Relations</w:t>
      </w:r>
      <w:r w:rsidR="007A473F" w:rsidRPr="00AC1DFA">
        <w:rPr>
          <w:rFonts w:ascii="Arial" w:hAnsi="Arial" w:cs="Arial"/>
          <w:sz w:val="24"/>
          <w:szCs w:val="24"/>
        </w:rPr>
        <w:t xml:space="preserve"> (DIR) registration</w:t>
      </w:r>
      <w:r w:rsidR="00E803F4" w:rsidRPr="00AC1DFA">
        <w:rPr>
          <w:rFonts w:ascii="Arial" w:hAnsi="Arial" w:cs="Arial"/>
          <w:sz w:val="24"/>
          <w:szCs w:val="24"/>
        </w:rPr>
        <w:t>;</w:t>
      </w:r>
    </w:p>
    <w:p w14:paraId="32E22C7E" w14:textId="3DF60C4D" w:rsidR="007A473F" w:rsidRPr="00AC1DFA" w:rsidRDefault="00F73559" w:rsidP="00AA036E">
      <w:pPr>
        <w:pStyle w:val="ListParagraph"/>
        <w:numPr>
          <w:ilvl w:val="2"/>
          <w:numId w:val="13"/>
        </w:numPr>
        <w:jc w:val="both"/>
        <w:rPr>
          <w:rFonts w:ascii="Arial" w:hAnsi="Arial" w:cs="Arial"/>
          <w:sz w:val="24"/>
          <w:szCs w:val="24"/>
        </w:rPr>
      </w:pPr>
      <w:r w:rsidRPr="00AC1DFA">
        <w:rPr>
          <w:rFonts w:ascii="Arial" w:hAnsi="Arial" w:cs="Arial"/>
          <w:sz w:val="24"/>
          <w:szCs w:val="24"/>
        </w:rPr>
        <w:t xml:space="preserve">Commercially Useful Function </w:t>
      </w:r>
      <w:r w:rsidR="003A1A3B" w:rsidRPr="00AC1DFA">
        <w:rPr>
          <w:rFonts w:ascii="Arial" w:hAnsi="Arial" w:cs="Arial"/>
          <w:sz w:val="24"/>
          <w:szCs w:val="24"/>
        </w:rPr>
        <w:t xml:space="preserve">(CUF) </w:t>
      </w:r>
      <w:r w:rsidRPr="00AC1DFA">
        <w:rPr>
          <w:rFonts w:ascii="Arial" w:hAnsi="Arial" w:cs="Arial"/>
          <w:sz w:val="24"/>
          <w:szCs w:val="24"/>
        </w:rPr>
        <w:t>analysis;</w:t>
      </w:r>
      <w:r w:rsidR="00E803F4" w:rsidRPr="00AC1DFA">
        <w:rPr>
          <w:rFonts w:ascii="Arial" w:hAnsi="Arial" w:cs="Arial"/>
          <w:sz w:val="24"/>
          <w:szCs w:val="24"/>
        </w:rPr>
        <w:t xml:space="preserve"> and</w:t>
      </w:r>
    </w:p>
    <w:p w14:paraId="4D4437D3" w14:textId="4D1E663B" w:rsidR="00244DD3" w:rsidRPr="00366981" w:rsidRDefault="00244DD3" w:rsidP="00AA036E">
      <w:pPr>
        <w:pStyle w:val="ListParagraph"/>
        <w:numPr>
          <w:ilvl w:val="2"/>
          <w:numId w:val="13"/>
        </w:numPr>
        <w:jc w:val="both"/>
        <w:rPr>
          <w:rFonts w:ascii="Arial" w:hAnsi="Arial" w:cs="Arial"/>
          <w:sz w:val="24"/>
          <w:szCs w:val="24"/>
        </w:rPr>
      </w:pPr>
      <w:r w:rsidRPr="00366981">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A036E">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A036E">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A036E">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w:t>
      </w:r>
      <w:r w:rsidR="68428CA5" w:rsidRPr="00CB3FF8">
        <w:rPr>
          <w:rFonts w:ascii="Arial" w:hAnsi="Arial" w:cs="Arial"/>
          <w:sz w:val="24"/>
          <w:szCs w:val="24"/>
        </w:rPr>
        <w:t>e</w:t>
      </w:r>
      <w:r w:rsidR="4208C472" w:rsidRPr="00CB3FF8">
        <w:rPr>
          <w:rFonts w:ascii="Arial" w:hAnsi="Arial" w:cs="Arial"/>
          <w:sz w:val="24"/>
          <w:szCs w:val="24"/>
        </w:rPr>
        <w:t xml:space="preserve"> table</w:t>
      </w:r>
      <w:r w:rsidR="65BD19A8" w:rsidRPr="00CB3FF8">
        <w:rPr>
          <w:rFonts w:ascii="Arial" w:hAnsi="Arial" w:cs="Arial"/>
          <w:sz w:val="24"/>
          <w:szCs w:val="24"/>
        </w:rPr>
        <w:t>(s)</w:t>
      </w:r>
      <w:r w:rsidR="4208C472" w:rsidRPr="00CB3FF8">
        <w:rPr>
          <w:rFonts w:ascii="Arial" w:hAnsi="Arial" w:cs="Arial"/>
          <w:sz w:val="24"/>
          <w:szCs w:val="24"/>
        </w:rPr>
        <w:t xml:space="preserve"> provided in </w:t>
      </w:r>
      <w:r w:rsidR="60C7A8CA" w:rsidRPr="00CB3FF8">
        <w:rPr>
          <w:rFonts w:ascii="Arial" w:hAnsi="Arial" w:cs="Arial"/>
          <w:sz w:val="24"/>
          <w:szCs w:val="24"/>
        </w:rPr>
        <w:t xml:space="preserve">IFB </w:t>
      </w:r>
      <w:r w:rsidR="4208C472" w:rsidRPr="00CB3FF8">
        <w:rPr>
          <w:rFonts w:ascii="Arial" w:hAnsi="Arial" w:cs="Arial"/>
          <w:sz w:val="24"/>
          <w:szCs w:val="24"/>
        </w:rPr>
        <w:t xml:space="preserve">Attachment </w:t>
      </w:r>
      <w:r w:rsidR="00C27C95" w:rsidRPr="00CB3FF8">
        <w:rPr>
          <w:rFonts w:ascii="Arial" w:hAnsi="Arial" w:cs="Arial"/>
          <w:sz w:val="24"/>
          <w:szCs w:val="24"/>
        </w:rPr>
        <w:t>8</w:t>
      </w:r>
      <w:r w:rsidR="037115AB" w:rsidRPr="00CB3FF8">
        <w:rPr>
          <w:rFonts w:ascii="Arial" w:hAnsi="Arial" w:cs="Arial"/>
          <w:sz w:val="24"/>
          <w:szCs w:val="24"/>
        </w:rPr>
        <w:t>, Cost Sheet</w:t>
      </w:r>
      <w:r w:rsidR="1B447F41" w:rsidRPr="00CB3FF8">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595CE530" w:rsidR="00D01345" w:rsidRDefault="68428CA5" w:rsidP="309A601A">
      <w:pPr>
        <w:pStyle w:val="ListParagraph"/>
        <w:ind w:left="1440"/>
        <w:jc w:val="both"/>
        <w:rPr>
          <w:rFonts w:ascii="Arial" w:hAnsi="Arial" w:cs="Arial"/>
          <w:sz w:val="24"/>
          <w:szCs w:val="24"/>
        </w:rPr>
      </w:pPr>
      <w:r w:rsidRPr="00E137AA">
        <w:rPr>
          <w:rFonts w:ascii="Arial" w:hAnsi="Arial" w:cs="Arial"/>
          <w:sz w:val="24"/>
          <w:szCs w:val="24"/>
        </w:rPr>
        <w:t xml:space="preserve">Sample of </w:t>
      </w:r>
      <w:r w:rsidR="3869DDF7" w:rsidRPr="00E137AA">
        <w:rPr>
          <w:rFonts w:ascii="Arial" w:hAnsi="Arial" w:cs="Arial"/>
          <w:sz w:val="24"/>
          <w:szCs w:val="24"/>
        </w:rPr>
        <w:t xml:space="preserve">calculations for </w:t>
      </w:r>
      <w:r w:rsidR="3BBE062D" w:rsidRPr="00E137AA">
        <w:rPr>
          <w:rFonts w:ascii="Arial" w:hAnsi="Arial" w:cs="Arial"/>
          <w:sz w:val="24"/>
          <w:szCs w:val="24"/>
        </w:rPr>
        <w:t xml:space="preserve">IFB </w:t>
      </w:r>
      <w:r w:rsidR="09D46449" w:rsidRPr="00E137AA">
        <w:rPr>
          <w:rFonts w:ascii="Arial" w:hAnsi="Arial" w:cs="Arial"/>
          <w:sz w:val="24"/>
          <w:szCs w:val="24"/>
        </w:rPr>
        <w:t>Attachment</w:t>
      </w:r>
      <w:r w:rsidR="4208C472" w:rsidRPr="00E137AA">
        <w:rPr>
          <w:rFonts w:ascii="Arial" w:hAnsi="Arial" w:cs="Arial"/>
          <w:sz w:val="24"/>
          <w:szCs w:val="24"/>
        </w:rPr>
        <w:t xml:space="preserve"> </w:t>
      </w:r>
      <w:r w:rsidR="00C27C95" w:rsidRPr="00E137AA">
        <w:rPr>
          <w:rFonts w:ascii="Arial" w:hAnsi="Arial" w:cs="Arial"/>
          <w:sz w:val="24"/>
          <w:szCs w:val="24"/>
        </w:rPr>
        <w:t>8</w:t>
      </w:r>
      <w:r w:rsidR="037115AB" w:rsidRPr="00E137AA">
        <w:rPr>
          <w:rFonts w:ascii="Arial" w:hAnsi="Arial" w:cs="Arial"/>
          <w:sz w:val="24"/>
          <w:szCs w:val="24"/>
        </w:rPr>
        <w:t>, Cost Sheet,</w:t>
      </w:r>
      <w:r w:rsidR="1A4017E5" w:rsidRPr="00E137AA">
        <w:rPr>
          <w:rFonts w:ascii="Arial" w:hAnsi="Arial" w:cs="Arial"/>
          <w:sz w:val="24"/>
          <w:szCs w:val="24"/>
        </w:rPr>
        <w:t xml:space="preserve"> </w:t>
      </w:r>
      <w:r w:rsidR="50EC9221" w:rsidRPr="00E137AA">
        <w:rPr>
          <w:rFonts w:ascii="Arial" w:hAnsi="Arial" w:cs="Arial"/>
          <w:sz w:val="24"/>
          <w:szCs w:val="24"/>
        </w:rPr>
        <w:t>as follows</w:t>
      </w:r>
      <w:r w:rsidR="00D23FFA">
        <w:rPr>
          <w:rFonts w:ascii="Arial" w:hAnsi="Arial" w:cs="Arial"/>
          <w:sz w:val="24"/>
          <w:szCs w:val="24"/>
        </w:rPr>
        <w:t xml:space="preserve"> on next page</w:t>
      </w:r>
      <w:r w:rsidR="50EC9221" w:rsidRPr="00E137AA">
        <w:rPr>
          <w:rFonts w:ascii="Arial" w:hAnsi="Arial" w:cs="Arial"/>
          <w:sz w:val="24"/>
          <w:szCs w:val="24"/>
        </w:rPr>
        <w:t>:</w:t>
      </w:r>
      <w:r w:rsidR="48CFDE98" w:rsidRPr="00E137AA">
        <w:rPr>
          <w:rFonts w:ascii="Arial" w:hAnsi="Arial" w:cs="Arial"/>
          <w:sz w:val="24"/>
          <w:szCs w:val="24"/>
        </w:rPr>
        <w:t xml:space="preserve"> </w:t>
      </w:r>
    </w:p>
    <w:p w14:paraId="30558AE1" w14:textId="5BD1518E" w:rsidR="00D23FFA" w:rsidRDefault="00D23FFA">
      <w:pPr>
        <w:rPr>
          <w:rFonts w:ascii="Arial" w:hAnsi="Arial" w:cs="Arial"/>
          <w:sz w:val="24"/>
          <w:szCs w:val="24"/>
        </w:rPr>
      </w:pPr>
      <w:r>
        <w:rPr>
          <w:rFonts w:ascii="Arial" w:hAnsi="Arial" w:cs="Arial"/>
          <w:sz w:val="24"/>
          <w:szCs w:val="24"/>
        </w:rPr>
        <w:br w:type="page"/>
      </w:r>
    </w:p>
    <w:p w14:paraId="08329CBD" w14:textId="77777777" w:rsidR="00D23FFA" w:rsidRPr="00E137AA" w:rsidRDefault="00D23FFA" w:rsidP="309A601A">
      <w:pPr>
        <w:pStyle w:val="ListParagraph"/>
        <w:ind w:left="1440"/>
        <w:jc w:val="both"/>
        <w:rPr>
          <w:rFonts w:ascii="Arial" w:hAnsi="Arial" w:cs="Arial"/>
          <w:sz w:val="24"/>
          <w:szCs w:val="24"/>
        </w:rPr>
      </w:pPr>
    </w:p>
    <w:tbl>
      <w:tblPr>
        <w:tblStyle w:val="TableGrid"/>
        <w:tblW w:w="10800" w:type="dxa"/>
        <w:tblInd w:w="175" w:type="dxa"/>
        <w:tblLayout w:type="fixed"/>
        <w:tblLook w:val="04A0" w:firstRow="1" w:lastRow="0" w:firstColumn="1" w:lastColumn="0" w:noHBand="0" w:noVBand="1"/>
      </w:tblPr>
      <w:tblGrid>
        <w:gridCol w:w="2070"/>
        <w:gridCol w:w="990"/>
        <w:gridCol w:w="1170"/>
        <w:gridCol w:w="1260"/>
        <w:gridCol w:w="1620"/>
        <w:gridCol w:w="1530"/>
        <w:gridCol w:w="630"/>
        <w:gridCol w:w="1530"/>
      </w:tblGrid>
      <w:tr w:rsidR="00664577" w:rsidRPr="00C8482A" w14:paraId="50295F64" w14:textId="77777777" w:rsidTr="00B34F54">
        <w:tc>
          <w:tcPr>
            <w:tcW w:w="2070" w:type="dxa"/>
            <w:vMerge w:val="restart"/>
            <w:shd w:val="clear" w:color="auto" w:fill="D9D9D9"/>
            <w:vAlign w:val="center"/>
          </w:tcPr>
          <w:p w14:paraId="3E623F3B" w14:textId="77777777" w:rsidR="00664577" w:rsidRPr="00664577" w:rsidRDefault="00664577">
            <w:pPr>
              <w:rPr>
                <w:rFonts w:ascii="Arial" w:hAnsi="Arial" w:cs="Arial"/>
                <w:sz w:val="24"/>
                <w:szCs w:val="24"/>
              </w:rPr>
            </w:pPr>
            <w:r w:rsidRPr="00664577">
              <w:rPr>
                <w:rFonts w:ascii="Arial" w:hAnsi="Arial" w:cs="Arial"/>
                <w:sz w:val="24"/>
                <w:szCs w:val="24"/>
              </w:rPr>
              <w:t xml:space="preserve">Description </w:t>
            </w:r>
          </w:p>
        </w:tc>
        <w:tc>
          <w:tcPr>
            <w:tcW w:w="990" w:type="dxa"/>
            <w:shd w:val="clear" w:color="auto" w:fill="D9D9D9"/>
            <w:vAlign w:val="center"/>
          </w:tcPr>
          <w:p w14:paraId="5A2090E6" w14:textId="77777777" w:rsidR="00664577" w:rsidRPr="00664577" w:rsidRDefault="00664577">
            <w:pPr>
              <w:jc w:val="center"/>
              <w:rPr>
                <w:rFonts w:ascii="Arial" w:hAnsi="Arial" w:cs="Arial"/>
                <w:sz w:val="24"/>
                <w:szCs w:val="24"/>
              </w:rPr>
            </w:pPr>
            <w:r w:rsidRPr="00664577">
              <w:rPr>
                <w:rFonts w:ascii="Arial" w:hAnsi="Arial" w:cs="Arial"/>
                <w:sz w:val="24"/>
                <w:szCs w:val="24"/>
              </w:rPr>
              <w:t>A</w:t>
            </w:r>
          </w:p>
        </w:tc>
        <w:tc>
          <w:tcPr>
            <w:tcW w:w="1170" w:type="dxa"/>
            <w:shd w:val="clear" w:color="auto" w:fill="D9D9D9"/>
            <w:vAlign w:val="center"/>
          </w:tcPr>
          <w:p w14:paraId="2E63B8EC" w14:textId="77777777" w:rsidR="00664577" w:rsidRPr="00664577" w:rsidRDefault="00664577">
            <w:pPr>
              <w:jc w:val="center"/>
              <w:rPr>
                <w:rFonts w:ascii="Arial" w:hAnsi="Arial" w:cs="Arial"/>
                <w:sz w:val="24"/>
                <w:szCs w:val="24"/>
              </w:rPr>
            </w:pPr>
            <w:r w:rsidRPr="00664577">
              <w:rPr>
                <w:rFonts w:ascii="Arial" w:hAnsi="Arial" w:cs="Arial"/>
                <w:sz w:val="24"/>
                <w:szCs w:val="24"/>
              </w:rPr>
              <w:t>B</w:t>
            </w:r>
          </w:p>
        </w:tc>
        <w:tc>
          <w:tcPr>
            <w:tcW w:w="1260" w:type="dxa"/>
            <w:shd w:val="clear" w:color="auto" w:fill="D9D9D9"/>
            <w:vAlign w:val="center"/>
          </w:tcPr>
          <w:p w14:paraId="42BA08C1" w14:textId="77777777" w:rsidR="00664577" w:rsidRPr="00664577" w:rsidRDefault="00664577">
            <w:pPr>
              <w:jc w:val="center"/>
              <w:rPr>
                <w:rFonts w:ascii="Arial" w:hAnsi="Arial" w:cs="Arial"/>
                <w:sz w:val="24"/>
                <w:szCs w:val="24"/>
              </w:rPr>
            </w:pPr>
            <w:r w:rsidRPr="00664577">
              <w:rPr>
                <w:rFonts w:ascii="Arial" w:hAnsi="Arial" w:cs="Arial"/>
                <w:sz w:val="24"/>
                <w:szCs w:val="24"/>
              </w:rPr>
              <w:t>C</w:t>
            </w:r>
          </w:p>
        </w:tc>
        <w:tc>
          <w:tcPr>
            <w:tcW w:w="1620" w:type="dxa"/>
            <w:shd w:val="clear" w:color="auto" w:fill="D9D9D9"/>
            <w:vAlign w:val="center"/>
          </w:tcPr>
          <w:p w14:paraId="75EEB7D7" w14:textId="77777777" w:rsidR="00664577" w:rsidRPr="00664577" w:rsidRDefault="00664577">
            <w:pPr>
              <w:jc w:val="center"/>
              <w:rPr>
                <w:rFonts w:ascii="Arial" w:hAnsi="Arial" w:cs="Arial"/>
                <w:sz w:val="24"/>
                <w:szCs w:val="24"/>
              </w:rPr>
            </w:pPr>
            <w:r w:rsidRPr="00664577">
              <w:rPr>
                <w:rFonts w:ascii="Arial" w:hAnsi="Arial" w:cs="Arial"/>
                <w:sz w:val="24"/>
                <w:szCs w:val="24"/>
              </w:rPr>
              <w:t>D</w:t>
            </w:r>
          </w:p>
        </w:tc>
        <w:tc>
          <w:tcPr>
            <w:tcW w:w="1530" w:type="dxa"/>
            <w:shd w:val="clear" w:color="auto" w:fill="D9D9D9"/>
            <w:vAlign w:val="center"/>
          </w:tcPr>
          <w:p w14:paraId="620FAA3D" w14:textId="77777777" w:rsidR="00664577" w:rsidRPr="00664577" w:rsidRDefault="00664577">
            <w:pPr>
              <w:jc w:val="center"/>
              <w:rPr>
                <w:rFonts w:ascii="Arial" w:hAnsi="Arial" w:cs="Arial"/>
                <w:sz w:val="24"/>
                <w:szCs w:val="24"/>
              </w:rPr>
            </w:pPr>
            <w:r w:rsidRPr="00664577">
              <w:rPr>
                <w:rFonts w:ascii="Arial" w:hAnsi="Arial" w:cs="Arial"/>
                <w:sz w:val="24"/>
                <w:szCs w:val="24"/>
              </w:rPr>
              <w:t>E</w:t>
            </w:r>
          </w:p>
        </w:tc>
        <w:tc>
          <w:tcPr>
            <w:tcW w:w="630" w:type="dxa"/>
            <w:shd w:val="clear" w:color="auto" w:fill="D9D9D9"/>
            <w:vAlign w:val="center"/>
          </w:tcPr>
          <w:p w14:paraId="0E02DF2C" w14:textId="77777777" w:rsidR="00664577" w:rsidRPr="00664577" w:rsidRDefault="00664577">
            <w:pPr>
              <w:jc w:val="center"/>
              <w:rPr>
                <w:rFonts w:ascii="Arial" w:hAnsi="Arial" w:cs="Arial"/>
                <w:sz w:val="24"/>
                <w:szCs w:val="24"/>
              </w:rPr>
            </w:pPr>
            <w:r w:rsidRPr="00664577">
              <w:rPr>
                <w:rFonts w:ascii="Arial" w:hAnsi="Arial" w:cs="Arial"/>
                <w:sz w:val="24"/>
                <w:szCs w:val="24"/>
              </w:rPr>
              <w:t>F</w:t>
            </w:r>
          </w:p>
        </w:tc>
        <w:tc>
          <w:tcPr>
            <w:tcW w:w="1530" w:type="dxa"/>
            <w:shd w:val="clear" w:color="auto" w:fill="D9D9D9"/>
            <w:vAlign w:val="center"/>
          </w:tcPr>
          <w:p w14:paraId="1F385BE0" w14:textId="77777777" w:rsidR="00664577" w:rsidRPr="00664577" w:rsidRDefault="00664577">
            <w:pPr>
              <w:jc w:val="center"/>
              <w:rPr>
                <w:rFonts w:ascii="Arial" w:hAnsi="Arial" w:cs="Arial"/>
                <w:sz w:val="24"/>
                <w:szCs w:val="24"/>
              </w:rPr>
            </w:pPr>
            <w:r w:rsidRPr="00664577">
              <w:rPr>
                <w:rFonts w:ascii="Arial" w:hAnsi="Arial" w:cs="Arial"/>
                <w:sz w:val="24"/>
                <w:szCs w:val="24"/>
              </w:rPr>
              <w:t>G</w:t>
            </w:r>
          </w:p>
        </w:tc>
      </w:tr>
      <w:tr w:rsidR="00664577" w:rsidRPr="00C8482A" w14:paraId="3E884C08" w14:textId="77777777" w:rsidTr="00B34F54">
        <w:tc>
          <w:tcPr>
            <w:tcW w:w="2070" w:type="dxa"/>
            <w:vMerge/>
            <w:vAlign w:val="center"/>
          </w:tcPr>
          <w:p w14:paraId="5E3D4FF3" w14:textId="77777777" w:rsidR="00664577" w:rsidRPr="00664577" w:rsidRDefault="00664577">
            <w:pPr>
              <w:rPr>
                <w:rFonts w:ascii="Arial" w:hAnsi="Arial" w:cs="Arial"/>
                <w:sz w:val="24"/>
                <w:szCs w:val="24"/>
              </w:rPr>
            </w:pPr>
          </w:p>
        </w:tc>
        <w:tc>
          <w:tcPr>
            <w:tcW w:w="990" w:type="dxa"/>
            <w:shd w:val="clear" w:color="auto" w:fill="D9D9D9"/>
            <w:vAlign w:val="center"/>
          </w:tcPr>
          <w:p w14:paraId="71310833" w14:textId="77777777" w:rsidR="00664577" w:rsidRPr="00664577" w:rsidRDefault="00664577" w:rsidP="0049224A">
            <w:pPr>
              <w:ind w:left="-109" w:right="-17"/>
              <w:jc w:val="center"/>
              <w:rPr>
                <w:rFonts w:ascii="Arial" w:hAnsi="Arial" w:cs="Arial"/>
                <w:sz w:val="24"/>
                <w:szCs w:val="24"/>
              </w:rPr>
            </w:pPr>
            <w:r w:rsidRPr="00664577">
              <w:rPr>
                <w:rFonts w:ascii="Arial" w:hAnsi="Arial" w:cs="Arial"/>
                <w:sz w:val="24"/>
                <w:szCs w:val="24"/>
              </w:rPr>
              <w:t>Number of Labor Hours</w:t>
            </w:r>
          </w:p>
        </w:tc>
        <w:tc>
          <w:tcPr>
            <w:tcW w:w="1170" w:type="dxa"/>
            <w:shd w:val="clear" w:color="auto" w:fill="D9D9D9"/>
            <w:vAlign w:val="center"/>
          </w:tcPr>
          <w:p w14:paraId="01146E17" w14:textId="77777777" w:rsidR="00664577" w:rsidRPr="00664577" w:rsidRDefault="00664577">
            <w:pPr>
              <w:jc w:val="center"/>
              <w:rPr>
                <w:rFonts w:ascii="Arial" w:hAnsi="Arial" w:cs="Arial"/>
                <w:sz w:val="24"/>
                <w:szCs w:val="24"/>
              </w:rPr>
            </w:pPr>
            <w:r w:rsidRPr="00664577">
              <w:rPr>
                <w:rFonts w:ascii="Arial" w:hAnsi="Arial" w:cs="Arial"/>
                <w:sz w:val="24"/>
                <w:szCs w:val="24"/>
              </w:rPr>
              <w:t>Normal Business Hourly Rate</w:t>
            </w:r>
            <w:r w:rsidRPr="00664577">
              <w:rPr>
                <w:rFonts w:ascii="Arial" w:hAnsi="Arial" w:cs="Arial"/>
                <w:sz w:val="24"/>
                <w:szCs w:val="24"/>
                <w:vertAlign w:val="superscript"/>
              </w:rPr>
              <w:t>2</w:t>
            </w:r>
          </w:p>
        </w:tc>
        <w:tc>
          <w:tcPr>
            <w:tcW w:w="1260" w:type="dxa"/>
            <w:shd w:val="clear" w:color="auto" w:fill="D9D9D9"/>
            <w:vAlign w:val="center"/>
          </w:tcPr>
          <w:p w14:paraId="07D008A7"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Calculated Labor Amount</w:t>
            </w:r>
          </w:p>
          <w:p w14:paraId="52E8AD29"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(A x B)</w:t>
            </w:r>
          </w:p>
        </w:tc>
        <w:tc>
          <w:tcPr>
            <w:tcW w:w="1620" w:type="dxa"/>
            <w:shd w:val="clear" w:color="auto" w:fill="D9D9D9"/>
            <w:vAlign w:val="center"/>
          </w:tcPr>
          <w:p w14:paraId="4347CF9B" w14:textId="77777777" w:rsidR="00664577" w:rsidRPr="00664577" w:rsidRDefault="00664577" w:rsidP="00077184">
            <w:pPr>
              <w:ind w:left="-110"/>
              <w:jc w:val="center"/>
              <w:rPr>
                <w:rFonts w:ascii="Arial" w:hAnsi="Arial" w:cs="Arial"/>
                <w:sz w:val="24"/>
                <w:szCs w:val="24"/>
              </w:rPr>
            </w:pPr>
            <w:r w:rsidRPr="00664577">
              <w:rPr>
                <w:rFonts w:ascii="Arial" w:hAnsi="Arial" w:cs="Arial"/>
                <w:sz w:val="24"/>
                <w:szCs w:val="24"/>
              </w:rPr>
              <w:t>Part Replacement Amount</w:t>
            </w:r>
            <w:r w:rsidRPr="00664577">
              <w:rPr>
                <w:rFonts w:ascii="Arial" w:hAnsi="Arial" w:cs="Arial"/>
                <w:sz w:val="24"/>
                <w:szCs w:val="24"/>
                <w:vertAlign w:val="superscript"/>
              </w:rPr>
              <w:t>3</w:t>
            </w:r>
          </w:p>
        </w:tc>
        <w:tc>
          <w:tcPr>
            <w:tcW w:w="1530" w:type="dxa"/>
            <w:shd w:val="clear" w:color="auto" w:fill="D9D9D9"/>
            <w:vAlign w:val="center"/>
          </w:tcPr>
          <w:p w14:paraId="34F4370A"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Total Combined Replacement Amount</w:t>
            </w:r>
          </w:p>
          <w:p w14:paraId="17F04A49"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(C+D)</w:t>
            </w:r>
          </w:p>
        </w:tc>
        <w:tc>
          <w:tcPr>
            <w:tcW w:w="630" w:type="dxa"/>
            <w:shd w:val="clear" w:color="auto" w:fill="D9D9D9"/>
            <w:vAlign w:val="center"/>
          </w:tcPr>
          <w:p w14:paraId="785E8937" w14:textId="77777777" w:rsidR="00664577" w:rsidRPr="00664577" w:rsidRDefault="00664577">
            <w:pPr>
              <w:jc w:val="center"/>
              <w:rPr>
                <w:rFonts w:ascii="Arial" w:hAnsi="Arial" w:cs="Arial"/>
                <w:sz w:val="24"/>
                <w:szCs w:val="24"/>
              </w:rPr>
            </w:pPr>
            <w:r w:rsidRPr="00664577">
              <w:rPr>
                <w:rFonts w:ascii="Arial" w:hAnsi="Arial" w:cs="Arial"/>
                <w:sz w:val="24"/>
                <w:szCs w:val="24"/>
              </w:rPr>
              <w:t>Est</w:t>
            </w:r>
          </w:p>
          <w:p w14:paraId="5DC2F3BF" w14:textId="77777777" w:rsidR="00664577" w:rsidRPr="00664577" w:rsidRDefault="00664577">
            <w:pPr>
              <w:jc w:val="center"/>
              <w:rPr>
                <w:rFonts w:ascii="Arial" w:hAnsi="Arial" w:cs="Arial"/>
                <w:sz w:val="24"/>
                <w:szCs w:val="24"/>
              </w:rPr>
            </w:pPr>
            <w:r w:rsidRPr="00664577">
              <w:rPr>
                <w:rFonts w:ascii="Arial" w:hAnsi="Arial" w:cs="Arial"/>
                <w:sz w:val="24"/>
                <w:szCs w:val="24"/>
              </w:rPr>
              <w:t>Qty</w:t>
            </w:r>
          </w:p>
          <w:p w14:paraId="1B0DCE77" w14:textId="77777777" w:rsidR="00664577" w:rsidRPr="00664577" w:rsidRDefault="00664577">
            <w:pPr>
              <w:jc w:val="center"/>
              <w:rPr>
                <w:rFonts w:ascii="Arial" w:hAnsi="Arial" w:cs="Arial"/>
                <w:sz w:val="24"/>
                <w:szCs w:val="24"/>
              </w:rPr>
            </w:pPr>
          </w:p>
        </w:tc>
        <w:tc>
          <w:tcPr>
            <w:tcW w:w="1530" w:type="dxa"/>
            <w:shd w:val="clear" w:color="auto" w:fill="D9D9D9"/>
            <w:vAlign w:val="center"/>
          </w:tcPr>
          <w:p w14:paraId="7BB66A2B" w14:textId="77777777" w:rsidR="00664577" w:rsidRPr="00664577" w:rsidRDefault="00664577">
            <w:pPr>
              <w:jc w:val="center"/>
              <w:rPr>
                <w:rFonts w:ascii="Arial" w:hAnsi="Arial" w:cs="Arial"/>
                <w:sz w:val="24"/>
                <w:szCs w:val="24"/>
              </w:rPr>
            </w:pPr>
            <w:r w:rsidRPr="00664577">
              <w:rPr>
                <w:rFonts w:ascii="Arial" w:hAnsi="Arial" w:cs="Arial"/>
                <w:sz w:val="24"/>
                <w:szCs w:val="24"/>
              </w:rPr>
              <w:t>Calculated Total</w:t>
            </w:r>
          </w:p>
          <w:p w14:paraId="2013E3A4" w14:textId="77777777" w:rsidR="00664577" w:rsidRPr="00664577" w:rsidRDefault="00664577">
            <w:pPr>
              <w:jc w:val="center"/>
              <w:rPr>
                <w:rFonts w:ascii="Arial" w:hAnsi="Arial" w:cs="Arial"/>
                <w:sz w:val="24"/>
                <w:szCs w:val="24"/>
              </w:rPr>
            </w:pPr>
            <w:r w:rsidRPr="00664577">
              <w:rPr>
                <w:rFonts w:ascii="Arial" w:hAnsi="Arial" w:cs="Arial"/>
                <w:sz w:val="24"/>
                <w:szCs w:val="24"/>
              </w:rPr>
              <w:t>Amount</w:t>
            </w:r>
          </w:p>
          <w:p w14:paraId="3610D356" w14:textId="77777777" w:rsidR="00664577" w:rsidRPr="00664577" w:rsidRDefault="00664577">
            <w:pPr>
              <w:jc w:val="center"/>
              <w:rPr>
                <w:rFonts w:ascii="Arial" w:hAnsi="Arial" w:cs="Arial"/>
                <w:sz w:val="24"/>
                <w:szCs w:val="24"/>
              </w:rPr>
            </w:pPr>
            <w:r w:rsidRPr="00664577">
              <w:rPr>
                <w:rFonts w:ascii="Arial" w:hAnsi="Arial" w:cs="Arial"/>
                <w:sz w:val="24"/>
                <w:szCs w:val="24"/>
              </w:rPr>
              <w:t>(</w:t>
            </w:r>
            <w:proofErr w:type="spellStart"/>
            <w:r w:rsidRPr="00664577">
              <w:rPr>
                <w:rFonts w:ascii="Arial" w:hAnsi="Arial" w:cs="Arial"/>
                <w:sz w:val="24"/>
                <w:szCs w:val="24"/>
              </w:rPr>
              <w:t>ExF</w:t>
            </w:r>
            <w:proofErr w:type="spellEnd"/>
            <w:r w:rsidRPr="00664577">
              <w:rPr>
                <w:rFonts w:ascii="Arial" w:hAnsi="Arial" w:cs="Arial"/>
                <w:sz w:val="24"/>
                <w:szCs w:val="24"/>
              </w:rPr>
              <w:t>)</w:t>
            </w:r>
          </w:p>
        </w:tc>
      </w:tr>
      <w:tr w:rsidR="0031451C" w:rsidRPr="00C8482A" w14:paraId="70C6143F" w14:textId="77777777" w:rsidTr="00B34F54">
        <w:tc>
          <w:tcPr>
            <w:tcW w:w="2070" w:type="dxa"/>
            <w:shd w:val="clear" w:color="auto" w:fill="D9D9D9"/>
          </w:tcPr>
          <w:p w14:paraId="0DD994D1"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broken stud, R STAMP</w:t>
            </w:r>
          </w:p>
        </w:tc>
        <w:tc>
          <w:tcPr>
            <w:tcW w:w="990" w:type="dxa"/>
            <w:vAlign w:val="center"/>
          </w:tcPr>
          <w:p w14:paraId="6F2EDB75" w14:textId="10B57FED" w:rsidR="0031451C" w:rsidRPr="00664577" w:rsidRDefault="0031451C" w:rsidP="00D23FFA">
            <w:pPr>
              <w:jc w:val="center"/>
              <w:rPr>
                <w:rFonts w:ascii="Arial" w:hAnsi="Arial" w:cs="Arial"/>
                <w:sz w:val="24"/>
                <w:szCs w:val="24"/>
              </w:rPr>
            </w:pPr>
            <w:r>
              <w:rPr>
                <w:rFonts w:ascii="Arial" w:hAnsi="Arial" w:cs="Arial"/>
                <w:sz w:val="24"/>
                <w:szCs w:val="24"/>
              </w:rPr>
              <w:t>5</w:t>
            </w:r>
          </w:p>
        </w:tc>
        <w:tc>
          <w:tcPr>
            <w:tcW w:w="1170" w:type="dxa"/>
            <w:vMerge w:val="restart"/>
            <w:vAlign w:val="center"/>
          </w:tcPr>
          <w:p w14:paraId="73A606EB" w14:textId="49244D47" w:rsidR="0031451C" w:rsidRPr="00664577" w:rsidRDefault="0031451C" w:rsidP="0031451C">
            <w:pPr>
              <w:rPr>
                <w:rFonts w:ascii="Arial" w:hAnsi="Arial" w:cs="Arial"/>
                <w:sz w:val="24"/>
                <w:szCs w:val="24"/>
              </w:rPr>
            </w:pPr>
            <w:r w:rsidRPr="00664577">
              <w:rPr>
                <w:rFonts w:ascii="Arial" w:hAnsi="Arial" w:cs="Arial"/>
                <w:sz w:val="24"/>
                <w:szCs w:val="24"/>
              </w:rPr>
              <w:t>$</w:t>
            </w:r>
            <w:r>
              <w:rPr>
                <w:rFonts w:ascii="Arial" w:hAnsi="Arial" w:cs="Arial"/>
                <w:sz w:val="24"/>
                <w:szCs w:val="24"/>
              </w:rPr>
              <w:t>150.00</w:t>
            </w:r>
          </w:p>
        </w:tc>
        <w:tc>
          <w:tcPr>
            <w:tcW w:w="1260" w:type="dxa"/>
            <w:vAlign w:val="center"/>
          </w:tcPr>
          <w:p w14:paraId="43646978" w14:textId="71C3FA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750.00</w:t>
            </w:r>
          </w:p>
        </w:tc>
        <w:tc>
          <w:tcPr>
            <w:tcW w:w="1620" w:type="dxa"/>
            <w:vAlign w:val="center"/>
          </w:tcPr>
          <w:p w14:paraId="7E2F036C" w14:textId="46C312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w:t>
            </w:r>
          </w:p>
        </w:tc>
        <w:tc>
          <w:tcPr>
            <w:tcW w:w="1530" w:type="dxa"/>
            <w:vAlign w:val="center"/>
          </w:tcPr>
          <w:p w14:paraId="6CA33679" w14:textId="4C23B67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800.00</w:t>
            </w:r>
          </w:p>
        </w:tc>
        <w:tc>
          <w:tcPr>
            <w:tcW w:w="630" w:type="dxa"/>
            <w:shd w:val="clear" w:color="auto" w:fill="D9D9D9"/>
            <w:vAlign w:val="center"/>
          </w:tcPr>
          <w:p w14:paraId="4C6DC40E"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20</w:t>
            </w:r>
          </w:p>
        </w:tc>
        <w:tc>
          <w:tcPr>
            <w:tcW w:w="1530" w:type="dxa"/>
            <w:vAlign w:val="center"/>
          </w:tcPr>
          <w:p w14:paraId="2A072FEB" w14:textId="2D76D93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16,000.00</w:t>
            </w:r>
          </w:p>
        </w:tc>
      </w:tr>
      <w:tr w:rsidR="0031451C" w:rsidRPr="00C8482A" w14:paraId="607A7922" w14:textId="77777777" w:rsidTr="00B34F54">
        <w:tc>
          <w:tcPr>
            <w:tcW w:w="2070" w:type="dxa"/>
            <w:shd w:val="clear" w:color="auto" w:fill="D9D9D9"/>
          </w:tcPr>
          <w:p w14:paraId="7A03B8D5"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Main Gas Regulating Valve in #1 or #4 (small boiler)</w:t>
            </w:r>
          </w:p>
        </w:tc>
        <w:tc>
          <w:tcPr>
            <w:tcW w:w="990" w:type="dxa"/>
            <w:vAlign w:val="center"/>
          </w:tcPr>
          <w:p w14:paraId="7BD6BEA2" w14:textId="1DF9667D" w:rsidR="0031451C" w:rsidRPr="00664577" w:rsidRDefault="0031451C" w:rsidP="00D23FFA">
            <w:pPr>
              <w:jc w:val="center"/>
              <w:rPr>
                <w:rFonts w:ascii="Arial" w:hAnsi="Arial" w:cs="Arial"/>
                <w:sz w:val="24"/>
                <w:szCs w:val="24"/>
              </w:rPr>
            </w:pPr>
            <w:r>
              <w:rPr>
                <w:rFonts w:ascii="Arial" w:hAnsi="Arial" w:cs="Arial"/>
                <w:sz w:val="24"/>
                <w:szCs w:val="24"/>
              </w:rPr>
              <w:t>3</w:t>
            </w:r>
          </w:p>
        </w:tc>
        <w:tc>
          <w:tcPr>
            <w:tcW w:w="1170" w:type="dxa"/>
            <w:vMerge/>
            <w:vAlign w:val="center"/>
          </w:tcPr>
          <w:p w14:paraId="785C4568" w14:textId="31A40A26" w:rsidR="0031451C" w:rsidRPr="00664577" w:rsidRDefault="0031451C">
            <w:pPr>
              <w:rPr>
                <w:rFonts w:ascii="Arial" w:hAnsi="Arial" w:cs="Arial"/>
                <w:sz w:val="24"/>
                <w:szCs w:val="24"/>
              </w:rPr>
            </w:pPr>
          </w:p>
        </w:tc>
        <w:tc>
          <w:tcPr>
            <w:tcW w:w="1260" w:type="dxa"/>
            <w:vAlign w:val="center"/>
          </w:tcPr>
          <w:p w14:paraId="06DFB107" w14:textId="0347058C"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450.00</w:t>
            </w:r>
          </w:p>
        </w:tc>
        <w:tc>
          <w:tcPr>
            <w:tcW w:w="1620" w:type="dxa"/>
            <w:vAlign w:val="center"/>
          </w:tcPr>
          <w:p w14:paraId="4E9711F7" w14:textId="2641D632"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500.00</w:t>
            </w:r>
          </w:p>
        </w:tc>
        <w:tc>
          <w:tcPr>
            <w:tcW w:w="1530" w:type="dxa"/>
            <w:vAlign w:val="center"/>
          </w:tcPr>
          <w:p w14:paraId="149901F5" w14:textId="1923E756"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950.00</w:t>
            </w:r>
          </w:p>
        </w:tc>
        <w:tc>
          <w:tcPr>
            <w:tcW w:w="630" w:type="dxa"/>
            <w:shd w:val="clear" w:color="auto" w:fill="D9D9D9"/>
            <w:vAlign w:val="center"/>
          </w:tcPr>
          <w:p w14:paraId="4CECC395"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w:t>
            </w:r>
          </w:p>
        </w:tc>
        <w:tc>
          <w:tcPr>
            <w:tcW w:w="1530" w:type="dxa"/>
            <w:vAlign w:val="center"/>
          </w:tcPr>
          <w:p w14:paraId="32181215" w14:textId="7F5DD905"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1,900.00</w:t>
            </w:r>
          </w:p>
        </w:tc>
      </w:tr>
    </w:tbl>
    <w:p w14:paraId="32E22C87" w14:textId="1E826411" w:rsidR="005E028D" w:rsidRDefault="005E028D" w:rsidP="005E028D">
      <w:pPr>
        <w:pStyle w:val="ListParagraph"/>
        <w:ind w:left="1080"/>
      </w:pPr>
    </w:p>
    <w:p w14:paraId="58F0F9E3" w14:textId="72BB8786" w:rsidR="00D23FFA" w:rsidRDefault="00D23FFA" w:rsidP="00D23FFA">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further review of </w:t>
      </w:r>
      <w:r w:rsidRPr="00E137AA">
        <w:rPr>
          <w:rFonts w:ascii="Arial" w:hAnsi="Arial" w:cs="Arial"/>
          <w:sz w:val="24"/>
          <w:szCs w:val="24"/>
        </w:rPr>
        <w:t>IFB Attachment 8, Cost Sheet</w:t>
      </w:r>
      <w:r w:rsidRPr="270F60DE">
        <w:rPr>
          <w:rFonts w:ascii="Arial" w:hAnsi="Arial" w:cs="Arial"/>
          <w:color w:val="000000" w:themeColor="text1"/>
          <w:sz w:val="24"/>
          <w:szCs w:val="24"/>
        </w:rPr>
        <w:t xml:space="preserve">, </w:t>
      </w:r>
      <w:r>
        <w:rPr>
          <w:rFonts w:ascii="Arial" w:hAnsi="Arial" w:cs="Arial"/>
          <w:color w:val="000000" w:themeColor="text1"/>
          <w:sz w:val="24"/>
          <w:szCs w:val="24"/>
        </w:rPr>
        <w:t xml:space="preserve">Table 1, 3, and 4, </w:t>
      </w:r>
      <w:r w:rsidRPr="270F60DE">
        <w:rPr>
          <w:rFonts w:ascii="Arial" w:hAnsi="Arial" w:cs="Arial"/>
          <w:color w:val="000000" w:themeColor="text1"/>
          <w:sz w:val="24"/>
          <w:szCs w:val="24"/>
        </w:rPr>
        <w:t xml:space="preserve">a mathematical discrepancy is found, </w:t>
      </w:r>
      <w:r w:rsidRPr="00E137AA">
        <w:rPr>
          <w:rFonts w:ascii="Arial" w:hAnsi="Arial" w:cs="Arial"/>
          <w:sz w:val="24"/>
          <w:szCs w:val="24"/>
        </w:rPr>
        <w:t xml:space="preserve">the line amounts for each lot listed in Column </w:t>
      </w:r>
      <w:r>
        <w:rPr>
          <w:rFonts w:ascii="Arial" w:hAnsi="Arial" w:cs="Arial"/>
          <w:sz w:val="24"/>
          <w:szCs w:val="24"/>
        </w:rPr>
        <w:t>A</w:t>
      </w:r>
      <w:r w:rsidRPr="00E137AA">
        <w:rPr>
          <w:rFonts w:ascii="Arial" w:hAnsi="Arial" w:cs="Arial"/>
          <w:sz w:val="24"/>
          <w:szCs w:val="24"/>
        </w:rPr>
        <w:t xml:space="preserve"> will be considered correct and the discrepancy will be adjusted accordingly.  </w:t>
      </w:r>
    </w:p>
    <w:p w14:paraId="76F8A807" w14:textId="77777777" w:rsidR="00D23FFA" w:rsidRPr="00E137AA" w:rsidRDefault="00D23FFA" w:rsidP="00D23FFA">
      <w:pPr>
        <w:pStyle w:val="ListParagraph"/>
        <w:ind w:left="1440"/>
        <w:rPr>
          <w:rFonts w:ascii="Arial" w:hAnsi="Arial" w:cs="Arial"/>
          <w:sz w:val="24"/>
          <w:szCs w:val="24"/>
        </w:rPr>
      </w:pPr>
    </w:p>
    <w:p w14:paraId="32E22C89" w14:textId="5640FA90" w:rsidR="005E028D" w:rsidRDefault="28C954DD" w:rsidP="00D23FFA">
      <w:pPr>
        <w:pStyle w:val="ListParagraph"/>
        <w:ind w:left="1440"/>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E137AA">
        <w:rPr>
          <w:rFonts w:ascii="Arial" w:hAnsi="Arial" w:cs="Arial"/>
          <w:sz w:val="24"/>
          <w:szCs w:val="24"/>
        </w:rPr>
        <w:t xml:space="preserve">IFB </w:t>
      </w:r>
      <w:r w:rsidR="4BD6C175" w:rsidRPr="00E137AA">
        <w:rPr>
          <w:rFonts w:ascii="Arial" w:hAnsi="Arial" w:cs="Arial"/>
          <w:sz w:val="24"/>
          <w:szCs w:val="24"/>
        </w:rPr>
        <w:t xml:space="preserve">Attachment </w:t>
      </w:r>
      <w:r w:rsidR="00C27C95" w:rsidRPr="00E137AA">
        <w:rPr>
          <w:rFonts w:ascii="Arial" w:hAnsi="Arial" w:cs="Arial"/>
          <w:sz w:val="24"/>
          <w:szCs w:val="24"/>
        </w:rPr>
        <w:t>8</w:t>
      </w:r>
      <w:r w:rsidR="5A3CED2F" w:rsidRPr="00E137AA">
        <w:rPr>
          <w:rFonts w:ascii="Arial" w:hAnsi="Arial" w:cs="Arial"/>
          <w:sz w:val="24"/>
          <w:szCs w:val="24"/>
        </w:rPr>
        <w:t>,</w:t>
      </w:r>
      <w:r w:rsidR="06FCBAC2" w:rsidRPr="00E137AA">
        <w:rPr>
          <w:rFonts w:ascii="Arial" w:hAnsi="Arial" w:cs="Arial"/>
          <w:sz w:val="24"/>
          <w:szCs w:val="24"/>
        </w:rPr>
        <w:t xml:space="preserve"> Cost Sheet</w:t>
      </w:r>
      <w:r w:rsidR="06FCBAC2" w:rsidRPr="270F60DE">
        <w:rPr>
          <w:rFonts w:ascii="Arial" w:hAnsi="Arial" w:cs="Arial"/>
          <w:color w:val="000000" w:themeColor="text1"/>
          <w:sz w:val="24"/>
          <w:szCs w:val="24"/>
        </w:rPr>
        <w:t>,</w:t>
      </w:r>
      <w:r w:rsidRPr="270F60DE">
        <w:rPr>
          <w:rFonts w:ascii="Arial" w:hAnsi="Arial" w:cs="Arial"/>
          <w:color w:val="000000" w:themeColor="text1"/>
          <w:sz w:val="24"/>
          <w:szCs w:val="24"/>
        </w:rPr>
        <w:t xml:space="preserve"> </w:t>
      </w:r>
      <w:r w:rsidR="00D23FFA">
        <w:rPr>
          <w:rFonts w:ascii="Arial" w:hAnsi="Arial" w:cs="Arial"/>
          <w:color w:val="000000" w:themeColor="text1"/>
          <w:sz w:val="24"/>
          <w:szCs w:val="24"/>
        </w:rPr>
        <w:t xml:space="preserve">Table 2,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00E137AA">
        <w:rPr>
          <w:rFonts w:ascii="Arial" w:hAnsi="Arial" w:cs="Arial"/>
          <w:sz w:val="24"/>
          <w:szCs w:val="24"/>
        </w:rPr>
        <w:t xml:space="preserve">the line </w:t>
      </w:r>
      <w:r w:rsidR="4839D75C" w:rsidRPr="00E137AA">
        <w:rPr>
          <w:rFonts w:ascii="Arial" w:hAnsi="Arial" w:cs="Arial"/>
          <w:sz w:val="24"/>
          <w:szCs w:val="24"/>
        </w:rPr>
        <w:t>amounts for eac</w:t>
      </w:r>
      <w:r w:rsidR="45BF7F24" w:rsidRPr="00E137AA">
        <w:rPr>
          <w:rFonts w:ascii="Arial" w:hAnsi="Arial" w:cs="Arial"/>
          <w:sz w:val="24"/>
          <w:szCs w:val="24"/>
        </w:rPr>
        <w:t xml:space="preserve">h lot listed in Column B </w:t>
      </w:r>
      <w:r w:rsidRPr="00E137AA">
        <w:rPr>
          <w:rFonts w:ascii="Arial" w:hAnsi="Arial" w:cs="Arial"/>
          <w:sz w:val="24"/>
          <w:szCs w:val="24"/>
        </w:rPr>
        <w:t>will be considered correct and the discrepancy will be adjusted accordingly.</w:t>
      </w:r>
      <w:r w:rsidR="2D97F1B0" w:rsidRPr="00E137AA">
        <w:rPr>
          <w:rFonts w:ascii="Arial" w:hAnsi="Arial" w:cs="Arial"/>
          <w:sz w:val="24"/>
          <w:szCs w:val="24"/>
        </w:rPr>
        <w:t xml:space="preserve">  </w:t>
      </w:r>
    </w:p>
    <w:p w14:paraId="2D93D9AE" w14:textId="77777777" w:rsidR="00D23FFA" w:rsidRDefault="00D23FFA" w:rsidP="00D23FFA">
      <w:pPr>
        <w:rPr>
          <w:rFonts w:ascii="Arial" w:hAnsi="Arial" w:cs="Arial"/>
          <w:sz w:val="24"/>
          <w:szCs w:val="24"/>
        </w:rPr>
      </w:pPr>
    </w:p>
    <w:p w14:paraId="6CB281AC" w14:textId="6C0A7DB4"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left blank, it will be construed as a bid of $0.00.</w:t>
      </w:r>
    </w:p>
    <w:p w14:paraId="380E5038" w14:textId="42EE2A2D" w:rsidR="270F60DE" w:rsidRPr="00E137AA" w:rsidRDefault="270F60DE" w:rsidP="270F60DE">
      <w:pPr>
        <w:ind w:left="1440"/>
        <w:rPr>
          <w:rFonts w:ascii="Arial" w:hAnsi="Arial" w:cs="Arial"/>
          <w:sz w:val="24"/>
          <w:szCs w:val="24"/>
        </w:rPr>
      </w:pPr>
    </w:p>
    <w:p w14:paraId="3803134E" w14:textId="03685FDE"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marked with anything other than a number (i.e. N/A) the bid may be deemed nonresponsive.</w:t>
      </w:r>
    </w:p>
    <w:p w14:paraId="32E22C8A" w14:textId="77777777" w:rsidR="005E028D" w:rsidRPr="00E137AA" w:rsidRDefault="005E028D" w:rsidP="005E028D">
      <w:pPr>
        <w:pStyle w:val="ListParagraph"/>
        <w:ind w:left="1440"/>
        <w:rPr>
          <w:rFonts w:ascii="Arial" w:hAnsi="Arial" w:cs="Arial"/>
          <w:sz w:val="24"/>
          <w:szCs w:val="24"/>
        </w:rPr>
      </w:pPr>
    </w:p>
    <w:p w14:paraId="32E22C8B" w14:textId="36492330" w:rsidR="00BB41C7" w:rsidRPr="005E028D" w:rsidRDefault="4839D75C" w:rsidP="00AA036E">
      <w:pPr>
        <w:pStyle w:val="ListParagraph"/>
        <w:numPr>
          <w:ilvl w:val="0"/>
          <w:numId w:val="24"/>
        </w:numPr>
        <w:rPr>
          <w:rFonts w:ascii="Arial" w:hAnsi="Arial" w:cs="Arial"/>
          <w:color w:val="000000"/>
          <w:sz w:val="24"/>
          <w:szCs w:val="24"/>
        </w:rPr>
      </w:pPr>
      <w:r w:rsidRPr="00E137AA">
        <w:rPr>
          <w:rFonts w:ascii="Arial" w:hAnsi="Arial" w:cs="Arial"/>
          <w:sz w:val="24"/>
          <w:szCs w:val="24"/>
        </w:rPr>
        <w:t xml:space="preserve">The Total </w:t>
      </w:r>
      <w:r w:rsidR="06EA25BB" w:rsidRPr="00E137AA">
        <w:rPr>
          <w:rFonts w:ascii="Arial" w:hAnsi="Arial" w:cs="Arial"/>
          <w:sz w:val="24"/>
          <w:szCs w:val="24"/>
        </w:rPr>
        <w:t>Bid</w:t>
      </w:r>
      <w:r w:rsidRPr="00E137AA">
        <w:rPr>
          <w:rFonts w:ascii="Arial" w:hAnsi="Arial" w:cs="Arial"/>
          <w:sz w:val="24"/>
          <w:szCs w:val="24"/>
        </w:rPr>
        <w:t xml:space="preserve"> Amount identified in the </w:t>
      </w:r>
      <w:r w:rsidRPr="61761178">
        <w:rPr>
          <w:rFonts w:ascii="Arial" w:hAnsi="Arial" w:cs="Arial"/>
          <w:color w:val="000000" w:themeColor="text1"/>
          <w:sz w:val="24"/>
          <w:szCs w:val="24"/>
        </w:rPr>
        <w:t xml:space="preserve">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F4B21E8" w:rsidR="00BB41C7" w:rsidRPr="00E137AA"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Pr="00E137AA">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lastRenderedPageBreak/>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A036E">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075CC1">
        <w:rPr>
          <w:rFonts w:ascii="Arial" w:hAnsi="Arial" w:cs="Arial"/>
          <w:sz w:val="24"/>
          <w:szCs w:val="24"/>
        </w:rPr>
        <w:t xml:space="preserve">, DIR registration, and </w:t>
      </w:r>
      <w:r w:rsidR="38F7ED71" w:rsidRPr="00075CC1">
        <w:rPr>
          <w:rFonts w:ascii="Arial" w:hAnsi="Arial" w:cs="Arial"/>
          <w:sz w:val="24"/>
          <w:szCs w:val="24"/>
        </w:rPr>
        <w:t xml:space="preserve">signatory authority of winning bidder prior to </w:t>
      </w:r>
      <w:r w:rsidR="3AEFD4DD" w:rsidRPr="00075CC1">
        <w:rPr>
          <w:rFonts w:ascii="Arial" w:hAnsi="Arial" w:cs="Arial"/>
          <w:sz w:val="24"/>
          <w:szCs w:val="24"/>
        </w:rPr>
        <w:t xml:space="preserve">awarding contract or </w:t>
      </w:r>
      <w:r w:rsidR="38F7ED71" w:rsidRPr="00075CC1">
        <w:rPr>
          <w:rFonts w:ascii="Arial" w:hAnsi="Arial" w:cs="Arial"/>
          <w:sz w:val="24"/>
          <w:szCs w:val="24"/>
        </w:rPr>
        <w:t>posting Notice of Intent</w:t>
      </w:r>
      <w:r w:rsidR="38F7ED71" w:rsidRPr="001802D6">
        <w:rPr>
          <w:rFonts w:ascii="Arial" w:hAnsi="Arial" w:cs="Arial"/>
          <w:sz w:val="24"/>
          <w:szCs w:val="24"/>
        </w:rPr>
        <w:t xml:space="preserve">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38983AE3" w:rsidR="00BB3BE0" w:rsidRPr="001802D6" w:rsidRDefault="04C0FABC" w:rsidP="00AA036E">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B53175">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A036E">
      <w:pPr>
        <w:pStyle w:val="Heading2"/>
        <w:numPr>
          <w:ilvl w:val="0"/>
          <w:numId w:val="15"/>
        </w:numPr>
      </w:pPr>
      <w:bookmarkStart w:id="15" w:name="_Toc224722874"/>
      <w:r>
        <w:t>Award and Protest</w:t>
      </w:r>
      <w:r w:rsidR="00DF7721">
        <w:t>:</w:t>
      </w:r>
      <w:bookmarkEnd w:id="15"/>
      <w:r>
        <w:t xml:space="preserve"> </w:t>
      </w:r>
    </w:p>
    <w:p w14:paraId="32E22CDB" w14:textId="77777777" w:rsidR="005E028D" w:rsidRPr="005E028D" w:rsidRDefault="00D733B3" w:rsidP="00AA036E">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A036E">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6FAE3128" w:rsidR="00630E59" w:rsidRPr="002A37AB" w:rsidRDefault="00630E59" w:rsidP="00AA036E">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21">
        <w:r w:rsidR="00B164CD">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A036E">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2">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A036E">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lastRenderedPageBreak/>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A036E">
      <w:pPr>
        <w:pStyle w:val="Heading2"/>
        <w:numPr>
          <w:ilvl w:val="0"/>
          <w:numId w:val="15"/>
        </w:numPr>
      </w:pPr>
      <w:bookmarkStart w:id="16" w:name="_Toc224722875"/>
      <w:r>
        <w:t>Disposition of Bids</w:t>
      </w:r>
      <w:r w:rsidR="00DF7721">
        <w:t>:</w:t>
      </w:r>
      <w:bookmarkEnd w:id="16"/>
    </w:p>
    <w:p w14:paraId="32E22CEA" w14:textId="77777777" w:rsidR="005E028D" w:rsidRDefault="00293DC5" w:rsidP="00AA036E">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A036E">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822B77">
      <w:pPr>
        <w:pStyle w:val="Heading2"/>
        <w:numPr>
          <w:ilvl w:val="0"/>
          <w:numId w:val="15"/>
        </w:numPr>
      </w:pPr>
      <w:bookmarkStart w:id="17" w:name="_Toc224722876"/>
      <w:r>
        <w:t xml:space="preserve">Performance of </w:t>
      </w:r>
      <w:r w:rsidR="00081FD1">
        <w:t>Service</w:t>
      </w:r>
      <w:r w:rsidR="00DF7721">
        <w:t>:</w:t>
      </w:r>
      <w:bookmarkEnd w:id="17"/>
      <w:r w:rsidR="00293DC5">
        <w:t xml:space="preserve"> </w:t>
      </w:r>
    </w:p>
    <w:p w14:paraId="32E22CF1" w14:textId="4FFA2663" w:rsidR="005E028D" w:rsidRPr="00236C5C" w:rsidRDefault="001F74A5" w:rsidP="00AA036E">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E137AA">
        <w:rPr>
          <w:rFonts w:ascii="Arial" w:hAnsi="Arial" w:cs="Arial"/>
          <w:sz w:val="24"/>
          <w:szCs w:val="24"/>
        </w:rPr>
        <w:t xml:space="preserve">Attachment </w:t>
      </w:r>
      <w:r w:rsidR="00C92B0B" w:rsidRPr="00E137AA">
        <w:rPr>
          <w:rFonts w:ascii="Arial" w:hAnsi="Arial" w:cs="Arial"/>
          <w:sz w:val="24"/>
          <w:szCs w:val="24"/>
        </w:rPr>
        <w:t>9</w:t>
      </w:r>
      <w:r w:rsidR="00356EBE" w:rsidRPr="00E137AA">
        <w:rPr>
          <w:rFonts w:ascii="Arial" w:hAnsi="Arial" w:cs="Arial"/>
          <w:sz w:val="24"/>
          <w:szCs w:val="24"/>
        </w:rPr>
        <w:t>,</w:t>
      </w:r>
      <w:r w:rsidRPr="00E137AA">
        <w:rPr>
          <w:rFonts w:ascii="Arial" w:hAnsi="Arial" w:cs="Arial"/>
          <w:sz w:val="24"/>
          <w:szCs w:val="24"/>
        </w:rPr>
        <w:t xml:space="preserve"> Sample </w:t>
      </w:r>
      <w:r w:rsidRPr="32A5DC6E">
        <w:rPr>
          <w:rFonts w:ascii="Arial" w:hAnsi="Arial" w:cs="Arial"/>
          <w:sz w:val="24"/>
          <w:szCs w:val="24"/>
        </w:rPr>
        <w:t xml:space="preserve">Agreement, </w:t>
      </w:r>
      <w:r w:rsidR="00A6667E" w:rsidRPr="32A5DC6E">
        <w:rPr>
          <w:rFonts w:ascii="Arial" w:hAnsi="Arial" w:cs="Arial"/>
          <w:sz w:val="24"/>
          <w:szCs w:val="24"/>
        </w:rPr>
        <w:t xml:space="preserve">Exhibit D, </w:t>
      </w:r>
      <w:r w:rsidR="00A6667E" w:rsidRPr="00236C5C">
        <w:rPr>
          <w:rFonts w:ascii="Arial" w:hAnsi="Arial" w:cs="Arial"/>
          <w:sz w:val="24"/>
          <w:szCs w:val="24"/>
        </w:rPr>
        <w:t xml:space="preserve">Item </w:t>
      </w:r>
      <w:r w:rsidR="00BE7B9C" w:rsidRPr="00236C5C">
        <w:rPr>
          <w:rFonts w:ascii="Arial" w:hAnsi="Arial" w:cs="Arial"/>
          <w:sz w:val="24"/>
          <w:szCs w:val="24"/>
        </w:rPr>
        <w:t>8</w:t>
      </w:r>
      <w:r w:rsidRPr="00236C5C">
        <w:rPr>
          <w:rFonts w:ascii="Arial" w:hAnsi="Arial" w:cs="Arial"/>
          <w:sz w:val="24"/>
          <w:szCs w:val="24"/>
        </w:rPr>
        <w:t xml:space="preserve">, Insurance </w:t>
      </w:r>
      <w:r w:rsidR="7D7C0F88" w:rsidRPr="00236C5C">
        <w:rPr>
          <w:rFonts w:ascii="Arial" w:hAnsi="Arial" w:cs="Arial"/>
          <w:sz w:val="24"/>
          <w:szCs w:val="24"/>
        </w:rPr>
        <w:t xml:space="preserve">Requirement </w:t>
      </w:r>
      <w:r w:rsidR="00F664AF" w:rsidRPr="00236C5C">
        <w:rPr>
          <w:rFonts w:ascii="Arial" w:hAnsi="Arial" w:cs="Arial"/>
          <w:sz w:val="24"/>
          <w:szCs w:val="24"/>
          <w:u w:val="single"/>
        </w:rPr>
        <w:t>and</w:t>
      </w:r>
      <w:r w:rsidR="00F664AF" w:rsidRPr="00236C5C">
        <w:rPr>
          <w:rFonts w:ascii="Arial" w:hAnsi="Arial" w:cs="Arial"/>
          <w:sz w:val="24"/>
          <w:szCs w:val="24"/>
        </w:rPr>
        <w:t xml:space="preserve"> will </w:t>
      </w:r>
      <w:r w:rsidRPr="00236C5C">
        <w:rPr>
          <w:rFonts w:ascii="Arial" w:hAnsi="Arial" w:cs="Arial"/>
          <w:sz w:val="24"/>
          <w:szCs w:val="24"/>
        </w:rPr>
        <w:t xml:space="preserve">provide the required insurance endorsements as indicated in </w:t>
      </w:r>
      <w:r w:rsidR="00BA1FF6" w:rsidRPr="00236C5C">
        <w:rPr>
          <w:rFonts w:ascii="Arial" w:hAnsi="Arial" w:cs="Arial"/>
          <w:sz w:val="24"/>
          <w:szCs w:val="24"/>
        </w:rPr>
        <w:t xml:space="preserve">Attachment </w:t>
      </w:r>
      <w:r w:rsidR="00C92B0B" w:rsidRPr="00236C5C">
        <w:rPr>
          <w:rFonts w:ascii="Arial" w:hAnsi="Arial" w:cs="Arial"/>
          <w:sz w:val="24"/>
          <w:szCs w:val="24"/>
        </w:rPr>
        <w:t>9</w:t>
      </w:r>
      <w:r w:rsidR="00BA1FF6" w:rsidRPr="00236C5C">
        <w:rPr>
          <w:rFonts w:ascii="Arial" w:hAnsi="Arial" w:cs="Arial"/>
          <w:sz w:val="24"/>
          <w:szCs w:val="24"/>
        </w:rPr>
        <w:t>,</w:t>
      </w:r>
      <w:r w:rsidRPr="00236C5C">
        <w:rPr>
          <w:rFonts w:ascii="Arial" w:hAnsi="Arial" w:cs="Arial"/>
          <w:sz w:val="24"/>
          <w:szCs w:val="24"/>
        </w:rPr>
        <w:t xml:space="preserve"> Sample Agreement, in </w:t>
      </w:r>
      <w:r w:rsidR="00A6667E" w:rsidRPr="00236C5C">
        <w:rPr>
          <w:rFonts w:ascii="Arial" w:hAnsi="Arial" w:cs="Arial"/>
          <w:sz w:val="24"/>
          <w:szCs w:val="24"/>
        </w:rPr>
        <w:t xml:space="preserve">Exhibit D, Item </w:t>
      </w:r>
      <w:r w:rsidR="00BE7B9C" w:rsidRPr="00236C5C">
        <w:rPr>
          <w:rFonts w:ascii="Arial" w:hAnsi="Arial" w:cs="Arial"/>
          <w:sz w:val="24"/>
          <w:szCs w:val="24"/>
        </w:rPr>
        <w:t>8</w:t>
      </w:r>
      <w:r w:rsidRPr="00236C5C">
        <w:rPr>
          <w:rFonts w:ascii="Arial" w:hAnsi="Arial" w:cs="Arial"/>
          <w:sz w:val="24"/>
          <w:szCs w:val="24"/>
        </w:rPr>
        <w:t>, Insurance.</w:t>
      </w:r>
    </w:p>
    <w:p w14:paraId="32E22CF2" w14:textId="77777777" w:rsidR="005E028D" w:rsidRPr="00236C5C" w:rsidRDefault="005E028D" w:rsidP="005E028D">
      <w:pPr>
        <w:pStyle w:val="ListParagraph"/>
        <w:ind w:left="1440"/>
        <w:rPr>
          <w:rFonts w:ascii="Arial" w:hAnsi="Arial"/>
          <w:sz w:val="24"/>
          <w:szCs w:val="24"/>
        </w:rPr>
      </w:pPr>
    </w:p>
    <w:p w14:paraId="32E22CF3" w14:textId="4CC774D2" w:rsidR="005E028D" w:rsidRPr="005E028D" w:rsidRDefault="1D223D93" w:rsidP="00AA036E">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r w:rsidR="4964F7BC" w:rsidRPr="171EA6D6">
        <w:rPr>
          <w:rFonts w:ascii="Arial" w:hAnsi="Arial" w:cs="Arial"/>
          <w:sz w:val="24"/>
          <w:szCs w:val="24"/>
        </w:rPr>
        <w:t xml:space="preserve">The STD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E137AA">
        <w:rPr>
          <w:rFonts w:ascii="Arial" w:hAnsi="Arial" w:cs="Arial"/>
          <w:sz w:val="24"/>
          <w:szCs w:val="24"/>
        </w:rPr>
        <w:t xml:space="preserve">Attachment </w:t>
      </w:r>
      <w:r w:rsidR="008A7DE0" w:rsidRPr="00E137AA">
        <w:rPr>
          <w:rFonts w:ascii="Arial" w:hAnsi="Arial" w:cs="Arial"/>
          <w:sz w:val="24"/>
          <w:szCs w:val="24"/>
        </w:rPr>
        <w:t>9</w:t>
      </w:r>
      <w:r w:rsidR="5CEE057A" w:rsidRPr="00E137AA">
        <w:rPr>
          <w:rFonts w:ascii="Arial" w:hAnsi="Arial" w:cs="Arial"/>
          <w:sz w:val="24"/>
          <w:szCs w:val="24"/>
        </w:rPr>
        <w:t xml:space="preserve">) </w:t>
      </w:r>
      <w:r w:rsidR="4964F7BC" w:rsidRPr="00E137AA">
        <w:rPr>
          <w:rFonts w:ascii="Arial" w:hAnsi="Arial" w:cs="Arial"/>
          <w:sz w:val="24"/>
          <w:szCs w:val="24"/>
        </w:rPr>
        <w:t xml:space="preserve">must </w:t>
      </w:r>
      <w:r w:rsidR="4964F7BC" w:rsidRPr="171EA6D6">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844C6E0" w:rsidR="00181CFC" w:rsidRPr="00BA1FF6" w:rsidRDefault="00181CFC" w:rsidP="00AA036E">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5973E8" w:rsidRPr="005973E8">
        <w:rPr>
          <w:rFonts w:ascii="Arial" w:hAnsi="Arial" w:cs="Arial"/>
          <w:sz w:val="24"/>
          <w:szCs w:val="24"/>
        </w:rPr>
        <w:t>0</w:t>
      </w:r>
      <w:r w:rsidR="00EA746B">
        <w:rPr>
          <w:rFonts w:ascii="Arial" w:hAnsi="Arial" w:cs="Arial"/>
          <w:sz w:val="24"/>
          <w:szCs w:val="24"/>
        </w:rPr>
        <w:t>4</w:t>
      </w:r>
      <w:r w:rsidR="005973E8" w:rsidRPr="005973E8">
        <w:rPr>
          <w:rFonts w:ascii="Arial" w:hAnsi="Arial" w:cs="Arial"/>
          <w:sz w:val="24"/>
          <w:szCs w:val="24"/>
        </w:rPr>
        <w:t>/20</w:t>
      </w:r>
      <w:r w:rsidR="00EA746B">
        <w:rPr>
          <w:rFonts w:ascii="Arial" w:hAnsi="Arial" w:cs="Arial"/>
          <w:sz w:val="24"/>
          <w:szCs w:val="24"/>
        </w:rPr>
        <w:t>17</w:t>
      </w:r>
      <w:r w:rsidR="00B07313" w:rsidRPr="005973E8">
        <w:rPr>
          <w:rFonts w:ascii="Arial" w:hAnsi="Arial" w:cs="Arial"/>
          <w:sz w:val="24"/>
          <w:szCs w:val="24"/>
        </w:rPr>
        <w:t>)</w:t>
      </w:r>
      <w:r w:rsidRPr="005973E8">
        <w:rPr>
          <w:rFonts w:ascii="Arial" w:hAnsi="Arial" w:cs="Arial"/>
          <w:sz w:val="24"/>
          <w:szCs w:val="24"/>
        </w:rPr>
        <w:t xml:space="preserve">.  If you do not have Internet access, a hard copy can be provided by contacting the </w:t>
      </w:r>
      <w:r w:rsidR="00356EBE" w:rsidRPr="005973E8">
        <w:rPr>
          <w:rFonts w:ascii="Arial" w:hAnsi="Arial" w:cs="Arial"/>
          <w:sz w:val="24"/>
          <w:szCs w:val="24"/>
        </w:rPr>
        <w:t>Acquisitions</w:t>
      </w:r>
      <w:r w:rsidRPr="005973E8">
        <w:rPr>
          <w:rFonts w:ascii="Arial" w:hAnsi="Arial" w:cs="Arial"/>
          <w:sz w:val="24"/>
          <w:szCs w:val="24"/>
        </w:rPr>
        <w:t xml:space="preserve"> Analyst </w:t>
      </w:r>
      <w:r w:rsidRPr="71AC4AFC">
        <w:rPr>
          <w:rFonts w:ascii="Arial" w:hAnsi="Arial" w:cs="Arial"/>
          <w:sz w:val="24"/>
          <w:szCs w:val="24"/>
        </w:rPr>
        <w:t xml:space="preserve">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3">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A036E">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5AF006B3" w:rsidR="6D0163BE" w:rsidRPr="00EA746B" w:rsidRDefault="6D0163BE" w:rsidP="00AA036E">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w:t>
      </w:r>
      <w:r w:rsidR="6317DC16" w:rsidRPr="1CB2E875">
        <w:rPr>
          <w:rFonts w:ascii="Arial" w:hAnsi="Arial" w:cs="Arial"/>
          <w:sz w:val="24"/>
          <w:szCs w:val="24"/>
        </w:rPr>
        <w:lastRenderedPageBreak/>
        <w:t xml:space="preserve">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w:t>
      </w:r>
      <w:r w:rsidR="0033264D">
        <w:rPr>
          <w:rFonts w:ascii="Arial" w:hAnsi="Arial" w:cs="Arial"/>
          <w:sz w:val="24"/>
          <w:szCs w:val="24"/>
        </w:rPr>
        <w:t xml:space="preserve"> </w:t>
      </w:r>
      <w:r w:rsidR="6317DC16" w:rsidRPr="1CB2E875">
        <w:rPr>
          <w:rFonts w:ascii="Arial" w:hAnsi="Arial" w:cs="Arial"/>
          <w:sz w:val="24"/>
          <w:szCs w:val="24"/>
        </w:rPr>
        <w:t xml:space="preserve">Otherwise, the DGS PD 843 is available at the following link: </w:t>
      </w:r>
      <w:hyperlink r:id="rId24">
        <w:r w:rsidR="6317DC16" w:rsidRPr="1CB2E875">
          <w:rPr>
            <w:rStyle w:val="Hyperlink"/>
            <w:rFonts w:ascii="Arial" w:hAnsi="Arial" w:cs="Arial"/>
            <w:sz w:val="24"/>
            <w:szCs w:val="24"/>
          </w:rPr>
          <w:t>https://www.documents.dgs.ca.gov/dgs/fmc/gs/pd/pd_843.pdf</w:t>
        </w:r>
      </w:hyperlink>
    </w:p>
    <w:p w14:paraId="0B4F582F" w14:textId="77777777" w:rsidR="00EA746B" w:rsidRPr="00EA746B" w:rsidRDefault="00EA746B" w:rsidP="00EA746B">
      <w:pPr>
        <w:rPr>
          <w:rFonts w:ascii="Arial" w:hAnsi="Arial" w:cs="Arial"/>
          <w:sz w:val="24"/>
          <w:szCs w:val="24"/>
        </w:rPr>
      </w:pPr>
    </w:p>
    <w:p w14:paraId="32E22CF7" w14:textId="77777777" w:rsidR="00BB41C7" w:rsidRPr="00822B77" w:rsidRDefault="00BB41C7" w:rsidP="009873F7">
      <w:pPr>
        <w:pStyle w:val="StyleHeading1LeftHanging025"/>
        <w:rPr>
          <w:b w:val="0"/>
          <w:bCs/>
        </w:rPr>
      </w:pPr>
      <w:bookmarkStart w:id="18" w:name="_Toc224722877"/>
      <w:r w:rsidRPr="00822B77">
        <w:rPr>
          <w:b w:val="0"/>
          <w:bCs/>
        </w:rPr>
        <w:t xml:space="preserve">D. </w:t>
      </w:r>
      <w:r w:rsidRPr="00822B77">
        <w:rPr>
          <w:b w:val="0"/>
          <w:bCs/>
        </w:rP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A036E">
      <w:pPr>
        <w:pStyle w:val="Heading2"/>
        <w:numPr>
          <w:ilvl w:val="0"/>
          <w:numId w:val="23"/>
        </w:numPr>
      </w:pPr>
      <w:bookmarkStart w:id="19" w:name="_Toc224722878"/>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EADB69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w:t>
      </w:r>
      <w:r w:rsidR="00BB41C7" w:rsidRPr="00AB229D">
        <w:rPr>
          <w:rFonts w:ascii="Arial" w:hAnsi="Arial" w:cs="Arial"/>
          <w:color w:val="000000" w:themeColor="text1"/>
          <w:sz w:val="24"/>
          <w:szCs w:val="24"/>
        </w:rPr>
        <w:t xml:space="preserve">Business Preference is available at: </w:t>
      </w:r>
      <w:hyperlink r:id="rId25" w:history="1">
        <w:r w:rsidR="005736EF">
          <w:rPr>
            <w:rStyle w:val="Hyperlink"/>
            <w:rFonts w:ascii="Arial" w:hAnsi="Arial" w:cs="Arial"/>
            <w:sz w:val="24"/>
            <w:szCs w:val="24"/>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with respect to products, inventories, materials, and supplies required for the contract, for negotiating price, determining quality and quantity, ordering, installing, if applicable, and making payment.</w:t>
      </w:r>
    </w:p>
    <w:p w14:paraId="7961F785" w14:textId="77777777" w:rsidR="00075CC1" w:rsidRDefault="00075CC1" w:rsidP="005E028D">
      <w:pPr>
        <w:pStyle w:val="BodyText3"/>
        <w:spacing w:after="0"/>
        <w:ind w:left="1440"/>
        <w:rPr>
          <w:rFonts w:ascii="Arial" w:hAnsi="Arial" w:cs="Arial"/>
          <w:snapToGrid w:val="0"/>
          <w:color w:val="000000"/>
          <w:sz w:val="24"/>
          <w:szCs w:val="24"/>
        </w:rPr>
      </w:pPr>
    </w:p>
    <w:p w14:paraId="32E22D07" w14:textId="77777777" w:rsidR="005E028D" w:rsidRDefault="00BB41C7"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075CC1" w:rsidRDefault="00BB41C7" w:rsidP="00AA036E">
      <w:pPr>
        <w:pStyle w:val="Heading2"/>
        <w:numPr>
          <w:ilvl w:val="0"/>
          <w:numId w:val="23"/>
        </w:numPr>
      </w:pPr>
      <w:bookmarkStart w:id="20" w:name="_Toc224722879"/>
      <w:r w:rsidRPr="005E028D">
        <w:rPr>
          <w:snapToGrid w:val="0"/>
        </w:rPr>
        <w:t>Disabled Veteran Busin</w:t>
      </w:r>
      <w:r w:rsidR="005366D6" w:rsidRPr="005E028D">
        <w:rPr>
          <w:snapToGrid w:val="0"/>
        </w:rPr>
        <w:t xml:space="preserve">ess Enterprise </w:t>
      </w:r>
      <w:r w:rsidR="75921A34" w:rsidRPr="00075CC1">
        <w:rPr>
          <w:snapToGrid w:val="0"/>
        </w:rPr>
        <w:t xml:space="preserve">Requirement and </w:t>
      </w:r>
      <w:r w:rsidR="00BF589E" w:rsidRPr="00075CC1">
        <w:rPr>
          <w:snapToGrid w:val="0"/>
        </w:rPr>
        <w:t>Incentive</w:t>
      </w:r>
      <w:r w:rsidRPr="00075CC1">
        <w:rPr>
          <w:snapToGrid w:val="0"/>
        </w:rPr>
        <w:t>:</w:t>
      </w:r>
      <w:bookmarkEnd w:id="20"/>
    </w:p>
    <w:p w14:paraId="32E22D10" w14:textId="77777777" w:rsidR="00BB41C7" w:rsidRPr="00075CC1"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075CC1">
        <w:rPr>
          <w:rFonts w:ascii="Arial" w:hAnsi="Arial" w:cs="Arial"/>
          <w:snapToGrid w:val="0"/>
          <w:sz w:val="24"/>
          <w:szCs w:val="24"/>
        </w:rPr>
        <w:t>There is</w:t>
      </w:r>
      <w:r w:rsidR="00F664AF" w:rsidRPr="00075CC1">
        <w:rPr>
          <w:rFonts w:ascii="Arial" w:hAnsi="Arial" w:cs="Arial"/>
          <w:b/>
          <w:bCs/>
          <w:snapToGrid w:val="0"/>
          <w:sz w:val="24"/>
          <w:szCs w:val="24"/>
        </w:rPr>
        <w:t xml:space="preserve"> </w:t>
      </w:r>
      <w:r w:rsidR="00F664AF" w:rsidRPr="00075CC1">
        <w:rPr>
          <w:rFonts w:ascii="Arial" w:hAnsi="Arial" w:cs="Arial"/>
          <w:snapToGrid w:val="0"/>
          <w:sz w:val="24"/>
          <w:szCs w:val="24"/>
        </w:rPr>
        <w:t xml:space="preserve">a </w:t>
      </w:r>
      <w:r w:rsidR="00133A3D" w:rsidRPr="00075CC1">
        <w:rPr>
          <w:rFonts w:ascii="Arial" w:hAnsi="Arial" w:cs="Arial"/>
          <w:snapToGrid w:val="0"/>
          <w:sz w:val="24"/>
          <w:szCs w:val="24"/>
        </w:rPr>
        <w:t>3</w:t>
      </w:r>
      <w:r w:rsidR="003C7052" w:rsidRPr="00075CC1">
        <w:rPr>
          <w:rFonts w:ascii="Arial" w:hAnsi="Arial" w:cs="Arial"/>
          <w:snapToGrid w:val="0"/>
          <w:sz w:val="24"/>
          <w:szCs w:val="24"/>
        </w:rPr>
        <w:t xml:space="preserve">% </w:t>
      </w:r>
      <w:r w:rsidR="00F664AF" w:rsidRPr="00075CC1">
        <w:rPr>
          <w:rFonts w:ascii="Arial" w:hAnsi="Arial" w:cs="Arial"/>
          <w:snapToGrid w:val="0"/>
          <w:sz w:val="24"/>
          <w:szCs w:val="24"/>
        </w:rPr>
        <w:t xml:space="preserve">DVBE participation </w:t>
      </w:r>
      <w:r w:rsidR="00C00148" w:rsidRPr="00075CC1">
        <w:rPr>
          <w:rFonts w:ascii="Arial" w:hAnsi="Arial" w:cs="Arial"/>
          <w:snapToGrid w:val="0"/>
          <w:sz w:val="24"/>
          <w:szCs w:val="24"/>
        </w:rPr>
        <w:t xml:space="preserve">minimum </w:t>
      </w:r>
      <w:r w:rsidR="00F664AF" w:rsidRPr="00075CC1">
        <w:rPr>
          <w:rFonts w:ascii="Arial" w:hAnsi="Arial" w:cs="Arial"/>
          <w:snapToGrid w:val="0"/>
          <w:sz w:val="24"/>
          <w:szCs w:val="24"/>
        </w:rPr>
        <w:t xml:space="preserve">requirement </w:t>
      </w:r>
      <w:r w:rsidR="00597514" w:rsidRPr="00075CC1">
        <w:rPr>
          <w:rFonts w:ascii="Arial" w:hAnsi="Arial" w:cs="Arial"/>
          <w:snapToGrid w:val="0"/>
          <w:sz w:val="24"/>
          <w:szCs w:val="24"/>
        </w:rPr>
        <w:t xml:space="preserve">for </w:t>
      </w:r>
      <w:r w:rsidR="003C7052" w:rsidRPr="00075CC1">
        <w:rPr>
          <w:rFonts w:ascii="Arial" w:hAnsi="Arial" w:cs="Arial"/>
          <w:snapToGrid w:val="0"/>
          <w:sz w:val="24"/>
          <w:szCs w:val="24"/>
        </w:rPr>
        <w:t xml:space="preserve">this </w:t>
      </w:r>
      <w:r w:rsidR="00F664AF" w:rsidRPr="00075CC1">
        <w:rPr>
          <w:rFonts w:ascii="Arial" w:hAnsi="Arial" w:cs="Arial"/>
          <w:snapToGrid w:val="0"/>
          <w:sz w:val="24"/>
          <w:szCs w:val="24"/>
        </w:rPr>
        <w:t xml:space="preserve">contract.  </w:t>
      </w:r>
      <w:r w:rsidR="00B420BC" w:rsidRPr="00075CC1">
        <w:rPr>
          <w:rFonts w:ascii="Arial" w:hAnsi="Arial" w:cs="Arial"/>
          <w:snapToGrid w:val="0"/>
          <w:sz w:val="24"/>
          <w:szCs w:val="24"/>
        </w:rPr>
        <w:t xml:space="preserve"> </w:t>
      </w:r>
      <w:r w:rsidR="00C00148" w:rsidRPr="00075CC1">
        <w:rPr>
          <w:rFonts w:ascii="Arial" w:hAnsi="Arial" w:cs="Arial"/>
          <w:snapToGrid w:val="0"/>
          <w:sz w:val="24"/>
          <w:szCs w:val="24"/>
        </w:rPr>
        <w:t>P</w:t>
      </w:r>
      <w:r w:rsidR="005366D6" w:rsidRPr="00075CC1">
        <w:rPr>
          <w:rFonts w:ascii="Arial" w:hAnsi="Arial" w:cs="Arial"/>
          <w:snapToGrid w:val="0"/>
          <w:sz w:val="24"/>
          <w:szCs w:val="24"/>
        </w:rPr>
        <w:t xml:space="preserve">ursuant to Military and Veterans Code </w:t>
      </w:r>
      <w:r w:rsidR="00277E67" w:rsidRPr="00075CC1">
        <w:rPr>
          <w:rFonts w:ascii="Arial" w:hAnsi="Arial" w:cs="Arial"/>
          <w:snapToGrid w:val="0"/>
          <w:sz w:val="24"/>
          <w:szCs w:val="24"/>
        </w:rPr>
        <w:t xml:space="preserve">Section 999.5, subdivision </w:t>
      </w:r>
      <w:r w:rsidR="005366D6" w:rsidRPr="00075CC1">
        <w:rPr>
          <w:rFonts w:ascii="Arial" w:hAnsi="Arial" w:cs="Arial"/>
          <w:snapToGrid w:val="0"/>
          <w:sz w:val="24"/>
          <w:szCs w:val="24"/>
        </w:rPr>
        <w:t>(a), an incentive will be given to Bidde</w:t>
      </w:r>
      <w:r w:rsidR="00277E67" w:rsidRPr="00075CC1">
        <w:rPr>
          <w:rFonts w:ascii="Arial" w:hAnsi="Arial" w:cs="Arial"/>
          <w:snapToGrid w:val="0"/>
          <w:sz w:val="24"/>
          <w:szCs w:val="24"/>
        </w:rPr>
        <w:t xml:space="preserve">rs who provide </w:t>
      </w:r>
      <w:r w:rsidR="00F664AF" w:rsidRPr="00075CC1">
        <w:rPr>
          <w:rFonts w:ascii="Arial" w:hAnsi="Arial" w:cs="Arial"/>
          <w:snapToGrid w:val="0"/>
          <w:sz w:val="24"/>
          <w:szCs w:val="24"/>
          <w:u w:val="single"/>
        </w:rPr>
        <w:t>additional</w:t>
      </w:r>
      <w:r w:rsidR="00F664AF" w:rsidRPr="00075CC1">
        <w:rPr>
          <w:rFonts w:ascii="Arial" w:hAnsi="Arial" w:cs="Arial"/>
          <w:snapToGrid w:val="0"/>
          <w:sz w:val="24"/>
          <w:szCs w:val="24"/>
        </w:rPr>
        <w:t xml:space="preserve"> </w:t>
      </w:r>
      <w:r w:rsidR="00C00148" w:rsidRPr="00075CC1">
        <w:rPr>
          <w:rFonts w:ascii="Arial" w:hAnsi="Arial" w:cs="Arial"/>
          <w:snapToGrid w:val="0"/>
          <w:sz w:val="24"/>
          <w:szCs w:val="24"/>
        </w:rPr>
        <w:t>(</w:t>
      </w:r>
      <w:r w:rsidR="00C00148" w:rsidRPr="00075CC1">
        <w:rPr>
          <w:rFonts w:ascii="Arial" w:hAnsi="Arial" w:cs="Arial"/>
          <w:snapToGrid w:val="0"/>
          <w:sz w:val="24"/>
          <w:szCs w:val="24"/>
          <w:u w:val="thick"/>
        </w:rPr>
        <w:t>more t</w:t>
      </w:r>
      <w:r w:rsidR="00597514" w:rsidRPr="00075CC1">
        <w:rPr>
          <w:rFonts w:ascii="Arial" w:hAnsi="Arial" w:cs="Arial"/>
          <w:snapToGrid w:val="0"/>
          <w:sz w:val="24"/>
          <w:szCs w:val="24"/>
          <w:u w:val="thick"/>
        </w:rPr>
        <w:t>han</w:t>
      </w:r>
      <w:r w:rsidR="00E370FE" w:rsidRPr="00075CC1">
        <w:rPr>
          <w:rFonts w:ascii="Arial" w:hAnsi="Arial" w:cs="Arial"/>
          <w:snapToGrid w:val="0"/>
          <w:sz w:val="24"/>
          <w:szCs w:val="24"/>
        </w:rPr>
        <w:t xml:space="preserve"> the minimum requirement of 3</w:t>
      </w:r>
      <w:r w:rsidR="00C00148" w:rsidRPr="00075CC1">
        <w:rPr>
          <w:rFonts w:ascii="Arial" w:hAnsi="Arial" w:cs="Arial"/>
          <w:snapToGrid w:val="0"/>
          <w:sz w:val="24"/>
          <w:szCs w:val="24"/>
        </w:rPr>
        <w:t xml:space="preserve">%) </w:t>
      </w:r>
      <w:r w:rsidR="00277E67" w:rsidRPr="00075CC1">
        <w:rPr>
          <w:rFonts w:ascii="Arial" w:hAnsi="Arial" w:cs="Arial"/>
          <w:snapToGrid w:val="0"/>
          <w:sz w:val="24"/>
          <w:szCs w:val="24"/>
        </w:rPr>
        <w:t>DVBE</w:t>
      </w:r>
      <w:r w:rsidR="005366D6" w:rsidRPr="00075CC1">
        <w:rPr>
          <w:rFonts w:ascii="Arial" w:hAnsi="Arial" w:cs="Arial"/>
          <w:snapToGrid w:val="0"/>
          <w:sz w:val="24"/>
          <w:szCs w:val="24"/>
        </w:rPr>
        <w:t xml:space="preserve"> participation</w:t>
      </w:r>
      <w:r w:rsidR="00320879" w:rsidRPr="00075CC1">
        <w:rPr>
          <w:rFonts w:ascii="Arial" w:hAnsi="Arial" w:cs="Arial"/>
          <w:snapToGrid w:val="0"/>
          <w:sz w:val="24"/>
          <w:szCs w:val="24"/>
        </w:rPr>
        <w:t xml:space="preserve"> </w:t>
      </w:r>
      <w:r w:rsidR="00320879" w:rsidRPr="00597514">
        <w:rPr>
          <w:rFonts w:ascii="Arial" w:hAnsi="Arial" w:cs="Arial"/>
          <w:snapToGrid w:val="0"/>
          <w:color w:val="000000"/>
          <w:sz w:val="24"/>
          <w:szCs w:val="24"/>
        </w:rPr>
        <w:t xml:space="preserve">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7% and above</w:t>
            </w:r>
          </w:p>
        </w:tc>
        <w:tc>
          <w:tcPr>
            <w:tcW w:w="3127" w:type="dxa"/>
            <w:vAlign w:val="center"/>
          </w:tcPr>
          <w:p w14:paraId="3380F11B" w14:textId="13A1CD71"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6% to 6.99%</w:t>
            </w:r>
          </w:p>
        </w:tc>
        <w:tc>
          <w:tcPr>
            <w:tcW w:w="3127" w:type="dxa"/>
            <w:vAlign w:val="center"/>
          </w:tcPr>
          <w:p w14:paraId="7722AB54" w14:textId="06869703"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5</w:t>
            </w:r>
            <w:r w:rsidR="5F88BFB3" w:rsidRPr="00075CC1">
              <w:rPr>
                <w:rFonts w:ascii="Arial" w:hAnsi="Arial" w:cs="Arial"/>
                <w:snapToGrid w:val="0"/>
                <w:sz w:val="24"/>
                <w:szCs w:val="24"/>
              </w:rPr>
              <w:t>% to 5.99%</w:t>
            </w:r>
          </w:p>
        </w:tc>
        <w:tc>
          <w:tcPr>
            <w:tcW w:w="3127" w:type="dxa"/>
          </w:tcPr>
          <w:p w14:paraId="32E22D1A" w14:textId="6FDE6171" w:rsidR="00597514"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3</w:t>
            </w:r>
            <w:r w:rsidR="00597514" w:rsidRPr="00075CC1">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4% to 4</w:t>
            </w:r>
            <w:r w:rsidR="00DE033B" w:rsidRPr="00075CC1">
              <w:rPr>
                <w:rFonts w:ascii="Arial" w:hAnsi="Arial" w:cs="Arial"/>
                <w:snapToGrid w:val="0"/>
                <w:sz w:val="24"/>
                <w:szCs w:val="24"/>
              </w:rPr>
              <w:t>.99%</w:t>
            </w:r>
          </w:p>
        </w:tc>
        <w:tc>
          <w:tcPr>
            <w:tcW w:w="3127" w:type="dxa"/>
          </w:tcPr>
          <w:p w14:paraId="32E22D1D" w14:textId="414D207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2</w:t>
            </w:r>
            <w:r w:rsidR="005366D6" w:rsidRPr="00075CC1">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3.01% to 3</w:t>
            </w:r>
            <w:r w:rsidR="00DE033B" w:rsidRPr="00075CC1">
              <w:rPr>
                <w:rFonts w:ascii="Arial" w:hAnsi="Arial" w:cs="Arial"/>
                <w:snapToGrid w:val="0"/>
                <w:sz w:val="24"/>
                <w:szCs w:val="24"/>
              </w:rPr>
              <w:t>.99%</w:t>
            </w:r>
          </w:p>
        </w:tc>
        <w:tc>
          <w:tcPr>
            <w:tcW w:w="3127" w:type="dxa"/>
          </w:tcPr>
          <w:p w14:paraId="32E22D20" w14:textId="46E43FB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1</w:t>
            </w:r>
            <w:r w:rsidR="005366D6" w:rsidRPr="00075CC1">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w:t>
            </w:r>
            <w:r w:rsidR="00DE033B" w:rsidRPr="00075CC1">
              <w:rPr>
                <w:rFonts w:ascii="Arial" w:hAnsi="Arial" w:cs="Arial"/>
                <w:snapToGrid w:val="0"/>
                <w:sz w:val="24"/>
                <w:szCs w:val="24"/>
              </w:rPr>
              <w:t>%</w:t>
            </w:r>
          </w:p>
        </w:tc>
        <w:tc>
          <w:tcPr>
            <w:tcW w:w="3127" w:type="dxa"/>
          </w:tcPr>
          <w:p w14:paraId="32E22D23" w14:textId="439484D1" w:rsidR="005366D6" w:rsidRPr="00075CC1" w:rsidRDefault="00133A3D" w:rsidP="309A601A">
            <w:pPr>
              <w:jc w:val="center"/>
              <w:rPr>
                <w:rFonts w:ascii="Arial" w:hAnsi="Arial" w:cs="Arial"/>
                <w:snapToGrid w:val="0"/>
                <w:sz w:val="22"/>
                <w:szCs w:val="22"/>
              </w:rPr>
            </w:pPr>
            <w:r w:rsidRPr="00075CC1">
              <w:rPr>
                <w:rFonts w:ascii="Arial" w:hAnsi="Arial" w:cs="Arial"/>
                <w:snapToGrid w:val="0"/>
                <w:sz w:val="22"/>
                <w:szCs w:val="22"/>
              </w:rPr>
              <w:t>No incentive – minimum 3</w:t>
            </w:r>
            <w:r w:rsidR="00597514" w:rsidRPr="00075CC1">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075CC1" w:rsidRDefault="00A6054D" w:rsidP="309A601A">
            <w:pPr>
              <w:jc w:val="center"/>
              <w:rPr>
                <w:rFonts w:ascii="Arial" w:hAnsi="Arial" w:cs="Arial"/>
                <w:snapToGrid w:val="0"/>
                <w:sz w:val="24"/>
                <w:szCs w:val="24"/>
              </w:rPr>
            </w:pPr>
            <w:r w:rsidRPr="00075CC1">
              <w:rPr>
                <w:rFonts w:ascii="Arial" w:hAnsi="Arial" w:cs="Arial"/>
                <w:snapToGrid w:val="0"/>
                <w:sz w:val="24"/>
                <w:szCs w:val="24"/>
              </w:rPr>
              <w:lastRenderedPageBreak/>
              <w:t>0% - 2.99%</w:t>
            </w:r>
          </w:p>
        </w:tc>
        <w:tc>
          <w:tcPr>
            <w:tcW w:w="3127" w:type="dxa"/>
          </w:tcPr>
          <w:p w14:paraId="46EF842B" w14:textId="062EEA28" w:rsidR="00A6054D" w:rsidRPr="00075CC1" w:rsidRDefault="00A6054D" w:rsidP="309A601A">
            <w:pPr>
              <w:jc w:val="center"/>
              <w:rPr>
                <w:rFonts w:ascii="Arial" w:hAnsi="Arial" w:cs="Arial"/>
                <w:snapToGrid w:val="0"/>
                <w:sz w:val="22"/>
                <w:szCs w:val="22"/>
              </w:rPr>
            </w:pPr>
            <w:r w:rsidRPr="00075CC1">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00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5CAC9D6A" w14:textId="77777777" w:rsidR="00F43319" w:rsidRDefault="00F43319" w:rsidP="001D550D">
      <w:pPr>
        <w:tabs>
          <w:tab w:val="center" w:pos="2880"/>
        </w:tabs>
        <w:ind w:left="720"/>
        <w:rPr>
          <w:rFonts w:ascii="Arial" w:hAnsi="Arial" w:cs="Arial"/>
          <w:color w:val="FF0000"/>
          <w:sz w:val="24"/>
          <w:szCs w:val="24"/>
        </w:rPr>
      </w:pPr>
    </w:p>
    <w:p w14:paraId="32E22D28" w14:textId="77777777" w:rsidR="005E028D" w:rsidRDefault="00916E07" w:rsidP="00AA036E">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A036E">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w:t>
      </w:r>
      <w:r w:rsidR="00356EBE" w:rsidRPr="00236C5C">
        <w:rPr>
          <w:rFonts w:ascii="Arial" w:hAnsi="Arial" w:cs="Arial"/>
          <w:snapToGrid w:val="0"/>
          <w:sz w:val="24"/>
          <w:szCs w:val="24"/>
        </w:rPr>
        <w:t xml:space="preserve">for </w:t>
      </w:r>
      <w:r w:rsidR="00DE033B" w:rsidRPr="00236C5C">
        <w:rPr>
          <w:rFonts w:ascii="Arial" w:hAnsi="Arial" w:cs="Arial"/>
          <w:snapToGrid w:val="0"/>
          <w:sz w:val="24"/>
          <w:szCs w:val="24"/>
        </w:rPr>
        <w:t xml:space="preserve">more than </w:t>
      </w:r>
      <w:r w:rsidR="00133A3D" w:rsidRPr="00236C5C">
        <w:rPr>
          <w:rFonts w:ascii="Arial" w:hAnsi="Arial" w:cs="Arial"/>
          <w:snapToGrid w:val="0"/>
          <w:sz w:val="24"/>
          <w:szCs w:val="24"/>
        </w:rPr>
        <w:t>3</w:t>
      </w:r>
      <w:r w:rsidRPr="00236C5C">
        <w:rPr>
          <w:rFonts w:ascii="Arial" w:hAnsi="Arial" w:cs="Arial"/>
          <w:snapToGrid w:val="0"/>
          <w:sz w:val="24"/>
          <w:szCs w:val="24"/>
        </w:rPr>
        <w:t xml:space="preserve">% of the bid </w:t>
      </w:r>
      <w:r w:rsidRPr="005E028D">
        <w:rPr>
          <w:rFonts w:ascii="Arial" w:hAnsi="Arial" w:cs="Arial"/>
          <w:snapToGrid w:val="0"/>
          <w:color w:val="000000"/>
          <w:sz w:val="24"/>
          <w:szCs w:val="24"/>
        </w:rPr>
        <w:t>value.</w:t>
      </w:r>
    </w:p>
    <w:p w14:paraId="32E22D34" w14:textId="5289F574"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A036E">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F43319">
      <w:pPr>
        <w:pStyle w:val="ListParagraph"/>
        <w:numPr>
          <w:ilvl w:val="0"/>
          <w:numId w:val="51"/>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6"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7">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8">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43319">
      <w:pPr>
        <w:pStyle w:val="ListParagraph"/>
        <w:numPr>
          <w:ilvl w:val="0"/>
          <w:numId w:val="51"/>
        </w:numPr>
        <w:rPr>
          <w:rFonts w:ascii="Arial" w:hAnsi="Arial" w:cs="Arial"/>
          <w:snapToGrid w:val="0"/>
          <w:color w:val="000000"/>
          <w:sz w:val="24"/>
          <w:szCs w:val="24"/>
        </w:rPr>
      </w:pPr>
      <w:r w:rsidRPr="007B707B">
        <w:rPr>
          <w:rFonts w:ascii="Arial" w:hAnsi="Arial" w:cs="Arial"/>
          <w:color w:val="000000"/>
          <w:sz w:val="24"/>
          <w:szCs w:val="24"/>
        </w:rPr>
        <w:lastRenderedPageBreak/>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9">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AA036E">
      <w:pPr>
        <w:pStyle w:val="Heading2"/>
        <w:numPr>
          <w:ilvl w:val="0"/>
          <w:numId w:val="23"/>
        </w:numPr>
        <w:rPr>
          <w:color w:val="000000"/>
        </w:rPr>
      </w:pPr>
      <w:bookmarkStart w:id="21" w:name="_Toc209779672"/>
      <w:bookmarkStart w:id="22" w:name="_Toc224722880"/>
      <w:r>
        <w:t xml:space="preserve">Applying </w:t>
      </w:r>
      <w:r w:rsidR="00BB41C7">
        <w:t>Preference and Incentives</w:t>
      </w:r>
      <w:r w:rsidR="00A252A4">
        <w:t>:</w:t>
      </w:r>
      <w:bookmarkEnd w:id="21"/>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A036E">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32E22D48" w14:textId="3DCD04CE" w:rsidR="00BB41C7" w:rsidRPr="00075CC1" w:rsidRDefault="00333A50" w:rsidP="00AA036E">
      <w:pPr>
        <w:pStyle w:val="BodyText2"/>
        <w:numPr>
          <w:ilvl w:val="1"/>
          <w:numId w:val="15"/>
        </w:numPr>
        <w:spacing w:after="0" w:line="240" w:lineRule="auto"/>
        <w:rPr>
          <w:rFonts w:ascii="Arial" w:hAnsi="Arial"/>
          <w:color w:val="000000"/>
          <w:sz w:val="24"/>
          <w:szCs w:val="24"/>
        </w:rPr>
      </w:pPr>
      <w:r w:rsidRPr="00075CC1">
        <w:rPr>
          <w:rFonts w:ascii="Arial" w:hAnsi="Arial" w:cs="Arial"/>
          <w:color w:val="000000"/>
          <w:sz w:val="24"/>
          <w:szCs w:val="24"/>
        </w:rPr>
        <w:t xml:space="preserve">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2F87BC25" w14:textId="77777777" w:rsidR="00075CC1" w:rsidRDefault="00075CC1" w:rsidP="00075CC1">
      <w:pPr>
        <w:pStyle w:val="ListParagraph"/>
        <w:rPr>
          <w:rFonts w:ascii="Arial" w:hAnsi="Arial"/>
          <w:color w:val="000000"/>
          <w:sz w:val="24"/>
          <w:szCs w:val="24"/>
        </w:rPr>
      </w:pPr>
    </w:p>
    <w:p w14:paraId="03EF83E0" w14:textId="330C8F98" w:rsidR="41210AB0" w:rsidRPr="00586351" w:rsidRDefault="00BB41C7" w:rsidP="00AA036E">
      <w:pPr>
        <w:pStyle w:val="ListParagraph"/>
        <w:numPr>
          <w:ilvl w:val="1"/>
          <w:numId w:val="15"/>
        </w:numPr>
        <w:rPr>
          <w:rFonts w:ascii="Arial" w:hAnsi="Arial" w:cs="Arial"/>
          <w:color w:val="000000" w:themeColor="text1"/>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1DA6D8DC" w14:textId="77777777" w:rsidR="00586351" w:rsidRDefault="00586351" w:rsidP="00586351">
      <w:pPr>
        <w:pStyle w:val="ListParagraph"/>
        <w:ind w:left="1440"/>
        <w:rPr>
          <w:rFonts w:ascii="Arial" w:hAnsi="Arial" w:cs="Arial"/>
          <w:color w:val="000000" w:themeColor="text1"/>
          <w:sz w:val="24"/>
          <w:szCs w:val="24"/>
        </w:rPr>
      </w:pPr>
    </w:p>
    <w:p w14:paraId="7EB34495" w14:textId="23096DD4" w:rsidR="76C4DBB4"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146AC2">
        <w:rPr>
          <w:rFonts w:ascii="Arial" w:eastAsia="Arial" w:hAnsi="Arial" w:cs="Arial"/>
          <w:color w:val="000000" w:themeColor="text1"/>
          <w:sz w:val="24"/>
          <w:szCs w:val="24"/>
        </w:rPr>
        <w:t xml:space="preserve"> on the next page</w:t>
      </w:r>
      <w:r w:rsidRPr="74E1BFBB">
        <w:rPr>
          <w:rFonts w:ascii="Arial" w:eastAsia="Arial" w:hAnsi="Arial" w:cs="Arial"/>
          <w:color w:val="000000" w:themeColor="text1"/>
          <w:sz w:val="24"/>
          <w:szCs w:val="24"/>
        </w:rPr>
        <w:t xml:space="preserve">: </w:t>
      </w:r>
    </w:p>
    <w:p w14:paraId="61AE8126" w14:textId="7E9D6857" w:rsidR="00146AC2" w:rsidRDefault="00146AC2">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24722881"/>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24722882"/>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E137AA" w:rsidRDefault="00EA013B" w:rsidP="521DC6DC">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w:t>
      </w:r>
      <w:r w:rsidR="00DD61E9" w:rsidRPr="00E137AA">
        <w:rPr>
          <w:rFonts w:ascii="Arial" w:hAnsi="Arial"/>
          <w:sz w:val="24"/>
          <w:szCs w:val="24"/>
        </w:rPr>
        <w:t xml:space="preserve">ttachment  </w:t>
      </w:r>
      <w:r w:rsidR="5CC683E2" w:rsidRPr="00E137AA">
        <w:rPr>
          <w:rFonts w:ascii="Arial" w:hAnsi="Arial"/>
          <w:sz w:val="24"/>
          <w:szCs w:val="24"/>
        </w:rPr>
        <w:t>6A</w:t>
      </w:r>
      <w:r w:rsidRPr="00E137AA">
        <w:tab/>
      </w:r>
      <w:r w:rsidRPr="00E137AA">
        <w:rPr>
          <w:rFonts w:ascii="Arial" w:hAnsi="Arial"/>
          <w:sz w:val="24"/>
          <w:szCs w:val="24"/>
        </w:rPr>
        <w:t xml:space="preserve">   </w:t>
      </w:r>
      <w:r w:rsidRPr="00E137AA">
        <w:rPr>
          <w:rFonts w:ascii="Arial" w:hAnsi="Arial"/>
          <w:b/>
          <w:sz w:val="24"/>
          <w:szCs w:val="24"/>
        </w:rPr>
        <w:t>YES</w:t>
      </w:r>
      <w:r w:rsidRPr="00E137AA">
        <w:tab/>
      </w:r>
      <w:r w:rsidRPr="00E137AA">
        <w:tab/>
      </w:r>
      <w:r w:rsidR="722C4A89" w:rsidRPr="00E137AA">
        <w:rPr>
          <w:rFonts w:ascii="Arial" w:hAnsi="Arial"/>
          <w:sz w:val="24"/>
          <w:szCs w:val="24"/>
        </w:rPr>
        <w:t xml:space="preserve">Certifications - Iran </w:t>
      </w:r>
      <w:r w:rsidR="00DD61E9" w:rsidRPr="00E137AA">
        <w:rPr>
          <w:rFonts w:ascii="Arial" w:hAnsi="Arial"/>
          <w:sz w:val="24"/>
          <w:szCs w:val="24"/>
        </w:rPr>
        <w:t>Contracting Act</w:t>
      </w:r>
    </w:p>
    <w:p w14:paraId="1D2241D8" w14:textId="52ED465D" w:rsidR="00DD61E9" w:rsidRPr="00E137AA" w:rsidRDefault="00DD61E9" w:rsidP="3EEA2395">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 xml:space="preserve"> </w:t>
      </w:r>
    </w:p>
    <w:p w14:paraId="06211784" w14:textId="77777777" w:rsidR="002A78DF" w:rsidRPr="00E137AA" w:rsidRDefault="00885014" w:rsidP="00885014">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Attachment  6B</w:t>
      </w:r>
      <w:r w:rsidRPr="00E137AA">
        <w:tab/>
      </w:r>
      <w:r w:rsidRPr="00E137AA">
        <w:rPr>
          <w:rFonts w:ascii="Arial" w:hAnsi="Arial"/>
          <w:sz w:val="24"/>
          <w:szCs w:val="24"/>
        </w:rPr>
        <w:t xml:space="preserve">   </w:t>
      </w:r>
      <w:r w:rsidRPr="00E137AA">
        <w:rPr>
          <w:rFonts w:ascii="Arial" w:hAnsi="Arial"/>
          <w:b/>
          <w:bCs/>
          <w:sz w:val="24"/>
          <w:szCs w:val="24"/>
        </w:rPr>
        <w:t>YES</w:t>
      </w:r>
      <w:r w:rsidRPr="00E137AA">
        <w:tab/>
      </w:r>
      <w:r w:rsidRPr="00E137AA">
        <w:tab/>
      </w:r>
      <w:r w:rsidRPr="00E137AA">
        <w:rPr>
          <w:rFonts w:ascii="Arial" w:hAnsi="Arial"/>
          <w:sz w:val="24"/>
          <w:szCs w:val="24"/>
        </w:rPr>
        <w:t>Certifications – Unruh Civil Rights Act</w:t>
      </w:r>
    </w:p>
    <w:p w14:paraId="5A9F8B29" w14:textId="5A634B2B" w:rsidR="00885014" w:rsidRPr="00E137AA" w:rsidRDefault="00E137AA"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E137AA">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528C7AD1"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u w:val="single"/>
        </w:rPr>
        <w:t>N/A</w:t>
      </w:r>
      <w:r w:rsidRPr="7B46E68A">
        <w:rPr>
          <w:rFonts w:ascii="Arial" w:hAnsi="Arial"/>
          <w:sz w:val="24"/>
          <w:szCs w:val="24"/>
        </w:rPr>
        <w:t xml:space="preserve">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5" w:name="_Toc224722883"/>
      <w:r>
        <w:lastRenderedPageBreak/>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24722884"/>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30"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24722885"/>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1"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24722886"/>
      <w:r>
        <w:lastRenderedPageBreak/>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2"/>
          <w:footerReference w:type="first" r:id="rId33"/>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24722887"/>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54DAB890"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Pr="00586351" w:rsidRDefault="13450345" w:rsidP="13450345">
      <w:pPr>
        <w:ind w:left="360"/>
        <w:jc w:val="center"/>
        <w:rPr>
          <w:rFonts w:ascii="Arial" w:hAnsi="Arial" w:cs="Arial"/>
          <w:b/>
          <w:bCs/>
          <w:color w:val="4F81BD" w:themeColor="accent1"/>
          <w:sz w:val="22"/>
          <w:szCs w:val="22"/>
          <w:u w:val="single"/>
        </w:rPr>
      </w:pPr>
    </w:p>
    <w:p w14:paraId="41499A2B" w14:textId="317F609D" w:rsidR="00B742E7" w:rsidRPr="00DF51A4" w:rsidRDefault="00B742E7" w:rsidP="00236EFD">
      <w:pPr>
        <w:pStyle w:val="Attachments"/>
      </w:pPr>
      <w:bookmarkStart w:id="48" w:name="_Toc224722888"/>
      <w:r w:rsidRPr="00DF51A4">
        <w:t xml:space="preserve">ATTACHMENT </w:t>
      </w:r>
      <w:r w:rsidR="6A027954" w:rsidRPr="00DF51A4">
        <w:t>6</w:t>
      </w:r>
      <w:r w:rsidR="00AD315F" w:rsidRPr="00DF51A4">
        <w:t>A</w:t>
      </w:r>
      <w:r w:rsidR="0081463F" w:rsidRPr="00DF51A4">
        <w:t xml:space="preserve"> </w:t>
      </w:r>
      <w:r w:rsidR="00BB5A56" w:rsidRPr="00DF51A4">
        <w:t>-</w:t>
      </w:r>
      <w:r w:rsidR="0081463F" w:rsidRPr="00DF51A4">
        <w:t xml:space="preserve"> IRAN CONTRACTING ACT CERTIFICATION</w:t>
      </w:r>
      <w:bookmarkEnd w:id="48"/>
    </w:p>
    <w:p w14:paraId="3FAC40FB" w14:textId="77777777" w:rsidR="00B742E7" w:rsidRPr="00586351" w:rsidRDefault="00B742E7" w:rsidP="00B742E7">
      <w:pPr>
        <w:jc w:val="center"/>
        <w:rPr>
          <w:rFonts w:ascii="Arial" w:hAnsi="Arial" w:cs="Arial"/>
          <w:b/>
          <w:color w:val="4F81BD" w:themeColor="accent1"/>
          <w:sz w:val="24"/>
          <w:szCs w:val="24"/>
        </w:rPr>
      </w:pPr>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08285F2F" w14:textId="2084D325" w:rsidR="2B238158" w:rsidRDefault="2B238158"/>
    <w:p w14:paraId="47EEC5BE" w14:textId="1D773515" w:rsidR="00AD315F" w:rsidRDefault="00AD315F" w:rsidP="00AD315F">
      <w:pPr>
        <w:pStyle w:val="Attachments"/>
      </w:pPr>
      <w:bookmarkStart w:id="49" w:name="_Toc224722889"/>
      <w:r w:rsidRPr="00626AC8">
        <w:lastRenderedPageBreak/>
        <w:t xml:space="preserve">ATTACHMENT 6B </w:t>
      </w:r>
      <w:r w:rsidR="00BB5A56" w:rsidRPr="00626AC8">
        <w:t>-</w:t>
      </w:r>
      <w:r w:rsidRPr="00626AC8">
        <w:t xml:space="preserve"> CALIFORNIA CIVIL RIGHTS LAWS ATTACHMENT</w:t>
      </w:r>
      <w:bookmarkEnd w:id="49"/>
    </w:p>
    <w:p w14:paraId="79D3C567" w14:textId="77777777" w:rsidR="00E81D0E" w:rsidRPr="00626AC8" w:rsidRDefault="00E81D0E" w:rsidP="00AD315F">
      <w:pPr>
        <w:pStyle w:val="Attachments"/>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A036E">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76456C64" w:rsidR="00AD315F" w:rsidRPr="00E81D0E" w:rsidRDefault="00AD315F" w:rsidP="00E81D0E">
      <w:pPr>
        <w:pStyle w:val="ListParagraph"/>
        <w:widowControl w:val="0"/>
        <w:numPr>
          <w:ilvl w:val="0"/>
          <w:numId w:val="20"/>
        </w:numPr>
        <w:tabs>
          <w:tab w:val="left" w:pos="468"/>
        </w:tabs>
        <w:ind w:right="390" w:hanging="360"/>
        <w:rPr>
          <w:rFonts w:ascii="Arial" w:eastAsia="Arial" w:hAnsi="Arial" w:cs="Arial"/>
        </w:rPr>
      </w:pPr>
      <w:r w:rsidRPr="00E81D0E">
        <w:rPr>
          <w:rFonts w:ascii="Arial"/>
          <w:sz w:val="22"/>
          <w:u w:val="single" w:color="000000"/>
        </w:rPr>
        <w:t>EMPLOYER DISCRIMINATORY POLICIES</w:t>
      </w:r>
      <w:r w:rsidRPr="00E81D0E">
        <w:rPr>
          <w:rFonts w:ascii="Arial"/>
          <w:sz w:val="22"/>
        </w:rPr>
        <w:t>: For contracts executed or renewed</w:t>
      </w:r>
      <w:r w:rsidRPr="00E81D0E">
        <w:rPr>
          <w:rFonts w:ascii="Arial"/>
          <w:spacing w:val="-20"/>
          <w:sz w:val="22"/>
        </w:rPr>
        <w:t xml:space="preserve"> </w:t>
      </w:r>
      <w:r w:rsidRPr="00E81D0E">
        <w:rPr>
          <w:rFonts w:ascii="Arial"/>
          <w:sz w:val="22"/>
        </w:rPr>
        <w:t>after</w:t>
      </w:r>
      <w:r w:rsidRPr="00E81D0E">
        <w:rPr>
          <w:rFonts w:ascii="Arial"/>
          <w:spacing w:val="-1"/>
          <w:sz w:val="22"/>
        </w:rPr>
        <w:t xml:space="preserve"> </w:t>
      </w:r>
      <w:r w:rsidRPr="00E81D0E">
        <w:rPr>
          <w:rFonts w:ascii="Arial"/>
          <w:sz w:val="22"/>
        </w:rPr>
        <w:t>January 1, 2017, if a Contractor has an internal policy against a sovereign nation</w:t>
      </w:r>
      <w:r w:rsidRPr="00E81D0E">
        <w:rPr>
          <w:rFonts w:ascii="Arial"/>
          <w:spacing w:val="-20"/>
          <w:sz w:val="22"/>
        </w:rPr>
        <w:t xml:space="preserve"> </w:t>
      </w:r>
      <w:r w:rsidRPr="00E81D0E">
        <w:rPr>
          <w:rFonts w:ascii="Arial"/>
          <w:sz w:val="22"/>
        </w:rPr>
        <w:t>or peoples recognized by the United States government, the Contractor certifies that</w:t>
      </w:r>
      <w:r w:rsidRPr="00E81D0E">
        <w:rPr>
          <w:rFonts w:ascii="Arial"/>
          <w:spacing w:val="-20"/>
          <w:sz w:val="22"/>
        </w:rPr>
        <w:t xml:space="preserve"> </w:t>
      </w:r>
      <w:r w:rsidRPr="00E81D0E">
        <w:rPr>
          <w:rFonts w:ascii="Arial"/>
          <w:sz w:val="22"/>
        </w:rPr>
        <w:t>such policies</w:t>
      </w:r>
      <w:r w:rsidRPr="00E81D0E">
        <w:rPr>
          <w:rFonts w:ascii="Arial"/>
          <w:spacing w:val="-1"/>
          <w:sz w:val="22"/>
        </w:rPr>
        <w:t xml:space="preserve"> </w:t>
      </w:r>
      <w:r w:rsidRPr="00E81D0E">
        <w:rPr>
          <w:rFonts w:ascii="Arial"/>
          <w:sz w:val="22"/>
        </w:rPr>
        <w:t>are</w:t>
      </w:r>
      <w:r w:rsidRPr="00E81D0E">
        <w:rPr>
          <w:rFonts w:ascii="Arial"/>
          <w:spacing w:val="-36"/>
          <w:sz w:val="22"/>
        </w:rPr>
        <w:t xml:space="preserve"> </w:t>
      </w:r>
      <w:r w:rsidRPr="00E81D0E">
        <w:rPr>
          <w:rFonts w:ascii="Arial"/>
          <w:sz w:val="22"/>
        </w:rPr>
        <w:t>not</w:t>
      </w:r>
      <w:r w:rsidRPr="00E81D0E">
        <w:rPr>
          <w:rFonts w:ascii="Arial"/>
          <w:spacing w:val="-2"/>
          <w:sz w:val="22"/>
        </w:rPr>
        <w:t xml:space="preserve"> </w:t>
      </w:r>
      <w:r w:rsidRPr="00E81D0E">
        <w:rPr>
          <w:rFonts w:ascii="Arial"/>
          <w:sz w:val="22"/>
        </w:rPr>
        <w:t>used</w:t>
      </w:r>
      <w:r w:rsidRPr="00E81D0E">
        <w:rPr>
          <w:rFonts w:ascii="Arial"/>
          <w:spacing w:val="-4"/>
          <w:sz w:val="22"/>
        </w:rPr>
        <w:t xml:space="preserve"> </w:t>
      </w:r>
      <w:r w:rsidRPr="00E81D0E">
        <w:rPr>
          <w:rFonts w:ascii="Arial"/>
          <w:sz w:val="22"/>
        </w:rPr>
        <w:t>in</w:t>
      </w:r>
      <w:r w:rsidRPr="00E81D0E">
        <w:rPr>
          <w:rFonts w:ascii="Arial"/>
          <w:spacing w:val="-2"/>
          <w:sz w:val="22"/>
        </w:rPr>
        <w:t xml:space="preserve"> </w:t>
      </w:r>
      <w:r w:rsidRPr="00E81D0E">
        <w:rPr>
          <w:rFonts w:ascii="Arial"/>
          <w:sz w:val="22"/>
        </w:rPr>
        <w:t>violation</w:t>
      </w:r>
      <w:r w:rsidRPr="00E81D0E">
        <w:rPr>
          <w:rFonts w:ascii="Arial"/>
          <w:spacing w:val="-2"/>
          <w:sz w:val="22"/>
        </w:rPr>
        <w:t xml:space="preserve"> </w:t>
      </w:r>
      <w:r w:rsidRPr="00E81D0E">
        <w:rPr>
          <w:rFonts w:ascii="Arial"/>
          <w:sz w:val="22"/>
        </w:rPr>
        <w:t>of the</w:t>
      </w:r>
      <w:r w:rsidRPr="00E81D0E">
        <w:rPr>
          <w:rFonts w:ascii="Arial"/>
          <w:spacing w:val="-4"/>
          <w:sz w:val="22"/>
        </w:rPr>
        <w:t xml:space="preserve"> </w:t>
      </w:r>
      <w:r w:rsidRPr="00E81D0E">
        <w:rPr>
          <w:rFonts w:ascii="Arial"/>
          <w:sz w:val="22"/>
        </w:rPr>
        <w:t>Unruh</w:t>
      </w:r>
      <w:r w:rsidRPr="00E81D0E">
        <w:rPr>
          <w:rFonts w:ascii="Arial"/>
          <w:spacing w:val="-2"/>
          <w:sz w:val="22"/>
        </w:rPr>
        <w:t xml:space="preserve"> </w:t>
      </w:r>
      <w:r w:rsidRPr="00E81D0E">
        <w:rPr>
          <w:rFonts w:ascii="Arial"/>
          <w:sz w:val="22"/>
        </w:rPr>
        <w:t>Civil Rights</w:t>
      </w:r>
      <w:r w:rsidRPr="00E81D0E">
        <w:rPr>
          <w:rFonts w:ascii="Arial"/>
          <w:spacing w:val="-1"/>
          <w:sz w:val="22"/>
        </w:rPr>
        <w:t xml:space="preserve"> </w:t>
      </w:r>
      <w:r w:rsidRPr="00E81D0E">
        <w:rPr>
          <w:rFonts w:ascii="Arial"/>
          <w:sz w:val="22"/>
        </w:rPr>
        <w:t>Act</w:t>
      </w:r>
      <w:r w:rsidRPr="00E81D0E">
        <w:rPr>
          <w:rFonts w:ascii="Arial"/>
          <w:spacing w:val="-3"/>
          <w:sz w:val="22"/>
        </w:rPr>
        <w:t xml:space="preserve"> </w:t>
      </w:r>
      <w:r w:rsidRPr="00E81D0E">
        <w:rPr>
          <w:rFonts w:ascii="Arial"/>
          <w:sz w:val="22"/>
        </w:rPr>
        <w:t>(Section</w:t>
      </w:r>
      <w:r w:rsidRPr="00E81D0E">
        <w:rPr>
          <w:rFonts w:ascii="Arial"/>
          <w:spacing w:val="-4"/>
          <w:sz w:val="22"/>
        </w:rPr>
        <w:t xml:space="preserve"> </w:t>
      </w:r>
      <w:r w:rsidRPr="00E81D0E">
        <w:rPr>
          <w:rFonts w:ascii="Arial"/>
          <w:sz w:val="22"/>
        </w:rPr>
        <w:t>51</w:t>
      </w:r>
      <w:r w:rsidRPr="00E81D0E">
        <w:rPr>
          <w:rFonts w:ascii="Arial"/>
          <w:spacing w:val="-2"/>
          <w:sz w:val="22"/>
        </w:rPr>
        <w:t xml:space="preserve"> </w:t>
      </w:r>
      <w:r w:rsidRPr="00E81D0E">
        <w:rPr>
          <w:rFonts w:ascii="Arial"/>
          <w:sz w:val="22"/>
        </w:rPr>
        <w:t>of</w:t>
      </w:r>
      <w:r w:rsidRPr="00E81D0E">
        <w:rPr>
          <w:rFonts w:ascii="Arial"/>
          <w:spacing w:val="-3"/>
          <w:sz w:val="22"/>
        </w:rPr>
        <w:t xml:space="preserve"> </w:t>
      </w:r>
      <w:r w:rsidRPr="00E81D0E">
        <w:rPr>
          <w:rFonts w:ascii="Arial"/>
          <w:sz w:val="22"/>
        </w:rPr>
        <w:t>the</w:t>
      </w:r>
      <w:r w:rsidRPr="00E81D0E">
        <w:rPr>
          <w:rFonts w:ascii="Arial"/>
          <w:spacing w:val="-2"/>
          <w:sz w:val="22"/>
        </w:rPr>
        <w:t xml:space="preserve"> </w:t>
      </w:r>
      <w:r w:rsidRPr="00E81D0E">
        <w:rPr>
          <w:rFonts w:ascii="Arial"/>
          <w:sz w:val="22"/>
        </w:rPr>
        <w:t>Civil</w:t>
      </w:r>
      <w:r w:rsidRPr="00E81D0E">
        <w:rPr>
          <w:rFonts w:ascii="Arial"/>
          <w:spacing w:val="-2"/>
          <w:sz w:val="22"/>
        </w:rPr>
        <w:t xml:space="preserve"> </w:t>
      </w:r>
      <w:r w:rsidRPr="00E81D0E">
        <w:rPr>
          <w:rFonts w:ascii="Arial"/>
          <w:sz w:val="22"/>
        </w:rPr>
        <w:t>Code)</w:t>
      </w:r>
      <w:r w:rsidRPr="00E81D0E">
        <w:rPr>
          <w:rFonts w:ascii="Arial"/>
          <w:spacing w:val="-1"/>
          <w:sz w:val="22"/>
        </w:rPr>
        <w:t xml:space="preserve"> </w:t>
      </w:r>
      <w:r w:rsidRPr="00E81D0E">
        <w:rPr>
          <w:rFonts w:ascii="Arial"/>
          <w:sz w:val="22"/>
        </w:rPr>
        <w:t>or the Fair Employment and Housing Act (Section 12960 of the Government</w:t>
      </w:r>
      <w:r w:rsidRPr="00E81D0E">
        <w:rPr>
          <w:rFonts w:ascii="Arial"/>
          <w:spacing w:val="-38"/>
          <w:sz w:val="22"/>
        </w:rPr>
        <w:t xml:space="preserve"> </w:t>
      </w:r>
      <w:r w:rsidRPr="00E81D0E">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81068C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968A244"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50" w:name="_Toc224722890"/>
      <w:r>
        <w:t xml:space="preserve">ATTACHMENT </w:t>
      </w:r>
      <w:r w:rsidR="00DD0B64">
        <w:t>7</w:t>
      </w:r>
      <w:r w:rsidR="0081463F">
        <w:t xml:space="preserve"> - </w:t>
      </w:r>
      <w:r w:rsidR="001A5473" w:rsidRPr="0172589C">
        <w:rPr>
          <w:rFonts w:cs="Arial"/>
        </w:rPr>
        <w:t>PROOF OF INSURANCE</w:t>
      </w:r>
      <w:bookmarkEnd w:id="50"/>
    </w:p>
    <w:p w14:paraId="03BB16C5" w14:textId="26C67A6C" w:rsidR="001735B2" w:rsidRDefault="001735B2" w:rsidP="001735B2">
      <w:pPr>
        <w:tabs>
          <w:tab w:val="left" w:pos="720"/>
        </w:tabs>
        <w:rPr>
          <w:rFonts w:ascii="Arial" w:hAnsi="Arial" w:cs="Arial"/>
          <w:sz w:val="24"/>
          <w:szCs w:val="24"/>
        </w:rPr>
      </w:pPr>
    </w:p>
    <w:p w14:paraId="32E22F97" w14:textId="619C6E17"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9A6781">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 xml:space="preserve">General Liability </w:t>
      </w:r>
    </w:p>
    <w:p w14:paraId="32E22F9A"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Commercial Automobile Insurance</w:t>
      </w:r>
    </w:p>
    <w:p w14:paraId="32E22F9B"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E137AA">
        <w:rPr>
          <w:rFonts w:ascii="Arial" w:hAnsi="Arial" w:cs="Arial"/>
          <w:sz w:val="24"/>
          <w:szCs w:val="24"/>
        </w:rPr>
        <w:t xml:space="preserve">Attachment </w:t>
      </w:r>
      <w:r w:rsidR="00B06E17" w:rsidRPr="00E137AA">
        <w:rPr>
          <w:rFonts w:ascii="Arial" w:hAnsi="Arial" w:cs="Arial"/>
          <w:sz w:val="24"/>
          <w:szCs w:val="24"/>
        </w:rPr>
        <w:t>7</w:t>
      </w:r>
      <w:r w:rsidRPr="00E137AA">
        <w:rPr>
          <w:rFonts w:ascii="Arial" w:hAnsi="Arial" w:cs="Arial"/>
          <w:sz w:val="24"/>
          <w:szCs w:val="24"/>
        </w:rPr>
        <w:t xml:space="preserve"> and be </w:t>
      </w:r>
      <w:r w:rsidRPr="42C62C7D">
        <w:rPr>
          <w:rFonts w:ascii="Arial" w:hAnsi="Arial" w:cs="Arial"/>
          <w:sz w:val="24"/>
          <w:szCs w:val="24"/>
        </w:rPr>
        <w:t xml:space="preserve">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3C1867">
        <w:rPr>
          <w:rFonts w:ascii="Arial" w:hAnsi="Arial" w:cs="Arial"/>
          <w:b/>
          <w:sz w:val="24"/>
          <w:szCs w:val="24"/>
        </w:rPr>
        <w:t>Section</w:t>
      </w:r>
      <w:r w:rsidR="00943760" w:rsidRPr="003C1867">
        <w:rPr>
          <w:rFonts w:ascii="Arial" w:hAnsi="Arial" w:cs="Arial"/>
          <w:b/>
          <w:bCs/>
          <w:sz w:val="24"/>
          <w:szCs w:val="24"/>
        </w:rPr>
        <w:t xml:space="preserve"> </w:t>
      </w:r>
      <w:r w:rsidR="00FC1460" w:rsidRPr="003C1867">
        <w:rPr>
          <w:rFonts w:ascii="Arial" w:hAnsi="Arial" w:cs="Arial"/>
          <w:b/>
          <w:sz w:val="24"/>
          <w:szCs w:val="24"/>
        </w:rPr>
        <w:t>8</w:t>
      </w:r>
      <w:r w:rsidRPr="003C1867">
        <w:rPr>
          <w:rFonts w:ascii="Arial" w:hAnsi="Arial" w:cs="Arial"/>
          <w:b/>
          <w:sz w:val="24"/>
          <w:szCs w:val="24"/>
        </w:rPr>
        <w:t>,</w:t>
      </w:r>
      <w:r w:rsidRPr="003C1867">
        <w:rPr>
          <w:rFonts w:ascii="Arial" w:hAnsi="Arial" w:cs="Arial"/>
          <w:b/>
          <w:bCs/>
          <w:sz w:val="24"/>
          <w:szCs w:val="24"/>
        </w:rPr>
        <w:t xml:space="preserve"> prior t</w:t>
      </w:r>
      <w:r w:rsidRPr="3F84A291">
        <w:rPr>
          <w:rFonts w:ascii="Arial" w:hAnsi="Arial" w:cs="Arial"/>
          <w:b/>
          <w:bCs/>
          <w:sz w:val="24"/>
          <w:szCs w:val="24"/>
        </w:rPr>
        <w: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590C14F6" w14:textId="77777777" w:rsidR="003C1867" w:rsidRDefault="003C1867" w:rsidP="001A5473">
      <w:pPr>
        <w:jc w:val="center"/>
        <w:rPr>
          <w:rFonts w:ascii="Arial" w:hAnsi="Arial"/>
          <w:b/>
          <w:sz w:val="22"/>
          <w:szCs w:val="22"/>
          <w:u w:val="single"/>
        </w:rPr>
      </w:pPr>
    </w:p>
    <w:p w14:paraId="21203450" w14:textId="77777777" w:rsidR="003C1867" w:rsidRDefault="003C1867" w:rsidP="001A5473">
      <w:pPr>
        <w:jc w:val="center"/>
        <w:rPr>
          <w:rFonts w:ascii="Arial" w:hAnsi="Arial"/>
          <w:b/>
          <w:sz w:val="22"/>
          <w:szCs w:val="22"/>
          <w:u w:val="single"/>
        </w:rPr>
      </w:pPr>
    </w:p>
    <w:p w14:paraId="34224A12" w14:textId="77777777" w:rsidR="003C1867" w:rsidRDefault="003C1867" w:rsidP="001A5473">
      <w:pPr>
        <w:jc w:val="center"/>
        <w:rPr>
          <w:rFonts w:ascii="Arial" w:hAnsi="Arial"/>
          <w:b/>
          <w:sz w:val="22"/>
          <w:szCs w:val="22"/>
          <w:u w:val="single"/>
        </w:rPr>
      </w:pPr>
    </w:p>
    <w:p w14:paraId="31DE2A85" w14:textId="77777777" w:rsidR="003C1867" w:rsidRDefault="003C1867" w:rsidP="001A5473">
      <w:pPr>
        <w:jc w:val="center"/>
        <w:rPr>
          <w:rFonts w:ascii="Arial" w:hAnsi="Arial"/>
          <w:b/>
          <w:sz w:val="22"/>
          <w:szCs w:val="22"/>
          <w:u w:val="single"/>
        </w:rPr>
      </w:pPr>
    </w:p>
    <w:p w14:paraId="51D82359" w14:textId="77777777" w:rsidR="003C1867" w:rsidRDefault="003C1867" w:rsidP="001A5473">
      <w:pPr>
        <w:jc w:val="center"/>
        <w:rPr>
          <w:rFonts w:ascii="Arial" w:hAnsi="Arial"/>
          <w:b/>
          <w:sz w:val="22"/>
          <w:szCs w:val="22"/>
          <w:u w:val="single"/>
        </w:rPr>
      </w:pPr>
    </w:p>
    <w:p w14:paraId="4727A154" w14:textId="77777777" w:rsidR="003C1867" w:rsidRDefault="003C1867" w:rsidP="001A5473">
      <w:pPr>
        <w:jc w:val="center"/>
        <w:rPr>
          <w:rFonts w:ascii="Arial" w:hAnsi="Arial"/>
          <w:b/>
          <w:sz w:val="22"/>
          <w:szCs w:val="22"/>
          <w:u w:val="single"/>
        </w:rPr>
      </w:pPr>
    </w:p>
    <w:p w14:paraId="7BE96B96" w14:textId="77777777" w:rsidR="003C1867" w:rsidRDefault="003C1867"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653793C0" w:rsidR="009A6781" w:rsidRDefault="009A6781">
      <w:pPr>
        <w:rPr>
          <w:rFonts w:ascii="Arial" w:hAnsi="Arial"/>
          <w:b/>
          <w:sz w:val="22"/>
          <w:szCs w:val="22"/>
          <w:u w:val="single"/>
        </w:rPr>
      </w:pPr>
      <w:r>
        <w:rPr>
          <w:rFonts w:ascii="Arial" w:hAnsi="Arial"/>
          <w:b/>
          <w:sz w:val="22"/>
          <w:szCs w:val="22"/>
          <w:u w:val="single"/>
        </w:rPr>
        <w:br w:type="page"/>
      </w:r>
    </w:p>
    <w:p w14:paraId="2FBB1B22" w14:textId="77777777" w:rsidR="00E21B93" w:rsidRDefault="001A5473" w:rsidP="0081463F">
      <w:pPr>
        <w:pStyle w:val="Attachments"/>
        <w:rPr>
          <w:rFonts w:cs="Arial"/>
        </w:rPr>
      </w:pPr>
      <w:bookmarkStart w:id="51" w:name="_Toc224722891"/>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1"/>
    </w:p>
    <w:p w14:paraId="6344EB7C" w14:textId="77777777" w:rsidR="00E21B93" w:rsidRDefault="00E21B93" w:rsidP="0081463F">
      <w:pPr>
        <w:pStyle w:val="Attachments"/>
        <w:rPr>
          <w:rFonts w:cs="Arial"/>
        </w:rPr>
      </w:pPr>
    </w:p>
    <w:p w14:paraId="32E22FC1" w14:textId="124B067F" w:rsidR="00011A5D" w:rsidRPr="00ED7D2B" w:rsidRDefault="00A750F5" w:rsidP="0081463F">
      <w:pPr>
        <w:pStyle w:val="Attachments"/>
      </w:pPr>
      <w:r w:rsidRPr="00ED7D2B">
        <w:rPr>
          <w:rFonts w:cs="Arial"/>
        </w:rPr>
        <w:t xml:space="preserve"> </w:t>
      </w:r>
    </w:p>
    <w:p w14:paraId="6B56785F" w14:textId="77777777" w:rsidR="00E21B93" w:rsidRPr="00E21B93" w:rsidRDefault="00E21B93" w:rsidP="00AA036E">
      <w:pPr>
        <w:pStyle w:val="ListParagraph"/>
        <w:numPr>
          <w:ilvl w:val="0"/>
          <w:numId w:val="39"/>
        </w:numPr>
        <w:ind w:left="360"/>
        <w:contextualSpacing/>
        <w:rPr>
          <w:rFonts w:ascii="Arial" w:hAnsi="Arial" w:cs="Arial"/>
          <w:sz w:val="24"/>
          <w:szCs w:val="24"/>
        </w:rPr>
      </w:pPr>
      <w:r w:rsidRPr="00E21B93">
        <w:rPr>
          <w:rFonts w:ascii="Arial" w:hAnsi="Arial" w:cs="Arial"/>
          <w:sz w:val="24"/>
          <w:szCs w:val="24"/>
        </w:rPr>
        <w:t xml:space="preserve">PREVENTIVE MAINTENANCE </w:t>
      </w:r>
    </w:p>
    <w:p w14:paraId="6F54C3ED" w14:textId="77777777" w:rsidR="00E21B93" w:rsidRPr="00E21B93" w:rsidRDefault="00E21B93" w:rsidP="00E21B93">
      <w:pPr>
        <w:pStyle w:val="ListParagraph"/>
        <w:rPr>
          <w:rFonts w:ascii="Arial" w:hAnsi="Arial" w:cs="Arial"/>
          <w:b/>
          <w:sz w:val="24"/>
          <w:szCs w:val="24"/>
        </w:rPr>
      </w:pPr>
    </w:p>
    <w:tbl>
      <w:tblPr>
        <w:tblStyle w:val="TableGrid"/>
        <w:tblW w:w="10193" w:type="dxa"/>
        <w:tblInd w:w="-5" w:type="dxa"/>
        <w:tblLook w:val="04A0" w:firstRow="1" w:lastRow="0" w:firstColumn="1" w:lastColumn="0" w:noHBand="0" w:noVBand="1"/>
      </w:tblPr>
      <w:tblGrid>
        <w:gridCol w:w="2903"/>
        <w:gridCol w:w="1980"/>
        <w:gridCol w:w="1800"/>
        <w:gridCol w:w="3510"/>
      </w:tblGrid>
      <w:tr w:rsidR="00E21B93" w:rsidRPr="00E21B93" w14:paraId="76EFE2F3" w14:textId="77777777" w:rsidTr="00750FA8">
        <w:trPr>
          <w:trHeight w:val="386"/>
        </w:trPr>
        <w:tc>
          <w:tcPr>
            <w:tcW w:w="2903" w:type="dxa"/>
            <w:vMerge w:val="restart"/>
            <w:shd w:val="clear" w:color="auto" w:fill="D9D9D9"/>
            <w:vAlign w:val="center"/>
          </w:tcPr>
          <w:p w14:paraId="21ED5F33" w14:textId="77777777" w:rsidR="00E21B93" w:rsidRPr="00E21B93" w:rsidRDefault="00E21B93">
            <w:pPr>
              <w:rPr>
                <w:rFonts w:ascii="Arial" w:hAnsi="Arial" w:cs="Arial"/>
                <w:sz w:val="24"/>
                <w:szCs w:val="24"/>
              </w:rPr>
            </w:pPr>
            <w:r w:rsidRPr="00E21B93">
              <w:rPr>
                <w:rFonts w:ascii="Arial" w:hAnsi="Arial" w:cs="Arial"/>
                <w:sz w:val="24"/>
                <w:szCs w:val="24"/>
              </w:rPr>
              <w:t>Service/Maintenance Description</w:t>
            </w:r>
          </w:p>
        </w:tc>
        <w:tc>
          <w:tcPr>
            <w:tcW w:w="1980" w:type="dxa"/>
            <w:shd w:val="clear" w:color="auto" w:fill="D9D9D9"/>
            <w:vAlign w:val="center"/>
            <w:hideMark/>
          </w:tcPr>
          <w:p w14:paraId="2A69E3FF"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00" w:type="dxa"/>
            <w:shd w:val="clear" w:color="auto" w:fill="D9D9D9"/>
            <w:vAlign w:val="center"/>
            <w:hideMark/>
          </w:tcPr>
          <w:p w14:paraId="3B5C7784"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3510" w:type="dxa"/>
            <w:shd w:val="clear" w:color="auto" w:fill="D9D9D9"/>
            <w:vAlign w:val="center"/>
            <w:hideMark/>
          </w:tcPr>
          <w:p w14:paraId="6561E089"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2BA0E443" w14:textId="77777777" w:rsidTr="00750FA8">
        <w:trPr>
          <w:trHeight w:val="620"/>
        </w:trPr>
        <w:tc>
          <w:tcPr>
            <w:tcW w:w="2903" w:type="dxa"/>
            <w:vMerge/>
            <w:vAlign w:val="center"/>
            <w:hideMark/>
          </w:tcPr>
          <w:p w14:paraId="6BE275CB" w14:textId="77777777" w:rsidR="00E21B93" w:rsidRPr="00E21B93" w:rsidRDefault="00E21B93">
            <w:pPr>
              <w:rPr>
                <w:rFonts w:ascii="Arial" w:hAnsi="Arial" w:cs="Arial"/>
                <w:sz w:val="24"/>
                <w:szCs w:val="24"/>
              </w:rPr>
            </w:pPr>
          </w:p>
        </w:tc>
        <w:tc>
          <w:tcPr>
            <w:tcW w:w="1980" w:type="dxa"/>
            <w:shd w:val="clear" w:color="auto" w:fill="D9D9D9"/>
            <w:vAlign w:val="center"/>
          </w:tcPr>
          <w:p w14:paraId="69CDCDC7" w14:textId="77777777" w:rsidR="00E21B93" w:rsidRPr="00E21B93" w:rsidRDefault="00E21B93">
            <w:pPr>
              <w:jc w:val="center"/>
              <w:rPr>
                <w:rFonts w:ascii="Arial" w:hAnsi="Arial" w:cs="Arial"/>
                <w:bCs/>
                <w:iCs/>
                <w:sz w:val="24"/>
                <w:szCs w:val="24"/>
              </w:rPr>
            </w:pPr>
            <w:r w:rsidRPr="00E21B93">
              <w:rPr>
                <w:rFonts w:ascii="Arial" w:hAnsi="Arial" w:cs="Arial"/>
                <w:sz w:val="24"/>
                <w:szCs w:val="24"/>
              </w:rPr>
              <w:t>Service Rate</w:t>
            </w:r>
          </w:p>
        </w:tc>
        <w:tc>
          <w:tcPr>
            <w:tcW w:w="1800" w:type="dxa"/>
            <w:shd w:val="clear" w:color="auto" w:fill="D9D9D9"/>
            <w:vAlign w:val="center"/>
            <w:hideMark/>
          </w:tcPr>
          <w:p w14:paraId="175C2DD4" w14:textId="77777777" w:rsidR="00E21B93" w:rsidRPr="00E21B93" w:rsidRDefault="00E21B93">
            <w:pPr>
              <w:jc w:val="center"/>
              <w:rPr>
                <w:rFonts w:ascii="Arial" w:hAnsi="Arial" w:cs="Arial"/>
                <w:sz w:val="24"/>
                <w:szCs w:val="24"/>
              </w:rPr>
            </w:pPr>
            <w:r w:rsidRPr="00E21B93">
              <w:rPr>
                <w:rFonts w:ascii="Arial" w:hAnsi="Arial" w:cs="Arial"/>
                <w:sz w:val="24"/>
                <w:szCs w:val="24"/>
              </w:rPr>
              <w:t>Frequency per Year</w:t>
            </w:r>
          </w:p>
        </w:tc>
        <w:tc>
          <w:tcPr>
            <w:tcW w:w="3510" w:type="dxa"/>
            <w:shd w:val="clear" w:color="auto" w:fill="D9D9D9"/>
            <w:vAlign w:val="center"/>
            <w:hideMark/>
          </w:tcPr>
          <w:p w14:paraId="4656CC06" w14:textId="77777777" w:rsidR="00E21B93" w:rsidRPr="00E21B93" w:rsidRDefault="00E21B93">
            <w:pPr>
              <w:jc w:val="center"/>
              <w:rPr>
                <w:rFonts w:ascii="Arial" w:hAnsi="Arial" w:cs="Arial"/>
                <w:sz w:val="24"/>
                <w:szCs w:val="24"/>
              </w:rPr>
            </w:pPr>
            <w:r w:rsidRPr="00E21B93">
              <w:rPr>
                <w:rFonts w:ascii="Arial" w:hAnsi="Arial" w:cs="Arial"/>
                <w:sz w:val="24"/>
                <w:szCs w:val="24"/>
              </w:rPr>
              <w:t>Annual Total</w:t>
            </w:r>
          </w:p>
          <w:p w14:paraId="0ADDC9E4"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Amount</w:t>
            </w:r>
          </w:p>
          <w:p w14:paraId="7996DCC8"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65B04AB" w14:textId="77777777" w:rsidTr="00750FA8">
        <w:trPr>
          <w:trHeight w:val="521"/>
        </w:trPr>
        <w:tc>
          <w:tcPr>
            <w:tcW w:w="2903" w:type="dxa"/>
            <w:shd w:val="clear" w:color="auto" w:fill="D9D9D9"/>
            <w:vAlign w:val="center"/>
            <w:hideMark/>
          </w:tcPr>
          <w:p w14:paraId="56619EB4" w14:textId="77777777" w:rsidR="00E21B93" w:rsidRPr="00E21B93" w:rsidRDefault="00E21B93">
            <w:pPr>
              <w:rPr>
                <w:rFonts w:ascii="Arial" w:hAnsi="Arial" w:cs="Arial"/>
                <w:sz w:val="24"/>
                <w:szCs w:val="24"/>
              </w:rPr>
            </w:pPr>
            <w:r w:rsidRPr="00E21B93">
              <w:rPr>
                <w:rFonts w:ascii="Arial" w:hAnsi="Arial" w:cs="Arial"/>
                <w:sz w:val="24"/>
                <w:szCs w:val="24"/>
              </w:rPr>
              <w:t>Burner Tuning Service (Coen Diesel and Coen Natural Gas Combustion Controls)</w:t>
            </w:r>
          </w:p>
        </w:tc>
        <w:tc>
          <w:tcPr>
            <w:tcW w:w="1980" w:type="dxa"/>
            <w:vAlign w:val="center"/>
          </w:tcPr>
          <w:p w14:paraId="7A123A5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8557C2B"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72893FA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06D3C1A8" w14:textId="77777777" w:rsidTr="00750FA8">
        <w:trPr>
          <w:trHeight w:val="521"/>
        </w:trPr>
        <w:tc>
          <w:tcPr>
            <w:tcW w:w="2903" w:type="dxa"/>
            <w:shd w:val="clear" w:color="auto" w:fill="D9D9D9"/>
            <w:vAlign w:val="center"/>
          </w:tcPr>
          <w:p w14:paraId="3CCECD4B" w14:textId="77777777" w:rsidR="00E21B93" w:rsidRPr="00E21B93" w:rsidRDefault="00E21B93">
            <w:pPr>
              <w:rPr>
                <w:rFonts w:ascii="Arial" w:hAnsi="Arial" w:cs="Arial"/>
                <w:sz w:val="24"/>
                <w:szCs w:val="24"/>
              </w:rPr>
            </w:pPr>
            <w:r w:rsidRPr="00E21B93">
              <w:rPr>
                <w:rFonts w:ascii="Arial" w:hAnsi="Arial" w:cs="Arial"/>
                <w:sz w:val="24"/>
                <w:szCs w:val="24"/>
              </w:rPr>
              <w:t>Boiler Inspection and Combustion Tuning Service</w:t>
            </w:r>
          </w:p>
        </w:tc>
        <w:tc>
          <w:tcPr>
            <w:tcW w:w="1980" w:type="dxa"/>
            <w:vAlign w:val="center"/>
          </w:tcPr>
          <w:p w14:paraId="64A6806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6299A8B1"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3BE9790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22C5684" w14:textId="77777777" w:rsidTr="00750FA8">
        <w:trPr>
          <w:trHeight w:val="521"/>
        </w:trPr>
        <w:tc>
          <w:tcPr>
            <w:tcW w:w="2903" w:type="dxa"/>
            <w:shd w:val="clear" w:color="auto" w:fill="D9D9D9"/>
            <w:vAlign w:val="center"/>
          </w:tcPr>
          <w:p w14:paraId="04B8F68B" w14:textId="77777777" w:rsidR="00E21B93" w:rsidRPr="00E21B93" w:rsidRDefault="00E21B93">
            <w:pPr>
              <w:rPr>
                <w:rFonts w:ascii="Arial" w:hAnsi="Arial" w:cs="Arial"/>
                <w:sz w:val="24"/>
                <w:szCs w:val="24"/>
              </w:rPr>
            </w:pPr>
            <w:r w:rsidRPr="00E21B93">
              <w:rPr>
                <w:rFonts w:ascii="Arial" w:hAnsi="Arial" w:cs="Arial"/>
                <w:sz w:val="24"/>
                <w:szCs w:val="24"/>
              </w:rPr>
              <w:t xml:space="preserve">Testing and Certification - Valves </w:t>
            </w:r>
          </w:p>
        </w:tc>
        <w:tc>
          <w:tcPr>
            <w:tcW w:w="1980" w:type="dxa"/>
            <w:vAlign w:val="center"/>
          </w:tcPr>
          <w:p w14:paraId="46D6E1E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3CA61A1D"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4B449C4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43404F0" w14:textId="77777777" w:rsidTr="00750FA8">
        <w:trPr>
          <w:trHeight w:val="521"/>
        </w:trPr>
        <w:tc>
          <w:tcPr>
            <w:tcW w:w="2903" w:type="dxa"/>
            <w:shd w:val="clear" w:color="auto" w:fill="D9D9D9"/>
            <w:vAlign w:val="center"/>
          </w:tcPr>
          <w:p w14:paraId="19FFD00F" w14:textId="77777777" w:rsidR="00E21B93" w:rsidRPr="00E21B93" w:rsidRDefault="00E21B93">
            <w:pPr>
              <w:rPr>
                <w:rFonts w:ascii="Arial" w:hAnsi="Arial" w:cs="Arial"/>
                <w:sz w:val="24"/>
                <w:szCs w:val="24"/>
              </w:rPr>
            </w:pPr>
            <w:r w:rsidRPr="00E21B93">
              <w:rPr>
                <w:rFonts w:ascii="Arial" w:hAnsi="Arial" w:cs="Arial"/>
                <w:sz w:val="24"/>
                <w:szCs w:val="24"/>
              </w:rPr>
              <w:t xml:space="preserve">Regulatory Compliance Source Testing </w:t>
            </w:r>
          </w:p>
        </w:tc>
        <w:tc>
          <w:tcPr>
            <w:tcW w:w="1980" w:type="dxa"/>
            <w:vAlign w:val="center"/>
          </w:tcPr>
          <w:p w14:paraId="05DD9B9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1A64539"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02BA67F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19945FB" w14:textId="77777777" w:rsidTr="00750FA8">
        <w:trPr>
          <w:trHeight w:val="368"/>
        </w:trPr>
        <w:tc>
          <w:tcPr>
            <w:tcW w:w="6683" w:type="dxa"/>
            <w:gridSpan w:val="3"/>
            <w:shd w:val="clear" w:color="auto" w:fill="D9D9D9"/>
          </w:tcPr>
          <w:p w14:paraId="1AAE559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2D1649A3"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3510" w:type="dxa"/>
            <w:vAlign w:val="center"/>
          </w:tcPr>
          <w:p w14:paraId="4B13CC8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73C5CA" w14:textId="77777777" w:rsidTr="00750FA8">
        <w:trPr>
          <w:trHeight w:val="368"/>
        </w:trPr>
        <w:tc>
          <w:tcPr>
            <w:tcW w:w="6683" w:type="dxa"/>
            <w:gridSpan w:val="3"/>
            <w:shd w:val="clear" w:color="auto" w:fill="D9D9D9"/>
          </w:tcPr>
          <w:p w14:paraId="001E9537" w14:textId="77777777" w:rsidR="00E21B93" w:rsidRPr="00E21B93" w:rsidRDefault="00E21B93">
            <w:pPr>
              <w:jc w:val="right"/>
              <w:rPr>
                <w:rFonts w:ascii="Arial" w:hAnsi="Arial" w:cs="Arial"/>
                <w:sz w:val="24"/>
                <w:szCs w:val="24"/>
              </w:rPr>
            </w:pPr>
            <w:r w:rsidRPr="00E21B93">
              <w:rPr>
                <w:rFonts w:ascii="Arial" w:hAnsi="Arial" w:cs="Arial"/>
                <w:sz w:val="24"/>
                <w:szCs w:val="24"/>
              </w:rPr>
              <w:t>CALCULATED PREVENTIVE MAINTENANCE TOTAL</w:t>
            </w:r>
          </w:p>
          <w:p w14:paraId="304F091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3510" w:type="dxa"/>
            <w:vAlign w:val="center"/>
          </w:tcPr>
          <w:p w14:paraId="631C9457"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2677BDB6" w14:textId="77777777" w:rsidR="00E21B93" w:rsidRDefault="00E21B93" w:rsidP="00E21B93">
      <w:pPr>
        <w:rPr>
          <w:rFonts w:ascii="Arial" w:hAnsi="Arial" w:cs="Arial"/>
          <w:b/>
          <w:sz w:val="24"/>
          <w:szCs w:val="24"/>
        </w:rPr>
      </w:pPr>
    </w:p>
    <w:p w14:paraId="496C3969" w14:textId="77777777" w:rsidR="00E21B93" w:rsidRPr="00E21B93" w:rsidRDefault="00E21B93" w:rsidP="00E21B93">
      <w:pPr>
        <w:rPr>
          <w:rFonts w:ascii="Arial" w:hAnsi="Arial" w:cs="Arial"/>
          <w:b/>
          <w:sz w:val="24"/>
          <w:szCs w:val="24"/>
        </w:rPr>
      </w:pPr>
    </w:p>
    <w:p w14:paraId="5AB5B519" w14:textId="77777777" w:rsidR="00E21B93" w:rsidRPr="00E21B93" w:rsidRDefault="00E21B93" w:rsidP="00AA036E">
      <w:pPr>
        <w:numPr>
          <w:ilvl w:val="0"/>
          <w:numId w:val="40"/>
        </w:numPr>
        <w:rPr>
          <w:rFonts w:ascii="Arial" w:hAnsi="Arial" w:cs="Arial"/>
          <w:bCs/>
          <w:sz w:val="24"/>
          <w:szCs w:val="24"/>
        </w:rPr>
      </w:pPr>
      <w:r w:rsidRPr="00E21B93">
        <w:rPr>
          <w:rFonts w:ascii="Arial" w:hAnsi="Arial" w:cs="Arial"/>
          <w:bCs/>
          <w:sz w:val="24"/>
          <w:szCs w:val="24"/>
        </w:rPr>
        <w:t>FORESEEABLE REPAIR SERVICES</w:t>
      </w:r>
      <w:r w:rsidRPr="00E21B93">
        <w:rPr>
          <w:rFonts w:ascii="Arial" w:hAnsi="Arial" w:cs="Arial"/>
          <w:bCs/>
          <w:sz w:val="24"/>
          <w:szCs w:val="24"/>
          <w:vertAlign w:val="superscript"/>
        </w:rPr>
        <w:t>1</w:t>
      </w:r>
    </w:p>
    <w:p w14:paraId="07F172F3" w14:textId="77777777" w:rsidR="00E21B93" w:rsidRPr="00E21B93" w:rsidRDefault="00E21B93" w:rsidP="00E21B93">
      <w:pPr>
        <w:ind w:left="360"/>
        <w:rPr>
          <w:rFonts w:ascii="Arial" w:hAnsi="Arial" w:cs="Arial"/>
          <w:b/>
          <w:sz w:val="24"/>
          <w:szCs w:val="24"/>
        </w:rPr>
      </w:pPr>
    </w:p>
    <w:tbl>
      <w:tblPr>
        <w:tblStyle w:val="TableGrid"/>
        <w:tblW w:w="10255" w:type="dxa"/>
        <w:tblLayout w:type="fixed"/>
        <w:tblLook w:val="04A0" w:firstRow="1" w:lastRow="0" w:firstColumn="1" w:lastColumn="0" w:noHBand="0" w:noVBand="1"/>
      </w:tblPr>
      <w:tblGrid>
        <w:gridCol w:w="1615"/>
        <w:gridCol w:w="1080"/>
        <w:gridCol w:w="1260"/>
        <w:gridCol w:w="1440"/>
        <w:gridCol w:w="1350"/>
        <w:gridCol w:w="1440"/>
        <w:gridCol w:w="630"/>
        <w:gridCol w:w="1440"/>
      </w:tblGrid>
      <w:tr w:rsidR="00E21B93" w:rsidRPr="00E21B93" w14:paraId="6D8A8D96" w14:textId="77777777" w:rsidTr="00462DD1">
        <w:tc>
          <w:tcPr>
            <w:tcW w:w="1615" w:type="dxa"/>
            <w:vMerge w:val="restart"/>
            <w:shd w:val="clear" w:color="auto" w:fill="D9D9D9"/>
            <w:vAlign w:val="center"/>
          </w:tcPr>
          <w:p w14:paraId="54D39936" w14:textId="77777777" w:rsidR="00E21B93" w:rsidRPr="00E21B93" w:rsidRDefault="00E21B93">
            <w:pPr>
              <w:rPr>
                <w:rFonts w:ascii="Arial" w:hAnsi="Arial" w:cs="Arial"/>
                <w:sz w:val="24"/>
                <w:szCs w:val="24"/>
              </w:rPr>
            </w:pPr>
            <w:r w:rsidRPr="00E21B93">
              <w:rPr>
                <w:rFonts w:ascii="Arial" w:hAnsi="Arial" w:cs="Arial"/>
                <w:sz w:val="24"/>
                <w:szCs w:val="24"/>
              </w:rPr>
              <w:t xml:space="preserve">Description </w:t>
            </w:r>
          </w:p>
        </w:tc>
        <w:tc>
          <w:tcPr>
            <w:tcW w:w="1080" w:type="dxa"/>
            <w:shd w:val="clear" w:color="auto" w:fill="D9D9D9"/>
            <w:vAlign w:val="center"/>
          </w:tcPr>
          <w:p w14:paraId="54A98AA7"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260" w:type="dxa"/>
            <w:shd w:val="clear" w:color="auto" w:fill="D9D9D9"/>
            <w:vAlign w:val="center"/>
          </w:tcPr>
          <w:p w14:paraId="073900F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1440" w:type="dxa"/>
            <w:shd w:val="clear" w:color="auto" w:fill="D9D9D9"/>
            <w:vAlign w:val="center"/>
          </w:tcPr>
          <w:p w14:paraId="30E5A99E"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c>
          <w:tcPr>
            <w:tcW w:w="1350" w:type="dxa"/>
            <w:shd w:val="clear" w:color="auto" w:fill="D9D9D9"/>
            <w:vAlign w:val="center"/>
          </w:tcPr>
          <w:p w14:paraId="75A8CF3D" w14:textId="77777777" w:rsidR="00E21B93" w:rsidRPr="00E21B93" w:rsidRDefault="00E21B93">
            <w:pPr>
              <w:jc w:val="center"/>
              <w:rPr>
                <w:rFonts w:ascii="Arial" w:hAnsi="Arial" w:cs="Arial"/>
                <w:sz w:val="24"/>
                <w:szCs w:val="24"/>
              </w:rPr>
            </w:pPr>
            <w:r w:rsidRPr="00E21B93">
              <w:rPr>
                <w:rFonts w:ascii="Arial" w:hAnsi="Arial" w:cs="Arial"/>
                <w:sz w:val="24"/>
                <w:szCs w:val="24"/>
              </w:rPr>
              <w:t>D</w:t>
            </w:r>
          </w:p>
        </w:tc>
        <w:tc>
          <w:tcPr>
            <w:tcW w:w="1440" w:type="dxa"/>
            <w:shd w:val="clear" w:color="auto" w:fill="D9D9D9"/>
            <w:vAlign w:val="center"/>
          </w:tcPr>
          <w:p w14:paraId="682343E1" w14:textId="77777777" w:rsidR="00E21B93" w:rsidRPr="00E21B93" w:rsidRDefault="00E21B93">
            <w:pPr>
              <w:jc w:val="center"/>
              <w:rPr>
                <w:rFonts w:ascii="Arial" w:hAnsi="Arial" w:cs="Arial"/>
                <w:sz w:val="24"/>
                <w:szCs w:val="24"/>
              </w:rPr>
            </w:pPr>
            <w:r w:rsidRPr="00E21B93">
              <w:rPr>
                <w:rFonts w:ascii="Arial" w:hAnsi="Arial" w:cs="Arial"/>
                <w:sz w:val="24"/>
                <w:szCs w:val="24"/>
              </w:rPr>
              <w:t>E</w:t>
            </w:r>
          </w:p>
        </w:tc>
        <w:tc>
          <w:tcPr>
            <w:tcW w:w="630" w:type="dxa"/>
            <w:shd w:val="clear" w:color="auto" w:fill="D9D9D9"/>
            <w:vAlign w:val="center"/>
          </w:tcPr>
          <w:p w14:paraId="2BEFFE28" w14:textId="77777777" w:rsidR="00E21B93" w:rsidRPr="00E21B93" w:rsidRDefault="00E21B93">
            <w:pPr>
              <w:jc w:val="center"/>
              <w:rPr>
                <w:rFonts w:ascii="Arial" w:hAnsi="Arial" w:cs="Arial"/>
                <w:sz w:val="24"/>
                <w:szCs w:val="24"/>
              </w:rPr>
            </w:pPr>
            <w:r w:rsidRPr="00E21B93">
              <w:rPr>
                <w:rFonts w:ascii="Arial" w:hAnsi="Arial" w:cs="Arial"/>
                <w:sz w:val="24"/>
                <w:szCs w:val="24"/>
              </w:rPr>
              <w:t>F</w:t>
            </w:r>
          </w:p>
        </w:tc>
        <w:tc>
          <w:tcPr>
            <w:tcW w:w="1440" w:type="dxa"/>
            <w:shd w:val="clear" w:color="auto" w:fill="D9D9D9"/>
            <w:vAlign w:val="center"/>
          </w:tcPr>
          <w:p w14:paraId="30F62231" w14:textId="77777777" w:rsidR="00E21B93" w:rsidRPr="00E21B93" w:rsidRDefault="00E21B93">
            <w:pPr>
              <w:jc w:val="center"/>
              <w:rPr>
                <w:rFonts w:ascii="Arial" w:hAnsi="Arial" w:cs="Arial"/>
                <w:sz w:val="24"/>
                <w:szCs w:val="24"/>
              </w:rPr>
            </w:pPr>
            <w:r w:rsidRPr="00E21B93">
              <w:rPr>
                <w:rFonts w:ascii="Arial" w:hAnsi="Arial" w:cs="Arial"/>
                <w:sz w:val="24"/>
                <w:szCs w:val="24"/>
              </w:rPr>
              <w:t>G</w:t>
            </w:r>
          </w:p>
        </w:tc>
      </w:tr>
      <w:tr w:rsidR="00E21B93" w:rsidRPr="00E21B93" w14:paraId="4694209C" w14:textId="77777777" w:rsidTr="00462DD1">
        <w:tc>
          <w:tcPr>
            <w:tcW w:w="1615" w:type="dxa"/>
            <w:vMerge/>
            <w:vAlign w:val="center"/>
          </w:tcPr>
          <w:p w14:paraId="7766A0E2" w14:textId="77777777" w:rsidR="00E21B93" w:rsidRPr="00E21B93" w:rsidRDefault="00E21B93">
            <w:pPr>
              <w:rPr>
                <w:rFonts w:ascii="Arial" w:hAnsi="Arial" w:cs="Arial"/>
                <w:sz w:val="24"/>
                <w:szCs w:val="24"/>
              </w:rPr>
            </w:pPr>
          </w:p>
        </w:tc>
        <w:tc>
          <w:tcPr>
            <w:tcW w:w="1080" w:type="dxa"/>
            <w:shd w:val="clear" w:color="auto" w:fill="D9D9D9"/>
            <w:vAlign w:val="center"/>
          </w:tcPr>
          <w:p w14:paraId="373705CC" w14:textId="77777777" w:rsidR="00E21B93" w:rsidRPr="00E21B93" w:rsidRDefault="00E21B93">
            <w:pPr>
              <w:jc w:val="center"/>
              <w:rPr>
                <w:rFonts w:ascii="Arial" w:hAnsi="Arial" w:cs="Arial"/>
                <w:sz w:val="24"/>
                <w:szCs w:val="24"/>
              </w:rPr>
            </w:pPr>
            <w:r w:rsidRPr="00E21B93">
              <w:rPr>
                <w:rFonts w:ascii="Arial" w:hAnsi="Arial" w:cs="Arial"/>
                <w:sz w:val="24"/>
                <w:szCs w:val="24"/>
              </w:rPr>
              <w:t>Number of Labor Hours</w:t>
            </w:r>
          </w:p>
        </w:tc>
        <w:tc>
          <w:tcPr>
            <w:tcW w:w="1260" w:type="dxa"/>
            <w:shd w:val="clear" w:color="auto" w:fill="D9D9D9"/>
            <w:vAlign w:val="center"/>
          </w:tcPr>
          <w:p w14:paraId="54E63B26" w14:textId="77777777" w:rsidR="00E21B93" w:rsidRPr="00E21B93" w:rsidRDefault="00E21B93">
            <w:pPr>
              <w:jc w:val="center"/>
              <w:rPr>
                <w:rFonts w:ascii="Arial" w:hAnsi="Arial" w:cs="Arial"/>
                <w:sz w:val="24"/>
                <w:szCs w:val="24"/>
              </w:rPr>
            </w:pPr>
            <w:r w:rsidRPr="00E21B93">
              <w:rPr>
                <w:rFonts w:ascii="Arial" w:hAnsi="Arial" w:cs="Arial"/>
                <w:sz w:val="24"/>
                <w:szCs w:val="24"/>
              </w:rPr>
              <w:t>Normal Business Hourly Rate</w:t>
            </w:r>
            <w:r w:rsidRPr="00E21B93">
              <w:rPr>
                <w:rFonts w:ascii="Arial" w:hAnsi="Arial" w:cs="Arial"/>
                <w:sz w:val="24"/>
                <w:szCs w:val="24"/>
                <w:vertAlign w:val="superscript"/>
              </w:rPr>
              <w:t>2</w:t>
            </w:r>
          </w:p>
        </w:tc>
        <w:tc>
          <w:tcPr>
            <w:tcW w:w="1440" w:type="dxa"/>
            <w:shd w:val="clear" w:color="auto" w:fill="D9D9D9"/>
            <w:vAlign w:val="center"/>
          </w:tcPr>
          <w:p w14:paraId="1F780B0E"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Labor Amount</w:t>
            </w:r>
          </w:p>
          <w:p w14:paraId="5B4CE14A"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c>
          <w:tcPr>
            <w:tcW w:w="1350" w:type="dxa"/>
            <w:shd w:val="clear" w:color="auto" w:fill="D9D9D9"/>
            <w:vAlign w:val="center"/>
          </w:tcPr>
          <w:p w14:paraId="2F6BBF7B" w14:textId="77777777" w:rsidR="00E21B93" w:rsidRPr="00E21B93" w:rsidRDefault="00E21B93">
            <w:pPr>
              <w:jc w:val="center"/>
              <w:rPr>
                <w:rFonts w:ascii="Arial" w:hAnsi="Arial" w:cs="Arial"/>
                <w:sz w:val="24"/>
                <w:szCs w:val="24"/>
              </w:rPr>
            </w:pPr>
            <w:r w:rsidRPr="00E21B93">
              <w:rPr>
                <w:rFonts w:ascii="Arial" w:hAnsi="Arial" w:cs="Arial"/>
                <w:sz w:val="24"/>
                <w:szCs w:val="24"/>
              </w:rPr>
              <w:t>Part Replacement Amount</w:t>
            </w:r>
            <w:r w:rsidRPr="00E21B93">
              <w:rPr>
                <w:rFonts w:ascii="Arial" w:hAnsi="Arial" w:cs="Arial"/>
                <w:sz w:val="24"/>
                <w:szCs w:val="24"/>
                <w:vertAlign w:val="superscript"/>
              </w:rPr>
              <w:t>3</w:t>
            </w:r>
          </w:p>
        </w:tc>
        <w:tc>
          <w:tcPr>
            <w:tcW w:w="1440" w:type="dxa"/>
            <w:shd w:val="clear" w:color="auto" w:fill="D9D9D9"/>
            <w:vAlign w:val="center"/>
          </w:tcPr>
          <w:p w14:paraId="539DA53A" w14:textId="77777777" w:rsidR="00E21B93" w:rsidRPr="00E21B93" w:rsidRDefault="00E21B93">
            <w:pPr>
              <w:jc w:val="center"/>
              <w:rPr>
                <w:rFonts w:ascii="Arial" w:hAnsi="Arial" w:cs="Arial"/>
                <w:sz w:val="24"/>
                <w:szCs w:val="24"/>
              </w:rPr>
            </w:pPr>
            <w:r w:rsidRPr="00E21B93">
              <w:rPr>
                <w:rFonts w:ascii="Arial" w:hAnsi="Arial" w:cs="Arial"/>
                <w:sz w:val="24"/>
                <w:szCs w:val="24"/>
              </w:rPr>
              <w:t>Total Combined Replacement Amount</w:t>
            </w:r>
          </w:p>
          <w:p w14:paraId="61D89037" w14:textId="77777777" w:rsidR="00E21B93" w:rsidRPr="00E21B93" w:rsidRDefault="00E21B93">
            <w:pPr>
              <w:jc w:val="center"/>
              <w:rPr>
                <w:rFonts w:ascii="Arial" w:hAnsi="Arial" w:cs="Arial"/>
                <w:sz w:val="24"/>
                <w:szCs w:val="24"/>
              </w:rPr>
            </w:pPr>
            <w:r w:rsidRPr="00E21B93">
              <w:rPr>
                <w:rFonts w:ascii="Arial" w:hAnsi="Arial" w:cs="Arial"/>
                <w:sz w:val="24"/>
                <w:szCs w:val="24"/>
              </w:rPr>
              <w:t>(C+D)</w:t>
            </w:r>
          </w:p>
        </w:tc>
        <w:tc>
          <w:tcPr>
            <w:tcW w:w="630" w:type="dxa"/>
            <w:shd w:val="clear" w:color="auto" w:fill="D9D9D9"/>
            <w:vAlign w:val="center"/>
          </w:tcPr>
          <w:p w14:paraId="4C216845" w14:textId="77777777" w:rsidR="00E21B93" w:rsidRPr="00E21B93" w:rsidRDefault="00E21B93">
            <w:pPr>
              <w:jc w:val="center"/>
              <w:rPr>
                <w:rFonts w:ascii="Arial" w:hAnsi="Arial" w:cs="Arial"/>
                <w:sz w:val="24"/>
                <w:szCs w:val="24"/>
              </w:rPr>
            </w:pPr>
            <w:r w:rsidRPr="00E21B93">
              <w:rPr>
                <w:rFonts w:ascii="Arial" w:hAnsi="Arial" w:cs="Arial"/>
                <w:sz w:val="24"/>
                <w:szCs w:val="24"/>
              </w:rPr>
              <w:t>Est</w:t>
            </w:r>
          </w:p>
          <w:p w14:paraId="38A9F430" w14:textId="77777777" w:rsidR="00E21B93" w:rsidRPr="00E21B93" w:rsidRDefault="00E21B93">
            <w:pPr>
              <w:jc w:val="center"/>
              <w:rPr>
                <w:rFonts w:ascii="Arial" w:hAnsi="Arial" w:cs="Arial"/>
                <w:sz w:val="24"/>
                <w:szCs w:val="24"/>
              </w:rPr>
            </w:pPr>
            <w:r w:rsidRPr="00E21B93">
              <w:rPr>
                <w:rFonts w:ascii="Arial" w:hAnsi="Arial" w:cs="Arial"/>
                <w:sz w:val="24"/>
                <w:szCs w:val="24"/>
              </w:rPr>
              <w:t>Qty</w:t>
            </w:r>
          </w:p>
          <w:p w14:paraId="6B099619" w14:textId="77777777" w:rsidR="00E21B93" w:rsidRPr="00E21B93" w:rsidRDefault="00E21B93">
            <w:pPr>
              <w:jc w:val="center"/>
              <w:rPr>
                <w:rFonts w:ascii="Arial" w:hAnsi="Arial" w:cs="Arial"/>
                <w:sz w:val="24"/>
                <w:szCs w:val="24"/>
              </w:rPr>
            </w:pPr>
          </w:p>
        </w:tc>
        <w:tc>
          <w:tcPr>
            <w:tcW w:w="1440" w:type="dxa"/>
            <w:shd w:val="clear" w:color="auto" w:fill="D9D9D9"/>
            <w:vAlign w:val="center"/>
          </w:tcPr>
          <w:p w14:paraId="69D033EB"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Total</w:t>
            </w:r>
          </w:p>
          <w:p w14:paraId="73649B81" w14:textId="77777777" w:rsidR="00E21B93" w:rsidRPr="00E21B93" w:rsidRDefault="00E21B93">
            <w:pPr>
              <w:jc w:val="center"/>
              <w:rPr>
                <w:rFonts w:ascii="Arial" w:hAnsi="Arial" w:cs="Arial"/>
                <w:sz w:val="24"/>
                <w:szCs w:val="24"/>
              </w:rPr>
            </w:pPr>
            <w:r w:rsidRPr="00E21B93">
              <w:rPr>
                <w:rFonts w:ascii="Arial" w:hAnsi="Arial" w:cs="Arial"/>
                <w:sz w:val="24"/>
                <w:szCs w:val="24"/>
              </w:rPr>
              <w:t>Amount</w:t>
            </w:r>
          </w:p>
          <w:p w14:paraId="75AE9B99" w14:textId="77777777" w:rsidR="00E21B93" w:rsidRPr="00E21B93" w:rsidRDefault="00E21B93">
            <w:pPr>
              <w:jc w:val="center"/>
              <w:rPr>
                <w:rFonts w:ascii="Arial" w:hAnsi="Arial" w:cs="Arial"/>
                <w:sz w:val="24"/>
                <w:szCs w:val="24"/>
              </w:rPr>
            </w:pPr>
            <w:r w:rsidRPr="00E21B93">
              <w:rPr>
                <w:rFonts w:ascii="Arial" w:hAnsi="Arial" w:cs="Arial"/>
                <w:sz w:val="24"/>
                <w:szCs w:val="24"/>
              </w:rPr>
              <w:t>(</w:t>
            </w:r>
            <w:proofErr w:type="spellStart"/>
            <w:r w:rsidRPr="00E21B93">
              <w:rPr>
                <w:rFonts w:ascii="Arial" w:hAnsi="Arial" w:cs="Arial"/>
                <w:sz w:val="24"/>
                <w:szCs w:val="24"/>
              </w:rPr>
              <w:t>ExF</w:t>
            </w:r>
            <w:proofErr w:type="spellEnd"/>
            <w:r w:rsidRPr="00E21B93">
              <w:rPr>
                <w:rFonts w:ascii="Arial" w:hAnsi="Arial" w:cs="Arial"/>
                <w:sz w:val="24"/>
                <w:szCs w:val="24"/>
              </w:rPr>
              <w:t>)</w:t>
            </w:r>
          </w:p>
        </w:tc>
      </w:tr>
      <w:tr w:rsidR="00E21B93" w:rsidRPr="00E21B93" w14:paraId="232C8F39" w14:textId="77777777" w:rsidTr="0099423F">
        <w:tc>
          <w:tcPr>
            <w:tcW w:w="1615" w:type="dxa"/>
            <w:shd w:val="clear" w:color="auto" w:fill="D9D9D9"/>
          </w:tcPr>
          <w:p w14:paraId="3BB3ED65" w14:textId="77777777" w:rsidR="00E21B93" w:rsidRPr="00E21B93" w:rsidRDefault="00E21B93">
            <w:pPr>
              <w:rPr>
                <w:rFonts w:ascii="Arial" w:hAnsi="Arial" w:cs="Arial"/>
                <w:sz w:val="24"/>
                <w:szCs w:val="24"/>
              </w:rPr>
            </w:pPr>
            <w:r w:rsidRPr="00E21B93">
              <w:rPr>
                <w:rFonts w:ascii="Arial" w:hAnsi="Arial" w:cs="Arial"/>
                <w:sz w:val="24"/>
                <w:szCs w:val="24"/>
              </w:rPr>
              <w:t>Remove and replace broken stud, R STAMP</w:t>
            </w:r>
          </w:p>
        </w:tc>
        <w:tc>
          <w:tcPr>
            <w:tcW w:w="1080" w:type="dxa"/>
            <w:vAlign w:val="center"/>
          </w:tcPr>
          <w:p w14:paraId="00A704AD" w14:textId="77777777" w:rsidR="00E21B93" w:rsidRPr="00E21B93" w:rsidRDefault="00E21B93">
            <w:pPr>
              <w:rPr>
                <w:rFonts w:ascii="Arial" w:hAnsi="Arial" w:cs="Arial"/>
                <w:sz w:val="24"/>
                <w:szCs w:val="24"/>
              </w:rPr>
            </w:pPr>
          </w:p>
        </w:tc>
        <w:tc>
          <w:tcPr>
            <w:tcW w:w="1260" w:type="dxa"/>
            <w:vMerge w:val="restart"/>
            <w:vAlign w:val="center"/>
          </w:tcPr>
          <w:p w14:paraId="226B112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007ECB4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B48752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5C28CD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3A27FA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20</w:t>
            </w:r>
          </w:p>
        </w:tc>
        <w:tc>
          <w:tcPr>
            <w:tcW w:w="1440" w:type="dxa"/>
            <w:vAlign w:val="center"/>
          </w:tcPr>
          <w:p w14:paraId="1C09130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9E31E5A" w14:textId="77777777" w:rsidTr="0099423F">
        <w:tc>
          <w:tcPr>
            <w:tcW w:w="1615" w:type="dxa"/>
            <w:shd w:val="clear" w:color="auto" w:fill="D9D9D9"/>
          </w:tcPr>
          <w:p w14:paraId="7F7F4BB4" w14:textId="77777777" w:rsidR="00E21B93" w:rsidRPr="00E21B93" w:rsidRDefault="00E21B93">
            <w:pPr>
              <w:rPr>
                <w:rFonts w:ascii="Arial" w:hAnsi="Arial" w:cs="Arial"/>
                <w:sz w:val="24"/>
                <w:szCs w:val="24"/>
              </w:rPr>
            </w:pPr>
            <w:r w:rsidRPr="00E21B93">
              <w:rPr>
                <w:rFonts w:ascii="Arial" w:hAnsi="Arial" w:cs="Arial"/>
                <w:sz w:val="24"/>
                <w:szCs w:val="24"/>
              </w:rPr>
              <w:t>Remove and replace Main Gas Regulating Valve in #1 or #4 (small boiler)</w:t>
            </w:r>
          </w:p>
        </w:tc>
        <w:tc>
          <w:tcPr>
            <w:tcW w:w="1080" w:type="dxa"/>
            <w:vAlign w:val="center"/>
          </w:tcPr>
          <w:p w14:paraId="51883BF7" w14:textId="77777777" w:rsidR="00E21B93" w:rsidRPr="00E21B93" w:rsidRDefault="00E21B93">
            <w:pPr>
              <w:rPr>
                <w:rFonts w:ascii="Arial" w:hAnsi="Arial" w:cs="Arial"/>
                <w:sz w:val="24"/>
                <w:szCs w:val="24"/>
              </w:rPr>
            </w:pPr>
          </w:p>
        </w:tc>
        <w:tc>
          <w:tcPr>
            <w:tcW w:w="1260" w:type="dxa"/>
            <w:vMerge/>
            <w:vAlign w:val="center"/>
          </w:tcPr>
          <w:p w14:paraId="72714B11" w14:textId="77777777" w:rsidR="00E21B93" w:rsidRPr="00E21B93" w:rsidRDefault="00E21B93">
            <w:pPr>
              <w:rPr>
                <w:rFonts w:ascii="Arial" w:hAnsi="Arial" w:cs="Arial"/>
                <w:sz w:val="24"/>
                <w:szCs w:val="24"/>
              </w:rPr>
            </w:pPr>
          </w:p>
        </w:tc>
        <w:tc>
          <w:tcPr>
            <w:tcW w:w="1440" w:type="dxa"/>
            <w:vAlign w:val="center"/>
          </w:tcPr>
          <w:p w14:paraId="7F59D14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3BF2FD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89B4636"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07E1702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w:t>
            </w:r>
          </w:p>
        </w:tc>
        <w:tc>
          <w:tcPr>
            <w:tcW w:w="1440" w:type="dxa"/>
            <w:vAlign w:val="center"/>
          </w:tcPr>
          <w:p w14:paraId="6E98E05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49740EF" w14:textId="77777777" w:rsidTr="0099423F">
        <w:tc>
          <w:tcPr>
            <w:tcW w:w="1615" w:type="dxa"/>
            <w:shd w:val="clear" w:color="auto" w:fill="D9D9D9"/>
          </w:tcPr>
          <w:p w14:paraId="19105E1B" w14:textId="77777777" w:rsidR="00E21B93" w:rsidRPr="00E21B93" w:rsidRDefault="00E21B93">
            <w:pPr>
              <w:rPr>
                <w:rFonts w:ascii="Arial" w:hAnsi="Arial" w:cs="Arial"/>
                <w:sz w:val="24"/>
                <w:szCs w:val="24"/>
              </w:rPr>
            </w:pPr>
            <w:r w:rsidRPr="00E21B93">
              <w:rPr>
                <w:rFonts w:ascii="Arial" w:hAnsi="Arial" w:cs="Arial"/>
                <w:sz w:val="24"/>
                <w:szCs w:val="24"/>
              </w:rPr>
              <w:lastRenderedPageBreak/>
              <w:t>Remove and replace Main Gas Regulating Valve in #2 or #3 (large Boiler)</w:t>
            </w:r>
          </w:p>
        </w:tc>
        <w:tc>
          <w:tcPr>
            <w:tcW w:w="1080" w:type="dxa"/>
            <w:vAlign w:val="center"/>
          </w:tcPr>
          <w:p w14:paraId="23F6EB95" w14:textId="77777777" w:rsidR="00E21B93" w:rsidRPr="00E21B93" w:rsidRDefault="00E21B93">
            <w:pPr>
              <w:rPr>
                <w:rFonts w:ascii="Arial" w:hAnsi="Arial" w:cs="Arial"/>
                <w:sz w:val="24"/>
                <w:szCs w:val="24"/>
              </w:rPr>
            </w:pPr>
          </w:p>
        </w:tc>
        <w:tc>
          <w:tcPr>
            <w:tcW w:w="1260" w:type="dxa"/>
            <w:vMerge/>
            <w:vAlign w:val="center"/>
          </w:tcPr>
          <w:p w14:paraId="52B86854" w14:textId="77777777" w:rsidR="00E21B93" w:rsidRPr="00E21B93" w:rsidRDefault="00E21B93">
            <w:pPr>
              <w:rPr>
                <w:rFonts w:ascii="Arial" w:hAnsi="Arial" w:cs="Arial"/>
                <w:sz w:val="24"/>
                <w:szCs w:val="24"/>
              </w:rPr>
            </w:pPr>
          </w:p>
        </w:tc>
        <w:tc>
          <w:tcPr>
            <w:tcW w:w="1440" w:type="dxa"/>
            <w:vAlign w:val="center"/>
          </w:tcPr>
          <w:p w14:paraId="0787370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9560F0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58C894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B7BC9B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2</w:t>
            </w:r>
          </w:p>
        </w:tc>
        <w:tc>
          <w:tcPr>
            <w:tcW w:w="1440" w:type="dxa"/>
            <w:vAlign w:val="center"/>
          </w:tcPr>
          <w:p w14:paraId="76F6C95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17DFCF1" w14:textId="77777777" w:rsidTr="0099423F">
        <w:tc>
          <w:tcPr>
            <w:tcW w:w="1615" w:type="dxa"/>
            <w:shd w:val="clear" w:color="auto" w:fill="D9D9D9"/>
          </w:tcPr>
          <w:p w14:paraId="69A2F65A" w14:textId="77777777" w:rsidR="00E21B93" w:rsidRPr="00E21B93" w:rsidRDefault="00E21B93">
            <w:pPr>
              <w:rPr>
                <w:rFonts w:ascii="Arial" w:hAnsi="Arial" w:cs="Arial"/>
                <w:sz w:val="24"/>
                <w:szCs w:val="24"/>
              </w:rPr>
            </w:pPr>
            <w:r w:rsidRPr="00E21B93">
              <w:rPr>
                <w:rFonts w:ascii="Arial" w:hAnsi="Arial" w:cs="Arial"/>
                <w:sz w:val="24"/>
                <w:szCs w:val="24"/>
              </w:rPr>
              <w:t>Remove and replace Pilot Gas Regulator</w:t>
            </w:r>
          </w:p>
        </w:tc>
        <w:tc>
          <w:tcPr>
            <w:tcW w:w="1080" w:type="dxa"/>
            <w:vAlign w:val="center"/>
          </w:tcPr>
          <w:p w14:paraId="2BD1B955" w14:textId="77777777" w:rsidR="00E21B93" w:rsidRPr="00E21B93" w:rsidRDefault="00E21B93">
            <w:pPr>
              <w:rPr>
                <w:rFonts w:ascii="Arial" w:hAnsi="Arial" w:cs="Arial"/>
                <w:sz w:val="24"/>
                <w:szCs w:val="24"/>
              </w:rPr>
            </w:pPr>
          </w:p>
        </w:tc>
        <w:tc>
          <w:tcPr>
            <w:tcW w:w="1260" w:type="dxa"/>
            <w:vMerge/>
            <w:vAlign w:val="center"/>
          </w:tcPr>
          <w:p w14:paraId="27BFB52B" w14:textId="77777777" w:rsidR="00E21B93" w:rsidRPr="00E21B93" w:rsidRDefault="00E21B93">
            <w:pPr>
              <w:rPr>
                <w:rFonts w:ascii="Arial" w:hAnsi="Arial" w:cs="Arial"/>
                <w:sz w:val="24"/>
                <w:szCs w:val="24"/>
              </w:rPr>
            </w:pPr>
          </w:p>
        </w:tc>
        <w:tc>
          <w:tcPr>
            <w:tcW w:w="1440" w:type="dxa"/>
            <w:vAlign w:val="center"/>
          </w:tcPr>
          <w:p w14:paraId="0095EA7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24FD74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1C01A92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06C3795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14133FA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1D86BE3" w14:textId="77777777" w:rsidTr="0099423F">
        <w:tc>
          <w:tcPr>
            <w:tcW w:w="1615" w:type="dxa"/>
            <w:shd w:val="clear" w:color="auto" w:fill="D9D9D9"/>
          </w:tcPr>
          <w:p w14:paraId="195D70C6" w14:textId="77777777" w:rsidR="00E21B93" w:rsidRPr="00E21B93" w:rsidRDefault="00E21B93">
            <w:pPr>
              <w:rPr>
                <w:rFonts w:ascii="Arial" w:hAnsi="Arial" w:cs="Arial"/>
                <w:sz w:val="24"/>
                <w:szCs w:val="24"/>
              </w:rPr>
            </w:pPr>
            <w:r w:rsidRPr="00E21B93">
              <w:rPr>
                <w:rFonts w:ascii="Arial" w:hAnsi="Arial" w:cs="Arial"/>
                <w:sz w:val="24"/>
                <w:szCs w:val="24"/>
              </w:rPr>
              <w:t>Remove and replace water level control</w:t>
            </w:r>
          </w:p>
        </w:tc>
        <w:tc>
          <w:tcPr>
            <w:tcW w:w="1080" w:type="dxa"/>
            <w:vAlign w:val="center"/>
          </w:tcPr>
          <w:p w14:paraId="30BC152D" w14:textId="77777777" w:rsidR="00E21B93" w:rsidRPr="00E21B93" w:rsidRDefault="00E21B93">
            <w:pPr>
              <w:rPr>
                <w:rFonts w:ascii="Arial" w:hAnsi="Arial" w:cs="Arial"/>
                <w:sz w:val="24"/>
                <w:szCs w:val="24"/>
              </w:rPr>
            </w:pPr>
          </w:p>
        </w:tc>
        <w:tc>
          <w:tcPr>
            <w:tcW w:w="1260" w:type="dxa"/>
            <w:vMerge/>
            <w:vAlign w:val="center"/>
          </w:tcPr>
          <w:p w14:paraId="3A85307F" w14:textId="77777777" w:rsidR="00E21B93" w:rsidRPr="00E21B93" w:rsidRDefault="00E21B93">
            <w:pPr>
              <w:rPr>
                <w:rFonts w:ascii="Arial" w:hAnsi="Arial" w:cs="Arial"/>
                <w:sz w:val="24"/>
                <w:szCs w:val="24"/>
              </w:rPr>
            </w:pPr>
          </w:p>
        </w:tc>
        <w:tc>
          <w:tcPr>
            <w:tcW w:w="1440" w:type="dxa"/>
            <w:vAlign w:val="center"/>
          </w:tcPr>
          <w:p w14:paraId="22A2471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468EE8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370820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E38B81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20FAD55F"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6BAED6E2" w14:textId="77777777" w:rsidTr="0099423F">
        <w:tc>
          <w:tcPr>
            <w:tcW w:w="1615" w:type="dxa"/>
            <w:shd w:val="clear" w:color="auto" w:fill="D9D9D9"/>
          </w:tcPr>
          <w:p w14:paraId="76AFBD27" w14:textId="77777777" w:rsidR="00E21B93" w:rsidRPr="00E21B93" w:rsidRDefault="00E21B93">
            <w:pPr>
              <w:rPr>
                <w:rFonts w:ascii="Arial" w:hAnsi="Arial" w:cs="Arial"/>
                <w:sz w:val="24"/>
                <w:szCs w:val="24"/>
              </w:rPr>
            </w:pPr>
            <w:r w:rsidRPr="00E21B93">
              <w:rPr>
                <w:rFonts w:ascii="Arial" w:hAnsi="Arial" w:cs="Arial"/>
                <w:sz w:val="24"/>
                <w:szCs w:val="24"/>
              </w:rPr>
              <w:t>Remove and replace Burner in #1 or #4 (small boiler)</w:t>
            </w:r>
          </w:p>
        </w:tc>
        <w:tc>
          <w:tcPr>
            <w:tcW w:w="1080" w:type="dxa"/>
            <w:vAlign w:val="center"/>
          </w:tcPr>
          <w:p w14:paraId="4EF86B44" w14:textId="77777777" w:rsidR="00E21B93" w:rsidRPr="00E21B93" w:rsidRDefault="00E21B93">
            <w:pPr>
              <w:rPr>
                <w:rFonts w:ascii="Arial" w:hAnsi="Arial" w:cs="Arial"/>
                <w:sz w:val="24"/>
                <w:szCs w:val="24"/>
              </w:rPr>
            </w:pPr>
          </w:p>
        </w:tc>
        <w:tc>
          <w:tcPr>
            <w:tcW w:w="1260" w:type="dxa"/>
            <w:vMerge/>
            <w:vAlign w:val="center"/>
          </w:tcPr>
          <w:p w14:paraId="2B37F156" w14:textId="77777777" w:rsidR="00E21B93" w:rsidRPr="00E21B93" w:rsidRDefault="00E21B93">
            <w:pPr>
              <w:rPr>
                <w:rFonts w:ascii="Arial" w:hAnsi="Arial" w:cs="Arial"/>
                <w:sz w:val="24"/>
                <w:szCs w:val="24"/>
              </w:rPr>
            </w:pPr>
          </w:p>
        </w:tc>
        <w:tc>
          <w:tcPr>
            <w:tcW w:w="1440" w:type="dxa"/>
            <w:vAlign w:val="center"/>
          </w:tcPr>
          <w:p w14:paraId="1C323DB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4E768EA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354AF86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828648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60A66CF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86DA1EC" w14:textId="77777777" w:rsidTr="0099423F">
        <w:tc>
          <w:tcPr>
            <w:tcW w:w="1615" w:type="dxa"/>
            <w:shd w:val="clear" w:color="auto" w:fill="D9D9D9"/>
          </w:tcPr>
          <w:p w14:paraId="2D767AD0" w14:textId="77777777" w:rsidR="00E21B93" w:rsidRPr="00E21B93" w:rsidRDefault="00E21B93">
            <w:pPr>
              <w:rPr>
                <w:rFonts w:ascii="Arial" w:hAnsi="Arial" w:cs="Arial"/>
                <w:sz w:val="24"/>
                <w:szCs w:val="24"/>
              </w:rPr>
            </w:pPr>
            <w:r w:rsidRPr="00E21B93">
              <w:rPr>
                <w:rFonts w:ascii="Arial" w:hAnsi="Arial" w:cs="Arial"/>
                <w:sz w:val="24"/>
                <w:szCs w:val="24"/>
              </w:rPr>
              <w:t>Remove and replace burner in #2 or #3 (large boiler)</w:t>
            </w:r>
          </w:p>
        </w:tc>
        <w:tc>
          <w:tcPr>
            <w:tcW w:w="1080" w:type="dxa"/>
            <w:vAlign w:val="center"/>
          </w:tcPr>
          <w:p w14:paraId="355247D1" w14:textId="77777777" w:rsidR="00E21B93" w:rsidRPr="00E21B93" w:rsidRDefault="00E21B93">
            <w:pPr>
              <w:rPr>
                <w:rFonts w:ascii="Arial" w:hAnsi="Arial" w:cs="Arial"/>
                <w:sz w:val="24"/>
                <w:szCs w:val="24"/>
              </w:rPr>
            </w:pPr>
          </w:p>
        </w:tc>
        <w:tc>
          <w:tcPr>
            <w:tcW w:w="1260" w:type="dxa"/>
            <w:vMerge/>
            <w:vAlign w:val="center"/>
          </w:tcPr>
          <w:p w14:paraId="3099F6FE" w14:textId="77777777" w:rsidR="00E21B93" w:rsidRPr="00E21B93" w:rsidRDefault="00E21B93">
            <w:pPr>
              <w:rPr>
                <w:rFonts w:ascii="Arial" w:hAnsi="Arial" w:cs="Arial"/>
                <w:sz w:val="24"/>
                <w:szCs w:val="24"/>
              </w:rPr>
            </w:pPr>
          </w:p>
        </w:tc>
        <w:tc>
          <w:tcPr>
            <w:tcW w:w="1440" w:type="dxa"/>
            <w:vAlign w:val="center"/>
          </w:tcPr>
          <w:p w14:paraId="1DA52E7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4F53E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F691E0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6EB226D1"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388212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9B488C2" w14:textId="77777777" w:rsidTr="0099423F">
        <w:tc>
          <w:tcPr>
            <w:tcW w:w="1615" w:type="dxa"/>
            <w:shd w:val="clear" w:color="auto" w:fill="D9D9D9"/>
          </w:tcPr>
          <w:p w14:paraId="00E9CE21" w14:textId="77777777" w:rsidR="00E21B93" w:rsidRPr="00E21B93" w:rsidRDefault="00E21B93">
            <w:pPr>
              <w:rPr>
                <w:rFonts w:ascii="Arial" w:hAnsi="Arial" w:cs="Arial"/>
                <w:sz w:val="24"/>
                <w:szCs w:val="24"/>
              </w:rPr>
            </w:pPr>
            <w:r w:rsidRPr="00E21B93">
              <w:rPr>
                <w:rFonts w:ascii="Arial" w:hAnsi="Arial" w:cs="Arial"/>
                <w:sz w:val="24"/>
                <w:szCs w:val="24"/>
              </w:rPr>
              <w:t>Remove and replace Boiler Controls (CPU Mother Board)</w:t>
            </w:r>
          </w:p>
        </w:tc>
        <w:tc>
          <w:tcPr>
            <w:tcW w:w="1080" w:type="dxa"/>
            <w:vAlign w:val="center"/>
          </w:tcPr>
          <w:p w14:paraId="249570FA" w14:textId="77777777" w:rsidR="00E21B93" w:rsidRPr="00E21B93" w:rsidRDefault="00E21B93">
            <w:pPr>
              <w:rPr>
                <w:rFonts w:ascii="Arial" w:hAnsi="Arial" w:cs="Arial"/>
                <w:sz w:val="24"/>
                <w:szCs w:val="24"/>
              </w:rPr>
            </w:pPr>
          </w:p>
        </w:tc>
        <w:tc>
          <w:tcPr>
            <w:tcW w:w="1260" w:type="dxa"/>
            <w:vMerge/>
            <w:vAlign w:val="center"/>
          </w:tcPr>
          <w:p w14:paraId="141BE803" w14:textId="77777777" w:rsidR="00E21B93" w:rsidRPr="00E21B93" w:rsidRDefault="00E21B93">
            <w:pPr>
              <w:rPr>
                <w:rFonts w:ascii="Arial" w:hAnsi="Arial" w:cs="Arial"/>
                <w:sz w:val="24"/>
                <w:szCs w:val="24"/>
              </w:rPr>
            </w:pPr>
          </w:p>
        </w:tc>
        <w:tc>
          <w:tcPr>
            <w:tcW w:w="1440" w:type="dxa"/>
            <w:vAlign w:val="center"/>
          </w:tcPr>
          <w:p w14:paraId="0DA07B1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609FFCA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4ADB26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46A2266F"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55A9447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96BD656" w14:textId="77777777" w:rsidTr="0099423F">
        <w:tc>
          <w:tcPr>
            <w:tcW w:w="1615" w:type="dxa"/>
            <w:shd w:val="clear" w:color="auto" w:fill="D9D9D9"/>
          </w:tcPr>
          <w:p w14:paraId="7DEF5A28" w14:textId="77777777" w:rsidR="00E21B93" w:rsidRPr="00E21B93" w:rsidRDefault="00E21B93">
            <w:pPr>
              <w:rPr>
                <w:rFonts w:ascii="Arial" w:hAnsi="Arial" w:cs="Arial"/>
                <w:sz w:val="24"/>
                <w:szCs w:val="24"/>
              </w:rPr>
            </w:pPr>
            <w:r w:rsidRPr="00E21B93">
              <w:rPr>
                <w:rFonts w:ascii="Arial" w:hAnsi="Arial" w:cs="Arial"/>
                <w:sz w:val="24"/>
                <w:szCs w:val="24"/>
              </w:rPr>
              <w:t>Remove and Replace Yokogawa processer board</w:t>
            </w:r>
          </w:p>
        </w:tc>
        <w:tc>
          <w:tcPr>
            <w:tcW w:w="1080" w:type="dxa"/>
            <w:vAlign w:val="center"/>
          </w:tcPr>
          <w:p w14:paraId="6262AF02" w14:textId="77777777" w:rsidR="00E21B93" w:rsidRPr="00E21B93" w:rsidRDefault="00E21B93">
            <w:pPr>
              <w:rPr>
                <w:rFonts w:ascii="Arial" w:hAnsi="Arial" w:cs="Arial"/>
                <w:sz w:val="24"/>
                <w:szCs w:val="24"/>
              </w:rPr>
            </w:pPr>
          </w:p>
        </w:tc>
        <w:tc>
          <w:tcPr>
            <w:tcW w:w="1260" w:type="dxa"/>
            <w:vMerge/>
            <w:vAlign w:val="center"/>
          </w:tcPr>
          <w:p w14:paraId="7EE0D0F1" w14:textId="77777777" w:rsidR="00E21B93" w:rsidRPr="00E21B93" w:rsidRDefault="00E21B93">
            <w:pPr>
              <w:rPr>
                <w:rFonts w:ascii="Arial" w:hAnsi="Arial" w:cs="Arial"/>
                <w:sz w:val="24"/>
                <w:szCs w:val="24"/>
              </w:rPr>
            </w:pPr>
          </w:p>
        </w:tc>
        <w:tc>
          <w:tcPr>
            <w:tcW w:w="1440" w:type="dxa"/>
            <w:vAlign w:val="center"/>
          </w:tcPr>
          <w:p w14:paraId="11BC990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B465AC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2514A27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3A873FD"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1076677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57DB1C5" w14:textId="77777777" w:rsidTr="0099423F">
        <w:tc>
          <w:tcPr>
            <w:tcW w:w="1615" w:type="dxa"/>
            <w:shd w:val="clear" w:color="auto" w:fill="D9D9D9"/>
          </w:tcPr>
          <w:p w14:paraId="290A6B20" w14:textId="77777777" w:rsidR="00E21B93" w:rsidRPr="00E21B93" w:rsidRDefault="00E21B93">
            <w:pPr>
              <w:rPr>
                <w:rFonts w:ascii="Arial" w:hAnsi="Arial" w:cs="Arial"/>
                <w:sz w:val="24"/>
                <w:szCs w:val="24"/>
              </w:rPr>
            </w:pPr>
            <w:r w:rsidRPr="00E21B93">
              <w:rPr>
                <w:rFonts w:ascii="Arial" w:hAnsi="Arial" w:cs="Arial"/>
                <w:sz w:val="24"/>
                <w:szCs w:val="24"/>
              </w:rPr>
              <w:t>Remove and replace Fire eye sensor &amp; control replacement</w:t>
            </w:r>
          </w:p>
        </w:tc>
        <w:tc>
          <w:tcPr>
            <w:tcW w:w="1080" w:type="dxa"/>
            <w:vAlign w:val="center"/>
          </w:tcPr>
          <w:p w14:paraId="0FBC61DA" w14:textId="77777777" w:rsidR="00E21B93" w:rsidRPr="00E21B93" w:rsidRDefault="00E21B93">
            <w:pPr>
              <w:rPr>
                <w:rFonts w:ascii="Arial" w:hAnsi="Arial" w:cs="Arial"/>
                <w:sz w:val="24"/>
                <w:szCs w:val="24"/>
              </w:rPr>
            </w:pPr>
          </w:p>
        </w:tc>
        <w:tc>
          <w:tcPr>
            <w:tcW w:w="1260" w:type="dxa"/>
            <w:vMerge/>
            <w:vAlign w:val="center"/>
          </w:tcPr>
          <w:p w14:paraId="490296A7" w14:textId="77777777" w:rsidR="00E21B93" w:rsidRPr="00E21B93" w:rsidRDefault="00E21B93">
            <w:pPr>
              <w:rPr>
                <w:rFonts w:ascii="Arial" w:hAnsi="Arial" w:cs="Arial"/>
                <w:sz w:val="24"/>
                <w:szCs w:val="24"/>
              </w:rPr>
            </w:pPr>
          </w:p>
        </w:tc>
        <w:tc>
          <w:tcPr>
            <w:tcW w:w="1440" w:type="dxa"/>
            <w:vAlign w:val="center"/>
          </w:tcPr>
          <w:p w14:paraId="035A4FD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AB50C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EA3A860"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777F3C6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673CE08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541134" w14:textId="77777777" w:rsidTr="0099423F">
        <w:tc>
          <w:tcPr>
            <w:tcW w:w="1615" w:type="dxa"/>
            <w:shd w:val="clear" w:color="auto" w:fill="D9D9D9"/>
          </w:tcPr>
          <w:p w14:paraId="6219A489" w14:textId="77777777" w:rsidR="00E21B93" w:rsidRPr="00E21B93" w:rsidRDefault="00E21B93">
            <w:pPr>
              <w:rPr>
                <w:rFonts w:ascii="Arial" w:hAnsi="Arial" w:cs="Arial"/>
                <w:sz w:val="24"/>
                <w:szCs w:val="24"/>
              </w:rPr>
            </w:pPr>
            <w:r w:rsidRPr="00E21B93">
              <w:rPr>
                <w:rFonts w:ascii="Arial" w:hAnsi="Arial" w:cs="Arial"/>
                <w:sz w:val="24"/>
                <w:szCs w:val="24"/>
              </w:rPr>
              <w:t>Remove and replace/recondition Non-return valve</w:t>
            </w:r>
          </w:p>
        </w:tc>
        <w:tc>
          <w:tcPr>
            <w:tcW w:w="1080" w:type="dxa"/>
            <w:vAlign w:val="center"/>
          </w:tcPr>
          <w:p w14:paraId="0CCA1109" w14:textId="77777777" w:rsidR="00E21B93" w:rsidRPr="00E21B93" w:rsidRDefault="00E21B93">
            <w:pPr>
              <w:rPr>
                <w:rFonts w:ascii="Arial" w:hAnsi="Arial" w:cs="Arial"/>
                <w:sz w:val="24"/>
                <w:szCs w:val="24"/>
              </w:rPr>
            </w:pPr>
          </w:p>
        </w:tc>
        <w:tc>
          <w:tcPr>
            <w:tcW w:w="1260" w:type="dxa"/>
            <w:vMerge/>
            <w:vAlign w:val="center"/>
          </w:tcPr>
          <w:p w14:paraId="3EFC4403" w14:textId="77777777" w:rsidR="00E21B93" w:rsidRPr="00E21B93" w:rsidRDefault="00E21B93">
            <w:pPr>
              <w:rPr>
                <w:rFonts w:ascii="Arial" w:hAnsi="Arial" w:cs="Arial"/>
                <w:sz w:val="24"/>
                <w:szCs w:val="24"/>
              </w:rPr>
            </w:pPr>
          </w:p>
        </w:tc>
        <w:tc>
          <w:tcPr>
            <w:tcW w:w="1440" w:type="dxa"/>
            <w:vAlign w:val="center"/>
          </w:tcPr>
          <w:p w14:paraId="6EC9F45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54AF91D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6E7B804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2F44DEE"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415E50F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74EF2C9" w14:textId="77777777" w:rsidTr="0099423F">
        <w:tc>
          <w:tcPr>
            <w:tcW w:w="1615" w:type="dxa"/>
            <w:shd w:val="clear" w:color="auto" w:fill="D9D9D9"/>
          </w:tcPr>
          <w:p w14:paraId="6624E80E" w14:textId="77777777" w:rsidR="00E21B93" w:rsidRPr="00E21B93" w:rsidRDefault="00E21B93">
            <w:pPr>
              <w:rPr>
                <w:rFonts w:ascii="Arial" w:hAnsi="Arial" w:cs="Arial"/>
                <w:sz w:val="24"/>
                <w:szCs w:val="24"/>
              </w:rPr>
            </w:pPr>
            <w:r w:rsidRPr="00E21B93">
              <w:rPr>
                <w:rFonts w:ascii="Arial" w:hAnsi="Arial" w:cs="Arial"/>
                <w:sz w:val="24"/>
                <w:szCs w:val="24"/>
              </w:rPr>
              <w:lastRenderedPageBreak/>
              <w:t>Remove and replace main steam header vent valve (8”)</w:t>
            </w:r>
          </w:p>
        </w:tc>
        <w:tc>
          <w:tcPr>
            <w:tcW w:w="1080" w:type="dxa"/>
            <w:vAlign w:val="center"/>
          </w:tcPr>
          <w:p w14:paraId="30E75E11" w14:textId="77777777" w:rsidR="00E21B93" w:rsidRPr="00E21B93" w:rsidRDefault="00E21B93">
            <w:pPr>
              <w:rPr>
                <w:rFonts w:ascii="Arial" w:hAnsi="Arial" w:cs="Arial"/>
                <w:sz w:val="24"/>
                <w:szCs w:val="24"/>
              </w:rPr>
            </w:pPr>
          </w:p>
        </w:tc>
        <w:tc>
          <w:tcPr>
            <w:tcW w:w="1260" w:type="dxa"/>
            <w:vMerge/>
            <w:vAlign w:val="center"/>
          </w:tcPr>
          <w:p w14:paraId="37108B1E" w14:textId="77777777" w:rsidR="00E21B93" w:rsidRPr="00E21B93" w:rsidRDefault="00E21B93">
            <w:pPr>
              <w:rPr>
                <w:rFonts w:ascii="Arial" w:hAnsi="Arial" w:cs="Arial"/>
                <w:sz w:val="24"/>
                <w:szCs w:val="24"/>
              </w:rPr>
            </w:pPr>
          </w:p>
        </w:tc>
        <w:tc>
          <w:tcPr>
            <w:tcW w:w="1440" w:type="dxa"/>
            <w:vAlign w:val="center"/>
          </w:tcPr>
          <w:p w14:paraId="10B5C8A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28E07954"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69B553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0222189"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86D61D5"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892DFD4" w14:textId="77777777" w:rsidTr="0099423F">
        <w:tc>
          <w:tcPr>
            <w:tcW w:w="1615" w:type="dxa"/>
            <w:shd w:val="clear" w:color="auto" w:fill="D9D9D9"/>
          </w:tcPr>
          <w:p w14:paraId="1AC4CAA9" w14:textId="77777777" w:rsidR="00E21B93" w:rsidRPr="00E21B93" w:rsidRDefault="00E21B93">
            <w:pPr>
              <w:rPr>
                <w:rFonts w:ascii="Arial" w:hAnsi="Arial" w:cs="Arial"/>
                <w:sz w:val="24"/>
                <w:szCs w:val="24"/>
              </w:rPr>
            </w:pPr>
            <w:r w:rsidRPr="00E21B93">
              <w:rPr>
                <w:rFonts w:ascii="Arial" w:hAnsi="Arial" w:cs="Arial"/>
                <w:sz w:val="24"/>
                <w:szCs w:val="24"/>
              </w:rPr>
              <w:t>Remove and replace main steam isolation valve (8” at vent)</w:t>
            </w:r>
          </w:p>
        </w:tc>
        <w:tc>
          <w:tcPr>
            <w:tcW w:w="1080" w:type="dxa"/>
            <w:vAlign w:val="center"/>
          </w:tcPr>
          <w:p w14:paraId="0A9F6D5F" w14:textId="77777777" w:rsidR="00E21B93" w:rsidRPr="00E21B93" w:rsidRDefault="00E21B93">
            <w:pPr>
              <w:rPr>
                <w:rFonts w:ascii="Arial" w:hAnsi="Arial" w:cs="Arial"/>
                <w:sz w:val="24"/>
                <w:szCs w:val="24"/>
              </w:rPr>
            </w:pPr>
          </w:p>
        </w:tc>
        <w:tc>
          <w:tcPr>
            <w:tcW w:w="1260" w:type="dxa"/>
            <w:vMerge/>
            <w:vAlign w:val="center"/>
          </w:tcPr>
          <w:p w14:paraId="21337CED" w14:textId="77777777" w:rsidR="00E21B93" w:rsidRPr="00E21B93" w:rsidRDefault="00E21B93">
            <w:pPr>
              <w:rPr>
                <w:rFonts w:ascii="Arial" w:hAnsi="Arial" w:cs="Arial"/>
                <w:sz w:val="24"/>
                <w:szCs w:val="24"/>
              </w:rPr>
            </w:pPr>
          </w:p>
        </w:tc>
        <w:tc>
          <w:tcPr>
            <w:tcW w:w="1440" w:type="dxa"/>
            <w:vAlign w:val="center"/>
          </w:tcPr>
          <w:p w14:paraId="4F4C5867"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3EE84C1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0BD1FE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27D7DD8"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1</w:t>
            </w:r>
          </w:p>
        </w:tc>
        <w:tc>
          <w:tcPr>
            <w:tcW w:w="1440" w:type="dxa"/>
            <w:vAlign w:val="center"/>
          </w:tcPr>
          <w:p w14:paraId="43517F7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7846F0F" w14:textId="77777777" w:rsidTr="0099423F">
        <w:tc>
          <w:tcPr>
            <w:tcW w:w="1615" w:type="dxa"/>
            <w:shd w:val="clear" w:color="auto" w:fill="D9D9D9"/>
          </w:tcPr>
          <w:p w14:paraId="25A19053" w14:textId="77777777" w:rsidR="00E21B93" w:rsidRPr="00E21B93" w:rsidRDefault="00E21B93">
            <w:pPr>
              <w:rPr>
                <w:rFonts w:ascii="Arial" w:hAnsi="Arial" w:cs="Arial"/>
                <w:sz w:val="24"/>
                <w:szCs w:val="24"/>
              </w:rPr>
            </w:pPr>
            <w:r w:rsidRPr="00E21B93">
              <w:rPr>
                <w:rFonts w:ascii="Arial" w:hAnsi="Arial" w:cs="Arial"/>
                <w:sz w:val="24"/>
                <w:szCs w:val="24"/>
              </w:rPr>
              <w:t>Remove and replace boiler vent valves (8 – 1” ea. at the steam drum) +DIR Inspection</w:t>
            </w:r>
          </w:p>
        </w:tc>
        <w:tc>
          <w:tcPr>
            <w:tcW w:w="1080" w:type="dxa"/>
            <w:vAlign w:val="center"/>
          </w:tcPr>
          <w:p w14:paraId="422A7E7E" w14:textId="77777777" w:rsidR="00E21B93" w:rsidRPr="00E21B93" w:rsidRDefault="00E21B93">
            <w:pPr>
              <w:rPr>
                <w:rFonts w:ascii="Arial" w:hAnsi="Arial" w:cs="Arial"/>
                <w:sz w:val="24"/>
                <w:szCs w:val="24"/>
              </w:rPr>
            </w:pPr>
          </w:p>
        </w:tc>
        <w:tc>
          <w:tcPr>
            <w:tcW w:w="1260" w:type="dxa"/>
            <w:vMerge/>
            <w:vAlign w:val="center"/>
          </w:tcPr>
          <w:p w14:paraId="73438668" w14:textId="77777777" w:rsidR="00E21B93" w:rsidRPr="00E21B93" w:rsidRDefault="00E21B93">
            <w:pPr>
              <w:rPr>
                <w:rFonts w:ascii="Arial" w:hAnsi="Arial" w:cs="Arial"/>
                <w:sz w:val="24"/>
                <w:szCs w:val="24"/>
              </w:rPr>
            </w:pPr>
          </w:p>
        </w:tc>
        <w:tc>
          <w:tcPr>
            <w:tcW w:w="1440" w:type="dxa"/>
            <w:vAlign w:val="center"/>
          </w:tcPr>
          <w:p w14:paraId="00882D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343B34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5742386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227A01C6"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8</w:t>
            </w:r>
          </w:p>
        </w:tc>
        <w:tc>
          <w:tcPr>
            <w:tcW w:w="1440" w:type="dxa"/>
            <w:vAlign w:val="center"/>
          </w:tcPr>
          <w:p w14:paraId="3DA2BEF4"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07CDFB93" w14:textId="77777777" w:rsidTr="0099423F">
        <w:tc>
          <w:tcPr>
            <w:tcW w:w="1615" w:type="dxa"/>
            <w:shd w:val="clear" w:color="auto" w:fill="D9D9D9"/>
          </w:tcPr>
          <w:p w14:paraId="1EA552D1" w14:textId="77777777" w:rsidR="00E21B93" w:rsidRPr="00E21B93" w:rsidRDefault="00E21B93">
            <w:pPr>
              <w:rPr>
                <w:rFonts w:ascii="Arial" w:hAnsi="Arial" w:cs="Arial"/>
                <w:sz w:val="24"/>
                <w:szCs w:val="24"/>
              </w:rPr>
            </w:pPr>
            <w:r w:rsidRPr="00E21B93">
              <w:rPr>
                <w:rFonts w:ascii="Arial" w:hAnsi="Arial" w:cs="Arial"/>
                <w:sz w:val="24"/>
                <w:szCs w:val="24"/>
              </w:rPr>
              <w:t>Remove and replace Economizer safety relief valve</w:t>
            </w:r>
          </w:p>
        </w:tc>
        <w:tc>
          <w:tcPr>
            <w:tcW w:w="1080" w:type="dxa"/>
            <w:vAlign w:val="center"/>
          </w:tcPr>
          <w:p w14:paraId="4766D086" w14:textId="77777777" w:rsidR="00E21B93" w:rsidRPr="00E21B93" w:rsidRDefault="00E21B93">
            <w:pPr>
              <w:rPr>
                <w:rFonts w:ascii="Arial" w:hAnsi="Arial" w:cs="Arial"/>
                <w:sz w:val="24"/>
                <w:szCs w:val="24"/>
              </w:rPr>
            </w:pPr>
          </w:p>
        </w:tc>
        <w:tc>
          <w:tcPr>
            <w:tcW w:w="1260" w:type="dxa"/>
            <w:vMerge/>
            <w:vAlign w:val="center"/>
          </w:tcPr>
          <w:p w14:paraId="4E5A9226" w14:textId="77777777" w:rsidR="00E21B93" w:rsidRPr="00E21B93" w:rsidRDefault="00E21B93">
            <w:pPr>
              <w:rPr>
                <w:rFonts w:ascii="Arial" w:hAnsi="Arial" w:cs="Arial"/>
                <w:sz w:val="24"/>
                <w:szCs w:val="24"/>
              </w:rPr>
            </w:pPr>
          </w:p>
        </w:tc>
        <w:tc>
          <w:tcPr>
            <w:tcW w:w="1440" w:type="dxa"/>
            <w:vAlign w:val="center"/>
          </w:tcPr>
          <w:p w14:paraId="03A5A41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49573A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482B15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54D986F5"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381B3BB2"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99E709C" w14:textId="77777777" w:rsidTr="0099423F">
        <w:tc>
          <w:tcPr>
            <w:tcW w:w="1615" w:type="dxa"/>
            <w:shd w:val="clear" w:color="auto" w:fill="D9D9D9"/>
          </w:tcPr>
          <w:p w14:paraId="0438FD10" w14:textId="77777777" w:rsidR="00E21B93" w:rsidRPr="00E21B93" w:rsidRDefault="00E21B93">
            <w:pPr>
              <w:rPr>
                <w:rFonts w:ascii="Arial" w:hAnsi="Arial" w:cs="Arial"/>
                <w:sz w:val="24"/>
                <w:szCs w:val="24"/>
              </w:rPr>
            </w:pPr>
            <w:r w:rsidRPr="00E21B93">
              <w:rPr>
                <w:rFonts w:ascii="Arial" w:hAnsi="Arial" w:cs="Arial"/>
                <w:sz w:val="24"/>
                <w:szCs w:val="24"/>
              </w:rPr>
              <w:t>Remove and replace Fuel Gas Supply Maxon valve</w:t>
            </w:r>
          </w:p>
          <w:p w14:paraId="19510D4E" w14:textId="77777777" w:rsidR="00E21B93" w:rsidRPr="00E21B93" w:rsidRDefault="00E21B93">
            <w:pPr>
              <w:rPr>
                <w:rFonts w:ascii="Arial" w:hAnsi="Arial" w:cs="Arial"/>
                <w:sz w:val="24"/>
                <w:szCs w:val="24"/>
              </w:rPr>
            </w:pPr>
            <w:r w:rsidRPr="00E21B93">
              <w:rPr>
                <w:rFonts w:ascii="Arial" w:hAnsi="Arial" w:cs="Arial"/>
                <w:sz w:val="24"/>
                <w:szCs w:val="24"/>
              </w:rPr>
              <w:t xml:space="preserve">#1 &amp; #4 (small boiler) </w:t>
            </w:r>
          </w:p>
        </w:tc>
        <w:tc>
          <w:tcPr>
            <w:tcW w:w="1080" w:type="dxa"/>
            <w:vAlign w:val="center"/>
          </w:tcPr>
          <w:p w14:paraId="55782F8B" w14:textId="77777777" w:rsidR="00E21B93" w:rsidRPr="00E21B93" w:rsidRDefault="00E21B93">
            <w:pPr>
              <w:rPr>
                <w:rFonts w:ascii="Arial" w:hAnsi="Arial" w:cs="Arial"/>
                <w:sz w:val="24"/>
                <w:szCs w:val="24"/>
              </w:rPr>
            </w:pPr>
          </w:p>
        </w:tc>
        <w:tc>
          <w:tcPr>
            <w:tcW w:w="1260" w:type="dxa"/>
            <w:vMerge/>
            <w:vAlign w:val="center"/>
          </w:tcPr>
          <w:p w14:paraId="7EC4C8E6" w14:textId="77777777" w:rsidR="00E21B93" w:rsidRPr="00E21B93" w:rsidRDefault="00E21B93">
            <w:pPr>
              <w:rPr>
                <w:rFonts w:ascii="Arial" w:hAnsi="Arial" w:cs="Arial"/>
                <w:sz w:val="24"/>
                <w:szCs w:val="24"/>
              </w:rPr>
            </w:pPr>
          </w:p>
        </w:tc>
        <w:tc>
          <w:tcPr>
            <w:tcW w:w="1440" w:type="dxa"/>
            <w:vAlign w:val="center"/>
          </w:tcPr>
          <w:p w14:paraId="5E5C24D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0FFE9E6F"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3610B6A1"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A3B2212"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0996CF6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C037D38" w14:textId="77777777" w:rsidTr="0099423F">
        <w:tc>
          <w:tcPr>
            <w:tcW w:w="1615" w:type="dxa"/>
            <w:shd w:val="clear" w:color="auto" w:fill="D9D9D9"/>
          </w:tcPr>
          <w:p w14:paraId="4E530F9A" w14:textId="77777777" w:rsidR="00E21B93" w:rsidRPr="00E21B93" w:rsidRDefault="00E21B93">
            <w:pPr>
              <w:rPr>
                <w:rFonts w:ascii="Arial" w:hAnsi="Arial" w:cs="Arial"/>
                <w:sz w:val="24"/>
                <w:szCs w:val="24"/>
              </w:rPr>
            </w:pPr>
            <w:r w:rsidRPr="00E21B93">
              <w:rPr>
                <w:rFonts w:ascii="Arial" w:hAnsi="Arial" w:cs="Arial"/>
                <w:sz w:val="24"/>
                <w:szCs w:val="24"/>
              </w:rPr>
              <w:t>Remove and replace Fuel Oil Supply Maxon valve</w:t>
            </w:r>
          </w:p>
          <w:p w14:paraId="638A5565" w14:textId="77777777" w:rsidR="00E21B93" w:rsidRPr="00E21B93" w:rsidRDefault="00E21B93">
            <w:pPr>
              <w:rPr>
                <w:rFonts w:ascii="Arial" w:hAnsi="Arial" w:cs="Arial"/>
                <w:sz w:val="24"/>
                <w:szCs w:val="24"/>
              </w:rPr>
            </w:pPr>
            <w:r w:rsidRPr="00E21B93">
              <w:rPr>
                <w:rFonts w:ascii="Arial" w:hAnsi="Arial" w:cs="Arial"/>
                <w:sz w:val="24"/>
                <w:szCs w:val="24"/>
              </w:rPr>
              <w:t>#1 &amp; #4 (small boiler)</w:t>
            </w:r>
          </w:p>
        </w:tc>
        <w:tc>
          <w:tcPr>
            <w:tcW w:w="1080" w:type="dxa"/>
            <w:vAlign w:val="center"/>
          </w:tcPr>
          <w:p w14:paraId="4CFAE459" w14:textId="77777777" w:rsidR="00E21B93" w:rsidRPr="00E21B93" w:rsidRDefault="00E21B93">
            <w:pPr>
              <w:rPr>
                <w:rFonts w:ascii="Arial" w:hAnsi="Arial" w:cs="Arial"/>
                <w:sz w:val="24"/>
                <w:szCs w:val="24"/>
              </w:rPr>
            </w:pPr>
          </w:p>
        </w:tc>
        <w:tc>
          <w:tcPr>
            <w:tcW w:w="1260" w:type="dxa"/>
            <w:vMerge/>
            <w:vAlign w:val="center"/>
          </w:tcPr>
          <w:p w14:paraId="5017104F" w14:textId="77777777" w:rsidR="00E21B93" w:rsidRPr="00E21B93" w:rsidRDefault="00E21B93">
            <w:pPr>
              <w:rPr>
                <w:rFonts w:ascii="Arial" w:hAnsi="Arial" w:cs="Arial"/>
                <w:sz w:val="24"/>
                <w:szCs w:val="24"/>
              </w:rPr>
            </w:pPr>
          </w:p>
        </w:tc>
        <w:tc>
          <w:tcPr>
            <w:tcW w:w="1440" w:type="dxa"/>
            <w:vAlign w:val="center"/>
          </w:tcPr>
          <w:p w14:paraId="1FD988B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775E51B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7871714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3314B48C"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3C5F386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1CFC9942" w14:textId="77777777" w:rsidTr="0099423F">
        <w:tc>
          <w:tcPr>
            <w:tcW w:w="1615" w:type="dxa"/>
            <w:shd w:val="clear" w:color="auto" w:fill="D9D9D9"/>
          </w:tcPr>
          <w:p w14:paraId="1CE790DB" w14:textId="77777777" w:rsidR="00E21B93" w:rsidRPr="00E21B93" w:rsidRDefault="00E21B93">
            <w:pPr>
              <w:rPr>
                <w:rFonts w:ascii="Arial" w:hAnsi="Arial" w:cs="Arial"/>
                <w:sz w:val="24"/>
                <w:szCs w:val="24"/>
              </w:rPr>
            </w:pPr>
            <w:r w:rsidRPr="00E21B93">
              <w:rPr>
                <w:rFonts w:ascii="Arial" w:hAnsi="Arial" w:cs="Arial"/>
                <w:sz w:val="24"/>
                <w:szCs w:val="24"/>
              </w:rPr>
              <w:t>Remove and replace Fuel Gas Supply Maxon valve</w:t>
            </w:r>
          </w:p>
          <w:p w14:paraId="7AACEE48" w14:textId="77777777" w:rsidR="00E21B93" w:rsidRPr="00E21B93" w:rsidRDefault="00E21B93">
            <w:pPr>
              <w:rPr>
                <w:rFonts w:ascii="Arial" w:hAnsi="Arial" w:cs="Arial"/>
                <w:sz w:val="24"/>
                <w:szCs w:val="24"/>
              </w:rPr>
            </w:pPr>
            <w:r w:rsidRPr="00E21B93">
              <w:rPr>
                <w:rFonts w:ascii="Arial" w:hAnsi="Arial" w:cs="Arial"/>
                <w:sz w:val="24"/>
                <w:szCs w:val="24"/>
              </w:rPr>
              <w:t>#2 &amp; #3 (large boiler)</w:t>
            </w:r>
          </w:p>
        </w:tc>
        <w:tc>
          <w:tcPr>
            <w:tcW w:w="1080" w:type="dxa"/>
            <w:vAlign w:val="center"/>
          </w:tcPr>
          <w:p w14:paraId="573E405C" w14:textId="77777777" w:rsidR="00E21B93" w:rsidRPr="00E21B93" w:rsidRDefault="00E21B93">
            <w:pPr>
              <w:rPr>
                <w:rFonts w:ascii="Arial" w:hAnsi="Arial" w:cs="Arial"/>
                <w:sz w:val="24"/>
                <w:szCs w:val="24"/>
              </w:rPr>
            </w:pPr>
          </w:p>
        </w:tc>
        <w:tc>
          <w:tcPr>
            <w:tcW w:w="1260" w:type="dxa"/>
            <w:vMerge/>
            <w:vAlign w:val="center"/>
          </w:tcPr>
          <w:p w14:paraId="0A37DB2C" w14:textId="77777777" w:rsidR="00E21B93" w:rsidRPr="00E21B93" w:rsidRDefault="00E21B93">
            <w:pPr>
              <w:rPr>
                <w:rFonts w:ascii="Arial" w:hAnsi="Arial" w:cs="Arial"/>
                <w:sz w:val="24"/>
                <w:szCs w:val="24"/>
              </w:rPr>
            </w:pPr>
          </w:p>
        </w:tc>
        <w:tc>
          <w:tcPr>
            <w:tcW w:w="1440" w:type="dxa"/>
            <w:vAlign w:val="center"/>
          </w:tcPr>
          <w:p w14:paraId="1BDFE0FB"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76C6C749"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2D82E03"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7A69F18B"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4D645423"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1E2EE6A6" w14:textId="77777777" w:rsidR="007E3585" w:rsidRDefault="007E3585">
      <w:r>
        <w:br w:type="page"/>
      </w:r>
    </w:p>
    <w:tbl>
      <w:tblPr>
        <w:tblStyle w:val="TableGrid"/>
        <w:tblW w:w="10255" w:type="dxa"/>
        <w:tblLayout w:type="fixed"/>
        <w:tblLook w:val="04A0" w:firstRow="1" w:lastRow="0" w:firstColumn="1" w:lastColumn="0" w:noHBand="0" w:noVBand="1"/>
      </w:tblPr>
      <w:tblGrid>
        <w:gridCol w:w="1615"/>
        <w:gridCol w:w="1080"/>
        <w:gridCol w:w="1260"/>
        <w:gridCol w:w="1440"/>
        <w:gridCol w:w="1350"/>
        <w:gridCol w:w="1440"/>
        <w:gridCol w:w="630"/>
        <w:gridCol w:w="1440"/>
      </w:tblGrid>
      <w:tr w:rsidR="00E21B93" w:rsidRPr="00E21B93" w14:paraId="4F98AD8C" w14:textId="77777777" w:rsidTr="0099423F">
        <w:tc>
          <w:tcPr>
            <w:tcW w:w="1615" w:type="dxa"/>
            <w:shd w:val="clear" w:color="auto" w:fill="D9D9D9"/>
          </w:tcPr>
          <w:p w14:paraId="21904AF3" w14:textId="12AD51FC" w:rsidR="00E21B93" w:rsidRPr="00E21B93" w:rsidRDefault="00E21B93">
            <w:pPr>
              <w:rPr>
                <w:rFonts w:ascii="Arial" w:hAnsi="Arial" w:cs="Arial"/>
                <w:sz w:val="24"/>
                <w:szCs w:val="24"/>
              </w:rPr>
            </w:pPr>
            <w:r w:rsidRPr="00E21B93">
              <w:rPr>
                <w:rFonts w:ascii="Arial" w:hAnsi="Arial" w:cs="Arial"/>
                <w:sz w:val="24"/>
                <w:szCs w:val="24"/>
              </w:rPr>
              <w:lastRenderedPageBreak/>
              <w:t>Remove and replace Fuel Oil Supply Maxon valve</w:t>
            </w:r>
          </w:p>
          <w:p w14:paraId="37981B2D" w14:textId="77777777" w:rsidR="00E21B93" w:rsidRPr="00E21B93" w:rsidRDefault="00E21B93">
            <w:pPr>
              <w:rPr>
                <w:rFonts w:ascii="Arial" w:hAnsi="Arial" w:cs="Arial"/>
                <w:sz w:val="24"/>
                <w:szCs w:val="24"/>
              </w:rPr>
            </w:pPr>
            <w:r w:rsidRPr="00E21B93">
              <w:rPr>
                <w:rFonts w:ascii="Arial" w:hAnsi="Arial" w:cs="Arial"/>
                <w:sz w:val="24"/>
                <w:szCs w:val="24"/>
              </w:rPr>
              <w:t>#2 &amp; #3 (large boiler)</w:t>
            </w:r>
          </w:p>
        </w:tc>
        <w:tc>
          <w:tcPr>
            <w:tcW w:w="1080" w:type="dxa"/>
            <w:vAlign w:val="center"/>
          </w:tcPr>
          <w:p w14:paraId="61577173" w14:textId="77777777" w:rsidR="00E21B93" w:rsidRPr="00E21B93" w:rsidRDefault="00E21B93">
            <w:pPr>
              <w:rPr>
                <w:rFonts w:ascii="Arial" w:hAnsi="Arial" w:cs="Arial"/>
                <w:sz w:val="24"/>
                <w:szCs w:val="24"/>
              </w:rPr>
            </w:pPr>
          </w:p>
        </w:tc>
        <w:tc>
          <w:tcPr>
            <w:tcW w:w="1260" w:type="dxa"/>
            <w:vAlign w:val="center"/>
          </w:tcPr>
          <w:p w14:paraId="72A83C64" w14:textId="77777777" w:rsidR="00E21B93" w:rsidRPr="00E21B93" w:rsidRDefault="00E21B93">
            <w:pPr>
              <w:rPr>
                <w:rFonts w:ascii="Arial" w:hAnsi="Arial" w:cs="Arial"/>
                <w:sz w:val="24"/>
                <w:szCs w:val="24"/>
              </w:rPr>
            </w:pPr>
          </w:p>
        </w:tc>
        <w:tc>
          <w:tcPr>
            <w:tcW w:w="1440" w:type="dxa"/>
            <w:vAlign w:val="center"/>
          </w:tcPr>
          <w:p w14:paraId="3B21AC9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350" w:type="dxa"/>
            <w:vAlign w:val="center"/>
          </w:tcPr>
          <w:p w14:paraId="15E6AB78"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440" w:type="dxa"/>
            <w:vAlign w:val="center"/>
          </w:tcPr>
          <w:p w14:paraId="4D4CDE2E"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630" w:type="dxa"/>
            <w:shd w:val="clear" w:color="auto" w:fill="D9D9D9"/>
            <w:vAlign w:val="center"/>
          </w:tcPr>
          <w:p w14:paraId="18F45E69" w14:textId="77777777" w:rsidR="00E21B93" w:rsidRPr="00E21B93" w:rsidRDefault="00E21B93" w:rsidP="0099423F">
            <w:pPr>
              <w:jc w:val="center"/>
              <w:rPr>
                <w:rFonts w:ascii="Arial" w:hAnsi="Arial" w:cs="Arial"/>
                <w:sz w:val="24"/>
                <w:szCs w:val="24"/>
              </w:rPr>
            </w:pPr>
            <w:r w:rsidRPr="00E21B93">
              <w:rPr>
                <w:rFonts w:ascii="Arial" w:hAnsi="Arial" w:cs="Arial"/>
                <w:sz w:val="24"/>
                <w:szCs w:val="24"/>
              </w:rPr>
              <w:t>4</w:t>
            </w:r>
          </w:p>
        </w:tc>
        <w:tc>
          <w:tcPr>
            <w:tcW w:w="1440" w:type="dxa"/>
            <w:vAlign w:val="center"/>
          </w:tcPr>
          <w:p w14:paraId="71D6917F"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D4B2D8D" w14:textId="77777777" w:rsidTr="002961CC">
        <w:tc>
          <w:tcPr>
            <w:tcW w:w="8815" w:type="dxa"/>
            <w:gridSpan w:val="7"/>
            <w:shd w:val="clear" w:color="auto" w:fill="D9D9D9"/>
          </w:tcPr>
          <w:p w14:paraId="2F46A9CE" w14:textId="77777777" w:rsidR="00E21B93" w:rsidRPr="00E21B93" w:rsidRDefault="00E21B93">
            <w:pPr>
              <w:jc w:val="right"/>
              <w:rPr>
                <w:rFonts w:ascii="Arial" w:hAnsi="Arial" w:cs="Arial"/>
                <w:sz w:val="24"/>
                <w:szCs w:val="24"/>
              </w:rPr>
            </w:pPr>
            <w:r w:rsidRPr="00E21B93">
              <w:rPr>
                <w:rFonts w:ascii="Arial" w:hAnsi="Arial" w:cs="Arial"/>
                <w:sz w:val="24"/>
                <w:szCs w:val="24"/>
              </w:rPr>
              <w:t>FORESEEABLE REPAIR SERVICES TOTAL</w:t>
            </w:r>
          </w:p>
          <w:p w14:paraId="44ED046D" w14:textId="77777777" w:rsidR="00E21B93" w:rsidRPr="00E21B93" w:rsidRDefault="00E21B93">
            <w:pPr>
              <w:jc w:val="right"/>
              <w:rPr>
                <w:rFonts w:ascii="Arial" w:hAnsi="Arial" w:cs="Arial"/>
                <w:bCs/>
                <w:sz w:val="24"/>
                <w:szCs w:val="24"/>
              </w:rPr>
            </w:pPr>
            <w:r w:rsidRPr="00E21B93">
              <w:rPr>
                <w:rFonts w:ascii="Arial" w:hAnsi="Arial" w:cs="Arial"/>
                <w:bCs/>
                <w:sz w:val="24"/>
                <w:szCs w:val="24"/>
              </w:rPr>
              <w:t>(Sum of Column G)</w:t>
            </w:r>
          </w:p>
        </w:tc>
        <w:tc>
          <w:tcPr>
            <w:tcW w:w="1440" w:type="dxa"/>
            <w:vAlign w:val="center"/>
          </w:tcPr>
          <w:p w14:paraId="53CF931A"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281F63A6" w14:textId="77777777" w:rsidR="00E21B93" w:rsidRPr="00E21B93" w:rsidRDefault="00E21B93" w:rsidP="00E21B93">
      <w:pPr>
        <w:jc w:val="both"/>
        <w:rPr>
          <w:rFonts w:ascii="Arial" w:hAnsi="Arial" w:cs="Arial"/>
          <w:i/>
          <w:sz w:val="24"/>
          <w:szCs w:val="24"/>
        </w:rPr>
      </w:pPr>
    </w:p>
    <w:p w14:paraId="573EA095" w14:textId="77777777" w:rsidR="00E21B93" w:rsidRPr="00FA7E94" w:rsidRDefault="00E21B93" w:rsidP="00FA7E94">
      <w:pPr>
        <w:ind w:hanging="187"/>
        <w:rPr>
          <w:rFonts w:ascii="Arial" w:hAnsi="Arial" w:cs="Arial"/>
          <w:sz w:val="22"/>
          <w:szCs w:val="22"/>
        </w:rPr>
      </w:pPr>
      <w:r w:rsidRPr="00FA7E94">
        <w:rPr>
          <w:rFonts w:ascii="Arial" w:hAnsi="Arial" w:cs="Arial"/>
          <w:sz w:val="22"/>
          <w:szCs w:val="22"/>
          <w:vertAlign w:val="superscript"/>
        </w:rPr>
        <w:t xml:space="preserve">1 </w:t>
      </w:r>
      <w:r w:rsidRPr="00FA7E94">
        <w:rPr>
          <w:rFonts w:ascii="Arial" w:hAnsi="Arial" w:cs="Arial"/>
          <w:sz w:val="22"/>
          <w:szCs w:val="22"/>
        </w:rPr>
        <w:tab/>
        <w:t>Table 2:  Foreseeable Repair Services amounts are used for evaluation purposes.  Cost Sheet amounts are not a guarantee of service but shall be used should these services become necessary during the term of the Agreement.</w:t>
      </w:r>
    </w:p>
    <w:p w14:paraId="18A366B2"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2 </w:t>
      </w:r>
      <w:r w:rsidRPr="00FA7E94">
        <w:rPr>
          <w:rFonts w:ascii="Arial" w:hAnsi="Arial" w:cs="Arial"/>
          <w:sz w:val="22"/>
          <w:szCs w:val="22"/>
        </w:rPr>
        <w:tab/>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FA78A16"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3   </w:t>
      </w:r>
      <w:r w:rsidRPr="00FA7E94">
        <w:rPr>
          <w:rFonts w:ascii="Arial" w:hAnsi="Arial" w:cs="Arial"/>
          <w:sz w:val="22"/>
          <w:szCs w:val="22"/>
        </w:rPr>
        <w:t>Table 2:  Foreseeable Repair Services:   The Parts Replacement Amount (Column D) are all inclusive, including tax, markup, etc.  The Part Replacement Amount is included in the Total Combined Replacement Amount and will not be paid separately.</w:t>
      </w:r>
    </w:p>
    <w:p w14:paraId="69695C82" w14:textId="77777777" w:rsidR="00E21B93" w:rsidRPr="00E21B93" w:rsidRDefault="00E21B93" w:rsidP="00E21B93">
      <w:pPr>
        <w:rPr>
          <w:rFonts w:ascii="Arial" w:hAnsi="Arial" w:cs="Arial"/>
          <w:b/>
          <w:sz w:val="24"/>
          <w:szCs w:val="24"/>
        </w:rPr>
      </w:pPr>
    </w:p>
    <w:p w14:paraId="0A0EE45C" w14:textId="77777777" w:rsidR="00E21B93" w:rsidRPr="00E21B93" w:rsidRDefault="00E21B93" w:rsidP="00AA036E">
      <w:pPr>
        <w:pStyle w:val="ListParagraph"/>
        <w:numPr>
          <w:ilvl w:val="0"/>
          <w:numId w:val="40"/>
        </w:numPr>
        <w:contextualSpacing/>
        <w:rPr>
          <w:rFonts w:ascii="Arial" w:hAnsi="Arial" w:cs="Arial"/>
          <w:bCs/>
          <w:sz w:val="24"/>
          <w:szCs w:val="24"/>
        </w:rPr>
      </w:pPr>
      <w:r w:rsidRPr="00E21B93">
        <w:rPr>
          <w:rFonts w:ascii="Arial" w:hAnsi="Arial" w:cs="Arial"/>
          <w:bCs/>
          <w:sz w:val="24"/>
          <w:szCs w:val="24"/>
        </w:rPr>
        <w:t>UNFORESEEABLE REPAIR SERVICES</w:t>
      </w:r>
      <w:r w:rsidRPr="00E21B93">
        <w:rPr>
          <w:rFonts w:ascii="Arial" w:hAnsi="Arial" w:cs="Arial"/>
          <w:bCs/>
          <w:sz w:val="24"/>
          <w:szCs w:val="24"/>
          <w:vertAlign w:val="superscript"/>
        </w:rPr>
        <w:t>1</w:t>
      </w:r>
    </w:p>
    <w:tbl>
      <w:tblPr>
        <w:tblStyle w:val="TableGrid"/>
        <w:tblW w:w="10103" w:type="dxa"/>
        <w:tblInd w:w="-5" w:type="dxa"/>
        <w:tblLayout w:type="fixed"/>
        <w:tblLook w:val="04A0" w:firstRow="1" w:lastRow="0" w:firstColumn="1" w:lastColumn="0" w:noHBand="0" w:noVBand="1"/>
      </w:tblPr>
      <w:tblGrid>
        <w:gridCol w:w="4410"/>
        <w:gridCol w:w="1800"/>
        <w:gridCol w:w="1710"/>
        <w:gridCol w:w="2183"/>
      </w:tblGrid>
      <w:tr w:rsidR="00E21B93" w:rsidRPr="00E21B93" w14:paraId="71243BA7" w14:textId="77777777" w:rsidTr="00750FA8">
        <w:trPr>
          <w:trHeight w:val="305"/>
        </w:trPr>
        <w:tc>
          <w:tcPr>
            <w:tcW w:w="4410" w:type="dxa"/>
            <w:vMerge w:val="restart"/>
            <w:shd w:val="clear" w:color="auto" w:fill="D9D9D9"/>
            <w:vAlign w:val="center"/>
          </w:tcPr>
          <w:p w14:paraId="642F82B9"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1800" w:type="dxa"/>
            <w:shd w:val="clear" w:color="auto" w:fill="D9D9D9"/>
            <w:vAlign w:val="center"/>
            <w:hideMark/>
          </w:tcPr>
          <w:p w14:paraId="0DB6D870"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710" w:type="dxa"/>
            <w:shd w:val="clear" w:color="auto" w:fill="D9D9D9"/>
            <w:vAlign w:val="center"/>
            <w:hideMark/>
          </w:tcPr>
          <w:p w14:paraId="3A9A036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183" w:type="dxa"/>
            <w:shd w:val="clear" w:color="auto" w:fill="D9D9D9"/>
            <w:vAlign w:val="center"/>
            <w:hideMark/>
          </w:tcPr>
          <w:p w14:paraId="418046AD"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7FC5D32A" w14:textId="77777777" w:rsidTr="00750FA8">
        <w:trPr>
          <w:trHeight w:val="800"/>
        </w:trPr>
        <w:tc>
          <w:tcPr>
            <w:tcW w:w="4410" w:type="dxa"/>
            <w:vMerge/>
            <w:vAlign w:val="center"/>
            <w:hideMark/>
          </w:tcPr>
          <w:p w14:paraId="16116996" w14:textId="77777777" w:rsidR="00E21B93" w:rsidRPr="00E21B93" w:rsidRDefault="00E21B93">
            <w:pPr>
              <w:rPr>
                <w:rFonts w:ascii="Arial" w:hAnsi="Arial" w:cs="Arial"/>
                <w:i/>
                <w:sz w:val="24"/>
                <w:szCs w:val="24"/>
                <w:u w:val="single"/>
              </w:rPr>
            </w:pPr>
          </w:p>
        </w:tc>
        <w:tc>
          <w:tcPr>
            <w:tcW w:w="1800" w:type="dxa"/>
            <w:shd w:val="clear" w:color="auto" w:fill="D9D9D9"/>
            <w:vAlign w:val="center"/>
            <w:hideMark/>
          </w:tcPr>
          <w:p w14:paraId="350C52F8" w14:textId="77777777" w:rsidR="00E21B93" w:rsidRPr="00E21B93" w:rsidRDefault="00E21B93">
            <w:pPr>
              <w:jc w:val="center"/>
              <w:rPr>
                <w:rFonts w:ascii="Arial" w:hAnsi="Arial" w:cs="Arial"/>
                <w:sz w:val="24"/>
                <w:szCs w:val="24"/>
              </w:rPr>
            </w:pPr>
            <w:r w:rsidRPr="00E21B93">
              <w:rPr>
                <w:rFonts w:ascii="Arial" w:hAnsi="Arial" w:cs="Arial"/>
                <w:sz w:val="24"/>
                <w:szCs w:val="24"/>
              </w:rPr>
              <w:t>Rate</w:t>
            </w:r>
            <w:r w:rsidRPr="00E21B93">
              <w:rPr>
                <w:rFonts w:ascii="Arial" w:hAnsi="Arial" w:cs="Arial"/>
                <w:sz w:val="24"/>
                <w:szCs w:val="24"/>
                <w:vertAlign w:val="superscript"/>
              </w:rPr>
              <w:t>2</w:t>
            </w:r>
          </w:p>
        </w:tc>
        <w:tc>
          <w:tcPr>
            <w:tcW w:w="1710" w:type="dxa"/>
            <w:shd w:val="clear" w:color="auto" w:fill="D9D9D9"/>
            <w:vAlign w:val="center"/>
          </w:tcPr>
          <w:p w14:paraId="34D7C5C4"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183" w:type="dxa"/>
            <w:shd w:val="clear" w:color="auto" w:fill="D9D9D9"/>
            <w:vAlign w:val="center"/>
            <w:hideMark/>
          </w:tcPr>
          <w:p w14:paraId="54CAC997"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02A49A73"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5635D834" w14:textId="77777777" w:rsidTr="00750FA8">
        <w:trPr>
          <w:trHeight w:val="872"/>
        </w:trPr>
        <w:tc>
          <w:tcPr>
            <w:tcW w:w="4410" w:type="dxa"/>
            <w:shd w:val="clear" w:color="auto" w:fill="D9D9D9"/>
            <w:vAlign w:val="center"/>
            <w:hideMark/>
          </w:tcPr>
          <w:p w14:paraId="6342E499" w14:textId="77777777" w:rsidR="00E21B93" w:rsidRPr="00E21B93" w:rsidRDefault="00E21B93">
            <w:pPr>
              <w:rPr>
                <w:rFonts w:ascii="Arial" w:hAnsi="Arial" w:cs="Arial"/>
                <w:sz w:val="24"/>
                <w:szCs w:val="24"/>
              </w:rPr>
            </w:pPr>
            <w:r w:rsidRPr="00E21B93">
              <w:rPr>
                <w:rFonts w:ascii="Arial" w:hAnsi="Arial" w:cs="Arial"/>
                <w:sz w:val="24"/>
                <w:szCs w:val="24"/>
              </w:rPr>
              <w:t>Normal Business Hours as identified in Exhibit A, Scope of Work Section 5.A.1.</w:t>
            </w:r>
          </w:p>
        </w:tc>
        <w:tc>
          <w:tcPr>
            <w:tcW w:w="1800" w:type="dxa"/>
            <w:vAlign w:val="center"/>
          </w:tcPr>
          <w:p w14:paraId="1848B98C" w14:textId="77777777" w:rsidR="00E21B93" w:rsidRPr="00E21B93" w:rsidRDefault="00E21B93">
            <w:pPr>
              <w:rPr>
                <w:rFonts w:ascii="Arial" w:hAnsi="Arial" w:cs="Arial"/>
                <w:sz w:val="24"/>
                <w:szCs w:val="24"/>
              </w:rPr>
            </w:pPr>
            <w:r w:rsidRPr="00E21B93">
              <w:rPr>
                <w:rFonts w:ascii="Arial" w:hAnsi="Arial" w:cs="Arial"/>
                <w:sz w:val="24"/>
                <w:szCs w:val="24"/>
              </w:rPr>
              <w:t xml:space="preserve">$          </w:t>
            </w:r>
          </w:p>
          <w:p w14:paraId="3902DBE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tc>
        <w:tc>
          <w:tcPr>
            <w:tcW w:w="1710" w:type="dxa"/>
            <w:shd w:val="clear" w:color="auto" w:fill="D9D9D9"/>
            <w:vAlign w:val="center"/>
          </w:tcPr>
          <w:p w14:paraId="3DBB98B8" w14:textId="77777777" w:rsidR="00E21B93" w:rsidRPr="00E21B93" w:rsidRDefault="00E21B93">
            <w:pPr>
              <w:jc w:val="center"/>
              <w:rPr>
                <w:rFonts w:ascii="Arial" w:hAnsi="Arial" w:cs="Arial"/>
                <w:sz w:val="24"/>
                <w:szCs w:val="24"/>
              </w:rPr>
            </w:pPr>
            <w:r w:rsidRPr="00E21B93">
              <w:rPr>
                <w:rFonts w:ascii="Arial" w:hAnsi="Arial" w:cs="Arial"/>
                <w:sz w:val="24"/>
                <w:szCs w:val="24"/>
              </w:rPr>
              <w:t>150</w:t>
            </w:r>
          </w:p>
        </w:tc>
        <w:tc>
          <w:tcPr>
            <w:tcW w:w="2183" w:type="dxa"/>
            <w:vAlign w:val="center"/>
            <w:hideMark/>
          </w:tcPr>
          <w:p w14:paraId="60DE963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8D1BF80" w14:textId="77777777" w:rsidTr="00750FA8">
        <w:trPr>
          <w:trHeight w:val="710"/>
        </w:trPr>
        <w:tc>
          <w:tcPr>
            <w:tcW w:w="4410" w:type="dxa"/>
            <w:shd w:val="clear" w:color="auto" w:fill="D9D9D9"/>
            <w:vAlign w:val="center"/>
          </w:tcPr>
          <w:p w14:paraId="6AB43860" w14:textId="77777777" w:rsidR="00E21B93" w:rsidRPr="00E21B93" w:rsidRDefault="00E21B93">
            <w:pPr>
              <w:rPr>
                <w:rFonts w:ascii="Arial" w:hAnsi="Arial" w:cs="Arial"/>
                <w:sz w:val="24"/>
                <w:szCs w:val="24"/>
              </w:rPr>
            </w:pPr>
            <w:r w:rsidRPr="00E21B93">
              <w:rPr>
                <w:rFonts w:ascii="Arial" w:hAnsi="Arial" w:cs="Arial"/>
                <w:sz w:val="24"/>
                <w:szCs w:val="24"/>
              </w:rPr>
              <w:t xml:space="preserve">Outside of Normal Business Hours as identified in Exhibit A, Scope of Work, Section 5.A.1. </w:t>
            </w:r>
          </w:p>
        </w:tc>
        <w:tc>
          <w:tcPr>
            <w:tcW w:w="1800" w:type="dxa"/>
            <w:vAlign w:val="center"/>
            <w:hideMark/>
          </w:tcPr>
          <w:p w14:paraId="1EE3B3E3" w14:textId="77777777" w:rsidR="00E21B93" w:rsidRPr="00E21B93" w:rsidRDefault="00E21B93">
            <w:pPr>
              <w:rPr>
                <w:rFonts w:ascii="Arial" w:hAnsi="Arial" w:cs="Arial"/>
                <w:sz w:val="24"/>
                <w:szCs w:val="24"/>
              </w:rPr>
            </w:pPr>
            <w:r w:rsidRPr="00E21B93">
              <w:rPr>
                <w:rFonts w:ascii="Arial" w:hAnsi="Arial" w:cs="Arial"/>
                <w:sz w:val="24"/>
                <w:szCs w:val="24"/>
              </w:rPr>
              <w:t>$</w:t>
            </w:r>
          </w:p>
          <w:p w14:paraId="2078CC5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5447E13" w14:textId="77777777" w:rsidR="00E21B93" w:rsidRPr="00E21B93" w:rsidRDefault="00E21B93">
            <w:pPr>
              <w:rPr>
                <w:rFonts w:ascii="Arial" w:hAnsi="Arial" w:cs="Arial"/>
                <w:sz w:val="24"/>
                <w:szCs w:val="24"/>
              </w:rPr>
            </w:pPr>
          </w:p>
        </w:tc>
        <w:tc>
          <w:tcPr>
            <w:tcW w:w="1710" w:type="dxa"/>
            <w:shd w:val="clear" w:color="auto" w:fill="D9D9D9"/>
            <w:vAlign w:val="center"/>
          </w:tcPr>
          <w:p w14:paraId="3FA56F87" w14:textId="77777777" w:rsidR="00E21B93" w:rsidRPr="00E21B93" w:rsidRDefault="00E21B93">
            <w:pPr>
              <w:jc w:val="center"/>
              <w:rPr>
                <w:rFonts w:ascii="Arial" w:hAnsi="Arial" w:cs="Arial"/>
                <w:sz w:val="24"/>
                <w:szCs w:val="24"/>
              </w:rPr>
            </w:pPr>
            <w:r w:rsidRPr="00E21B93">
              <w:rPr>
                <w:rFonts w:ascii="Arial" w:hAnsi="Arial" w:cs="Arial"/>
                <w:sz w:val="24"/>
                <w:szCs w:val="24"/>
              </w:rPr>
              <w:t>30</w:t>
            </w:r>
          </w:p>
        </w:tc>
        <w:tc>
          <w:tcPr>
            <w:tcW w:w="2183" w:type="dxa"/>
            <w:vAlign w:val="center"/>
            <w:hideMark/>
          </w:tcPr>
          <w:p w14:paraId="48B4529A"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6426703" w14:textId="77777777" w:rsidTr="00750FA8">
        <w:trPr>
          <w:trHeight w:val="827"/>
        </w:trPr>
        <w:tc>
          <w:tcPr>
            <w:tcW w:w="4410" w:type="dxa"/>
            <w:shd w:val="clear" w:color="auto" w:fill="D9D9D9"/>
            <w:vAlign w:val="center"/>
            <w:hideMark/>
          </w:tcPr>
          <w:p w14:paraId="31AC7E5F" w14:textId="77777777" w:rsidR="00E21B93" w:rsidRPr="00E21B93" w:rsidRDefault="00E21B93">
            <w:pPr>
              <w:rPr>
                <w:rFonts w:ascii="Arial" w:hAnsi="Arial" w:cs="Arial"/>
                <w:sz w:val="24"/>
                <w:szCs w:val="24"/>
              </w:rPr>
            </w:pPr>
            <w:r w:rsidRPr="00E21B93">
              <w:rPr>
                <w:rFonts w:ascii="Arial" w:hAnsi="Arial" w:cs="Arial"/>
                <w:sz w:val="24"/>
                <w:szCs w:val="24"/>
              </w:rPr>
              <w:t>Emergency –Within Normal Business Hours</w:t>
            </w:r>
          </w:p>
          <w:p w14:paraId="4178D96E"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543A1F69" w14:textId="77777777" w:rsidR="00E21B93" w:rsidRPr="00E21B93" w:rsidRDefault="00E21B93">
            <w:pPr>
              <w:rPr>
                <w:rFonts w:ascii="Arial" w:hAnsi="Arial" w:cs="Arial"/>
                <w:sz w:val="24"/>
                <w:szCs w:val="24"/>
              </w:rPr>
            </w:pPr>
            <w:r w:rsidRPr="00E21B93">
              <w:rPr>
                <w:rFonts w:ascii="Arial" w:hAnsi="Arial" w:cs="Arial"/>
                <w:sz w:val="24"/>
                <w:szCs w:val="24"/>
              </w:rPr>
              <w:t>$</w:t>
            </w:r>
          </w:p>
          <w:p w14:paraId="54D3DFCD"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F3DA173" w14:textId="77777777" w:rsidR="00E21B93" w:rsidRPr="00E21B93" w:rsidRDefault="00E21B93">
            <w:pPr>
              <w:rPr>
                <w:rFonts w:ascii="Arial" w:hAnsi="Arial" w:cs="Arial"/>
                <w:sz w:val="24"/>
                <w:szCs w:val="24"/>
              </w:rPr>
            </w:pPr>
          </w:p>
        </w:tc>
        <w:tc>
          <w:tcPr>
            <w:tcW w:w="1710" w:type="dxa"/>
            <w:shd w:val="clear" w:color="auto" w:fill="D9D9D9"/>
            <w:vAlign w:val="center"/>
          </w:tcPr>
          <w:p w14:paraId="5A679AC8"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53A9DAF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1F74D4F" w14:textId="77777777" w:rsidTr="00750FA8">
        <w:trPr>
          <w:trHeight w:val="800"/>
        </w:trPr>
        <w:tc>
          <w:tcPr>
            <w:tcW w:w="4410" w:type="dxa"/>
            <w:shd w:val="clear" w:color="auto" w:fill="D9D9D9"/>
            <w:vAlign w:val="center"/>
            <w:hideMark/>
          </w:tcPr>
          <w:p w14:paraId="2C76AECA" w14:textId="77777777" w:rsidR="00E21B93" w:rsidRPr="00E21B93" w:rsidRDefault="00E21B93">
            <w:pPr>
              <w:rPr>
                <w:rFonts w:ascii="Arial" w:hAnsi="Arial" w:cs="Arial"/>
                <w:sz w:val="24"/>
                <w:szCs w:val="24"/>
              </w:rPr>
            </w:pPr>
            <w:r w:rsidRPr="00E21B93">
              <w:rPr>
                <w:rFonts w:ascii="Arial" w:hAnsi="Arial" w:cs="Arial"/>
                <w:sz w:val="24"/>
                <w:szCs w:val="24"/>
              </w:rPr>
              <w:t>Emergency –Outside Normal Business Hours</w:t>
            </w:r>
          </w:p>
          <w:p w14:paraId="601C46E9"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37D93615" w14:textId="77777777" w:rsidR="00E21B93" w:rsidRPr="00E21B93" w:rsidRDefault="00E21B93">
            <w:pPr>
              <w:rPr>
                <w:rFonts w:ascii="Arial" w:hAnsi="Arial" w:cs="Arial"/>
                <w:sz w:val="24"/>
                <w:szCs w:val="24"/>
              </w:rPr>
            </w:pPr>
            <w:r w:rsidRPr="00E21B93">
              <w:rPr>
                <w:rFonts w:ascii="Arial" w:hAnsi="Arial" w:cs="Arial"/>
                <w:sz w:val="24"/>
                <w:szCs w:val="24"/>
              </w:rPr>
              <w:t>$</w:t>
            </w:r>
          </w:p>
          <w:p w14:paraId="22FC8A83"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4D5A96FC" w14:textId="77777777" w:rsidR="00E21B93" w:rsidRPr="00E21B93" w:rsidRDefault="00E21B93">
            <w:pPr>
              <w:rPr>
                <w:rFonts w:ascii="Arial" w:hAnsi="Arial" w:cs="Arial"/>
                <w:sz w:val="24"/>
                <w:szCs w:val="24"/>
              </w:rPr>
            </w:pPr>
          </w:p>
        </w:tc>
        <w:tc>
          <w:tcPr>
            <w:tcW w:w="1710" w:type="dxa"/>
            <w:shd w:val="clear" w:color="auto" w:fill="D9D9D9"/>
            <w:vAlign w:val="center"/>
          </w:tcPr>
          <w:p w14:paraId="275F21C2"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079ECBA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2C61A93" w14:textId="77777777" w:rsidTr="00750FA8">
        <w:trPr>
          <w:trHeight w:val="377"/>
        </w:trPr>
        <w:tc>
          <w:tcPr>
            <w:tcW w:w="7920" w:type="dxa"/>
            <w:gridSpan w:val="3"/>
            <w:shd w:val="clear" w:color="auto" w:fill="D9D9D9"/>
            <w:vAlign w:val="center"/>
            <w:hideMark/>
          </w:tcPr>
          <w:p w14:paraId="375DBDC5" w14:textId="77777777" w:rsidR="00E21B93" w:rsidRPr="00E21B93" w:rsidRDefault="00E21B93">
            <w:pPr>
              <w:jc w:val="both"/>
              <w:rPr>
                <w:rFonts w:ascii="Arial" w:hAnsi="Arial" w:cs="Arial"/>
                <w:sz w:val="24"/>
                <w:szCs w:val="24"/>
              </w:rPr>
            </w:pPr>
            <w:r w:rsidRPr="00E21B93">
              <w:rPr>
                <w:rFonts w:ascii="Arial" w:hAnsi="Arial" w:cs="Arial"/>
                <w:sz w:val="24"/>
                <w:szCs w:val="24"/>
              </w:rPr>
              <w:t xml:space="preserve">Parts Allowance </w:t>
            </w:r>
          </w:p>
        </w:tc>
        <w:tc>
          <w:tcPr>
            <w:tcW w:w="2183" w:type="dxa"/>
            <w:shd w:val="clear" w:color="auto" w:fill="D9D9D9"/>
            <w:vAlign w:val="center"/>
          </w:tcPr>
          <w:p w14:paraId="224601F7" w14:textId="77777777" w:rsidR="00E21B93" w:rsidRPr="00E21B93" w:rsidRDefault="00E21B93" w:rsidP="009065F6">
            <w:pPr>
              <w:jc w:val="center"/>
              <w:rPr>
                <w:rFonts w:ascii="Arial" w:hAnsi="Arial" w:cs="Arial"/>
                <w:sz w:val="24"/>
                <w:szCs w:val="24"/>
              </w:rPr>
            </w:pPr>
            <w:r w:rsidRPr="00E21B93">
              <w:rPr>
                <w:rFonts w:ascii="Arial" w:hAnsi="Arial" w:cs="Arial"/>
                <w:sz w:val="24"/>
                <w:szCs w:val="24"/>
              </w:rPr>
              <w:t>$130,000.00</w:t>
            </w:r>
          </w:p>
        </w:tc>
      </w:tr>
      <w:tr w:rsidR="00E21B93" w:rsidRPr="00E21B93" w14:paraId="53DA1D52" w14:textId="77777777" w:rsidTr="00750FA8">
        <w:trPr>
          <w:trHeight w:val="485"/>
        </w:trPr>
        <w:tc>
          <w:tcPr>
            <w:tcW w:w="4410" w:type="dxa"/>
            <w:shd w:val="clear" w:color="auto" w:fill="D9D9D9"/>
            <w:vAlign w:val="center"/>
            <w:hideMark/>
          </w:tcPr>
          <w:p w14:paraId="34F65BEF" w14:textId="77777777" w:rsidR="00E21B93" w:rsidRPr="00E21B93" w:rsidRDefault="00E21B93">
            <w:pPr>
              <w:rPr>
                <w:rFonts w:ascii="Arial" w:hAnsi="Arial" w:cs="Arial"/>
                <w:sz w:val="24"/>
                <w:szCs w:val="24"/>
              </w:rPr>
            </w:pPr>
            <w:r w:rsidRPr="00E21B93">
              <w:rPr>
                <w:rFonts w:ascii="Arial" w:hAnsi="Arial" w:cs="Arial"/>
                <w:sz w:val="24"/>
                <w:szCs w:val="24"/>
              </w:rPr>
              <w:t>Parts Mark-Up</w:t>
            </w:r>
            <w:r w:rsidRPr="00E21B93">
              <w:rPr>
                <w:rFonts w:ascii="Arial" w:hAnsi="Arial" w:cs="Arial"/>
                <w:sz w:val="24"/>
                <w:szCs w:val="24"/>
                <w:vertAlign w:val="superscript"/>
              </w:rPr>
              <w:t>3</w:t>
            </w:r>
          </w:p>
        </w:tc>
        <w:tc>
          <w:tcPr>
            <w:tcW w:w="1800" w:type="dxa"/>
            <w:vAlign w:val="center"/>
            <w:hideMark/>
          </w:tcPr>
          <w:p w14:paraId="6A31B444"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    %</w:t>
            </w:r>
          </w:p>
        </w:tc>
        <w:tc>
          <w:tcPr>
            <w:tcW w:w="1710" w:type="dxa"/>
            <w:shd w:val="clear" w:color="auto" w:fill="D9D9D9"/>
            <w:vAlign w:val="center"/>
            <w:hideMark/>
          </w:tcPr>
          <w:p w14:paraId="0FDD89BF" w14:textId="77777777" w:rsidR="00E21B93" w:rsidRPr="00E21B93" w:rsidRDefault="00E21B93">
            <w:pPr>
              <w:rPr>
                <w:rFonts w:ascii="Arial" w:hAnsi="Arial" w:cs="Arial"/>
                <w:sz w:val="24"/>
                <w:szCs w:val="24"/>
              </w:rPr>
            </w:pPr>
            <w:r w:rsidRPr="00E21B93">
              <w:rPr>
                <w:rFonts w:ascii="Arial" w:hAnsi="Arial" w:cs="Arial"/>
                <w:sz w:val="24"/>
                <w:szCs w:val="24"/>
              </w:rPr>
              <w:t xml:space="preserve"> $ 130,000.00</w:t>
            </w:r>
          </w:p>
        </w:tc>
        <w:tc>
          <w:tcPr>
            <w:tcW w:w="2183" w:type="dxa"/>
            <w:vAlign w:val="center"/>
            <w:hideMark/>
          </w:tcPr>
          <w:p w14:paraId="40FA0D3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ECFBA1" w14:textId="77777777" w:rsidTr="00750FA8">
        <w:trPr>
          <w:trHeight w:val="341"/>
        </w:trPr>
        <w:tc>
          <w:tcPr>
            <w:tcW w:w="7920" w:type="dxa"/>
            <w:gridSpan w:val="3"/>
            <w:shd w:val="clear" w:color="auto" w:fill="D9D9D9"/>
            <w:vAlign w:val="center"/>
            <w:hideMark/>
          </w:tcPr>
          <w:p w14:paraId="71A3B5EB"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3086DE20"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(Sum of Column C) </w:t>
            </w:r>
          </w:p>
        </w:tc>
        <w:tc>
          <w:tcPr>
            <w:tcW w:w="2183" w:type="dxa"/>
            <w:vAlign w:val="center"/>
            <w:hideMark/>
          </w:tcPr>
          <w:p w14:paraId="41043EE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4874DE4" w14:textId="77777777" w:rsidTr="00750FA8">
        <w:trPr>
          <w:trHeight w:val="602"/>
        </w:trPr>
        <w:tc>
          <w:tcPr>
            <w:tcW w:w="7920" w:type="dxa"/>
            <w:gridSpan w:val="3"/>
            <w:shd w:val="clear" w:color="auto" w:fill="D9D9D9"/>
            <w:vAlign w:val="center"/>
            <w:hideMark/>
          </w:tcPr>
          <w:p w14:paraId="507E2AAD" w14:textId="77777777" w:rsidR="00E21B93" w:rsidRPr="00E21B93" w:rsidRDefault="00E21B93">
            <w:pPr>
              <w:jc w:val="right"/>
              <w:rPr>
                <w:rFonts w:ascii="Arial" w:hAnsi="Arial" w:cs="Arial"/>
                <w:sz w:val="24"/>
                <w:szCs w:val="24"/>
              </w:rPr>
            </w:pPr>
            <w:r w:rsidRPr="00E21B93">
              <w:rPr>
                <w:rFonts w:ascii="Arial" w:hAnsi="Arial" w:cs="Arial"/>
                <w:sz w:val="24"/>
                <w:szCs w:val="24"/>
              </w:rPr>
              <w:lastRenderedPageBreak/>
              <w:t xml:space="preserve">CALCULATED UNFORESEEABLE REPAIR SERVICES TOTAL </w:t>
            </w:r>
          </w:p>
          <w:p w14:paraId="13380ADD"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(Annual Total x 3) </w:t>
            </w:r>
          </w:p>
        </w:tc>
        <w:tc>
          <w:tcPr>
            <w:tcW w:w="2183" w:type="dxa"/>
            <w:vAlign w:val="center"/>
          </w:tcPr>
          <w:p w14:paraId="680575DB"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5C3FCEB" w14:textId="77777777" w:rsidR="00E21B93" w:rsidRPr="00E21B93" w:rsidRDefault="00E21B93" w:rsidP="00E21B93">
      <w:pPr>
        <w:jc w:val="both"/>
        <w:rPr>
          <w:rFonts w:ascii="Arial" w:hAnsi="Arial" w:cs="Arial"/>
          <w:sz w:val="24"/>
          <w:szCs w:val="24"/>
        </w:rPr>
      </w:pPr>
    </w:p>
    <w:p w14:paraId="0ACA9C17"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3:  Unforeseeable Repair Services amounts are used for evaluation purposes.  Cost Sheet amounts are not a guarantee of service but shall be used should these services become necessary during the term of the Agreement.</w:t>
      </w:r>
    </w:p>
    <w:p w14:paraId="19D2D43B"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w:t>
      </w:r>
      <w:r w:rsidRPr="00FA7E94">
        <w:rPr>
          <w:rFonts w:ascii="Arial" w:hAnsi="Arial" w:cs="Arial"/>
          <w:sz w:val="22"/>
          <w:szCs w:val="22"/>
        </w:rPr>
        <w:t xml:space="preserve">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824A5EA" w14:textId="77777777" w:rsidR="00E21B93" w:rsidRPr="00FA7E94" w:rsidRDefault="00E21B93" w:rsidP="00FA7E94">
      <w:pPr>
        <w:ind w:hanging="180"/>
        <w:rPr>
          <w:rFonts w:ascii="Arial" w:hAnsi="Arial" w:cs="Arial"/>
          <w:sz w:val="22"/>
          <w:szCs w:val="22"/>
        </w:rPr>
      </w:pPr>
      <w:r w:rsidRPr="00FA7E94">
        <w:rPr>
          <w:rFonts w:ascii="Arial" w:hAnsi="Arial" w:cs="Arial"/>
          <w:spacing w:val="-3"/>
          <w:sz w:val="22"/>
          <w:szCs w:val="22"/>
          <w:vertAlign w:val="superscript"/>
        </w:rPr>
        <w:t xml:space="preserve">3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FA7E94">
        <w:rPr>
          <w:rFonts w:ascii="Arial" w:hAnsi="Arial" w:cs="Arial"/>
          <w:sz w:val="22"/>
          <w:szCs w:val="22"/>
        </w:rPr>
        <w:t xml:space="preserve"> </w:t>
      </w:r>
    </w:p>
    <w:p w14:paraId="40FDCA9D" w14:textId="77777777" w:rsidR="00E21B93" w:rsidRPr="00E21B93" w:rsidRDefault="00E21B93" w:rsidP="00E21B93">
      <w:pPr>
        <w:jc w:val="both"/>
        <w:rPr>
          <w:rFonts w:ascii="Arial" w:hAnsi="Arial" w:cs="Arial"/>
          <w:sz w:val="24"/>
          <w:szCs w:val="24"/>
        </w:rPr>
      </w:pPr>
    </w:p>
    <w:p w14:paraId="6352C33F" w14:textId="77777777" w:rsidR="00E21B93" w:rsidRPr="00E21B93" w:rsidRDefault="00E21B93" w:rsidP="00AA036E">
      <w:pPr>
        <w:pStyle w:val="ListParagraph"/>
        <w:numPr>
          <w:ilvl w:val="0"/>
          <w:numId w:val="41"/>
        </w:numPr>
        <w:ind w:left="360"/>
        <w:contextualSpacing/>
        <w:rPr>
          <w:rFonts w:ascii="Arial" w:hAnsi="Arial" w:cs="Arial"/>
          <w:bCs/>
          <w:sz w:val="24"/>
          <w:szCs w:val="24"/>
        </w:rPr>
      </w:pPr>
      <w:r w:rsidRPr="00E21B93">
        <w:rPr>
          <w:rFonts w:ascii="Arial" w:hAnsi="Arial" w:cs="Arial"/>
          <w:bCs/>
          <w:sz w:val="24"/>
          <w:szCs w:val="24"/>
        </w:rPr>
        <w:t>TECHNICAL SUPPORT SERVICES</w:t>
      </w:r>
      <w:r w:rsidRPr="00E21B93">
        <w:rPr>
          <w:rFonts w:ascii="Arial" w:hAnsi="Arial" w:cs="Arial"/>
          <w:bCs/>
          <w:sz w:val="24"/>
          <w:szCs w:val="24"/>
          <w:vertAlign w:val="superscript"/>
        </w:rPr>
        <w:t>1</w:t>
      </w:r>
    </w:p>
    <w:p w14:paraId="79193C66" w14:textId="77777777" w:rsidR="00E21B93" w:rsidRPr="00E21B93" w:rsidRDefault="00E21B93" w:rsidP="00E21B93">
      <w:pPr>
        <w:pStyle w:val="ListParagraph"/>
        <w:ind w:left="360"/>
        <w:contextualSpacing/>
        <w:rPr>
          <w:rFonts w:ascii="Arial" w:hAnsi="Arial" w:cs="Arial"/>
          <w:bCs/>
          <w:sz w:val="24"/>
          <w:szCs w:val="24"/>
        </w:rPr>
      </w:pPr>
    </w:p>
    <w:tbl>
      <w:tblPr>
        <w:tblStyle w:val="TableGrid"/>
        <w:tblW w:w="10103" w:type="dxa"/>
        <w:tblInd w:w="-5" w:type="dxa"/>
        <w:tblLayout w:type="fixed"/>
        <w:tblLook w:val="04A0" w:firstRow="1" w:lastRow="0" w:firstColumn="1" w:lastColumn="0" w:noHBand="0" w:noVBand="1"/>
      </w:tblPr>
      <w:tblGrid>
        <w:gridCol w:w="3571"/>
        <w:gridCol w:w="2220"/>
        <w:gridCol w:w="1860"/>
        <w:gridCol w:w="2452"/>
      </w:tblGrid>
      <w:tr w:rsidR="00E21B93" w:rsidRPr="00E21B93" w14:paraId="499E7160" w14:textId="77777777" w:rsidTr="00750FA8">
        <w:trPr>
          <w:trHeight w:val="242"/>
        </w:trPr>
        <w:tc>
          <w:tcPr>
            <w:tcW w:w="3571" w:type="dxa"/>
            <w:vMerge w:val="restart"/>
            <w:shd w:val="clear" w:color="auto" w:fill="D9D9D9"/>
            <w:vAlign w:val="center"/>
          </w:tcPr>
          <w:p w14:paraId="582F0033"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2220" w:type="dxa"/>
            <w:shd w:val="clear" w:color="auto" w:fill="D9D9D9"/>
            <w:vAlign w:val="center"/>
            <w:hideMark/>
          </w:tcPr>
          <w:p w14:paraId="1E279B24"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60" w:type="dxa"/>
            <w:shd w:val="clear" w:color="auto" w:fill="D9D9D9"/>
            <w:vAlign w:val="center"/>
            <w:hideMark/>
          </w:tcPr>
          <w:p w14:paraId="70777C28"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452" w:type="dxa"/>
            <w:shd w:val="clear" w:color="auto" w:fill="D9D9D9"/>
            <w:vAlign w:val="center"/>
            <w:hideMark/>
          </w:tcPr>
          <w:p w14:paraId="32E300B2"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41C04F49" w14:textId="77777777" w:rsidTr="00750FA8">
        <w:trPr>
          <w:trHeight w:val="800"/>
        </w:trPr>
        <w:tc>
          <w:tcPr>
            <w:tcW w:w="3571" w:type="dxa"/>
            <w:vMerge/>
            <w:vAlign w:val="center"/>
            <w:hideMark/>
          </w:tcPr>
          <w:p w14:paraId="5E703901" w14:textId="77777777" w:rsidR="00E21B93" w:rsidRPr="00E21B93" w:rsidRDefault="00E21B93">
            <w:pPr>
              <w:rPr>
                <w:rFonts w:ascii="Arial" w:hAnsi="Arial" w:cs="Arial"/>
                <w:i/>
                <w:sz w:val="24"/>
                <w:szCs w:val="24"/>
                <w:u w:val="single"/>
              </w:rPr>
            </w:pPr>
          </w:p>
        </w:tc>
        <w:tc>
          <w:tcPr>
            <w:tcW w:w="2220" w:type="dxa"/>
            <w:shd w:val="clear" w:color="auto" w:fill="D9D9D9"/>
            <w:vAlign w:val="center"/>
            <w:hideMark/>
          </w:tcPr>
          <w:p w14:paraId="1247BFFF" w14:textId="77777777" w:rsidR="00E21B93" w:rsidRPr="00E21B93" w:rsidRDefault="00E21B93">
            <w:pPr>
              <w:jc w:val="center"/>
              <w:rPr>
                <w:rFonts w:ascii="Arial" w:hAnsi="Arial" w:cs="Arial"/>
                <w:sz w:val="24"/>
                <w:szCs w:val="24"/>
              </w:rPr>
            </w:pPr>
            <w:r w:rsidRPr="00E21B93">
              <w:rPr>
                <w:rFonts w:ascii="Arial" w:hAnsi="Arial" w:cs="Arial"/>
                <w:sz w:val="24"/>
                <w:szCs w:val="24"/>
              </w:rPr>
              <w:t>Per Hourly Rate</w:t>
            </w:r>
            <w:r w:rsidRPr="00E21B93">
              <w:rPr>
                <w:rFonts w:ascii="Arial" w:hAnsi="Arial" w:cs="Arial"/>
                <w:sz w:val="24"/>
                <w:szCs w:val="24"/>
                <w:vertAlign w:val="superscript"/>
              </w:rPr>
              <w:t>2</w:t>
            </w:r>
          </w:p>
        </w:tc>
        <w:tc>
          <w:tcPr>
            <w:tcW w:w="1860" w:type="dxa"/>
            <w:shd w:val="clear" w:color="auto" w:fill="D9D9D9"/>
            <w:vAlign w:val="center"/>
          </w:tcPr>
          <w:p w14:paraId="659D4AF0"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452" w:type="dxa"/>
            <w:shd w:val="clear" w:color="auto" w:fill="D9D9D9"/>
            <w:vAlign w:val="center"/>
            <w:hideMark/>
          </w:tcPr>
          <w:p w14:paraId="5E50C6F5"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5BED82D0"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E97B387" w14:textId="77777777" w:rsidTr="00750FA8">
        <w:trPr>
          <w:trHeight w:val="593"/>
        </w:trPr>
        <w:tc>
          <w:tcPr>
            <w:tcW w:w="3571" w:type="dxa"/>
            <w:shd w:val="clear" w:color="auto" w:fill="D9D9D9"/>
            <w:vAlign w:val="center"/>
            <w:hideMark/>
          </w:tcPr>
          <w:p w14:paraId="09AE88AD" w14:textId="77777777" w:rsidR="00E21B93" w:rsidRPr="00E21B93" w:rsidRDefault="00E21B93">
            <w:pPr>
              <w:rPr>
                <w:rFonts w:ascii="Arial" w:hAnsi="Arial" w:cs="Arial"/>
                <w:sz w:val="24"/>
                <w:szCs w:val="24"/>
              </w:rPr>
            </w:pPr>
            <w:r w:rsidRPr="00E21B93">
              <w:rPr>
                <w:rFonts w:ascii="Arial" w:hAnsi="Arial" w:cs="Arial"/>
                <w:sz w:val="24"/>
                <w:szCs w:val="24"/>
              </w:rPr>
              <w:t>Technical Support Services</w:t>
            </w:r>
          </w:p>
        </w:tc>
        <w:tc>
          <w:tcPr>
            <w:tcW w:w="2220" w:type="dxa"/>
            <w:vAlign w:val="center"/>
          </w:tcPr>
          <w:p w14:paraId="07BE109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60" w:type="dxa"/>
            <w:shd w:val="clear" w:color="auto" w:fill="D9D9D9"/>
            <w:vAlign w:val="center"/>
          </w:tcPr>
          <w:p w14:paraId="218E5B9A" w14:textId="77777777" w:rsidR="00E21B93" w:rsidRPr="00E21B93" w:rsidRDefault="00E21B93">
            <w:pPr>
              <w:jc w:val="center"/>
              <w:rPr>
                <w:rFonts w:ascii="Arial" w:hAnsi="Arial" w:cs="Arial"/>
                <w:sz w:val="24"/>
                <w:szCs w:val="24"/>
              </w:rPr>
            </w:pPr>
            <w:r w:rsidRPr="00E21B93">
              <w:rPr>
                <w:rFonts w:ascii="Arial" w:hAnsi="Arial" w:cs="Arial"/>
                <w:sz w:val="24"/>
                <w:szCs w:val="24"/>
              </w:rPr>
              <w:t>40</w:t>
            </w:r>
          </w:p>
        </w:tc>
        <w:tc>
          <w:tcPr>
            <w:tcW w:w="2452" w:type="dxa"/>
            <w:vAlign w:val="center"/>
            <w:hideMark/>
          </w:tcPr>
          <w:p w14:paraId="6D5CDD03"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CED673C" w14:textId="77777777" w:rsidTr="00750FA8">
        <w:trPr>
          <w:trHeight w:val="548"/>
        </w:trPr>
        <w:tc>
          <w:tcPr>
            <w:tcW w:w="7651" w:type="dxa"/>
            <w:gridSpan w:val="3"/>
            <w:shd w:val="clear" w:color="auto" w:fill="D9D9D9"/>
            <w:vAlign w:val="center"/>
          </w:tcPr>
          <w:p w14:paraId="3CCF0A33"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6DC71D4B"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2452" w:type="dxa"/>
            <w:vAlign w:val="center"/>
            <w:hideMark/>
          </w:tcPr>
          <w:p w14:paraId="0ABBAD2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7B5A276" w14:textId="77777777" w:rsidTr="00750FA8">
        <w:trPr>
          <w:trHeight w:val="530"/>
        </w:trPr>
        <w:tc>
          <w:tcPr>
            <w:tcW w:w="7651" w:type="dxa"/>
            <w:gridSpan w:val="3"/>
            <w:shd w:val="clear" w:color="auto" w:fill="D9D9D9"/>
            <w:vAlign w:val="center"/>
          </w:tcPr>
          <w:p w14:paraId="1A9E54FF"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CALCULATED TECHNICAL SUPPORT SERVICES TOTAL </w:t>
            </w:r>
          </w:p>
          <w:p w14:paraId="472F7934"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2452" w:type="dxa"/>
            <w:vAlign w:val="center"/>
          </w:tcPr>
          <w:p w14:paraId="03498D12"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E26682E" w14:textId="77777777" w:rsidR="00E21B93" w:rsidRPr="00E21B93" w:rsidRDefault="00E21B93" w:rsidP="00E21B93">
      <w:pPr>
        <w:jc w:val="both"/>
        <w:rPr>
          <w:rFonts w:ascii="Arial" w:hAnsi="Arial" w:cs="Arial"/>
          <w:sz w:val="24"/>
          <w:szCs w:val="24"/>
        </w:rPr>
      </w:pPr>
    </w:p>
    <w:p w14:paraId="327778FD"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4:  Technical Support Services amounts are used for evaluation purposes.  Cost Sheet amounts are not a guarantee of service but shall be used should these services become necessary during the term of the Agreement.</w:t>
      </w:r>
    </w:p>
    <w:p w14:paraId="2C69584E"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Table 4</w:t>
      </w:r>
      <w:r w:rsidRPr="00FA7E94">
        <w:rPr>
          <w:rFonts w:ascii="Arial" w:hAnsi="Arial" w:cs="Arial"/>
          <w:sz w:val="22"/>
          <w:szCs w:val="22"/>
        </w:rPr>
        <w:t>:</w:t>
      </w:r>
      <w:r w:rsidRPr="00FA7E94">
        <w:rPr>
          <w:rFonts w:ascii="Arial" w:hAnsi="Arial" w:cs="Arial"/>
          <w:spacing w:val="-3"/>
          <w:sz w:val="22"/>
          <w:szCs w:val="22"/>
        </w:rPr>
        <w:t xml:space="preserve">  </w:t>
      </w:r>
      <w:r w:rsidRPr="00FA7E94">
        <w:rPr>
          <w:rFonts w:ascii="Arial" w:hAnsi="Arial" w:cs="Arial"/>
          <w:sz w:val="22"/>
          <w:szCs w:val="22"/>
        </w:rPr>
        <w:t xml:space="preserve">Technical Support Services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1E2D463" w14:textId="3D28B32A" w:rsidR="00763925" w:rsidRDefault="00763925">
      <w:pPr>
        <w:rPr>
          <w:rFonts w:ascii="Arial" w:hAnsi="Arial" w:cs="Arial"/>
          <w:sz w:val="24"/>
          <w:szCs w:val="24"/>
        </w:rPr>
      </w:pPr>
      <w:r>
        <w:rPr>
          <w:rFonts w:ascii="Arial" w:hAnsi="Arial" w:cs="Arial"/>
          <w:sz w:val="24"/>
          <w:szCs w:val="24"/>
        </w:rPr>
        <w:br w:type="page"/>
      </w:r>
    </w:p>
    <w:p w14:paraId="60E34FA7" w14:textId="77777777" w:rsidR="00E21B93" w:rsidRPr="00E21B93" w:rsidRDefault="00E21B93" w:rsidP="00E21B93">
      <w:pPr>
        <w:rPr>
          <w:rFonts w:ascii="Arial" w:hAnsi="Arial" w:cs="Arial"/>
          <w:b/>
          <w:bCs/>
          <w:sz w:val="24"/>
          <w:szCs w:val="24"/>
        </w:rPr>
      </w:pPr>
      <w:r w:rsidRPr="00E21B93">
        <w:rPr>
          <w:rFonts w:ascii="Arial" w:hAnsi="Arial" w:cs="Arial"/>
          <w:b/>
          <w:bCs/>
          <w:sz w:val="24"/>
          <w:szCs w:val="24"/>
        </w:rPr>
        <w:lastRenderedPageBreak/>
        <w:t>COST SHEET SUMMARY</w:t>
      </w:r>
    </w:p>
    <w:p w14:paraId="5AF52C70" w14:textId="77777777" w:rsidR="00E21B93" w:rsidRPr="00E21B93" w:rsidRDefault="00E21B93" w:rsidP="00E21B93">
      <w:pPr>
        <w:rPr>
          <w:rFonts w:ascii="Arial" w:hAnsi="Arial" w:cs="Arial"/>
          <w:sz w:val="24"/>
          <w:szCs w:val="24"/>
        </w:rPr>
      </w:pPr>
    </w:p>
    <w:tbl>
      <w:tblPr>
        <w:tblStyle w:val="TableGrid"/>
        <w:tblW w:w="0" w:type="auto"/>
        <w:tblLook w:val="04A0" w:firstRow="1" w:lastRow="0" w:firstColumn="1" w:lastColumn="0" w:noHBand="0" w:noVBand="1"/>
      </w:tblPr>
      <w:tblGrid>
        <w:gridCol w:w="625"/>
        <w:gridCol w:w="6570"/>
        <w:gridCol w:w="2903"/>
      </w:tblGrid>
      <w:tr w:rsidR="00E21B93" w:rsidRPr="00E21B93" w14:paraId="29AE76E4" w14:textId="77777777">
        <w:tc>
          <w:tcPr>
            <w:tcW w:w="7195" w:type="dxa"/>
            <w:gridSpan w:val="2"/>
            <w:shd w:val="clear" w:color="auto" w:fill="D9D9D9"/>
          </w:tcPr>
          <w:p w14:paraId="6D5BC379" w14:textId="77777777" w:rsidR="00E21B93" w:rsidRPr="00E21B93" w:rsidRDefault="00E21B93">
            <w:pPr>
              <w:jc w:val="center"/>
              <w:outlineLvl w:val="0"/>
              <w:rPr>
                <w:rFonts w:ascii="Arial" w:hAnsi="Arial" w:cs="Arial"/>
                <w:spacing w:val="-3"/>
                <w:sz w:val="24"/>
                <w:szCs w:val="24"/>
              </w:rPr>
            </w:pPr>
            <w:bookmarkStart w:id="52" w:name="_Toc224722546"/>
            <w:bookmarkStart w:id="53" w:name="_Toc224722892"/>
            <w:r w:rsidRPr="00E21B93">
              <w:rPr>
                <w:rFonts w:ascii="Arial" w:hAnsi="Arial" w:cs="Arial"/>
                <w:spacing w:val="-3"/>
                <w:sz w:val="24"/>
                <w:szCs w:val="24"/>
              </w:rPr>
              <w:t>A</w:t>
            </w:r>
            <w:bookmarkEnd w:id="52"/>
            <w:bookmarkEnd w:id="53"/>
          </w:p>
        </w:tc>
        <w:tc>
          <w:tcPr>
            <w:tcW w:w="2903" w:type="dxa"/>
            <w:shd w:val="clear" w:color="auto" w:fill="D9D9D9"/>
          </w:tcPr>
          <w:p w14:paraId="7466E00E" w14:textId="77777777" w:rsidR="00E21B93" w:rsidRPr="00E21B93" w:rsidRDefault="00E21B93">
            <w:pPr>
              <w:jc w:val="center"/>
              <w:outlineLvl w:val="0"/>
              <w:rPr>
                <w:rFonts w:ascii="Arial" w:hAnsi="Arial" w:cs="Arial"/>
                <w:spacing w:val="-3"/>
                <w:sz w:val="24"/>
                <w:szCs w:val="24"/>
              </w:rPr>
            </w:pPr>
            <w:bookmarkStart w:id="54" w:name="_Toc224722547"/>
            <w:bookmarkStart w:id="55" w:name="_Toc224722893"/>
            <w:r w:rsidRPr="00E21B93">
              <w:rPr>
                <w:rFonts w:ascii="Arial" w:hAnsi="Arial" w:cs="Arial"/>
                <w:spacing w:val="-3"/>
                <w:sz w:val="24"/>
                <w:szCs w:val="24"/>
              </w:rPr>
              <w:t>B</w:t>
            </w:r>
            <w:bookmarkEnd w:id="54"/>
            <w:bookmarkEnd w:id="55"/>
          </w:p>
        </w:tc>
      </w:tr>
      <w:tr w:rsidR="00E21B93" w:rsidRPr="00E21B93" w14:paraId="6A11CD72" w14:textId="77777777">
        <w:tc>
          <w:tcPr>
            <w:tcW w:w="7195" w:type="dxa"/>
            <w:gridSpan w:val="2"/>
            <w:shd w:val="clear" w:color="auto" w:fill="D9D9D9"/>
          </w:tcPr>
          <w:p w14:paraId="2513E1C5" w14:textId="77777777" w:rsidR="00E21B93" w:rsidRPr="00E21B93" w:rsidRDefault="00E21B93">
            <w:pPr>
              <w:jc w:val="both"/>
              <w:outlineLvl w:val="0"/>
              <w:rPr>
                <w:rFonts w:ascii="Arial" w:hAnsi="Arial" w:cs="Arial"/>
                <w:spacing w:val="-3"/>
                <w:sz w:val="24"/>
                <w:szCs w:val="24"/>
              </w:rPr>
            </w:pPr>
            <w:bookmarkStart w:id="56" w:name="_Toc224722548"/>
            <w:bookmarkStart w:id="57" w:name="_Toc224722894"/>
            <w:r w:rsidRPr="00E21B93">
              <w:rPr>
                <w:rFonts w:ascii="Arial" w:hAnsi="Arial" w:cs="Arial"/>
                <w:spacing w:val="-3"/>
                <w:sz w:val="24"/>
                <w:szCs w:val="24"/>
              </w:rPr>
              <w:t>Table</w:t>
            </w:r>
            <w:bookmarkEnd w:id="56"/>
            <w:bookmarkEnd w:id="57"/>
          </w:p>
        </w:tc>
        <w:tc>
          <w:tcPr>
            <w:tcW w:w="2903" w:type="dxa"/>
            <w:shd w:val="clear" w:color="auto" w:fill="D9D9D9"/>
          </w:tcPr>
          <w:p w14:paraId="06C90D59" w14:textId="77777777" w:rsidR="00E21B93" w:rsidRPr="00E21B93" w:rsidRDefault="00E21B93">
            <w:pPr>
              <w:jc w:val="center"/>
              <w:outlineLvl w:val="0"/>
              <w:rPr>
                <w:rFonts w:ascii="Arial" w:hAnsi="Arial" w:cs="Arial"/>
                <w:spacing w:val="-3"/>
                <w:sz w:val="24"/>
                <w:szCs w:val="24"/>
              </w:rPr>
            </w:pPr>
            <w:bookmarkStart w:id="58" w:name="_Toc224722549"/>
            <w:bookmarkStart w:id="59" w:name="_Toc224722895"/>
            <w:r w:rsidRPr="00763925">
              <w:rPr>
                <w:rFonts w:ascii="Arial" w:hAnsi="Arial" w:cs="Arial"/>
                <w:color w:val="F79646" w:themeColor="accent6"/>
                <w:sz w:val="24"/>
                <w:szCs w:val="24"/>
              </w:rPr>
              <w:t>Bid</w:t>
            </w:r>
            <w:r w:rsidRPr="00E21B93">
              <w:rPr>
                <w:rFonts w:ascii="Arial" w:hAnsi="Arial" w:cs="Arial"/>
                <w:color w:val="C0504D" w:themeColor="accent2"/>
                <w:spacing w:val="-3"/>
                <w:sz w:val="24"/>
                <w:szCs w:val="24"/>
              </w:rPr>
              <w:t xml:space="preserve"> </w:t>
            </w:r>
            <w:r w:rsidRPr="00E21B93">
              <w:rPr>
                <w:rFonts w:ascii="Arial" w:hAnsi="Arial" w:cs="Arial"/>
                <w:spacing w:val="-3"/>
                <w:sz w:val="24"/>
                <w:szCs w:val="24"/>
              </w:rPr>
              <w:t>Amount</w:t>
            </w:r>
            <w:bookmarkEnd w:id="58"/>
            <w:bookmarkEnd w:id="59"/>
          </w:p>
        </w:tc>
      </w:tr>
      <w:tr w:rsidR="00E21B93" w:rsidRPr="00E21B93" w14:paraId="64E4D464" w14:textId="77777777" w:rsidTr="0099423F">
        <w:tc>
          <w:tcPr>
            <w:tcW w:w="625" w:type="dxa"/>
            <w:shd w:val="clear" w:color="auto" w:fill="D9D9D9"/>
            <w:vAlign w:val="center"/>
          </w:tcPr>
          <w:p w14:paraId="48037E82" w14:textId="77777777" w:rsidR="00E21B93" w:rsidRPr="00E21B93" w:rsidRDefault="00E21B93" w:rsidP="0099423F">
            <w:pPr>
              <w:jc w:val="center"/>
              <w:outlineLvl w:val="0"/>
              <w:rPr>
                <w:rFonts w:ascii="Arial" w:hAnsi="Arial" w:cs="Arial"/>
                <w:spacing w:val="-3"/>
                <w:sz w:val="24"/>
                <w:szCs w:val="24"/>
              </w:rPr>
            </w:pPr>
            <w:bookmarkStart w:id="60" w:name="_Toc224722550"/>
            <w:bookmarkStart w:id="61" w:name="_Toc224722896"/>
            <w:r w:rsidRPr="00E21B93">
              <w:rPr>
                <w:rFonts w:ascii="Arial" w:hAnsi="Arial" w:cs="Arial"/>
                <w:spacing w:val="-3"/>
                <w:sz w:val="24"/>
                <w:szCs w:val="24"/>
              </w:rPr>
              <w:t>1</w:t>
            </w:r>
            <w:bookmarkEnd w:id="60"/>
            <w:bookmarkEnd w:id="61"/>
          </w:p>
        </w:tc>
        <w:tc>
          <w:tcPr>
            <w:tcW w:w="6570" w:type="dxa"/>
            <w:shd w:val="clear" w:color="auto" w:fill="D9D9D9"/>
          </w:tcPr>
          <w:p w14:paraId="491910E0" w14:textId="77777777" w:rsidR="00E21B93" w:rsidRPr="00E21B93" w:rsidRDefault="00E21B93">
            <w:pPr>
              <w:jc w:val="both"/>
              <w:outlineLvl w:val="0"/>
              <w:rPr>
                <w:rFonts w:ascii="Arial" w:hAnsi="Arial" w:cs="Arial"/>
                <w:spacing w:val="-3"/>
                <w:sz w:val="24"/>
                <w:szCs w:val="24"/>
              </w:rPr>
            </w:pPr>
            <w:bookmarkStart w:id="62" w:name="_Toc224722551"/>
            <w:bookmarkStart w:id="63" w:name="_Toc224722897"/>
            <w:r w:rsidRPr="00E21B93">
              <w:rPr>
                <w:rFonts w:ascii="Arial" w:hAnsi="Arial" w:cs="Arial"/>
                <w:spacing w:val="-3"/>
                <w:sz w:val="24"/>
                <w:szCs w:val="24"/>
              </w:rPr>
              <w:t>Preventive Maintenance</w:t>
            </w:r>
            <w:bookmarkEnd w:id="62"/>
            <w:bookmarkEnd w:id="63"/>
          </w:p>
          <w:p w14:paraId="61A93E6F" w14:textId="77777777" w:rsidR="00E21B93" w:rsidRPr="00E21B93" w:rsidRDefault="00E21B93">
            <w:pPr>
              <w:rPr>
                <w:rFonts w:ascii="Arial" w:hAnsi="Arial" w:cs="Arial"/>
                <w:sz w:val="24"/>
                <w:szCs w:val="24"/>
              </w:rPr>
            </w:pPr>
            <w:r w:rsidRPr="00E21B93">
              <w:rPr>
                <w:rFonts w:ascii="Arial" w:hAnsi="Arial" w:cs="Arial"/>
                <w:sz w:val="24"/>
                <w:szCs w:val="24"/>
              </w:rPr>
              <w:t>CALCULATED PREVENTIVE MAINTENANCE TOTAL</w:t>
            </w:r>
          </w:p>
          <w:p w14:paraId="34CD1918" w14:textId="77777777" w:rsidR="00E21B93" w:rsidRPr="00E21B93" w:rsidRDefault="00E21B93">
            <w:pPr>
              <w:jc w:val="both"/>
              <w:outlineLvl w:val="0"/>
              <w:rPr>
                <w:rFonts w:ascii="Arial" w:hAnsi="Arial" w:cs="Arial"/>
                <w:spacing w:val="-3"/>
                <w:sz w:val="24"/>
                <w:szCs w:val="24"/>
              </w:rPr>
            </w:pPr>
            <w:bookmarkStart w:id="64" w:name="_Toc224722552"/>
            <w:bookmarkStart w:id="65" w:name="_Toc224722898"/>
            <w:r w:rsidRPr="00E21B93">
              <w:rPr>
                <w:rFonts w:ascii="Arial" w:hAnsi="Arial" w:cs="Arial"/>
                <w:sz w:val="24"/>
                <w:szCs w:val="24"/>
              </w:rPr>
              <w:t>(Annual Total x 3)</w:t>
            </w:r>
            <w:bookmarkEnd w:id="64"/>
            <w:bookmarkEnd w:id="65"/>
          </w:p>
        </w:tc>
        <w:tc>
          <w:tcPr>
            <w:tcW w:w="2903" w:type="dxa"/>
            <w:vAlign w:val="center"/>
          </w:tcPr>
          <w:p w14:paraId="3B486F5B" w14:textId="77777777" w:rsidR="00E21B93" w:rsidRPr="00E21B93" w:rsidRDefault="00E21B93">
            <w:pPr>
              <w:outlineLvl w:val="0"/>
              <w:rPr>
                <w:rFonts w:ascii="Arial" w:hAnsi="Arial" w:cs="Arial"/>
                <w:spacing w:val="-3"/>
                <w:sz w:val="24"/>
                <w:szCs w:val="24"/>
              </w:rPr>
            </w:pPr>
            <w:bookmarkStart w:id="66" w:name="_Toc224722553"/>
            <w:bookmarkStart w:id="67" w:name="_Toc224722899"/>
            <w:r w:rsidRPr="00E21B93">
              <w:rPr>
                <w:rFonts w:ascii="Arial" w:hAnsi="Arial" w:cs="Arial"/>
                <w:spacing w:val="-3"/>
                <w:sz w:val="24"/>
                <w:szCs w:val="24"/>
              </w:rPr>
              <w:t>$</w:t>
            </w:r>
            <w:bookmarkEnd w:id="66"/>
            <w:bookmarkEnd w:id="67"/>
          </w:p>
        </w:tc>
      </w:tr>
      <w:tr w:rsidR="00E21B93" w:rsidRPr="00E21B93" w14:paraId="12741ED9" w14:textId="77777777" w:rsidTr="0099423F">
        <w:tc>
          <w:tcPr>
            <w:tcW w:w="625" w:type="dxa"/>
            <w:shd w:val="clear" w:color="auto" w:fill="D9D9D9"/>
            <w:vAlign w:val="center"/>
          </w:tcPr>
          <w:p w14:paraId="39B4F478" w14:textId="77777777" w:rsidR="00E21B93" w:rsidRPr="00E21B93" w:rsidRDefault="00E21B93" w:rsidP="0099423F">
            <w:pPr>
              <w:jc w:val="center"/>
              <w:outlineLvl w:val="0"/>
              <w:rPr>
                <w:rFonts w:ascii="Arial" w:hAnsi="Arial" w:cs="Arial"/>
                <w:spacing w:val="-3"/>
                <w:sz w:val="24"/>
                <w:szCs w:val="24"/>
              </w:rPr>
            </w:pPr>
            <w:bookmarkStart w:id="68" w:name="_Toc224722554"/>
            <w:bookmarkStart w:id="69" w:name="_Toc224722900"/>
            <w:r w:rsidRPr="00E21B93">
              <w:rPr>
                <w:rFonts w:ascii="Arial" w:hAnsi="Arial" w:cs="Arial"/>
                <w:spacing w:val="-3"/>
                <w:sz w:val="24"/>
                <w:szCs w:val="24"/>
              </w:rPr>
              <w:t>2</w:t>
            </w:r>
            <w:bookmarkEnd w:id="68"/>
            <w:bookmarkEnd w:id="69"/>
          </w:p>
        </w:tc>
        <w:tc>
          <w:tcPr>
            <w:tcW w:w="6570" w:type="dxa"/>
            <w:shd w:val="clear" w:color="auto" w:fill="D9D9D9"/>
          </w:tcPr>
          <w:p w14:paraId="6E1367E6" w14:textId="77777777" w:rsidR="00E21B93" w:rsidRPr="00E21B93" w:rsidRDefault="00E21B93">
            <w:pPr>
              <w:jc w:val="both"/>
              <w:outlineLvl w:val="0"/>
              <w:rPr>
                <w:rFonts w:ascii="Arial" w:hAnsi="Arial" w:cs="Arial"/>
                <w:spacing w:val="-3"/>
                <w:sz w:val="24"/>
                <w:szCs w:val="24"/>
              </w:rPr>
            </w:pPr>
            <w:bookmarkStart w:id="70" w:name="_Toc224722555"/>
            <w:bookmarkStart w:id="71" w:name="_Toc224722901"/>
            <w:r w:rsidRPr="00E21B93">
              <w:rPr>
                <w:rFonts w:ascii="Arial" w:hAnsi="Arial" w:cs="Arial"/>
                <w:spacing w:val="-3"/>
                <w:sz w:val="24"/>
                <w:szCs w:val="24"/>
              </w:rPr>
              <w:t>Foreseeable Repair Services</w:t>
            </w:r>
            <w:bookmarkEnd w:id="70"/>
            <w:bookmarkEnd w:id="71"/>
          </w:p>
          <w:p w14:paraId="7985C741" w14:textId="77777777" w:rsidR="00E21B93" w:rsidRPr="00E21B93" w:rsidRDefault="00E21B93">
            <w:pPr>
              <w:rPr>
                <w:rFonts w:ascii="Arial" w:hAnsi="Arial" w:cs="Arial"/>
                <w:sz w:val="24"/>
                <w:szCs w:val="24"/>
              </w:rPr>
            </w:pPr>
            <w:r w:rsidRPr="00E21B93">
              <w:rPr>
                <w:rFonts w:ascii="Arial" w:hAnsi="Arial" w:cs="Arial"/>
                <w:sz w:val="24"/>
                <w:szCs w:val="24"/>
              </w:rPr>
              <w:t>FORESEEABLE REPAIR SERVICES TOTAL</w:t>
            </w:r>
          </w:p>
          <w:p w14:paraId="1C3A0D9D" w14:textId="77777777" w:rsidR="00E21B93" w:rsidRPr="00E21B93" w:rsidRDefault="00E21B93">
            <w:pPr>
              <w:jc w:val="both"/>
              <w:outlineLvl w:val="0"/>
              <w:rPr>
                <w:rFonts w:ascii="Arial" w:hAnsi="Arial" w:cs="Arial"/>
                <w:spacing w:val="-3"/>
                <w:sz w:val="24"/>
                <w:szCs w:val="24"/>
              </w:rPr>
            </w:pPr>
            <w:bookmarkStart w:id="72" w:name="_Toc224722556"/>
            <w:bookmarkStart w:id="73" w:name="_Toc224722902"/>
            <w:r w:rsidRPr="00E21B93">
              <w:rPr>
                <w:rFonts w:ascii="Arial" w:hAnsi="Arial" w:cs="Arial"/>
                <w:bCs/>
                <w:sz w:val="24"/>
                <w:szCs w:val="24"/>
              </w:rPr>
              <w:t>(Sum of Column G)</w:t>
            </w:r>
            <w:bookmarkEnd w:id="72"/>
            <w:bookmarkEnd w:id="73"/>
          </w:p>
        </w:tc>
        <w:tc>
          <w:tcPr>
            <w:tcW w:w="2903" w:type="dxa"/>
            <w:vAlign w:val="center"/>
          </w:tcPr>
          <w:p w14:paraId="7A290364" w14:textId="77777777" w:rsidR="00E21B93" w:rsidRPr="00E21B93" w:rsidRDefault="00E21B93">
            <w:pPr>
              <w:outlineLvl w:val="0"/>
              <w:rPr>
                <w:rFonts w:ascii="Arial" w:hAnsi="Arial" w:cs="Arial"/>
                <w:spacing w:val="-3"/>
                <w:sz w:val="24"/>
                <w:szCs w:val="24"/>
              </w:rPr>
            </w:pPr>
            <w:bookmarkStart w:id="74" w:name="_Toc224722557"/>
            <w:bookmarkStart w:id="75" w:name="_Toc224722903"/>
            <w:r w:rsidRPr="00E21B93">
              <w:rPr>
                <w:rFonts w:ascii="Arial" w:hAnsi="Arial" w:cs="Arial"/>
                <w:spacing w:val="-3"/>
                <w:sz w:val="24"/>
                <w:szCs w:val="24"/>
              </w:rPr>
              <w:t>$</w:t>
            </w:r>
            <w:bookmarkEnd w:id="74"/>
            <w:bookmarkEnd w:id="75"/>
          </w:p>
        </w:tc>
      </w:tr>
      <w:tr w:rsidR="00E21B93" w:rsidRPr="00E21B93" w14:paraId="78B94DA9" w14:textId="77777777" w:rsidTr="0099423F">
        <w:tc>
          <w:tcPr>
            <w:tcW w:w="625" w:type="dxa"/>
            <w:shd w:val="clear" w:color="auto" w:fill="D9D9D9"/>
            <w:vAlign w:val="center"/>
          </w:tcPr>
          <w:p w14:paraId="0BD026B4" w14:textId="77777777" w:rsidR="00E21B93" w:rsidRPr="00E21B93" w:rsidRDefault="00E21B93" w:rsidP="0099423F">
            <w:pPr>
              <w:jc w:val="center"/>
              <w:outlineLvl w:val="0"/>
              <w:rPr>
                <w:rFonts w:ascii="Arial" w:hAnsi="Arial" w:cs="Arial"/>
                <w:spacing w:val="-3"/>
                <w:sz w:val="24"/>
                <w:szCs w:val="24"/>
              </w:rPr>
            </w:pPr>
            <w:bookmarkStart w:id="76" w:name="_Toc224722558"/>
            <w:bookmarkStart w:id="77" w:name="_Toc224722904"/>
            <w:r w:rsidRPr="00E21B93">
              <w:rPr>
                <w:rFonts w:ascii="Arial" w:hAnsi="Arial" w:cs="Arial"/>
                <w:spacing w:val="-3"/>
                <w:sz w:val="24"/>
                <w:szCs w:val="24"/>
              </w:rPr>
              <w:t>3</w:t>
            </w:r>
            <w:bookmarkEnd w:id="76"/>
            <w:bookmarkEnd w:id="77"/>
          </w:p>
        </w:tc>
        <w:tc>
          <w:tcPr>
            <w:tcW w:w="6570" w:type="dxa"/>
            <w:shd w:val="clear" w:color="auto" w:fill="D9D9D9"/>
          </w:tcPr>
          <w:p w14:paraId="4B697FE3" w14:textId="77777777" w:rsidR="00E21B93" w:rsidRPr="00E21B93" w:rsidRDefault="00E21B93">
            <w:pPr>
              <w:ind w:left="360" w:hanging="360"/>
              <w:rPr>
                <w:rFonts w:ascii="Arial" w:hAnsi="Arial" w:cs="Arial"/>
                <w:bCs/>
                <w:sz w:val="24"/>
                <w:szCs w:val="24"/>
              </w:rPr>
            </w:pPr>
            <w:r w:rsidRPr="00E21B93">
              <w:rPr>
                <w:rFonts w:ascii="Arial" w:hAnsi="Arial" w:cs="Arial"/>
                <w:bCs/>
                <w:sz w:val="24"/>
                <w:szCs w:val="24"/>
              </w:rPr>
              <w:t>Unforeseeable Repair Services</w:t>
            </w:r>
          </w:p>
          <w:p w14:paraId="295BFFA8" w14:textId="77777777" w:rsidR="00E21B93" w:rsidRPr="00E21B93" w:rsidRDefault="00E21B93">
            <w:pPr>
              <w:jc w:val="both"/>
              <w:outlineLvl w:val="0"/>
              <w:rPr>
                <w:rFonts w:ascii="Arial" w:hAnsi="Arial" w:cs="Arial"/>
                <w:sz w:val="24"/>
                <w:szCs w:val="24"/>
              </w:rPr>
            </w:pPr>
            <w:bookmarkStart w:id="78" w:name="_Toc224722559"/>
            <w:bookmarkStart w:id="79" w:name="_Toc224722905"/>
            <w:r w:rsidRPr="00E21B93">
              <w:rPr>
                <w:rFonts w:ascii="Arial" w:hAnsi="Arial" w:cs="Arial"/>
                <w:sz w:val="24"/>
                <w:szCs w:val="24"/>
              </w:rPr>
              <w:t>CALCULATED UNFORESEEABLE REPAIR SERVICES TOTAL</w:t>
            </w:r>
            <w:bookmarkEnd w:id="78"/>
            <w:bookmarkEnd w:id="79"/>
          </w:p>
          <w:p w14:paraId="496BA1DA" w14:textId="77777777" w:rsidR="00E21B93" w:rsidRPr="00E21B93" w:rsidRDefault="00E21B93">
            <w:pPr>
              <w:jc w:val="both"/>
              <w:outlineLvl w:val="0"/>
              <w:rPr>
                <w:rFonts w:ascii="Arial" w:hAnsi="Arial" w:cs="Arial"/>
                <w:spacing w:val="-3"/>
                <w:sz w:val="24"/>
                <w:szCs w:val="24"/>
              </w:rPr>
            </w:pPr>
            <w:bookmarkStart w:id="80" w:name="_Toc224722560"/>
            <w:bookmarkStart w:id="81" w:name="_Toc224722906"/>
            <w:r w:rsidRPr="00E21B93">
              <w:rPr>
                <w:rFonts w:ascii="Arial" w:hAnsi="Arial" w:cs="Arial"/>
                <w:sz w:val="24"/>
                <w:szCs w:val="24"/>
              </w:rPr>
              <w:t>(Annual Total x 3)</w:t>
            </w:r>
            <w:bookmarkEnd w:id="80"/>
            <w:bookmarkEnd w:id="81"/>
          </w:p>
        </w:tc>
        <w:tc>
          <w:tcPr>
            <w:tcW w:w="2903" w:type="dxa"/>
            <w:vAlign w:val="center"/>
          </w:tcPr>
          <w:p w14:paraId="412D0F86" w14:textId="77777777" w:rsidR="00E21B93" w:rsidRPr="00E21B93" w:rsidRDefault="00E21B93">
            <w:pPr>
              <w:outlineLvl w:val="0"/>
              <w:rPr>
                <w:rFonts w:ascii="Arial" w:hAnsi="Arial" w:cs="Arial"/>
                <w:spacing w:val="-3"/>
                <w:sz w:val="24"/>
                <w:szCs w:val="24"/>
              </w:rPr>
            </w:pPr>
            <w:bookmarkStart w:id="82" w:name="_Toc224722561"/>
            <w:bookmarkStart w:id="83" w:name="_Toc224722907"/>
            <w:r w:rsidRPr="00E21B93">
              <w:rPr>
                <w:rFonts w:ascii="Arial" w:hAnsi="Arial" w:cs="Arial"/>
                <w:spacing w:val="-3"/>
                <w:sz w:val="24"/>
                <w:szCs w:val="24"/>
              </w:rPr>
              <w:t>$</w:t>
            </w:r>
            <w:bookmarkEnd w:id="82"/>
            <w:bookmarkEnd w:id="83"/>
          </w:p>
        </w:tc>
      </w:tr>
      <w:tr w:rsidR="00E21B93" w:rsidRPr="00E21B93" w14:paraId="5CB4DCE0" w14:textId="77777777" w:rsidTr="0099423F">
        <w:trPr>
          <w:trHeight w:val="780"/>
        </w:trPr>
        <w:tc>
          <w:tcPr>
            <w:tcW w:w="625" w:type="dxa"/>
            <w:shd w:val="clear" w:color="auto" w:fill="D9D9D9"/>
            <w:vAlign w:val="center"/>
          </w:tcPr>
          <w:p w14:paraId="77E53F42" w14:textId="77777777" w:rsidR="00E21B93" w:rsidRPr="00E21B93" w:rsidRDefault="00E21B93" w:rsidP="0099423F">
            <w:pPr>
              <w:jc w:val="center"/>
              <w:outlineLvl w:val="0"/>
              <w:rPr>
                <w:rFonts w:ascii="Arial" w:hAnsi="Arial" w:cs="Arial"/>
                <w:spacing w:val="-3"/>
                <w:sz w:val="24"/>
                <w:szCs w:val="24"/>
              </w:rPr>
            </w:pPr>
            <w:bookmarkStart w:id="84" w:name="_Toc224722562"/>
            <w:bookmarkStart w:id="85" w:name="_Toc224722908"/>
            <w:r w:rsidRPr="00E21B93">
              <w:rPr>
                <w:rFonts w:ascii="Arial" w:hAnsi="Arial" w:cs="Arial"/>
                <w:sz w:val="24"/>
                <w:szCs w:val="24"/>
              </w:rPr>
              <w:t>4</w:t>
            </w:r>
            <w:bookmarkEnd w:id="84"/>
            <w:bookmarkEnd w:id="85"/>
          </w:p>
        </w:tc>
        <w:tc>
          <w:tcPr>
            <w:tcW w:w="6570" w:type="dxa"/>
            <w:shd w:val="clear" w:color="auto" w:fill="D9D9D9"/>
          </w:tcPr>
          <w:p w14:paraId="30B8B25A" w14:textId="77777777" w:rsidR="00E21B93" w:rsidRPr="00E21B93" w:rsidRDefault="00E21B93">
            <w:pPr>
              <w:jc w:val="both"/>
              <w:outlineLvl w:val="0"/>
              <w:rPr>
                <w:rFonts w:ascii="Arial" w:hAnsi="Arial" w:cs="Arial"/>
                <w:bCs/>
                <w:sz w:val="24"/>
                <w:szCs w:val="24"/>
              </w:rPr>
            </w:pPr>
            <w:bookmarkStart w:id="86" w:name="_Toc224722563"/>
            <w:bookmarkStart w:id="87" w:name="_Toc224722909"/>
            <w:r w:rsidRPr="00E21B93">
              <w:rPr>
                <w:rFonts w:ascii="Arial" w:hAnsi="Arial" w:cs="Arial"/>
                <w:sz w:val="24"/>
                <w:szCs w:val="24"/>
              </w:rPr>
              <w:t>Technical Support Services</w:t>
            </w:r>
            <w:bookmarkEnd w:id="86"/>
            <w:bookmarkEnd w:id="87"/>
          </w:p>
          <w:p w14:paraId="389EE569" w14:textId="77777777" w:rsidR="00E21B93" w:rsidRPr="00E21B93" w:rsidRDefault="00E21B93">
            <w:pPr>
              <w:jc w:val="both"/>
              <w:outlineLvl w:val="0"/>
              <w:rPr>
                <w:rFonts w:ascii="Arial" w:hAnsi="Arial" w:cs="Arial"/>
                <w:sz w:val="24"/>
                <w:szCs w:val="24"/>
              </w:rPr>
            </w:pPr>
            <w:bookmarkStart w:id="88" w:name="_Toc224722564"/>
            <w:bookmarkStart w:id="89" w:name="_Toc224722910"/>
            <w:r w:rsidRPr="00E21B93">
              <w:rPr>
                <w:rFonts w:ascii="Arial" w:hAnsi="Arial" w:cs="Arial"/>
                <w:sz w:val="24"/>
                <w:szCs w:val="24"/>
              </w:rPr>
              <w:t>CALCULATED TECHNICAL SUPPORT SERVICES TOTAL</w:t>
            </w:r>
            <w:bookmarkEnd w:id="88"/>
            <w:bookmarkEnd w:id="89"/>
            <w:r w:rsidRPr="00E21B93">
              <w:rPr>
                <w:rFonts w:ascii="Arial" w:hAnsi="Arial" w:cs="Arial"/>
                <w:sz w:val="24"/>
                <w:szCs w:val="24"/>
              </w:rPr>
              <w:t xml:space="preserve"> </w:t>
            </w:r>
          </w:p>
          <w:p w14:paraId="42D3C842" w14:textId="77777777" w:rsidR="00E21B93" w:rsidRPr="00E21B93" w:rsidRDefault="00E21B93">
            <w:pPr>
              <w:jc w:val="both"/>
              <w:outlineLvl w:val="0"/>
              <w:rPr>
                <w:rFonts w:ascii="Arial" w:hAnsi="Arial" w:cs="Arial"/>
                <w:bCs/>
                <w:sz w:val="24"/>
                <w:szCs w:val="24"/>
              </w:rPr>
            </w:pPr>
            <w:bookmarkStart w:id="90" w:name="_Toc224722565"/>
            <w:bookmarkStart w:id="91" w:name="_Toc224722911"/>
            <w:r w:rsidRPr="00E21B93">
              <w:rPr>
                <w:rFonts w:ascii="Arial" w:hAnsi="Arial" w:cs="Arial"/>
                <w:sz w:val="24"/>
                <w:szCs w:val="24"/>
              </w:rPr>
              <w:t>(Annual Total x 3)</w:t>
            </w:r>
            <w:bookmarkEnd w:id="90"/>
            <w:bookmarkEnd w:id="91"/>
          </w:p>
        </w:tc>
        <w:tc>
          <w:tcPr>
            <w:tcW w:w="2903" w:type="dxa"/>
            <w:vAlign w:val="center"/>
          </w:tcPr>
          <w:p w14:paraId="51B66105" w14:textId="77777777" w:rsidR="00E21B93" w:rsidRPr="00E21B93" w:rsidRDefault="00E21B93">
            <w:pPr>
              <w:outlineLvl w:val="0"/>
              <w:rPr>
                <w:rFonts w:ascii="Arial" w:hAnsi="Arial" w:cs="Arial"/>
                <w:spacing w:val="-3"/>
                <w:sz w:val="24"/>
                <w:szCs w:val="24"/>
              </w:rPr>
            </w:pPr>
            <w:bookmarkStart w:id="92" w:name="_Toc224722566"/>
            <w:bookmarkStart w:id="93" w:name="_Toc224722912"/>
            <w:r w:rsidRPr="00E21B93">
              <w:rPr>
                <w:rFonts w:ascii="Arial" w:hAnsi="Arial" w:cs="Arial"/>
                <w:spacing w:val="-3"/>
                <w:sz w:val="24"/>
                <w:szCs w:val="24"/>
              </w:rPr>
              <w:t>$</w:t>
            </w:r>
            <w:bookmarkEnd w:id="92"/>
            <w:bookmarkEnd w:id="93"/>
          </w:p>
        </w:tc>
      </w:tr>
      <w:tr w:rsidR="00E21B93" w:rsidRPr="00E21B93" w14:paraId="217AF97C" w14:textId="77777777">
        <w:tc>
          <w:tcPr>
            <w:tcW w:w="7195" w:type="dxa"/>
            <w:gridSpan w:val="2"/>
            <w:shd w:val="clear" w:color="auto" w:fill="D9D9D9"/>
          </w:tcPr>
          <w:p w14:paraId="218A51F9" w14:textId="77777777" w:rsidR="00E21B93" w:rsidRPr="00E21B93" w:rsidRDefault="00E21B93">
            <w:pPr>
              <w:jc w:val="right"/>
              <w:outlineLvl w:val="0"/>
              <w:rPr>
                <w:rFonts w:ascii="Arial" w:hAnsi="Arial" w:cs="Arial"/>
                <w:spacing w:val="-3"/>
                <w:sz w:val="24"/>
                <w:szCs w:val="24"/>
              </w:rPr>
            </w:pPr>
            <w:bookmarkStart w:id="94" w:name="_Toc224722567"/>
            <w:bookmarkStart w:id="95" w:name="_Toc224722913"/>
            <w:r w:rsidRPr="00E21B93">
              <w:rPr>
                <w:rFonts w:ascii="Arial" w:hAnsi="Arial" w:cs="Arial"/>
                <w:sz w:val="24"/>
                <w:szCs w:val="24"/>
              </w:rPr>
              <w:t>Total</w:t>
            </w:r>
            <w:r w:rsidRPr="00E21B93">
              <w:rPr>
                <w:rFonts w:ascii="Arial" w:hAnsi="Arial" w:cs="Arial"/>
                <w:spacing w:val="-3"/>
                <w:sz w:val="24"/>
                <w:szCs w:val="24"/>
              </w:rPr>
              <w:t xml:space="preserve"> </w:t>
            </w:r>
            <w:r w:rsidRPr="00E21B93">
              <w:rPr>
                <w:rFonts w:ascii="Arial" w:hAnsi="Arial" w:cs="Arial"/>
                <w:color w:val="F79646" w:themeColor="accent6"/>
                <w:sz w:val="24"/>
                <w:szCs w:val="24"/>
              </w:rPr>
              <w:t>Bid</w:t>
            </w:r>
            <w:r w:rsidRPr="00E21B93">
              <w:rPr>
                <w:rFonts w:ascii="Arial" w:hAnsi="Arial" w:cs="Arial"/>
                <w:spacing w:val="-3"/>
                <w:sz w:val="24"/>
                <w:szCs w:val="24"/>
              </w:rPr>
              <w:t xml:space="preserve"> </w:t>
            </w:r>
            <w:r w:rsidRPr="00E21B93">
              <w:rPr>
                <w:rFonts w:ascii="Arial" w:hAnsi="Arial" w:cs="Arial"/>
                <w:sz w:val="24"/>
                <w:szCs w:val="24"/>
              </w:rPr>
              <w:t>Amount</w:t>
            </w:r>
            <w:bookmarkEnd w:id="94"/>
            <w:bookmarkEnd w:id="95"/>
          </w:p>
          <w:p w14:paraId="527773B4" w14:textId="77777777" w:rsidR="00E21B93" w:rsidRPr="00E21B93" w:rsidRDefault="00E21B93">
            <w:pPr>
              <w:jc w:val="right"/>
              <w:outlineLvl w:val="0"/>
              <w:rPr>
                <w:rFonts w:ascii="Arial" w:hAnsi="Arial" w:cs="Arial"/>
                <w:spacing w:val="-3"/>
                <w:sz w:val="24"/>
                <w:szCs w:val="24"/>
              </w:rPr>
            </w:pPr>
            <w:bookmarkStart w:id="96" w:name="_Toc224722568"/>
            <w:bookmarkStart w:id="97" w:name="_Toc224722914"/>
            <w:r w:rsidRPr="00E21B93">
              <w:rPr>
                <w:rFonts w:ascii="Arial" w:hAnsi="Arial" w:cs="Arial"/>
                <w:spacing w:val="-3"/>
                <w:sz w:val="24"/>
                <w:szCs w:val="24"/>
              </w:rPr>
              <w:t>(Sum of Column B)</w:t>
            </w:r>
            <w:bookmarkEnd w:id="96"/>
            <w:bookmarkEnd w:id="97"/>
          </w:p>
        </w:tc>
        <w:tc>
          <w:tcPr>
            <w:tcW w:w="2903" w:type="dxa"/>
            <w:vAlign w:val="center"/>
          </w:tcPr>
          <w:p w14:paraId="4B9EADB6" w14:textId="77777777" w:rsidR="00E21B93" w:rsidRPr="00E21B93" w:rsidRDefault="00E21B93">
            <w:pPr>
              <w:jc w:val="both"/>
              <w:outlineLvl w:val="0"/>
              <w:rPr>
                <w:rFonts w:ascii="Arial" w:hAnsi="Arial" w:cs="Arial"/>
                <w:spacing w:val="-3"/>
                <w:sz w:val="24"/>
                <w:szCs w:val="24"/>
              </w:rPr>
            </w:pPr>
            <w:bookmarkStart w:id="98" w:name="_Toc224722569"/>
            <w:bookmarkStart w:id="99" w:name="_Toc224722915"/>
            <w:r w:rsidRPr="00E21B93">
              <w:rPr>
                <w:rFonts w:ascii="Arial" w:hAnsi="Arial" w:cs="Arial"/>
                <w:spacing w:val="-3"/>
                <w:sz w:val="24"/>
                <w:szCs w:val="24"/>
              </w:rPr>
              <w:t>$</w:t>
            </w:r>
            <w:bookmarkEnd w:id="98"/>
            <w:bookmarkEnd w:id="99"/>
          </w:p>
        </w:tc>
      </w:tr>
    </w:tbl>
    <w:p w14:paraId="05C1BFC6" w14:textId="09FEC69E" w:rsidR="00E21B93" w:rsidRPr="001F3652" w:rsidRDefault="001F3652" w:rsidP="00E21B93">
      <w:pPr>
        <w:rPr>
          <w:rFonts w:ascii="Arial" w:hAnsi="Arial" w:cs="Arial"/>
          <w:b/>
          <w:bCs/>
          <w:sz w:val="24"/>
          <w:szCs w:val="24"/>
        </w:rPr>
      </w:pPr>
      <w:r w:rsidRPr="001F3652">
        <w:rPr>
          <w:rFonts w:ascii="Arial" w:hAnsi="Arial" w:cs="Arial"/>
          <w:b/>
          <w:bCs/>
          <w:sz w:val="24"/>
          <w:szCs w:val="24"/>
        </w:rPr>
        <w:t>Note:</w:t>
      </w:r>
    </w:p>
    <w:p w14:paraId="2F6A0560"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The State will not pay for fees not listed on Exhibit B, Attachment 1, Cost Sheet (i.e., travel, freight, trip, tax, and/or fuel surcharges, etc.).</w:t>
      </w:r>
    </w:p>
    <w:p w14:paraId="115D100A" w14:textId="77777777" w:rsidR="00E21B93" w:rsidRPr="00E21B93" w:rsidRDefault="00E21B93" w:rsidP="00E21B93">
      <w:pPr>
        <w:rPr>
          <w:rFonts w:ascii="Arial" w:hAnsi="Arial" w:cs="Arial"/>
          <w:sz w:val="24"/>
          <w:szCs w:val="24"/>
        </w:rPr>
      </w:pPr>
    </w:p>
    <w:p w14:paraId="3A3D1325"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54143F2B" w14:textId="77777777" w:rsidR="00E21B93" w:rsidRPr="00E21B93" w:rsidRDefault="00E21B93" w:rsidP="00E21B93">
      <w:pPr>
        <w:rPr>
          <w:rFonts w:ascii="Arial" w:hAnsi="Arial" w:cs="Arial"/>
          <w:sz w:val="24"/>
          <w:szCs w:val="24"/>
        </w:rPr>
      </w:pPr>
    </w:p>
    <w:p w14:paraId="27C82E76"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 xml:space="preserve">This contract is subject to a DVBE Withhold – The Contractor shall submit a STD817 with their final invoice.  </w:t>
      </w:r>
    </w:p>
    <w:p w14:paraId="45AB368A" w14:textId="77777777" w:rsidR="00E21B93" w:rsidRPr="0038378F" w:rsidRDefault="00E21B93" w:rsidP="00E21B93"/>
    <w:p w14:paraId="5A6879D0" w14:textId="77777777" w:rsidR="00BB5601" w:rsidRDefault="00BB5601" w:rsidP="00BA1FF6">
      <w:pPr>
        <w:jc w:val="center"/>
        <w:rPr>
          <w:rFonts w:ascii="Arial" w:hAnsi="Arial" w:cs="Arial"/>
          <w:color w:val="44546A"/>
          <w:sz w:val="24"/>
          <w:szCs w:val="24"/>
          <w:highlight w:val="yellow"/>
        </w:rPr>
      </w:pPr>
    </w:p>
    <w:p w14:paraId="23A5F7DA" w14:textId="77777777" w:rsidR="00E21B93" w:rsidRDefault="00E21B93" w:rsidP="00BA1FF6">
      <w:pPr>
        <w:jc w:val="center"/>
        <w:rPr>
          <w:rFonts w:ascii="Arial" w:hAnsi="Arial" w:cs="Arial"/>
          <w:color w:val="44546A"/>
          <w:sz w:val="24"/>
          <w:szCs w:val="24"/>
          <w:highlight w:val="yellow"/>
        </w:rPr>
      </w:pPr>
    </w:p>
    <w:p w14:paraId="5B84E6D8" w14:textId="77777777" w:rsidR="00E21B93" w:rsidRDefault="00E21B93" w:rsidP="00BA1FF6">
      <w:pPr>
        <w:jc w:val="center"/>
        <w:rPr>
          <w:rFonts w:ascii="Arial" w:hAnsi="Arial" w:cs="Arial"/>
          <w:color w:val="44546A"/>
          <w:sz w:val="24"/>
          <w:szCs w:val="24"/>
          <w:highlight w:val="yellow"/>
        </w:rPr>
      </w:pPr>
    </w:p>
    <w:p w14:paraId="1E5004FC" w14:textId="77777777" w:rsidR="00E21B93" w:rsidRDefault="00E21B93" w:rsidP="00BA1FF6">
      <w:pPr>
        <w:jc w:val="center"/>
        <w:rPr>
          <w:rFonts w:ascii="Arial" w:hAnsi="Arial" w:cs="Arial"/>
          <w:color w:val="44546A"/>
          <w:sz w:val="24"/>
          <w:szCs w:val="24"/>
          <w:highlight w:val="yellow"/>
        </w:rPr>
      </w:pPr>
    </w:p>
    <w:p w14:paraId="7220FA06" w14:textId="77777777" w:rsidR="00E21B93" w:rsidRDefault="00E21B93" w:rsidP="00BA1FF6">
      <w:pPr>
        <w:jc w:val="center"/>
        <w:rPr>
          <w:rFonts w:ascii="Arial" w:hAnsi="Arial" w:cs="Arial"/>
          <w:color w:val="44546A"/>
          <w:sz w:val="24"/>
          <w:szCs w:val="24"/>
          <w:highlight w:val="yellow"/>
        </w:rPr>
      </w:pPr>
    </w:p>
    <w:p w14:paraId="73D32346" w14:textId="77777777" w:rsidR="00E21B93" w:rsidRDefault="00E21B93" w:rsidP="00BA1FF6">
      <w:pPr>
        <w:jc w:val="center"/>
        <w:rPr>
          <w:rFonts w:ascii="Arial" w:hAnsi="Arial" w:cs="Arial"/>
          <w:color w:val="44546A"/>
          <w:sz w:val="24"/>
          <w:szCs w:val="24"/>
          <w:highlight w:val="yellow"/>
        </w:rPr>
      </w:pPr>
    </w:p>
    <w:p w14:paraId="0E6B4928" w14:textId="77777777" w:rsidR="00E21B93" w:rsidRDefault="00E21B93" w:rsidP="00BA1FF6">
      <w:pPr>
        <w:jc w:val="center"/>
        <w:rPr>
          <w:rFonts w:ascii="Arial" w:hAnsi="Arial" w:cs="Arial"/>
          <w:color w:val="44546A"/>
          <w:sz w:val="24"/>
          <w:szCs w:val="24"/>
          <w:highlight w:val="yellow"/>
        </w:rPr>
      </w:pPr>
    </w:p>
    <w:p w14:paraId="4C3A190A" w14:textId="77777777" w:rsidR="00E21B93" w:rsidRDefault="00E21B93" w:rsidP="00BA1FF6">
      <w:pPr>
        <w:jc w:val="center"/>
        <w:rPr>
          <w:rFonts w:ascii="Arial" w:hAnsi="Arial" w:cs="Arial"/>
          <w:color w:val="44546A"/>
          <w:sz w:val="24"/>
          <w:szCs w:val="24"/>
          <w:highlight w:val="yellow"/>
        </w:rPr>
      </w:pPr>
    </w:p>
    <w:p w14:paraId="1BA8E074" w14:textId="77777777" w:rsidR="00E21B93" w:rsidRDefault="00E21B93" w:rsidP="00BA1FF6">
      <w:pPr>
        <w:jc w:val="center"/>
        <w:rPr>
          <w:rFonts w:ascii="Arial" w:hAnsi="Arial" w:cs="Arial"/>
          <w:color w:val="44546A"/>
          <w:sz w:val="24"/>
          <w:szCs w:val="24"/>
          <w:highlight w:val="yellow"/>
        </w:rPr>
      </w:pPr>
    </w:p>
    <w:p w14:paraId="04CB14C1" w14:textId="77777777" w:rsidR="00E21B93" w:rsidRDefault="00E21B93" w:rsidP="00BA1FF6">
      <w:pPr>
        <w:jc w:val="center"/>
        <w:rPr>
          <w:rFonts w:ascii="Arial" w:hAnsi="Arial" w:cs="Arial"/>
          <w:color w:val="44546A"/>
          <w:sz w:val="24"/>
          <w:szCs w:val="24"/>
          <w:highlight w:val="yellow"/>
        </w:rPr>
      </w:pPr>
    </w:p>
    <w:p w14:paraId="040D3916" w14:textId="77777777" w:rsidR="00E21B93" w:rsidRDefault="00E21B93" w:rsidP="00BA1FF6">
      <w:pPr>
        <w:jc w:val="center"/>
        <w:rPr>
          <w:rFonts w:ascii="Arial" w:hAnsi="Arial" w:cs="Arial"/>
          <w:color w:val="44546A"/>
          <w:sz w:val="24"/>
          <w:szCs w:val="24"/>
          <w:highlight w:val="yellow"/>
        </w:rPr>
      </w:pPr>
    </w:p>
    <w:p w14:paraId="43745518" w14:textId="77777777" w:rsidR="00E21B93" w:rsidRDefault="00E21B93" w:rsidP="00BA1FF6">
      <w:pPr>
        <w:jc w:val="center"/>
        <w:rPr>
          <w:rFonts w:ascii="Arial" w:hAnsi="Arial" w:cs="Arial"/>
          <w:color w:val="44546A"/>
          <w:sz w:val="24"/>
          <w:szCs w:val="24"/>
          <w:highlight w:val="yellow"/>
        </w:rPr>
      </w:pPr>
    </w:p>
    <w:p w14:paraId="0FE09E10" w14:textId="77777777" w:rsidR="00E21B93" w:rsidRDefault="00E21B93" w:rsidP="00BA1FF6">
      <w:pPr>
        <w:jc w:val="center"/>
        <w:rPr>
          <w:rFonts w:ascii="Arial" w:hAnsi="Arial" w:cs="Arial"/>
          <w:color w:val="44546A"/>
          <w:sz w:val="24"/>
          <w:szCs w:val="24"/>
          <w:highlight w:val="yellow"/>
        </w:rPr>
      </w:pPr>
    </w:p>
    <w:p w14:paraId="130710B5" w14:textId="77777777" w:rsidR="00E21B93" w:rsidRDefault="00E21B93" w:rsidP="00BA1FF6">
      <w:pPr>
        <w:jc w:val="center"/>
        <w:rPr>
          <w:rFonts w:ascii="Arial" w:hAnsi="Arial" w:cs="Arial"/>
          <w:color w:val="44546A"/>
          <w:sz w:val="24"/>
          <w:szCs w:val="24"/>
          <w:highlight w:val="yellow"/>
        </w:rPr>
      </w:pPr>
    </w:p>
    <w:p w14:paraId="153C1B4E" w14:textId="77777777" w:rsidR="00E21B93" w:rsidRDefault="00E21B93" w:rsidP="00BA1FF6">
      <w:pPr>
        <w:jc w:val="center"/>
        <w:rPr>
          <w:rFonts w:ascii="Arial" w:hAnsi="Arial" w:cs="Arial"/>
          <w:color w:val="44546A"/>
          <w:sz w:val="24"/>
          <w:szCs w:val="24"/>
          <w:highlight w:val="yellow"/>
        </w:rPr>
      </w:pPr>
    </w:p>
    <w:p w14:paraId="7CBB76A0" w14:textId="77777777" w:rsidR="00E21B93" w:rsidRDefault="00E21B93" w:rsidP="00BA1FF6">
      <w:pPr>
        <w:jc w:val="center"/>
        <w:rPr>
          <w:rFonts w:ascii="Arial" w:hAnsi="Arial" w:cs="Arial"/>
          <w:color w:val="44546A"/>
          <w:sz w:val="24"/>
          <w:szCs w:val="24"/>
          <w:highlight w:val="yellow"/>
        </w:rPr>
      </w:pPr>
    </w:p>
    <w:p w14:paraId="4F1219E9" w14:textId="77777777" w:rsidR="00E21B93" w:rsidRDefault="00E21B93" w:rsidP="00BA1FF6">
      <w:pPr>
        <w:jc w:val="center"/>
        <w:rPr>
          <w:rFonts w:ascii="Arial" w:hAnsi="Arial" w:cs="Arial"/>
          <w:color w:val="44546A"/>
          <w:sz w:val="24"/>
          <w:szCs w:val="24"/>
          <w:highlight w:val="yellow"/>
        </w:rPr>
      </w:pPr>
    </w:p>
    <w:p w14:paraId="54631F7B" w14:textId="38DA6A5D" w:rsidR="00BC3063" w:rsidRDefault="7292909A" w:rsidP="0081463F">
      <w:pPr>
        <w:pStyle w:val="Attachments"/>
      </w:pPr>
      <w:bookmarkStart w:id="100" w:name="_Toc224722916"/>
      <w:r w:rsidRPr="005C549F">
        <w:rPr>
          <w:rFonts w:eastAsia="Arial"/>
        </w:rPr>
        <w:t>A</w:t>
      </w:r>
      <w:r w:rsidRPr="005C549F">
        <w:t xml:space="preserve">TTACHMENT </w:t>
      </w:r>
      <w:r w:rsidR="00DD0B64">
        <w:t>9</w:t>
      </w:r>
      <w:r w:rsidR="0081463F" w:rsidRPr="005C549F">
        <w:t xml:space="preserve"> - </w:t>
      </w:r>
      <w:r w:rsidRPr="005C549F">
        <w:t>SAMPLE AGREEMENT</w:t>
      </w:r>
      <w:bookmarkEnd w:id="100"/>
    </w:p>
    <w:p w14:paraId="0D090D18" w14:textId="2367167B" w:rsidR="00AA036E" w:rsidRPr="005C549F" w:rsidRDefault="00B50297" w:rsidP="0081463F">
      <w:pPr>
        <w:pStyle w:val="Attachments"/>
      </w:pPr>
      <w:bookmarkStart w:id="101" w:name="_Toc224722571"/>
      <w:bookmarkStart w:id="102" w:name="_Toc224722917"/>
      <w:r w:rsidRPr="00B50297">
        <w:rPr>
          <w:noProof/>
        </w:rPr>
        <w:drawing>
          <wp:inline distT="0" distB="0" distL="0" distR="0" wp14:anchorId="44D627BA" wp14:editId="7080932E">
            <wp:extent cx="6353175" cy="6016466"/>
            <wp:effectExtent l="0" t="0" r="0" b="3810"/>
            <wp:docPr id="1152904952" name="Picture 1" descr="A picture containing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04952" name="Picture 1" descr="A picture containing timeline&#10;&#10;AI-generated content may be incorrect."/>
                    <pic:cNvPicPr/>
                  </pic:nvPicPr>
                  <pic:blipFill>
                    <a:blip r:embed="rId34"/>
                    <a:stretch>
                      <a:fillRect/>
                    </a:stretch>
                  </pic:blipFill>
                  <pic:spPr>
                    <a:xfrm>
                      <a:off x="0" y="0"/>
                      <a:ext cx="6359812" cy="6022751"/>
                    </a:xfrm>
                    <a:prstGeom prst="rect">
                      <a:avLst/>
                    </a:prstGeom>
                  </pic:spPr>
                </pic:pic>
              </a:graphicData>
            </a:graphic>
          </wp:inline>
        </w:drawing>
      </w:r>
      <w:bookmarkEnd w:id="101"/>
      <w:bookmarkEnd w:id="102"/>
    </w:p>
    <w:p w14:paraId="32E2305F" w14:textId="29FB7CE4" w:rsidR="00BC3063" w:rsidRPr="002955C0" w:rsidRDefault="00BC3063" w:rsidP="2FD80980">
      <w:pPr>
        <w:rPr>
          <w:color w:val="000000"/>
          <w:sz w:val="22"/>
          <w:szCs w:val="22"/>
        </w:rPr>
      </w:pPr>
    </w:p>
    <w:p w14:paraId="2AB1223C" w14:textId="0D40E19E" w:rsidR="6E0BCEDD" w:rsidRDefault="6E0BCEDD" w:rsidP="2FD80980">
      <w:pPr>
        <w:ind w:left="720"/>
        <w:rPr>
          <w:noProof/>
        </w:rPr>
      </w:pPr>
    </w:p>
    <w:p w14:paraId="0CFA71CC" w14:textId="77777777" w:rsidR="00AA036E" w:rsidRDefault="00AA036E" w:rsidP="2FD80980">
      <w:pPr>
        <w:ind w:left="720"/>
        <w:rPr>
          <w:noProof/>
        </w:rPr>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32E23060" w14:textId="40E6C71C" w:rsidR="00E21B93" w:rsidRDefault="00E21B93" w:rsidP="2FD80980">
            <w:pPr>
              <w:ind w:left="-86"/>
              <w:rPr>
                <w:sz w:val="12"/>
                <w:szCs w:val="12"/>
              </w:rPr>
            </w:pPr>
          </w:p>
        </w:tc>
      </w:tr>
    </w:tbl>
    <w:p w14:paraId="5F679E04" w14:textId="054ADF0D" w:rsidR="00B50297" w:rsidRDefault="00B50297" w:rsidP="00712A21">
      <w:pPr>
        <w:pStyle w:val="BodyText"/>
        <w:kinsoku w:val="0"/>
        <w:overflowPunct w:val="0"/>
        <w:jc w:val="center"/>
        <w:rPr>
          <w:rFonts w:ascii="Arial" w:hAnsi="Arial" w:cs="Arial"/>
          <w:sz w:val="24"/>
          <w:szCs w:val="24"/>
        </w:rPr>
      </w:pPr>
      <w:bookmarkStart w:id="103" w:name="EXHIBIT_A"/>
      <w:bookmarkEnd w:id="103"/>
    </w:p>
    <w:p w14:paraId="245BAA2D" w14:textId="77777777" w:rsidR="00B50297" w:rsidRDefault="00B50297">
      <w:pPr>
        <w:rPr>
          <w:rFonts w:ascii="Arial" w:hAnsi="Arial" w:cs="Arial"/>
          <w:sz w:val="24"/>
          <w:szCs w:val="24"/>
        </w:rPr>
      </w:pPr>
      <w:r>
        <w:rPr>
          <w:rFonts w:ascii="Arial" w:hAnsi="Arial" w:cs="Arial"/>
          <w:sz w:val="24"/>
          <w:szCs w:val="24"/>
        </w:rPr>
        <w:br w:type="page"/>
      </w:r>
    </w:p>
    <w:p w14:paraId="1B340197" w14:textId="0BEEB3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lastRenderedPageBreak/>
        <w:t xml:space="preserve">EXHIBIT A </w:t>
      </w:r>
      <w:bookmarkStart w:id="104" w:name="SCOPE_OF_WORK"/>
      <w:bookmarkEnd w:id="104"/>
    </w:p>
    <w:p w14:paraId="7DB9502C" w14:textId="77777777" w:rsidR="00161D96" w:rsidRPr="00712A21" w:rsidRDefault="00161D96" w:rsidP="00161D96">
      <w:pPr>
        <w:pStyle w:val="BodyText"/>
        <w:kinsoku w:val="0"/>
        <w:overflowPunct w:val="0"/>
        <w:spacing w:after="0"/>
        <w:jc w:val="center"/>
        <w:rPr>
          <w:rFonts w:ascii="Arial" w:hAnsi="Arial" w:cs="Arial"/>
          <w:sz w:val="24"/>
          <w:szCs w:val="24"/>
        </w:rPr>
      </w:pPr>
    </w:p>
    <w:p w14:paraId="3848D567" w14:textId="777777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t>SCOPE</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5"/>
          <w:sz w:val="24"/>
          <w:szCs w:val="24"/>
        </w:rPr>
        <w:t xml:space="preserve"> W</w:t>
      </w:r>
      <w:r w:rsidRPr="00712A21">
        <w:rPr>
          <w:rFonts w:ascii="Arial" w:hAnsi="Arial" w:cs="Arial"/>
          <w:sz w:val="24"/>
          <w:szCs w:val="24"/>
        </w:rPr>
        <w:t>ORK</w:t>
      </w:r>
    </w:p>
    <w:p w14:paraId="39AE6797" w14:textId="77777777" w:rsidR="008E0BFC" w:rsidRPr="00712A21" w:rsidRDefault="008E0BFC" w:rsidP="00161D96">
      <w:pPr>
        <w:pStyle w:val="BodyText"/>
        <w:kinsoku w:val="0"/>
        <w:overflowPunct w:val="0"/>
        <w:spacing w:after="0"/>
        <w:jc w:val="center"/>
        <w:rPr>
          <w:rFonts w:ascii="Arial" w:hAnsi="Arial" w:cs="Arial"/>
          <w:sz w:val="24"/>
          <w:szCs w:val="24"/>
        </w:rPr>
      </w:pPr>
    </w:p>
    <w:p w14:paraId="049B8615" w14:textId="77777777" w:rsidR="00712A21" w:rsidRPr="00712A21" w:rsidRDefault="00712A21" w:rsidP="00161D96">
      <w:pPr>
        <w:pStyle w:val="BodyText"/>
        <w:kinsoku w:val="0"/>
        <w:overflowPunct w:val="0"/>
        <w:spacing w:after="0"/>
        <w:ind w:left="360" w:right="1103"/>
        <w:rPr>
          <w:rFonts w:ascii="Arial" w:hAnsi="Arial" w:cs="Arial"/>
          <w:sz w:val="24"/>
          <w:szCs w:val="24"/>
        </w:rPr>
      </w:pPr>
      <w:r w:rsidRPr="00712A21">
        <w:rPr>
          <w:rFonts w:ascii="Arial" w:hAnsi="Arial" w:cs="Arial"/>
          <w:sz w:val="24"/>
          <w:szCs w:val="24"/>
        </w:rPr>
        <w:t>The State</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California (State),</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General</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2"/>
          <w:sz w:val="24"/>
          <w:szCs w:val="24"/>
        </w:rPr>
        <w:t xml:space="preserve"> </w:t>
      </w:r>
      <w:r w:rsidRPr="00712A21">
        <w:rPr>
          <w:rFonts w:ascii="Arial" w:hAnsi="Arial" w:cs="Arial"/>
          <w:sz w:val="24"/>
          <w:szCs w:val="24"/>
        </w:rPr>
        <w:t>(DGS),</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2"/>
          <w:sz w:val="24"/>
          <w:szCs w:val="24"/>
        </w:rPr>
        <w:t xml:space="preserve"> </w:t>
      </w:r>
      <w:r w:rsidRPr="00712A21">
        <w:rPr>
          <w:rFonts w:ascii="Arial" w:hAnsi="Arial" w:cs="Arial"/>
          <w:sz w:val="24"/>
          <w:szCs w:val="24"/>
        </w:rPr>
        <w:t>Management Division (FMD) manages, maintains and operates state buildings and grounds statewide, pursuant</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Government</w:t>
      </w:r>
      <w:r w:rsidRPr="00712A21">
        <w:rPr>
          <w:rFonts w:ascii="Arial" w:hAnsi="Arial" w:cs="Arial"/>
          <w:spacing w:val="-5"/>
          <w:sz w:val="24"/>
          <w:szCs w:val="24"/>
        </w:rPr>
        <w:t xml:space="preserve"> </w:t>
      </w:r>
      <w:r w:rsidRPr="00712A21">
        <w:rPr>
          <w:rFonts w:ascii="Arial" w:hAnsi="Arial" w:cs="Arial"/>
          <w:sz w:val="24"/>
          <w:szCs w:val="24"/>
        </w:rPr>
        <w:t>Code</w:t>
      </w:r>
      <w:r w:rsidRPr="00712A21">
        <w:rPr>
          <w:rFonts w:ascii="Arial" w:hAnsi="Arial" w:cs="Arial"/>
          <w:spacing w:val="-2"/>
          <w:sz w:val="24"/>
          <w:szCs w:val="24"/>
        </w:rPr>
        <w:t xml:space="preserve"> </w:t>
      </w:r>
      <w:r w:rsidRPr="00712A21">
        <w:rPr>
          <w:rFonts w:ascii="Arial" w:hAnsi="Arial" w:cs="Arial"/>
          <w:sz w:val="24"/>
          <w:szCs w:val="24"/>
        </w:rPr>
        <w:t>Section 14685</w:t>
      </w:r>
      <w:r w:rsidRPr="00712A21">
        <w:rPr>
          <w:rFonts w:ascii="Arial" w:hAnsi="Arial" w:cs="Arial"/>
          <w:spacing w:val="-1"/>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which</w:t>
      </w:r>
      <w:r w:rsidRPr="00712A21">
        <w:rPr>
          <w:rFonts w:ascii="Arial" w:hAnsi="Arial" w:cs="Arial"/>
          <w:spacing w:val="-6"/>
          <w:sz w:val="24"/>
          <w:szCs w:val="24"/>
        </w:rPr>
        <w:t xml:space="preserve"> </w:t>
      </w:r>
      <w:r w:rsidRPr="00712A21">
        <w:rPr>
          <w:rFonts w:ascii="Arial" w:hAnsi="Arial" w:cs="Arial"/>
          <w:sz w:val="24"/>
          <w:szCs w:val="24"/>
        </w:rPr>
        <w:t>authorizes</w:t>
      </w:r>
      <w:r w:rsidRPr="00712A21">
        <w:rPr>
          <w:rFonts w:ascii="Arial" w:hAnsi="Arial" w:cs="Arial"/>
          <w:spacing w:val="-4"/>
          <w:sz w:val="24"/>
          <w:szCs w:val="24"/>
        </w:rPr>
        <w:t xml:space="preserve"> </w:t>
      </w:r>
      <w:r w:rsidRPr="00712A21">
        <w:rPr>
          <w:rFonts w:ascii="Arial" w:hAnsi="Arial" w:cs="Arial"/>
          <w:sz w:val="24"/>
          <w:szCs w:val="24"/>
        </w:rPr>
        <w:t>DGS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establish</w:t>
      </w:r>
      <w:r w:rsidRPr="00712A21">
        <w:rPr>
          <w:rFonts w:ascii="Arial" w:hAnsi="Arial" w:cs="Arial"/>
          <w:spacing w:val="-2"/>
          <w:sz w:val="24"/>
          <w:szCs w:val="24"/>
        </w:rPr>
        <w:t xml:space="preserve"> </w:t>
      </w:r>
      <w:r w:rsidRPr="00712A21">
        <w:rPr>
          <w:rFonts w:ascii="Arial" w:hAnsi="Arial" w:cs="Arial"/>
          <w:sz w:val="24"/>
          <w:szCs w:val="24"/>
        </w:rPr>
        <w:t>rules</w:t>
      </w:r>
      <w:r w:rsidRPr="00712A21">
        <w:rPr>
          <w:rFonts w:ascii="Arial" w:hAnsi="Arial" w:cs="Arial"/>
          <w:spacing w:val="-4"/>
          <w:sz w:val="24"/>
          <w:szCs w:val="24"/>
        </w:rPr>
        <w:t xml:space="preserve"> </w:t>
      </w:r>
      <w:r w:rsidRPr="00712A21">
        <w:rPr>
          <w:rFonts w:ascii="Arial" w:hAnsi="Arial" w:cs="Arial"/>
          <w:sz w:val="24"/>
          <w:szCs w:val="24"/>
        </w:rPr>
        <w:t>and regulations for the government and maintenance of state buildings and grounds.</w:t>
      </w:r>
      <w:r w:rsidRPr="00712A21">
        <w:rPr>
          <w:rFonts w:ascii="Arial" w:hAnsi="Arial" w:cs="Arial"/>
          <w:spacing w:val="40"/>
          <w:sz w:val="24"/>
          <w:szCs w:val="24"/>
        </w:rPr>
        <w:t xml:space="preserve"> </w:t>
      </w:r>
      <w:r w:rsidRPr="00712A21">
        <w:rPr>
          <w:rFonts w:ascii="Arial" w:hAnsi="Arial" w:cs="Arial"/>
          <w:sz w:val="24"/>
          <w:szCs w:val="24"/>
        </w:rPr>
        <w:t>FMD is procuring services for Boiler Tune-Up and Coen Burners for</w:t>
      </w:r>
      <w:r w:rsidRPr="00712A21">
        <w:rPr>
          <w:rFonts w:ascii="Arial" w:hAnsi="Arial" w:cs="Arial"/>
          <w:b/>
          <w:bCs/>
          <w:i/>
          <w:iCs/>
          <w:sz w:val="24"/>
          <w:szCs w:val="24"/>
        </w:rPr>
        <w:t xml:space="preserve"> </w:t>
      </w:r>
      <w:r w:rsidRPr="00712A21">
        <w:rPr>
          <w:rFonts w:ascii="Arial" w:hAnsi="Arial" w:cs="Arial"/>
          <w:sz w:val="24"/>
          <w:szCs w:val="24"/>
        </w:rPr>
        <w:t>maintenance and repairs on state property.</w:t>
      </w:r>
    </w:p>
    <w:p w14:paraId="5D7375F2" w14:textId="77777777" w:rsidR="00712A21" w:rsidRPr="00712A21" w:rsidRDefault="00712A21" w:rsidP="00161D96">
      <w:pPr>
        <w:pStyle w:val="BodyText"/>
        <w:kinsoku w:val="0"/>
        <w:overflowPunct w:val="0"/>
        <w:spacing w:after="0"/>
        <w:ind w:left="360" w:right="1103"/>
        <w:rPr>
          <w:rFonts w:ascii="Arial" w:hAnsi="Arial" w:cs="Arial"/>
          <w:sz w:val="24"/>
          <w:szCs w:val="24"/>
        </w:rPr>
      </w:pPr>
    </w:p>
    <w:p w14:paraId="3180A619" w14:textId="77777777" w:rsidR="00712A21" w:rsidRPr="00712A21" w:rsidRDefault="00712A21" w:rsidP="00161D96">
      <w:pPr>
        <w:pStyle w:val="ListParagraph"/>
        <w:widowControl w:val="0"/>
        <w:numPr>
          <w:ilvl w:val="0"/>
          <w:numId w:val="52"/>
        </w:numPr>
        <w:tabs>
          <w:tab w:val="left" w:pos="36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SUMMARY</w:t>
      </w:r>
    </w:p>
    <w:p w14:paraId="2F70D71D" w14:textId="77777777" w:rsidR="00712A21" w:rsidRPr="00712A21" w:rsidRDefault="00712A21" w:rsidP="00161D96">
      <w:pPr>
        <w:pStyle w:val="ListParagraph"/>
        <w:tabs>
          <w:tab w:val="left" w:pos="1080"/>
        </w:tabs>
        <w:kinsoku w:val="0"/>
        <w:overflowPunct w:val="0"/>
        <w:ind w:left="1080"/>
        <w:rPr>
          <w:rFonts w:ascii="Arial" w:hAnsi="Arial" w:cs="Arial"/>
          <w:sz w:val="24"/>
          <w:szCs w:val="24"/>
        </w:rPr>
      </w:pPr>
    </w:p>
    <w:p w14:paraId="16F938B2" w14:textId="77777777" w:rsidR="00712A21" w:rsidRPr="00712A21" w:rsidRDefault="00712A21" w:rsidP="00161D96">
      <w:pPr>
        <w:pStyle w:val="ListParagraph"/>
        <w:widowControl w:val="0"/>
        <w:numPr>
          <w:ilvl w:val="1"/>
          <w:numId w:val="52"/>
        </w:numPr>
        <w:tabs>
          <w:tab w:val="left" w:pos="1441"/>
        </w:tabs>
        <w:kinsoku w:val="0"/>
        <w:overflowPunct w:val="0"/>
        <w:autoSpaceDE w:val="0"/>
        <w:autoSpaceDN w:val="0"/>
        <w:adjustRightInd w:val="0"/>
        <w:ind w:left="1441" w:right="1275"/>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all labor,</w:t>
      </w:r>
      <w:r w:rsidRPr="00712A21">
        <w:rPr>
          <w:rFonts w:ascii="Arial" w:hAnsi="Arial" w:cs="Arial"/>
          <w:spacing w:val="-6"/>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2"/>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provide Boiler Tune-Up and Coen Burners Maintenance services for the equipment identified in Exhibit A, Attachment 1.</w:t>
      </w:r>
      <w:r w:rsidRPr="00712A21">
        <w:rPr>
          <w:rFonts w:ascii="Arial" w:hAnsi="Arial" w:cs="Arial"/>
          <w:spacing w:val="40"/>
          <w:sz w:val="24"/>
          <w:szCs w:val="24"/>
        </w:rPr>
        <w:t xml:space="preserve"> </w:t>
      </w:r>
      <w:r w:rsidRPr="00712A21">
        <w:rPr>
          <w:rFonts w:ascii="Arial" w:hAnsi="Arial" w:cs="Arial"/>
          <w:sz w:val="24"/>
          <w:szCs w:val="24"/>
        </w:rPr>
        <w:t>Service shall include the following:</w:t>
      </w:r>
    </w:p>
    <w:p w14:paraId="7200D13D" w14:textId="77777777" w:rsidR="00712A21" w:rsidRPr="00712A21" w:rsidRDefault="00712A21" w:rsidP="00161D96">
      <w:pPr>
        <w:pStyle w:val="ListParagraph"/>
        <w:tabs>
          <w:tab w:val="left" w:pos="1441"/>
        </w:tabs>
        <w:kinsoku w:val="0"/>
        <w:overflowPunct w:val="0"/>
        <w:ind w:right="1275"/>
        <w:rPr>
          <w:rFonts w:ascii="Arial" w:hAnsi="Arial" w:cs="Arial"/>
          <w:sz w:val="24"/>
          <w:szCs w:val="24"/>
        </w:rPr>
      </w:pPr>
    </w:p>
    <w:p w14:paraId="2468036E"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3"/>
          <w:sz w:val="24"/>
          <w:szCs w:val="24"/>
        </w:rPr>
        <w:t xml:space="preserve"> </w:t>
      </w:r>
      <w:r w:rsidRPr="00712A21">
        <w:rPr>
          <w:rFonts w:ascii="Arial" w:hAnsi="Arial" w:cs="Arial"/>
          <w:spacing w:val="-2"/>
          <w:sz w:val="24"/>
          <w:szCs w:val="24"/>
        </w:rPr>
        <w:t>Maintenance</w:t>
      </w:r>
    </w:p>
    <w:p w14:paraId="45584696"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pacing w:val="-2"/>
          <w:sz w:val="24"/>
          <w:szCs w:val="24"/>
        </w:rPr>
        <w:t>Regulatory Compliance Source Testing</w:t>
      </w:r>
    </w:p>
    <w:p w14:paraId="6698C81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Testing and Certification</w:t>
      </w:r>
    </w:p>
    <w:p w14:paraId="0E415E9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Repairs</w:t>
      </w:r>
    </w:p>
    <w:p w14:paraId="7CD6BC31"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Technical</w:t>
      </w:r>
      <w:r w:rsidRPr="00712A21">
        <w:rPr>
          <w:rFonts w:ascii="Arial" w:hAnsi="Arial" w:cs="Arial"/>
          <w:spacing w:val="-5"/>
          <w:sz w:val="24"/>
          <w:szCs w:val="24"/>
        </w:rPr>
        <w:t xml:space="preserve"> </w:t>
      </w:r>
      <w:r w:rsidRPr="00712A21">
        <w:rPr>
          <w:rFonts w:ascii="Arial" w:hAnsi="Arial" w:cs="Arial"/>
          <w:sz w:val="24"/>
          <w:szCs w:val="24"/>
        </w:rPr>
        <w:t>Support</w:t>
      </w:r>
      <w:r w:rsidRPr="00712A21">
        <w:rPr>
          <w:rFonts w:ascii="Arial" w:hAnsi="Arial" w:cs="Arial"/>
          <w:spacing w:val="-3"/>
          <w:sz w:val="24"/>
          <w:szCs w:val="24"/>
        </w:rPr>
        <w:t xml:space="preserve"> </w:t>
      </w:r>
      <w:r w:rsidRPr="00712A21">
        <w:rPr>
          <w:rFonts w:ascii="Arial" w:hAnsi="Arial" w:cs="Arial"/>
          <w:spacing w:val="-2"/>
          <w:sz w:val="24"/>
          <w:szCs w:val="24"/>
        </w:rPr>
        <w:t>Services</w:t>
      </w:r>
    </w:p>
    <w:p w14:paraId="54FE8EDF" w14:textId="77777777" w:rsidR="00712A21" w:rsidRPr="00712A21" w:rsidRDefault="00712A21" w:rsidP="00161D96">
      <w:pPr>
        <w:pStyle w:val="ListParagraph"/>
        <w:tabs>
          <w:tab w:val="left" w:pos="1799"/>
        </w:tabs>
        <w:kinsoku w:val="0"/>
        <w:overflowPunct w:val="0"/>
        <w:ind w:left="1799"/>
        <w:rPr>
          <w:rFonts w:ascii="Arial" w:hAnsi="Arial" w:cs="Arial"/>
          <w:spacing w:val="-2"/>
          <w:sz w:val="24"/>
          <w:szCs w:val="24"/>
        </w:rPr>
      </w:pPr>
    </w:p>
    <w:p w14:paraId="44BBF094"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performed</w:t>
      </w:r>
      <w:r w:rsidRPr="00712A21">
        <w:rPr>
          <w:rFonts w:ascii="Arial" w:hAnsi="Arial" w:cs="Arial"/>
          <w:spacing w:val="-5"/>
          <w:sz w:val="24"/>
          <w:szCs w:val="24"/>
        </w:rPr>
        <w:t xml:space="preserve"> </w:t>
      </w:r>
      <w:r w:rsidRPr="00712A21">
        <w:rPr>
          <w:rFonts w:ascii="Arial" w:hAnsi="Arial" w:cs="Arial"/>
          <w:sz w:val="24"/>
          <w:szCs w:val="24"/>
        </w:rPr>
        <w:t>at</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following</w:t>
      </w:r>
      <w:r w:rsidRPr="00712A21">
        <w:rPr>
          <w:rFonts w:ascii="Arial" w:hAnsi="Arial" w:cs="Arial"/>
          <w:spacing w:val="-5"/>
          <w:sz w:val="24"/>
          <w:szCs w:val="24"/>
        </w:rPr>
        <w:t xml:space="preserve"> </w:t>
      </w:r>
      <w:r w:rsidRPr="00712A21">
        <w:rPr>
          <w:rFonts w:ascii="Arial" w:hAnsi="Arial" w:cs="Arial"/>
          <w:spacing w:val="-2"/>
          <w:sz w:val="24"/>
          <w:szCs w:val="24"/>
        </w:rPr>
        <w:t>location:</w:t>
      </w:r>
    </w:p>
    <w:p w14:paraId="7909495C"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6720BC6E" w14:textId="77777777" w:rsidR="008E0BFC" w:rsidRDefault="00712A21" w:rsidP="00161D96">
      <w:pPr>
        <w:pStyle w:val="BodyText"/>
        <w:kinsoku w:val="0"/>
        <w:overflowPunct w:val="0"/>
        <w:spacing w:after="0"/>
        <w:ind w:right="4140" w:firstLine="1530"/>
        <w:rPr>
          <w:rFonts w:ascii="Arial" w:hAnsi="Arial" w:cs="Arial"/>
          <w:sz w:val="24"/>
          <w:szCs w:val="24"/>
        </w:rPr>
      </w:pPr>
      <w:r w:rsidRPr="00712A21">
        <w:rPr>
          <w:rFonts w:ascii="Arial" w:hAnsi="Arial" w:cs="Arial"/>
          <w:sz w:val="24"/>
          <w:szCs w:val="24"/>
        </w:rPr>
        <w:t>Central Utility Plant</w:t>
      </w:r>
      <w:r w:rsidRPr="00712A21">
        <w:rPr>
          <w:rFonts w:ascii="Arial" w:hAnsi="Arial" w:cs="Arial"/>
          <w:spacing w:val="-10"/>
          <w:sz w:val="24"/>
          <w:szCs w:val="24"/>
        </w:rPr>
        <w:t xml:space="preserve"> </w:t>
      </w:r>
      <w:r w:rsidRPr="00712A21">
        <w:rPr>
          <w:rFonts w:ascii="Arial" w:hAnsi="Arial" w:cs="Arial"/>
          <w:sz w:val="24"/>
          <w:szCs w:val="24"/>
        </w:rPr>
        <w:t>(Building</w:t>
      </w:r>
      <w:r w:rsidRPr="00712A21">
        <w:rPr>
          <w:rFonts w:ascii="Arial" w:hAnsi="Arial" w:cs="Arial"/>
          <w:spacing w:val="-9"/>
          <w:sz w:val="24"/>
          <w:szCs w:val="24"/>
        </w:rPr>
        <w:t xml:space="preserve"> </w:t>
      </w:r>
      <w:r w:rsidRPr="00712A21">
        <w:rPr>
          <w:rFonts w:ascii="Arial" w:hAnsi="Arial" w:cs="Arial"/>
          <w:sz w:val="24"/>
          <w:szCs w:val="24"/>
        </w:rPr>
        <w:t xml:space="preserve">095) </w:t>
      </w:r>
    </w:p>
    <w:p w14:paraId="74504854" w14:textId="12306F0B" w:rsidR="00712A21" w:rsidRPr="00712A21" w:rsidRDefault="00712A21" w:rsidP="00161D96">
      <w:pPr>
        <w:pStyle w:val="BodyText"/>
        <w:kinsoku w:val="0"/>
        <w:overflowPunct w:val="0"/>
        <w:spacing w:after="0"/>
        <w:ind w:right="4140" w:firstLine="1530"/>
        <w:rPr>
          <w:rFonts w:ascii="Arial" w:hAnsi="Arial" w:cs="Arial"/>
          <w:spacing w:val="-2"/>
          <w:sz w:val="24"/>
          <w:szCs w:val="24"/>
        </w:rPr>
      </w:pPr>
      <w:r w:rsidRPr="00712A21">
        <w:rPr>
          <w:rFonts w:ascii="Arial" w:hAnsi="Arial" w:cs="Arial"/>
          <w:spacing w:val="-2"/>
          <w:sz w:val="24"/>
          <w:szCs w:val="24"/>
        </w:rPr>
        <w:t>625 Q Street</w:t>
      </w:r>
    </w:p>
    <w:p w14:paraId="46F3ACBC" w14:textId="77777777" w:rsidR="00712A21" w:rsidRDefault="00712A21" w:rsidP="00161D96">
      <w:pPr>
        <w:pStyle w:val="BodyText"/>
        <w:kinsoku w:val="0"/>
        <w:overflowPunct w:val="0"/>
        <w:spacing w:after="0"/>
        <w:ind w:firstLine="1530"/>
        <w:rPr>
          <w:rFonts w:ascii="Arial" w:hAnsi="Arial" w:cs="Arial"/>
          <w:spacing w:val="-5"/>
          <w:sz w:val="24"/>
          <w:szCs w:val="24"/>
        </w:rPr>
      </w:pPr>
      <w:r w:rsidRPr="00712A21">
        <w:rPr>
          <w:rFonts w:ascii="Arial" w:hAnsi="Arial" w:cs="Arial"/>
          <w:sz w:val="24"/>
          <w:szCs w:val="24"/>
        </w:rPr>
        <w:t>Sacramento,</w:t>
      </w:r>
      <w:r w:rsidRPr="00712A21">
        <w:rPr>
          <w:rFonts w:ascii="Arial" w:hAnsi="Arial" w:cs="Arial"/>
          <w:spacing w:val="-3"/>
          <w:sz w:val="24"/>
          <w:szCs w:val="24"/>
        </w:rPr>
        <w:t xml:space="preserve"> </w:t>
      </w:r>
      <w:r w:rsidRPr="00712A21">
        <w:rPr>
          <w:rFonts w:ascii="Arial" w:hAnsi="Arial" w:cs="Arial"/>
          <w:sz w:val="24"/>
          <w:szCs w:val="24"/>
        </w:rPr>
        <w:t>CA</w:t>
      </w:r>
      <w:r w:rsidRPr="00712A21">
        <w:rPr>
          <w:rFonts w:ascii="Arial" w:hAnsi="Arial" w:cs="Arial"/>
          <w:spacing w:val="-4"/>
          <w:sz w:val="24"/>
          <w:szCs w:val="24"/>
        </w:rPr>
        <w:t xml:space="preserve"> </w:t>
      </w:r>
      <w:r w:rsidRPr="00712A21">
        <w:rPr>
          <w:rFonts w:ascii="Arial" w:hAnsi="Arial" w:cs="Arial"/>
          <w:spacing w:val="-5"/>
          <w:sz w:val="24"/>
          <w:szCs w:val="24"/>
        </w:rPr>
        <w:t>95811</w:t>
      </w:r>
    </w:p>
    <w:p w14:paraId="0E88FFAD" w14:textId="77777777" w:rsidR="00161D96" w:rsidRPr="00712A21" w:rsidRDefault="00161D96" w:rsidP="00161D96">
      <w:pPr>
        <w:pStyle w:val="BodyText"/>
        <w:kinsoku w:val="0"/>
        <w:overflowPunct w:val="0"/>
        <w:spacing w:after="0"/>
        <w:ind w:firstLine="1530"/>
        <w:rPr>
          <w:rFonts w:ascii="Arial" w:hAnsi="Arial" w:cs="Arial"/>
          <w:spacing w:val="-5"/>
          <w:sz w:val="24"/>
          <w:szCs w:val="24"/>
        </w:rPr>
      </w:pPr>
    </w:p>
    <w:p w14:paraId="004ABD7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stay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effect</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entire Agreement term. Contractor was afforded the opportunity at the walk-through to examine work sites and specifications and investigate conditions, character and quality of surface, subsurface materials or obstacles and conditions that</w:t>
      </w:r>
      <w:r w:rsidRPr="00712A21">
        <w:rPr>
          <w:rFonts w:ascii="Arial" w:hAnsi="Arial" w:cs="Arial"/>
          <w:spacing w:val="-5"/>
          <w:sz w:val="24"/>
          <w:szCs w:val="24"/>
        </w:rPr>
        <w:t xml:space="preserve"> </w:t>
      </w:r>
      <w:r w:rsidRPr="00712A21">
        <w:rPr>
          <w:rFonts w:ascii="Arial" w:hAnsi="Arial" w:cs="Arial"/>
          <w:sz w:val="24"/>
          <w:szCs w:val="24"/>
        </w:rPr>
        <w:t>might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encountered.</w:t>
      </w:r>
      <w:r w:rsidRPr="00712A21">
        <w:rPr>
          <w:rFonts w:ascii="Arial" w:hAnsi="Arial" w:cs="Arial"/>
          <w:spacing w:val="40"/>
          <w:sz w:val="24"/>
          <w:szCs w:val="24"/>
        </w:rPr>
        <w:t xml:space="preserve"> </w:t>
      </w:r>
      <w:r w:rsidRPr="00712A21">
        <w:rPr>
          <w:rFonts w:ascii="Arial" w:hAnsi="Arial" w:cs="Arial"/>
          <w:sz w:val="24"/>
          <w:szCs w:val="24"/>
        </w:rPr>
        <w:t>No additions</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increases</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10"/>
          <w:sz w:val="24"/>
          <w:szCs w:val="24"/>
        </w:rPr>
        <w:t xml:space="preserve"> </w:t>
      </w:r>
      <w:r w:rsidRPr="00712A21">
        <w:rPr>
          <w:rFonts w:ascii="Arial" w:hAnsi="Arial" w:cs="Arial"/>
          <w:sz w:val="24"/>
          <w:szCs w:val="24"/>
        </w:rPr>
        <w:t>amount</w:t>
      </w:r>
      <w:r w:rsidRPr="00712A21">
        <w:rPr>
          <w:rFonts w:ascii="Arial" w:hAnsi="Arial" w:cs="Arial"/>
          <w:spacing w:val="-5"/>
          <w:sz w:val="24"/>
          <w:szCs w:val="24"/>
        </w:rPr>
        <w:t xml:space="preserve"> </w:t>
      </w:r>
      <w:r w:rsidRPr="00712A21">
        <w:rPr>
          <w:rFonts w:ascii="Arial" w:hAnsi="Arial" w:cs="Arial"/>
          <w:sz w:val="24"/>
          <w:szCs w:val="24"/>
        </w:rPr>
        <w:t>will be made due to conditions that existed at the walk-through.</w:t>
      </w:r>
    </w:p>
    <w:p w14:paraId="4E52EE6C" w14:textId="77777777" w:rsidR="00712A21" w:rsidRPr="00712A21" w:rsidRDefault="00712A21" w:rsidP="00EC4E7B">
      <w:pPr>
        <w:pStyle w:val="BodyText"/>
        <w:kinsoku w:val="0"/>
        <w:overflowPunct w:val="0"/>
        <w:spacing w:after="0"/>
        <w:ind w:right="1103"/>
        <w:rPr>
          <w:rFonts w:ascii="Arial" w:hAnsi="Arial" w:cs="Arial"/>
          <w:sz w:val="24"/>
          <w:szCs w:val="24"/>
        </w:rPr>
      </w:pPr>
    </w:p>
    <w:p w14:paraId="5E91728F" w14:textId="77777777" w:rsidR="00712A21" w:rsidRPr="00E21B93" w:rsidRDefault="00712A21" w:rsidP="00EC4E7B">
      <w:pPr>
        <w:pStyle w:val="ListParagraph"/>
        <w:widowControl w:val="0"/>
        <w:numPr>
          <w:ilvl w:val="1"/>
          <w:numId w:val="52"/>
        </w:numPr>
        <w:tabs>
          <w:tab w:val="left" w:pos="1081"/>
        </w:tabs>
        <w:kinsoku w:val="0"/>
        <w:overflowPunct w:val="0"/>
        <w:autoSpaceDE w:val="0"/>
        <w:autoSpaceDN w:val="0"/>
        <w:adjustRightInd w:val="0"/>
        <w:rPr>
          <w:rFonts w:ascii="Arial" w:hAnsi="Arial" w:cs="Arial"/>
          <w:color w:val="F79646" w:themeColor="accent6"/>
          <w:spacing w:val="-2"/>
          <w:sz w:val="24"/>
          <w:szCs w:val="24"/>
        </w:rPr>
      </w:pPr>
      <w:r w:rsidRPr="00E21B93">
        <w:rPr>
          <w:rFonts w:ascii="Arial" w:hAnsi="Arial" w:cs="Arial"/>
          <w:color w:val="F79646" w:themeColor="accent6"/>
          <w:sz w:val="24"/>
          <w:szCs w:val="24"/>
        </w:rPr>
        <w:t>The</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State anticipates</w:t>
      </w:r>
      <w:r w:rsidRPr="00E21B93">
        <w:rPr>
          <w:rFonts w:ascii="Arial" w:hAnsi="Arial" w:cs="Arial"/>
          <w:color w:val="F79646" w:themeColor="accent6"/>
          <w:spacing w:val="-8"/>
          <w:sz w:val="24"/>
          <w:szCs w:val="24"/>
        </w:rPr>
        <w:t xml:space="preserve"> </w:t>
      </w:r>
      <w:r w:rsidRPr="00E21B93">
        <w:rPr>
          <w:rFonts w:ascii="Arial" w:hAnsi="Arial" w:cs="Arial"/>
          <w:color w:val="F79646" w:themeColor="accent6"/>
          <w:sz w:val="24"/>
          <w:szCs w:val="24"/>
        </w:rPr>
        <w:t>a</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36</w:t>
      </w:r>
      <w:r w:rsidRPr="00E21B93">
        <w:rPr>
          <w:rFonts w:ascii="Arial" w:hAnsi="Arial" w:cs="Arial"/>
          <w:color w:val="F79646" w:themeColor="accent6"/>
          <w:spacing w:val="-5"/>
          <w:sz w:val="24"/>
          <w:szCs w:val="24"/>
        </w:rPr>
        <w:t xml:space="preserve"> </w:t>
      </w:r>
      <w:r w:rsidRPr="00E21B93">
        <w:rPr>
          <w:rFonts w:ascii="Arial" w:hAnsi="Arial" w:cs="Arial"/>
          <w:color w:val="F79646" w:themeColor="accent6"/>
          <w:sz w:val="24"/>
          <w:szCs w:val="24"/>
        </w:rPr>
        <w:t>month term</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for</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this</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pacing w:val="-2"/>
          <w:sz w:val="24"/>
          <w:szCs w:val="24"/>
        </w:rPr>
        <w:t>Agreement.</w:t>
      </w:r>
    </w:p>
    <w:p w14:paraId="0CE4D190" w14:textId="77777777" w:rsidR="00712A21" w:rsidRPr="00712A21" w:rsidRDefault="00712A21" w:rsidP="00712A21">
      <w:pPr>
        <w:pStyle w:val="ListParagraph"/>
        <w:tabs>
          <w:tab w:val="left" w:pos="1359"/>
        </w:tabs>
        <w:kinsoku w:val="0"/>
        <w:overflowPunct w:val="0"/>
        <w:ind w:left="1359"/>
        <w:rPr>
          <w:rFonts w:ascii="Arial" w:hAnsi="Arial" w:cs="Arial"/>
          <w:color w:val="C0504D" w:themeColor="accent2"/>
          <w:spacing w:val="-2"/>
          <w:sz w:val="24"/>
          <w:szCs w:val="24"/>
        </w:rPr>
      </w:pPr>
    </w:p>
    <w:p w14:paraId="41482D39"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REPRESENTATIVES</w:t>
      </w:r>
    </w:p>
    <w:p w14:paraId="08FBA81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396D5A85" w14:textId="77777777"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5"/>
          <w:sz w:val="24"/>
          <w:szCs w:val="24"/>
        </w:rPr>
      </w:pPr>
      <w:r w:rsidRPr="00712A21">
        <w:rPr>
          <w:rFonts w:ascii="Arial" w:hAnsi="Arial" w:cs="Arial"/>
          <w:sz w:val="24"/>
          <w:szCs w:val="24"/>
        </w:rPr>
        <w:t>The Contract</w:t>
      </w:r>
      <w:r w:rsidRPr="00712A21">
        <w:rPr>
          <w:rFonts w:ascii="Arial" w:hAnsi="Arial" w:cs="Arial"/>
          <w:spacing w:val="-3"/>
          <w:sz w:val="24"/>
          <w:szCs w:val="24"/>
        </w:rPr>
        <w:t xml:space="preserve"> </w:t>
      </w:r>
      <w:r w:rsidRPr="00712A21">
        <w:rPr>
          <w:rFonts w:ascii="Arial" w:hAnsi="Arial" w:cs="Arial"/>
          <w:sz w:val="24"/>
          <w:szCs w:val="24"/>
        </w:rPr>
        <w:t>Representatives</w:t>
      </w:r>
      <w:r w:rsidRPr="00712A21">
        <w:rPr>
          <w:rFonts w:ascii="Arial" w:hAnsi="Arial" w:cs="Arial"/>
          <w:spacing w:val="-8"/>
          <w:sz w:val="24"/>
          <w:szCs w:val="24"/>
        </w:rPr>
        <w:t xml:space="preserve"> </w:t>
      </w:r>
      <w:r w:rsidRPr="00712A21">
        <w:rPr>
          <w:rFonts w:ascii="Arial" w:hAnsi="Arial" w:cs="Arial"/>
          <w:sz w:val="24"/>
          <w:szCs w:val="24"/>
        </w:rPr>
        <w:t>during</w:t>
      </w:r>
      <w:r w:rsidRPr="00712A21">
        <w:rPr>
          <w:rFonts w:ascii="Arial" w:hAnsi="Arial" w:cs="Arial"/>
          <w:spacing w:val="-5"/>
          <w:sz w:val="24"/>
          <w:szCs w:val="24"/>
        </w:rPr>
        <w:t xml:space="preserve"> </w:t>
      </w:r>
      <w:r w:rsidRPr="00712A21">
        <w:rPr>
          <w:rFonts w:ascii="Arial" w:hAnsi="Arial" w:cs="Arial"/>
          <w:sz w:val="24"/>
          <w:szCs w:val="24"/>
        </w:rPr>
        <w:t>the term</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6"/>
          <w:sz w:val="24"/>
          <w:szCs w:val="24"/>
        </w:rPr>
        <w:t xml:space="preserve"> </w:t>
      </w:r>
      <w:r w:rsidRPr="00712A21">
        <w:rPr>
          <w:rFonts w:ascii="Arial" w:hAnsi="Arial" w:cs="Arial"/>
          <w:spacing w:val="-5"/>
          <w:sz w:val="24"/>
          <w:szCs w:val="24"/>
        </w:rPr>
        <w:t>be:</w:t>
      </w:r>
    </w:p>
    <w:p w14:paraId="33366F11" w14:textId="21016EF8" w:rsidR="00946B8C" w:rsidRDefault="00946B8C">
      <w:pPr>
        <w:rPr>
          <w:rFonts w:ascii="Arial" w:hAnsi="Arial" w:cs="Arial"/>
          <w:sz w:val="24"/>
          <w:szCs w:val="24"/>
        </w:rPr>
      </w:pPr>
      <w:r>
        <w:rPr>
          <w:rFonts w:ascii="Arial" w:hAnsi="Arial" w:cs="Arial"/>
          <w:sz w:val="24"/>
          <w:szCs w:val="24"/>
        </w:rPr>
        <w:br w:type="page"/>
      </w:r>
    </w:p>
    <w:p w14:paraId="4F0AF48A" w14:textId="77777777" w:rsidR="00712A21" w:rsidRPr="00712A21" w:rsidRDefault="00712A21" w:rsidP="00712A21">
      <w:pPr>
        <w:pStyle w:val="BodyText"/>
        <w:kinsoku w:val="0"/>
        <w:overflowPunct w:val="0"/>
        <w:rPr>
          <w:rFonts w:ascii="Arial" w:hAnsi="Arial" w:cs="Arial"/>
          <w:sz w:val="24"/>
          <w:szCs w:val="24"/>
        </w:rPr>
      </w:pPr>
    </w:p>
    <w:tbl>
      <w:tblPr>
        <w:tblW w:w="0" w:type="auto"/>
        <w:tblInd w:w="300" w:type="dxa"/>
        <w:tblLayout w:type="fixed"/>
        <w:tblCellMar>
          <w:left w:w="0" w:type="dxa"/>
          <w:right w:w="0" w:type="dxa"/>
        </w:tblCellMar>
        <w:tblLook w:val="0000" w:firstRow="0" w:lastRow="0" w:firstColumn="0" w:lastColumn="0" w:noHBand="0" w:noVBand="0"/>
      </w:tblPr>
      <w:tblGrid>
        <w:gridCol w:w="2251"/>
        <w:gridCol w:w="3331"/>
        <w:gridCol w:w="4051"/>
      </w:tblGrid>
      <w:tr w:rsidR="00712A21" w:rsidRPr="00712A21" w14:paraId="1EF79EBF" w14:textId="77777777" w:rsidTr="003A18DD">
        <w:trPr>
          <w:trHeight w:val="41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A4FB558"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spacing w:val="-2"/>
              </w:rPr>
              <w:t>Representatives</w:t>
            </w:r>
          </w:p>
        </w:tc>
        <w:tc>
          <w:tcPr>
            <w:tcW w:w="333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6EECC676"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FMD</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2"/>
              </w:rPr>
              <w:t xml:space="preserve"> Administrator</w:t>
            </w:r>
          </w:p>
        </w:tc>
        <w:tc>
          <w:tcPr>
            <w:tcW w:w="40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0C868060"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Contractor’s</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3"/>
              </w:rPr>
              <w:t xml:space="preserve"> </w:t>
            </w:r>
            <w:r w:rsidRPr="00332769">
              <w:rPr>
                <w:rFonts w:ascii="Arial" w:hAnsi="Arial" w:cs="Arial"/>
                <w:b/>
                <w:bCs/>
                <w:spacing w:val="-2"/>
              </w:rPr>
              <w:t>Administrator</w:t>
            </w:r>
          </w:p>
        </w:tc>
      </w:tr>
      <w:tr w:rsidR="00712A21" w:rsidRPr="00712A21" w14:paraId="54927D80"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C91BDE3"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Name</w:t>
            </w:r>
            <w:r w:rsidRPr="00332769">
              <w:rPr>
                <w:rFonts w:ascii="Arial" w:hAnsi="Arial" w:cs="Arial"/>
                <w:spacing w:val="-1"/>
              </w:rPr>
              <w:t xml:space="preserve"> </w:t>
            </w:r>
            <w:r w:rsidRPr="00332769">
              <w:rPr>
                <w:rFonts w:ascii="Arial" w:hAnsi="Arial" w:cs="Arial"/>
              </w:rPr>
              <w:t xml:space="preserve">and </w:t>
            </w:r>
            <w:r w:rsidRPr="00332769">
              <w:rPr>
                <w:rFonts w:ascii="Arial" w:hAnsi="Arial" w:cs="Arial"/>
                <w:spacing w:val="-2"/>
              </w:rPr>
              <w:t>Title:</w:t>
            </w:r>
          </w:p>
        </w:tc>
        <w:tc>
          <w:tcPr>
            <w:tcW w:w="3331" w:type="dxa"/>
            <w:tcBorders>
              <w:top w:val="single" w:sz="4" w:space="0" w:color="000000"/>
              <w:left w:val="single" w:sz="4" w:space="0" w:color="000000"/>
              <w:bottom w:val="single" w:sz="4" w:space="0" w:color="000000"/>
              <w:right w:val="single" w:sz="4" w:space="0" w:color="000000"/>
            </w:tcBorders>
            <w:vAlign w:val="center"/>
          </w:tcPr>
          <w:p w14:paraId="1E2E5F4B" w14:textId="77777777" w:rsidR="00712A21" w:rsidRPr="00332769" w:rsidRDefault="00712A21" w:rsidP="003A18DD">
            <w:pPr>
              <w:pStyle w:val="TableParagraph"/>
              <w:kinsoku w:val="0"/>
              <w:overflowPunct w:val="0"/>
              <w:rPr>
                <w:rFonts w:ascii="Arial" w:hAnsi="Arial" w:cs="Arial"/>
                <w:color w:val="F79646" w:themeColor="accent6"/>
                <w:spacing w:val="-2"/>
              </w:rPr>
            </w:pPr>
            <w:r w:rsidRPr="00332769">
              <w:rPr>
                <w:rFonts w:ascii="Arial" w:hAnsi="Arial" w:cs="Arial"/>
                <w:color w:val="F79646" w:themeColor="accent6"/>
              </w:rPr>
              <w:t xml:space="preserve"> TBD</w:t>
            </w:r>
          </w:p>
        </w:tc>
        <w:tc>
          <w:tcPr>
            <w:tcW w:w="4051" w:type="dxa"/>
            <w:tcBorders>
              <w:top w:val="single" w:sz="4" w:space="0" w:color="000000"/>
              <w:left w:val="single" w:sz="4" w:space="0" w:color="000000"/>
              <w:bottom w:val="single" w:sz="4" w:space="0" w:color="000000"/>
              <w:right w:val="single" w:sz="4" w:space="0" w:color="000000"/>
            </w:tcBorders>
            <w:vAlign w:val="center"/>
          </w:tcPr>
          <w:p w14:paraId="740A9211" w14:textId="77777777" w:rsidR="00712A21" w:rsidRPr="00332769" w:rsidRDefault="00712A21" w:rsidP="003A18DD">
            <w:pPr>
              <w:pStyle w:val="TableParagraph"/>
              <w:kinsoku w:val="0"/>
              <w:overflowPunct w:val="0"/>
              <w:ind w:left="105"/>
              <w:rPr>
                <w:rFonts w:ascii="Arial" w:hAnsi="Arial" w:cs="Arial"/>
                <w:color w:val="F79646" w:themeColor="accent6"/>
                <w:spacing w:val="-5"/>
              </w:rPr>
            </w:pPr>
            <w:r w:rsidRPr="00332769">
              <w:rPr>
                <w:rFonts w:ascii="Arial" w:hAnsi="Arial" w:cs="Arial"/>
                <w:color w:val="F79646" w:themeColor="accent6"/>
                <w:spacing w:val="-5"/>
              </w:rPr>
              <w:t>TBE</w:t>
            </w:r>
          </w:p>
        </w:tc>
      </w:tr>
      <w:tr w:rsidR="00712A21" w:rsidRPr="00712A21" w14:paraId="25D71C96" w14:textId="77777777" w:rsidTr="003A18DD">
        <w:trPr>
          <w:trHeight w:val="3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2E583ED"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A02C835"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27C75A12"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066BD77A"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8707B3C" w14:textId="77777777" w:rsidR="00712A21" w:rsidRPr="00332769" w:rsidRDefault="00712A21" w:rsidP="003A18DD">
            <w:pPr>
              <w:pStyle w:val="TableParagraph"/>
              <w:kinsoku w:val="0"/>
              <w:overflowPunct w:val="0"/>
              <w:ind w:left="105"/>
              <w:rPr>
                <w:rFonts w:ascii="Arial" w:hAnsi="Arial" w:cs="Arial"/>
                <w:spacing w:val="-4"/>
              </w:rPr>
            </w:pPr>
            <w:r w:rsidRPr="00332769">
              <w:rPr>
                <w:rFonts w:ascii="Arial" w:hAnsi="Arial" w:cs="Arial"/>
              </w:rPr>
              <w:t>City,</w:t>
            </w:r>
            <w:r w:rsidRPr="00332769">
              <w:rPr>
                <w:rFonts w:ascii="Arial" w:hAnsi="Arial" w:cs="Arial"/>
                <w:spacing w:val="-7"/>
              </w:rPr>
              <w:t xml:space="preserve"> </w:t>
            </w:r>
            <w:r w:rsidRPr="00332769">
              <w:rPr>
                <w:rFonts w:ascii="Arial" w:hAnsi="Arial" w:cs="Arial"/>
              </w:rPr>
              <w:t>State,</w:t>
            </w:r>
            <w:r w:rsidRPr="00332769">
              <w:rPr>
                <w:rFonts w:ascii="Arial" w:hAnsi="Arial" w:cs="Arial"/>
                <w:spacing w:val="-5"/>
              </w:rPr>
              <w:t xml:space="preserve"> </w:t>
            </w:r>
            <w:r w:rsidRPr="00332769">
              <w:rPr>
                <w:rFonts w:ascii="Arial" w:hAnsi="Arial" w:cs="Arial"/>
                <w:spacing w:val="-4"/>
              </w:rPr>
              <w:t>Zip:</w:t>
            </w:r>
          </w:p>
        </w:tc>
        <w:tc>
          <w:tcPr>
            <w:tcW w:w="3331" w:type="dxa"/>
            <w:tcBorders>
              <w:top w:val="single" w:sz="4" w:space="0" w:color="000000"/>
              <w:left w:val="single" w:sz="4" w:space="0" w:color="000000"/>
              <w:bottom w:val="single" w:sz="4" w:space="0" w:color="000000"/>
              <w:right w:val="single" w:sz="4" w:space="0" w:color="000000"/>
            </w:tcBorders>
            <w:vAlign w:val="center"/>
          </w:tcPr>
          <w:p w14:paraId="1E349759"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629EF00C"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5A20C059" w14:textId="77777777" w:rsidTr="003A18DD">
        <w:trPr>
          <w:trHeight w:val="2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723611FF"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 xml:space="preserve">Phone </w:t>
            </w:r>
            <w:r w:rsidRPr="00332769">
              <w:rPr>
                <w:rFonts w:ascii="Arial" w:hAnsi="Arial" w:cs="Arial"/>
                <w:spacing w:val="-2"/>
              </w:rPr>
              <w:t>Number:</w:t>
            </w:r>
          </w:p>
        </w:tc>
        <w:tc>
          <w:tcPr>
            <w:tcW w:w="3331" w:type="dxa"/>
            <w:tcBorders>
              <w:top w:val="single" w:sz="4" w:space="0" w:color="000000"/>
              <w:left w:val="single" w:sz="4" w:space="0" w:color="000000"/>
              <w:bottom w:val="single" w:sz="4" w:space="0" w:color="000000"/>
              <w:right w:val="single" w:sz="4" w:space="0" w:color="000000"/>
            </w:tcBorders>
            <w:vAlign w:val="center"/>
          </w:tcPr>
          <w:p w14:paraId="1F5D6A0F" w14:textId="77777777" w:rsidR="00712A21" w:rsidRPr="00712A21" w:rsidRDefault="00712A21" w:rsidP="003A18DD">
            <w:pPr>
              <w:pStyle w:val="TableParagraph"/>
              <w:tabs>
                <w:tab w:val="left" w:pos="675"/>
              </w:tabs>
              <w:kinsoku w:val="0"/>
              <w:overflowPunct w:val="0"/>
              <w:rPr>
                <w:rFonts w:ascii="Arial" w:hAnsi="Arial" w:cs="Arial"/>
                <w:spacing w:val="-10"/>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5DBA9631"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484A4AE0" w14:textId="77777777" w:rsidTr="003A18DD">
        <w:trPr>
          <w:trHeight w:val="40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357FFB69"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E-mail</w:t>
            </w:r>
            <w:r w:rsidRPr="00332769">
              <w:rPr>
                <w:rFonts w:ascii="Arial" w:hAnsi="Arial" w:cs="Arial"/>
                <w:spacing w:val="1"/>
              </w:rPr>
              <w:t xml:space="preserve"> </w:t>
            </w: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9DCC643" w14:textId="77777777" w:rsidR="00712A21" w:rsidRPr="00712A21" w:rsidRDefault="00712A21" w:rsidP="003A18DD">
            <w:pPr>
              <w:pStyle w:val="TableParagraph"/>
              <w:kinsoku w:val="0"/>
              <w:overflowPunct w:val="0"/>
              <w:rPr>
                <w:rFonts w:ascii="Arial" w:hAnsi="Arial" w:cs="Arial"/>
                <w:spacing w:val="-2"/>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75AEA704" w14:textId="77777777" w:rsidR="00712A21" w:rsidRPr="00712A21" w:rsidRDefault="00712A21" w:rsidP="003A18DD">
            <w:pPr>
              <w:pStyle w:val="TableParagraph"/>
              <w:kinsoku w:val="0"/>
              <w:overflowPunct w:val="0"/>
              <w:rPr>
                <w:rFonts w:ascii="Arial" w:hAnsi="Arial" w:cs="Arial"/>
                <w:sz w:val="24"/>
                <w:szCs w:val="24"/>
              </w:rPr>
            </w:pPr>
          </w:p>
        </w:tc>
      </w:tr>
    </w:tbl>
    <w:p w14:paraId="6527481E" w14:textId="77777777" w:rsidR="00712A21" w:rsidRPr="00712A21" w:rsidRDefault="00712A21" w:rsidP="00712A21">
      <w:pPr>
        <w:pStyle w:val="BodyText"/>
        <w:kinsoku w:val="0"/>
        <w:overflowPunct w:val="0"/>
        <w:rPr>
          <w:rFonts w:ascii="Arial" w:hAnsi="Arial" w:cs="Arial"/>
          <w:sz w:val="24"/>
          <w:szCs w:val="24"/>
        </w:rPr>
      </w:pPr>
    </w:p>
    <w:p w14:paraId="2F069173" w14:textId="77777777" w:rsidR="00712A21" w:rsidRPr="00712A21" w:rsidRDefault="00712A21" w:rsidP="003A18DD">
      <w:pPr>
        <w:pStyle w:val="ListParagraph"/>
        <w:widowControl w:val="0"/>
        <w:numPr>
          <w:ilvl w:val="1"/>
          <w:numId w:val="52"/>
        </w:numPr>
        <w:tabs>
          <w:tab w:val="left" w:pos="1441"/>
        </w:tabs>
        <w:kinsoku w:val="0"/>
        <w:overflowPunct w:val="0"/>
        <w:autoSpaceDE w:val="0"/>
        <w:autoSpaceDN w:val="0"/>
        <w:adjustRightInd w:val="0"/>
        <w:ind w:left="1441" w:right="810"/>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7"/>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identify</w:t>
      </w:r>
      <w:r w:rsidRPr="00712A21">
        <w:rPr>
          <w:rFonts w:ascii="Arial" w:hAnsi="Arial" w:cs="Arial"/>
          <w:spacing w:val="-6"/>
          <w:sz w:val="24"/>
          <w:szCs w:val="24"/>
        </w:rPr>
        <w:t xml:space="preserve"> </w:t>
      </w:r>
      <w:r w:rsidRPr="00712A21">
        <w:rPr>
          <w:rFonts w:ascii="Arial" w:hAnsi="Arial" w:cs="Arial"/>
          <w:sz w:val="24"/>
          <w:szCs w:val="24"/>
        </w:rPr>
        <w:t>an</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the absence of the FMD Contract Administrator.</w:t>
      </w:r>
    </w:p>
    <w:p w14:paraId="2A06A77E" w14:textId="77777777" w:rsidR="00712A21" w:rsidRPr="00712A21" w:rsidRDefault="00712A21" w:rsidP="00712A21">
      <w:pPr>
        <w:pStyle w:val="ListParagraph"/>
        <w:tabs>
          <w:tab w:val="left" w:pos="1441"/>
        </w:tabs>
        <w:kinsoku w:val="0"/>
        <w:overflowPunct w:val="0"/>
        <w:ind w:right="1484"/>
        <w:rPr>
          <w:rFonts w:ascii="Arial" w:hAnsi="Arial" w:cs="Arial"/>
          <w:sz w:val="24"/>
          <w:szCs w:val="24"/>
        </w:rPr>
      </w:pPr>
    </w:p>
    <w:p w14:paraId="5C5467E3"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484"/>
        <w:rPr>
          <w:rFonts w:ascii="Arial" w:hAnsi="Arial" w:cs="Arial"/>
          <w:sz w:val="24"/>
          <w:szCs w:val="24"/>
        </w:rPr>
      </w:pP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changes</w:t>
      </w:r>
      <w:r w:rsidRPr="00712A21">
        <w:rPr>
          <w:rFonts w:ascii="Arial" w:hAnsi="Arial" w:cs="Arial"/>
          <w:spacing w:val="-5"/>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2"/>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must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immediately</w:t>
      </w:r>
      <w:r w:rsidRPr="00712A21">
        <w:rPr>
          <w:rFonts w:ascii="Arial" w:hAnsi="Arial" w:cs="Arial"/>
          <w:spacing w:val="-4"/>
          <w:sz w:val="24"/>
          <w:szCs w:val="24"/>
        </w:rPr>
        <w:t xml:space="preserve"> </w:t>
      </w:r>
      <w:r w:rsidRPr="00712A21">
        <w:rPr>
          <w:rFonts w:ascii="Arial" w:hAnsi="Arial" w:cs="Arial"/>
          <w:sz w:val="24"/>
          <w:szCs w:val="24"/>
        </w:rPr>
        <w:t>reported</w:t>
      </w:r>
      <w:r w:rsidRPr="00712A21">
        <w:rPr>
          <w:rFonts w:ascii="Arial" w:hAnsi="Arial" w:cs="Arial"/>
          <w:spacing w:val="-2"/>
          <w:sz w:val="24"/>
          <w:szCs w:val="24"/>
        </w:rPr>
        <w:t xml:space="preserve"> </w:t>
      </w:r>
      <w:r w:rsidRPr="00712A21">
        <w:rPr>
          <w:rFonts w:ascii="Arial" w:hAnsi="Arial" w:cs="Arial"/>
          <w:sz w:val="24"/>
          <w:szCs w:val="24"/>
        </w:rPr>
        <w:t>in writing to the FMD Contract Administrator or FMD Designated Representative.</w:t>
      </w:r>
    </w:p>
    <w:p w14:paraId="2D224483" w14:textId="77777777" w:rsidR="00712A21" w:rsidRPr="00712A21" w:rsidRDefault="00712A21" w:rsidP="00712A21">
      <w:pPr>
        <w:pStyle w:val="ListParagraph"/>
        <w:tabs>
          <w:tab w:val="left" w:pos="1441"/>
        </w:tabs>
        <w:kinsoku w:val="0"/>
        <w:overflowPunct w:val="0"/>
        <w:ind w:right="1161"/>
        <w:rPr>
          <w:rFonts w:ascii="Arial" w:hAnsi="Arial" w:cs="Arial"/>
          <w:sz w:val="24"/>
          <w:szCs w:val="24"/>
        </w:rPr>
      </w:pPr>
    </w:p>
    <w:p w14:paraId="16AB0F4A" w14:textId="77777777" w:rsidR="00712A21" w:rsidRPr="00712A21" w:rsidRDefault="00712A21" w:rsidP="000875C7">
      <w:pPr>
        <w:pStyle w:val="ListParagraph"/>
        <w:widowControl w:val="0"/>
        <w:numPr>
          <w:ilvl w:val="0"/>
          <w:numId w:val="52"/>
        </w:numPr>
        <w:tabs>
          <w:tab w:val="left" w:pos="1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QUALIFICATION</w:t>
      </w:r>
      <w:r w:rsidRPr="00712A21">
        <w:rPr>
          <w:rFonts w:ascii="Arial" w:hAnsi="Arial" w:cs="Arial"/>
          <w:spacing w:val="-7"/>
          <w:sz w:val="24"/>
          <w:szCs w:val="24"/>
          <w:u w:val="single"/>
        </w:rPr>
        <w:t xml:space="preserve"> </w:t>
      </w:r>
      <w:r w:rsidRPr="00712A21">
        <w:rPr>
          <w:rFonts w:ascii="Arial" w:hAnsi="Arial" w:cs="Arial"/>
          <w:spacing w:val="-2"/>
          <w:sz w:val="24"/>
          <w:szCs w:val="24"/>
          <w:u w:val="single"/>
        </w:rPr>
        <w:t>REQUIREMENTS</w:t>
      </w:r>
    </w:p>
    <w:p w14:paraId="3B76381D" w14:textId="77777777" w:rsidR="00712A21" w:rsidRPr="00712A21" w:rsidRDefault="00712A21" w:rsidP="00712A21">
      <w:pPr>
        <w:pStyle w:val="ListParagraph"/>
        <w:tabs>
          <w:tab w:val="left" w:pos="180"/>
        </w:tabs>
        <w:kinsoku w:val="0"/>
        <w:overflowPunct w:val="0"/>
        <w:ind w:left="1080"/>
        <w:rPr>
          <w:rFonts w:ascii="Arial" w:hAnsi="Arial" w:cs="Arial"/>
          <w:sz w:val="24"/>
          <w:szCs w:val="24"/>
        </w:rPr>
      </w:pPr>
    </w:p>
    <w:p w14:paraId="41538D26"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58"/>
        <w:rPr>
          <w:rFonts w:ascii="Arial" w:hAnsi="Arial" w:cs="Arial"/>
          <w:sz w:val="24"/>
          <w:szCs w:val="24"/>
        </w:rPr>
      </w:pPr>
      <w:r w:rsidRPr="00712A21">
        <w:rPr>
          <w:rFonts w:ascii="Arial" w:hAnsi="Arial" w:cs="Arial"/>
          <w:sz w:val="24"/>
          <w:szCs w:val="24"/>
        </w:rPr>
        <w:t>Contractor must possess and maintain, at all times during the term of this Agreement, a valid Class C-4, Boiler, hot water heating and steam fitting Contractor license issued by the California Department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Consumer</w:t>
      </w:r>
      <w:r w:rsidRPr="00712A21">
        <w:rPr>
          <w:rFonts w:ascii="Arial" w:hAnsi="Arial" w:cs="Arial"/>
          <w:spacing w:val="-2"/>
          <w:sz w:val="24"/>
          <w:szCs w:val="24"/>
        </w:rPr>
        <w:t xml:space="preserve"> </w:t>
      </w:r>
      <w:r w:rsidRPr="00712A21">
        <w:rPr>
          <w:rFonts w:ascii="Arial" w:hAnsi="Arial" w:cs="Arial"/>
          <w:sz w:val="24"/>
          <w:szCs w:val="24"/>
        </w:rPr>
        <w:t>Affairs,</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License</w:t>
      </w:r>
      <w:r w:rsidRPr="00712A21">
        <w:rPr>
          <w:rFonts w:ascii="Arial" w:hAnsi="Arial" w:cs="Arial"/>
          <w:spacing w:val="-1"/>
          <w:sz w:val="24"/>
          <w:szCs w:val="24"/>
        </w:rPr>
        <w:t xml:space="preserve"> </w:t>
      </w:r>
      <w:r w:rsidRPr="00712A21">
        <w:rPr>
          <w:rFonts w:ascii="Arial" w:hAnsi="Arial" w:cs="Arial"/>
          <w:sz w:val="24"/>
          <w:szCs w:val="24"/>
        </w:rPr>
        <w:t>Board.</w:t>
      </w:r>
      <w:r w:rsidRPr="00712A21">
        <w:rPr>
          <w:rFonts w:ascii="Arial" w:hAnsi="Arial" w:cs="Arial"/>
          <w:spacing w:val="-5"/>
          <w:sz w:val="24"/>
          <w:szCs w:val="24"/>
        </w:rPr>
        <w:t xml:space="preserve"> </w:t>
      </w:r>
    </w:p>
    <w:p w14:paraId="3D5AB1C3" w14:textId="77777777" w:rsidR="00712A21" w:rsidRPr="00712A21" w:rsidRDefault="00712A21" w:rsidP="00712A21">
      <w:pPr>
        <w:pStyle w:val="ListParagraph"/>
        <w:tabs>
          <w:tab w:val="left" w:pos="1441"/>
        </w:tabs>
        <w:kinsoku w:val="0"/>
        <w:overflowPunct w:val="0"/>
        <w:ind w:right="1158"/>
        <w:rPr>
          <w:rFonts w:ascii="Arial" w:hAnsi="Arial" w:cs="Arial"/>
          <w:sz w:val="24"/>
          <w:szCs w:val="24"/>
        </w:rPr>
      </w:pPr>
    </w:p>
    <w:p w14:paraId="037407BB"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right="1080" w:hanging="359"/>
        <w:rPr>
          <w:rFonts w:ascii="Arial" w:hAnsi="Arial" w:cs="Arial"/>
          <w:spacing w:val="-2"/>
          <w:sz w:val="24"/>
          <w:szCs w:val="24"/>
        </w:rPr>
      </w:pPr>
      <w:r w:rsidRPr="00712A21">
        <w:rPr>
          <w:rFonts w:ascii="Arial" w:hAnsi="Arial" w:cs="Arial"/>
          <w:sz w:val="24"/>
          <w:szCs w:val="24"/>
        </w:rPr>
        <w:t>Technicians</w:t>
      </w:r>
      <w:r w:rsidRPr="00712A21">
        <w:rPr>
          <w:rFonts w:ascii="Arial" w:hAnsi="Arial" w:cs="Arial"/>
          <w:spacing w:val="-10"/>
          <w:sz w:val="24"/>
          <w:szCs w:val="24"/>
        </w:rPr>
        <w:t xml:space="preserve"> </w:t>
      </w:r>
      <w:r w:rsidRPr="00712A21">
        <w:rPr>
          <w:rFonts w:ascii="Arial" w:hAnsi="Arial" w:cs="Arial"/>
          <w:sz w:val="24"/>
          <w:szCs w:val="24"/>
        </w:rPr>
        <w:t>providing</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9"/>
          <w:sz w:val="24"/>
          <w:szCs w:val="24"/>
        </w:rPr>
        <w:t xml:space="preserve"> </w:t>
      </w:r>
      <w:r w:rsidRPr="00712A21">
        <w:rPr>
          <w:rFonts w:ascii="Arial" w:hAnsi="Arial" w:cs="Arial"/>
          <w:sz w:val="24"/>
          <w:szCs w:val="24"/>
        </w:rPr>
        <w:t>be regularly</w:t>
      </w:r>
      <w:r w:rsidRPr="00712A21">
        <w:rPr>
          <w:rFonts w:ascii="Arial" w:hAnsi="Arial" w:cs="Arial"/>
          <w:spacing w:val="-3"/>
          <w:sz w:val="24"/>
          <w:szCs w:val="24"/>
        </w:rPr>
        <w:t xml:space="preserve"> </w:t>
      </w:r>
      <w:r w:rsidRPr="00712A21">
        <w:rPr>
          <w:rFonts w:ascii="Arial" w:hAnsi="Arial" w:cs="Arial"/>
          <w:sz w:val="24"/>
          <w:szCs w:val="24"/>
        </w:rPr>
        <w:t>employed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3"/>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 xml:space="preserve">Contractor. </w:t>
      </w:r>
      <w:r w:rsidRPr="00712A21">
        <w:rPr>
          <w:rFonts w:ascii="Arial" w:hAnsi="Arial" w:cs="Arial"/>
          <w:sz w:val="24"/>
          <w:szCs w:val="24"/>
        </w:rPr>
        <w:t>Each individual should have sufficient experience to perform the services required of that position.  In addition to other remedies, the State reserves the right to request alternative technicians if service is not satisfactory.</w:t>
      </w:r>
    </w:p>
    <w:p w14:paraId="15593B6C" w14:textId="77777777" w:rsidR="00712A21" w:rsidRPr="00712A21" w:rsidRDefault="00712A21" w:rsidP="00712A21">
      <w:pPr>
        <w:tabs>
          <w:tab w:val="left" w:pos="1440"/>
        </w:tabs>
        <w:kinsoku w:val="0"/>
        <w:overflowPunct w:val="0"/>
        <w:rPr>
          <w:rFonts w:ascii="Arial" w:hAnsi="Arial" w:cs="Arial"/>
          <w:spacing w:val="-2"/>
          <w:sz w:val="24"/>
          <w:szCs w:val="24"/>
        </w:rPr>
      </w:pPr>
    </w:p>
    <w:p w14:paraId="1B495157"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PERFORMANCE</w:t>
      </w:r>
      <w:r w:rsidRPr="00712A21">
        <w:rPr>
          <w:rFonts w:ascii="Arial" w:hAnsi="Arial" w:cs="Arial"/>
          <w:spacing w:val="-9"/>
          <w:sz w:val="24"/>
          <w:szCs w:val="24"/>
          <w:u w:val="single"/>
        </w:rPr>
        <w:t xml:space="preserve"> </w:t>
      </w:r>
      <w:r w:rsidRPr="00712A21">
        <w:rPr>
          <w:rFonts w:ascii="Arial" w:hAnsi="Arial" w:cs="Arial"/>
          <w:spacing w:val="-2"/>
          <w:sz w:val="24"/>
          <w:szCs w:val="24"/>
          <w:u w:val="single"/>
        </w:rPr>
        <w:t>DETAILS</w:t>
      </w:r>
    </w:p>
    <w:p w14:paraId="66C2256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41230152"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525"/>
        <w:rPr>
          <w:rFonts w:ascii="Arial" w:hAnsi="Arial" w:cs="Arial"/>
          <w:sz w:val="24"/>
          <w:szCs w:val="24"/>
        </w:rPr>
      </w:pPr>
      <w:r w:rsidRPr="00712A21">
        <w:rPr>
          <w:rFonts w:ascii="Arial" w:hAnsi="Arial" w:cs="Arial"/>
          <w:sz w:val="24"/>
          <w:szCs w:val="24"/>
        </w:rPr>
        <w:t>Contractor shall perform all services in accordance with California Code of Regulations,</w:t>
      </w:r>
      <w:r w:rsidRPr="00712A21">
        <w:rPr>
          <w:rFonts w:ascii="Arial" w:hAnsi="Arial" w:cs="Arial"/>
          <w:spacing w:val="-3"/>
          <w:sz w:val="24"/>
          <w:szCs w:val="24"/>
        </w:rPr>
        <w:t xml:space="preserve"> </w:t>
      </w:r>
      <w:r w:rsidRPr="00712A21">
        <w:rPr>
          <w:rFonts w:ascii="Arial" w:hAnsi="Arial" w:cs="Arial"/>
          <w:sz w:val="24"/>
          <w:szCs w:val="24"/>
        </w:rPr>
        <w:t>Title</w:t>
      </w:r>
      <w:r w:rsidRPr="00712A21">
        <w:rPr>
          <w:rFonts w:ascii="Arial" w:hAnsi="Arial" w:cs="Arial"/>
          <w:spacing w:val="-1"/>
          <w:sz w:val="24"/>
          <w:szCs w:val="24"/>
        </w:rPr>
        <w:t xml:space="preserve"> </w:t>
      </w:r>
      <w:r w:rsidRPr="00712A21">
        <w:rPr>
          <w:rFonts w:ascii="Arial" w:hAnsi="Arial" w:cs="Arial"/>
          <w:sz w:val="24"/>
          <w:szCs w:val="24"/>
        </w:rPr>
        <w:t>24,</w:t>
      </w:r>
      <w:r w:rsidRPr="00712A21">
        <w:rPr>
          <w:rFonts w:ascii="Arial" w:hAnsi="Arial" w:cs="Arial"/>
          <w:spacing w:val="-5"/>
          <w:sz w:val="24"/>
          <w:szCs w:val="24"/>
        </w:rPr>
        <w:t xml:space="preserve"> </w:t>
      </w:r>
      <w:r w:rsidRPr="00712A21">
        <w:rPr>
          <w:rFonts w:ascii="Arial" w:hAnsi="Arial" w:cs="Arial"/>
          <w:sz w:val="24"/>
          <w:szCs w:val="24"/>
        </w:rPr>
        <w:t>California</w:t>
      </w:r>
      <w:r w:rsidRPr="00712A21">
        <w:rPr>
          <w:rFonts w:ascii="Arial" w:hAnsi="Arial" w:cs="Arial"/>
          <w:spacing w:val="-1"/>
          <w:sz w:val="24"/>
          <w:szCs w:val="24"/>
        </w:rPr>
        <w:t xml:space="preserve"> </w:t>
      </w:r>
      <w:r w:rsidRPr="00712A21">
        <w:rPr>
          <w:rFonts w:ascii="Arial" w:hAnsi="Arial" w:cs="Arial"/>
          <w:sz w:val="24"/>
          <w:szCs w:val="24"/>
        </w:rPr>
        <w:t>Building</w:t>
      </w:r>
      <w:r w:rsidRPr="00712A21">
        <w:rPr>
          <w:rFonts w:ascii="Arial" w:hAnsi="Arial" w:cs="Arial"/>
          <w:spacing w:val="-6"/>
          <w:sz w:val="24"/>
          <w:szCs w:val="24"/>
        </w:rPr>
        <w:t xml:space="preserve"> </w:t>
      </w:r>
      <w:r w:rsidRPr="00712A21">
        <w:rPr>
          <w:rFonts w:ascii="Arial" w:hAnsi="Arial" w:cs="Arial"/>
          <w:sz w:val="24"/>
          <w:szCs w:val="24"/>
        </w:rPr>
        <w:t>Standards</w:t>
      </w:r>
      <w:r w:rsidRPr="00712A21">
        <w:rPr>
          <w:rFonts w:ascii="Arial" w:hAnsi="Arial" w:cs="Arial"/>
          <w:spacing w:val="-9"/>
          <w:sz w:val="24"/>
          <w:szCs w:val="24"/>
        </w:rPr>
        <w:t xml:space="preserve"> </w:t>
      </w:r>
      <w:r w:rsidRPr="00712A21">
        <w:rPr>
          <w:rFonts w:ascii="Arial" w:hAnsi="Arial" w:cs="Arial"/>
          <w:sz w:val="24"/>
          <w:szCs w:val="24"/>
        </w:rPr>
        <w:t>Code.</w:t>
      </w:r>
      <w:r w:rsidRPr="00712A21">
        <w:rPr>
          <w:rFonts w:ascii="Arial" w:hAnsi="Arial" w:cs="Arial"/>
          <w:spacing w:val="-5"/>
          <w:sz w:val="24"/>
          <w:szCs w:val="24"/>
        </w:rPr>
        <w:t xml:space="preserve"> </w:t>
      </w:r>
    </w:p>
    <w:p w14:paraId="76F67323" w14:textId="77777777" w:rsidR="00712A21" w:rsidRPr="00712A21" w:rsidRDefault="00712A21" w:rsidP="00712A21">
      <w:pPr>
        <w:pStyle w:val="ListParagraph"/>
        <w:tabs>
          <w:tab w:val="left" w:pos="1441"/>
        </w:tabs>
        <w:kinsoku w:val="0"/>
        <w:overflowPunct w:val="0"/>
        <w:ind w:right="1525"/>
        <w:rPr>
          <w:rFonts w:ascii="Arial" w:hAnsi="Arial" w:cs="Arial"/>
          <w:sz w:val="24"/>
          <w:szCs w:val="24"/>
        </w:rPr>
      </w:pPr>
    </w:p>
    <w:p w14:paraId="67AC097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 xml:space="preserve">All welding will be pressure vessel certified “R” Stamp welds and will require boiler inspection by State Boiler Inspector upon completion. </w:t>
      </w:r>
    </w:p>
    <w:p w14:paraId="4DF2F41D"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C8BE1FC"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Contractor</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responsible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supplying</w:t>
      </w:r>
      <w:r w:rsidRPr="00712A21">
        <w:rPr>
          <w:rFonts w:ascii="Arial" w:hAnsi="Arial" w:cs="Arial"/>
          <w:spacing w:val="-7"/>
          <w:sz w:val="24"/>
          <w:szCs w:val="24"/>
        </w:rPr>
        <w:t xml:space="preserve"> </w:t>
      </w:r>
      <w:r w:rsidRPr="00712A21">
        <w:rPr>
          <w:rFonts w:ascii="Arial" w:hAnsi="Arial" w:cs="Arial"/>
          <w:sz w:val="24"/>
          <w:szCs w:val="24"/>
        </w:rPr>
        <w:t>miscellaneous</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(i.e., grease, lubrications,</w:t>
      </w:r>
      <w:r w:rsidRPr="00712A21">
        <w:rPr>
          <w:rFonts w:ascii="Arial" w:hAnsi="Arial" w:cs="Arial"/>
          <w:spacing w:val="-6"/>
          <w:sz w:val="24"/>
          <w:szCs w:val="24"/>
        </w:rPr>
        <w:t xml:space="preserve"> </w:t>
      </w:r>
      <w:r w:rsidRPr="00712A21">
        <w:rPr>
          <w:rFonts w:ascii="Arial" w:hAnsi="Arial" w:cs="Arial"/>
          <w:sz w:val="24"/>
          <w:szCs w:val="24"/>
        </w:rPr>
        <w:t>gloves,</w:t>
      </w:r>
      <w:r w:rsidRPr="00712A21">
        <w:rPr>
          <w:rFonts w:ascii="Arial" w:hAnsi="Arial" w:cs="Arial"/>
          <w:spacing w:val="-6"/>
          <w:sz w:val="24"/>
          <w:szCs w:val="24"/>
        </w:rPr>
        <w:t xml:space="preserve"> </w:t>
      </w:r>
      <w:r w:rsidRPr="00712A21">
        <w:rPr>
          <w:rFonts w:ascii="Arial" w:hAnsi="Arial" w:cs="Arial"/>
          <w:sz w:val="24"/>
          <w:szCs w:val="24"/>
        </w:rPr>
        <w:t>etc.)</w:t>
      </w:r>
      <w:r w:rsidRPr="00712A21">
        <w:rPr>
          <w:rFonts w:ascii="Arial" w:hAnsi="Arial" w:cs="Arial"/>
          <w:spacing w:val="-3"/>
          <w:sz w:val="24"/>
          <w:szCs w:val="24"/>
        </w:rPr>
        <w:t xml:space="preserve"> </w:t>
      </w:r>
      <w:r w:rsidRPr="00712A21">
        <w:rPr>
          <w:rFonts w:ascii="Arial" w:hAnsi="Arial" w:cs="Arial"/>
          <w:sz w:val="24"/>
          <w:szCs w:val="24"/>
        </w:rPr>
        <w:t>incidental</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service,</w:t>
      </w:r>
      <w:r w:rsidRPr="00712A21">
        <w:rPr>
          <w:rFonts w:ascii="Arial" w:hAnsi="Arial" w:cs="Arial"/>
          <w:spacing w:val="-6"/>
          <w:sz w:val="24"/>
          <w:szCs w:val="24"/>
        </w:rPr>
        <w:t xml:space="preserve"> </w:t>
      </w:r>
      <w:r w:rsidRPr="00712A21">
        <w:rPr>
          <w:rFonts w:ascii="Arial" w:hAnsi="Arial" w:cs="Arial"/>
          <w:sz w:val="24"/>
          <w:szCs w:val="24"/>
        </w:rPr>
        <w:t>including</w:t>
      </w:r>
      <w:r w:rsidRPr="00712A21">
        <w:rPr>
          <w:rFonts w:ascii="Arial" w:hAnsi="Arial" w:cs="Arial"/>
          <w:spacing w:val="-7"/>
          <w:sz w:val="24"/>
          <w:szCs w:val="24"/>
        </w:rPr>
        <w:t xml:space="preserve"> </w:t>
      </w:r>
      <w:r w:rsidRPr="00712A21">
        <w:rPr>
          <w:rFonts w:ascii="Arial" w:hAnsi="Arial" w:cs="Arial"/>
          <w:sz w:val="24"/>
          <w:szCs w:val="24"/>
        </w:rPr>
        <w:t>safety</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needed</w:t>
      </w:r>
      <w:r w:rsidRPr="00712A21">
        <w:rPr>
          <w:rFonts w:ascii="Arial" w:hAnsi="Arial" w:cs="Arial"/>
          <w:spacing w:val="-2"/>
          <w:sz w:val="24"/>
          <w:szCs w:val="24"/>
        </w:rPr>
        <w:t xml:space="preserve"> </w:t>
      </w:r>
      <w:r w:rsidRPr="00712A21">
        <w:rPr>
          <w:rFonts w:ascii="Arial" w:hAnsi="Arial" w:cs="Arial"/>
          <w:sz w:val="24"/>
          <w:szCs w:val="24"/>
        </w:rPr>
        <w:t>or required to perform service, at no additional charge to the State.</w:t>
      </w:r>
    </w:p>
    <w:p w14:paraId="1D697E81"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326DB6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28"/>
        <w:jc w:val="both"/>
        <w:rPr>
          <w:rFonts w:ascii="Arial" w:hAnsi="Arial" w:cs="Arial"/>
          <w:sz w:val="24"/>
          <w:szCs w:val="24"/>
        </w:rPr>
      </w:pPr>
      <w:r w:rsidRPr="00712A21">
        <w:rPr>
          <w:rFonts w:ascii="Arial" w:hAnsi="Arial" w:cs="Arial"/>
          <w:sz w:val="24"/>
          <w:szCs w:val="24"/>
        </w:rPr>
        <w:t>The State will</w:t>
      </w:r>
      <w:r w:rsidRPr="00712A21">
        <w:rPr>
          <w:rFonts w:ascii="Arial" w:hAnsi="Arial" w:cs="Arial"/>
          <w:spacing w:val="-2"/>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pay</w:t>
      </w:r>
      <w:r w:rsidRPr="00712A21">
        <w:rPr>
          <w:rFonts w:ascii="Arial" w:hAnsi="Arial" w:cs="Arial"/>
          <w:spacing w:val="-3"/>
          <w:sz w:val="24"/>
          <w:szCs w:val="24"/>
        </w:rPr>
        <w:t xml:space="preserve"> </w:t>
      </w:r>
      <w:r w:rsidRPr="00712A21">
        <w:rPr>
          <w:rFonts w:ascii="Arial" w:hAnsi="Arial" w:cs="Arial"/>
          <w:sz w:val="24"/>
          <w:szCs w:val="24"/>
        </w:rPr>
        <w:t>for</w:t>
      </w:r>
      <w:r w:rsidRPr="00712A21">
        <w:rPr>
          <w:rFonts w:ascii="Arial" w:hAnsi="Arial" w:cs="Arial"/>
          <w:spacing w:val="-1"/>
          <w:sz w:val="24"/>
          <w:szCs w:val="24"/>
        </w:rPr>
        <w:t xml:space="preserve"> </w:t>
      </w:r>
      <w:r w:rsidRPr="00712A21">
        <w:rPr>
          <w:rFonts w:ascii="Arial" w:hAnsi="Arial" w:cs="Arial"/>
          <w:sz w:val="24"/>
          <w:szCs w:val="24"/>
        </w:rPr>
        <w:t>fees</w:t>
      </w:r>
      <w:r w:rsidRPr="00712A21">
        <w:rPr>
          <w:rFonts w:ascii="Arial" w:hAnsi="Arial" w:cs="Arial"/>
          <w:spacing w:val="-8"/>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listed on Exhibit</w:t>
      </w:r>
      <w:r w:rsidRPr="00712A21">
        <w:rPr>
          <w:rFonts w:ascii="Arial" w:hAnsi="Arial" w:cs="Arial"/>
          <w:spacing w:val="-4"/>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4"/>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4"/>
          <w:sz w:val="24"/>
          <w:szCs w:val="24"/>
        </w:rPr>
        <w:t xml:space="preserve"> </w:t>
      </w:r>
      <w:r w:rsidRPr="00712A21">
        <w:rPr>
          <w:rFonts w:ascii="Arial" w:hAnsi="Arial" w:cs="Arial"/>
          <w:sz w:val="24"/>
          <w:szCs w:val="24"/>
        </w:rPr>
        <w:t>(i.e. travel, freight, trip, tax, and/or fuel surcharges, etc.).</w:t>
      </w:r>
    </w:p>
    <w:p w14:paraId="34BADAC7" w14:textId="77777777" w:rsidR="00712A21" w:rsidRPr="00712A21" w:rsidRDefault="00712A21" w:rsidP="00712A21">
      <w:pPr>
        <w:tabs>
          <w:tab w:val="left" w:pos="1441"/>
        </w:tabs>
        <w:kinsoku w:val="0"/>
        <w:overflowPunct w:val="0"/>
        <w:ind w:right="1228"/>
        <w:jc w:val="both"/>
        <w:rPr>
          <w:rFonts w:ascii="Arial" w:hAnsi="Arial" w:cs="Arial"/>
          <w:sz w:val="24"/>
          <w:szCs w:val="24"/>
        </w:rPr>
      </w:pPr>
    </w:p>
    <w:p w14:paraId="7F67C32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7"/>
        <w:rPr>
          <w:rFonts w:ascii="Arial" w:hAnsi="Arial" w:cs="Arial"/>
          <w:sz w:val="24"/>
          <w:szCs w:val="24"/>
        </w:rPr>
      </w:pPr>
      <w:r w:rsidRPr="00712A21">
        <w:rPr>
          <w:rFonts w:ascii="Arial" w:hAnsi="Arial" w:cs="Arial"/>
          <w:sz w:val="24"/>
          <w:szCs w:val="24"/>
        </w:rPr>
        <w:t xml:space="preserve">Any damage to existing facilities or structures resulting from this work shall be </w:t>
      </w:r>
      <w:r w:rsidRPr="00712A21">
        <w:rPr>
          <w:rFonts w:ascii="Arial" w:hAnsi="Arial" w:cs="Arial"/>
          <w:sz w:val="24"/>
          <w:szCs w:val="24"/>
        </w:rPr>
        <w:lastRenderedPageBreak/>
        <w:t>reported immediately to the FMD Contract Administrator or FMD Designated Representative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repaired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satisfaction</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 or FMD Designated Representative at</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10"/>
          <w:sz w:val="24"/>
          <w:szCs w:val="24"/>
        </w:rPr>
        <w:t xml:space="preserve"> </w:t>
      </w:r>
      <w:r w:rsidRPr="00712A21">
        <w:rPr>
          <w:rFonts w:ascii="Arial" w:hAnsi="Arial" w:cs="Arial"/>
          <w:sz w:val="24"/>
          <w:szCs w:val="24"/>
        </w:rPr>
        <w:t>expense</w:t>
      </w:r>
      <w:r w:rsidRPr="00712A21">
        <w:rPr>
          <w:rFonts w:ascii="Arial" w:hAnsi="Arial" w:cs="Arial"/>
          <w:spacing w:val="-1"/>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only</w:t>
      </w:r>
      <w:r w:rsidRPr="00712A21">
        <w:rPr>
          <w:rFonts w:ascii="Arial" w:hAnsi="Arial" w:cs="Arial"/>
          <w:spacing w:val="-10"/>
          <w:sz w:val="24"/>
          <w:szCs w:val="24"/>
        </w:rPr>
        <w:t xml:space="preserve"> </w:t>
      </w:r>
      <w:r w:rsidRPr="00712A21">
        <w:rPr>
          <w:rFonts w:ascii="Arial" w:hAnsi="Arial" w:cs="Arial"/>
          <w:sz w:val="24"/>
          <w:szCs w:val="24"/>
        </w:rPr>
        <w:t>with</w:t>
      </w:r>
      <w:r w:rsidRPr="00712A21">
        <w:rPr>
          <w:rFonts w:ascii="Arial" w:hAnsi="Arial" w:cs="Arial"/>
          <w:spacing w:val="-1"/>
          <w:sz w:val="24"/>
          <w:szCs w:val="24"/>
        </w:rPr>
        <w:t xml:space="preserve"> </w:t>
      </w:r>
      <w:r w:rsidRPr="00712A21">
        <w:rPr>
          <w:rFonts w:ascii="Arial" w:hAnsi="Arial" w:cs="Arial"/>
          <w:sz w:val="24"/>
          <w:szCs w:val="24"/>
        </w:rPr>
        <w:t>prior approval</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4"/>
          <w:sz w:val="24"/>
          <w:szCs w:val="24"/>
        </w:rPr>
        <w:t xml:space="preserve"> </w:t>
      </w:r>
      <w:r w:rsidRPr="00712A21">
        <w:rPr>
          <w:rFonts w:ascii="Arial" w:hAnsi="Arial" w:cs="Arial"/>
          <w:sz w:val="24"/>
          <w:szCs w:val="24"/>
        </w:rPr>
        <w:t>the</w:t>
      </w:r>
      <w:r w:rsidRPr="00712A21">
        <w:rPr>
          <w:rFonts w:ascii="Arial" w:hAnsi="Arial" w:cs="Arial"/>
          <w:spacing w:val="-11"/>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Contract</w:t>
      </w:r>
      <w:r w:rsidRPr="00712A21">
        <w:rPr>
          <w:rFonts w:ascii="Arial" w:hAnsi="Arial" w:cs="Arial"/>
          <w:spacing w:val="-10"/>
          <w:sz w:val="24"/>
          <w:szCs w:val="24"/>
        </w:rPr>
        <w:t xml:space="preserve"> </w:t>
      </w:r>
      <w:r w:rsidRPr="00712A21">
        <w:rPr>
          <w:rFonts w:ascii="Arial" w:hAnsi="Arial" w:cs="Arial"/>
          <w:sz w:val="24"/>
          <w:szCs w:val="24"/>
        </w:rPr>
        <w:t>Administrator</w:t>
      </w:r>
      <w:r w:rsidRPr="00712A21">
        <w:rPr>
          <w:rFonts w:ascii="Arial" w:hAnsi="Arial" w:cs="Arial"/>
          <w:spacing w:val="-12"/>
          <w:sz w:val="24"/>
          <w:szCs w:val="24"/>
        </w:rPr>
        <w:t xml:space="preserve"> </w:t>
      </w:r>
      <w:r w:rsidRPr="00712A21">
        <w:rPr>
          <w:rFonts w:ascii="Arial" w:hAnsi="Arial" w:cs="Arial"/>
          <w:sz w:val="24"/>
          <w:szCs w:val="24"/>
        </w:rPr>
        <w:t>or</w:t>
      </w:r>
      <w:r w:rsidRPr="00712A21">
        <w:rPr>
          <w:rFonts w:ascii="Arial" w:hAnsi="Arial" w:cs="Arial"/>
          <w:spacing w:val="-12"/>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Designated</w:t>
      </w:r>
      <w:r w:rsidRPr="00712A21">
        <w:rPr>
          <w:rFonts w:ascii="Arial" w:hAnsi="Arial" w:cs="Arial"/>
          <w:spacing w:val="-15"/>
          <w:sz w:val="24"/>
          <w:szCs w:val="24"/>
        </w:rPr>
        <w:t xml:space="preserve"> </w:t>
      </w:r>
      <w:r w:rsidRPr="00712A21">
        <w:rPr>
          <w:rFonts w:ascii="Arial" w:hAnsi="Arial" w:cs="Arial"/>
          <w:sz w:val="24"/>
          <w:szCs w:val="24"/>
        </w:rPr>
        <w:t>Representative.</w:t>
      </w:r>
    </w:p>
    <w:p w14:paraId="4AB6BE95" w14:textId="77777777" w:rsidR="00712A21" w:rsidRPr="00712A21" w:rsidRDefault="00712A21" w:rsidP="00712A21">
      <w:pPr>
        <w:tabs>
          <w:tab w:val="left" w:pos="1441"/>
        </w:tabs>
        <w:kinsoku w:val="0"/>
        <w:overflowPunct w:val="0"/>
        <w:ind w:right="1107"/>
        <w:rPr>
          <w:rFonts w:ascii="Arial" w:hAnsi="Arial" w:cs="Arial"/>
          <w:sz w:val="24"/>
          <w:szCs w:val="24"/>
        </w:rPr>
      </w:pPr>
    </w:p>
    <w:p w14:paraId="5FBA2714"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SERVICE</w:t>
      </w:r>
      <w:r w:rsidRPr="00712A21">
        <w:rPr>
          <w:rFonts w:ascii="Arial" w:hAnsi="Arial" w:cs="Arial"/>
          <w:spacing w:val="-10"/>
          <w:sz w:val="24"/>
          <w:szCs w:val="24"/>
          <w:u w:val="single"/>
        </w:rPr>
        <w:t xml:space="preserve"> </w:t>
      </w:r>
      <w:r w:rsidRPr="00712A21">
        <w:rPr>
          <w:rFonts w:ascii="Arial" w:hAnsi="Arial" w:cs="Arial"/>
          <w:spacing w:val="-2"/>
          <w:sz w:val="24"/>
          <w:szCs w:val="24"/>
          <w:u w:val="single"/>
        </w:rPr>
        <w:t>DETAILS</w:t>
      </w:r>
    </w:p>
    <w:p w14:paraId="037A1903"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7E1E4D65"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days</w:t>
      </w:r>
      <w:r w:rsidRPr="00712A21">
        <w:rPr>
          <w:rFonts w:ascii="Arial" w:hAnsi="Arial" w:cs="Arial"/>
          <w:sz w:val="24"/>
          <w:szCs w:val="24"/>
          <w:u w:val="single"/>
        </w:rPr>
        <w:t>,</w:t>
      </w:r>
      <w:r w:rsidRPr="00712A21">
        <w:rPr>
          <w:rFonts w:ascii="Arial" w:hAnsi="Arial" w:cs="Arial"/>
          <w:spacing w:val="-3"/>
          <w:sz w:val="24"/>
          <w:szCs w:val="24"/>
          <w:u w:val="single"/>
        </w:rPr>
        <w:t xml:space="preserve"> </w:t>
      </w:r>
      <w:r w:rsidRPr="00712A21">
        <w:rPr>
          <w:rFonts w:ascii="Arial" w:hAnsi="Arial" w:cs="Arial"/>
          <w:sz w:val="24"/>
          <w:szCs w:val="24"/>
          <w:u w:val="single"/>
        </w:rPr>
        <w:t>Hours</w:t>
      </w:r>
      <w:r w:rsidRPr="00712A21">
        <w:rPr>
          <w:rFonts w:ascii="Arial" w:hAnsi="Arial" w:cs="Arial"/>
          <w:spacing w:val="-3"/>
          <w:sz w:val="24"/>
          <w:szCs w:val="24"/>
          <w:u w:val="single"/>
        </w:rPr>
        <w:t xml:space="preserve"> </w:t>
      </w:r>
      <w:r w:rsidRPr="00712A21">
        <w:rPr>
          <w:rFonts w:ascii="Arial" w:hAnsi="Arial" w:cs="Arial"/>
          <w:sz w:val="24"/>
          <w:szCs w:val="24"/>
          <w:u w:val="single"/>
        </w:rPr>
        <w:t>and</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u w:val="single"/>
        </w:rPr>
        <w:t xml:space="preserve"> </w:t>
      </w:r>
      <w:r w:rsidRPr="00712A21">
        <w:rPr>
          <w:rFonts w:ascii="Arial" w:hAnsi="Arial" w:cs="Arial"/>
          <w:spacing w:val="-2"/>
          <w:sz w:val="24"/>
          <w:szCs w:val="24"/>
          <w:u w:val="single"/>
        </w:rPr>
        <w:t>Holidays</w:t>
      </w:r>
    </w:p>
    <w:p w14:paraId="6B8C1C91"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7930D0B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204"/>
        <w:rPr>
          <w:rFonts w:ascii="Arial" w:hAnsi="Arial" w:cs="Arial"/>
          <w:sz w:val="24"/>
          <w:szCs w:val="24"/>
        </w:rPr>
      </w:pPr>
      <w:r w:rsidRPr="00712A21">
        <w:rPr>
          <w:rFonts w:ascii="Arial" w:hAnsi="Arial" w:cs="Arial"/>
          <w:sz w:val="24"/>
          <w:szCs w:val="24"/>
        </w:rPr>
        <w:t>The State's normal business hours are Monday through Friday, 7:00 a.m. to 3:00</w:t>
      </w:r>
      <w:r w:rsidRPr="00712A21">
        <w:rPr>
          <w:rFonts w:ascii="Arial" w:hAnsi="Arial" w:cs="Arial"/>
          <w:spacing w:val="-6"/>
          <w:sz w:val="24"/>
          <w:szCs w:val="24"/>
        </w:rPr>
        <w:t xml:space="preserve"> </w:t>
      </w:r>
      <w:r w:rsidRPr="00712A21">
        <w:rPr>
          <w:rFonts w:ascii="Arial" w:hAnsi="Arial" w:cs="Arial"/>
          <w:sz w:val="24"/>
          <w:szCs w:val="24"/>
        </w:rPr>
        <w:t>p.m.</w:t>
      </w:r>
      <w:r w:rsidRPr="00712A21">
        <w:rPr>
          <w:rFonts w:ascii="Arial" w:hAnsi="Arial" w:cs="Arial"/>
          <w:spacing w:val="-3"/>
          <w:sz w:val="24"/>
          <w:szCs w:val="24"/>
        </w:rPr>
        <w:t xml:space="preserve"> </w:t>
      </w:r>
      <w:r w:rsidRPr="00712A21">
        <w:rPr>
          <w:rFonts w:ascii="Arial" w:hAnsi="Arial" w:cs="Arial"/>
          <w:sz w:val="24"/>
          <w:szCs w:val="24"/>
        </w:rPr>
        <w:t>(PT),</w:t>
      </w:r>
      <w:r w:rsidRPr="00712A21">
        <w:rPr>
          <w:rFonts w:ascii="Arial" w:hAnsi="Arial" w:cs="Arial"/>
          <w:spacing w:val="-5"/>
          <w:sz w:val="24"/>
          <w:szCs w:val="24"/>
        </w:rPr>
        <w:t xml:space="preserve"> </w:t>
      </w:r>
      <w:r w:rsidRPr="00712A21">
        <w:rPr>
          <w:rFonts w:ascii="Arial" w:hAnsi="Arial" w:cs="Arial"/>
          <w:sz w:val="24"/>
          <w:szCs w:val="24"/>
        </w:rPr>
        <w:t>excluding</w:t>
      </w:r>
      <w:r w:rsidRPr="00712A21">
        <w:rPr>
          <w:rFonts w:ascii="Arial" w:hAnsi="Arial" w:cs="Arial"/>
          <w:spacing w:val="-4"/>
          <w:sz w:val="24"/>
          <w:szCs w:val="24"/>
        </w:rPr>
        <w:t xml:space="preserve"> </w:t>
      </w:r>
      <w:r w:rsidRPr="00712A21">
        <w:rPr>
          <w:rFonts w:ascii="Arial" w:hAnsi="Arial" w:cs="Arial"/>
          <w:sz w:val="24"/>
          <w:szCs w:val="24"/>
        </w:rPr>
        <w:t>observed</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holidays.</w:t>
      </w:r>
      <w:r w:rsidRPr="00712A21">
        <w:rPr>
          <w:rFonts w:ascii="Arial" w:hAnsi="Arial" w:cs="Arial"/>
          <w:spacing w:val="-5"/>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scheduled</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under this Agreement shall be completed within normal business hours (unless approved in writing and in advance by the FMD Contract Administrator or FMD Designated Representative). Any unapproved hours of work will be considered performed at Contractor's own expense.</w:t>
      </w:r>
    </w:p>
    <w:p w14:paraId="60C33DC4" w14:textId="77777777" w:rsidR="00712A21" w:rsidRPr="00712A21" w:rsidRDefault="00712A21" w:rsidP="003F76A0">
      <w:pPr>
        <w:pStyle w:val="BodyText"/>
        <w:kinsoku w:val="0"/>
        <w:overflowPunct w:val="0"/>
        <w:spacing w:after="0"/>
        <w:ind w:left="1800"/>
        <w:rPr>
          <w:rFonts w:ascii="Arial" w:hAnsi="Arial" w:cs="Arial"/>
          <w:sz w:val="24"/>
          <w:szCs w:val="24"/>
        </w:rPr>
      </w:pPr>
    </w:p>
    <w:p w14:paraId="3D2560D8"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11"/>
        <w:rPr>
          <w:rFonts w:ascii="Arial" w:hAnsi="Arial" w:cs="Arial"/>
          <w:sz w:val="24"/>
          <w:szCs w:val="24"/>
        </w:rPr>
      </w:pPr>
      <w:r w:rsidRPr="00712A21">
        <w:rPr>
          <w:rFonts w:ascii="Arial" w:hAnsi="Arial" w:cs="Arial"/>
          <w:sz w:val="24"/>
          <w:szCs w:val="24"/>
        </w:rPr>
        <w:t>Contractor shall not be regularly scheduled for services on observed State holidays.</w:t>
      </w:r>
      <w:r w:rsidRPr="00712A21">
        <w:rPr>
          <w:rFonts w:ascii="Arial" w:hAnsi="Arial" w:cs="Arial"/>
          <w:spacing w:val="40"/>
          <w:sz w:val="24"/>
          <w:szCs w:val="24"/>
        </w:rPr>
        <w:t xml:space="preserve"> </w:t>
      </w:r>
      <w:r w:rsidRPr="00712A21">
        <w:rPr>
          <w:rFonts w:ascii="Arial" w:hAnsi="Arial" w:cs="Arial"/>
          <w:sz w:val="24"/>
          <w:szCs w:val="24"/>
        </w:rPr>
        <w:t>Current observed State holidays are New Year’s Day, Martin Luther King,</w:t>
      </w:r>
      <w:r w:rsidRPr="00712A21">
        <w:rPr>
          <w:rFonts w:ascii="Arial" w:hAnsi="Arial" w:cs="Arial"/>
          <w:spacing w:val="-5"/>
          <w:sz w:val="24"/>
          <w:szCs w:val="24"/>
        </w:rPr>
        <w:t xml:space="preserve"> </w:t>
      </w:r>
      <w:r w:rsidRPr="00712A21">
        <w:rPr>
          <w:rFonts w:ascii="Arial" w:hAnsi="Arial" w:cs="Arial"/>
          <w:sz w:val="24"/>
          <w:szCs w:val="24"/>
        </w:rPr>
        <w:t>Jr.</w:t>
      </w:r>
      <w:r w:rsidRPr="00712A21">
        <w:rPr>
          <w:rFonts w:ascii="Arial" w:hAnsi="Arial" w:cs="Arial"/>
          <w:spacing w:val="-5"/>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President’s</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Cesar</w:t>
      </w:r>
      <w:r w:rsidRPr="00712A21">
        <w:rPr>
          <w:rFonts w:ascii="Arial" w:hAnsi="Arial" w:cs="Arial"/>
          <w:spacing w:val="-2"/>
          <w:sz w:val="24"/>
          <w:szCs w:val="24"/>
        </w:rPr>
        <w:t xml:space="preserve"> </w:t>
      </w:r>
      <w:r w:rsidRPr="00712A21">
        <w:rPr>
          <w:rFonts w:ascii="Arial" w:hAnsi="Arial" w:cs="Arial"/>
          <w:sz w:val="24"/>
          <w:szCs w:val="24"/>
        </w:rPr>
        <w:t>Chavez</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Memorial</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Independence Day, Labor Day, Veteran’s Day, Thanksgiving Day, Day after Thanksgiving and Christmas Day.</w:t>
      </w:r>
    </w:p>
    <w:p w14:paraId="5E0113BC" w14:textId="77777777" w:rsidR="00712A21" w:rsidRPr="00712A21" w:rsidRDefault="00712A21" w:rsidP="00712A21">
      <w:pPr>
        <w:rPr>
          <w:rFonts w:ascii="Arial" w:hAnsi="Arial" w:cs="Arial"/>
          <w:sz w:val="24"/>
          <w:szCs w:val="24"/>
        </w:rPr>
      </w:pPr>
    </w:p>
    <w:p w14:paraId="6A5F0842"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Scheduling</w:t>
      </w:r>
      <w:r w:rsidRPr="00712A21">
        <w:rPr>
          <w:rFonts w:ascii="Arial" w:hAnsi="Arial" w:cs="Arial"/>
          <w:spacing w:val="-6"/>
          <w:sz w:val="24"/>
          <w:szCs w:val="24"/>
          <w:u w:val="single"/>
        </w:rPr>
        <w:t xml:space="preserve"> </w:t>
      </w:r>
      <w:r w:rsidRPr="00712A21">
        <w:rPr>
          <w:rFonts w:ascii="Arial" w:hAnsi="Arial" w:cs="Arial"/>
          <w:sz w:val="24"/>
          <w:szCs w:val="24"/>
          <w:u w:val="single"/>
        </w:rPr>
        <w:t>of</w:t>
      </w:r>
      <w:r w:rsidRPr="00712A21">
        <w:rPr>
          <w:rFonts w:ascii="Arial" w:hAnsi="Arial" w:cs="Arial"/>
          <w:spacing w:val="-3"/>
          <w:sz w:val="24"/>
          <w:szCs w:val="24"/>
          <w:u w:val="single"/>
        </w:rPr>
        <w:t xml:space="preserve"> </w:t>
      </w:r>
      <w:r w:rsidRPr="00712A21">
        <w:rPr>
          <w:rFonts w:ascii="Arial" w:hAnsi="Arial" w:cs="Arial"/>
          <w:spacing w:val="-4"/>
          <w:sz w:val="24"/>
          <w:szCs w:val="24"/>
          <w:u w:val="single"/>
        </w:rPr>
        <w:t>Work</w:t>
      </w:r>
    </w:p>
    <w:p w14:paraId="5ACCBA92" w14:textId="77777777" w:rsidR="00712A21" w:rsidRPr="00712A21" w:rsidRDefault="00712A21" w:rsidP="003F76A0">
      <w:pPr>
        <w:pStyle w:val="BodyText"/>
        <w:kinsoku w:val="0"/>
        <w:overflowPunct w:val="0"/>
        <w:spacing w:after="0"/>
        <w:rPr>
          <w:rFonts w:ascii="Arial" w:hAnsi="Arial" w:cs="Arial"/>
          <w:sz w:val="24"/>
          <w:szCs w:val="24"/>
        </w:rPr>
      </w:pPr>
    </w:p>
    <w:p w14:paraId="7B1E50C5" w14:textId="77777777" w:rsidR="00712A21" w:rsidRPr="00712A21" w:rsidRDefault="00712A21" w:rsidP="000875C7">
      <w:pPr>
        <w:pStyle w:val="ListParagraph"/>
        <w:widowControl w:val="0"/>
        <w:numPr>
          <w:ilvl w:val="2"/>
          <w:numId w:val="52"/>
        </w:numPr>
        <w:tabs>
          <w:tab w:val="left" w:pos="1440"/>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After the Agreement has been approved, Contractor shall confer with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4"/>
          <w:sz w:val="24"/>
          <w:szCs w:val="24"/>
        </w:rPr>
        <w:t xml:space="preserve"> </w:t>
      </w:r>
      <w:r w:rsidRPr="00712A21">
        <w:rPr>
          <w:rFonts w:ascii="Arial" w:hAnsi="Arial" w:cs="Arial"/>
          <w:sz w:val="24"/>
          <w:szCs w:val="24"/>
        </w:rPr>
        <w:t>a</w:t>
      </w:r>
      <w:r w:rsidRPr="00712A21">
        <w:rPr>
          <w:rFonts w:ascii="Arial" w:hAnsi="Arial" w:cs="Arial"/>
          <w:spacing w:val="-4"/>
          <w:sz w:val="24"/>
          <w:szCs w:val="24"/>
        </w:rPr>
        <w:t xml:space="preserve"> </w:t>
      </w:r>
      <w:r w:rsidRPr="00712A21">
        <w:rPr>
          <w:rFonts w:ascii="Arial" w:hAnsi="Arial" w:cs="Arial"/>
          <w:sz w:val="24"/>
          <w:szCs w:val="24"/>
        </w:rPr>
        <w:t>start-up</w:t>
      </w:r>
      <w:r w:rsidRPr="00712A21">
        <w:rPr>
          <w:rFonts w:ascii="Arial" w:hAnsi="Arial" w:cs="Arial"/>
          <w:spacing w:val="-4"/>
          <w:sz w:val="24"/>
          <w:szCs w:val="24"/>
        </w:rPr>
        <w:t xml:space="preserve"> </w:t>
      </w:r>
      <w:r w:rsidRPr="00712A21">
        <w:rPr>
          <w:rFonts w:ascii="Arial" w:hAnsi="Arial" w:cs="Arial"/>
          <w:sz w:val="24"/>
          <w:szCs w:val="24"/>
        </w:rPr>
        <w:t>meeting.</w:t>
      </w:r>
    </w:p>
    <w:p w14:paraId="550D9EAF" w14:textId="77777777" w:rsidR="00712A21" w:rsidRPr="00712A21" w:rsidRDefault="00712A21" w:rsidP="00712A21">
      <w:pPr>
        <w:pStyle w:val="ListParagraph"/>
        <w:tabs>
          <w:tab w:val="left" w:pos="1801"/>
        </w:tabs>
        <w:kinsoku w:val="0"/>
        <w:overflowPunct w:val="0"/>
        <w:ind w:left="1801" w:right="1167"/>
        <w:rPr>
          <w:rFonts w:ascii="Arial" w:hAnsi="Arial" w:cs="Arial"/>
          <w:sz w:val="24"/>
          <w:szCs w:val="24"/>
        </w:rPr>
      </w:pPr>
    </w:p>
    <w:p w14:paraId="068D890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Annual services shall be coordinated with the FMD Contract Administrator or FMD Designated Representative with the first annual service occurring no later than 30 calendar days from Agreement execution. Annual services thereafter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6"/>
          <w:sz w:val="24"/>
          <w:szCs w:val="24"/>
        </w:rPr>
        <w:t xml:space="preserve"> </w:t>
      </w:r>
      <w:r w:rsidRPr="00712A21">
        <w:rPr>
          <w:rFonts w:ascii="Arial" w:hAnsi="Arial" w:cs="Arial"/>
          <w:sz w:val="24"/>
          <w:szCs w:val="24"/>
        </w:rPr>
        <w:t>no</w:t>
      </w:r>
      <w:r w:rsidRPr="00712A21">
        <w:rPr>
          <w:rFonts w:ascii="Arial" w:hAnsi="Arial" w:cs="Arial"/>
          <w:spacing w:val="-1"/>
          <w:sz w:val="24"/>
          <w:szCs w:val="24"/>
        </w:rPr>
        <w:t xml:space="preserve"> </w:t>
      </w:r>
      <w:r w:rsidRPr="00712A21">
        <w:rPr>
          <w:rFonts w:ascii="Arial" w:hAnsi="Arial" w:cs="Arial"/>
          <w:sz w:val="24"/>
          <w:szCs w:val="24"/>
        </w:rPr>
        <w:t>more</w:t>
      </w:r>
      <w:r w:rsidRPr="00712A21">
        <w:rPr>
          <w:rFonts w:ascii="Arial" w:hAnsi="Arial" w:cs="Arial"/>
          <w:spacing w:val="-1"/>
          <w:sz w:val="24"/>
          <w:szCs w:val="24"/>
        </w:rPr>
        <w:t xml:space="preserve"> </w:t>
      </w:r>
      <w:r w:rsidRPr="00712A21">
        <w:rPr>
          <w:rFonts w:ascii="Arial" w:hAnsi="Arial" w:cs="Arial"/>
          <w:sz w:val="24"/>
          <w:szCs w:val="24"/>
        </w:rPr>
        <w:t>frequently</w:t>
      </w:r>
      <w:r w:rsidRPr="00712A21">
        <w:rPr>
          <w:rFonts w:ascii="Arial" w:hAnsi="Arial" w:cs="Arial"/>
          <w:spacing w:val="-4"/>
          <w:sz w:val="24"/>
          <w:szCs w:val="24"/>
        </w:rPr>
        <w:t xml:space="preserve"> </w:t>
      </w:r>
      <w:r w:rsidRPr="00712A21">
        <w:rPr>
          <w:rFonts w:ascii="Arial" w:hAnsi="Arial" w:cs="Arial"/>
          <w:sz w:val="24"/>
          <w:szCs w:val="24"/>
        </w:rPr>
        <w:t>than</w:t>
      </w:r>
      <w:r w:rsidRPr="00712A21">
        <w:rPr>
          <w:rFonts w:ascii="Arial" w:hAnsi="Arial" w:cs="Arial"/>
          <w:spacing w:val="-6"/>
          <w:sz w:val="24"/>
          <w:szCs w:val="24"/>
        </w:rPr>
        <w:t xml:space="preserve"> </w:t>
      </w:r>
      <w:r w:rsidRPr="00712A21">
        <w:rPr>
          <w:rFonts w:ascii="Arial" w:hAnsi="Arial" w:cs="Arial"/>
          <w:sz w:val="24"/>
          <w:szCs w:val="24"/>
        </w:rPr>
        <w:t>300 calendar</w:t>
      </w:r>
      <w:r w:rsidRPr="00712A21">
        <w:rPr>
          <w:rFonts w:ascii="Arial" w:hAnsi="Arial" w:cs="Arial"/>
          <w:spacing w:val="-5"/>
          <w:sz w:val="24"/>
          <w:szCs w:val="24"/>
        </w:rPr>
        <w:t xml:space="preserve"> </w:t>
      </w:r>
      <w:r w:rsidRPr="00712A21">
        <w:rPr>
          <w:rFonts w:ascii="Arial" w:hAnsi="Arial" w:cs="Arial"/>
          <w:sz w:val="24"/>
          <w:szCs w:val="24"/>
        </w:rPr>
        <w:t>days</w:t>
      </w:r>
      <w:r w:rsidRPr="00712A21">
        <w:rPr>
          <w:rFonts w:ascii="Arial" w:hAnsi="Arial" w:cs="Arial"/>
          <w:spacing w:val="-4"/>
          <w:sz w:val="24"/>
          <w:szCs w:val="24"/>
        </w:rPr>
        <w:t xml:space="preserve"> </w:t>
      </w:r>
      <w:r w:rsidRPr="00712A21">
        <w:rPr>
          <w:rFonts w:ascii="Arial" w:hAnsi="Arial" w:cs="Arial"/>
          <w:sz w:val="24"/>
          <w:szCs w:val="24"/>
        </w:rPr>
        <w:t>from</w:t>
      </w:r>
      <w:r w:rsidRPr="00712A21">
        <w:rPr>
          <w:rFonts w:ascii="Arial" w:hAnsi="Arial" w:cs="Arial"/>
          <w:spacing w:val="-2"/>
          <w:sz w:val="24"/>
          <w:szCs w:val="24"/>
        </w:rPr>
        <w:t xml:space="preserve"> </w:t>
      </w:r>
      <w:r w:rsidRPr="00712A21">
        <w:rPr>
          <w:rFonts w:ascii="Arial" w:hAnsi="Arial" w:cs="Arial"/>
          <w:sz w:val="24"/>
          <w:szCs w:val="24"/>
        </w:rPr>
        <w:t>completion</w:t>
      </w:r>
      <w:r w:rsidRPr="00712A21">
        <w:rPr>
          <w:rFonts w:ascii="Arial" w:hAnsi="Arial" w:cs="Arial"/>
          <w:spacing w:val="-1"/>
          <w:sz w:val="24"/>
          <w:szCs w:val="24"/>
        </w:rPr>
        <w:t xml:space="preserve"> </w:t>
      </w:r>
      <w:r w:rsidRPr="00712A21">
        <w:rPr>
          <w:rFonts w:ascii="Arial" w:hAnsi="Arial" w:cs="Arial"/>
          <w:sz w:val="24"/>
          <w:szCs w:val="24"/>
        </w:rPr>
        <w:t>of the previous same annual service and as coordinated with the FMD Contract Administrator or FMD Designated Representative.</w:t>
      </w:r>
    </w:p>
    <w:p w14:paraId="7ECD8E47" w14:textId="77777777" w:rsidR="00712A21" w:rsidRPr="00712A21" w:rsidRDefault="00712A21" w:rsidP="00712A21">
      <w:pPr>
        <w:tabs>
          <w:tab w:val="left" w:pos="1801"/>
        </w:tabs>
        <w:kinsoku w:val="0"/>
        <w:overflowPunct w:val="0"/>
        <w:ind w:right="1210"/>
        <w:rPr>
          <w:rFonts w:ascii="Arial" w:hAnsi="Arial" w:cs="Arial"/>
          <w:sz w:val="24"/>
          <w:szCs w:val="24"/>
        </w:rPr>
      </w:pPr>
    </w:p>
    <w:p w14:paraId="1FDFE44E" w14:textId="2A29AD84" w:rsidR="001D6399" w:rsidRDefault="00712A21" w:rsidP="003A18DD">
      <w:pPr>
        <w:pStyle w:val="ListParagraph"/>
        <w:widowControl w:val="0"/>
        <w:numPr>
          <w:ilvl w:val="2"/>
          <w:numId w:val="52"/>
        </w:numPr>
        <w:tabs>
          <w:tab w:val="left" w:pos="1801"/>
        </w:tabs>
        <w:kinsoku w:val="0"/>
        <w:overflowPunct w:val="0"/>
        <w:autoSpaceDE w:val="0"/>
        <w:autoSpaceDN w:val="0"/>
        <w:adjustRightInd w:val="0"/>
        <w:ind w:left="1800" w:right="900"/>
        <w:rPr>
          <w:rFonts w:ascii="Arial" w:hAnsi="Arial" w:cs="Arial"/>
          <w:sz w:val="24"/>
          <w:szCs w:val="24"/>
        </w:rPr>
      </w:pPr>
      <w:r w:rsidRPr="00712A21">
        <w:rPr>
          <w:rFonts w:ascii="Arial" w:hAnsi="Arial" w:cs="Arial"/>
          <w:sz w:val="24"/>
          <w:szCs w:val="24"/>
        </w:rPr>
        <w:t>During the term of this Agreement, and notwithstanding the described hours and calendar schedule, the FMD Contract Administrator or FMD Designated Representative and</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mutually</w:t>
      </w:r>
      <w:r w:rsidRPr="00712A21">
        <w:rPr>
          <w:rFonts w:ascii="Arial" w:hAnsi="Arial" w:cs="Arial"/>
          <w:spacing w:val="-6"/>
          <w:sz w:val="24"/>
          <w:szCs w:val="24"/>
        </w:rPr>
        <w:t xml:space="preserve"> </w:t>
      </w:r>
      <w:r w:rsidRPr="00712A21">
        <w:rPr>
          <w:rFonts w:ascii="Arial" w:hAnsi="Arial" w:cs="Arial"/>
          <w:sz w:val="24"/>
          <w:szCs w:val="24"/>
        </w:rPr>
        <w:t>agree</w:t>
      </w:r>
      <w:r w:rsidRPr="00712A21">
        <w:rPr>
          <w:rFonts w:ascii="Arial" w:hAnsi="Arial" w:cs="Arial"/>
          <w:spacing w:val="-8"/>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writing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modify</w:t>
      </w:r>
      <w:r w:rsidRPr="00712A21">
        <w:rPr>
          <w:rFonts w:ascii="Arial" w:hAnsi="Arial" w:cs="Arial"/>
          <w:spacing w:val="-6"/>
          <w:sz w:val="24"/>
          <w:szCs w:val="24"/>
        </w:rPr>
        <w:t xml:space="preserve"> </w:t>
      </w:r>
      <w:r w:rsidRPr="00712A21">
        <w:rPr>
          <w:rFonts w:ascii="Arial" w:hAnsi="Arial" w:cs="Arial"/>
          <w:sz w:val="24"/>
          <w:szCs w:val="24"/>
        </w:rPr>
        <w:t xml:space="preserve">workdays or hours to reasonably accommodate the completion of work. </w:t>
      </w:r>
    </w:p>
    <w:p w14:paraId="600FE3CB" w14:textId="77777777" w:rsidR="001D6399" w:rsidRPr="00712A21" w:rsidRDefault="001D6399" w:rsidP="001D6399">
      <w:pPr>
        <w:pStyle w:val="ListParagraph"/>
        <w:widowControl w:val="0"/>
        <w:tabs>
          <w:tab w:val="left" w:pos="1801"/>
        </w:tabs>
        <w:kinsoku w:val="0"/>
        <w:overflowPunct w:val="0"/>
        <w:autoSpaceDE w:val="0"/>
        <w:autoSpaceDN w:val="0"/>
        <w:adjustRightInd w:val="0"/>
        <w:ind w:left="1800" w:right="900"/>
        <w:rPr>
          <w:rFonts w:ascii="Arial" w:hAnsi="Arial" w:cs="Arial"/>
          <w:sz w:val="24"/>
          <w:szCs w:val="24"/>
        </w:rPr>
      </w:pPr>
    </w:p>
    <w:p w14:paraId="1A9FF0DC"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Building</w:t>
      </w:r>
      <w:r w:rsidRPr="00712A21">
        <w:rPr>
          <w:rFonts w:ascii="Arial" w:hAnsi="Arial" w:cs="Arial"/>
          <w:spacing w:val="-4"/>
          <w:sz w:val="24"/>
          <w:szCs w:val="24"/>
          <w:u w:val="single"/>
        </w:rPr>
        <w:t xml:space="preserve"> </w:t>
      </w:r>
      <w:r w:rsidRPr="00712A21">
        <w:rPr>
          <w:rFonts w:ascii="Arial" w:hAnsi="Arial" w:cs="Arial"/>
          <w:spacing w:val="-2"/>
          <w:sz w:val="24"/>
          <w:szCs w:val="24"/>
          <w:u w:val="single"/>
        </w:rPr>
        <w:t>Security</w:t>
      </w:r>
    </w:p>
    <w:p w14:paraId="04E7FA92"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528473ED"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pacing w:val="-2"/>
          <w:sz w:val="24"/>
          <w:szCs w:val="24"/>
        </w:rPr>
        <w:t xml:space="preserve">This is a secured facility, and a photo ID is required to enter. Contractor’s </w:t>
      </w:r>
      <w:r w:rsidRPr="00712A21">
        <w:rPr>
          <w:rFonts w:ascii="Arial" w:hAnsi="Arial" w:cs="Arial"/>
          <w:spacing w:val="-2"/>
          <w:sz w:val="24"/>
          <w:szCs w:val="24"/>
        </w:rPr>
        <w:lastRenderedPageBreak/>
        <w:t>staff shall check in with Building reception area located on the 2</w:t>
      </w:r>
      <w:r w:rsidRPr="00712A21">
        <w:rPr>
          <w:rFonts w:ascii="Arial" w:hAnsi="Arial" w:cs="Arial"/>
          <w:spacing w:val="-2"/>
          <w:sz w:val="24"/>
          <w:szCs w:val="24"/>
          <w:vertAlign w:val="superscript"/>
        </w:rPr>
        <w:t>nd</w:t>
      </w:r>
      <w:r w:rsidRPr="00712A21">
        <w:rPr>
          <w:rFonts w:ascii="Arial" w:hAnsi="Arial" w:cs="Arial"/>
          <w:spacing w:val="-2"/>
          <w:sz w:val="24"/>
          <w:szCs w:val="24"/>
        </w:rPr>
        <w:t xml:space="preserve"> Floor, where they are to provide a valid State of California issued identification and will be issued a temporary pass that will be returned at the end of each day. Temporary pass shall be worn while performing services in the building and on the building’s grounds. </w:t>
      </w:r>
    </w:p>
    <w:p w14:paraId="3E60307A" w14:textId="77777777" w:rsidR="00712A21" w:rsidRPr="00712A21" w:rsidRDefault="00712A21" w:rsidP="00712A21">
      <w:pPr>
        <w:pStyle w:val="ListParagraph"/>
        <w:tabs>
          <w:tab w:val="left" w:pos="1801"/>
        </w:tabs>
        <w:kinsoku w:val="0"/>
        <w:overflowPunct w:val="0"/>
        <w:ind w:left="1801" w:right="1834"/>
        <w:rPr>
          <w:rFonts w:ascii="Arial" w:hAnsi="Arial" w:cs="Arial"/>
          <w:spacing w:val="-2"/>
          <w:sz w:val="24"/>
          <w:szCs w:val="24"/>
        </w:rPr>
      </w:pPr>
    </w:p>
    <w:p w14:paraId="0B3088F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have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exercise</w:t>
      </w:r>
      <w:r w:rsidRPr="00712A21">
        <w:rPr>
          <w:rFonts w:ascii="Arial" w:hAnsi="Arial" w:cs="Arial"/>
          <w:spacing w:val="-3"/>
          <w:sz w:val="24"/>
          <w:szCs w:val="24"/>
        </w:rPr>
        <w:t xml:space="preserve"> </w:t>
      </w:r>
      <w:r w:rsidRPr="00712A21">
        <w:rPr>
          <w:rFonts w:ascii="Arial" w:hAnsi="Arial" w:cs="Arial"/>
          <w:sz w:val="24"/>
          <w:szCs w:val="24"/>
        </w:rPr>
        <w:t>full</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7"/>
          <w:sz w:val="24"/>
          <w:szCs w:val="24"/>
        </w:rPr>
        <w:t xml:space="preserve"> </w:t>
      </w:r>
      <w:r w:rsidRPr="00712A21">
        <w:rPr>
          <w:rFonts w:ascii="Arial" w:hAnsi="Arial" w:cs="Arial"/>
          <w:sz w:val="24"/>
          <w:szCs w:val="24"/>
        </w:rPr>
        <w:t>control</w:t>
      </w:r>
      <w:r w:rsidRPr="00712A21">
        <w:rPr>
          <w:rFonts w:ascii="Arial" w:hAnsi="Arial" w:cs="Arial"/>
          <w:spacing w:val="-5"/>
          <w:sz w:val="24"/>
          <w:szCs w:val="24"/>
        </w:rPr>
        <w:t xml:space="preserve"> </w:t>
      </w:r>
      <w:r w:rsidRPr="00712A21">
        <w:rPr>
          <w:rFonts w:ascii="Arial" w:hAnsi="Arial" w:cs="Arial"/>
          <w:sz w:val="24"/>
          <w:szCs w:val="24"/>
        </w:rPr>
        <w:t>over</w:t>
      </w:r>
      <w:r w:rsidRPr="00712A21">
        <w:rPr>
          <w:rFonts w:ascii="Arial" w:hAnsi="Arial" w:cs="Arial"/>
          <w:spacing w:val="-4"/>
          <w:sz w:val="24"/>
          <w:szCs w:val="24"/>
        </w:rPr>
        <w:t xml:space="preserve"> </w:t>
      </w:r>
      <w:r w:rsidRPr="00712A21">
        <w:rPr>
          <w:rFonts w:ascii="Arial" w:hAnsi="Arial" w:cs="Arial"/>
          <w:sz w:val="24"/>
          <w:szCs w:val="24"/>
        </w:rPr>
        <w:t xml:space="preserve">granting, denying, withholding or terminating building clearances for Contractor’s </w:t>
      </w:r>
      <w:r w:rsidRPr="00712A21">
        <w:rPr>
          <w:rFonts w:ascii="Arial" w:hAnsi="Arial" w:cs="Arial"/>
          <w:spacing w:val="-2"/>
          <w:sz w:val="24"/>
          <w:szCs w:val="24"/>
        </w:rPr>
        <w:t>personnel.</w:t>
      </w:r>
    </w:p>
    <w:p w14:paraId="60027079" w14:textId="77777777" w:rsidR="00712A21" w:rsidRPr="00712A21" w:rsidRDefault="00712A21" w:rsidP="00712A21">
      <w:pPr>
        <w:tabs>
          <w:tab w:val="left" w:pos="1801"/>
        </w:tabs>
        <w:kinsoku w:val="0"/>
        <w:overflowPunct w:val="0"/>
        <w:ind w:right="1834"/>
        <w:rPr>
          <w:rFonts w:ascii="Arial" w:hAnsi="Arial" w:cs="Arial"/>
          <w:spacing w:val="-2"/>
          <w:sz w:val="24"/>
          <w:szCs w:val="24"/>
        </w:rPr>
      </w:pPr>
    </w:p>
    <w:p w14:paraId="58A1B383"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All</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personnel</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notify</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3"/>
          <w:sz w:val="24"/>
          <w:szCs w:val="24"/>
        </w:rPr>
        <w:t xml:space="preserve"> </w:t>
      </w:r>
      <w:r w:rsidRPr="00712A21">
        <w:rPr>
          <w:rFonts w:ascii="Arial" w:hAnsi="Arial" w:cs="Arial"/>
          <w:sz w:val="24"/>
          <w:szCs w:val="24"/>
        </w:rPr>
        <w:t>Contract</w:t>
      </w:r>
      <w:r w:rsidRPr="00712A21">
        <w:rPr>
          <w:rFonts w:ascii="Arial" w:hAnsi="Arial" w:cs="Arial"/>
          <w:spacing w:val="-5"/>
          <w:sz w:val="24"/>
          <w:szCs w:val="24"/>
        </w:rPr>
        <w:t xml:space="preserve"> </w:t>
      </w:r>
      <w:r w:rsidRPr="00712A21">
        <w:rPr>
          <w:rFonts w:ascii="Arial" w:hAnsi="Arial" w:cs="Arial"/>
          <w:sz w:val="24"/>
          <w:szCs w:val="24"/>
        </w:rPr>
        <w:t>Administrator</w:t>
      </w:r>
      <w:r w:rsidRPr="00712A21">
        <w:rPr>
          <w:rFonts w:ascii="Arial" w:hAnsi="Arial" w:cs="Arial"/>
          <w:spacing w:val="-7"/>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FMD Designated Representative upon arrival each day and sign-in and out on the FMD Maintenance Logbook daily located on the 2</w:t>
      </w:r>
      <w:r w:rsidRPr="00712A21">
        <w:rPr>
          <w:rFonts w:ascii="Arial" w:hAnsi="Arial" w:cs="Arial"/>
          <w:sz w:val="24"/>
          <w:szCs w:val="24"/>
          <w:vertAlign w:val="superscript"/>
        </w:rPr>
        <w:t>nd</w:t>
      </w:r>
      <w:r w:rsidRPr="00712A21">
        <w:rPr>
          <w:rFonts w:ascii="Arial" w:hAnsi="Arial" w:cs="Arial"/>
          <w:sz w:val="24"/>
          <w:szCs w:val="24"/>
        </w:rPr>
        <w:t xml:space="preserve"> Floor reception area. </w:t>
      </w:r>
    </w:p>
    <w:p w14:paraId="4E709576" w14:textId="77777777" w:rsidR="00712A21" w:rsidRPr="00712A21" w:rsidRDefault="00712A21" w:rsidP="00712A21">
      <w:pPr>
        <w:tabs>
          <w:tab w:val="left" w:pos="1801"/>
        </w:tabs>
        <w:kinsoku w:val="0"/>
        <w:overflowPunct w:val="0"/>
        <w:ind w:right="1424"/>
        <w:rPr>
          <w:rFonts w:ascii="Arial" w:hAnsi="Arial" w:cs="Arial"/>
          <w:sz w:val="24"/>
          <w:szCs w:val="24"/>
        </w:rPr>
      </w:pPr>
    </w:p>
    <w:p w14:paraId="5022A6C9"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6"/>
          <w:sz w:val="24"/>
          <w:szCs w:val="24"/>
        </w:rPr>
        <w:t xml:space="preserve"> </w:t>
      </w:r>
      <w:r w:rsidRPr="00712A21">
        <w:rPr>
          <w:rFonts w:ascii="Arial" w:hAnsi="Arial" w:cs="Arial"/>
          <w:sz w:val="24"/>
          <w:szCs w:val="24"/>
        </w:rPr>
        <w:t>staff</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be in a</w:t>
      </w:r>
      <w:r w:rsidRPr="00712A21">
        <w:rPr>
          <w:rFonts w:ascii="Arial" w:hAnsi="Arial" w:cs="Arial"/>
          <w:spacing w:val="-5"/>
          <w:sz w:val="24"/>
          <w:szCs w:val="24"/>
        </w:rPr>
        <w:t xml:space="preserve"> </w:t>
      </w:r>
      <w:r w:rsidRPr="00712A21">
        <w:rPr>
          <w:rFonts w:ascii="Arial" w:hAnsi="Arial" w:cs="Arial"/>
          <w:sz w:val="24"/>
          <w:szCs w:val="24"/>
        </w:rPr>
        <w:t>uniform</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5"/>
          <w:sz w:val="24"/>
          <w:szCs w:val="24"/>
        </w:rPr>
        <w:t xml:space="preserve"> </w:t>
      </w:r>
      <w:r w:rsidRPr="00712A21">
        <w:rPr>
          <w:rFonts w:ascii="Arial" w:hAnsi="Arial" w:cs="Arial"/>
          <w:sz w:val="24"/>
          <w:szCs w:val="24"/>
        </w:rPr>
        <w:t>a name-tag)</w:t>
      </w:r>
      <w:r w:rsidRPr="00712A21">
        <w:rPr>
          <w:rFonts w:ascii="Arial" w:hAnsi="Arial" w:cs="Arial"/>
          <w:spacing w:val="-1"/>
          <w:sz w:val="24"/>
          <w:szCs w:val="24"/>
        </w:rPr>
        <w:t xml:space="preserve"> </w:t>
      </w:r>
      <w:r w:rsidRPr="00712A21">
        <w:rPr>
          <w:rFonts w:ascii="Arial" w:hAnsi="Arial" w:cs="Arial"/>
          <w:sz w:val="24"/>
          <w:szCs w:val="24"/>
        </w:rPr>
        <w:t>that</w:t>
      </w:r>
      <w:r w:rsidRPr="00712A21">
        <w:rPr>
          <w:rFonts w:ascii="Arial" w:hAnsi="Arial" w:cs="Arial"/>
          <w:spacing w:val="-4"/>
          <w:sz w:val="24"/>
          <w:szCs w:val="24"/>
        </w:rPr>
        <w:t xml:space="preserve"> </w:t>
      </w:r>
      <w:r w:rsidRPr="00712A21">
        <w:rPr>
          <w:rFonts w:ascii="Arial" w:hAnsi="Arial" w:cs="Arial"/>
          <w:sz w:val="24"/>
          <w:szCs w:val="24"/>
        </w:rPr>
        <w:t>easily</w:t>
      </w:r>
      <w:r w:rsidRPr="00712A21">
        <w:rPr>
          <w:rFonts w:ascii="Arial" w:hAnsi="Arial" w:cs="Arial"/>
          <w:spacing w:val="-3"/>
          <w:sz w:val="24"/>
          <w:szCs w:val="24"/>
        </w:rPr>
        <w:t xml:space="preserve"> </w:t>
      </w:r>
      <w:r w:rsidRPr="00712A21">
        <w:rPr>
          <w:rFonts w:ascii="Arial" w:hAnsi="Arial" w:cs="Arial"/>
          <w:spacing w:val="-2"/>
          <w:sz w:val="24"/>
          <w:szCs w:val="24"/>
        </w:rPr>
        <w:t>identifies</w:t>
      </w:r>
      <w:r w:rsidRPr="00712A21">
        <w:rPr>
          <w:rFonts w:ascii="Arial" w:hAnsi="Arial" w:cs="Arial"/>
          <w:sz w:val="24"/>
          <w:szCs w:val="24"/>
        </w:rPr>
        <w:t xml:space="preserve"> them</w:t>
      </w:r>
      <w:r w:rsidRPr="00712A21">
        <w:rPr>
          <w:rFonts w:ascii="Arial" w:hAnsi="Arial" w:cs="Arial"/>
          <w:spacing w:val="-2"/>
          <w:sz w:val="24"/>
          <w:szCs w:val="24"/>
        </w:rPr>
        <w:t xml:space="preserve"> </w:t>
      </w:r>
      <w:r w:rsidRPr="00712A21">
        <w:rPr>
          <w:rFonts w:ascii="Arial" w:hAnsi="Arial" w:cs="Arial"/>
          <w:sz w:val="24"/>
          <w:szCs w:val="24"/>
        </w:rPr>
        <w:t>as</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3"/>
          <w:sz w:val="24"/>
          <w:szCs w:val="24"/>
        </w:rPr>
        <w:t xml:space="preserve"> </w:t>
      </w:r>
      <w:r w:rsidRPr="00712A21">
        <w:rPr>
          <w:rFonts w:ascii="Arial" w:hAnsi="Arial" w:cs="Arial"/>
          <w:spacing w:val="-2"/>
          <w:sz w:val="24"/>
          <w:szCs w:val="24"/>
        </w:rPr>
        <w:t>staff.</w:t>
      </w:r>
    </w:p>
    <w:p w14:paraId="5C653B78" w14:textId="77777777" w:rsidR="00712A21" w:rsidRPr="00712A21" w:rsidRDefault="00712A21" w:rsidP="00712A21">
      <w:pPr>
        <w:pStyle w:val="BodyText"/>
        <w:kinsoku w:val="0"/>
        <w:overflowPunct w:val="0"/>
        <w:ind w:right="4627"/>
        <w:jc w:val="center"/>
        <w:rPr>
          <w:rFonts w:ascii="Arial" w:hAnsi="Arial" w:cs="Arial"/>
          <w:spacing w:val="-2"/>
          <w:sz w:val="24"/>
          <w:szCs w:val="24"/>
        </w:rPr>
      </w:pPr>
    </w:p>
    <w:p w14:paraId="32A74B4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pacing w:val="-2"/>
          <w:sz w:val="24"/>
          <w:szCs w:val="24"/>
        </w:rPr>
        <w:t>Contractor</w:t>
      </w:r>
      <w:r w:rsidRPr="00712A21">
        <w:rPr>
          <w:rFonts w:ascii="Arial" w:hAnsi="Arial" w:cs="Arial"/>
          <w:sz w:val="24"/>
          <w:szCs w:val="24"/>
        </w:rPr>
        <w:t xml:space="preserve"> shall be responsible for all costs incurred as a result of false fire alarms</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system</w:t>
      </w:r>
      <w:r w:rsidRPr="00712A21">
        <w:rPr>
          <w:rFonts w:ascii="Arial" w:hAnsi="Arial" w:cs="Arial"/>
          <w:spacing w:val="-3"/>
          <w:sz w:val="24"/>
          <w:szCs w:val="24"/>
        </w:rPr>
        <w:t xml:space="preserve"> </w:t>
      </w:r>
      <w:r w:rsidRPr="00712A21">
        <w:rPr>
          <w:rFonts w:ascii="Arial" w:hAnsi="Arial" w:cs="Arial"/>
          <w:sz w:val="24"/>
          <w:szCs w:val="24"/>
        </w:rPr>
        <w:t>alarms</w:t>
      </w:r>
      <w:r w:rsidRPr="00712A21">
        <w:rPr>
          <w:rFonts w:ascii="Arial" w:hAnsi="Arial" w:cs="Arial"/>
          <w:spacing w:val="-9"/>
          <w:sz w:val="24"/>
          <w:szCs w:val="24"/>
        </w:rPr>
        <w:t xml:space="preserve"> </w:t>
      </w:r>
      <w:r w:rsidRPr="00712A21">
        <w:rPr>
          <w:rFonts w:ascii="Arial" w:hAnsi="Arial" w:cs="Arial"/>
          <w:sz w:val="24"/>
          <w:szCs w:val="24"/>
        </w:rPr>
        <w:t>activated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negligence</w:t>
      </w:r>
      <w:r w:rsidRPr="00712A21">
        <w:rPr>
          <w:rFonts w:ascii="Arial" w:hAnsi="Arial" w:cs="Arial"/>
          <w:spacing w:val="-2"/>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its employees, material suppliers, and/or subcontractors.</w:t>
      </w:r>
    </w:p>
    <w:p w14:paraId="56FEBC3A" w14:textId="77777777" w:rsidR="00712A21" w:rsidRPr="00712A21" w:rsidRDefault="00712A21" w:rsidP="00712A21">
      <w:pPr>
        <w:pStyle w:val="ListParagraph"/>
        <w:tabs>
          <w:tab w:val="left" w:pos="1801"/>
        </w:tabs>
        <w:kinsoku w:val="0"/>
        <w:overflowPunct w:val="0"/>
        <w:ind w:left="1801" w:right="1224"/>
        <w:rPr>
          <w:rFonts w:ascii="Arial" w:hAnsi="Arial" w:cs="Arial"/>
          <w:sz w:val="24"/>
          <w:szCs w:val="24"/>
        </w:rPr>
      </w:pPr>
    </w:p>
    <w:p w14:paraId="4885CC38"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Parking</w:t>
      </w:r>
    </w:p>
    <w:p w14:paraId="4FF864E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07439C42" w14:textId="77777777" w:rsid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does</w:t>
      </w:r>
      <w:r w:rsidRPr="00712A21">
        <w:rPr>
          <w:rFonts w:ascii="Arial" w:hAnsi="Arial" w:cs="Arial"/>
          <w:spacing w:val="-4"/>
          <w:sz w:val="24"/>
          <w:szCs w:val="24"/>
        </w:rPr>
        <w:t xml:space="preserve"> </w:t>
      </w:r>
      <w:r w:rsidRPr="00712A21">
        <w:rPr>
          <w:rFonts w:ascii="Arial" w:hAnsi="Arial" w:cs="Arial"/>
          <w:sz w:val="24"/>
          <w:szCs w:val="24"/>
        </w:rPr>
        <w:t>not</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1"/>
          <w:sz w:val="24"/>
          <w:szCs w:val="24"/>
        </w:rPr>
        <w:t xml:space="preserve"> </w:t>
      </w:r>
      <w:r w:rsidRPr="00712A21">
        <w:rPr>
          <w:rFonts w:ascii="Arial" w:hAnsi="Arial" w:cs="Arial"/>
          <w:sz w:val="24"/>
          <w:szCs w:val="24"/>
        </w:rPr>
        <w:t>parking,</w:t>
      </w:r>
      <w:r w:rsidRPr="00712A21">
        <w:rPr>
          <w:rFonts w:ascii="Arial" w:hAnsi="Arial" w:cs="Arial"/>
          <w:spacing w:val="-5"/>
          <w:sz w:val="24"/>
          <w:szCs w:val="24"/>
        </w:rPr>
        <w:t xml:space="preserve"> </w:t>
      </w:r>
      <w:r w:rsidRPr="00712A21">
        <w:rPr>
          <w:rFonts w:ascii="Arial" w:hAnsi="Arial" w:cs="Arial"/>
          <w:sz w:val="24"/>
          <w:szCs w:val="24"/>
        </w:rPr>
        <w:t>however,</w:t>
      </w:r>
      <w:r w:rsidRPr="00712A21">
        <w:rPr>
          <w:rFonts w:ascii="Arial" w:hAnsi="Arial" w:cs="Arial"/>
          <w:spacing w:val="-5"/>
          <w:sz w:val="24"/>
          <w:szCs w:val="24"/>
        </w:rPr>
        <w:t xml:space="preserve"> </w:t>
      </w:r>
      <w:r w:rsidRPr="00712A21">
        <w:rPr>
          <w:rFonts w:ascii="Arial" w:hAnsi="Arial" w:cs="Arial"/>
          <w:sz w:val="24"/>
          <w:szCs w:val="24"/>
        </w:rPr>
        <w:t>off-loading</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materials may</w:t>
      </w:r>
      <w:r w:rsidRPr="00712A21">
        <w:rPr>
          <w:rFonts w:ascii="Arial" w:hAnsi="Arial" w:cs="Arial"/>
          <w:spacing w:val="-2"/>
          <w:sz w:val="24"/>
          <w:szCs w:val="24"/>
        </w:rPr>
        <w:t xml:space="preserve"> </w:t>
      </w:r>
      <w:r w:rsidRPr="00712A21">
        <w:rPr>
          <w:rFonts w:ascii="Arial" w:hAnsi="Arial" w:cs="Arial"/>
          <w:sz w:val="24"/>
          <w:szCs w:val="24"/>
        </w:rPr>
        <w:t>be performed at</w:t>
      </w:r>
      <w:r w:rsidRPr="00712A21">
        <w:rPr>
          <w:rFonts w:ascii="Arial" w:hAnsi="Arial" w:cs="Arial"/>
          <w:spacing w:val="-3"/>
          <w:sz w:val="24"/>
          <w:szCs w:val="24"/>
        </w:rPr>
        <w:t xml:space="preserve"> </w:t>
      </w:r>
      <w:r w:rsidRPr="00712A21">
        <w:rPr>
          <w:rFonts w:ascii="Arial" w:hAnsi="Arial" w:cs="Arial"/>
          <w:sz w:val="24"/>
          <w:szCs w:val="24"/>
        </w:rPr>
        <w:t>the building’s</w:t>
      </w:r>
      <w:r w:rsidRPr="00712A21">
        <w:rPr>
          <w:rFonts w:ascii="Arial" w:hAnsi="Arial" w:cs="Arial"/>
          <w:spacing w:val="-2"/>
          <w:sz w:val="24"/>
          <w:szCs w:val="24"/>
        </w:rPr>
        <w:t xml:space="preserve"> </w:t>
      </w:r>
      <w:r w:rsidRPr="00712A21">
        <w:rPr>
          <w:rFonts w:ascii="Arial" w:hAnsi="Arial" w:cs="Arial"/>
          <w:sz w:val="24"/>
          <w:szCs w:val="24"/>
        </w:rPr>
        <w:t>loading</w:t>
      </w:r>
      <w:r w:rsidRPr="00712A21">
        <w:rPr>
          <w:rFonts w:ascii="Arial" w:hAnsi="Arial" w:cs="Arial"/>
          <w:spacing w:val="-4"/>
          <w:sz w:val="24"/>
          <w:szCs w:val="24"/>
        </w:rPr>
        <w:t xml:space="preserve"> </w:t>
      </w:r>
      <w:r w:rsidRPr="00712A21">
        <w:rPr>
          <w:rFonts w:ascii="Arial" w:hAnsi="Arial" w:cs="Arial"/>
          <w:sz w:val="24"/>
          <w:szCs w:val="24"/>
        </w:rPr>
        <w:t>dock</w:t>
      </w:r>
      <w:r w:rsidRPr="00712A21">
        <w:rPr>
          <w:rFonts w:ascii="Arial" w:hAnsi="Arial" w:cs="Arial"/>
          <w:spacing w:val="-2"/>
          <w:sz w:val="24"/>
          <w:szCs w:val="24"/>
        </w:rPr>
        <w:t xml:space="preserve"> </w:t>
      </w:r>
      <w:r w:rsidRPr="00712A21">
        <w:rPr>
          <w:rFonts w:ascii="Arial" w:hAnsi="Arial" w:cs="Arial"/>
          <w:sz w:val="24"/>
          <w:szCs w:val="24"/>
        </w:rPr>
        <w:t>if</w:t>
      </w:r>
      <w:r w:rsidRPr="00712A21">
        <w:rPr>
          <w:rFonts w:ascii="Arial" w:hAnsi="Arial" w:cs="Arial"/>
          <w:spacing w:val="-3"/>
          <w:sz w:val="24"/>
          <w:szCs w:val="24"/>
        </w:rPr>
        <w:t xml:space="preserve"> </w:t>
      </w:r>
      <w:r w:rsidRPr="00712A21">
        <w:rPr>
          <w:rFonts w:ascii="Arial" w:hAnsi="Arial" w:cs="Arial"/>
          <w:sz w:val="24"/>
          <w:szCs w:val="24"/>
        </w:rPr>
        <w:t>permission is</w:t>
      </w:r>
      <w:r w:rsidRPr="00712A21">
        <w:rPr>
          <w:rFonts w:ascii="Arial" w:hAnsi="Arial" w:cs="Arial"/>
          <w:spacing w:val="-2"/>
          <w:sz w:val="24"/>
          <w:szCs w:val="24"/>
        </w:rPr>
        <w:t xml:space="preserve"> </w:t>
      </w:r>
      <w:r w:rsidRPr="00712A21">
        <w:rPr>
          <w:rFonts w:ascii="Arial" w:hAnsi="Arial" w:cs="Arial"/>
          <w:sz w:val="24"/>
          <w:szCs w:val="24"/>
        </w:rPr>
        <w:t>obtained in</w:t>
      </w:r>
      <w:r w:rsidRPr="00712A21">
        <w:rPr>
          <w:rFonts w:ascii="Arial" w:hAnsi="Arial" w:cs="Arial"/>
          <w:spacing w:val="-4"/>
          <w:sz w:val="24"/>
          <w:szCs w:val="24"/>
        </w:rPr>
        <w:t xml:space="preserve"> </w:t>
      </w:r>
      <w:r w:rsidRPr="00712A21">
        <w:rPr>
          <w:rFonts w:ascii="Arial" w:hAnsi="Arial" w:cs="Arial"/>
          <w:sz w:val="24"/>
          <w:szCs w:val="24"/>
        </w:rPr>
        <w:t>advance from the FMD Contract Administrator or FMD Designated Representative and sufficient space is available.</w:t>
      </w:r>
    </w:p>
    <w:p w14:paraId="411C57CE" w14:textId="77777777" w:rsidR="00E21B93" w:rsidRPr="00712A21" w:rsidRDefault="00E21B93" w:rsidP="00161D96">
      <w:pPr>
        <w:pStyle w:val="BodyText"/>
        <w:kinsoku w:val="0"/>
        <w:overflowPunct w:val="0"/>
        <w:spacing w:after="0"/>
        <w:ind w:left="1440" w:right="1103"/>
        <w:rPr>
          <w:rFonts w:ascii="Arial" w:hAnsi="Arial" w:cs="Arial"/>
          <w:sz w:val="24"/>
          <w:szCs w:val="24"/>
        </w:rPr>
      </w:pPr>
    </w:p>
    <w:p w14:paraId="4CD98383"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Utilities</w:t>
      </w:r>
    </w:p>
    <w:p w14:paraId="4F9725D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74935622" w14:textId="77777777" w:rsidR="00712A21" w:rsidRP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Water,</w:t>
      </w:r>
      <w:r w:rsidRPr="00712A21">
        <w:rPr>
          <w:rFonts w:ascii="Arial" w:hAnsi="Arial" w:cs="Arial"/>
          <w:spacing w:val="-6"/>
          <w:sz w:val="24"/>
          <w:szCs w:val="24"/>
        </w:rPr>
        <w:t xml:space="preserve"> </w:t>
      </w:r>
      <w:r w:rsidRPr="00712A21">
        <w:rPr>
          <w:rFonts w:ascii="Arial" w:hAnsi="Arial" w:cs="Arial"/>
          <w:sz w:val="24"/>
          <w:szCs w:val="24"/>
        </w:rPr>
        <w:t>electricity,</w:t>
      </w:r>
      <w:r w:rsidRPr="00712A21">
        <w:rPr>
          <w:rFonts w:ascii="Arial" w:hAnsi="Arial" w:cs="Arial"/>
          <w:spacing w:val="-6"/>
          <w:sz w:val="24"/>
          <w:szCs w:val="24"/>
        </w:rPr>
        <w:t xml:space="preserve"> </w:t>
      </w:r>
      <w:r w:rsidRPr="00712A21">
        <w:rPr>
          <w:rFonts w:ascii="Arial" w:hAnsi="Arial" w:cs="Arial"/>
          <w:sz w:val="24"/>
          <w:szCs w:val="24"/>
        </w:rPr>
        <w:t>elevator</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restroom</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are</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2"/>
          <w:sz w:val="24"/>
          <w:szCs w:val="24"/>
        </w:rPr>
        <w:t xml:space="preserve"> </w:t>
      </w:r>
      <w:r w:rsidRPr="00712A21">
        <w:rPr>
          <w:rFonts w:ascii="Arial" w:hAnsi="Arial" w:cs="Arial"/>
          <w:sz w:val="24"/>
          <w:szCs w:val="24"/>
        </w:rPr>
        <w:t>free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charge while performing</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associated</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11"/>
          <w:sz w:val="24"/>
          <w:szCs w:val="24"/>
        </w:rPr>
        <w:t xml:space="preserve"> </w:t>
      </w:r>
      <w:r w:rsidRPr="00712A21">
        <w:rPr>
          <w:rFonts w:ascii="Arial" w:hAnsi="Arial" w:cs="Arial"/>
          <w:sz w:val="24"/>
          <w:szCs w:val="24"/>
        </w:rPr>
        <w:t>However,</w:t>
      </w:r>
      <w:r w:rsidRPr="00712A21">
        <w:rPr>
          <w:rFonts w:ascii="Arial" w:hAnsi="Arial" w:cs="Arial"/>
          <w:spacing w:val="-6"/>
          <w:sz w:val="24"/>
          <w:szCs w:val="24"/>
        </w:rPr>
        <w:t xml:space="preserve"> </w:t>
      </w:r>
      <w:r w:rsidRPr="00712A21">
        <w:rPr>
          <w:rFonts w:ascii="Arial" w:hAnsi="Arial" w:cs="Arial"/>
          <w:sz w:val="24"/>
          <w:szCs w:val="24"/>
        </w:rPr>
        <w:t>these</w:t>
      </w:r>
      <w:r w:rsidRPr="00712A21">
        <w:rPr>
          <w:rFonts w:ascii="Arial" w:hAnsi="Arial" w:cs="Arial"/>
          <w:spacing w:val="-2"/>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shall be kept clean at all times and are not to be used for anything other than their intended purpose.</w:t>
      </w:r>
    </w:p>
    <w:p w14:paraId="535C5CEC" w14:textId="77777777" w:rsidR="00712A21" w:rsidRPr="00712A21" w:rsidRDefault="00712A21" w:rsidP="00161D96">
      <w:pPr>
        <w:pStyle w:val="BodyText"/>
        <w:kinsoku w:val="0"/>
        <w:overflowPunct w:val="0"/>
        <w:spacing w:after="0"/>
        <w:ind w:right="1145"/>
        <w:rPr>
          <w:rFonts w:ascii="Arial" w:hAnsi="Arial" w:cs="Arial"/>
          <w:sz w:val="24"/>
          <w:szCs w:val="24"/>
        </w:rPr>
      </w:pPr>
    </w:p>
    <w:p w14:paraId="1965AC45" w14:textId="2B403BC8" w:rsidR="00712A21" w:rsidRPr="00712A21" w:rsidRDefault="00712A21" w:rsidP="00161D96">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Interference</w:t>
      </w:r>
    </w:p>
    <w:p w14:paraId="2A303D33" w14:textId="77777777" w:rsidR="00946B8C" w:rsidRDefault="00946B8C" w:rsidP="00E21B93">
      <w:pPr>
        <w:pStyle w:val="BodyText"/>
        <w:kinsoku w:val="0"/>
        <w:overflowPunct w:val="0"/>
        <w:ind w:left="1440" w:right="1103"/>
        <w:rPr>
          <w:rFonts w:ascii="Arial" w:hAnsi="Arial" w:cs="Arial"/>
          <w:sz w:val="24"/>
          <w:szCs w:val="24"/>
        </w:rPr>
      </w:pPr>
    </w:p>
    <w:p w14:paraId="71B19D10" w14:textId="61AFA3EA" w:rsidR="00712A21" w:rsidRPr="00712A21" w:rsidRDefault="00712A21" w:rsidP="00E21B93">
      <w:pPr>
        <w:pStyle w:val="BodyText"/>
        <w:kinsoku w:val="0"/>
        <w:overflowPunct w:val="0"/>
        <w:ind w:left="1440" w:right="1103"/>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make</w:t>
      </w:r>
      <w:r w:rsidRPr="00712A21">
        <w:rPr>
          <w:rFonts w:ascii="Arial" w:hAnsi="Arial" w:cs="Arial"/>
          <w:spacing w:val="-2"/>
          <w:sz w:val="24"/>
          <w:szCs w:val="24"/>
        </w:rPr>
        <w:t xml:space="preserve"> </w:t>
      </w:r>
      <w:r w:rsidRPr="00712A21">
        <w:rPr>
          <w:rFonts w:ascii="Arial" w:hAnsi="Arial" w:cs="Arial"/>
          <w:sz w:val="24"/>
          <w:szCs w:val="24"/>
        </w:rPr>
        <w:t>provisions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accomplish</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7"/>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6"/>
          <w:sz w:val="24"/>
          <w:szCs w:val="24"/>
        </w:rPr>
        <w:t xml:space="preserve"> </w:t>
      </w:r>
      <w:r w:rsidRPr="00712A21">
        <w:rPr>
          <w:rFonts w:ascii="Arial" w:hAnsi="Arial" w:cs="Arial"/>
          <w:sz w:val="24"/>
          <w:szCs w:val="24"/>
        </w:rPr>
        <w:t xml:space="preserve">without undue interference with the operations of the State, its tenants and </w:t>
      </w:r>
      <w:proofErr w:type="spellStart"/>
      <w:r w:rsidRPr="00712A21">
        <w:rPr>
          <w:rFonts w:ascii="Arial" w:hAnsi="Arial" w:cs="Arial"/>
          <w:sz w:val="24"/>
          <w:szCs w:val="24"/>
        </w:rPr>
        <w:t>visitors,or</w:t>
      </w:r>
      <w:proofErr w:type="spellEnd"/>
      <w:r w:rsidRPr="00712A21">
        <w:rPr>
          <w:rFonts w:ascii="Arial" w:hAnsi="Arial" w:cs="Arial"/>
          <w:spacing w:val="-2"/>
          <w:sz w:val="24"/>
          <w:szCs w:val="24"/>
        </w:rPr>
        <w:t xml:space="preserve"> </w:t>
      </w:r>
      <w:r w:rsidRPr="00712A21">
        <w:rPr>
          <w:rFonts w:ascii="Arial" w:hAnsi="Arial" w:cs="Arial"/>
          <w:sz w:val="24"/>
          <w:szCs w:val="24"/>
        </w:rPr>
        <w:t>surrounding</w:t>
      </w:r>
      <w:r w:rsidRPr="00712A21">
        <w:rPr>
          <w:rFonts w:ascii="Arial" w:hAnsi="Arial" w:cs="Arial"/>
          <w:spacing w:val="-5"/>
          <w:sz w:val="24"/>
          <w:szCs w:val="24"/>
        </w:rPr>
        <w:t xml:space="preserve"> </w:t>
      </w:r>
      <w:r w:rsidRPr="00712A21">
        <w:rPr>
          <w:rFonts w:ascii="Arial" w:hAnsi="Arial" w:cs="Arial"/>
          <w:sz w:val="24"/>
          <w:szCs w:val="24"/>
        </w:rPr>
        <w:t>businesses and</w:t>
      </w:r>
      <w:r w:rsidRPr="00712A21">
        <w:rPr>
          <w:rFonts w:ascii="Arial" w:hAnsi="Arial" w:cs="Arial"/>
          <w:spacing w:val="-5"/>
          <w:sz w:val="24"/>
          <w:szCs w:val="24"/>
        </w:rPr>
        <w:t xml:space="preserve"> </w:t>
      </w:r>
      <w:r w:rsidRPr="00712A21">
        <w:rPr>
          <w:rFonts w:ascii="Arial" w:hAnsi="Arial" w:cs="Arial"/>
          <w:spacing w:val="-2"/>
          <w:sz w:val="24"/>
          <w:szCs w:val="24"/>
        </w:rPr>
        <w:t>buildings.</w:t>
      </w:r>
    </w:p>
    <w:p w14:paraId="421B1322" w14:textId="7130B97A"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Clean-</w:t>
      </w:r>
      <w:r w:rsidRPr="00712A21">
        <w:rPr>
          <w:rFonts w:ascii="Arial" w:hAnsi="Arial" w:cs="Arial"/>
          <w:spacing w:val="-5"/>
          <w:sz w:val="24"/>
          <w:szCs w:val="24"/>
          <w:u w:val="single"/>
        </w:rPr>
        <w:t>Up</w:t>
      </w:r>
    </w:p>
    <w:p w14:paraId="23B9D3B9" w14:textId="77777777" w:rsidR="00712A21" w:rsidRPr="00712A21" w:rsidRDefault="00712A21" w:rsidP="00712A21">
      <w:pPr>
        <w:pStyle w:val="ListParagraph"/>
        <w:tabs>
          <w:tab w:val="left" w:pos="1439"/>
        </w:tabs>
        <w:kinsoku w:val="0"/>
        <w:overflowPunct w:val="0"/>
        <w:ind w:left="1439"/>
        <w:rPr>
          <w:rFonts w:ascii="Arial" w:hAnsi="Arial" w:cs="Arial"/>
          <w:spacing w:val="-2"/>
          <w:sz w:val="24"/>
          <w:szCs w:val="24"/>
        </w:rPr>
      </w:pPr>
    </w:p>
    <w:p w14:paraId="2AFC27EA" w14:textId="77777777" w:rsidR="00712A21" w:rsidRPr="00712A21" w:rsidRDefault="00712A21" w:rsidP="00946B8C">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Contractor shall keep all work areas clean and free of debris.</w:t>
      </w:r>
      <w:r w:rsidRPr="00712A21">
        <w:rPr>
          <w:rFonts w:ascii="Arial" w:hAnsi="Arial" w:cs="Arial"/>
          <w:spacing w:val="40"/>
          <w:sz w:val="24"/>
          <w:szCs w:val="24"/>
        </w:rPr>
        <w:t xml:space="preserve"> </w:t>
      </w:r>
      <w:r w:rsidRPr="00712A21">
        <w:rPr>
          <w:rFonts w:ascii="Arial" w:hAnsi="Arial" w:cs="Arial"/>
          <w:sz w:val="24"/>
          <w:szCs w:val="24"/>
        </w:rPr>
        <w:t xml:space="preserve">During progress of work and at the end of each workday, Contractor shall clean-up </w:t>
      </w:r>
      <w:r w:rsidRPr="00712A21">
        <w:rPr>
          <w:rFonts w:ascii="Arial" w:hAnsi="Arial" w:cs="Arial"/>
          <w:sz w:val="24"/>
          <w:szCs w:val="24"/>
        </w:rPr>
        <w:lastRenderedPageBreak/>
        <w:t>materials, remove from</w:t>
      </w:r>
      <w:r w:rsidRPr="00712A21">
        <w:rPr>
          <w:rFonts w:ascii="Arial" w:hAnsi="Arial" w:cs="Arial"/>
          <w:spacing w:val="-2"/>
          <w:sz w:val="24"/>
          <w:szCs w:val="24"/>
        </w:rPr>
        <w:t xml:space="preserve"> </w:t>
      </w:r>
      <w:r w:rsidRPr="00712A21">
        <w:rPr>
          <w:rFonts w:ascii="Arial" w:hAnsi="Arial" w:cs="Arial"/>
          <w:sz w:val="24"/>
          <w:szCs w:val="24"/>
        </w:rPr>
        <w:t>building</w:t>
      </w:r>
      <w:r w:rsidRPr="00712A21">
        <w:rPr>
          <w:rFonts w:ascii="Arial" w:hAnsi="Arial" w:cs="Arial"/>
          <w:spacing w:val="-7"/>
          <w:sz w:val="24"/>
          <w:szCs w:val="24"/>
        </w:rPr>
        <w:t xml:space="preserve"> </w:t>
      </w:r>
      <w:r w:rsidRPr="00712A21">
        <w:rPr>
          <w:rFonts w:ascii="Arial" w:hAnsi="Arial" w:cs="Arial"/>
          <w:sz w:val="24"/>
          <w:szCs w:val="24"/>
        </w:rPr>
        <w:t>location</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discard</w:t>
      </w:r>
      <w:r w:rsidRPr="00712A21">
        <w:rPr>
          <w:rFonts w:ascii="Arial" w:hAnsi="Arial" w:cs="Arial"/>
          <w:spacing w:val="-2"/>
          <w:sz w:val="24"/>
          <w:szCs w:val="24"/>
        </w:rPr>
        <w:t xml:space="preserve"> </w:t>
      </w:r>
      <w:r w:rsidRPr="00712A21">
        <w:rPr>
          <w:rFonts w:ascii="Arial" w:hAnsi="Arial" w:cs="Arial"/>
          <w:sz w:val="24"/>
          <w:szCs w:val="24"/>
        </w:rPr>
        <w:t>appropriately and</w:t>
      </w:r>
      <w:r w:rsidRPr="00712A21">
        <w:rPr>
          <w:rFonts w:ascii="Arial" w:hAnsi="Arial" w:cs="Arial"/>
          <w:spacing w:val="-7"/>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accordance</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local</w:t>
      </w:r>
      <w:r w:rsidRPr="00712A21">
        <w:rPr>
          <w:rFonts w:ascii="Arial" w:hAnsi="Arial" w:cs="Arial"/>
          <w:spacing w:val="-4"/>
          <w:sz w:val="24"/>
          <w:szCs w:val="24"/>
        </w:rPr>
        <w:t xml:space="preserve"> </w:t>
      </w:r>
      <w:r w:rsidRPr="00712A21">
        <w:rPr>
          <w:rFonts w:ascii="Arial" w:hAnsi="Arial" w:cs="Arial"/>
          <w:sz w:val="24"/>
          <w:szCs w:val="24"/>
        </w:rPr>
        <w:t>or county ordinances.</w:t>
      </w:r>
      <w:r w:rsidRPr="00712A21">
        <w:rPr>
          <w:rFonts w:ascii="Arial" w:hAnsi="Arial" w:cs="Arial"/>
          <w:spacing w:val="40"/>
          <w:sz w:val="24"/>
          <w:szCs w:val="24"/>
        </w:rPr>
        <w:t xml:space="preserve"> </w:t>
      </w:r>
      <w:r w:rsidRPr="00712A21">
        <w:rPr>
          <w:rFonts w:ascii="Arial" w:hAnsi="Arial" w:cs="Arial"/>
          <w:sz w:val="24"/>
          <w:szCs w:val="24"/>
        </w:rPr>
        <w:t>Any cleaning of equipment on State property requires the approval of the FMD Contract Administrator or FMD Designated Representative.</w:t>
      </w:r>
    </w:p>
    <w:p w14:paraId="26940F54" w14:textId="77777777" w:rsidR="00712A21" w:rsidRPr="00712A21" w:rsidRDefault="00712A21" w:rsidP="00946B8C">
      <w:pPr>
        <w:pStyle w:val="BodyText"/>
        <w:kinsoku w:val="0"/>
        <w:overflowPunct w:val="0"/>
        <w:spacing w:after="0"/>
        <w:rPr>
          <w:rFonts w:ascii="Arial" w:hAnsi="Arial" w:cs="Arial"/>
          <w:sz w:val="24"/>
          <w:szCs w:val="24"/>
        </w:rPr>
      </w:pPr>
    </w:p>
    <w:p w14:paraId="191CE2C2" w14:textId="77777777" w:rsidR="00712A21" w:rsidRPr="00712A21" w:rsidRDefault="00712A21" w:rsidP="00946B8C">
      <w:pPr>
        <w:pStyle w:val="ListParagraph"/>
        <w:widowControl w:val="0"/>
        <w:numPr>
          <w:ilvl w:val="0"/>
          <w:numId w:val="52"/>
        </w:numPr>
        <w:tabs>
          <w:tab w:val="left" w:pos="360"/>
        </w:tabs>
        <w:kinsoku w:val="0"/>
        <w:overflowPunct w:val="0"/>
        <w:autoSpaceDE w:val="0"/>
        <w:autoSpaceDN w:val="0"/>
        <w:adjustRightInd w:val="0"/>
        <w:ind w:left="1080" w:right="1170" w:hanging="720"/>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 xml:space="preserve"> </w:t>
      </w:r>
      <w:r w:rsidRPr="00712A21">
        <w:rPr>
          <w:rFonts w:ascii="Arial" w:hAnsi="Arial" w:cs="Arial"/>
          <w:spacing w:val="-2"/>
          <w:sz w:val="24"/>
          <w:szCs w:val="24"/>
          <w:u w:val="single"/>
        </w:rPr>
        <w:t>DETAILS</w:t>
      </w:r>
    </w:p>
    <w:p w14:paraId="0433ECC5" w14:textId="77777777" w:rsidR="00712A21" w:rsidRPr="00712A21" w:rsidRDefault="00712A21" w:rsidP="00712A21">
      <w:pPr>
        <w:pStyle w:val="ListParagraph"/>
        <w:tabs>
          <w:tab w:val="left" w:pos="900"/>
        </w:tabs>
        <w:kinsoku w:val="0"/>
        <w:overflowPunct w:val="0"/>
        <w:ind w:left="900" w:right="1170"/>
        <w:rPr>
          <w:rFonts w:ascii="Arial" w:hAnsi="Arial" w:cs="Arial"/>
          <w:sz w:val="24"/>
          <w:szCs w:val="24"/>
        </w:rPr>
      </w:pPr>
    </w:p>
    <w:p w14:paraId="570EEF32" w14:textId="77777777" w:rsidR="00712A21" w:rsidRDefault="00712A21" w:rsidP="00EE1BCE">
      <w:pPr>
        <w:pStyle w:val="BodyText"/>
        <w:kinsoku w:val="0"/>
        <w:overflowPunct w:val="0"/>
        <w:spacing w:after="0"/>
        <w:ind w:left="1080" w:right="1166"/>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perform</w:t>
      </w:r>
      <w:r w:rsidRPr="00712A21">
        <w:rPr>
          <w:rFonts w:ascii="Arial" w:hAnsi="Arial" w:cs="Arial"/>
          <w:spacing w:val="1"/>
          <w:sz w:val="24"/>
          <w:szCs w:val="24"/>
        </w:rPr>
        <w:t xml:space="preserve"> </w:t>
      </w:r>
      <w:r w:rsidRPr="00712A21">
        <w:rPr>
          <w:rFonts w:ascii="Arial" w:hAnsi="Arial" w:cs="Arial"/>
          <w:sz w:val="24"/>
          <w:szCs w:val="24"/>
        </w:rPr>
        <w:t>consists</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but</w:t>
      </w:r>
      <w:r w:rsidRPr="00712A21">
        <w:rPr>
          <w:rFonts w:ascii="Arial" w:hAnsi="Arial" w:cs="Arial"/>
          <w:spacing w:val="-4"/>
          <w:sz w:val="24"/>
          <w:szCs w:val="24"/>
        </w:rPr>
        <w:t xml:space="preserve"> </w:t>
      </w:r>
      <w:r w:rsidRPr="00712A21">
        <w:rPr>
          <w:rFonts w:ascii="Arial" w:hAnsi="Arial" w:cs="Arial"/>
          <w:sz w:val="24"/>
          <w:szCs w:val="24"/>
        </w:rPr>
        <w:t>is</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limited</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following:</w:t>
      </w:r>
    </w:p>
    <w:p w14:paraId="43C506D8" w14:textId="77777777" w:rsidR="00EE1BCE" w:rsidRPr="00712A21" w:rsidRDefault="00EE1BCE" w:rsidP="00EE1BCE">
      <w:pPr>
        <w:pStyle w:val="BodyText"/>
        <w:kinsoku w:val="0"/>
        <w:overflowPunct w:val="0"/>
        <w:spacing w:after="0"/>
        <w:ind w:left="901" w:right="1166"/>
        <w:rPr>
          <w:rFonts w:ascii="Arial" w:hAnsi="Arial" w:cs="Arial"/>
          <w:spacing w:val="-2"/>
          <w:sz w:val="24"/>
          <w:szCs w:val="24"/>
        </w:rPr>
      </w:pPr>
    </w:p>
    <w:p w14:paraId="2C3CCE0A"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66"/>
        <w:rPr>
          <w:rFonts w:ascii="Arial" w:hAnsi="Arial" w:cs="Arial"/>
          <w:spacing w:val="-2"/>
          <w:sz w:val="24"/>
          <w:szCs w:val="24"/>
        </w:rPr>
      </w:pPr>
      <w:bookmarkStart w:id="105" w:name="_Hlk207172818"/>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2"/>
          <w:sz w:val="24"/>
          <w:szCs w:val="24"/>
        </w:rPr>
        <w:t>four (4) Coen Diesel Combustion Controls</w:t>
      </w:r>
    </w:p>
    <w:p w14:paraId="33B92D13" w14:textId="77777777" w:rsidR="00712A21" w:rsidRPr="00712A21" w:rsidRDefault="00712A21" w:rsidP="00712A21">
      <w:pPr>
        <w:pStyle w:val="ListParagraph"/>
        <w:tabs>
          <w:tab w:val="left" w:pos="1440"/>
        </w:tabs>
        <w:kinsoku w:val="0"/>
        <w:overflowPunct w:val="0"/>
        <w:ind w:left="1170" w:right="1170"/>
        <w:rPr>
          <w:rFonts w:ascii="Arial" w:hAnsi="Arial" w:cs="Arial"/>
          <w:spacing w:val="-2"/>
          <w:sz w:val="24"/>
          <w:szCs w:val="24"/>
        </w:rPr>
      </w:pPr>
    </w:p>
    <w:bookmarkEnd w:id="105"/>
    <w:p w14:paraId="62030AC4" w14:textId="77777777" w:rsidR="00712A21" w:rsidRDefault="00712A21" w:rsidP="00EE1BCE">
      <w:pPr>
        <w:pStyle w:val="BodyText"/>
        <w:kinsoku w:val="0"/>
        <w:overflowPunct w:val="0"/>
        <w:spacing w:after="0"/>
        <w:ind w:left="1440" w:right="1166"/>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perform</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pacing w:val="-2"/>
          <w:sz w:val="24"/>
          <w:szCs w:val="24"/>
        </w:rPr>
        <w:t>following:</w:t>
      </w:r>
    </w:p>
    <w:p w14:paraId="2EA8EB46" w14:textId="77777777" w:rsidR="00EE1BCE" w:rsidRPr="00712A21" w:rsidRDefault="00EE1BCE" w:rsidP="00EE1BCE">
      <w:pPr>
        <w:pStyle w:val="BodyText"/>
        <w:kinsoku w:val="0"/>
        <w:overflowPunct w:val="0"/>
        <w:spacing w:after="0"/>
        <w:ind w:left="1440" w:right="1166"/>
        <w:rPr>
          <w:rFonts w:ascii="Arial" w:hAnsi="Arial" w:cs="Arial"/>
          <w:spacing w:val="-2"/>
          <w:sz w:val="24"/>
          <w:szCs w:val="24"/>
        </w:rPr>
      </w:pPr>
    </w:p>
    <w:p w14:paraId="6912AA79"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66"/>
        <w:rPr>
          <w:rFonts w:ascii="Arial" w:hAnsi="Arial" w:cs="Arial"/>
          <w:spacing w:val="-5"/>
          <w:sz w:val="24"/>
          <w:szCs w:val="24"/>
        </w:rPr>
      </w:pPr>
      <w:r w:rsidRPr="00712A21">
        <w:rPr>
          <w:rFonts w:ascii="Arial" w:hAnsi="Arial" w:cs="Arial"/>
          <w:spacing w:val="-5"/>
          <w:sz w:val="24"/>
          <w:szCs w:val="24"/>
        </w:rPr>
        <w:t>Test on-site Coen diesel burners in boilers to ensure operation meets manufacturer’s recommendations.</w:t>
      </w:r>
    </w:p>
    <w:p w14:paraId="0C22D3AE" w14:textId="77777777" w:rsidR="00712A21" w:rsidRPr="00712A21" w:rsidRDefault="00712A21" w:rsidP="00EE1BCE">
      <w:pPr>
        <w:pStyle w:val="BodyText"/>
        <w:kinsoku w:val="0"/>
        <w:overflowPunct w:val="0"/>
        <w:ind w:left="1800" w:right="1170"/>
        <w:rPr>
          <w:rFonts w:ascii="Arial" w:hAnsi="Arial" w:cs="Arial"/>
          <w:spacing w:val="-5"/>
          <w:sz w:val="24"/>
          <w:szCs w:val="24"/>
        </w:rPr>
      </w:pPr>
      <w:r w:rsidRPr="00712A21">
        <w:rPr>
          <w:rFonts w:ascii="Arial" w:hAnsi="Arial" w:cs="Arial"/>
          <w:spacing w:val="-5"/>
          <w:sz w:val="24"/>
          <w:szCs w:val="24"/>
        </w:rPr>
        <w:tab/>
      </w:r>
    </w:p>
    <w:p w14:paraId="2F1F6705"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Precision tune burners in boilers to ensure operation meets manufacturer’s specifications.</w:t>
      </w:r>
    </w:p>
    <w:p w14:paraId="62BFF61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951CBC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w:t>
      </w:r>
    </w:p>
    <w:p w14:paraId="5203FDF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E33CB9E"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24175E24"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2F835AB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operational testing of each burner to ensure proper operation.</w:t>
      </w:r>
    </w:p>
    <w:p w14:paraId="5D3C6EA1"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26D0741"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Provide written report of all findings, system conditions, and tuning analysis to the FMD Contract Administrator or FMD Designated Representative.</w:t>
      </w:r>
    </w:p>
    <w:p w14:paraId="5BBC309D"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5DA1D55E"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66"/>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5"/>
          <w:sz w:val="24"/>
          <w:szCs w:val="24"/>
        </w:rPr>
        <w:t>four (4) Coen Natural Gas Combustion Controls</w:t>
      </w:r>
    </w:p>
    <w:p w14:paraId="24836B4A"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60B7BE30" w14:textId="77777777" w:rsidR="00712A21" w:rsidRDefault="00712A21" w:rsidP="00EE1BCE">
      <w:pPr>
        <w:pStyle w:val="BodyText"/>
        <w:kinsoku w:val="0"/>
        <w:overflowPunct w:val="0"/>
        <w:spacing w:after="0"/>
        <w:ind w:left="1440" w:right="1166"/>
        <w:rPr>
          <w:rFonts w:ascii="Arial" w:hAnsi="Arial" w:cs="Arial"/>
          <w:spacing w:val="-5"/>
          <w:sz w:val="24"/>
          <w:szCs w:val="24"/>
        </w:rPr>
      </w:pPr>
      <w:r w:rsidRPr="00712A21">
        <w:rPr>
          <w:rFonts w:ascii="Arial" w:hAnsi="Arial" w:cs="Arial"/>
          <w:spacing w:val="-5"/>
          <w:sz w:val="24"/>
          <w:szCs w:val="24"/>
        </w:rPr>
        <w:t>Contractor shall perform the following:</w:t>
      </w:r>
    </w:p>
    <w:p w14:paraId="6A009173" w14:textId="77777777" w:rsidR="00EE1BCE" w:rsidRPr="00712A21" w:rsidRDefault="00EE1BCE" w:rsidP="00EE1BCE">
      <w:pPr>
        <w:pStyle w:val="BodyText"/>
        <w:kinsoku w:val="0"/>
        <w:overflowPunct w:val="0"/>
        <w:spacing w:after="0"/>
        <w:ind w:left="1440" w:right="1166"/>
        <w:rPr>
          <w:rFonts w:ascii="Arial" w:hAnsi="Arial" w:cs="Arial"/>
          <w:spacing w:val="-5"/>
          <w:sz w:val="24"/>
          <w:szCs w:val="24"/>
        </w:rPr>
      </w:pPr>
    </w:p>
    <w:p w14:paraId="462C6FB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66"/>
        <w:rPr>
          <w:rFonts w:ascii="Arial" w:hAnsi="Arial" w:cs="Arial"/>
          <w:spacing w:val="-5"/>
          <w:sz w:val="24"/>
          <w:szCs w:val="24"/>
        </w:rPr>
      </w:pPr>
      <w:bookmarkStart w:id="106" w:name="_Hlk207173475"/>
      <w:r w:rsidRPr="00712A21">
        <w:rPr>
          <w:rFonts w:ascii="Arial" w:hAnsi="Arial" w:cs="Arial"/>
          <w:spacing w:val="-5"/>
          <w:sz w:val="24"/>
          <w:szCs w:val="24"/>
        </w:rPr>
        <w:t>Precision tune burners to manufacturer’s standards.</w:t>
      </w:r>
    </w:p>
    <w:p w14:paraId="31C682C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7937764"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 for maximum efficiency.</w:t>
      </w:r>
    </w:p>
    <w:p w14:paraId="5F57F72A"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CB1FD2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634A3E93"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24F731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lastRenderedPageBreak/>
        <w:t>Provide written report of all findings, system conditions, and tuning analysis to the FMD Contract Administrator or FMD Designated Representative.</w:t>
      </w:r>
    </w:p>
    <w:bookmarkEnd w:id="106"/>
    <w:p w14:paraId="2CFEB2C3" w14:textId="77777777" w:rsidR="00712A21" w:rsidRPr="00712A21" w:rsidRDefault="00712A21" w:rsidP="00EE1BCE">
      <w:pPr>
        <w:pStyle w:val="BodyText"/>
        <w:kinsoku w:val="0"/>
        <w:overflowPunct w:val="0"/>
        <w:spacing w:after="0"/>
        <w:ind w:left="1081" w:right="1170"/>
        <w:rPr>
          <w:rFonts w:ascii="Arial" w:hAnsi="Arial" w:cs="Arial"/>
          <w:spacing w:val="-5"/>
          <w:sz w:val="24"/>
          <w:szCs w:val="24"/>
        </w:rPr>
      </w:pPr>
    </w:p>
    <w:p w14:paraId="421CBD4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Boiler Inspection and Combustion Tuning for four (4) </w:t>
      </w:r>
      <w:proofErr w:type="spellStart"/>
      <w:r w:rsidRPr="00712A21">
        <w:rPr>
          <w:rFonts w:ascii="Arial" w:hAnsi="Arial" w:cs="Arial"/>
          <w:sz w:val="24"/>
          <w:szCs w:val="24"/>
        </w:rPr>
        <w:t>Rentec</w:t>
      </w:r>
      <w:proofErr w:type="spellEnd"/>
      <w:r w:rsidRPr="00712A21">
        <w:rPr>
          <w:rFonts w:ascii="Arial" w:hAnsi="Arial" w:cs="Arial"/>
          <w:sz w:val="24"/>
          <w:szCs w:val="24"/>
        </w:rPr>
        <w:t xml:space="preserve"> Boilers</w:t>
      </w:r>
    </w:p>
    <w:p w14:paraId="63962FD9" w14:textId="77777777" w:rsidR="00712A21" w:rsidRPr="00712A21" w:rsidRDefault="00712A21" w:rsidP="00EE1BCE">
      <w:pPr>
        <w:pStyle w:val="ListParagraph"/>
        <w:tabs>
          <w:tab w:val="left" w:pos="1440"/>
        </w:tabs>
        <w:kinsoku w:val="0"/>
        <w:overflowPunct w:val="0"/>
        <w:ind w:left="1440" w:right="1170"/>
        <w:rPr>
          <w:rFonts w:ascii="Arial" w:hAnsi="Arial" w:cs="Arial"/>
          <w:spacing w:val="-2"/>
          <w:sz w:val="24"/>
          <w:szCs w:val="24"/>
        </w:rPr>
      </w:pPr>
    </w:p>
    <w:p w14:paraId="13B6769F" w14:textId="77777777" w:rsidR="00712A21" w:rsidRPr="00712A21" w:rsidRDefault="00712A21" w:rsidP="00EE1BCE">
      <w:pPr>
        <w:pStyle w:val="ListParagraph"/>
        <w:kinsoku w:val="0"/>
        <w:overflowPunct w:val="0"/>
        <w:ind w:left="1440" w:right="1170" w:hanging="90"/>
        <w:rPr>
          <w:rFonts w:ascii="Arial" w:hAnsi="Arial" w:cs="Arial"/>
          <w:sz w:val="24"/>
          <w:szCs w:val="24"/>
        </w:rPr>
      </w:pPr>
      <w:r w:rsidRPr="00712A21">
        <w:rPr>
          <w:rFonts w:ascii="Arial" w:hAnsi="Arial" w:cs="Arial"/>
          <w:sz w:val="24"/>
          <w:szCs w:val="24"/>
        </w:rPr>
        <w:tab/>
      </w:r>
      <w:bookmarkStart w:id="107" w:name="_Hlk207175913"/>
      <w:bookmarkStart w:id="108" w:name="_Hlk207175563"/>
      <w:r w:rsidRPr="00712A21">
        <w:rPr>
          <w:rFonts w:ascii="Arial" w:hAnsi="Arial" w:cs="Arial"/>
          <w:sz w:val="24"/>
          <w:szCs w:val="24"/>
        </w:rPr>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59F15C9F" w14:textId="77777777" w:rsidR="00712A21" w:rsidRPr="00712A21" w:rsidRDefault="00712A21" w:rsidP="00EE1BCE">
      <w:pPr>
        <w:pStyle w:val="ListParagraph"/>
        <w:tabs>
          <w:tab w:val="left" w:pos="1441"/>
          <w:tab w:val="left" w:pos="5130"/>
        </w:tabs>
        <w:kinsoku w:val="0"/>
        <w:overflowPunct w:val="0"/>
        <w:ind w:left="901" w:right="1170"/>
        <w:rPr>
          <w:rFonts w:ascii="Arial" w:hAnsi="Arial" w:cs="Arial"/>
          <w:sz w:val="24"/>
          <w:szCs w:val="24"/>
        </w:rPr>
      </w:pPr>
    </w:p>
    <w:p w14:paraId="1B7B15B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Contractor shall arrive on site and prep boiler for inspection.</w:t>
      </w:r>
    </w:p>
    <w:p w14:paraId="5BFC815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bookmarkEnd w:id="107"/>
    <w:p w14:paraId="00FAD67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Lock out and tag out all energy supply lines.</w:t>
      </w:r>
    </w:p>
    <w:bookmarkEnd w:id="108"/>
    <w:p w14:paraId="3202C11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EB56C3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fire box door, inspect and clean fire box, inspect refractory, point up (seal cracks) and wash coat all refractory surfaces.</w:t>
      </w:r>
    </w:p>
    <w:p w14:paraId="010634F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629DC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the waterside of boiler for inspection and cleaning</w:t>
      </w:r>
    </w:p>
    <w:p w14:paraId="6EF92B4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7FD436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Flush vessel drums clean and free of scale and mud.</w:t>
      </w:r>
    </w:p>
    <w:p w14:paraId="7A101B7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F9810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boiler tubes for leaking and cracks</w:t>
      </w:r>
    </w:p>
    <w:p w14:paraId="3CD81F18"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A2DB9F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boiler fireside using new gaskets.</w:t>
      </w:r>
    </w:p>
    <w:p w14:paraId="574498F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DAE14B2"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water side of boiler using new gaskets.</w:t>
      </w:r>
    </w:p>
    <w:p w14:paraId="1A5CFB5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C23B44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replace sight glass and sight glass isolation valves.</w:t>
      </w:r>
    </w:p>
    <w:p w14:paraId="00C859B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127A65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water column tee’s and crosses for inspection and cleaning.</w:t>
      </w:r>
    </w:p>
    <w:p w14:paraId="09261D8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1648481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Flush water column piping clean and free of debris. </w:t>
      </w:r>
    </w:p>
    <w:p w14:paraId="6E02230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305EFF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and flush boiler water level controls and reinstall using new gaskets.</w:t>
      </w:r>
    </w:p>
    <w:p w14:paraId="75D385B5"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BD6CA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blow down piping and valves for wear.</w:t>
      </w:r>
    </w:p>
    <w:p w14:paraId="53FF60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71A4A3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skin for overheating and hot spots.</w:t>
      </w:r>
    </w:p>
    <w:p w14:paraId="169DD09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F58C61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safety relief valves and piping for leaks.</w:t>
      </w:r>
    </w:p>
    <w:p w14:paraId="4BB43CE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C90DD2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Fill Boilers and hydrostatically test for leaks.</w:t>
      </w:r>
    </w:p>
    <w:p w14:paraId="3C820C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41AB5E0" w14:textId="77777777" w:rsid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Remove all lock out and tags and prepare boiler and ensure </w:t>
      </w:r>
      <w:proofErr w:type="gramStart"/>
      <w:r w:rsidRPr="00712A21">
        <w:rPr>
          <w:rFonts w:ascii="Arial" w:hAnsi="Arial" w:cs="Arial"/>
          <w:spacing w:val="-5"/>
          <w:sz w:val="24"/>
          <w:szCs w:val="24"/>
        </w:rPr>
        <w:t>operable</w:t>
      </w:r>
      <w:proofErr w:type="gramEnd"/>
      <w:r w:rsidRPr="00712A21">
        <w:rPr>
          <w:rFonts w:ascii="Arial" w:hAnsi="Arial" w:cs="Arial"/>
          <w:spacing w:val="-5"/>
          <w:sz w:val="24"/>
          <w:szCs w:val="24"/>
        </w:rPr>
        <w:t xml:space="preserve">. </w:t>
      </w:r>
    </w:p>
    <w:p w14:paraId="7B2F8954" w14:textId="77777777" w:rsidR="001D6399" w:rsidRPr="00712A21" w:rsidRDefault="001D6399" w:rsidP="001D6399">
      <w:pPr>
        <w:pStyle w:val="BodyText"/>
        <w:widowControl w:val="0"/>
        <w:tabs>
          <w:tab w:val="left" w:pos="1350"/>
        </w:tabs>
        <w:kinsoku w:val="0"/>
        <w:overflowPunct w:val="0"/>
        <w:autoSpaceDE w:val="0"/>
        <w:autoSpaceDN w:val="0"/>
        <w:adjustRightInd w:val="0"/>
        <w:spacing w:after="0"/>
        <w:ind w:left="1800" w:right="1170"/>
        <w:rPr>
          <w:rFonts w:ascii="Arial" w:hAnsi="Arial" w:cs="Arial"/>
          <w:spacing w:val="-5"/>
          <w:sz w:val="24"/>
          <w:szCs w:val="24"/>
        </w:rPr>
      </w:pPr>
    </w:p>
    <w:p w14:paraId="3C4FF5E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inspect gas pilot assembly. Reinstall in accordance with recommended specifications and tolerances.</w:t>
      </w:r>
    </w:p>
    <w:p w14:paraId="629A5CD6"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E8727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lastRenderedPageBreak/>
        <w:t>Inspect and test flame safeguard control for pilot and main flame ignition, detection and proper lockout.</w:t>
      </w:r>
    </w:p>
    <w:p w14:paraId="2E7CB26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0D3D09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Inspect and test operation of blower motor and control circuitry. Run amp check to ensure motor is in tolerance and document in technician report. Lubricate motor bearings when applicable. </w:t>
      </w:r>
    </w:p>
    <w:p w14:paraId="58F6D24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FEEC7D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adjust and calibrate all servo motors in accordance with manufacturer’s specifications.</w:t>
      </w:r>
    </w:p>
    <w:p w14:paraId="567454D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7E6E97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of gas valves and vents to ensure functioning properly.</w:t>
      </w:r>
    </w:p>
    <w:p w14:paraId="0097204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0BEC19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all boiler operating limit pressure controls and running interlocks, adjust for maximum pressure control and minimal burner cycling.</w:t>
      </w:r>
    </w:p>
    <w:p w14:paraId="7115068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A97F4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low water controls and/or feed water pump control.</w:t>
      </w:r>
    </w:p>
    <w:p w14:paraId="5785A7C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D82725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burner, pilot and main flame ignition to ensure functioning properly.</w:t>
      </w:r>
    </w:p>
    <w:p w14:paraId="5068F61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5B536E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calibrate the boiler/burner for optimum air/fuel mixture and for burner firing to be fine-tuned and adjusted to its maximum efficiency level throughout entire modulation range. Flue gas analysis and monitoring of temperature, O2, CO2, CO, Nox and excess air.</w:t>
      </w:r>
    </w:p>
    <w:p w14:paraId="740738DE"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41D82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Complete combustion and efficiency testing to be monitored and recorded at all firing rates of boiler/burner capacity. Combustion efficiency shall be calculated and recorded, in technician report, at each position.</w:t>
      </w:r>
    </w:p>
    <w:p w14:paraId="0B2076A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775625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Upon completion of full testing, the Service Technician shall submit a technician report with engineering data to the FMD Contract Administrator or FMD Designated Representative. The report shall summarize all work completed, all findings, system conditions, test results, and detail corrective actions required and recommended solutions.</w:t>
      </w:r>
    </w:p>
    <w:p w14:paraId="6D4BD80F" w14:textId="77777777" w:rsidR="00712A21" w:rsidRPr="00712A21" w:rsidRDefault="00712A21" w:rsidP="00EE1BCE">
      <w:pPr>
        <w:pStyle w:val="BodyText"/>
        <w:kinsoku w:val="0"/>
        <w:overflowPunct w:val="0"/>
        <w:spacing w:after="0"/>
        <w:ind w:left="1081"/>
        <w:rPr>
          <w:rFonts w:ascii="Arial" w:hAnsi="Arial" w:cs="Arial"/>
          <w:spacing w:val="-5"/>
          <w:sz w:val="24"/>
          <w:szCs w:val="24"/>
        </w:rPr>
      </w:pPr>
    </w:p>
    <w:p w14:paraId="11ACB9E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Annual – Preventive Maintenance – Testing and Certification - Valves</w:t>
      </w:r>
    </w:p>
    <w:p w14:paraId="2A648F89" w14:textId="77777777" w:rsidR="00712A21" w:rsidRPr="00712A21" w:rsidRDefault="00712A21" w:rsidP="00EE1BCE">
      <w:pPr>
        <w:ind w:left="1260"/>
        <w:rPr>
          <w:rFonts w:ascii="Arial" w:hAnsi="Arial" w:cs="Arial"/>
          <w:sz w:val="24"/>
          <w:szCs w:val="24"/>
        </w:rPr>
      </w:pPr>
    </w:p>
    <w:p w14:paraId="6EE35295" w14:textId="77777777" w:rsidR="00712A21" w:rsidRPr="00712A21" w:rsidRDefault="00712A21" w:rsidP="00EE1BCE">
      <w:pPr>
        <w:pStyle w:val="ListParagraph"/>
        <w:kinsoku w:val="0"/>
        <w:overflowPunct w:val="0"/>
        <w:ind w:left="1440" w:right="90" w:hanging="271"/>
        <w:rPr>
          <w:rFonts w:ascii="Arial" w:hAnsi="Arial" w:cs="Arial"/>
          <w:sz w:val="24"/>
          <w:szCs w:val="24"/>
        </w:rPr>
      </w:pPr>
      <w:r w:rsidRPr="00712A21">
        <w:rPr>
          <w:rFonts w:ascii="Arial" w:hAnsi="Arial" w:cs="Arial"/>
          <w:sz w:val="24"/>
          <w:szCs w:val="24"/>
        </w:rPr>
        <w:tab/>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21E419D6" w14:textId="77777777" w:rsidR="00712A21" w:rsidRPr="00712A21" w:rsidRDefault="00712A21" w:rsidP="00EE1BCE">
      <w:pPr>
        <w:pStyle w:val="ListParagraph"/>
        <w:tabs>
          <w:tab w:val="left" w:pos="1441"/>
          <w:tab w:val="left" w:pos="5130"/>
        </w:tabs>
        <w:kinsoku w:val="0"/>
        <w:overflowPunct w:val="0"/>
        <w:ind w:left="900" w:right="5655"/>
        <w:rPr>
          <w:rFonts w:ascii="Arial" w:hAnsi="Arial" w:cs="Arial"/>
          <w:sz w:val="24"/>
          <w:szCs w:val="24"/>
        </w:rPr>
      </w:pPr>
    </w:p>
    <w:p w14:paraId="46BFFC6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Test and re-certify all eight (8) pressure relief valves to satisfy Department of Industrial Relations permit renew requirements.</w:t>
      </w:r>
    </w:p>
    <w:p w14:paraId="4E422D0B" w14:textId="77777777" w:rsidR="00712A21" w:rsidRPr="00712A21" w:rsidRDefault="00712A21" w:rsidP="00EE1BCE">
      <w:pPr>
        <w:pStyle w:val="BodyText"/>
        <w:kinsoku w:val="0"/>
        <w:overflowPunct w:val="0"/>
        <w:spacing w:after="0"/>
        <w:ind w:left="1801" w:right="1170"/>
        <w:rPr>
          <w:rFonts w:ascii="Arial" w:hAnsi="Arial" w:cs="Arial"/>
          <w:spacing w:val="-5"/>
          <w:sz w:val="24"/>
          <w:szCs w:val="24"/>
        </w:rPr>
      </w:pPr>
    </w:p>
    <w:p w14:paraId="767F1B2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Regulatory Compliance</w:t>
      </w:r>
      <w:r w:rsidRPr="00712A21">
        <w:rPr>
          <w:rFonts w:ascii="Arial" w:hAnsi="Arial" w:cs="Arial"/>
          <w:spacing w:val="1"/>
          <w:sz w:val="24"/>
          <w:szCs w:val="24"/>
        </w:rPr>
        <w:t xml:space="preserve"> Source Testing</w:t>
      </w:r>
    </w:p>
    <w:p w14:paraId="05419EAF" w14:textId="77777777" w:rsidR="00712A21" w:rsidRPr="00712A21" w:rsidRDefault="00712A21" w:rsidP="00EE1BCE">
      <w:pPr>
        <w:pStyle w:val="ListParagraph"/>
        <w:tabs>
          <w:tab w:val="left" w:pos="1080"/>
        </w:tabs>
        <w:kinsoku w:val="0"/>
        <w:overflowPunct w:val="0"/>
        <w:ind w:left="1260" w:right="1170"/>
        <w:rPr>
          <w:rFonts w:ascii="Arial" w:hAnsi="Arial" w:cs="Arial"/>
          <w:spacing w:val="-2"/>
          <w:sz w:val="24"/>
          <w:szCs w:val="24"/>
        </w:rPr>
      </w:pPr>
    </w:p>
    <w:p w14:paraId="41714843" w14:textId="77777777" w:rsidR="00712A21" w:rsidRPr="00712A21" w:rsidRDefault="00712A21" w:rsidP="00EE1BCE">
      <w:pPr>
        <w:pStyle w:val="ListParagraph"/>
        <w:kinsoku w:val="0"/>
        <w:overflowPunct w:val="0"/>
        <w:ind w:left="1440" w:right="990"/>
        <w:rPr>
          <w:rFonts w:ascii="Arial" w:hAnsi="Arial" w:cs="Arial"/>
          <w:spacing w:val="-2"/>
          <w:sz w:val="24"/>
          <w:szCs w:val="24"/>
        </w:rPr>
      </w:pPr>
      <w:r w:rsidRPr="00712A21">
        <w:rPr>
          <w:rFonts w:ascii="Arial" w:hAnsi="Arial" w:cs="Arial"/>
          <w:spacing w:val="-2"/>
          <w:sz w:val="24"/>
          <w:szCs w:val="24"/>
        </w:rPr>
        <w:t>Contractor shall perform all work according to the most recently adopted version of Manufacturer Operations and Maintenance schedule along with SMAQMD, Rule 411.</w:t>
      </w:r>
    </w:p>
    <w:p w14:paraId="31EDFE05" w14:textId="77777777" w:rsidR="00712A21" w:rsidRPr="00712A21" w:rsidRDefault="00712A21" w:rsidP="00EE1BCE">
      <w:pPr>
        <w:pStyle w:val="ListParagraph"/>
        <w:tabs>
          <w:tab w:val="left" w:pos="1440"/>
        </w:tabs>
        <w:kinsoku w:val="0"/>
        <w:overflowPunct w:val="0"/>
        <w:ind w:left="1440"/>
        <w:rPr>
          <w:rFonts w:ascii="Arial" w:hAnsi="Arial" w:cs="Arial"/>
          <w:spacing w:val="-2"/>
          <w:sz w:val="24"/>
          <w:szCs w:val="24"/>
        </w:rPr>
      </w:pPr>
    </w:p>
    <w:p w14:paraId="1236CAD4" w14:textId="77777777" w:rsidR="00712A21" w:rsidRPr="00712A21" w:rsidRDefault="00712A21" w:rsidP="00EE1BCE">
      <w:pPr>
        <w:pStyle w:val="ListParagraph"/>
        <w:tabs>
          <w:tab w:val="left" w:pos="1800"/>
        </w:tabs>
        <w:kinsoku w:val="0"/>
        <w:overflowPunct w:val="0"/>
        <w:ind w:left="1440"/>
        <w:rPr>
          <w:rFonts w:ascii="Arial" w:hAnsi="Arial" w:cs="Arial"/>
          <w:spacing w:val="-2"/>
          <w:sz w:val="24"/>
          <w:szCs w:val="24"/>
        </w:rPr>
      </w:pPr>
      <w:r w:rsidRPr="00712A21">
        <w:rPr>
          <w:rFonts w:ascii="Arial" w:hAnsi="Arial" w:cs="Arial"/>
          <w:spacing w:val="-2"/>
          <w:sz w:val="24"/>
          <w:szCs w:val="24"/>
        </w:rPr>
        <w:t>Contractor shall perform the following for four (4) Boilers:</w:t>
      </w:r>
    </w:p>
    <w:p w14:paraId="5B0FE5A8" w14:textId="77777777" w:rsidR="00712A21" w:rsidRPr="00712A21" w:rsidRDefault="00712A21" w:rsidP="00EE1BCE">
      <w:pPr>
        <w:pStyle w:val="ListParagraph"/>
        <w:tabs>
          <w:tab w:val="left" w:pos="1441"/>
          <w:tab w:val="left" w:pos="5130"/>
        </w:tabs>
        <w:kinsoku w:val="0"/>
        <w:overflowPunct w:val="0"/>
        <w:ind w:left="901" w:right="5655"/>
        <w:rPr>
          <w:rFonts w:ascii="Arial" w:hAnsi="Arial" w:cs="Arial"/>
          <w:spacing w:val="-5"/>
          <w:sz w:val="24"/>
          <w:szCs w:val="24"/>
        </w:rPr>
      </w:pPr>
      <w:r w:rsidRPr="00712A21">
        <w:rPr>
          <w:rFonts w:ascii="Arial" w:hAnsi="Arial" w:cs="Arial"/>
          <w:sz w:val="24"/>
          <w:szCs w:val="24"/>
        </w:rPr>
        <w:tab/>
      </w:r>
    </w:p>
    <w:p w14:paraId="0BEA322E"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Contractor Tuning Procedure shall not be construed to require any act or omission that would result in unsafe conditions or would be in violation of any regulation or requirement established by Factory Mutual, Industrial Risk Insurers, National Fire Prevention Association, the California Department of Industrial Relations (Occupational Safety and Health Division), the Federal Occupational Safety and Health Administration, or other relevant regulations and requirements.</w:t>
      </w:r>
    </w:p>
    <w:p w14:paraId="3293C183"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69739E4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a: Operate the unit at the firing rate most typical of normal operation. If the unit experiences significant load variations during normal operation, operate it at its average firing rate</w:t>
      </w:r>
    </w:p>
    <w:p w14:paraId="138BBB8C"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2A6B4B6"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b: At this firing rate, record stack gas temperature, oxygen concentration, and CO concentration (for gaseous fuels) or smoke-spot number (2) (for liquid fuels) and observe flame conditions after unit operation stabilizes at the firing rate selected. If the excess oxygen in the stack gas is at the lower end of the range of typical minimum values (3) and if the CO emissions are low and there is no smoke, the unit is probably operating at near optimum efficiency - at this firing rate. However, complete the remaining portion of this procedure to determine whether still lower oxygen levels are practical.</w:t>
      </w:r>
    </w:p>
    <w:p w14:paraId="006F9592"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53C9A16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c: Increase combustion air flow to the furnace until stack gas oxygen levels increase by one (1) to two (2) percent over the level measured in Step b. As in Step b, record the stack gas temperature, CO concentration (for gaseous fuels) or smoke-spot number (for liquid fuels), and observe flame conditions for these higher oxygen levels after boiler operation stabilizes.</w:t>
      </w:r>
    </w:p>
    <w:p w14:paraId="7942FD48"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9FBB649"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d: Decrease combustion air flow until the stack gas oxygen concentration is at the level measured in Step b. From this level gradually reduce the combustion air flow, in small increments. After each increment, record the stack gas temperature, oxygen concentration, CO concentration (for gaseous fuels) and smoke-spot number (for liquid fuels). Also, observe the flame and record any changes in its condition.</w:t>
      </w:r>
    </w:p>
    <w:p w14:paraId="688CBD33"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A432D9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e: Continue to reduce combustion air flow stepwise, until one of these limits is reached:</w:t>
      </w:r>
    </w:p>
    <w:p w14:paraId="7E38A815"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E9530AD"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lastRenderedPageBreak/>
        <w:t>Unacceptable flame conditions - such as flame impingement on furnace walls or burner parts, excessive flame carryover, or flame instability.</w:t>
      </w:r>
    </w:p>
    <w:p w14:paraId="1C795137"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Stack gas CO concentrations greater than 400 ppm</w:t>
      </w:r>
    </w:p>
    <w:p w14:paraId="752D61D3"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Smoking at the stack.</w:t>
      </w:r>
    </w:p>
    <w:p w14:paraId="690EDA5B"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Equipment-related limitations - such as low wind box/furnace pressure differential, built in air-low limits, etc.</w:t>
      </w:r>
    </w:p>
    <w:p w14:paraId="79DBB4E4"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CB774E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This tuning procedure is based on a tune-up procedure developed by KVB, Inc. for the Environmental Protection Agency (EPA).</w:t>
      </w:r>
    </w:p>
    <w:p w14:paraId="250BC4DD"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4F8C262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The smoke-spot number can be determined with ASTM test method D-2156 or with the Bacharach method.</w:t>
      </w:r>
    </w:p>
    <w:p w14:paraId="4E9FA3A4"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5D55BABF"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Typical minimum oxygen levels for boilers at high firing rates are:</w:t>
      </w:r>
    </w:p>
    <w:p w14:paraId="3CEA080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941E74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natural gas: 0.5 - 3%</w:t>
      </w:r>
    </w:p>
    <w:p w14:paraId="7053661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liquid fuels: 2 - 4%</w:t>
      </w:r>
    </w:p>
    <w:p w14:paraId="4A814B2A"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D2D61F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 xml:space="preserve">Step f: Develop </w:t>
      </w:r>
      <w:proofErr w:type="gramStart"/>
      <w:r w:rsidRPr="00712A21">
        <w:rPr>
          <w:rFonts w:ascii="Arial" w:hAnsi="Arial" w:cs="Arial"/>
          <w:spacing w:val="-5"/>
          <w:sz w:val="24"/>
          <w:szCs w:val="24"/>
        </w:rPr>
        <w:t>an</w:t>
      </w:r>
      <w:proofErr w:type="gramEnd"/>
      <w:r w:rsidRPr="00712A21">
        <w:rPr>
          <w:rFonts w:ascii="Arial" w:hAnsi="Arial" w:cs="Arial"/>
          <w:spacing w:val="-5"/>
          <w:sz w:val="24"/>
          <w:szCs w:val="24"/>
        </w:rPr>
        <w:t xml:space="preserve"> 02 /CO curve (for gaseous fuels) or 02/smoke curve (for liquid fuels), using the excess oxygen and CO or smoke-spot number data obtained at each combustion air flow setting.</w:t>
      </w:r>
    </w:p>
    <w:p w14:paraId="31156860"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D520491"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g: From the curves prepared in Step f., find the stack gas oxygen levels where the CO emissions or smoke-spot number equal the following values:</w:t>
      </w:r>
    </w:p>
    <w:p w14:paraId="6E85F269"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tbl>
      <w:tblPr>
        <w:tblW w:w="0" w:type="auto"/>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1"/>
        <w:gridCol w:w="2433"/>
        <w:gridCol w:w="2197"/>
      </w:tblGrid>
      <w:tr w:rsidR="00712A21" w:rsidRPr="00712A21" w14:paraId="469C9AA6" w14:textId="77777777" w:rsidTr="00EE1BCE">
        <w:trPr>
          <w:trHeight w:val="250"/>
        </w:trPr>
        <w:tc>
          <w:tcPr>
            <w:tcW w:w="2221" w:type="dxa"/>
            <w:tcBorders>
              <w:bottom w:val="single" w:sz="6" w:space="0" w:color="000000"/>
            </w:tcBorders>
          </w:tcPr>
          <w:p w14:paraId="23B187C7" w14:textId="77777777" w:rsidR="00712A21" w:rsidRPr="00712A21" w:rsidRDefault="00712A21" w:rsidP="00EE1BCE">
            <w:pPr>
              <w:pStyle w:val="TableParagraph"/>
              <w:ind w:left="111"/>
              <w:rPr>
                <w:rFonts w:ascii="Arial" w:hAnsi="Arial" w:cs="Arial"/>
                <w:sz w:val="24"/>
                <w:szCs w:val="24"/>
              </w:rPr>
            </w:pPr>
            <w:r w:rsidRPr="00712A21">
              <w:rPr>
                <w:rFonts w:ascii="Arial" w:hAnsi="Arial" w:cs="Arial"/>
                <w:color w:val="010101"/>
                <w:spacing w:val="-4"/>
                <w:sz w:val="24"/>
                <w:szCs w:val="24"/>
              </w:rPr>
              <w:t>Fuel</w:t>
            </w:r>
          </w:p>
        </w:tc>
        <w:tc>
          <w:tcPr>
            <w:tcW w:w="2433" w:type="dxa"/>
            <w:tcBorders>
              <w:bottom w:val="single" w:sz="6" w:space="0" w:color="000000"/>
            </w:tcBorders>
          </w:tcPr>
          <w:p w14:paraId="6CB2AAD7" w14:textId="77777777" w:rsidR="00712A21" w:rsidRPr="00712A21" w:rsidRDefault="00712A21" w:rsidP="00EE1BCE">
            <w:pPr>
              <w:pStyle w:val="TableParagraph"/>
              <w:ind w:left="117"/>
              <w:rPr>
                <w:rFonts w:ascii="Arial" w:hAnsi="Arial" w:cs="Arial"/>
                <w:sz w:val="24"/>
                <w:szCs w:val="24"/>
              </w:rPr>
            </w:pPr>
            <w:r w:rsidRPr="00712A21">
              <w:rPr>
                <w:rFonts w:ascii="Arial" w:hAnsi="Arial" w:cs="Arial"/>
                <w:color w:val="010101"/>
                <w:spacing w:val="-2"/>
                <w:sz w:val="24"/>
                <w:szCs w:val="24"/>
              </w:rPr>
              <w:t>Measurement</w:t>
            </w:r>
          </w:p>
        </w:tc>
        <w:tc>
          <w:tcPr>
            <w:tcW w:w="2197" w:type="dxa"/>
            <w:tcBorders>
              <w:bottom w:val="single" w:sz="6" w:space="0" w:color="000000"/>
              <w:right w:val="single" w:sz="2" w:space="0" w:color="000000"/>
            </w:tcBorders>
          </w:tcPr>
          <w:p w14:paraId="1D50FA3C" w14:textId="77777777" w:rsidR="00712A21" w:rsidRPr="00712A21" w:rsidRDefault="00712A21" w:rsidP="00EE1BCE">
            <w:pPr>
              <w:pStyle w:val="TableParagraph"/>
              <w:ind w:left="123"/>
              <w:rPr>
                <w:rFonts w:ascii="Arial" w:hAnsi="Arial" w:cs="Arial"/>
                <w:sz w:val="24"/>
                <w:szCs w:val="24"/>
              </w:rPr>
            </w:pPr>
            <w:r w:rsidRPr="00712A21">
              <w:rPr>
                <w:rFonts w:ascii="Arial" w:hAnsi="Arial" w:cs="Arial"/>
                <w:color w:val="010101"/>
                <w:spacing w:val="-2"/>
                <w:sz w:val="24"/>
                <w:szCs w:val="24"/>
              </w:rPr>
              <w:t>Value</w:t>
            </w:r>
          </w:p>
        </w:tc>
      </w:tr>
      <w:tr w:rsidR="00712A21" w:rsidRPr="00712A21" w14:paraId="6EB32B79" w14:textId="77777777" w:rsidTr="00EE1BCE">
        <w:trPr>
          <w:trHeight w:val="255"/>
        </w:trPr>
        <w:tc>
          <w:tcPr>
            <w:tcW w:w="2221" w:type="dxa"/>
            <w:tcBorders>
              <w:top w:val="single" w:sz="6" w:space="0" w:color="000000"/>
            </w:tcBorders>
          </w:tcPr>
          <w:p w14:paraId="00E5BDC2"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sz w:val="24"/>
                <w:szCs w:val="24"/>
              </w:rPr>
              <w:t>Gaseous</w:t>
            </w:r>
          </w:p>
        </w:tc>
        <w:tc>
          <w:tcPr>
            <w:tcW w:w="2433" w:type="dxa"/>
            <w:tcBorders>
              <w:top w:val="single" w:sz="6" w:space="0" w:color="000000"/>
            </w:tcBorders>
          </w:tcPr>
          <w:p w14:paraId="08AD5ABA" w14:textId="77777777" w:rsidR="00712A21" w:rsidRPr="00712A21" w:rsidRDefault="00712A21" w:rsidP="00EE1BCE">
            <w:pPr>
              <w:pStyle w:val="TableParagraph"/>
              <w:ind w:left="118"/>
              <w:rPr>
                <w:rFonts w:ascii="Arial" w:hAnsi="Arial" w:cs="Arial"/>
                <w:sz w:val="24"/>
                <w:szCs w:val="24"/>
              </w:rPr>
            </w:pPr>
            <w:r w:rsidRPr="00712A21">
              <w:rPr>
                <w:rFonts w:ascii="Arial" w:hAnsi="Arial" w:cs="Arial"/>
                <w:color w:val="010101"/>
                <w:sz w:val="24"/>
                <w:szCs w:val="24"/>
              </w:rPr>
              <w:t>CO</w:t>
            </w:r>
            <w:r w:rsidRPr="00712A21">
              <w:rPr>
                <w:rFonts w:ascii="Arial" w:hAnsi="Arial" w:cs="Arial"/>
                <w:color w:val="010101"/>
                <w:spacing w:val="-1"/>
                <w:sz w:val="24"/>
                <w:szCs w:val="24"/>
              </w:rPr>
              <w:t xml:space="preserve"> </w:t>
            </w:r>
            <w:r w:rsidRPr="00712A21">
              <w:rPr>
                <w:rFonts w:ascii="Arial" w:hAnsi="Arial" w:cs="Arial"/>
                <w:color w:val="010101"/>
                <w:spacing w:val="-2"/>
                <w:sz w:val="24"/>
                <w:szCs w:val="24"/>
              </w:rPr>
              <w:t>Emissions</w:t>
            </w:r>
          </w:p>
        </w:tc>
        <w:tc>
          <w:tcPr>
            <w:tcW w:w="2197" w:type="dxa"/>
            <w:tcBorders>
              <w:top w:val="single" w:sz="6" w:space="0" w:color="000000"/>
              <w:right w:val="single" w:sz="2" w:space="0" w:color="000000"/>
            </w:tcBorders>
          </w:tcPr>
          <w:p w14:paraId="7D7E3B3A" w14:textId="77777777" w:rsidR="00712A21" w:rsidRPr="00712A21" w:rsidRDefault="00712A21" w:rsidP="00EE1BCE">
            <w:pPr>
              <w:pStyle w:val="TableParagraph"/>
              <w:ind w:left="121"/>
              <w:rPr>
                <w:rFonts w:ascii="Arial" w:hAnsi="Arial" w:cs="Arial"/>
                <w:sz w:val="24"/>
                <w:szCs w:val="24"/>
              </w:rPr>
            </w:pPr>
            <w:r w:rsidRPr="00712A21">
              <w:rPr>
                <w:rFonts w:ascii="Arial" w:hAnsi="Arial" w:cs="Arial"/>
                <w:color w:val="010101"/>
                <w:sz w:val="24"/>
                <w:szCs w:val="24"/>
              </w:rPr>
              <w:t>400</w:t>
            </w:r>
            <w:r w:rsidRPr="00712A21">
              <w:rPr>
                <w:rFonts w:ascii="Arial" w:hAnsi="Arial" w:cs="Arial"/>
                <w:color w:val="010101"/>
                <w:spacing w:val="-1"/>
                <w:sz w:val="24"/>
                <w:szCs w:val="24"/>
              </w:rPr>
              <w:t xml:space="preserve"> </w:t>
            </w:r>
            <w:r w:rsidRPr="00712A21">
              <w:rPr>
                <w:rFonts w:ascii="Arial" w:hAnsi="Arial" w:cs="Arial"/>
                <w:color w:val="010101"/>
                <w:spacing w:val="-5"/>
                <w:sz w:val="24"/>
                <w:szCs w:val="24"/>
              </w:rPr>
              <w:t>ppm</w:t>
            </w:r>
          </w:p>
        </w:tc>
      </w:tr>
      <w:tr w:rsidR="00712A21" w:rsidRPr="00712A21" w14:paraId="607479B4" w14:textId="77777777" w:rsidTr="00EE1BCE">
        <w:trPr>
          <w:trHeight w:val="247"/>
        </w:trPr>
        <w:tc>
          <w:tcPr>
            <w:tcW w:w="2221" w:type="dxa"/>
            <w:tcBorders>
              <w:bottom w:val="single" w:sz="6" w:space="0" w:color="000000"/>
            </w:tcBorders>
          </w:tcPr>
          <w:p w14:paraId="6A97ABE1"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z w:val="24"/>
                <w:szCs w:val="24"/>
              </w:rPr>
              <w:t>#1</w:t>
            </w:r>
            <w:r w:rsidRPr="00712A21">
              <w:rPr>
                <w:rFonts w:ascii="Arial" w:hAnsi="Arial" w:cs="Arial"/>
                <w:color w:val="010101"/>
                <w:spacing w:val="-3"/>
                <w:sz w:val="24"/>
                <w:szCs w:val="24"/>
              </w:rPr>
              <w:t xml:space="preserve"> </w:t>
            </w:r>
            <w:r w:rsidRPr="00712A21">
              <w:rPr>
                <w:rFonts w:ascii="Arial" w:hAnsi="Arial" w:cs="Arial"/>
                <w:color w:val="010101"/>
                <w:sz w:val="24"/>
                <w:szCs w:val="24"/>
              </w:rPr>
              <w:t>and</w:t>
            </w:r>
            <w:r w:rsidRPr="00712A21">
              <w:rPr>
                <w:rFonts w:ascii="Arial" w:hAnsi="Arial" w:cs="Arial"/>
                <w:color w:val="010101"/>
                <w:spacing w:val="3"/>
                <w:sz w:val="24"/>
                <w:szCs w:val="24"/>
              </w:rPr>
              <w:t xml:space="preserve"> </w:t>
            </w:r>
            <w:r w:rsidRPr="00712A21">
              <w:rPr>
                <w:rFonts w:ascii="Arial" w:hAnsi="Arial" w:cs="Arial"/>
                <w:color w:val="010101"/>
                <w:sz w:val="24"/>
                <w:szCs w:val="24"/>
              </w:rPr>
              <w:t>#2</w:t>
            </w:r>
            <w:r w:rsidRPr="00712A21">
              <w:rPr>
                <w:rFonts w:ascii="Arial" w:hAnsi="Arial" w:cs="Arial"/>
                <w:color w:val="010101"/>
                <w:spacing w:val="-3"/>
                <w:sz w:val="24"/>
                <w:szCs w:val="24"/>
              </w:rPr>
              <w:t xml:space="preserve"> </w:t>
            </w:r>
            <w:r w:rsidRPr="00712A21">
              <w:rPr>
                <w:rFonts w:ascii="Arial" w:hAnsi="Arial" w:cs="Arial"/>
                <w:color w:val="010101"/>
                <w:spacing w:val="-4"/>
                <w:sz w:val="24"/>
                <w:szCs w:val="24"/>
              </w:rPr>
              <w:t>Oils</w:t>
            </w:r>
          </w:p>
        </w:tc>
        <w:tc>
          <w:tcPr>
            <w:tcW w:w="2433" w:type="dxa"/>
            <w:tcBorders>
              <w:bottom w:val="single" w:sz="6" w:space="0" w:color="000000"/>
            </w:tcBorders>
          </w:tcPr>
          <w:p w14:paraId="57A9B85E"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2512E1FD"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1</w:t>
            </w:r>
          </w:p>
        </w:tc>
      </w:tr>
      <w:tr w:rsidR="00712A21" w:rsidRPr="00712A21" w14:paraId="483276A2" w14:textId="77777777" w:rsidTr="00EE1BCE">
        <w:trPr>
          <w:trHeight w:val="252"/>
        </w:trPr>
        <w:tc>
          <w:tcPr>
            <w:tcW w:w="2221" w:type="dxa"/>
            <w:tcBorders>
              <w:top w:val="single" w:sz="6" w:space="0" w:color="000000"/>
            </w:tcBorders>
          </w:tcPr>
          <w:p w14:paraId="6F6DE393"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#4Oil</w:t>
            </w:r>
          </w:p>
        </w:tc>
        <w:tc>
          <w:tcPr>
            <w:tcW w:w="2433" w:type="dxa"/>
            <w:tcBorders>
              <w:top w:val="single" w:sz="6" w:space="0" w:color="000000"/>
            </w:tcBorders>
          </w:tcPr>
          <w:p w14:paraId="65C081E6"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25444C5E"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6"/>
                <w:sz w:val="24"/>
                <w:szCs w:val="24"/>
              </w:rPr>
              <w:t xml:space="preserve"> </w:t>
            </w:r>
            <w:r w:rsidRPr="00712A21">
              <w:rPr>
                <w:rFonts w:ascii="Arial" w:hAnsi="Arial" w:cs="Arial"/>
                <w:color w:val="010101"/>
                <w:spacing w:val="-10"/>
                <w:sz w:val="24"/>
                <w:szCs w:val="24"/>
              </w:rPr>
              <w:t>2</w:t>
            </w:r>
          </w:p>
        </w:tc>
      </w:tr>
      <w:tr w:rsidR="00712A21" w:rsidRPr="00712A21" w14:paraId="3CFB9F29" w14:textId="77777777" w:rsidTr="00EE1BCE">
        <w:trPr>
          <w:trHeight w:val="247"/>
        </w:trPr>
        <w:tc>
          <w:tcPr>
            <w:tcW w:w="2221" w:type="dxa"/>
            <w:tcBorders>
              <w:bottom w:val="single" w:sz="6" w:space="0" w:color="000000"/>
            </w:tcBorders>
          </w:tcPr>
          <w:p w14:paraId="52FDFF70"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#5Oil</w:t>
            </w:r>
          </w:p>
        </w:tc>
        <w:tc>
          <w:tcPr>
            <w:tcW w:w="2433" w:type="dxa"/>
            <w:tcBorders>
              <w:bottom w:val="single" w:sz="6" w:space="0" w:color="000000"/>
            </w:tcBorders>
          </w:tcPr>
          <w:p w14:paraId="753D5CAD"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4E1955C1"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3</w:t>
            </w:r>
          </w:p>
        </w:tc>
      </w:tr>
      <w:tr w:rsidR="00712A21" w:rsidRPr="00712A21" w14:paraId="311C4987" w14:textId="77777777" w:rsidTr="00EE1BCE">
        <w:trPr>
          <w:trHeight w:val="252"/>
        </w:trPr>
        <w:tc>
          <w:tcPr>
            <w:tcW w:w="2221" w:type="dxa"/>
            <w:tcBorders>
              <w:top w:val="single" w:sz="6" w:space="0" w:color="000000"/>
            </w:tcBorders>
          </w:tcPr>
          <w:p w14:paraId="1C15BDC4" w14:textId="77777777" w:rsidR="00712A21" w:rsidRPr="00712A21" w:rsidRDefault="00712A21" w:rsidP="00EE1BCE">
            <w:pPr>
              <w:pStyle w:val="TableParagraph"/>
              <w:ind w:left="109"/>
              <w:rPr>
                <w:rFonts w:ascii="Arial" w:hAnsi="Arial" w:cs="Arial"/>
                <w:sz w:val="24"/>
                <w:szCs w:val="24"/>
              </w:rPr>
            </w:pPr>
            <w:r w:rsidRPr="00712A21">
              <w:rPr>
                <w:rFonts w:ascii="Arial" w:hAnsi="Arial" w:cs="Arial"/>
                <w:color w:val="010101"/>
                <w:sz w:val="24"/>
                <w:szCs w:val="24"/>
              </w:rPr>
              <w:t>Other</w:t>
            </w:r>
            <w:r w:rsidRPr="00712A21">
              <w:rPr>
                <w:rFonts w:ascii="Arial" w:hAnsi="Arial" w:cs="Arial"/>
                <w:color w:val="010101"/>
                <w:spacing w:val="2"/>
                <w:sz w:val="24"/>
                <w:szCs w:val="24"/>
              </w:rPr>
              <w:t xml:space="preserve"> </w:t>
            </w:r>
            <w:r w:rsidRPr="00712A21">
              <w:rPr>
                <w:rFonts w:ascii="Arial" w:hAnsi="Arial" w:cs="Arial"/>
                <w:color w:val="010101"/>
                <w:spacing w:val="-4"/>
                <w:sz w:val="24"/>
                <w:szCs w:val="24"/>
              </w:rPr>
              <w:t>Oils</w:t>
            </w:r>
          </w:p>
        </w:tc>
        <w:tc>
          <w:tcPr>
            <w:tcW w:w="2433" w:type="dxa"/>
            <w:tcBorders>
              <w:top w:val="single" w:sz="6" w:space="0" w:color="000000"/>
            </w:tcBorders>
          </w:tcPr>
          <w:p w14:paraId="091DC1D4"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55A18947"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5"/>
                <w:sz w:val="24"/>
                <w:szCs w:val="24"/>
              </w:rPr>
              <w:t xml:space="preserve"> </w:t>
            </w:r>
            <w:r w:rsidRPr="00712A21">
              <w:rPr>
                <w:rFonts w:ascii="Arial" w:hAnsi="Arial" w:cs="Arial"/>
                <w:color w:val="010101"/>
                <w:spacing w:val="-10"/>
                <w:sz w:val="24"/>
                <w:szCs w:val="24"/>
              </w:rPr>
              <w:t>4</w:t>
            </w:r>
          </w:p>
        </w:tc>
      </w:tr>
    </w:tbl>
    <w:p w14:paraId="253D86A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44628603"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The above conditions are referred to as the CO or smoke thresholds, or as the minimum excess oxygen levels.</w:t>
      </w:r>
    </w:p>
    <w:p w14:paraId="12BBEB6C" w14:textId="77777777" w:rsidR="00712A21" w:rsidRPr="00712A21" w:rsidRDefault="00712A21" w:rsidP="00EE1BCE">
      <w:pPr>
        <w:pStyle w:val="BodyText"/>
        <w:kinsoku w:val="0"/>
        <w:overflowPunct w:val="0"/>
        <w:spacing w:after="0"/>
        <w:ind w:left="2520" w:right="1080" w:hanging="360"/>
        <w:rPr>
          <w:rFonts w:ascii="Arial" w:hAnsi="Arial" w:cs="Arial"/>
          <w:spacing w:val="-5"/>
          <w:sz w:val="24"/>
          <w:szCs w:val="24"/>
        </w:rPr>
      </w:pPr>
    </w:p>
    <w:p w14:paraId="4E4348E7"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Compare this minimum value of excess oxygen to the expected value provided by the combustion unit manufacturer. If the minimum level found is substantially higher than the value provided by the combustion unit manufacturer, burner adjustments can probably be made to improve fuel and air mix, thereby allowing operations with less air.</w:t>
      </w:r>
    </w:p>
    <w:p w14:paraId="0650A86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F583846"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 xml:space="preserve">Add 0.5 to 2.0 percent to the minimum excess oxygen level found in Step g and reset burner controls to operate automatically at this higher stack gas oxygen level. This margin above the minimum oxygen level accounts for fuel </w:t>
      </w:r>
      <w:r w:rsidRPr="00712A21">
        <w:rPr>
          <w:rFonts w:ascii="Arial" w:hAnsi="Arial" w:cs="Arial"/>
          <w:spacing w:val="-5"/>
          <w:sz w:val="24"/>
          <w:szCs w:val="24"/>
        </w:rPr>
        <w:lastRenderedPageBreak/>
        <w:t xml:space="preserve">variations, variations in atmospheric conditions, load changes, and </w:t>
      </w:r>
      <w:proofErr w:type="spellStart"/>
      <w:r w:rsidRPr="00712A21">
        <w:rPr>
          <w:rFonts w:ascii="Arial" w:hAnsi="Arial" w:cs="Arial"/>
          <w:spacing w:val="-5"/>
          <w:sz w:val="24"/>
          <w:szCs w:val="24"/>
        </w:rPr>
        <w:t>nonrepatability</w:t>
      </w:r>
      <w:proofErr w:type="spellEnd"/>
      <w:r w:rsidRPr="00712A21">
        <w:rPr>
          <w:rFonts w:ascii="Arial" w:hAnsi="Arial" w:cs="Arial"/>
          <w:spacing w:val="-5"/>
          <w:sz w:val="24"/>
          <w:szCs w:val="24"/>
        </w:rPr>
        <w:t xml:space="preserve"> or play in automatic controls.</w:t>
      </w:r>
    </w:p>
    <w:p w14:paraId="5673C79F"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32BDF1B5"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If the load of the combustion unit varies significantly during normal operation, repeat Steps a-h for firing rates that represent the upper and lower limits of the range of the load. Because control adjustments at one firing rate may affect conditions at other firing rates, it may not be possible to establish the optimum excess oxygen level at all firing rates. If this is the case, choose the burner control settings that give best performance over the range of firing rates. If one firing rate predominates, setting should optimize conditions at the rate.</w:t>
      </w:r>
    </w:p>
    <w:p w14:paraId="3BEE898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491E61D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Verify that the new settings can accommodate the sudden load changes that may occur in daily operation without adverse effects. Do this by increasing and decreasing load rapidly while observing the flame and stack. If any of the conditions in Step e result, reset the combustion controls to provide a slightly higher level of excess oxygen at the affected firing rates. Next, verify these new settings in a similar fashion. Then make sure that the final control settings are recorded at steady-state operating conditions for future reference.</w:t>
      </w:r>
    </w:p>
    <w:p w14:paraId="2D9C93F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6AE4D47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At the completion of all tests and inspections, the Contractor shall provide a written report of all results and findings. The Contractor shall email the report to the FMD Contract Administrator or FMD Designated Representative within 24 hours of completion of services.</w:t>
      </w:r>
    </w:p>
    <w:p w14:paraId="67B8282E"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1EEA613A"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w:t>
      </w:r>
      <w:r w:rsidRPr="00712A21">
        <w:rPr>
          <w:rFonts w:ascii="Arial" w:hAnsi="Arial" w:cs="Arial"/>
          <w:spacing w:val="-1"/>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increase or</w:t>
      </w:r>
      <w:r w:rsidRPr="00712A21">
        <w:rPr>
          <w:rFonts w:ascii="Arial" w:hAnsi="Arial" w:cs="Arial"/>
          <w:spacing w:val="-3"/>
          <w:sz w:val="24"/>
          <w:szCs w:val="24"/>
        </w:rPr>
        <w:t xml:space="preserve"> </w:t>
      </w:r>
      <w:r w:rsidRPr="00712A21">
        <w:rPr>
          <w:rFonts w:ascii="Arial" w:hAnsi="Arial" w:cs="Arial"/>
          <w:sz w:val="24"/>
          <w:szCs w:val="24"/>
        </w:rPr>
        <w:t>decrease</w:t>
      </w:r>
      <w:r w:rsidRPr="00712A21">
        <w:rPr>
          <w:rFonts w:ascii="Arial" w:hAnsi="Arial" w:cs="Arial"/>
          <w:spacing w:val="-5"/>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decrease</w:t>
      </w:r>
      <w:r w:rsidRPr="00712A21">
        <w:rPr>
          <w:rFonts w:ascii="Arial" w:hAnsi="Arial" w:cs="Arial"/>
          <w:spacing w:val="-2"/>
          <w:sz w:val="24"/>
          <w:szCs w:val="24"/>
        </w:rPr>
        <w:t xml:space="preserve"> </w:t>
      </w:r>
      <w:r w:rsidRPr="00712A21">
        <w:rPr>
          <w:rFonts w:ascii="Arial" w:hAnsi="Arial" w:cs="Arial"/>
          <w:sz w:val="24"/>
          <w:szCs w:val="24"/>
        </w:rPr>
        <w:t>the scheduled number of services, should equipment be added or old equipment become obsolete.</w:t>
      </w:r>
    </w:p>
    <w:p w14:paraId="20A0B2DB" w14:textId="77777777" w:rsidR="00712A21" w:rsidRPr="00712A21" w:rsidRDefault="00712A21" w:rsidP="00EE1BCE">
      <w:pPr>
        <w:pStyle w:val="ListParagraph"/>
        <w:tabs>
          <w:tab w:val="left" w:pos="1441"/>
        </w:tabs>
        <w:kinsoku w:val="0"/>
        <w:overflowPunct w:val="0"/>
        <w:ind w:left="1440" w:right="1402"/>
        <w:rPr>
          <w:rFonts w:ascii="Arial" w:hAnsi="Arial" w:cs="Arial"/>
          <w:sz w:val="24"/>
          <w:szCs w:val="24"/>
        </w:rPr>
      </w:pPr>
    </w:p>
    <w:p w14:paraId="4FFA4BA8"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2"/>
          <w:sz w:val="24"/>
          <w:szCs w:val="24"/>
        </w:rPr>
        <w:t xml:space="preserve"> </w:t>
      </w:r>
      <w:r w:rsidRPr="00712A21">
        <w:rPr>
          <w:rFonts w:ascii="Arial" w:hAnsi="Arial" w:cs="Arial"/>
          <w:sz w:val="24"/>
          <w:szCs w:val="24"/>
        </w:rPr>
        <w:t>Maintenance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pacing w:val="-2"/>
          <w:sz w:val="24"/>
          <w:szCs w:val="24"/>
        </w:rPr>
        <w:t>specified</w:t>
      </w:r>
      <w:r w:rsidRPr="00712A21">
        <w:rPr>
          <w:rFonts w:ascii="Arial" w:hAnsi="Arial" w:cs="Arial"/>
          <w:sz w:val="24"/>
          <w:szCs w:val="24"/>
        </w:rPr>
        <w:t xml:space="preserve"> in</w:t>
      </w:r>
      <w:r w:rsidRPr="00712A21">
        <w:rPr>
          <w:rFonts w:ascii="Arial" w:hAnsi="Arial" w:cs="Arial"/>
          <w:spacing w:val="-2"/>
          <w:sz w:val="24"/>
          <w:szCs w:val="24"/>
        </w:rPr>
        <w:t xml:space="preserve"> </w:t>
      </w:r>
      <w:r w:rsidRPr="00712A21">
        <w:rPr>
          <w:rFonts w:ascii="Arial" w:hAnsi="Arial" w:cs="Arial"/>
          <w:sz w:val="24"/>
          <w:szCs w:val="24"/>
        </w:rPr>
        <w:t>Exhibit</w:t>
      </w:r>
      <w:r w:rsidRPr="00712A21">
        <w:rPr>
          <w:rFonts w:ascii="Arial" w:hAnsi="Arial" w:cs="Arial"/>
          <w:spacing w:val="-1"/>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3"/>
          <w:sz w:val="24"/>
          <w:szCs w:val="24"/>
        </w:rPr>
        <w:t xml:space="preserve"> </w:t>
      </w:r>
      <w:r w:rsidRPr="00712A21">
        <w:rPr>
          <w:rFonts w:ascii="Arial" w:hAnsi="Arial" w:cs="Arial"/>
          <w:sz w:val="24"/>
          <w:szCs w:val="24"/>
        </w:rPr>
        <w:t>1,</w:t>
      </w:r>
      <w:r w:rsidRPr="00712A21">
        <w:rPr>
          <w:rFonts w:ascii="Arial" w:hAnsi="Arial" w:cs="Arial"/>
          <w:spacing w:val="-1"/>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Table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w:t>
      </w:r>
    </w:p>
    <w:p w14:paraId="50354C8A" w14:textId="268DF169" w:rsidR="00946B8C" w:rsidRDefault="00946B8C">
      <w:pPr>
        <w:rPr>
          <w:rFonts w:ascii="Arial" w:hAnsi="Arial" w:cs="Arial"/>
          <w:sz w:val="24"/>
          <w:szCs w:val="24"/>
        </w:rPr>
      </w:pPr>
    </w:p>
    <w:p w14:paraId="27C6222D" w14:textId="77777777" w:rsidR="00712A21" w:rsidRPr="00712A21" w:rsidRDefault="00712A21" w:rsidP="00EE1BCE">
      <w:pPr>
        <w:pStyle w:val="ListParagraph"/>
        <w:widowControl w:val="0"/>
        <w:numPr>
          <w:ilvl w:val="0"/>
          <w:numId w:val="52"/>
        </w:numPr>
        <w:tabs>
          <w:tab w:val="left" w:pos="54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REPAIR</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2"/>
          <w:sz w:val="24"/>
          <w:szCs w:val="24"/>
        </w:rPr>
        <w:t xml:space="preserve"> </w:t>
      </w:r>
    </w:p>
    <w:p w14:paraId="7719DC3B"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3622B30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2"/>
          <w:sz w:val="24"/>
          <w:szCs w:val="24"/>
        </w:rPr>
        <w:t xml:space="preserve"> </w:t>
      </w:r>
      <w:r w:rsidRPr="00712A21">
        <w:rPr>
          <w:rFonts w:ascii="Arial" w:hAnsi="Arial" w:cs="Arial"/>
          <w:sz w:val="24"/>
          <w:szCs w:val="24"/>
        </w:rPr>
        <w:t>repair</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keep</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pacing w:val="-2"/>
          <w:sz w:val="24"/>
          <w:szCs w:val="24"/>
        </w:rPr>
        <w:t>fully</w:t>
      </w:r>
    </w:p>
    <w:p w14:paraId="6C39F2AB" w14:textId="0B4923CE"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operational</w:t>
      </w:r>
      <w:r w:rsidR="00712A21" w:rsidRPr="00712A21">
        <w:rPr>
          <w:rFonts w:ascii="Arial" w:hAnsi="Arial" w:cs="Arial"/>
          <w:spacing w:val="-6"/>
          <w:sz w:val="24"/>
          <w:szCs w:val="24"/>
        </w:rPr>
        <w:t xml:space="preserve"> </w:t>
      </w:r>
      <w:r w:rsidR="00712A21" w:rsidRPr="00712A21">
        <w:rPr>
          <w:rFonts w:ascii="Arial" w:hAnsi="Arial" w:cs="Arial"/>
          <w:sz w:val="24"/>
          <w:szCs w:val="24"/>
        </w:rPr>
        <w:t>in</w:t>
      </w:r>
      <w:r w:rsidR="00712A21" w:rsidRPr="00712A21">
        <w:rPr>
          <w:rFonts w:ascii="Arial" w:hAnsi="Arial" w:cs="Arial"/>
          <w:spacing w:val="-3"/>
          <w:sz w:val="24"/>
          <w:szCs w:val="24"/>
        </w:rPr>
        <w:t xml:space="preserve"> </w:t>
      </w:r>
      <w:r w:rsidR="00712A21" w:rsidRPr="00712A21">
        <w:rPr>
          <w:rFonts w:ascii="Arial" w:hAnsi="Arial" w:cs="Arial"/>
          <w:sz w:val="24"/>
          <w:szCs w:val="24"/>
        </w:rPr>
        <w:t>accordance</w:t>
      </w:r>
      <w:r w:rsidR="00712A21" w:rsidRPr="00712A21">
        <w:rPr>
          <w:rFonts w:ascii="Arial" w:hAnsi="Arial" w:cs="Arial"/>
          <w:spacing w:val="-4"/>
          <w:sz w:val="24"/>
          <w:szCs w:val="24"/>
        </w:rPr>
        <w:t xml:space="preserve"> </w:t>
      </w:r>
      <w:r w:rsidR="00712A21" w:rsidRPr="00712A21">
        <w:rPr>
          <w:rFonts w:ascii="Arial" w:hAnsi="Arial" w:cs="Arial"/>
          <w:sz w:val="24"/>
          <w:szCs w:val="24"/>
        </w:rPr>
        <w:t>with</w:t>
      </w:r>
      <w:r w:rsidR="00712A21" w:rsidRPr="00712A21">
        <w:rPr>
          <w:rFonts w:ascii="Arial" w:hAnsi="Arial" w:cs="Arial"/>
          <w:spacing w:val="-3"/>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6"/>
          <w:sz w:val="24"/>
          <w:szCs w:val="24"/>
        </w:rPr>
        <w:t xml:space="preserve"> </w:t>
      </w:r>
      <w:r w:rsidR="00712A21" w:rsidRPr="00712A21">
        <w:rPr>
          <w:rFonts w:ascii="Arial" w:hAnsi="Arial" w:cs="Arial"/>
          <w:spacing w:val="-2"/>
          <w:sz w:val="24"/>
          <w:szCs w:val="24"/>
        </w:rPr>
        <w:t>standards.</w:t>
      </w:r>
    </w:p>
    <w:p w14:paraId="061F8B0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032442A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098"/>
        <w:rPr>
          <w:rFonts w:ascii="Arial" w:hAnsi="Arial" w:cs="Arial"/>
          <w:sz w:val="24"/>
          <w:szCs w:val="24"/>
        </w:rPr>
      </w:pPr>
      <w:r w:rsidRPr="00712A21">
        <w:rPr>
          <w:rFonts w:ascii="Arial" w:hAnsi="Arial" w:cs="Arial"/>
          <w:sz w:val="24"/>
          <w:szCs w:val="24"/>
        </w:rPr>
        <w:t>Foreseeable Repairs shall be paid by the State at the Contractor’s Repair Service- Hourly</w:t>
      </w:r>
      <w:r w:rsidRPr="00712A21">
        <w:rPr>
          <w:rFonts w:ascii="Arial" w:hAnsi="Arial" w:cs="Arial"/>
          <w:spacing w:val="-4"/>
          <w:sz w:val="24"/>
          <w:szCs w:val="24"/>
        </w:rPr>
        <w:t xml:space="preserve"> </w:t>
      </w:r>
      <w:r w:rsidRPr="00712A21">
        <w:rPr>
          <w:rFonts w:ascii="Arial" w:hAnsi="Arial" w:cs="Arial"/>
          <w:sz w:val="24"/>
          <w:szCs w:val="24"/>
        </w:rPr>
        <w:t>Rates</w:t>
      </w:r>
      <w:r w:rsidRPr="00712A21">
        <w:rPr>
          <w:rFonts w:ascii="Arial" w:hAnsi="Arial" w:cs="Arial"/>
          <w:spacing w:val="-5"/>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10"/>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5"/>
          <w:sz w:val="24"/>
          <w:szCs w:val="24"/>
        </w:rPr>
        <w:t xml:space="preserve"> </w:t>
      </w:r>
      <w:r w:rsidRPr="00712A21">
        <w:rPr>
          <w:rFonts w:ascii="Arial" w:hAnsi="Arial" w:cs="Arial"/>
          <w:sz w:val="24"/>
          <w:szCs w:val="24"/>
        </w:rPr>
        <w:t>Table 2,</w:t>
      </w:r>
      <w:r w:rsidRPr="00712A21">
        <w:rPr>
          <w:rFonts w:ascii="Arial" w:hAnsi="Arial" w:cs="Arial"/>
          <w:spacing w:val="-5"/>
          <w:sz w:val="24"/>
          <w:szCs w:val="24"/>
        </w:rPr>
        <w:t xml:space="preserve"> </w:t>
      </w:r>
      <w:r w:rsidRPr="00712A21">
        <w:rPr>
          <w:rFonts w:ascii="Arial" w:hAnsi="Arial" w:cs="Arial"/>
          <w:sz w:val="24"/>
          <w:szCs w:val="24"/>
        </w:rPr>
        <w:t>Foreseeable Repair Services.</w:t>
      </w:r>
    </w:p>
    <w:p w14:paraId="211E280F" w14:textId="77777777" w:rsidR="00712A21" w:rsidRPr="00712A21" w:rsidRDefault="00712A21" w:rsidP="00EE1BCE">
      <w:pPr>
        <w:pStyle w:val="ListParagraph"/>
        <w:tabs>
          <w:tab w:val="left" w:pos="901"/>
        </w:tabs>
        <w:kinsoku w:val="0"/>
        <w:overflowPunct w:val="0"/>
        <w:ind w:left="1440" w:right="1098" w:hanging="360"/>
        <w:rPr>
          <w:rFonts w:ascii="Arial" w:hAnsi="Arial" w:cs="Arial"/>
          <w:sz w:val="24"/>
          <w:szCs w:val="24"/>
        </w:rPr>
      </w:pPr>
    </w:p>
    <w:p w14:paraId="1CF3990D"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298"/>
        <w:rPr>
          <w:rFonts w:ascii="Arial" w:hAnsi="Arial" w:cs="Arial"/>
          <w:spacing w:val="-2"/>
          <w:sz w:val="24"/>
          <w:szCs w:val="24"/>
        </w:rPr>
      </w:pPr>
      <w:r w:rsidRPr="00712A21">
        <w:rPr>
          <w:rFonts w:ascii="Arial" w:hAnsi="Arial" w:cs="Arial"/>
          <w:sz w:val="24"/>
          <w:szCs w:val="24"/>
        </w:rPr>
        <w:t>Unforeseeable</w:t>
      </w:r>
      <w:r w:rsidRPr="00712A21">
        <w:rPr>
          <w:rFonts w:ascii="Arial" w:hAnsi="Arial" w:cs="Arial"/>
          <w:spacing w:val="-2"/>
          <w:sz w:val="24"/>
          <w:szCs w:val="24"/>
        </w:rPr>
        <w:t xml:space="preserve"> </w:t>
      </w:r>
      <w:r w:rsidRPr="00712A21">
        <w:rPr>
          <w:rFonts w:ascii="Arial" w:hAnsi="Arial" w:cs="Arial"/>
          <w:sz w:val="24"/>
          <w:szCs w:val="24"/>
        </w:rPr>
        <w:t>Repairs</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 xml:space="preserve">Repair Rates, specified in Exhibit B, Attachment 1, Cost Sheet, Table 3, Unforeseeable Repair </w:t>
      </w:r>
      <w:r w:rsidRPr="00712A21">
        <w:rPr>
          <w:rFonts w:ascii="Arial" w:hAnsi="Arial" w:cs="Arial"/>
          <w:spacing w:val="-2"/>
          <w:sz w:val="24"/>
          <w:szCs w:val="24"/>
        </w:rPr>
        <w:t>Services.</w:t>
      </w:r>
    </w:p>
    <w:p w14:paraId="48434AC9" w14:textId="77777777" w:rsidR="00712A21" w:rsidRPr="00712A21" w:rsidRDefault="00712A21" w:rsidP="00EE1BCE">
      <w:pPr>
        <w:tabs>
          <w:tab w:val="left" w:pos="901"/>
        </w:tabs>
        <w:kinsoku w:val="0"/>
        <w:overflowPunct w:val="0"/>
        <w:ind w:left="1440" w:right="1298" w:hanging="360"/>
        <w:rPr>
          <w:rFonts w:ascii="Arial" w:hAnsi="Arial" w:cs="Arial"/>
          <w:spacing w:val="-2"/>
          <w:sz w:val="24"/>
          <w:szCs w:val="24"/>
        </w:rPr>
      </w:pPr>
    </w:p>
    <w:p w14:paraId="5898CA4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7"/>
        <w:rPr>
          <w:rFonts w:ascii="Arial" w:hAnsi="Arial" w:cs="Arial"/>
          <w:sz w:val="24"/>
          <w:szCs w:val="24"/>
        </w:rPr>
      </w:pPr>
      <w:r w:rsidRPr="00712A21">
        <w:rPr>
          <w:rFonts w:ascii="Arial" w:hAnsi="Arial" w:cs="Arial"/>
          <w:sz w:val="24"/>
          <w:szCs w:val="24"/>
        </w:rPr>
        <w:lastRenderedPageBreak/>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within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9"/>
          <w:sz w:val="24"/>
          <w:szCs w:val="24"/>
        </w:rPr>
        <w:t xml:space="preserve"> </w:t>
      </w:r>
      <w:r w:rsidRPr="00712A21">
        <w:rPr>
          <w:rFonts w:ascii="Arial" w:hAnsi="Arial" w:cs="Arial"/>
          <w:sz w:val="24"/>
          <w:szCs w:val="24"/>
        </w:rPr>
        <w:t>day</w:t>
      </w:r>
      <w:r w:rsidRPr="00712A21">
        <w:rPr>
          <w:rFonts w:ascii="Arial" w:hAnsi="Arial" w:cs="Arial"/>
          <w:spacing w:val="-3"/>
          <w:sz w:val="24"/>
          <w:szCs w:val="24"/>
        </w:rPr>
        <w:t xml:space="preserve"> </w:t>
      </w:r>
      <w:r w:rsidRPr="00712A21">
        <w:rPr>
          <w:rFonts w:ascii="Arial" w:hAnsi="Arial" w:cs="Arial"/>
          <w:sz w:val="24"/>
          <w:szCs w:val="24"/>
        </w:rPr>
        <w:t>of notification by the FMD Contract Administrator or FMD Designated Representative.</w:t>
      </w:r>
    </w:p>
    <w:p w14:paraId="7895B82C" w14:textId="77777777" w:rsidR="00712A21" w:rsidRPr="00712A21" w:rsidRDefault="00712A21" w:rsidP="00EE1BCE">
      <w:pPr>
        <w:tabs>
          <w:tab w:val="left" w:pos="901"/>
        </w:tabs>
        <w:kinsoku w:val="0"/>
        <w:overflowPunct w:val="0"/>
        <w:ind w:left="1440" w:right="1127" w:hanging="360"/>
        <w:rPr>
          <w:rFonts w:ascii="Arial" w:hAnsi="Arial" w:cs="Arial"/>
          <w:sz w:val="24"/>
          <w:szCs w:val="24"/>
        </w:rPr>
      </w:pPr>
    </w:p>
    <w:p w14:paraId="22C765C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24"/>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make</w:t>
      </w:r>
      <w:r w:rsidRPr="00712A21">
        <w:rPr>
          <w:rFonts w:ascii="Arial" w:hAnsi="Arial" w:cs="Arial"/>
          <w:spacing w:val="-3"/>
          <w:sz w:val="24"/>
          <w:szCs w:val="24"/>
        </w:rPr>
        <w:t xml:space="preserve"> </w:t>
      </w:r>
      <w:r w:rsidRPr="00712A21">
        <w:rPr>
          <w:rFonts w:ascii="Arial" w:hAnsi="Arial" w:cs="Arial"/>
          <w:sz w:val="24"/>
          <w:szCs w:val="24"/>
        </w:rPr>
        <w:t>every</w:t>
      </w:r>
      <w:r w:rsidRPr="00712A21">
        <w:rPr>
          <w:rFonts w:ascii="Arial" w:hAnsi="Arial" w:cs="Arial"/>
          <w:spacing w:val="-10"/>
          <w:sz w:val="24"/>
          <w:szCs w:val="24"/>
        </w:rPr>
        <w:t xml:space="preserve"> </w:t>
      </w:r>
      <w:r w:rsidRPr="00712A21">
        <w:rPr>
          <w:rFonts w:ascii="Arial" w:hAnsi="Arial" w:cs="Arial"/>
          <w:sz w:val="24"/>
          <w:szCs w:val="24"/>
        </w:rPr>
        <w:t>attempt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3"/>
          <w:sz w:val="24"/>
          <w:szCs w:val="24"/>
        </w:rPr>
        <w:t xml:space="preserve"> </w:t>
      </w:r>
      <w:r w:rsidRPr="00712A21">
        <w:rPr>
          <w:rFonts w:ascii="Arial" w:hAnsi="Arial" w:cs="Arial"/>
          <w:sz w:val="24"/>
          <w:szCs w:val="24"/>
        </w:rPr>
        <w:t>repairs</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same</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5"/>
          <w:sz w:val="24"/>
          <w:szCs w:val="24"/>
        </w:rPr>
        <w:t xml:space="preserve"> </w:t>
      </w:r>
      <w:r w:rsidRPr="00712A21">
        <w:rPr>
          <w:rFonts w:ascii="Arial" w:hAnsi="Arial" w:cs="Arial"/>
          <w:sz w:val="24"/>
          <w:szCs w:val="24"/>
        </w:rPr>
        <w:t>day. When a part(s) must be ordered that will delay completion of repairs the same working day, Contractor shall inform the FMD Contract Administrator or FMD Designated Representative immediately.</w:t>
      </w:r>
    </w:p>
    <w:p w14:paraId="56982516" w14:textId="77777777" w:rsidR="00712A21" w:rsidRPr="00712A21" w:rsidRDefault="00712A21" w:rsidP="00712A21">
      <w:pPr>
        <w:tabs>
          <w:tab w:val="left" w:pos="1441"/>
        </w:tabs>
        <w:kinsoku w:val="0"/>
        <w:overflowPunct w:val="0"/>
        <w:ind w:right="1524"/>
        <w:rPr>
          <w:rFonts w:ascii="Arial" w:hAnsi="Arial" w:cs="Arial"/>
          <w:sz w:val="24"/>
          <w:szCs w:val="24"/>
        </w:rPr>
      </w:pPr>
    </w:p>
    <w:p w14:paraId="25D393C3"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EMERGENCY</w:t>
      </w:r>
      <w:r w:rsidRPr="00712A21">
        <w:rPr>
          <w:rFonts w:ascii="Arial" w:hAnsi="Arial" w:cs="Arial"/>
          <w:spacing w:val="-7"/>
          <w:sz w:val="24"/>
          <w:szCs w:val="24"/>
          <w:u w:val="single"/>
        </w:rPr>
        <w:t xml:space="preserve"> </w:t>
      </w:r>
      <w:r w:rsidRPr="00712A21">
        <w:rPr>
          <w:rFonts w:ascii="Arial" w:hAnsi="Arial" w:cs="Arial"/>
          <w:sz w:val="24"/>
          <w:szCs w:val="24"/>
          <w:u w:val="single"/>
        </w:rPr>
        <w:t>REPAIR</w:t>
      </w:r>
      <w:r w:rsidRPr="00712A21">
        <w:rPr>
          <w:rFonts w:ascii="Arial" w:hAnsi="Arial" w:cs="Arial"/>
          <w:spacing w:val="-3"/>
          <w:sz w:val="24"/>
          <w:szCs w:val="24"/>
          <w:u w:val="single"/>
        </w:rPr>
        <w:t xml:space="preserve"> </w:t>
      </w:r>
      <w:r w:rsidRPr="00712A21">
        <w:rPr>
          <w:rFonts w:ascii="Arial" w:hAnsi="Arial" w:cs="Arial"/>
          <w:sz w:val="24"/>
          <w:szCs w:val="24"/>
          <w:u w:val="single"/>
        </w:rPr>
        <w:t>SERVICES</w:t>
      </w:r>
      <w:r w:rsidRPr="00712A21">
        <w:rPr>
          <w:rFonts w:ascii="Arial" w:hAnsi="Arial" w:cs="Arial"/>
          <w:spacing w:val="3"/>
          <w:sz w:val="24"/>
          <w:szCs w:val="24"/>
        </w:rPr>
        <w:t xml:space="preserve"> </w:t>
      </w:r>
    </w:p>
    <w:p w14:paraId="40D8605A"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7F54598"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75"/>
        <w:rPr>
          <w:rFonts w:ascii="Arial" w:hAnsi="Arial" w:cs="Arial"/>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necessary</w:t>
      </w:r>
      <w:r w:rsidRPr="00712A21">
        <w:rPr>
          <w:rFonts w:ascii="Arial" w:hAnsi="Arial" w:cs="Arial"/>
          <w:spacing w:val="-10"/>
          <w:sz w:val="24"/>
          <w:szCs w:val="24"/>
        </w:rPr>
        <w:t xml:space="preserve"> </w:t>
      </w:r>
      <w:r w:rsidRPr="00712A21">
        <w:rPr>
          <w:rFonts w:ascii="Arial" w:hAnsi="Arial" w:cs="Arial"/>
          <w:sz w:val="24"/>
          <w:szCs w:val="24"/>
        </w:rPr>
        <w:t>emergency</w:t>
      </w:r>
      <w:r w:rsidRPr="00712A21">
        <w:rPr>
          <w:rFonts w:ascii="Arial" w:hAnsi="Arial" w:cs="Arial"/>
          <w:spacing w:val="-5"/>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upon</w:t>
      </w:r>
      <w:r w:rsidRPr="00712A21">
        <w:rPr>
          <w:rFonts w:ascii="Arial" w:hAnsi="Arial" w:cs="Arial"/>
          <w:spacing w:val="-7"/>
          <w:sz w:val="24"/>
          <w:szCs w:val="24"/>
        </w:rPr>
        <w:t xml:space="preserve"> </w:t>
      </w:r>
      <w:r w:rsidRPr="00712A21">
        <w:rPr>
          <w:rFonts w:ascii="Arial" w:hAnsi="Arial" w:cs="Arial"/>
          <w:sz w:val="24"/>
          <w:szCs w:val="24"/>
        </w:rPr>
        <w:t>request from the FMD Contract Administrator or FMD Designated Representative.</w:t>
      </w:r>
    </w:p>
    <w:p w14:paraId="277BBD73" w14:textId="77777777" w:rsidR="00712A21" w:rsidRPr="00712A21" w:rsidRDefault="00712A21" w:rsidP="00EE1BCE">
      <w:pPr>
        <w:pStyle w:val="ListParagraph"/>
        <w:tabs>
          <w:tab w:val="left" w:pos="901"/>
        </w:tabs>
        <w:kinsoku w:val="0"/>
        <w:overflowPunct w:val="0"/>
        <w:ind w:left="1440" w:right="1575" w:hanging="360"/>
        <w:rPr>
          <w:rFonts w:ascii="Arial" w:hAnsi="Arial" w:cs="Arial"/>
          <w:sz w:val="24"/>
          <w:szCs w:val="24"/>
        </w:rPr>
      </w:pPr>
    </w:p>
    <w:p w14:paraId="511FA77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65"/>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6"/>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8"/>
          <w:sz w:val="24"/>
          <w:szCs w:val="24"/>
        </w:rPr>
        <w:t xml:space="preserve"> </w:t>
      </w:r>
      <w:r w:rsidRPr="00712A21">
        <w:rPr>
          <w:rFonts w:ascii="Arial" w:hAnsi="Arial" w:cs="Arial"/>
          <w:sz w:val="24"/>
          <w:szCs w:val="24"/>
        </w:rPr>
        <w:t>emergency</w:t>
      </w:r>
      <w:r w:rsidRPr="00712A21">
        <w:rPr>
          <w:rFonts w:ascii="Arial" w:hAnsi="Arial" w:cs="Arial"/>
          <w:spacing w:val="-10"/>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within four</w:t>
      </w:r>
      <w:r w:rsidRPr="00712A21">
        <w:rPr>
          <w:rFonts w:ascii="Arial" w:hAnsi="Arial" w:cs="Arial"/>
          <w:spacing w:val="-2"/>
          <w:sz w:val="24"/>
          <w:szCs w:val="24"/>
        </w:rPr>
        <w:t xml:space="preserve"> </w:t>
      </w:r>
      <w:r w:rsidRPr="00712A21">
        <w:rPr>
          <w:rFonts w:ascii="Arial" w:hAnsi="Arial" w:cs="Arial"/>
          <w:sz w:val="24"/>
          <w:szCs w:val="24"/>
        </w:rPr>
        <w:t xml:space="preserve">(4) hours of notification by the FMD Contract Administrator or FMD Designated </w:t>
      </w:r>
      <w:r w:rsidRPr="00712A21">
        <w:rPr>
          <w:rFonts w:ascii="Arial" w:hAnsi="Arial" w:cs="Arial"/>
          <w:spacing w:val="-2"/>
          <w:sz w:val="24"/>
          <w:szCs w:val="24"/>
        </w:rPr>
        <w:t>Representative.</w:t>
      </w:r>
    </w:p>
    <w:p w14:paraId="46684D08" w14:textId="77777777" w:rsidR="00712A21" w:rsidRPr="00712A21" w:rsidRDefault="00712A21" w:rsidP="00EE1BCE">
      <w:pPr>
        <w:tabs>
          <w:tab w:val="left" w:pos="901"/>
        </w:tabs>
        <w:kinsoku w:val="0"/>
        <w:overflowPunct w:val="0"/>
        <w:ind w:left="1440" w:right="1465" w:hanging="360"/>
        <w:rPr>
          <w:rFonts w:ascii="Arial" w:hAnsi="Arial" w:cs="Arial"/>
          <w:spacing w:val="-2"/>
          <w:sz w:val="24"/>
          <w:szCs w:val="24"/>
        </w:rPr>
      </w:pPr>
    </w:p>
    <w:p w14:paraId="2A600CB7"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46"/>
        <w:rPr>
          <w:rFonts w:ascii="Arial" w:hAnsi="Arial" w:cs="Arial"/>
          <w:sz w:val="24"/>
          <w:szCs w:val="24"/>
        </w:rPr>
      </w:pP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possible,</w:t>
      </w:r>
      <w:r w:rsidRPr="00712A21">
        <w:rPr>
          <w:rFonts w:ascii="Arial" w:hAnsi="Arial" w:cs="Arial"/>
          <w:spacing w:val="-7"/>
          <w:sz w:val="24"/>
          <w:szCs w:val="24"/>
        </w:rPr>
        <w:t xml:space="preserve"> </w:t>
      </w: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repairs</w:t>
      </w:r>
      <w:r w:rsidRPr="00712A21">
        <w:rPr>
          <w:rFonts w:ascii="Arial" w:hAnsi="Arial" w:cs="Arial"/>
          <w:spacing w:val="-6"/>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performed</w:t>
      </w:r>
      <w:r w:rsidRPr="00712A21">
        <w:rPr>
          <w:rFonts w:ascii="Arial" w:hAnsi="Arial" w:cs="Arial"/>
          <w:spacing w:val="-3"/>
          <w:sz w:val="24"/>
          <w:szCs w:val="24"/>
        </w:rPr>
        <w:t xml:space="preserve"> </w:t>
      </w:r>
      <w:r w:rsidRPr="00712A21">
        <w:rPr>
          <w:rFonts w:ascii="Arial" w:hAnsi="Arial" w:cs="Arial"/>
          <w:sz w:val="24"/>
          <w:szCs w:val="24"/>
        </w:rPr>
        <w:t>during</w:t>
      </w:r>
      <w:r w:rsidRPr="00712A21">
        <w:rPr>
          <w:rFonts w:ascii="Arial" w:hAnsi="Arial" w:cs="Arial"/>
          <w:spacing w:val="-8"/>
          <w:sz w:val="24"/>
          <w:szCs w:val="24"/>
        </w:rPr>
        <w:t xml:space="preserve"> </w:t>
      </w:r>
      <w:r w:rsidRPr="00712A21">
        <w:rPr>
          <w:rFonts w:ascii="Arial" w:hAnsi="Arial" w:cs="Arial"/>
          <w:sz w:val="24"/>
          <w:szCs w:val="24"/>
        </w:rPr>
        <w:t>normal</w:t>
      </w:r>
      <w:r w:rsidRPr="00712A21">
        <w:rPr>
          <w:rFonts w:ascii="Arial" w:hAnsi="Arial" w:cs="Arial"/>
          <w:spacing w:val="-5"/>
          <w:sz w:val="24"/>
          <w:szCs w:val="24"/>
        </w:rPr>
        <w:t xml:space="preserve"> </w:t>
      </w:r>
      <w:r w:rsidRPr="00712A21">
        <w:rPr>
          <w:rFonts w:ascii="Arial" w:hAnsi="Arial" w:cs="Arial"/>
          <w:sz w:val="24"/>
          <w:szCs w:val="24"/>
        </w:rPr>
        <w:t>business</w:t>
      </w:r>
      <w:r w:rsidRPr="00712A21">
        <w:rPr>
          <w:rFonts w:ascii="Arial" w:hAnsi="Arial" w:cs="Arial"/>
          <w:spacing w:val="-6"/>
          <w:sz w:val="24"/>
          <w:szCs w:val="24"/>
        </w:rPr>
        <w:t xml:space="preserve"> </w:t>
      </w:r>
      <w:r w:rsidRPr="00712A21">
        <w:rPr>
          <w:rFonts w:ascii="Arial" w:hAnsi="Arial" w:cs="Arial"/>
          <w:sz w:val="24"/>
          <w:szCs w:val="24"/>
        </w:rPr>
        <w:t>hours as specified herein.</w:t>
      </w:r>
    </w:p>
    <w:p w14:paraId="41D49608" w14:textId="77777777" w:rsidR="00712A21" w:rsidRPr="00712A21" w:rsidRDefault="00712A21" w:rsidP="00EE1BCE">
      <w:pPr>
        <w:tabs>
          <w:tab w:val="left" w:pos="901"/>
        </w:tabs>
        <w:kinsoku w:val="0"/>
        <w:overflowPunct w:val="0"/>
        <w:ind w:left="1440" w:right="1146" w:hanging="360"/>
        <w:rPr>
          <w:rFonts w:ascii="Arial" w:hAnsi="Arial" w:cs="Arial"/>
          <w:sz w:val="24"/>
          <w:szCs w:val="24"/>
        </w:rPr>
      </w:pPr>
    </w:p>
    <w:p w14:paraId="138C8AA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01"/>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 may,</w:t>
      </w:r>
      <w:r w:rsidRPr="00712A21">
        <w:rPr>
          <w:rFonts w:ascii="Arial" w:hAnsi="Arial" w:cs="Arial"/>
          <w:spacing w:val="-7"/>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their discretion, allow access to the</w:t>
      </w:r>
      <w:r w:rsidRPr="00712A21">
        <w:rPr>
          <w:rFonts w:ascii="Arial" w:hAnsi="Arial" w:cs="Arial"/>
          <w:spacing w:val="-1"/>
          <w:sz w:val="24"/>
          <w:szCs w:val="24"/>
        </w:rPr>
        <w:t xml:space="preserve"> </w:t>
      </w:r>
      <w:r w:rsidRPr="00712A21">
        <w:rPr>
          <w:rFonts w:ascii="Arial" w:hAnsi="Arial" w:cs="Arial"/>
          <w:sz w:val="24"/>
          <w:szCs w:val="24"/>
        </w:rPr>
        <w:t>equipment outside of</w:t>
      </w:r>
      <w:r w:rsidRPr="00712A21">
        <w:rPr>
          <w:rFonts w:ascii="Arial" w:hAnsi="Arial" w:cs="Arial"/>
          <w:spacing w:val="-5"/>
          <w:sz w:val="24"/>
          <w:szCs w:val="24"/>
        </w:rPr>
        <w:t xml:space="preserve"> </w:t>
      </w:r>
      <w:r w:rsidRPr="00712A21">
        <w:rPr>
          <w:rFonts w:ascii="Arial" w:hAnsi="Arial" w:cs="Arial"/>
          <w:sz w:val="24"/>
          <w:szCs w:val="24"/>
        </w:rPr>
        <w:t xml:space="preserve">normal business hours when </w:t>
      </w:r>
      <w:r w:rsidRPr="00712A21">
        <w:rPr>
          <w:rFonts w:ascii="Arial" w:hAnsi="Arial" w:cs="Arial"/>
          <w:spacing w:val="-2"/>
          <w:sz w:val="24"/>
          <w:szCs w:val="24"/>
        </w:rPr>
        <w:t>necessary.</w:t>
      </w:r>
    </w:p>
    <w:p w14:paraId="11B0B331" w14:textId="77777777" w:rsidR="00712A21" w:rsidRPr="00712A21" w:rsidRDefault="00712A21" w:rsidP="00EE1BCE">
      <w:pPr>
        <w:tabs>
          <w:tab w:val="left" w:pos="901"/>
        </w:tabs>
        <w:kinsoku w:val="0"/>
        <w:overflowPunct w:val="0"/>
        <w:ind w:left="1440" w:right="1401" w:hanging="360"/>
        <w:rPr>
          <w:rFonts w:ascii="Arial" w:hAnsi="Arial" w:cs="Arial"/>
          <w:spacing w:val="-2"/>
          <w:sz w:val="24"/>
          <w:szCs w:val="24"/>
        </w:rPr>
      </w:pPr>
    </w:p>
    <w:p w14:paraId="42D715F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3"/>
        <w:rPr>
          <w:rFonts w:ascii="Arial" w:hAnsi="Arial" w:cs="Arial"/>
          <w:sz w:val="24"/>
          <w:szCs w:val="24"/>
        </w:rPr>
      </w:pP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3"/>
          <w:sz w:val="24"/>
          <w:szCs w:val="24"/>
        </w:rPr>
        <w:t xml:space="preserve"> </w:t>
      </w:r>
      <w:r w:rsidRPr="00712A21">
        <w:rPr>
          <w:rFonts w:ascii="Arial" w:hAnsi="Arial" w:cs="Arial"/>
          <w:sz w:val="24"/>
          <w:szCs w:val="24"/>
        </w:rPr>
        <w:t>by</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 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charged</w:t>
      </w:r>
      <w:r w:rsidRPr="00712A21">
        <w:rPr>
          <w:rFonts w:ascii="Arial" w:hAnsi="Arial" w:cs="Arial"/>
          <w:spacing w:val="-3"/>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Contractor’s Emergency Repair Service-Hourly Rates, specified in Exhibit B, Attachment 1, Cost Sheet, Table 3, Unforeseeable Repair Services.</w:t>
      </w:r>
    </w:p>
    <w:p w14:paraId="5071D921" w14:textId="77777777" w:rsidR="00712A21" w:rsidRPr="00712A21" w:rsidRDefault="00712A21" w:rsidP="00EE1BCE">
      <w:pPr>
        <w:tabs>
          <w:tab w:val="left" w:pos="901"/>
        </w:tabs>
        <w:kinsoku w:val="0"/>
        <w:overflowPunct w:val="0"/>
        <w:ind w:left="1440" w:right="1123" w:hanging="360"/>
        <w:rPr>
          <w:rFonts w:ascii="Arial" w:hAnsi="Arial" w:cs="Arial"/>
          <w:sz w:val="24"/>
          <w:szCs w:val="24"/>
        </w:rPr>
      </w:pPr>
    </w:p>
    <w:p w14:paraId="3AA3964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98"/>
        <w:rPr>
          <w:rFonts w:ascii="Arial" w:hAnsi="Arial" w:cs="Arial"/>
          <w:sz w:val="24"/>
          <w:szCs w:val="24"/>
        </w:rPr>
      </w:pPr>
      <w:r w:rsidRPr="00712A21">
        <w:rPr>
          <w:rFonts w:ascii="Arial" w:hAnsi="Arial" w:cs="Arial"/>
          <w:sz w:val="24"/>
          <w:szCs w:val="24"/>
        </w:rPr>
        <w:t>When calculating Emergency Repair costs relative to Foreseeable Repairs, the hourly rate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as identified in Exhibit B, Attachment 1, Table 3, Unforeseeable Repair</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costs</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billed</w:t>
      </w:r>
      <w:r w:rsidRPr="00712A21">
        <w:rPr>
          <w:rFonts w:ascii="Arial" w:hAnsi="Arial" w:cs="Arial"/>
          <w:spacing w:val="-2"/>
          <w:sz w:val="24"/>
          <w:szCs w:val="24"/>
        </w:rPr>
        <w:t xml:space="preserve"> </w:t>
      </w:r>
      <w:r w:rsidRPr="00712A21">
        <w:rPr>
          <w:rFonts w:ascii="Arial" w:hAnsi="Arial" w:cs="Arial"/>
          <w:sz w:val="24"/>
          <w:szCs w:val="24"/>
        </w:rPr>
        <w:t>consistent</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Table 2,</w:t>
      </w:r>
      <w:r w:rsidRPr="00712A21">
        <w:rPr>
          <w:rFonts w:ascii="Arial" w:hAnsi="Arial" w:cs="Arial"/>
          <w:spacing w:val="-6"/>
          <w:sz w:val="24"/>
          <w:szCs w:val="24"/>
        </w:rPr>
        <w:t xml:space="preserve"> </w:t>
      </w:r>
      <w:r w:rsidRPr="00712A21">
        <w:rPr>
          <w:rFonts w:ascii="Arial" w:hAnsi="Arial" w:cs="Arial"/>
          <w:sz w:val="24"/>
          <w:szCs w:val="24"/>
        </w:rPr>
        <w:t>Foreseeable Repair Services.</w:t>
      </w:r>
    </w:p>
    <w:p w14:paraId="30C868EC" w14:textId="77777777" w:rsidR="00712A21" w:rsidRPr="00712A21" w:rsidRDefault="00712A21" w:rsidP="00EE1BCE">
      <w:pPr>
        <w:tabs>
          <w:tab w:val="left" w:pos="901"/>
        </w:tabs>
        <w:kinsoku w:val="0"/>
        <w:overflowPunct w:val="0"/>
        <w:ind w:left="1440" w:right="1198" w:hanging="360"/>
        <w:rPr>
          <w:rFonts w:ascii="Arial" w:hAnsi="Arial" w:cs="Arial"/>
          <w:sz w:val="24"/>
          <w:szCs w:val="24"/>
        </w:rPr>
      </w:pPr>
    </w:p>
    <w:p w14:paraId="136E04BF"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52"/>
        <w:rPr>
          <w:rFonts w:ascii="Arial" w:hAnsi="Arial" w:cs="Arial"/>
          <w:sz w:val="24"/>
          <w:szCs w:val="24"/>
        </w:rPr>
      </w:pP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provided</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completed</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7"/>
          <w:sz w:val="24"/>
          <w:szCs w:val="24"/>
        </w:rPr>
        <w:t xml:space="preserve"> </w:t>
      </w:r>
      <w:r w:rsidRPr="00712A21">
        <w:rPr>
          <w:rFonts w:ascii="Arial" w:hAnsi="Arial" w:cs="Arial"/>
          <w:sz w:val="24"/>
          <w:szCs w:val="24"/>
        </w:rPr>
        <w:t>day. When a part(s) must be ordered that will delay completion of repairs the same business day, Contractor shall inform the FMD Contract Administrator or FMD Designated Representative immediately.</w:t>
      </w:r>
    </w:p>
    <w:p w14:paraId="3241101D" w14:textId="0543F905" w:rsidR="00EE1BCE" w:rsidRDefault="00EE1BCE">
      <w:pPr>
        <w:rPr>
          <w:rFonts w:ascii="Arial" w:hAnsi="Arial" w:cs="Arial"/>
          <w:sz w:val="24"/>
          <w:szCs w:val="24"/>
          <w:u w:val="single"/>
        </w:rPr>
      </w:pPr>
    </w:p>
    <w:p w14:paraId="138948C0" w14:textId="498C9BC7" w:rsidR="00712A21" w:rsidRPr="00712A21" w:rsidRDefault="00712A21" w:rsidP="00EE1BCE">
      <w:pPr>
        <w:pStyle w:val="ListParagraph"/>
        <w:widowControl w:val="0"/>
        <w:numPr>
          <w:ilvl w:val="0"/>
          <w:numId w:val="52"/>
        </w:numPr>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PARTS</w:t>
      </w:r>
      <w:r w:rsidRPr="00712A21">
        <w:rPr>
          <w:rFonts w:ascii="Arial" w:hAnsi="Arial" w:cs="Arial"/>
          <w:spacing w:val="-5"/>
          <w:sz w:val="24"/>
          <w:szCs w:val="24"/>
          <w:u w:val="single"/>
        </w:rPr>
        <w:t xml:space="preserve"> </w:t>
      </w:r>
      <w:r w:rsidRPr="00712A21">
        <w:rPr>
          <w:rFonts w:ascii="Arial" w:hAnsi="Arial" w:cs="Arial"/>
          <w:sz w:val="24"/>
          <w:szCs w:val="24"/>
          <w:u w:val="single"/>
        </w:rPr>
        <w:t>REPLACEMENT</w:t>
      </w:r>
      <w:r w:rsidRPr="00712A21">
        <w:rPr>
          <w:rFonts w:ascii="Arial" w:hAnsi="Arial" w:cs="Arial"/>
          <w:sz w:val="24"/>
          <w:szCs w:val="24"/>
        </w:rPr>
        <w:t xml:space="preserve"> </w:t>
      </w:r>
    </w:p>
    <w:p w14:paraId="14B8AF9D"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0C35E6E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This</w:t>
      </w:r>
      <w:r w:rsidRPr="00712A21">
        <w:rPr>
          <w:rFonts w:ascii="Arial" w:hAnsi="Arial" w:cs="Arial"/>
          <w:spacing w:val="-6"/>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1"/>
          <w:sz w:val="24"/>
          <w:szCs w:val="24"/>
        </w:rPr>
        <w:t xml:space="preserve"> </w:t>
      </w:r>
      <w:r w:rsidRPr="00712A21">
        <w:rPr>
          <w:rFonts w:ascii="Arial" w:hAnsi="Arial" w:cs="Arial"/>
          <w:sz w:val="24"/>
          <w:szCs w:val="24"/>
        </w:rPr>
        <w:t>include</w:t>
      </w:r>
      <w:r w:rsidRPr="00712A21">
        <w:rPr>
          <w:rFonts w:ascii="Arial" w:hAnsi="Arial" w:cs="Arial"/>
          <w:spacing w:val="-1"/>
          <w:sz w:val="24"/>
          <w:szCs w:val="24"/>
        </w:rPr>
        <w:t xml:space="preserve"> </w:t>
      </w:r>
      <w:r w:rsidRPr="00712A21">
        <w:rPr>
          <w:rFonts w:ascii="Arial" w:hAnsi="Arial" w:cs="Arial"/>
          <w:sz w:val="24"/>
          <w:szCs w:val="24"/>
        </w:rPr>
        <w:t>replacement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parts</w:t>
      </w:r>
      <w:r w:rsidRPr="00712A21">
        <w:rPr>
          <w:rFonts w:ascii="Arial" w:hAnsi="Arial" w:cs="Arial"/>
          <w:spacing w:val="-4"/>
          <w:sz w:val="24"/>
          <w:szCs w:val="24"/>
        </w:rPr>
        <w:t xml:space="preserve"> </w:t>
      </w:r>
      <w:r w:rsidRPr="00712A21">
        <w:rPr>
          <w:rFonts w:ascii="Arial" w:hAnsi="Arial" w:cs="Arial"/>
          <w:sz w:val="24"/>
          <w:szCs w:val="24"/>
        </w:rPr>
        <w:t>found to</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worn,</w:t>
      </w:r>
      <w:r w:rsidRPr="00712A21">
        <w:rPr>
          <w:rFonts w:ascii="Arial" w:hAnsi="Arial" w:cs="Arial"/>
          <w:spacing w:val="-4"/>
          <w:sz w:val="24"/>
          <w:szCs w:val="24"/>
        </w:rPr>
        <w:t xml:space="preserve"> </w:t>
      </w:r>
      <w:r w:rsidRPr="00712A21">
        <w:rPr>
          <w:rFonts w:ascii="Arial" w:hAnsi="Arial" w:cs="Arial"/>
          <w:spacing w:val="-2"/>
          <w:sz w:val="24"/>
          <w:szCs w:val="24"/>
        </w:rPr>
        <w:t>inoperable,</w:t>
      </w:r>
    </w:p>
    <w:p w14:paraId="0AE8606C" w14:textId="5BA2D1F2" w:rsidR="00712A21" w:rsidRPr="00712A21" w:rsidRDefault="00EE1BCE" w:rsidP="00EE1BCE">
      <w:pPr>
        <w:pStyle w:val="BodyText"/>
        <w:tabs>
          <w:tab w:val="left" w:pos="901"/>
        </w:tabs>
        <w:kinsoku w:val="0"/>
        <w:overflowPunct w:val="0"/>
        <w:spacing w:after="0"/>
        <w:ind w:left="1440" w:hanging="360"/>
        <w:rPr>
          <w:rFonts w:ascii="Arial" w:hAnsi="Arial" w:cs="Arial"/>
          <w:spacing w:val="-4"/>
          <w:sz w:val="24"/>
          <w:szCs w:val="24"/>
        </w:rPr>
      </w:pPr>
      <w:r>
        <w:rPr>
          <w:rFonts w:ascii="Arial" w:hAnsi="Arial" w:cs="Arial"/>
          <w:sz w:val="24"/>
          <w:szCs w:val="24"/>
        </w:rPr>
        <w:tab/>
      </w:r>
      <w:r w:rsidR="00712A21" w:rsidRPr="00712A21">
        <w:rPr>
          <w:rFonts w:ascii="Arial" w:hAnsi="Arial" w:cs="Arial"/>
          <w:sz w:val="24"/>
          <w:szCs w:val="24"/>
        </w:rPr>
        <w:t>or</w:t>
      </w:r>
      <w:r w:rsidR="00712A21" w:rsidRPr="00712A21">
        <w:rPr>
          <w:rFonts w:ascii="Arial" w:hAnsi="Arial" w:cs="Arial"/>
          <w:spacing w:val="-2"/>
          <w:sz w:val="24"/>
          <w:szCs w:val="24"/>
        </w:rPr>
        <w:t xml:space="preserve"> </w:t>
      </w:r>
      <w:r w:rsidR="00712A21" w:rsidRPr="00712A21">
        <w:rPr>
          <w:rFonts w:ascii="Arial" w:hAnsi="Arial" w:cs="Arial"/>
          <w:sz w:val="24"/>
          <w:szCs w:val="24"/>
        </w:rPr>
        <w:t>that</w:t>
      </w:r>
      <w:r w:rsidR="00712A21" w:rsidRPr="00712A21">
        <w:rPr>
          <w:rFonts w:ascii="Arial" w:hAnsi="Arial" w:cs="Arial"/>
          <w:spacing w:val="-9"/>
          <w:sz w:val="24"/>
          <w:szCs w:val="24"/>
        </w:rPr>
        <w:t xml:space="preserve"> </w:t>
      </w:r>
      <w:r w:rsidR="00712A21" w:rsidRPr="00712A21">
        <w:rPr>
          <w:rFonts w:ascii="Arial" w:hAnsi="Arial" w:cs="Arial"/>
          <w:sz w:val="24"/>
          <w:szCs w:val="24"/>
        </w:rPr>
        <w:t>otherwise</w:t>
      </w:r>
      <w:r w:rsidR="00712A21" w:rsidRPr="00712A21">
        <w:rPr>
          <w:rFonts w:ascii="Arial" w:hAnsi="Arial" w:cs="Arial"/>
          <w:spacing w:val="-1"/>
          <w:sz w:val="24"/>
          <w:szCs w:val="24"/>
        </w:rPr>
        <w:t xml:space="preserve"> </w:t>
      </w:r>
      <w:r w:rsidR="00712A21" w:rsidRPr="00712A21">
        <w:rPr>
          <w:rFonts w:ascii="Arial" w:hAnsi="Arial" w:cs="Arial"/>
          <w:sz w:val="24"/>
          <w:szCs w:val="24"/>
        </w:rPr>
        <w:t>affects</w:t>
      </w:r>
      <w:r w:rsidR="00712A21" w:rsidRPr="00712A21">
        <w:rPr>
          <w:rFonts w:ascii="Arial" w:hAnsi="Arial" w:cs="Arial"/>
          <w:spacing w:val="-4"/>
          <w:sz w:val="24"/>
          <w:szCs w:val="24"/>
        </w:rPr>
        <w:t xml:space="preserve"> </w:t>
      </w:r>
      <w:r w:rsidR="00712A21" w:rsidRPr="00712A21">
        <w:rPr>
          <w:rFonts w:ascii="Arial" w:hAnsi="Arial" w:cs="Arial"/>
          <w:sz w:val="24"/>
          <w:szCs w:val="24"/>
        </w:rPr>
        <w:t>the</w:t>
      </w:r>
      <w:r w:rsidR="00712A21" w:rsidRPr="00712A21">
        <w:rPr>
          <w:rFonts w:ascii="Arial" w:hAnsi="Arial" w:cs="Arial"/>
          <w:spacing w:val="-5"/>
          <w:sz w:val="24"/>
          <w:szCs w:val="24"/>
        </w:rPr>
        <w:t xml:space="preserve"> </w:t>
      </w:r>
      <w:r w:rsidR="00712A21" w:rsidRPr="00712A21">
        <w:rPr>
          <w:rFonts w:ascii="Arial" w:hAnsi="Arial" w:cs="Arial"/>
          <w:sz w:val="24"/>
          <w:szCs w:val="24"/>
        </w:rPr>
        <w:t>equipment’s</w:t>
      </w:r>
      <w:r w:rsidR="00712A21" w:rsidRPr="00712A21">
        <w:rPr>
          <w:rFonts w:ascii="Arial" w:hAnsi="Arial" w:cs="Arial"/>
          <w:spacing w:val="3"/>
          <w:sz w:val="24"/>
          <w:szCs w:val="24"/>
        </w:rPr>
        <w:t xml:space="preserve"> </w:t>
      </w:r>
      <w:r w:rsidR="00712A21" w:rsidRPr="00712A21">
        <w:rPr>
          <w:rFonts w:ascii="Arial" w:hAnsi="Arial" w:cs="Arial"/>
          <w:sz w:val="24"/>
          <w:szCs w:val="24"/>
        </w:rPr>
        <w:t>operability</w:t>
      </w:r>
      <w:r w:rsidR="00712A21" w:rsidRPr="00712A21">
        <w:rPr>
          <w:rFonts w:ascii="Arial" w:hAnsi="Arial" w:cs="Arial"/>
          <w:spacing w:val="-8"/>
          <w:sz w:val="24"/>
          <w:szCs w:val="24"/>
        </w:rPr>
        <w:t xml:space="preserve"> </w:t>
      </w:r>
      <w:r w:rsidR="00712A21" w:rsidRPr="00712A21">
        <w:rPr>
          <w:rFonts w:ascii="Arial" w:hAnsi="Arial" w:cs="Arial"/>
          <w:sz w:val="24"/>
          <w:szCs w:val="24"/>
        </w:rPr>
        <w:t>in</w:t>
      </w:r>
      <w:r w:rsidR="00712A21" w:rsidRPr="00712A21">
        <w:rPr>
          <w:rFonts w:ascii="Arial" w:hAnsi="Arial" w:cs="Arial"/>
          <w:spacing w:val="-1"/>
          <w:sz w:val="24"/>
          <w:szCs w:val="24"/>
        </w:rPr>
        <w:t xml:space="preserve"> </w:t>
      </w:r>
      <w:r w:rsidR="00712A21" w:rsidRPr="00712A21">
        <w:rPr>
          <w:rFonts w:ascii="Arial" w:hAnsi="Arial" w:cs="Arial"/>
          <w:sz w:val="24"/>
          <w:szCs w:val="24"/>
        </w:rPr>
        <w:t>any</w:t>
      </w:r>
      <w:r w:rsidR="00712A21" w:rsidRPr="00712A21">
        <w:rPr>
          <w:rFonts w:ascii="Arial" w:hAnsi="Arial" w:cs="Arial"/>
          <w:spacing w:val="-3"/>
          <w:sz w:val="24"/>
          <w:szCs w:val="24"/>
        </w:rPr>
        <w:t xml:space="preserve"> </w:t>
      </w:r>
      <w:r w:rsidR="00712A21" w:rsidRPr="00712A21">
        <w:rPr>
          <w:rFonts w:ascii="Arial" w:hAnsi="Arial" w:cs="Arial"/>
          <w:spacing w:val="-4"/>
          <w:sz w:val="24"/>
          <w:szCs w:val="24"/>
        </w:rPr>
        <w:t>way.</w:t>
      </w:r>
    </w:p>
    <w:p w14:paraId="0FC7D8AB"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4"/>
          <w:sz w:val="24"/>
          <w:szCs w:val="24"/>
        </w:rPr>
      </w:pPr>
    </w:p>
    <w:p w14:paraId="00CFCBE7" w14:textId="77777777" w:rsidR="00712A21" w:rsidRPr="00712A21" w:rsidRDefault="00712A21" w:rsidP="00A63049">
      <w:pPr>
        <w:pStyle w:val="ListParagraph"/>
        <w:widowControl w:val="0"/>
        <w:numPr>
          <w:ilvl w:val="1"/>
          <w:numId w:val="52"/>
        </w:numPr>
        <w:tabs>
          <w:tab w:val="left" w:pos="901"/>
        </w:tabs>
        <w:kinsoku w:val="0"/>
        <w:overflowPunct w:val="0"/>
        <w:autoSpaceDE w:val="0"/>
        <w:autoSpaceDN w:val="0"/>
        <w:adjustRightInd w:val="0"/>
        <w:ind w:right="1530"/>
        <w:rPr>
          <w:rFonts w:ascii="Arial" w:hAnsi="Arial" w:cs="Arial"/>
          <w:sz w:val="24"/>
          <w:szCs w:val="24"/>
        </w:rPr>
      </w:pP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replacement</w:t>
      </w:r>
      <w:r w:rsidRPr="00712A21">
        <w:rPr>
          <w:rFonts w:ascii="Arial" w:hAnsi="Arial" w:cs="Arial"/>
          <w:spacing w:val="-6"/>
          <w:sz w:val="24"/>
          <w:szCs w:val="24"/>
        </w:rPr>
        <w:t xml:space="preserve"> </w:t>
      </w:r>
      <w:r w:rsidRPr="00712A21">
        <w:rPr>
          <w:rFonts w:ascii="Arial" w:hAnsi="Arial" w:cs="Arial"/>
          <w:sz w:val="24"/>
          <w:szCs w:val="24"/>
        </w:rPr>
        <w:t>parts</w:t>
      </w:r>
      <w:r w:rsidRPr="00712A21">
        <w:rPr>
          <w:rFonts w:ascii="Arial" w:hAnsi="Arial" w:cs="Arial"/>
          <w:spacing w:val="-5"/>
          <w:sz w:val="24"/>
          <w:szCs w:val="24"/>
        </w:rPr>
        <w:t xml:space="preserve"> </w:t>
      </w:r>
      <w:r w:rsidRPr="00712A21">
        <w:rPr>
          <w:rFonts w:ascii="Arial" w:hAnsi="Arial" w:cs="Arial"/>
          <w:sz w:val="24"/>
          <w:szCs w:val="24"/>
        </w:rPr>
        <w:t>require</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2"/>
          <w:sz w:val="24"/>
          <w:szCs w:val="24"/>
        </w:rPr>
        <w:t xml:space="preserve"> </w:t>
      </w:r>
      <w:r w:rsidRPr="00712A21">
        <w:rPr>
          <w:rFonts w:ascii="Arial" w:hAnsi="Arial" w:cs="Arial"/>
          <w:sz w:val="24"/>
          <w:szCs w:val="24"/>
        </w:rPr>
        <w:t>receipt</w:t>
      </w:r>
      <w:r w:rsidRPr="00712A21">
        <w:rPr>
          <w:rFonts w:ascii="Arial" w:hAnsi="Arial" w:cs="Arial"/>
          <w:spacing w:val="-6"/>
          <w:sz w:val="24"/>
          <w:szCs w:val="24"/>
        </w:rPr>
        <w:t xml:space="preserve"> </w:t>
      </w:r>
      <w:r w:rsidRPr="00712A21">
        <w:rPr>
          <w:rFonts w:ascii="Arial" w:hAnsi="Arial" w:cs="Arial"/>
          <w:sz w:val="24"/>
          <w:szCs w:val="24"/>
        </w:rPr>
        <w:t>when</w:t>
      </w:r>
      <w:r w:rsidRPr="00712A21">
        <w:rPr>
          <w:rFonts w:ascii="Arial" w:hAnsi="Arial" w:cs="Arial"/>
          <w:spacing w:val="-2"/>
          <w:sz w:val="24"/>
          <w:szCs w:val="24"/>
        </w:rPr>
        <w:t xml:space="preserve"> </w:t>
      </w:r>
      <w:r w:rsidRPr="00712A21">
        <w:rPr>
          <w:rFonts w:ascii="Arial" w:hAnsi="Arial" w:cs="Arial"/>
          <w:sz w:val="24"/>
          <w:szCs w:val="24"/>
        </w:rPr>
        <w:t>invoicing</w:t>
      </w:r>
      <w:r w:rsidRPr="00712A21">
        <w:rPr>
          <w:rFonts w:ascii="Arial" w:hAnsi="Arial" w:cs="Arial"/>
          <w:spacing w:val="-7"/>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9"/>
          <w:sz w:val="24"/>
          <w:szCs w:val="24"/>
        </w:rPr>
        <w:t xml:space="preserve"> </w:t>
      </w:r>
      <w:r w:rsidRPr="00712A21">
        <w:rPr>
          <w:rFonts w:ascii="Arial" w:hAnsi="Arial" w:cs="Arial"/>
          <w:sz w:val="24"/>
          <w:szCs w:val="24"/>
        </w:rPr>
        <w:lastRenderedPageBreak/>
        <w:t>be reimbursed as specified in Exhibit B, Attachment 1, Cost Sheet.</w:t>
      </w:r>
    </w:p>
    <w:p w14:paraId="3ECDFDBD" w14:textId="77777777" w:rsidR="00712A21" w:rsidRPr="00712A21" w:rsidRDefault="00712A21" w:rsidP="00EE1BCE">
      <w:pPr>
        <w:pStyle w:val="ListParagraph"/>
        <w:tabs>
          <w:tab w:val="left" w:pos="901"/>
        </w:tabs>
        <w:kinsoku w:val="0"/>
        <w:overflowPunct w:val="0"/>
        <w:ind w:left="1440" w:right="2099" w:hanging="360"/>
        <w:rPr>
          <w:rFonts w:ascii="Arial" w:hAnsi="Arial" w:cs="Arial"/>
          <w:sz w:val="24"/>
          <w:szCs w:val="24"/>
        </w:rPr>
      </w:pPr>
    </w:p>
    <w:p w14:paraId="7F8C0490"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replaced</w:t>
      </w:r>
      <w:r w:rsidRPr="00712A21">
        <w:rPr>
          <w:rFonts w:ascii="Arial" w:hAnsi="Arial" w:cs="Arial"/>
          <w:spacing w:val="-6"/>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under</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new,</w:t>
      </w:r>
      <w:r w:rsidRPr="00712A21">
        <w:rPr>
          <w:rFonts w:ascii="Arial" w:hAnsi="Arial" w:cs="Arial"/>
          <w:spacing w:val="-4"/>
          <w:sz w:val="24"/>
          <w:szCs w:val="24"/>
        </w:rPr>
        <w:t xml:space="preserve"> </w:t>
      </w:r>
      <w:r w:rsidRPr="00712A21">
        <w:rPr>
          <w:rFonts w:ascii="Arial" w:hAnsi="Arial" w:cs="Arial"/>
          <w:spacing w:val="-2"/>
          <w:sz w:val="24"/>
          <w:szCs w:val="24"/>
        </w:rPr>
        <w:t>factory</w:t>
      </w:r>
    </w:p>
    <w:p w14:paraId="399809DD" w14:textId="105D0DC1"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manufactured,</w:t>
      </w:r>
      <w:r w:rsidR="00712A21" w:rsidRPr="00712A21">
        <w:rPr>
          <w:rFonts w:ascii="Arial" w:hAnsi="Arial" w:cs="Arial"/>
          <w:spacing w:val="-8"/>
          <w:sz w:val="24"/>
          <w:szCs w:val="24"/>
        </w:rPr>
        <w:t xml:space="preserve"> </w:t>
      </w:r>
      <w:r w:rsidR="00712A21" w:rsidRPr="00712A21">
        <w:rPr>
          <w:rFonts w:ascii="Arial" w:hAnsi="Arial" w:cs="Arial"/>
          <w:sz w:val="24"/>
          <w:szCs w:val="24"/>
        </w:rPr>
        <w:t>or</w:t>
      </w:r>
      <w:r w:rsidR="00712A21" w:rsidRPr="00712A21">
        <w:rPr>
          <w:rFonts w:ascii="Arial" w:hAnsi="Arial" w:cs="Arial"/>
          <w:spacing w:val="-7"/>
          <w:sz w:val="24"/>
          <w:szCs w:val="24"/>
        </w:rPr>
        <w:t xml:space="preserve"> </w:t>
      </w:r>
      <w:r w:rsidR="00712A21" w:rsidRPr="00712A21">
        <w:rPr>
          <w:rFonts w:ascii="Arial" w:hAnsi="Arial" w:cs="Arial"/>
          <w:sz w:val="24"/>
          <w:szCs w:val="24"/>
        </w:rPr>
        <w:t>equivalent</w:t>
      </w:r>
      <w:r w:rsidR="00712A21" w:rsidRPr="00712A21">
        <w:rPr>
          <w:rFonts w:ascii="Arial" w:hAnsi="Arial" w:cs="Arial"/>
          <w:spacing w:val="-5"/>
          <w:sz w:val="24"/>
          <w:szCs w:val="24"/>
        </w:rPr>
        <w:t xml:space="preserve"> </w:t>
      </w:r>
      <w:r w:rsidR="00712A21" w:rsidRPr="00712A21">
        <w:rPr>
          <w:rFonts w:ascii="Arial" w:hAnsi="Arial" w:cs="Arial"/>
          <w:sz w:val="24"/>
          <w:szCs w:val="24"/>
        </w:rPr>
        <w:t>to</w:t>
      </w:r>
      <w:r w:rsidR="00712A21" w:rsidRPr="00712A21">
        <w:rPr>
          <w:rFonts w:ascii="Arial" w:hAnsi="Arial" w:cs="Arial"/>
          <w:spacing w:val="-1"/>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4"/>
          <w:sz w:val="24"/>
          <w:szCs w:val="24"/>
        </w:rPr>
        <w:t xml:space="preserve"> </w:t>
      </w:r>
      <w:r w:rsidR="00712A21" w:rsidRPr="00712A21">
        <w:rPr>
          <w:rFonts w:ascii="Arial" w:hAnsi="Arial" w:cs="Arial"/>
          <w:spacing w:val="-2"/>
          <w:sz w:val="24"/>
          <w:szCs w:val="24"/>
        </w:rPr>
        <w:t>standards.</w:t>
      </w:r>
    </w:p>
    <w:p w14:paraId="18BF3F6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7BEF026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23"/>
        <w:rPr>
          <w:rFonts w:ascii="Arial" w:hAnsi="Arial" w:cs="Arial"/>
          <w:sz w:val="24"/>
          <w:szCs w:val="24"/>
        </w:rPr>
      </w:pPr>
      <w:r w:rsidRPr="00712A21">
        <w:rPr>
          <w:rFonts w:ascii="Arial" w:hAnsi="Arial" w:cs="Arial"/>
          <w:sz w:val="24"/>
          <w:szCs w:val="24"/>
        </w:rPr>
        <w:t>Contractor agrees to maintain</w:t>
      </w:r>
      <w:r w:rsidRPr="00712A21">
        <w:rPr>
          <w:rFonts w:ascii="Arial" w:hAnsi="Arial" w:cs="Arial"/>
          <w:spacing w:val="-2"/>
          <w:sz w:val="24"/>
          <w:szCs w:val="24"/>
        </w:rPr>
        <w:t xml:space="preserve"> </w:t>
      </w:r>
      <w:r w:rsidRPr="00712A21">
        <w:rPr>
          <w:rFonts w:ascii="Arial" w:hAnsi="Arial" w:cs="Arial"/>
          <w:sz w:val="24"/>
          <w:szCs w:val="24"/>
        </w:rPr>
        <w:t>an</w:t>
      </w:r>
      <w:r w:rsidRPr="00712A21">
        <w:rPr>
          <w:rFonts w:ascii="Arial" w:hAnsi="Arial" w:cs="Arial"/>
          <w:spacing w:val="-2"/>
          <w:sz w:val="24"/>
          <w:szCs w:val="24"/>
        </w:rPr>
        <w:t xml:space="preserve"> </w:t>
      </w:r>
      <w:r w:rsidRPr="00712A21">
        <w:rPr>
          <w:rFonts w:ascii="Arial" w:hAnsi="Arial" w:cs="Arial"/>
          <w:sz w:val="24"/>
          <w:szCs w:val="24"/>
        </w:rPr>
        <w:t>adequate supply and/or be able to</w:t>
      </w:r>
      <w:r w:rsidRPr="00712A21">
        <w:rPr>
          <w:rFonts w:ascii="Arial" w:hAnsi="Arial" w:cs="Arial"/>
          <w:spacing w:val="-2"/>
          <w:sz w:val="24"/>
          <w:szCs w:val="24"/>
        </w:rPr>
        <w:t xml:space="preserve"> </w:t>
      </w:r>
      <w:r w:rsidRPr="00712A21">
        <w:rPr>
          <w:rFonts w:ascii="Arial" w:hAnsi="Arial" w:cs="Arial"/>
          <w:sz w:val="24"/>
          <w:szCs w:val="24"/>
        </w:rPr>
        <w:t>obtain within 48 hours, or as specified by the FMD Contract Administrator or FMD Designated Representative, any necessary replacement parts in</w:t>
      </w:r>
      <w:r w:rsidRPr="00712A21">
        <w:rPr>
          <w:rFonts w:ascii="Arial" w:hAnsi="Arial" w:cs="Arial"/>
          <w:spacing w:val="-1"/>
          <w:sz w:val="24"/>
          <w:szCs w:val="24"/>
        </w:rPr>
        <w:t xml:space="preserve"> </w:t>
      </w:r>
      <w:r w:rsidRPr="00712A21">
        <w:rPr>
          <w:rFonts w:ascii="Arial" w:hAnsi="Arial" w:cs="Arial"/>
          <w:sz w:val="24"/>
          <w:szCs w:val="24"/>
        </w:rPr>
        <w:t>order to perform repairs and maintenance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3"/>
          <w:sz w:val="24"/>
          <w:szCs w:val="24"/>
        </w:rPr>
        <w:t xml:space="preserve"> </w:t>
      </w:r>
      <w:r w:rsidRPr="00712A21">
        <w:rPr>
          <w:rFonts w:ascii="Arial" w:hAnsi="Arial" w:cs="Arial"/>
          <w:sz w:val="24"/>
          <w:szCs w:val="24"/>
        </w:rPr>
        <w:t>timely</w:t>
      </w:r>
      <w:r w:rsidRPr="00712A21">
        <w:rPr>
          <w:rFonts w:ascii="Arial" w:hAnsi="Arial" w:cs="Arial"/>
          <w:spacing w:val="-6"/>
          <w:sz w:val="24"/>
          <w:szCs w:val="24"/>
        </w:rPr>
        <w:t xml:space="preserve"> </w:t>
      </w:r>
      <w:r w:rsidRPr="00712A21">
        <w:rPr>
          <w:rFonts w:ascii="Arial" w:hAnsi="Arial" w:cs="Arial"/>
          <w:sz w:val="24"/>
          <w:szCs w:val="24"/>
        </w:rPr>
        <w:t>manner.</w:t>
      </w:r>
      <w:r w:rsidRPr="00712A21">
        <w:rPr>
          <w:rFonts w:ascii="Arial" w:hAnsi="Arial" w:cs="Arial"/>
          <w:spacing w:val="-1"/>
          <w:sz w:val="24"/>
          <w:szCs w:val="24"/>
        </w:rPr>
        <w:t xml:space="preserve"> </w:t>
      </w: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replacement</w:t>
      </w:r>
      <w:r w:rsidRPr="00712A21">
        <w:rPr>
          <w:rFonts w:ascii="Arial" w:hAnsi="Arial" w:cs="Arial"/>
          <w:spacing w:val="-11"/>
          <w:sz w:val="24"/>
          <w:szCs w:val="24"/>
        </w:rPr>
        <w:t xml:space="preserve"> </w:t>
      </w: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are</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3"/>
          <w:sz w:val="24"/>
          <w:szCs w:val="24"/>
        </w:rPr>
        <w:t xml:space="preserve"> </w:t>
      </w:r>
      <w:r w:rsidRPr="00712A21">
        <w:rPr>
          <w:rFonts w:ascii="Arial" w:hAnsi="Arial" w:cs="Arial"/>
          <w:sz w:val="24"/>
          <w:szCs w:val="24"/>
        </w:rPr>
        <w:t>within 48 hours, Contractor shall inform the FMD Contract Administrator or FMD Designated Representative immediately.</w:t>
      </w:r>
    </w:p>
    <w:p w14:paraId="1B3C93B9" w14:textId="77777777" w:rsidR="00712A21" w:rsidRPr="00712A21" w:rsidRDefault="00712A21" w:rsidP="00EE1BCE">
      <w:pPr>
        <w:pStyle w:val="ListParagraph"/>
        <w:tabs>
          <w:tab w:val="left" w:pos="901"/>
        </w:tabs>
        <w:kinsoku w:val="0"/>
        <w:overflowPunct w:val="0"/>
        <w:ind w:left="1440" w:right="1423" w:hanging="360"/>
        <w:rPr>
          <w:rFonts w:ascii="Arial" w:hAnsi="Arial" w:cs="Arial"/>
          <w:sz w:val="24"/>
          <w:szCs w:val="24"/>
        </w:rPr>
      </w:pPr>
    </w:p>
    <w:p w14:paraId="7DFBD36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Replaced parts</w:t>
      </w:r>
      <w:r w:rsidRPr="00712A21">
        <w:rPr>
          <w:rFonts w:ascii="Arial" w:hAnsi="Arial" w:cs="Arial"/>
          <w:spacing w:val="-4"/>
          <w:sz w:val="24"/>
          <w:szCs w:val="24"/>
        </w:rPr>
        <w:t xml:space="preserve"> </w:t>
      </w:r>
      <w:r w:rsidRPr="00712A21">
        <w:rPr>
          <w:rFonts w:ascii="Arial" w:hAnsi="Arial" w:cs="Arial"/>
          <w:sz w:val="24"/>
          <w:szCs w:val="24"/>
        </w:rPr>
        <w:t>become</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property</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pacing w:val="-2"/>
          <w:sz w:val="24"/>
          <w:szCs w:val="24"/>
        </w:rPr>
        <w:t>State.</w:t>
      </w:r>
    </w:p>
    <w:p w14:paraId="40E932C3" w14:textId="77777777" w:rsidR="00712A21" w:rsidRPr="00712A21" w:rsidRDefault="00712A21" w:rsidP="00712A21">
      <w:pPr>
        <w:tabs>
          <w:tab w:val="left" w:pos="1440"/>
        </w:tabs>
        <w:kinsoku w:val="0"/>
        <w:overflowPunct w:val="0"/>
        <w:rPr>
          <w:rFonts w:ascii="Arial" w:hAnsi="Arial" w:cs="Arial"/>
          <w:spacing w:val="-2"/>
          <w:sz w:val="24"/>
          <w:szCs w:val="24"/>
        </w:rPr>
      </w:pPr>
    </w:p>
    <w:p w14:paraId="4D4D4CDD"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WORK</w:t>
      </w:r>
      <w:r w:rsidRPr="00712A21">
        <w:rPr>
          <w:rFonts w:ascii="Arial" w:hAnsi="Arial" w:cs="Arial"/>
          <w:spacing w:val="-5"/>
          <w:sz w:val="24"/>
          <w:szCs w:val="24"/>
          <w:u w:val="single"/>
        </w:rPr>
        <w:t xml:space="preserve"> </w:t>
      </w:r>
      <w:r w:rsidRPr="00712A21">
        <w:rPr>
          <w:rFonts w:ascii="Arial" w:hAnsi="Arial" w:cs="Arial"/>
          <w:sz w:val="24"/>
          <w:szCs w:val="24"/>
          <w:u w:val="single"/>
        </w:rPr>
        <w:t>ORDER</w:t>
      </w:r>
      <w:r w:rsidRPr="00712A21">
        <w:rPr>
          <w:rFonts w:ascii="Arial" w:hAnsi="Arial" w:cs="Arial"/>
          <w:sz w:val="24"/>
          <w:szCs w:val="24"/>
        </w:rPr>
        <w:t xml:space="preserve"> </w:t>
      </w:r>
    </w:p>
    <w:p w14:paraId="298A94F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480FFE0"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305"/>
        <w:jc w:val="both"/>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submit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estimate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7"/>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 to</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8"/>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receive an</w:t>
      </w:r>
      <w:r w:rsidRPr="00712A21">
        <w:rPr>
          <w:rFonts w:ascii="Arial" w:hAnsi="Arial" w:cs="Arial"/>
          <w:spacing w:val="-1"/>
          <w:sz w:val="24"/>
          <w:szCs w:val="24"/>
        </w:rPr>
        <w:t xml:space="preserve"> </w:t>
      </w:r>
      <w:r w:rsidRPr="00712A21">
        <w:rPr>
          <w:rFonts w:ascii="Arial" w:hAnsi="Arial" w:cs="Arial"/>
          <w:sz w:val="24"/>
          <w:szCs w:val="24"/>
        </w:rPr>
        <w:t>approved</w:t>
      </w:r>
      <w:r w:rsidRPr="00712A21">
        <w:rPr>
          <w:rFonts w:ascii="Arial" w:hAnsi="Arial" w:cs="Arial"/>
          <w:spacing w:val="-6"/>
          <w:sz w:val="24"/>
          <w:szCs w:val="24"/>
        </w:rPr>
        <w:t xml:space="preserve"> </w:t>
      </w:r>
      <w:r w:rsidRPr="00712A21">
        <w:rPr>
          <w:rFonts w:ascii="Arial" w:hAnsi="Arial" w:cs="Arial"/>
          <w:sz w:val="24"/>
          <w:szCs w:val="24"/>
        </w:rPr>
        <w:t>Work</w:t>
      </w:r>
      <w:r w:rsidRPr="00712A21">
        <w:rPr>
          <w:rFonts w:ascii="Arial" w:hAnsi="Arial" w:cs="Arial"/>
          <w:spacing w:val="-4"/>
          <w:sz w:val="24"/>
          <w:szCs w:val="24"/>
        </w:rPr>
        <w:t xml:space="preserve"> </w:t>
      </w:r>
      <w:r w:rsidRPr="00712A21">
        <w:rPr>
          <w:rFonts w:ascii="Arial" w:hAnsi="Arial" w:cs="Arial"/>
          <w:sz w:val="24"/>
          <w:szCs w:val="24"/>
        </w:rPr>
        <w:t>Order,</w:t>
      </w:r>
      <w:r w:rsidRPr="00712A21">
        <w:rPr>
          <w:rFonts w:ascii="Arial" w:hAnsi="Arial" w:cs="Arial"/>
          <w:spacing w:val="-5"/>
          <w:sz w:val="24"/>
          <w:szCs w:val="24"/>
        </w:rPr>
        <w:t xml:space="preserve"> </w:t>
      </w:r>
      <w:r w:rsidRPr="00712A21">
        <w:rPr>
          <w:rFonts w:ascii="Arial" w:hAnsi="Arial" w:cs="Arial"/>
          <w:sz w:val="24"/>
          <w:szCs w:val="24"/>
        </w:rPr>
        <w:t>prior</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6"/>
          <w:sz w:val="24"/>
          <w:szCs w:val="24"/>
        </w:rPr>
        <w:t xml:space="preserve"> </w:t>
      </w:r>
      <w:r w:rsidRPr="00712A21">
        <w:rPr>
          <w:rFonts w:ascii="Arial" w:hAnsi="Arial" w:cs="Arial"/>
          <w:sz w:val="24"/>
          <w:szCs w:val="24"/>
        </w:rPr>
        <w:t>performing</w:t>
      </w:r>
      <w:r w:rsidRPr="00712A21">
        <w:rPr>
          <w:rFonts w:ascii="Arial" w:hAnsi="Arial" w:cs="Arial"/>
          <w:spacing w:val="-6"/>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Attachment 2, Sample Work Order is included for reference.</w:t>
      </w:r>
    </w:p>
    <w:p w14:paraId="23E506CC" w14:textId="77777777" w:rsidR="00712A21" w:rsidRPr="00712A21" w:rsidRDefault="00712A21" w:rsidP="00EE1BCE">
      <w:pPr>
        <w:pStyle w:val="ListParagraph"/>
        <w:kinsoku w:val="0"/>
        <w:overflowPunct w:val="0"/>
        <w:ind w:left="1440" w:right="1305" w:hanging="360"/>
        <w:jc w:val="both"/>
        <w:rPr>
          <w:rFonts w:ascii="Arial" w:hAnsi="Arial" w:cs="Arial"/>
          <w:sz w:val="24"/>
          <w:szCs w:val="24"/>
        </w:rPr>
      </w:pPr>
    </w:p>
    <w:p w14:paraId="24429275"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184"/>
        <w:rPr>
          <w:rFonts w:ascii="Arial" w:hAnsi="Arial" w:cs="Arial"/>
          <w:sz w:val="24"/>
          <w:szCs w:val="24"/>
        </w:rPr>
      </w:pPr>
      <w:r w:rsidRPr="00712A21">
        <w:rPr>
          <w:rFonts w:ascii="Arial" w:hAnsi="Arial" w:cs="Arial"/>
          <w:sz w:val="24"/>
          <w:szCs w:val="24"/>
        </w:rPr>
        <w:t>Contractor shall notify and submit a written estimate of required part(s) to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8"/>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receive</w:t>
      </w:r>
      <w:r w:rsidRPr="00712A21">
        <w:rPr>
          <w:rFonts w:ascii="Arial" w:hAnsi="Arial" w:cs="Arial"/>
          <w:spacing w:val="-3"/>
          <w:sz w:val="24"/>
          <w:szCs w:val="24"/>
        </w:rPr>
        <w:t xml:space="preserve"> </w:t>
      </w:r>
      <w:r w:rsidRPr="00712A21">
        <w:rPr>
          <w:rFonts w:ascii="Arial" w:hAnsi="Arial" w:cs="Arial"/>
          <w:sz w:val="24"/>
          <w:szCs w:val="24"/>
        </w:rPr>
        <w:t>an</w:t>
      </w:r>
      <w:r w:rsidRPr="00712A21">
        <w:rPr>
          <w:rFonts w:ascii="Arial" w:hAnsi="Arial" w:cs="Arial"/>
          <w:spacing w:val="-8"/>
          <w:sz w:val="24"/>
          <w:szCs w:val="24"/>
        </w:rPr>
        <w:t xml:space="preserve"> </w:t>
      </w:r>
      <w:r w:rsidRPr="00712A21">
        <w:rPr>
          <w:rFonts w:ascii="Arial" w:hAnsi="Arial" w:cs="Arial"/>
          <w:sz w:val="24"/>
          <w:szCs w:val="24"/>
        </w:rPr>
        <w:t>approved work order, prior to ordering or replacement of part(s). Exhibit A, Attachment 2, Sample Work Order is included for reference.</w:t>
      </w:r>
    </w:p>
    <w:p w14:paraId="28F95DE2" w14:textId="77777777" w:rsidR="00712A21" w:rsidRPr="00712A21" w:rsidRDefault="00712A21" w:rsidP="00EE1BCE">
      <w:pPr>
        <w:kinsoku w:val="0"/>
        <w:overflowPunct w:val="0"/>
        <w:ind w:left="1440" w:right="1184" w:hanging="360"/>
        <w:rPr>
          <w:rFonts w:ascii="Arial" w:hAnsi="Arial" w:cs="Arial"/>
          <w:sz w:val="24"/>
          <w:szCs w:val="24"/>
        </w:rPr>
      </w:pPr>
    </w:p>
    <w:p w14:paraId="0193769B"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313"/>
        <w:rPr>
          <w:rFonts w:ascii="Arial" w:hAnsi="Arial" w:cs="Arial"/>
          <w:sz w:val="24"/>
          <w:szCs w:val="24"/>
        </w:rPr>
      </w:pP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case</w:t>
      </w:r>
      <w:r w:rsidRPr="00712A21">
        <w:rPr>
          <w:rFonts w:ascii="Arial" w:hAnsi="Arial" w:cs="Arial"/>
          <w:spacing w:val="-1"/>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conflict</w:t>
      </w:r>
      <w:r w:rsidRPr="00712A21">
        <w:rPr>
          <w:rFonts w:ascii="Arial" w:hAnsi="Arial" w:cs="Arial"/>
          <w:spacing w:val="-5"/>
          <w:sz w:val="24"/>
          <w:szCs w:val="24"/>
        </w:rPr>
        <w:t xml:space="preserve"> </w:t>
      </w:r>
      <w:r w:rsidRPr="00712A21">
        <w:rPr>
          <w:rFonts w:ascii="Arial" w:hAnsi="Arial" w:cs="Arial"/>
          <w:sz w:val="24"/>
          <w:szCs w:val="24"/>
        </w:rPr>
        <w:t>between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identified</w:t>
      </w:r>
      <w:r w:rsidRPr="00712A21">
        <w:rPr>
          <w:rFonts w:ascii="Arial" w:hAnsi="Arial" w:cs="Arial"/>
          <w:spacing w:val="-6"/>
          <w:sz w:val="24"/>
          <w:szCs w:val="24"/>
        </w:rPr>
        <w:t xml:space="preserve"> </w:t>
      </w:r>
      <w:r w:rsidRPr="00712A21">
        <w:rPr>
          <w:rFonts w:ascii="Arial" w:hAnsi="Arial" w:cs="Arial"/>
          <w:sz w:val="24"/>
          <w:szCs w:val="24"/>
        </w:rPr>
        <w:t>on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 Sheet and the rates identified on the Work Order, the Cost Sheet shall prevail.</w:t>
      </w:r>
    </w:p>
    <w:p w14:paraId="1139C113" w14:textId="77777777" w:rsidR="00712A21" w:rsidRPr="00712A21" w:rsidRDefault="00712A21" w:rsidP="00712A21">
      <w:pPr>
        <w:tabs>
          <w:tab w:val="left" w:pos="1441"/>
        </w:tabs>
        <w:kinsoku w:val="0"/>
        <w:overflowPunct w:val="0"/>
        <w:ind w:right="1313"/>
        <w:rPr>
          <w:rFonts w:ascii="Arial" w:hAnsi="Arial" w:cs="Arial"/>
          <w:sz w:val="24"/>
          <w:szCs w:val="24"/>
        </w:rPr>
      </w:pPr>
    </w:p>
    <w:p w14:paraId="6FB0A22F" w14:textId="2260F3FC" w:rsidR="00712A21" w:rsidRPr="00712A21" w:rsidRDefault="00712A21" w:rsidP="000875C7">
      <w:pPr>
        <w:pStyle w:val="ListParagraph"/>
        <w:widowControl w:val="0"/>
        <w:numPr>
          <w:ilvl w:val="0"/>
          <w:numId w:val="52"/>
        </w:numPr>
        <w:tabs>
          <w:tab w:val="left" w:pos="90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TECHNICAL</w:t>
      </w:r>
      <w:r w:rsidRPr="00712A21">
        <w:rPr>
          <w:rFonts w:ascii="Arial" w:hAnsi="Arial" w:cs="Arial"/>
          <w:spacing w:val="-4"/>
          <w:sz w:val="24"/>
          <w:szCs w:val="24"/>
          <w:u w:val="single"/>
        </w:rPr>
        <w:t xml:space="preserve"> </w:t>
      </w:r>
      <w:r w:rsidRPr="00712A21">
        <w:rPr>
          <w:rFonts w:ascii="Arial" w:hAnsi="Arial" w:cs="Arial"/>
          <w:sz w:val="24"/>
          <w:szCs w:val="24"/>
          <w:u w:val="single"/>
        </w:rPr>
        <w:t>SUPPORT</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5"/>
          <w:sz w:val="24"/>
          <w:szCs w:val="24"/>
        </w:rPr>
        <w:t xml:space="preserve"> </w:t>
      </w:r>
    </w:p>
    <w:p w14:paraId="664AD7D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12832D2F" w14:textId="3E61FBD1" w:rsidR="00712A21" w:rsidRDefault="00712A21" w:rsidP="00035165">
      <w:pPr>
        <w:pStyle w:val="ListParagraph"/>
        <w:widowControl w:val="0"/>
        <w:numPr>
          <w:ilvl w:val="1"/>
          <w:numId w:val="52"/>
        </w:numPr>
        <w:tabs>
          <w:tab w:val="left" w:pos="1440"/>
        </w:tabs>
        <w:kinsoku w:val="0"/>
        <w:overflowPunct w:val="0"/>
        <w:autoSpaceDE w:val="0"/>
        <w:autoSpaceDN w:val="0"/>
        <w:adjustRightInd w:val="0"/>
        <w:ind w:right="1103"/>
        <w:rPr>
          <w:rFonts w:ascii="Arial" w:hAnsi="Arial" w:cs="Arial"/>
          <w:sz w:val="24"/>
          <w:szCs w:val="24"/>
        </w:rPr>
      </w:pPr>
      <w:r w:rsidRPr="00035165">
        <w:rPr>
          <w:rFonts w:ascii="Arial" w:hAnsi="Arial" w:cs="Arial"/>
          <w:sz w:val="24"/>
          <w:szCs w:val="24"/>
        </w:rPr>
        <w:t>Contractor</w:t>
      </w:r>
      <w:r w:rsidRPr="00035165">
        <w:rPr>
          <w:rFonts w:ascii="Arial" w:hAnsi="Arial" w:cs="Arial"/>
          <w:spacing w:val="-3"/>
          <w:sz w:val="24"/>
          <w:szCs w:val="24"/>
        </w:rPr>
        <w:t xml:space="preserve"> </w:t>
      </w:r>
      <w:r w:rsidRPr="00035165">
        <w:rPr>
          <w:rFonts w:ascii="Arial" w:hAnsi="Arial" w:cs="Arial"/>
          <w:sz w:val="24"/>
          <w:szCs w:val="24"/>
        </w:rPr>
        <w:t>shall</w:t>
      </w:r>
      <w:r w:rsidRPr="00035165">
        <w:rPr>
          <w:rFonts w:ascii="Arial" w:hAnsi="Arial" w:cs="Arial"/>
          <w:spacing w:val="-3"/>
          <w:sz w:val="24"/>
          <w:szCs w:val="24"/>
        </w:rPr>
        <w:t xml:space="preserve"> </w:t>
      </w:r>
      <w:r w:rsidRPr="00035165">
        <w:rPr>
          <w:rFonts w:ascii="Arial" w:hAnsi="Arial" w:cs="Arial"/>
          <w:sz w:val="24"/>
          <w:szCs w:val="24"/>
        </w:rPr>
        <w:t>provide</w:t>
      </w:r>
      <w:r w:rsidRPr="00035165">
        <w:rPr>
          <w:rFonts w:ascii="Arial" w:hAnsi="Arial" w:cs="Arial"/>
          <w:spacing w:val="-6"/>
          <w:sz w:val="24"/>
          <w:szCs w:val="24"/>
        </w:rPr>
        <w:t xml:space="preserve"> </w:t>
      </w:r>
      <w:r w:rsidRPr="00035165">
        <w:rPr>
          <w:rFonts w:ascii="Arial" w:hAnsi="Arial" w:cs="Arial"/>
          <w:sz w:val="24"/>
          <w:szCs w:val="24"/>
        </w:rPr>
        <w:t>up</w:t>
      </w:r>
      <w:r w:rsidRPr="00035165">
        <w:rPr>
          <w:rFonts w:ascii="Arial" w:hAnsi="Arial" w:cs="Arial"/>
          <w:spacing w:val="-2"/>
          <w:sz w:val="24"/>
          <w:szCs w:val="24"/>
        </w:rPr>
        <w:t xml:space="preserve"> </w:t>
      </w:r>
      <w:r w:rsidRPr="00035165">
        <w:rPr>
          <w:rFonts w:ascii="Arial" w:hAnsi="Arial" w:cs="Arial"/>
          <w:sz w:val="24"/>
          <w:szCs w:val="24"/>
        </w:rPr>
        <w:t>to</w:t>
      </w:r>
      <w:r w:rsidRPr="00035165">
        <w:rPr>
          <w:rFonts w:ascii="Arial" w:hAnsi="Arial" w:cs="Arial"/>
          <w:spacing w:val="4"/>
          <w:sz w:val="24"/>
          <w:szCs w:val="24"/>
        </w:rPr>
        <w:t xml:space="preserve"> </w:t>
      </w:r>
      <w:r w:rsidRPr="00035165">
        <w:rPr>
          <w:rFonts w:ascii="Arial" w:hAnsi="Arial" w:cs="Arial"/>
          <w:sz w:val="24"/>
          <w:szCs w:val="24"/>
        </w:rPr>
        <w:t>forty</w:t>
      </w:r>
      <w:r w:rsidRPr="00035165">
        <w:rPr>
          <w:rFonts w:ascii="Arial" w:hAnsi="Arial" w:cs="Arial"/>
          <w:spacing w:val="-5"/>
          <w:sz w:val="24"/>
          <w:szCs w:val="24"/>
        </w:rPr>
        <w:t xml:space="preserve"> </w:t>
      </w:r>
      <w:r w:rsidRPr="00035165">
        <w:rPr>
          <w:rFonts w:ascii="Arial" w:hAnsi="Arial" w:cs="Arial"/>
          <w:sz w:val="24"/>
          <w:szCs w:val="24"/>
        </w:rPr>
        <w:t>(40)</w:t>
      </w:r>
      <w:r w:rsidRPr="00035165">
        <w:rPr>
          <w:rFonts w:ascii="Arial" w:hAnsi="Arial" w:cs="Arial"/>
          <w:spacing w:val="-1"/>
          <w:sz w:val="24"/>
          <w:szCs w:val="24"/>
        </w:rPr>
        <w:t xml:space="preserve"> </w:t>
      </w:r>
      <w:r w:rsidRPr="00035165">
        <w:rPr>
          <w:rFonts w:ascii="Arial" w:hAnsi="Arial" w:cs="Arial"/>
          <w:sz w:val="24"/>
          <w:szCs w:val="24"/>
        </w:rPr>
        <w:t>hours</w:t>
      </w:r>
      <w:r w:rsidRPr="00035165">
        <w:rPr>
          <w:rFonts w:ascii="Arial" w:hAnsi="Arial" w:cs="Arial"/>
          <w:spacing w:val="-5"/>
          <w:sz w:val="24"/>
          <w:szCs w:val="24"/>
        </w:rPr>
        <w:t xml:space="preserve"> </w:t>
      </w:r>
      <w:r w:rsidRPr="00035165">
        <w:rPr>
          <w:rFonts w:ascii="Arial" w:hAnsi="Arial" w:cs="Arial"/>
          <w:sz w:val="24"/>
          <w:szCs w:val="24"/>
        </w:rPr>
        <w:t>of</w:t>
      </w:r>
      <w:r w:rsidRPr="00035165">
        <w:rPr>
          <w:rFonts w:ascii="Arial" w:hAnsi="Arial" w:cs="Arial"/>
          <w:spacing w:val="-5"/>
          <w:sz w:val="24"/>
          <w:szCs w:val="24"/>
        </w:rPr>
        <w:t xml:space="preserve"> </w:t>
      </w:r>
      <w:r w:rsidRPr="00035165">
        <w:rPr>
          <w:rFonts w:ascii="Arial" w:hAnsi="Arial" w:cs="Arial"/>
          <w:sz w:val="24"/>
          <w:szCs w:val="24"/>
        </w:rPr>
        <w:t>technical</w:t>
      </w:r>
      <w:r w:rsidRPr="00035165">
        <w:rPr>
          <w:rFonts w:ascii="Arial" w:hAnsi="Arial" w:cs="Arial"/>
          <w:spacing w:val="-3"/>
          <w:sz w:val="24"/>
          <w:szCs w:val="24"/>
        </w:rPr>
        <w:t xml:space="preserve"> </w:t>
      </w:r>
      <w:r w:rsidRPr="00035165">
        <w:rPr>
          <w:rFonts w:ascii="Arial" w:hAnsi="Arial" w:cs="Arial"/>
          <w:sz w:val="24"/>
          <w:szCs w:val="24"/>
        </w:rPr>
        <w:t>support</w:t>
      </w:r>
      <w:r w:rsidRPr="00035165">
        <w:rPr>
          <w:rFonts w:ascii="Arial" w:hAnsi="Arial" w:cs="Arial"/>
          <w:spacing w:val="-5"/>
          <w:sz w:val="24"/>
          <w:szCs w:val="24"/>
        </w:rPr>
        <w:t xml:space="preserve"> </w:t>
      </w:r>
      <w:r w:rsidRPr="00035165">
        <w:rPr>
          <w:rFonts w:ascii="Arial" w:hAnsi="Arial" w:cs="Arial"/>
          <w:sz w:val="24"/>
          <w:szCs w:val="24"/>
        </w:rPr>
        <w:t>services</w:t>
      </w:r>
      <w:r w:rsidRPr="00035165">
        <w:rPr>
          <w:rFonts w:ascii="Arial" w:hAnsi="Arial" w:cs="Arial"/>
          <w:spacing w:val="-9"/>
          <w:sz w:val="24"/>
          <w:szCs w:val="24"/>
        </w:rPr>
        <w:t xml:space="preserve"> </w:t>
      </w:r>
      <w:r w:rsidRPr="00035165">
        <w:rPr>
          <w:rFonts w:ascii="Arial" w:hAnsi="Arial" w:cs="Arial"/>
          <w:spacing w:val="-5"/>
          <w:sz w:val="24"/>
          <w:szCs w:val="24"/>
        </w:rPr>
        <w:t>per</w:t>
      </w:r>
      <w:r w:rsidR="00035165" w:rsidRPr="00035165">
        <w:rPr>
          <w:rFonts w:ascii="Arial" w:hAnsi="Arial" w:cs="Arial"/>
          <w:spacing w:val="-5"/>
          <w:sz w:val="24"/>
          <w:szCs w:val="24"/>
        </w:rPr>
        <w:t xml:space="preserve"> </w:t>
      </w:r>
      <w:r w:rsidRPr="00035165">
        <w:rPr>
          <w:rFonts w:ascii="Arial" w:hAnsi="Arial" w:cs="Arial"/>
          <w:sz w:val="24"/>
          <w:szCs w:val="24"/>
        </w:rPr>
        <w:t>12 month period, via telephone to address or troubleshoot equipment problems, as requested by the FMD Contract Administrator or FMD Designated Representative. Technical</w:t>
      </w:r>
      <w:r w:rsidRPr="00035165">
        <w:rPr>
          <w:rFonts w:ascii="Arial" w:hAnsi="Arial" w:cs="Arial"/>
          <w:spacing w:val="-1"/>
          <w:sz w:val="24"/>
          <w:szCs w:val="24"/>
        </w:rPr>
        <w:t xml:space="preserve"> </w:t>
      </w:r>
      <w:r w:rsidRPr="00035165">
        <w:rPr>
          <w:rFonts w:ascii="Arial" w:hAnsi="Arial" w:cs="Arial"/>
          <w:sz w:val="24"/>
          <w:szCs w:val="24"/>
        </w:rPr>
        <w:t>Support</w:t>
      </w:r>
      <w:r w:rsidRPr="00035165">
        <w:rPr>
          <w:rFonts w:ascii="Arial" w:hAnsi="Arial" w:cs="Arial"/>
          <w:spacing w:val="-3"/>
          <w:sz w:val="24"/>
          <w:szCs w:val="24"/>
        </w:rPr>
        <w:t xml:space="preserve"> </w:t>
      </w:r>
      <w:r w:rsidRPr="00035165">
        <w:rPr>
          <w:rFonts w:ascii="Arial" w:hAnsi="Arial" w:cs="Arial"/>
          <w:sz w:val="24"/>
          <w:szCs w:val="24"/>
        </w:rPr>
        <w:t>Services</w:t>
      </w:r>
      <w:r w:rsidRPr="00035165">
        <w:rPr>
          <w:rFonts w:ascii="Arial" w:hAnsi="Arial" w:cs="Arial"/>
          <w:spacing w:val="-2"/>
          <w:sz w:val="24"/>
          <w:szCs w:val="24"/>
        </w:rPr>
        <w:t xml:space="preserve"> </w:t>
      </w:r>
      <w:r w:rsidRPr="00035165">
        <w:rPr>
          <w:rFonts w:ascii="Arial" w:hAnsi="Arial" w:cs="Arial"/>
          <w:sz w:val="24"/>
          <w:szCs w:val="24"/>
        </w:rPr>
        <w:t>shall</w:t>
      </w:r>
      <w:r w:rsidRPr="00035165">
        <w:rPr>
          <w:rFonts w:ascii="Arial" w:hAnsi="Arial" w:cs="Arial"/>
          <w:spacing w:val="-1"/>
          <w:sz w:val="24"/>
          <w:szCs w:val="24"/>
        </w:rPr>
        <w:t xml:space="preserve"> </w:t>
      </w:r>
      <w:r w:rsidRPr="00035165">
        <w:rPr>
          <w:rFonts w:ascii="Arial" w:hAnsi="Arial" w:cs="Arial"/>
          <w:sz w:val="24"/>
          <w:szCs w:val="24"/>
        </w:rPr>
        <w:t>be paid by</w:t>
      </w:r>
      <w:r w:rsidRPr="00035165">
        <w:rPr>
          <w:rFonts w:ascii="Arial" w:hAnsi="Arial" w:cs="Arial"/>
          <w:spacing w:val="-2"/>
          <w:sz w:val="24"/>
          <w:szCs w:val="24"/>
        </w:rPr>
        <w:t xml:space="preserve"> </w:t>
      </w:r>
      <w:r w:rsidRPr="00035165">
        <w:rPr>
          <w:rFonts w:ascii="Arial" w:hAnsi="Arial" w:cs="Arial"/>
          <w:sz w:val="24"/>
          <w:szCs w:val="24"/>
        </w:rPr>
        <w:t>the State at</w:t>
      </w:r>
      <w:r w:rsidRPr="00035165">
        <w:rPr>
          <w:rFonts w:ascii="Arial" w:hAnsi="Arial" w:cs="Arial"/>
          <w:spacing w:val="-3"/>
          <w:sz w:val="24"/>
          <w:szCs w:val="24"/>
        </w:rPr>
        <w:t xml:space="preserve"> </w:t>
      </w:r>
      <w:r w:rsidRPr="00035165">
        <w:rPr>
          <w:rFonts w:ascii="Arial" w:hAnsi="Arial" w:cs="Arial"/>
          <w:sz w:val="24"/>
          <w:szCs w:val="24"/>
        </w:rPr>
        <w:t>the hourly rates</w:t>
      </w:r>
      <w:r w:rsidRPr="00035165">
        <w:rPr>
          <w:rFonts w:ascii="Arial" w:hAnsi="Arial" w:cs="Arial"/>
          <w:spacing w:val="-2"/>
          <w:sz w:val="24"/>
          <w:szCs w:val="24"/>
        </w:rPr>
        <w:t xml:space="preserve"> </w:t>
      </w:r>
      <w:r w:rsidRPr="00035165">
        <w:rPr>
          <w:rFonts w:ascii="Arial" w:hAnsi="Arial" w:cs="Arial"/>
          <w:sz w:val="24"/>
          <w:szCs w:val="24"/>
        </w:rPr>
        <w:t>specified in Exhibit</w:t>
      </w:r>
      <w:r w:rsidRPr="00035165">
        <w:rPr>
          <w:rFonts w:ascii="Arial" w:hAnsi="Arial" w:cs="Arial"/>
          <w:spacing w:val="-4"/>
          <w:sz w:val="24"/>
          <w:szCs w:val="24"/>
        </w:rPr>
        <w:t xml:space="preserve"> </w:t>
      </w:r>
      <w:r w:rsidRPr="00035165">
        <w:rPr>
          <w:rFonts w:ascii="Arial" w:hAnsi="Arial" w:cs="Arial"/>
          <w:sz w:val="24"/>
          <w:szCs w:val="24"/>
        </w:rPr>
        <w:t>B,</w:t>
      </w:r>
      <w:r w:rsidRPr="00035165">
        <w:rPr>
          <w:rFonts w:ascii="Arial" w:hAnsi="Arial" w:cs="Arial"/>
          <w:spacing w:val="-4"/>
          <w:sz w:val="24"/>
          <w:szCs w:val="24"/>
        </w:rPr>
        <w:t xml:space="preserve"> </w:t>
      </w:r>
      <w:r w:rsidRPr="00035165">
        <w:rPr>
          <w:rFonts w:ascii="Arial" w:hAnsi="Arial" w:cs="Arial"/>
          <w:sz w:val="24"/>
          <w:szCs w:val="24"/>
        </w:rPr>
        <w:t>Attachment</w:t>
      </w:r>
      <w:r w:rsidRPr="00035165">
        <w:rPr>
          <w:rFonts w:ascii="Arial" w:hAnsi="Arial" w:cs="Arial"/>
          <w:spacing w:val="-4"/>
          <w:sz w:val="24"/>
          <w:szCs w:val="24"/>
        </w:rPr>
        <w:t xml:space="preserve"> </w:t>
      </w:r>
      <w:r w:rsidRPr="00035165">
        <w:rPr>
          <w:rFonts w:ascii="Arial" w:hAnsi="Arial" w:cs="Arial"/>
          <w:sz w:val="24"/>
          <w:szCs w:val="24"/>
        </w:rPr>
        <w:t>1,</w:t>
      </w:r>
      <w:r w:rsidRPr="00035165">
        <w:rPr>
          <w:rFonts w:ascii="Arial" w:hAnsi="Arial" w:cs="Arial"/>
          <w:spacing w:val="-4"/>
          <w:sz w:val="24"/>
          <w:szCs w:val="24"/>
        </w:rPr>
        <w:t xml:space="preserve"> </w:t>
      </w:r>
      <w:r w:rsidRPr="00035165">
        <w:rPr>
          <w:rFonts w:ascii="Arial" w:hAnsi="Arial" w:cs="Arial"/>
          <w:sz w:val="24"/>
          <w:szCs w:val="24"/>
        </w:rPr>
        <w:t>Cost</w:t>
      </w:r>
      <w:r w:rsidRPr="00035165">
        <w:rPr>
          <w:rFonts w:ascii="Arial" w:hAnsi="Arial" w:cs="Arial"/>
          <w:spacing w:val="-4"/>
          <w:sz w:val="24"/>
          <w:szCs w:val="24"/>
        </w:rPr>
        <w:t xml:space="preserve"> </w:t>
      </w:r>
      <w:r w:rsidRPr="00035165">
        <w:rPr>
          <w:rFonts w:ascii="Arial" w:hAnsi="Arial" w:cs="Arial"/>
          <w:sz w:val="24"/>
          <w:szCs w:val="24"/>
        </w:rPr>
        <w:t>Sheet,</w:t>
      </w:r>
      <w:r w:rsidRPr="00035165">
        <w:rPr>
          <w:rFonts w:ascii="Arial" w:hAnsi="Arial" w:cs="Arial"/>
          <w:spacing w:val="-4"/>
          <w:sz w:val="24"/>
          <w:szCs w:val="24"/>
        </w:rPr>
        <w:t xml:space="preserve"> </w:t>
      </w:r>
      <w:r w:rsidRPr="00035165">
        <w:rPr>
          <w:rFonts w:ascii="Arial" w:hAnsi="Arial" w:cs="Arial"/>
          <w:sz w:val="24"/>
          <w:szCs w:val="24"/>
        </w:rPr>
        <w:t>Table 4,</w:t>
      </w:r>
      <w:r w:rsidRPr="00035165">
        <w:rPr>
          <w:rFonts w:ascii="Arial" w:hAnsi="Arial" w:cs="Arial"/>
          <w:spacing w:val="-4"/>
          <w:sz w:val="24"/>
          <w:szCs w:val="24"/>
        </w:rPr>
        <w:t xml:space="preserve"> </w:t>
      </w:r>
      <w:r w:rsidRPr="00035165">
        <w:rPr>
          <w:rFonts w:ascii="Arial" w:hAnsi="Arial" w:cs="Arial"/>
          <w:sz w:val="24"/>
          <w:szCs w:val="24"/>
        </w:rPr>
        <w:t>Technical</w:t>
      </w:r>
      <w:r w:rsidRPr="00035165">
        <w:rPr>
          <w:rFonts w:ascii="Arial" w:hAnsi="Arial" w:cs="Arial"/>
          <w:spacing w:val="-2"/>
          <w:sz w:val="24"/>
          <w:szCs w:val="24"/>
        </w:rPr>
        <w:t xml:space="preserve"> </w:t>
      </w:r>
      <w:r w:rsidRPr="00035165">
        <w:rPr>
          <w:rFonts w:ascii="Arial" w:hAnsi="Arial" w:cs="Arial"/>
          <w:sz w:val="24"/>
          <w:szCs w:val="24"/>
        </w:rPr>
        <w:t>Support</w:t>
      </w:r>
      <w:r w:rsidRPr="00035165">
        <w:rPr>
          <w:rFonts w:ascii="Arial" w:hAnsi="Arial" w:cs="Arial"/>
          <w:spacing w:val="-4"/>
          <w:sz w:val="24"/>
          <w:szCs w:val="24"/>
        </w:rPr>
        <w:t xml:space="preserve"> </w:t>
      </w:r>
      <w:r w:rsidRPr="00035165">
        <w:rPr>
          <w:rFonts w:ascii="Arial" w:hAnsi="Arial" w:cs="Arial"/>
          <w:sz w:val="24"/>
          <w:szCs w:val="24"/>
        </w:rPr>
        <w:t>Services.</w:t>
      </w:r>
      <w:r w:rsidRPr="00035165">
        <w:rPr>
          <w:rFonts w:ascii="Arial" w:hAnsi="Arial" w:cs="Arial"/>
          <w:spacing w:val="-4"/>
          <w:sz w:val="24"/>
          <w:szCs w:val="24"/>
        </w:rPr>
        <w:t xml:space="preserve"> </w:t>
      </w:r>
      <w:r w:rsidRPr="00035165">
        <w:rPr>
          <w:rFonts w:ascii="Arial" w:hAnsi="Arial" w:cs="Arial"/>
          <w:sz w:val="24"/>
          <w:szCs w:val="24"/>
        </w:rPr>
        <w:t>The State will only pay for the hours actually spent providing technical support services, not to exceed the maximum amount</w:t>
      </w:r>
      <w:r w:rsidRPr="00035165">
        <w:rPr>
          <w:rFonts w:ascii="Arial" w:hAnsi="Arial" w:cs="Arial"/>
          <w:spacing w:val="-1"/>
          <w:sz w:val="24"/>
          <w:szCs w:val="24"/>
        </w:rPr>
        <w:t xml:space="preserve"> </w:t>
      </w:r>
      <w:r w:rsidRPr="00035165">
        <w:rPr>
          <w:rFonts w:ascii="Arial" w:hAnsi="Arial" w:cs="Arial"/>
          <w:sz w:val="24"/>
          <w:szCs w:val="24"/>
        </w:rPr>
        <w:t>as specified</w:t>
      </w:r>
      <w:r w:rsidRPr="00035165">
        <w:rPr>
          <w:rFonts w:ascii="Arial" w:hAnsi="Arial" w:cs="Arial"/>
          <w:spacing w:val="-2"/>
          <w:sz w:val="24"/>
          <w:szCs w:val="24"/>
        </w:rPr>
        <w:t xml:space="preserve"> </w:t>
      </w:r>
      <w:r w:rsidRPr="00035165">
        <w:rPr>
          <w:rFonts w:ascii="Arial" w:hAnsi="Arial" w:cs="Arial"/>
          <w:sz w:val="24"/>
          <w:szCs w:val="24"/>
        </w:rPr>
        <w:t>above.</w:t>
      </w:r>
      <w:r w:rsidRPr="00035165">
        <w:rPr>
          <w:rFonts w:ascii="Arial" w:hAnsi="Arial" w:cs="Arial"/>
          <w:spacing w:val="-1"/>
          <w:sz w:val="24"/>
          <w:szCs w:val="24"/>
        </w:rPr>
        <w:t xml:space="preserve"> </w:t>
      </w:r>
      <w:r w:rsidRPr="00035165">
        <w:rPr>
          <w:rFonts w:ascii="Arial" w:hAnsi="Arial" w:cs="Arial"/>
          <w:sz w:val="24"/>
          <w:szCs w:val="24"/>
        </w:rPr>
        <w:t>The State does</w:t>
      </w:r>
      <w:r w:rsidRPr="00035165">
        <w:rPr>
          <w:rFonts w:ascii="Arial" w:hAnsi="Arial" w:cs="Arial"/>
          <w:spacing w:val="-5"/>
          <w:sz w:val="24"/>
          <w:szCs w:val="24"/>
        </w:rPr>
        <w:t xml:space="preserve"> </w:t>
      </w:r>
      <w:r w:rsidRPr="00035165">
        <w:rPr>
          <w:rFonts w:ascii="Arial" w:hAnsi="Arial" w:cs="Arial"/>
          <w:sz w:val="24"/>
          <w:szCs w:val="24"/>
        </w:rPr>
        <w:t>not guarantee the actual amount of technical support service hours to be performed.</w:t>
      </w:r>
    </w:p>
    <w:p w14:paraId="3F4BE952" w14:textId="77777777" w:rsidR="00035165" w:rsidRPr="00035165" w:rsidRDefault="00035165" w:rsidP="00035165">
      <w:pPr>
        <w:pStyle w:val="ListParagraph"/>
        <w:widowControl w:val="0"/>
        <w:tabs>
          <w:tab w:val="left" w:pos="1440"/>
        </w:tabs>
        <w:kinsoku w:val="0"/>
        <w:overflowPunct w:val="0"/>
        <w:autoSpaceDE w:val="0"/>
        <w:autoSpaceDN w:val="0"/>
        <w:adjustRightInd w:val="0"/>
        <w:ind w:left="1440" w:right="1103"/>
        <w:rPr>
          <w:rFonts w:ascii="Arial" w:hAnsi="Arial" w:cs="Arial"/>
          <w:sz w:val="24"/>
          <w:szCs w:val="24"/>
        </w:rPr>
      </w:pPr>
    </w:p>
    <w:p w14:paraId="55F8340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36" w:hanging="540"/>
        <w:rPr>
          <w:rFonts w:ascii="Arial" w:hAnsi="Arial" w:cs="Arial"/>
          <w:sz w:val="24"/>
          <w:szCs w:val="24"/>
        </w:rPr>
      </w:pPr>
      <w:r w:rsidRPr="00712A21">
        <w:rPr>
          <w:rFonts w:ascii="Arial" w:hAnsi="Arial" w:cs="Arial"/>
          <w:sz w:val="24"/>
          <w:szCs w:val="24"/>
        </w:rPr>
        <w:t>Contractor shall make every attempt to start and complete Technical Support Services</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40"/>
          <w:sz w:val="24"/>
          <w:szCs w:val="24"/>
        </w:rPr>
        <w:t xml:space="preserve"> </w:t>
      </w:r>
      <w:r w:rsidRPr="00712A21">
        <w:rPr>
          <w:rFonts w:ascii="Arial" w:hAnsi="Arial" w:cs="Arial"/>
          <w:sz w:val="24"/>
          <w:szCs w:val="24"/>
        </w:rPr>
        <w:t>When</w:t>
      </w:r>
      <w:r w:rsidRPr="00712A21">
        <w:rPr>
          <w:rFonts w:ascii="Arial" w:hAnsi="Arial" w:cs="Arial"/>
          <w:spacing w:val="-6"/>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delay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completion</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Technical</w:t>
      </w:r>
      <w:r w:rsidRPr="00712A21">
        <w:rPr>
          <w:rFonts w:ascii="Arial" w:hAnsi="Arial" w:cs="Arial"/>
          <w:spacing w:val="-3"/>
          <w:sz w:val="24"/>
          <w:szCs w:val="24"/>
        </w:rPr>
        <w:t xml:space="preserve"> </w:t>
      </w:r>
      <w:r w:rsidRPr="00712A21">
        <w:rPr>
          <w:rFonts w:ascii="Arial" w:hAnsi="Arial" w:cs="Arial"/>
          <w:sz w:val="24"/>
          <w:szCs w:val="24"/>
        </w:rPr>
        <w:t xml:space="preserve">Support Services occurs the same business day, the Contractor </w:t>
      </w:r>
      <w:r w:rsidRPr="00712A21">
        <w:rPr>
          <w:rFonts w:ascii="Arial" w:hAnsi="Arial" w:cs="Arial"/>
          <w:sz w:val="24"/>
          <w:szCs w:val="24"/>
        </w:rPr>
        <w:lastRenderedPageBreak/>
        <w:t>shall inform the FMD Contract Administrator or FMD Designated Representative immediately.</w:t>
      </w:r>
    </w:p>
    <w:p w14:paraId="2DF0DDB7" w14:textId="77777777" w:rsidR="00712A21" w:rsidRPr="00712A21" w:rsidRDefault="00712A21" w:rsidP="00712A21">
      <w:pPr>
        <w:pStyle w:val="ListParagraph"/>
        <w:tabs>
          <w:tab w:val="left" w:pos="1441"/>
        </w:tabs>
        <w:kinsoku w:val="0"/>
        <w:overflowPunct w:val="0"/>
        <w:ind w:right="1236"/>
        <w:rPr>
          <w:rFonts w:ascii="Arial" w:hAnsi="Arial" w:cs="Arial"/>
          <w:sz w:val="24"/>
          <w:szCs w:val="24"/>
        </w:rPr>
      </w:pPr>
    </w:p>
    <w:p w14:paraId="0C7681E9"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87"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keep</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record/log</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Technical</w:t>
      </w:r>
      <w:r w:rsidRPr="00712A21">
        <w:rPr>
          <w:rFonts w:ascii="Arial" w:hAnsi="Arial" w:cs="Arial"/>
          <w:spacing w:val="-1"/>
          <w:sz w:val="24"/>
          <w:szCs w:val="24"/>
        </w:rPr>
        <w:t xml:space="preserve"> </w:t>
      </w:r>
      <w:r w:rsidRPr="00712A21">
        <w:rPr>
          <w:rFonts w:ascii="Arial" w:hAnsi="Arial" w:cs="Arial"/>
          <w:sz w:val="24"/>
          <w:szCs w:val="24"/>
        </w:rPr>
        <w:t>Support</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8"/>
          <w:sz w:val="24"/>
          <w:szCs w:val="24"/>
        </w:rPr>
        <w:t xml:space="preserve"> </w:t>
      </w:r>
      <w:r w:rsidRPr="00712A21">
        <w:rPr>
          <w:rFonts w:ascii="Arial" w:hAnsi="Arial" w:cs="Arial"/>
          <w:sz w:val="24"/>
          <w:szCs w:val="24"/>
        </w:rPr>
        <w:t>provided, containing number of hours, assistance provided,</w:t>
      </w:r>
      <w:r w:rsidRPr="00712A21">
        <w:rPr>
          <w:rFonts w:ascii="Arial" w:hAnsi="Arial" w:cs="Arial"/>
          <w:spacing w:val="-1"/>
          <w:sz w:val="24"/>
          <w:szCs w:val="24"/>
        </w:rPr>
        <w:t xml:space="preserve"> </w:t>
      </w:r>
      <w:r w:rsidRPr="00712A21">
        <w:rPr>
          <w:rFonts w:ascii="Arial" w:hAnsi="Arial" w:cs="Arial"/>
          <w:sz w:val="24"/>
          <w:szCs w:val="24"/>
        </w:rPr>
        <w:t>outcome and recommendation.</w:t>
      </w:r>
    </w:p>
    <w:p w14:paraId="3962859C" w14:textId="77777777" w:rsidR="00712A21" w:rsidRPr="00712A21" w:rsidRDefault="00712A21" w:rsidP="00712A21">
      <w:pPr>
        <w:tabs>
          <w:tab w:val="left" w:pos="1441"/>
        </w:tabs>
        <w:kinsoku w:val="0"/>
        <w:overflowPunct w:val="0"/>
        <w:ind w:right="1387"/>
        <w:rPr>
          <w:rFonts w:ascii="Arial" w:hAnsi="Arial" w:cs="Arial"/>
          <w:sz w:val="24"/>
          <w:szCs w:val="24"/>
        </w:rPr>
      </w:pPr>
    </w:p>
    <w:p w14:paraId="13AC93D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628"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email</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record/log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 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 Designated Representative monthly for review and approval.</w:t>
      </w:r>
    </w:p>
    <w:p w14:paraId="5EB003E8" w14:textId="77777777" w:rsidR="00712A21" w:rsidRPr="00712A21" w:rsidRDefault="00712A21" w:rsidP="00712A21">
      <w:pPr>
        <w:tabs>
          <w:tab w:val="left" w:pos="1441"/>
        </w:tabs>
        <w:kinsoku w:val="0"/>
        <w:overflowPunct w:val="0"/>
        <w:ind w:right="1628"/>
        <w:rPr>
          <w:rFonts w:ascii="Arial" w:hAnsi="Arial" w:cs="Arial"/>
          <w:sz w:val="24"/>
          <w:szCs w:val="24"/>
        </w:rPr>
      </w:pPr>
    </w:p>
    <w:p w14:paraId="2192B798"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79" w:hanging="540"/>
        <w:rPr>
          <w:rFonts w:ascii="Arial" w:hAnsi="Arial" w:cs="Arial"/>
          <w:sz w:val="24"/>
          <w:szCs w:val="24"/>
        </w:rPr>
      </w:pPr>
      <w:r w:rsidRPr="00712A21">
        <w:rPr>
          <w:rFonts w:ascii="Arial" w:hAnsi="Arial" w:cs="Arial"/>
          <w:sz w:val="24"/>
          <w:szCs w:val="24"/>
        </w:rPr>
        <w:t>Contractor shall attach a copy of the FMD pre-approved record/log to the invoice. Any</w:t>
      </w:r>
      <w:r w:rsidRPr="00712A21">
        <w:rPr>
          <w:rFonts w:ascii="Arial" w:hAnsi="Arial" w:cs="Arial"/>
          <w:spacing w:val="-5"/>
          <w:sz w:val="24"/>
          <w:szCs w:val="24"/>
        </w:rPr>
        <w:t xml:space="preserve"> </w:t>
      </w:r>
      <w:r w:rsidRPr="00712A21">
        <w:rPr>
          <w:rFonts w:ascii="Arial" w:hAnsi="Arial" w:cs="Arial"/>
          <w:sz w:val="24"/>
          <w:szCs w:val="24"/>
        </w:rPr>
        <w:t>unapproved</w:t>
      </w:r>
      <w:r w:rsidRPr="00712A21">
        <w:rPr>
          <w:rFonts w:ascii="Arial" w:hAnsi="Arial" w:cs="Arial"/>
          <w:spacing w:val="-2"/>
          <w:sz w:val="24"/>
          <w:szCs w:val="24"/>
        </w:rPr>
        <w:t xml:space="preserve"> </w:t>
      </w:r>
      <w:r w:rsidRPr="00712A21">
        <w:rPr>
          <w:rFonts w:ascii="Arial" w:hAnsi="Arial" w:cs="Arial"/>
          <w:sz w:val="24"/>
          <w:szCs w:val="24"/>
        </w:rPr>
        <w:t>technical</w:t>
      </w:r>
      <w:r w:rsidRPr="00712A21">
        <w:rPr>
          <w:rFonts w:ascii="Arial" w:hAnsi="Arial" w:cs="Arial"/>
          <w:spacing w:val="-4"/>
          <w:sz w:val="24"/>
          <w:szCs w:val="24"/>
        </w:rPr>
        <w:t xml:space="preserve"> </w:t>
      </w:r>
      <w:r w:rsidRPr="00712A21">
        <w:rPr>
          <w:rFonts w:ascii="Arial" w:hAnsi="Arial" w:cs="Arial"/>
          <w:sz w:val="24"/>
          <w:szCs w:val="24"/>
        </w:rPr>
        <w:t>support</w:t>
      </w:r>
      <w:r w:rsidRPr="00712A21">
        <w:rPr>
          <w:rFonts w:ascii="Arial" w:hAnsi="Arial" w:cs="Arial"/>
          <w:spacing w:val="-6"/>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hours</w:t>
      </w:r>
      <w:r w:rsidRPr="00712A21">
        <w:rPr>
          <w:rFonts w:ascii="Arial" w:hAnsi="Arial" w:cs="Arial"/>
          <w:spacing w:val="-5"/>
          <w:sz w:val="24"/>
          <w:szCs w:val="24"/>
        </w:rPr>
        <w:t xml:space="preserve"> </w:t>
      </w:r>
      <w:r w:rsidRPr="00712A21">
        <w:rPr>
          <w:rFonts w:ascii="Arial" w:hAnsi="Arial" w:cs="Arial"/>
          <w:sz w:val="24"/>
          <w:szCs w:val="24"/>
        </w:rPr>
        <w:t>will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considered</w:t>
      </w:r>
      <w:r w:rsidRPr="00712A21">
        <w:rPr>
          <w:rFonts w:ascii="Arial" w:hAnsi="Arial" w:cs="Arial"/>
          <w:spacing w:val="-7"/>
          <w:sz w:val="24"/>
          <w:szCs w:val="24"/>
        </w:rPr>
        <w:t xml:space="preserve"> </w:t>
      </w:r>
      <w:r w:rsidRPr="00712A21">
        <w:rPr>
          <w:rFonts w:ascii="Arial" w:hAnsi="Arial" w:cs="Arial"/>
          <w:sz w:val="24"/>
          <w:szCs w:val="24"/>
        </w:rPr>
        <w:t>performed</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 Contractor’s own expense.</w:t>
      </w:r>
    </w:p>
    <w:p w14:paraId="149A13AB" w14:textId="77777777" w:rsidR="00712A21" w:rsidRPr="00712A21" w:rsidRDefault="00712A21" w:rsidP="00EE1BCE">
      <w:pPr>
        <w:pStyle w:val="ListParagraph"/>
        <w:tabs>
          <w:tab w:val="left" w:pos="1441"/>
        </w:tabs>
        <w:kinsoku w:val="0"/>
        <w:overflowPunct w:val="0"/>
        <w:ind w:right="1179"/>
        <w:rPr>
          <w:rFonts w:ascii="Arial" w:hAnsi="Arial" w:cs="Arial"/>
          <w:sz w:val="24"/>
          <w:szCs w:val="24"/>
        </w:rPr>
      </w:pPr>
    </w:p>
    <w:p w14:paraId="75F14B9A"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REPORTS</w:t>
      </w:r>
      <w:r w:rsidRPr="00712A21">
        <w:rPr>
          <w:rFonts w:ascii="Arial" w:hAnsi="Arial" w:cs="Arial"/>
          <w:spacing w:val="-3"/>
          <w:sz w:val="24"/>
          <w:szCs w:val="24"/>
        </w:rPr>
        <w:t xml:space="preserve"> </w:t>
      </w:r>
    </w:p>
    <w:p w14:paraId="44EE53E6"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6156943" w14:textId="77777777" w:rsidR="00712A21" w:rsidRPr="00712A21" w:rsidRDefault="00712A21" w:rsidP="00EE1BCE">
      <w:pPr>
        <w:pStyle w:val="BodyText"/>
        <w:kinsoku w:val="0"/>
        <w:overflowPunct w:val="0"/>
        <w:spacing w:after="0"/>
        <w:ind w:left="900" w:right="1410"/>
        <w:jc w:val="both"/>
        <w:rPr>
          <w:rFonts w:ascii="Arial" w:hAnsi="Arial" w:cs="Arial"/>
          <w:sz w:val="24"/>
          <w:szCs w:val="24"/>
        </w:rPr>
      </w:pPr>
      <w:r w:rsidRPr="00712A21">
        <w:rPr>
          <w:rFonts w:ascii="Arial" w:hAnsi="Arial" w:cs="Arial"/>
          <w:sz w:val="24"/>
          <w:szCs w:val="24"/>
        </w:rPr>
        <w:t>Where</w:t>
      </w:r>
      <w:r w:rsidRPr="00712A21">
        <w:rPr>
          <w:rFonts w:ascii="Arial" w:hAnsi="Arial" w:cs="Arial"/>
          <w:spacing w:val="-2"/>
          <w:sz w:val="24"/>
          <w:szCs w:val="24"/>
        </w:rPr>
        <w:t xml:space="preserve"> </w:t>
      </w:r>
      <w:r w:rsidRPr="00712A21">
        <w:rPr>
          <w:rFonts w:ascii="Arial" w:hAnsi="Arial" w:cs="Arial"/>
          <w:sz w:val="24"/>
          <w:szCs w:val="24"/>
        </w:rPr>
        <w:t>reporting</w:t>
      </w:r>
      <w:r w:rsidRPr="00712A21">
        <w:rPr>
          <w:rFonts w:ascii="Arial" w:hAnsi="Arial" w:cs="Arial"/>
          <w:spacing w:val="-2"/>
          <w:sz w:val="24"/>
          <w:szCs w:val="24"/>
        </w:rPr>
        <w:t xml:space="preserve"> </w:t>
      </w:r>
      <w:r w:rsidRPr="00712A21">
        <w:rPr>
          <w:rFonts w:ascii="Arial" w:hAnsi="Arial" w:cs="Arial"/>
          <w:sz w:val="24"/>
          <w:szCs w:val="24"/>
        </w:rPr>
        <w:t>is required,</w:t>
      </w:r>
      <w:r w:rsidRPr="00712A21">
        <w:rPr>
          <w:rFonts w:ascii="Arial" w:hAnsi="Arial" w:cs="Arial"/>
          <w:spacing w:val="-1"/>
          <w:sz w:val="24"/>
          <w:szCs w:val="24"/>
        </w:rPr>
        <w:t xml:space="preserve"> </w:t>
      </w:r>
      <w:r w:rsidRPr="00712A21">
        <w:rPr>
          <w:rFonts w:ascii="Arial" w:hAnsi="Arial" w:cs="Arial"/>
          <w:sz w:val="24"/>
          <w:szCs w:val="24"/>
        </w:rPr>
        <w:t>the Contractor shall email the written reports to the FMD 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 within</w:t>
      </w:r>
      <w:r w:rsidRPr="00712A21">
        <w:rPr>
          <w:rFonts w:ascii="Arial" w:hAnsi="Arial" w:cs="Arial"/>
          <w:spacing w:val="-2"/>
          <w:sz w:val="24"/>
          <w:szCs w:val="24"/>
        </w:rPr>
        <w:t xml:space="preserve"> </w:t>
      </w:r>
      <w:r w:rsidRPr="00712A21">
        <w:rPr>
          <w:rFonts w:ascii="Arial" w:hAnsi="Arial" w:cs="Arial"/>
          <w:sz w:val="24"/>
          <w:szCs w:val="24"/>
        </w:rPr>
        <w:t>15</w:t>
      </w:r>
      <w:r w:rsidRPr="00712A21">
        <w:rPr>
          <w:rFonts w:ascii="Arial" w:hAnsi="Arial" w:cs="Arial"/>
          <w:spacing w:val="-2"/>
          <w:sz w:val="24"/>
          <w:szCs w:val="24"/>
        </w:rPr>
        <w:t xml:space="preserve"> </w:t>
      </w:r>
      <w:r w:rsidRPr="00712A21">
        <w:rPr>
          <w:rFonts w:ascii="Arial" w:hAnsi="Arial" w:cs="Arial"/>
          <w:sz w:val="24"/>
          <w:szCs w:val="24"/>
        </w:rPr>
        <w:t>calendar</w:t>
      </w:r>
      <w:r w:rsidRPr="00712A21">
        <w:rPr>
          <w:rFonts w:ascii="Arial" w:hAnsi="Arial" w:cs="Arial"/>
          <w:spacing w:val="-8"/>
          <w:sz w:val="24"/>
          <w:szCs w:val="24"/>
        </w:rPr>
        <w:t xml:space="preserve"> </w:t>
      </w:r>
      <w:r w:rsidRPr="00712A21">
        <w:rPr>
          <w:rFonts w:ascii="Arial" w:hAnsi="Arial" w:cs="Arial"/>
          <w:sz w:val="24"/>
          <w:szCs w:val="24"/>
        </w:rPr>
        <w:t>days</w:t>
      </w:r>
      <w:r w:rsidRPr="00712A21">
        <w:rPr>
          <w:rFonts w:ascii="Arial" w:hAnsi="Arial" w:cs="Arial"/>
          <w:spacing w:val="-10"/>
          <w:sz w:val="24"/>
          <w:szCs w:val="24"/>
        </w:rPr>
        <w:t xml:space="preserve"> </w:t>
      </w:r>
      <w:r w:rsidRPr="00712A21">
        <w:rPr>
          <w:rFonts w:ascii="Arial" w:hAnsi="Arial" w:cs="Arial"/>
          <w:sz w:val="24"/>
          <w:szCs w:val="24"/>
        </w:rPr>
        <w:t>of completion of services.</w:t>
      </w:r>
    </w:p>
    <w:p w14:paraId="7E73E67C" w14:textId="77777777" w:rsidR="00712A21" w:rsidRPr="00712A21" w:rsidRDefault="00712A21" w:rsidP="00EE1BCE">
      <w:pPr>
        <w:pStyle w:val="BodyText"/>
        <w:kinsoku w:val="0"/>
        <w:overflowPunct w:val="0"/>
        <w:spacing w:after="0"/>
        <w:ind w:right="1410"/>
        <w:jc w:val="both"/>
        <w:rPr>
          <w:rFonts w:ascii="Arial" w:hAnsi="Arial" w:cs="Arial"/>
          <w:sz w:val="24"/>
          <w:szCs w:val="24"/>
        </w:rPr>
      </w:pPr>
    </w:p>
    <w:p w14:paraId="3F5E1743" w14:textId="77777777" w:rsidR="00712A21" w:rsidRPr="00712A21" w:rsidRDefault="00712A21" w:rsidP="00EE1BCE">
      <w:pPr>
        <w:pStyle w:val="ListParagraph"/>
        <w:widowControl w:val="0"/>
        <w:numPr>
          <w:ilvl w:val="0"/>
          <w:numId w:val="52"/>
        </w:numPr>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INSPECTIONS</w:t>
      </w:r>
      <w:r w:rsidRPr="00712A21">
        <w:rPr>
          <w:rFonts w:ascii="Arial" w:hAnsi="Arial" w:cs="Arial"/>
          <w:spacing w:val="-1"/>
          <w:sz w:val="24"/>
          <w:szCs w:val="24"/>
          <w:u w:val="single"/>
        </w:rPr>
        <w:t xml:space="preserve"> </w:t>
      </w:r>
      <w:r w:rsidRPr="00712A21">
        <w:rPr>
          <w:rFonts w:ascii="Arial" w:hAnsi="Arial" w:cs="Arial"/>
          <w:sz w:val="24"/>
          <w:szCs w:val="24"/>
          <w:u w:val="single"/>
        </w:rPr>
        <w:t>BY</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rPr>
        <w:t xml:space="preserve"> </w:t>
      </w:r>
    </w:p>
    <w:p w14:paraId="17AF34B1"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37852B7D" w14:textId="77777777" w:rsidR="00712A21" w:rsidRPr="00712A21" w:rsidRDefault="00712A21" w:rsidP="00EE1BCE">
      <w:pPr>
        <w:pStyle w:val="BodyText"/>
        <w:kinsoku w:val="0"/>
        <w:overflowPunct w:val="0"/>
        <w:spacing w:after="0"/>
        <w:ind w:left="900" w:right="1103"/>
        <w:rPr>
          <w:rFonts w:ascii="Arial" w:hAnsi="Arial" w:cs="Arial"/>
          <w:sz w:val="24"/>
          <w:szCs w:val="24"/>
        </w:rPr>
      </w:pPr>
      <w:r w:rsidRPr="00712A21">
        <w:rPr>
          <w:rFonts w:ascii="Arial" w:hAnsi="Arial" w:cs="Arial"/>
          <w:sz w:val="24"/>
          <w:szCs w:val="24"/>
        </w:rPr>
        <w:t>Any services performed by the Contractor are to be inspected by the FMD Contract 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5"/>
          <w:sz w:val="24"/>
          <w:szCs w:val="24"/>
        </w:rPr>
        <w:t xml:space="preserve"> </w:t>
      </w:r>
      <w:r w:rsidRPr="00712A21">
        <w:rPr>
          <w:rFonts w:ascii="Arial" w:hAnsi="Arial" w:cs="Arial"/>
          <w:sz w:val="24"/>
          <w:szCs w:val="24"/>
        </w:rPr>
        <w:t>completion.</w:t>
      </w:r>
      <w:r w:rsidRPr="00712A21">
        <w:rPr>
          <w:rFonts w:ascii="Arial" w:hAnsi="Arial" w:cs="Arial"/>
          <w:spacing w:val="40"/>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Contract Administrator or FMD Designated Representative is</w:t>
      </w:r>
      <w:r w:rsidRPr="00712A21">
        <w:rPr>
          <w:rFonts w:ascii="Arial" w:hAnsi="Arial" w:cs="Arial"/>
          <w:spacing w:val="-5"/>
          <w:sz w:val="24"/>
          <w:szCs w:val="24"/>
        </w:rPr>
        <w:t xml:space="preserve"> </w:t>
      </w:r>
      <w:r w:rsidRPr="00712A21">
        <w:rPr>
          <w:rFonts w:ascii="Arial" w:hAnsi="Arial" w:cs="Arial"/>
          <w:sz w:val="24"/>
          <w:szCs w:val="24"/>
        </w:rPr>
        <w:t>solely responsible for determining acceptability of service performed and the operability of the equipment/system.</w:t>
      </w:r>
    </w:p>
    <w:p w14:paraId="0AE2354D" w14:textId="77777777" w:rsidR="00712A21" w:rsidRPr="00712A21" w:rsidRDefault="00712A21" w:rsidP="00EE1BCE">
      <w:pPr>
        <w:pStyle w:val="BodyText"/>
        <w:kinsoku w:val="0"/>
        <w:overflowPunct w:val="0"/>
        <w:spacing w:after="0"/>
        <w:ind w:right="1103"/>
        <w:rPr>
          <w:rFonts w:ascii="Arial" w:hAnsi="Arial" w:cs="Arial"/>
          <w:sz w:val="24"/>
          <w:szCs w:val="24"/>
        </w:rPr>
      </w:pPr>
    </w:p>
    <w:p w14:paraId="23238B1D"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WARRANTY</w:t>
      </w:r>
      <w:r w:rsidRPr="00712A21">
        <w:rPr>
          <w:rFonts w:ascii="Arial" w:hAnsi="Arial" w:cs="Arial"/>
          <w:spacing w:val="-2"/>
          <w:sz w:val="24"/>
          <w:szCs w:val="24"/>
        </w:rPr>
        <w:t xml:space="preserve"> </w:t>
      </w:r>
    </w:p>
    <w:p w14:paraId="259C9D98"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456A3B1"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63"/>
        <w:rPr>
          <w:rFonts w:ascii="Arial" w:hAnsi="Arial" w:cs="Arial"/>
          <w:sz w:val="24"/>
          <w:szCs w:val="24"/>
        </w:rPr>
      </w:pPr>
      <w:r w:rsidRPr="00712A21">
        <w:rPr>
          <w:rFonts w:ascii="Arial" w:hAnsi="Arial" w:cs="Arial"/>
          <w:sz w:val="24"/>
          <w:szCs w:val="24"/>
        </w:rPr>
        <w:t>Contractor unconditionally warrants the work performed under this Agreement conforms to the Agreement requirements and is free of any defect in equipment, material,</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w:t>
      </w:r>
      <w:r w:rsidRPr="00712A21">
        <w:rPr>
          <w:rFonts w:ascii="Arial" w:hAnsi="Arial" w:cs="Arial"/>
          <w:spacing w:val="-2"/>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any tier.</w:t>
      </w:r>
    </w:p>
    <w:p w14:paraId="0AD27E1E" w14:textId="77777777" w:rsidR="00712A21" w:rsidRPr="00712A21" w:rsidRDefault="00712A21" w:rsidP="00EE1BCE">
      <w:pPr>
        <w:pStyle w:val="ListParagraph"/>
        <w:tabs>
          <w:tab w:val="left" w:pos="1080"/>
        </w:tabs>
        <w:kinsoku w:val="0"/>
        <w:overflowPunct w:val="0"/>
        <w:ind w:left="1260" w:right="1263"/>
        <w:rPr>
          <w:rFonts w:ascii="Arial" w:hAnsi="Arial" w:cs="Arial"/>
          <w:sz w:val="24"/>
          <w:szCs w:val="24"/>
        </w:rPr>
      </w:pPr>
    </w:p>
    <w:p w14:paraId="483CFCF2"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084"/>
        <w:rPr>
          <w:rFonts w:ascii="Arial" w:hAnsi="Arial" w:cs="Arial"/>
          <w:sz w:val="24"/>
          <w:szCs w:val="24"/>
        </w:rPr>
      </w:pP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continue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7"/>
          <w:sz w:val="24"/>
          <w:szCs w:val="24"/>
        </w:rPr>
        <w:t xml:space="preserve"> </w:t>
      </w:r>
      <w:r w:rsidRPr="00712A21">
        <w:rPr>
          <w:rFonts w:ascii="Arial" w:hAnsi="Arial" w:cs="Arial"/>
          <w:sz w:val="24"/>
          <w:szCs w:val="24"/>
        </w:rPr>
        <w:t>period</w:t>
      </w:r>
      <w:r w:rsidRPr="00712A21">
        <w:rPr>
          <w:rFonts w:ascii="Arial" w:hAnsi="Arial" w:cs="Arial"/>
          <w:spacing w:val="-2"/>
          <w:sz w:val="24"/>
          <w:szCs w:val="24"/>
        </w:rPr>
        <w:t xml:space="preserve"> </w:t>
      </w:r>
      <w:r w:rsidRPr="00712A21">
        <w:rPr>
          <w:rFonts w:ascii="Arial" w:hAnsi="Arial" w:cs="Arial"/>
          <w:sz w:val="24"/>
          <w:szCs w:val="24"/>
        </w:rPr>
        <w:t>of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year</w:t>
      </w:r>
      <w:r w:rsidRPr="00712A21">
        <w:rPr>
          <w:rFonts w:ascii="Arial" w:hAnsi="Arial" w:cs="Arial"/>
          <w:spacing w:val="-2"/>
          <w:sz w:val="24"/>
          <w:szCs w:val="24"/>
        </w:rPr>
        <w:t xml:space="preserve"> </w:t>
      </w:r>
      <w:r w:rsidRPr="00712A21">
        <w:rPr>
          <w:rFonts w:ascii="Arial" w:hAnsi="Arial" w:cs="Arial"/>
          <w:sz w:val="24"/>
          <w:szCs w:val="24"/>
        </w:rPr>
        <w:t>from</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date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acceptance of the work.</w:t>
      </w:r>
    </w:p>
    <w:p w14:paraId="66C0A4A8" w14:textId="77777777" w:rsidR="00712A21" w:rsidRPr="00712A21" w:rsidRDefault="00712A21" w:rsidP="00EE1BCE">
      <w:pPr>
        <w:tabs>
          <w:tab w:val="left" w:pos="1080"/>
        </w:tabs>
        <w:kinsoku w:val="0"/>
        <w:overflowPunct w:val="0"/>
        <w:ind w:left="1260" w:right="1084" w:hanging="360"/>
        <w:rPr>
          <w:rFonts w:ascii="Arial" w:hAnsi="Arial" w:cs="Arial"/>
          <w:sz w:val="24"/>
          <w:szCs w:val="24"/>
        </w:rPr>
      </w:pPr>
    </w:p>
    <w:p w14:paraId="0779AB95"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27"/>
        <w:rPr>
          <w:rFonts w:ascii="Arial" w:hAnsi="Arial" w:cs="Arial"/>
          <w:sz w:val="24"/>
          <w:szCs w:val="24"/>
        </w:rPr>
      </w:pPr>
      <w:r w:rsidRPr="00712A21">
        <w:rPr>
          <w:rFonts w:ascii="Arial" w:hAnsi="Arial" w:cs="Arial"/>
          <w:sz w:val="24"/>
          <w:szCs w:val="24"/>
        </w:rPr>
        <w:t>Upon written notification, Contractor shall immediately repair or replace, at Contractor’s expense, work that fails to conform to the requirements of the Agreement</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8"/>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material,</w:t>
      </w:r>
      <w:r w:rsidRPr="00712A21">
        <w:rPr>
          <w:rFonts w:ascii="Arial" w:hAnsi="Arial" w:cs="Arial"/>
          <w:spacing w:val="-6"/>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 performed by Contractor or any subcontractor or supplier at any tier. In addition, Contractor shall remedy at Contractor’s expense any damage to State-owned or controlled real or</w:t>
      </w:r>
      <w:r w:rsidRPr="00712A21">
        <w:rPr>
          <w:rFonts w:ascii="Arial" w:hAnsi="Arial" w:cs="Arial"/>
          <w:spacing w:val="-1"/>
          <w:sz w:val="24"/>
          <w:szCs w:val="24"/>
        </w:rPr>
        <w:t xml:space="preserve"> </w:t>
      </w:r>
      <w:r w:rsidRPr="00712A21">
        <w:rPr>
          <w:rFonts w:ascii="Arial" w:hAnsi="Arial" w:cs="Arial"/>
          <w:sz w:val="24"/>
          <w:szCs w:val="24"/>
        </w:rPr>
        <w:t>personal</w:t>
      </w:r>
      <w:r w:rsidRPr="00712A21">
        <w:rPr>
          <w:rFonts w:ascii="Arial" w:hAnsi="Arial" w:cs="Arial"/>
          <w:spacing w:val="-2"/>
          <w:sz w:val="24"/>
          <w:szCs w:val="24"/>
        </w:rPr>
        <w:t xml:space="preserve"> </w:t>
      </w:r>
      <w:r w:rsidRPr="00712A21">
        <w:rPr>
          <w:rFonts w:ascii="Arial" w:hAnsi="Arial" w:cs="Arial"/>
          <w:sz w:val="24"/>
          <w:szCs w:val="24"/>
        </w:rPr>
        <w:t>property when that damage is the result of Contractor’s failure</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conform</w:t>
      </w:r>
      <w:r w:rsidRPr="00712A21">
        <w:rPr>
          <w:rFonts w:ascii="Arial" w:hAnsi="Arial" w:cs="Arial"/>
          <w:spacing w:val="-2"/>
          <w:sz w:val="24"/>
          <w:szCs w:val="24"/>
        </w:rPr>
        <w:t xml:space="preserve"> </w:t>
      </w:r>
      <w:r w:rsidRPr="00712A21">
        <w:rPr>
          <w:rFonts w:ascii="Arial" w:hAnsi="Arial" w:cs="Arial"/>
          <w:sz w:val="24"/>
          <w:szCs w:val="24"/>
        </w:rPr>
        <w:t>to Agreement</w:t>
      </w:r>
      <w:r w:rsidRPr="00712A21">
        <w:rPr>
          <w:rFonts w:ascii="Arial" w:hAnsi="Arial" w:cs="Arial"/>
          <w:spacing w:val="-3"/>
          <w:sz w:val="24"/>
          <w:szCs w:val="24"/>
        </w:rPr>
        <w:t xml:space="preserve"> </w:t>
      </w:r>
      <w:r w:rsidRPr="00712A21">
        <w:rPr>
          <w:rFonts w:ascii="Arial" w:hAnsi="Arial" w:cs="Arial"/>
          <w:sz w:val="24"/>
          <w:szCs w:val="24"/>
        </w:rPr>
        <w:t>requirements</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material, workmanship or design furnished.</w:t>
      </w:r>
    </w:p>
    <w:p w14:paraId="61B831D8" w14:textId="77777777" w:rsidR="00712A21" w:rsidRPr="00712A21" w:rsidRDefault="00712A21" w:rsidP="00EE1BCE">
      <w:pPr>
        <w:tabs>
          <w:tab w:val="left" w:pos="1080"/>
        </w:tabs>
        <w:kinsoku w:val="0"/>
        <w:overflowPunct w:val="0"/>
        <w:ind w:left="1260" w:right="1227" w:hanging="360"/>
        <w:rPr>
          <w:rFonts w:ascii="Arial" w:hAnsi="Arial" w:cs="Arial"/>
          <w:sz w:val="24"/>
          <w:szCs w:val="24"/>
        </w:rPr>
      </w:pPr>
    </w:p>
    <w:p w14:paraId="725D0694"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77"/>
        <w:rPr>
          <w:rFonts w:ascii="Arial" w:hAnsi="Arial" w:cs="Arial"/>
          <w:sz w:val="24"/>
          <w:szCs w:val="24"/>
        </w:rPr>
      </w:pPr>
      <w:r w:rsidRPr="00712A21">
        <w:rPr>
          <w:rFonts w:ascii="Arial" w:hAnsi="Arial" w:cs="Arial"/>
          <w:sz w:val="24"/>
          <w:szCs w:val="24"/>
        </w:rPr>
        <w:t>Contractor shall restore any work damaged in fulfilling the terms and conditions of this</w:t>
      </w:r>
      <w:r w:rsidRPr="00712A21">
        <w:rPr>
          <w:rFonts w:ascii="Arial" w:hAnsi="Arial" w:cs="Arial"/>
          <w:spacing w:val="-5"/>
          <w:sz w:val="24"/>
          <w:szCs w:val="24"/>
        </w:rPr>
        <w:t xml:space="preserve"> </w:t>
      </w:r>
      <w:r w:rsidRPr="00712A21">
        <w:rPr>
          <w:rFonts w:ascii="Arial" w:hAnsi="Arial" w:cs="Arial"/>
          <w:sz w:val="24"/>
          <w:szCs w:val="24"/>
        </w:rPr>
        <w:t>clause.</w:t>
      </w:r>
      <w:r w:rsidRPr="00712A21">
        <w:rPr>
          <w:rFonts w:ascii="Arial" w:hAnsi="Arial" w:cs="Arial"/>
          <w:spacing w:val="40"/>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respect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repaired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replaced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4"/>
          <w:sz w:val="24"/>
          <w:szCs w:val="24"/>
        </w:rPr>
        <w:t xml:space="preserve"> </w:t>
      </w:r>
      <w:r w:rsidRPr="00712A21">
        <w:rPr>
          <w:rFonts w:ascii="Arial" w:hAnsi="Arial" w:cs="Arial"/>
          <w:sz w:val="24"/>
          <w:szCs w:val="24"/>
        </w:rPr>
        <w:t>run for one (1) year from the date of</w:t>
      </w:r>
      <w:r w:rsidRPr="00712A21">
        <w:rPr>
          <w:rFonts w:ascii="Arial" w:hAnsi="Arial" w:cs="Arial"/>
          <w:spacing w:val="-3"/>
          <w:sz w:val="24"/>
          <w:szCs w:val="24"/>
        </w:rPr>
        <w:t xml:space="preserve"> </w:t>
      </w:r>
      <w:r w:rsidRPr="00712A21">
        <w:rPr>
          <w:rFonts w:ascii="Arial" w:hAnsi="Arial" w:cs="Arial"/>
          <w:sz w:val="24"/>
          <w:szCs w:val="24"/>
        </w:rPr>
        <w:t>acceptance of</w:t>
      </w:r>
      <w:r w:rsidRPr="00712A21">
        <w:rPr>
          <w:rFonts w:ascii="Arial" w:hAnsi="Arial" w:cs="Arial"/>
          <w:spacing w:val="-3"/>
          <w:sz w:val="24"/>
          <w:szCs w:val="24"/>
        </w:rPr>
        <w:t xml:space="preserve"> </w:t>
      </w:r>
      <w:r w:rsidRPr="00712A21">
        <w:rPr>
          <w:rFonts w:ascii="Arial" w:hAnsi="Arial" w:cs="Arial"/>
          <w:sz w:val="24"/>
          <w:szCs w:val="24"/>
        </w:rPr>
        <w:t>the repair or replacement.</w:t>
      </w:r>
      <w:r w:rsidRPr="00712A21">
        <w:rPr>
          <w:rFonts w:ascii="Arial" w:hAnsi="Arial" w:cs="Arial"/>
          <w:spacing w:val="40"/>
          <w:sz w:val="24"/>
          <w:szCs w:val="24"/>
        </w:rPr>
        <w:t xml:space="preserve"> </w:t>
      </w:r>
      <w:r w:rsidRPr="00712A21">
        <w:rPr>
          <w:rFonts w:ascii="Arial" w:hAnsi="Arial" w:cs="Arial"/>
          <w:sz w:val="24"/>
          <w:szCs w:val="24"/>
        </w:rPr>
        <w:t>As</w:t>
      </w:r>
      <w:r w:rsidRPr="00712A21">
        <w:rPr>
          <w:rFonts w:ascii="Arial" w:hAnsi="Arial" w:cs="Arial"/>
          <w:spacing w:val="-2"/>
          <w:sz w:val="24"/>
          <w:szCs w:val="24"/>
        </w:rPr>
        <w:t xml:space="preserve"> </w:t>
      </w:r>
      <w:r w:rsidRPr="00712A21">
        <w:rPr>
          <w:rFonts w:ascii="Arial" w:hAnsi="Arial" w:cs="Arial"/>
          <w:sz w:val="24"/>
          <w:szCs w:val="24"/>
        </w:rPr>
        <w:t>used in this clause, “acceptance” means the act of the State’s representative by which the State assumes for itself, or as agent of another, ownership of equipment, materials and supplies, or approves specific services, as complete performance of the Agreement.</w:t>
      </w:r>
    </w:p>
    <w:p w14:paraId="75D2572B" w14:textId="77777777" w:rsidR="00712A21" w:rsidRPr="00712A21" w:rsidRDefault="00712A21" w:rsidP="00EE1BCE">
      <w:pPr>
        <w:tabs>
          <w:tab w:val="left" w:pos="1080"/>
        </w:tabs>
        <w:kinsoku w:val="0"/>
        <w:overflowPunct w:val="0"/>
        <w:ind w:left="1260" w:right="1177" w:hanging="360"/>
        <w:rPr>
          <w:rFonts w:ascii="Arial" w:hAnsi="Arial" w:cs="Arial"/>
          <w:sz w:val="24"/>
          <w:szCs w:val="24"/>
        </w:rPr>
      </w:pPr>
    </w:p>
    <w:p w14:paraId="2167131F"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810"/>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State’s</w:t>
      </w:r>
      <w:r w:rsidRPr="00712A21">
        <w:rPr>
          <w:rFonts w:ascii="Arial" w:hAnsi="Arial" w:cs="Arial"/>
          <w:spacing w:val="-10"/>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notify</w:t>
      </w:r>
      <w:r w:rsidRPr="00712A21">
        <w:rPr>
          <w:rFonts w:ascii="Arial" w:hAnsi="Arial" w:cs="Arial"/>
          <w:spacing w:val="-4"/>
          <w:sz w:val="24"/>
          <w:szCs w:val="24"/>
        </w:rPr>
        <w:t xml:space="preserve"> </w:t>
      </w:r>
      <w:r w:rsidRPr="00712A21">
        <w:rPr>
          <w:rFonts w:ascii="Arial" w:hAnsi="Arial" w:cs="Arial"/>
          <w:sz w:val="24"/>
          <w:szCs w:val="24"/>
        </w:rPr>
        <w:t>Contractor,</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writing,</w:t>
      </w:r>
      <w:r w:rsidRPr="00712A21">
        <w:rPr>
          <w:rFonts w:ascii="Arial" w:hAnsi="Arial" w:cs="Arial"/>
          <w:spacing w:val="-6"/>
          <w:sz w:val="24"/>
          <w:szCs w:val="24"/>
        </w:rPr>
        <w:t xml:space="preserve"> </w:t>
      </w:r>
      <w:r w:rsidRPr="00712A21">
        <w:rPr>
          <w:rFonts w:ascii="Arial" w:hAnsi="Arial" w:cs="Arial"/>
          <w:sz w:val="24"/>
          <w:szCs w:val="24"/>
        </w:rPr>
        <w:t>within</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pacing w:val="-2"/>
          <w:sz w:val="24"/>
          <w:szCs w:val="24"/>
        </w:rPr>
        <w:t xml:space="preserve">reasonable </w:t>
      </w:r>
      <w:r w:rsidRPr="00712A21">
        <w:rPr>
          <w:rFonts w:ascii="Arial" w:hAnsi="Arial" w:cs="Arial"/>
          <w:sz w:val="24"/>
          <w:szCs w:val="24"/>
        </w:rPr>
        <w:t>time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discovery</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9"/>
          <w:sz w:val="24"/>
          <w:szCs w:val="24"/>
        </w:rPr>
        <w:t xml:space="preserve"> </w:t>
      </w:r>
      <w:r w:rsidRPr="00712A21">
        <w:rPr>
          <w:rFonts w:ascii="Arial" w:hAnsi="Arial" w:cs="Arial"/>
          <w:sz w:val="24"/>
          <w:szCs w:val="24"/>
        </w:rPr>
        <w:t>any</w:t>
      </w:r>
      <w:r w:rsidRPr="00712A21">
        <w:rPr>
          <w:rFonts w:ascii="Arial" w:hAnsi="Arial" w:cs="Arial"/>
          <w:spacing w:val="-2"/>
          <w:sz w:val="24"/>
          <w:szCs w:val="24"/>
        </w:rPr>
        <w:t xml:space="preserve"> </w:t>
      </w:r>
      <w:r w:rsidRPr="00712A21">
        <w:rPr>
          <w:rFonts w:ascii="Arial" w:hAnsi="Arial" w:cs="Arial"/>
          <w:sz w:val="24"/>
          <w:szCs w:val="24"/>
        </w:rPr>
        <w:t>failure,</w:t>
      </w:r>
      <w:r w:rsidRPr="00712A21">
        <w:rPr>
          <w:rFonts w:ascii="Arial" w:hAnsi="Arial" w:cs="Arial"/>
          <w:spacing w:val="-4"/>
          <w:sz w:val="24"/>
          <w:szCs w:val="24"/>
        </w:rPr>
        <w:t xml:space="preserve"> </w:t>
      </w:r>
      <w:r w:rsidRPr="00712A21">
        <w:rPr>
          <w:rFonts w:ascii="Arial" w:hAnsi="Arial" w:cs="Arial"/>
          <w:sz w:val="24"/>
          <w:szCs w:val="24"/>
        </w:rPr>
        <w:t>defect,</w:t>
      </w:r>
      <w:r w:rsidRPr="00712A21">
        <w:rPr>
          <w:rFonts w:ascii="Arial" w:hAnsi="Arial" w:cs="Arial"/>
          <w:spacing w:val="-4"/>
          <w:sz w:val="24"/>
          <w:szCs w:val="24"/>
        </w:rPr>
        <w:t xml:space="preserve"> </w:t>
      </w:r>
      <w:r w:rsidRPr="00712A21">
        <w:rPr>
          <w:rFonts w:ascii="Arial" w:hAnsi="Arial" w:cs="Arial"/>
          <w:sz w:val="24"/>
          <w:szCs w:val="24"/>
        </w:rPr>
        <w:t xml:space="preserve">or </w:t>
      </w:r>
      <w:r w:rsidRPr="00712A21">
        <w:rPr>
          <w:rFonts w:ascii="Arial" w:hAnsi="Arial" w:cs="Arial"/>
          <w:spacing w:val="-2"/>
          <w:sz w:val="24"/>
          <w:szCs w:val="24"/>
        </w:rPr>
        <w:t>damage.</w:t>
      </w:r>
    </w:p>
    <w:p w14:paraId="0A55418A" w14:textId="77777777" w:rsidR="00712A21" w:rsidRPr="00712A21" w:rsidRDefault="00712A21" w:rsidP="00EE1BCE">
      <w:pPr>
        <w:tabs>
          <w:tab w:val="left" w:pos="1080"/>
        </w:tabs>
        <w:kinsoku w:val="0"/>
        <w:overflowPunct w:val="0"/>
        <w:ind w:left="1260" w:right="810" w:hanging="360"/>
        <w:rPr>
          <w:rFonts w:ascii="Arial" w:hAnsi="Arial" w:cs="Arial"/>
          <w:spacing w:val="-2"/>
          <w:sz w:val="24"/>
          <w:szCs w:val="24"/>
        </w:rPr>
      </w:pPr>
    </w:p>
    <w:p w14:paraId="03C0043B"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97"/>
        <w:rPr>
          <w:rFonts w:ascii="Arial" w:hAnsi="Arial" w:cs="Arial"/>
          <w:sz w:val="24"/>
          <w:szCs w:val="24"/>
        </w:rPr>
      </w:pPr>
      <w:r w:rsidRPr="00712A21">
        <w:rPr>
          <w:rFonts w:ascii="Arial" w:hAnsi="Arial" w:cs="Arial"/>
          <w:sz w:val="24"/>
          <w:szCs w:val="24"/>
        </w:rPr>
        <w:t>If</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fails</w:t>
      </w:r>
      <w:r w:rsidRPr="00712A21">
        <w:rPr>
          <w:rFonts w:ascii="Arial" w:hAnsi="Arial" w:cs="Arial"/>
          <w:spacing w:val="-4"/>
          <w:sz w:val="24"/>
          <w:szCs w:val="24"/>
        </w:rPr>
        <w:t xml:space="preserve"> </w:t>
      </w:r>
      <w:r w:rsidRPr="00712A21">
        <w:rPr>
          <w:rFonts w:ascii="Arial" w:hAnsi="Arial" w:cs="Arial"/>
          <w:sz w:val="24"/>
          <w:szCs w:val="24"/>
        </w:rPr>
        <w:t>to immediately</w:t>
      </w:r>
      <w:r w:rsidRPr="00712A21">
        <w:rPr>
          <w:rFonts w:ascii="Arial" w:hAnsi="Arial" w:cs="Arial"/>
          <w:spacing w:val="-4"/>
          <w:sz w:val="24"/>
          <w:szCs w:val="24"/>
        </w:rPr>
        <w:t xml:space="preserve"> </w:t>
      </w:r>
      <w:r w:rsidRPr="00712A21">
        <w:rPr>
          <w:rFonts w:ascii="Arial" w:hAnsi="Arial" w:cs="Arial"/>
          <w:sz w:val="24"/>
          <w:szCs w:val="24"/>
        </w:rPr>
        <w:t>remedy</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failure,</w:t>
      </w:r>
      <w:r w:rsidRPr="00712A21">
        <w:rPr>
          <w:rFonts w:ascii="Arial" w:hAnsi="Arial" w:cs="Arial"/>
          <w:spacing w:val="-10"/>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damage</w:t>
      </w:r>
      <w:r w:rsidRPr="00712A21">
        <w:rPr>
          <w:rFonts w:ascii="Arial" w:hAnsi="Arial" w:cs="Arial"/>
          <w:spacing w:val="-6"/>
          <w:sz w:val="24"/>
          <w:szCs w:val="24"/>
        </w:rPr>
        <w:t xml:space="preserve"> </w:t>
      </w:r>
      <w:r w:rsidRPr="00712A21">
        <w:rPr>
          <w:rFonts w:ascii="Arial" w:hAnsi="Arial" w:cs="Arial"/>
          <w:sz w:val="24"/>
          <w:szCs w:val="24"/>
        </w:rPr>
        <w:t>after</w:t>
      </w:r>
      <w:r w:rsidRPr="00712A21">
        <w:rPr>
          <w:rFonts w:ascii="Arial" w:hAnsi="Arial" w:cs="Arial"/>
          <w:spacing w:val="-2"/>
          <w:sz w:val="24"/>
          <w:szCs w:val="24"/>
        </w:rPr>
        <w:t xml:space="preserve"> </w:t>
      </w:r>
      <w:r w:rsidRPr="00712A21">
        <w:rPr>
          <w:rFonts w:ascii="Arial" w:hAnsi="Arial" w:cs="Arial"/>
          <w:sz w:val="24"/>
          <w:szCs w:val="24"/>
        </w:rPr>
        <w:t>receipt of notice, the State shall have the right to replace, repair, or otherwise remedy the failure, defect or damage at Contractor’s expense.</w:t>
      </w:r>
    </w:p>
    <w:p w14:paraId="786F0EA4" w14:textId="77777777" w:rsidR="00712A21" w:rsidRPr="00712A21" w:rsidRDefault="00712A21" w:rsidP="00EE1BCE">
      <w:pPr>
        <w:tabs>
          <w:tab w:val="left" w:pos="1080"/>
        </w:tabs>
        <w:kinsoku w:val="0"/>
        <w:overflowPunct w:val="0"/>
        <w:ind w:left="1260" w:right="1197" w:hanging="360"/>
        <w:rPr>
          <w:rFonts w:ascii="Arial" w:hAnsi="Arial" w:cs="Arial"/>
          <w:sz w:val="24"/>
          <w:szCs w:val="24"/>
        </w:rPr>
      </w:pPr>
    </w:p>
    <w:p w14:paraId="5791A728"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40"/>
        <w:rPr>
          <w:rFonts w:ascii="Arial" w:hAnsi="Arial" w:cs="Arial"/>
          <w:sz w:val="24"/>
          <w:szCs w:val="24"/>
        </w:rPr>
      </w:pPr>
      <w:r w:rsidRPr="00712A21">
        <w:rPr>
          <w:rFonts w:ascii="Arial" w:hAnsi="Arial" w:cs="Arial"/>
          <w:sz w:val="24"/>
          <w:szCs w:val="24"/>
        </w:rPr>
        <w:t>With respect to all warranties from subcontractors,</w:t>
      </w:r>
      <w:r w:rsidRPr="00712A21">
        <w:rPr>
          <w:rFonts w:ascii="Arial" w:hAnsi="Arial" w:cs="Arial"/>
          <w:spacing w:val="-2"/>
          <w:sz w:val="24"/>
          <w:szCs w:val="24"/>
        </w:rPr>
        <w:t xml:space="preserve"> </w:t>
      </w:r>
      <w:r w:rsidRPr="00712A21">
        <w:rPr>
          <w:rFonts w:ascii="Arial" w:hAnsi="Arial" w:cs="Arial"/>
          <w:sz w:val="24"/>
          <w:szCs w:val="24"/>
        </w:rPr>
        <w:t>manufacturers, or suppliers for work</w:t>
      </w:r>
      <w:r w:rsidRPr="00712A21">
        <w:rPr>
          <w:rFonts w:ascii="Arial" w:hAnsi="Arial" w:cs="Arial"/>
          <w:spacing w:val="-5"/>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and/or</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furnished</w:t>
      </w:r>
      <w:r w:rsidRPr="00712A21">
        <w:rPr>
          <w:rFonts w:ascii="Arial" w:hAnsi="Arial" w:cs="Arial"/>
          <w:spacing w:val="-7"/>
          <w:sz w:val="24"/>
          <w:szCs w:val="24"/>
        </w:rPr>
        <w:t xml:space="preserve"> </w:t>
      </w:r>
      <w:r w:rsidRPr="00712A21">
        <w:rPr>
          <w:rFonts w:ascii="Arial" w:hAnsi="Arial" w:cs="Arial"/>
          <w:sz w:val="24"/>
          <w:szCs w:val="24"/>
        </w:rPr>
        <w:t>under</w:t>
      </w:r>
      <w:r w:rsidRPr="00712A21">
        <w:rPr>
          <w:rFonts w:ascii="Arial" w:hAnsi="Arial" w:cs="Arial"/>
          <w:spacing w:val="-3"/>
          <w:sz w:val="24"/>
          <w:szCs w:val="24"/>
        </w:rPr>
        <w:t xml:space="preserve"> </w:t>
      </w:r>
      <w:r w:rsidRPr="00712A21">
        <w:rPr>
          <w:rFonts w:ascii="Arial" w:hAnsi="Arial" w:cs="Arial"/>
          <w:sz w:val="24"/>
          <w:szCs w:val="24"/>
        </w:rPr>
        <w:t>this Agreement,</w:t>
      </w:r>
      <w:r w:rsidRPr="00712A21">
        <w:rPr>
          <w:rFonts w:ascii="Arial" w:hAnsi="Arial" w:cs="Arial"/>
          <w:spacing w:val="-6"/>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p>
    <w:p w14:paraId="09C693DC" w14:textId="77777777" w:rsidR="00712A21" w:rsidRPr="00712A21" w:rsidRDefault="00712A21" w:rsidP="00EE1BCE">
      <w:pPr>
        <w:tabs>
          <w:tab w:val="left" w:pos="1531"/>
        </w:tabs>
        <w:kinsoku w:val="0"/>
        <w:overflowPunct w:val="0"/>
        <w:ind w:right="1240"/>
        <w:rPr>
          <w:rFonts w:ascii="Arial" w:hAnsi="Arial" w:cs="Arial"/>
          <w:sz w:val="24"/>
          <w:szCs w:val="24"/>
        </w:rPr>
      </w:pPr>
    </w:p>
    <w:p w14:paraId="222308BC"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Obtain</w:t>
      </w:r>
      <w:r w:rsidRPr="00712A21">
        <w:rPr>
          <w:rFonts w:ascii="Arial" w:hAnsi="Arial" w:cs="Arial"/>
          <w:spacing w:val="-9"/>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would</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given</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normal</w:t>
      </w:r>
      <w:r w:rsidRPr="00712A21">
        <w:rPr>
          <w:rFonts w:ascii="Arial" w:hAnsi="Arial" w:cs="Arial"/>
          <w:spacing w:val="-4"/>
          <w:sz w:val="24"/>
          <w:szCs w:val="24"/>
        </w:rPr>
        <w:t xml:space="preserve"> </w:t>
      </w:r>
      <w:r w:rsidRPr="00712A21">
        <w:rPr>
          <w:rFonts w:ascii="Arial" w:hAnsi="Arial" w:cs="Arial"/>
          <w:sz w:val="24"/>
          <w:szCs w:val="24"/>
        </w:rPr>
        <w:t>commercial</w:t>
      </w:r>
      <w:r w:rsidRPr="00712A21">
        <w:rPr>
          <w:rFonts w:ascii="Arial" w:hAnsi="Arial" w:cs="Arial"/>
          <w:spacing w:val="-3"/>
          <w:sz w:val="24"/>
          <w:szCs w:val="24"/>
        </w:rPr>
        <w:t xml:space="preserve"> </w:t>
      </w:r>
      <w:r w:rsidRPr="00712A21">
        <w:rPr>
          <w:rFonts w:ascii="Arial" w:hAnsi="Arial" w:cs="Arial"/>
          <w:spacing w:val="-2"/>
          <w:sz w:val="24"/>
          <w:szCs w:val="24"/>
        </w:rPr>
        <w:t>practice.</w:t>
      </w:r>
    </w:p>
    <w:p w14:paraId="3512D569"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Require</w:t>
      </w:r>
      <w:r w:rsidRPr="00712A21">
        <w:rPr>
          <w:rFonts w:ascii="Arial" w:hAnsi="Arial" w:cs="Arial"/>
          <w:spacing w:val="-3"/>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warranties</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5"/>
          <w:sz w:val="24"/>
          <w:szCs w:val="24"/>
        </w:rPr>
        <w:t xml:space="preserve"> </w:t>
      </w:r>
      <w:r w:rsidRPr="00712A21">
        <w:rPr>
          <w:rFonts w:ascii="Arial" w:hAnsi="Arial" w:cs="Arial"/>
          <w:sz w:val="24"/>
          <w:szCs w:val="24"/>
        </w:rPr>
        <w:t>executed,</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writing,</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benefit</w:t>
      </w:r>
      <w:r w:rsidRPr="00712A21">
        <w:rPr>
          <w:rFonts w:ascii="Arial" w:hAnsi="Arial" w:cs="Arial"/>
          <w:spacing w:val="-10"/>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E91F111"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Enforce</w:t>
      </w:r>
      <w:r w:rsidRPr="00712A21">
        <w:rPr>
          <w:rFonts w:ascii="Arial" w:hAnsi="Arial" w:cs="Arial"/>
          <w:spacing w:val="-1"/>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6"/>
          <w:sz w:val="24"/>
          <w:szCs w:val="24"/>
        </w:rPr>
        <w:t xml:space="preserve"> </w:t>
      </w:r>
      <w:r w:rsidRPr="00712A21">
        <w:rPr>
          <w:rFonts w:ascii="Arial" w:hAnsi="Arial" w:cs="Arial"/>
          <w:sz w:val="24"/>
          <w:szCs w:val="24"/>
        </w:rPr>
        <w:t>benefit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FD9DD70" w14:textId="77777777" w:rsidR="00712A21" w:rsidRPr="00712A21" w:rsidRDefault="00712A21" w:rsidP="000875C7">
      <w:pPr>
        <w:pStyle w:val="ListParagraph"/>
        <w:widowControl w:val="0"/>
        <w:numPr>
          <w:ilvl w:val="2"/>
          <w:numId w:val="52"/>
        </w:numPr>
        <w:tabs>
          <w:tab w:val="left" w:pos="2160"/>
        </w:tabs>
        <w:kinsoku w:val="0"/>
        <w:overflowPunct w:val="0"/>
        <w:autoSpaceDE w:val="0"/>
        <w:autoSpaceDN w:val="0"/>
        <w:adjustRightInd w:val="0"/>
        <w:ind w:left="2160" w:hanging="359"/>
        <w:rPr>
          <w:rFonts w:ascii="Arial" w:hAnsi="Arial" w:cs="Arial"/>
          <w:spacing w:val="-2"/>
          <w:sz w:val="24"/>
          <w:szCs w:val="24"/>
        </w:rPr>
        <w:sectPr w:rsidR="00712A21" w:rsidRPr="00712A21" w:rsidSect="00712A21">
          <w:headerReference w:type="default" r:id="rId35"/>
          <w:pgSz w:w="12240" w:h="15840"/>
          <w:pgMar w:top="1440" w:right="360" w:bottom="1440" w:left="1080" w:header="360" w:footer="576" w:gutter="0"/>
          <w:cols w:space="720"/>
          <w:noEndnote/>
          <w:docGrid w:linePitch="299"/>
        </w:sectPr>
      </w:pPr>
    </w:p>
    <w:p w14:paraId="5410D75F"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lastRenderedPageBreak/>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1 </w:t>
      </w:r>
    </w:p>
    <w:p w14:paraId="25232E81"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51BBE04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EQUIPMENT LIST</w:t>
      </w:r>
    </w:p>
    <w:p w14:paraId="2F9806B2"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76459AA6" w14:textId="77777777" w:rsidR="00712A21" w:rsidRPr="00712A21" w:rsidRDefault="00712A21" w:rsidP="00712A21">
      <w:pPr>
        <w:pStyle w:val="BodyText"/>
        <w:kinsoku w:val="0"/>
        <w:overflowPunct w:val="0"/>
        <w:ind w:left="901"/>
        <w:rPr>
          <w:rFonts w:ascii="Arial" w:hAnsi="Arial" w:cs="Arial"/>
          <w:spacing w:val="-2"/>
          <w:sz w:val="24"/>
          <w:szCs w:val="24"/>
        </w:rPr>
      </w:pP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7"/>
          <w:sz w:val="24"/>
          <w:szCs w:val="24"/>
        </w:rPr>
        <w:t xml:space="preserve"> </w:t>
      </w:r>
      <w:r w:rsidRPr="00712A21">
        <w:rPr>
          <w:rFonts w:ascii="Arial" w:hAnsi="Arial" w:cs="Arial"/>
          <w:sz w:val="24"/>
          <w:szCs w:val="24"/>
        </w:rPr>
        <w:t>applicable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following</w:t>
      </w:r>
      <w:r w:rsidRPr="00712A21">
        <w:rPr>
          <w:rFonts w:ascii="Arial" w:hAnsi="Arial" w:cs="Arial"/>
          <w:spacing w:val="-6"/>
          <w:sz w:val="24"/>
          <w:szCs w:val="24"/>
        </w:rPr>
        <w:t xml:space="preserve"> </w:t>
      </w:r>
      <w:r w:rsidRPr="00712A21">
        <w:rPr>
          <w:rFonts w:ascii="Arial" w:hAnsi="Arial" w:cs="Arial"/>
          <w:spacing w:val="-2"/>
          <w:sz w:val="24"/>
          <w:szCs w:val="24"/>
        </w:rPr>
        <w:t>equipment:</w:t>
      </w:r>
    </w:p>
    <w:p w14:paraId="674AD727" w14:textId="77777777" w:rsidR="00712A21" w:rsidRPr="00712A21" w:rsidRDefault="00712A21" w:rsidP="00712A21">
      <w:pPr>
        <w:pStyle w:val="BodyText"/>
        <w:kinsoku w:val="0"/>
        <w:overflowPunct w:val="0"/>
        <w:rPr>
          <w:rFonts w:ascii="Arial" w:hAnsi="Arial" w:cs="Arial"/>
          <w:sz w:val="24"/>
          <w:szCs w:val="24"/>
        </w:rPr>
      </w:pPr>
    </w:p>
    <w:tbl>
      <w:tblPr>
        <w:tblW w:w="0" w:type="auto"/>
        <w:tblInd w:w="-262" w:type="dxa"/>
        <w:tblLayout w:type="fixed"/>
        <w:tblCellMar>
          <w:left w:w="0" w:type="dxa"/>
          <w:right w:w="0" w:type="dxa"/>
        </w:tblCellMar>
        <w:tblLook w:val="0000" w:firstRow="0" w:lastRow="0" w:firstColumn="0" w:lastColumn="0" w:noHBand="0" w:noVBand="0"/>
      </w:tblPr>
      <w:tblGrid>
        <w:gridCol w:w="614"/>
        <w:gridCol w:w="3780"/>
        <w:gridCol w:w="2160"/>
        <w:gridCol w:w="1816"/>
        <w:gridCol w:w="1980"/>
      </w:tblGrid>
      <w:tr w:rsidR="00712A21" w:rsidRPr="00712A21" w14:paraId="08686D78"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shd w:val="clear" w:color="auto" w:fill="E4E4E4"/>
          </w:tcPr>
          <w:p w14:paraId="3D2CCEF5" w14:textId="77777777" w:rsidR="00712A21" w:rsidRPr="00712A21" w:rsidRDefault="00712A21">
            <w:pPr>
              <w:pStyle w:val="TableParagraph"/>
              <w:kinsoku w:val="0"/>
              <w:overflowPunct w:val="0"/>
              <w:ind w:left="107"/>
              <w:rPr>
                <w:rFonts w:ascii="Arial" w:hAnsi="Arial" w:cs="Arial"/>
                <w:spacing w:val="-5"/>
                <w:sz w:val="24"/>
                <w:szCs w:val="24"/>
              </w:rPr>
            </w:pPr>
            <w:r w:rsidRPr="00712A21">
              <w:rPr>
                <w:rFonts w:ascii="Arial" w:hAnsi="Arial" w:cs="Arial"/>
                <w:spacing w:val="-5"/>
                <w:sz w:val="24"/>
                <w:szCs w:val="24"/>
              </w:rPr>
              <w:t>QTY</w:t>
            </w:r>
          </w:p>
        </w:tc>
        <w:tc>
          <w:tcPr>
            <w:tcW w:w="3780" w:type="dxa"/>
            <w:tcBorders>
              <w:top w:val="single" w:sz="6" w:space="0" w:color="000000"/>
              <w:left w:val="single" w:sz="6" w:space="0" w:color="000000"/>
              <w:bottom w:val="single" w:sz="6" w:space="0" w:color="000000"/>
              <w:right w:val="single" w:sz="6" w:space="0" w:color="000000"/>
            </w:tcBorders>
            <w:shd w:val="clear" w:color="auto" w:fill="E4E4E4"/>
          </w:tcPr>
          <w:p w14:paraId="7B0C5408" w14:textId="77777777" w:rsidR="00712A21" w:rsidRPr="00712A21" w:rsidRDefault="00712A21">
            <w:pPr>
              <w:pStyle w:val="TableParagraph"/>
              <w:kinsoku w:val="0"/>
              <w:overflowPunct w:val="0"/>
              <w:ind w:left="107"/>
              <w:rPr>
                <w:rFonts w:ascii="Arial" w:hAnsi="Arial" w:cs="Arial"/>
                <w:spacing w:val="-2"/>
                <w:sz w:val="24"/>
                <w:szCs w:val="24"/>
              </w:rPr>
            </w:pPr>
            <w:r w:rsidRPr="00712A21">
              <w:rPr>
                <w:rFonts w:ascii="Arial" w:hAnsi="Arial" w:cs="Arial"/>
                <w:sz w:val="24"/>
                <w:szCs w:val="24"/>
              </w:rPr>
              <w:t>EQUIPMENT</w:t>
            </w:r>
            <w:r w:rsidRPr="00712A21">
              <w:rPr>
                <w:rFonts w:ascii="Arial" w:hAnsi="Arial" w:cs="Arial"/>
                <w:spacing w:val="-4"/>
                <w:sz w:val="24"/>
                <w:szCs w:val="24"/>
              </w:rPr>
              <w:t xml:space="preserve"> </w:t>
            </w:r>
            <w:r w:rsidRPr="00712A21">
              <w:rPr>
                <w:rFonts w:ascii="Arial" w:hAnsi="Arial" w:cs="Arial"/>
                <w:spacing w:val="-2"/>
                <w:sz w:val="24"/>
                <w:szCs w:val="24"/>
              </w:rPr>
              <w:t>DESCRIPTION</w:t>
            </w:r>
          </w:p>
        </w:tc>
        <w:tc>
          <w:tcPr>
            <w:tcW w:w="216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2300BE9A" w14:textId="77777777" w:rsidR="00712A21" w:rsidRPr="00712A21" w:rsidRDefault="00712A21" w:rsidP="00C1266D">
            <w:pPr>
              <w:pStyle w:val="TableParagraph"/>
              <w:kinsoku w:val="0"/>
              <w:overflowPunct w:val="0"/>
              <w:ind w:left="107"/>
              <w:jc w:val="center"/>
              <w:rPr>
                <w:rFonts w:ascii="Arial" w:hAnsi="Arial" w:cs="Arial"/>
                <w:spacing w:val="-2"/>
                <w:sz w:val="24"/>
                <w:szCs w:val="24"/>
              </w:rPr>
            </w:pPr>
            <w:r w:rsidRPr="00712A21">
              <w:rPr>
                <w:rFonts w:ascii="Arial" w:hAnsi="Arial" w:cs="Arial"/>
                <w:spacing w:val="-2"/>
                <w:sz w:val="24"/>
                <w:szCs w:val="24"/>
              </w:rPr>
              <w:t>MANUFACTURER</w:t>
            </w:r>
          </w:p>
        </w:tc>
        <w:tc>
          <w:tcPr>
            <w:tcW w:w="1816"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6E9CF1F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MODEL</w:t>
            </w:r>
            <w:r w:rsidRPr="00712A21">
              <w:rPr>
                <w:rFonts w:ascii="Arial" w:hAnsi="Arial" w:cs="Arial"/>
                <w:spacing w:val="-4"/>
                <w:sz w:val="24"/>
                <w:szCs w:val="24"/>
              </w:rPr>
              <w:t xml:space="preserve"> </w:t>
            </w:r>
            <w:r w:rsidRPr="00712A21">
              <w:rPr>
                <w:rFonts w:ascii="Arial" w:hAnsi="Arial" w:cs="Arial"/>
                <w:spacing w:val="-10"/>
                <w:sz w:val="24"/>
                <w:szCs w:val="24"/>
              </w:rPr>
              <w:t>#</w:t>
            </w:r>
          </w:p>
        </w:tc>
        <w:tc>
          <w:tcPr>
            <w:tcW w:w="198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15FC3AC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 xml:space="preserve">SERIAL </w:t>
            </w:r>
            <w:r w:rsidRPr="00712A21">
              <w:rPr>
                <w:rFonts w:ascii="Arial" w:hAnsi="Arial" w:cs="Arial"/>
                <w:spacing w:val="-10"/>
                <w:sz w:val="24"/>
                <w:szCs w:val="24"/>
              </w:rPr>
              <w:t>#</w:t>
            </w:r>
          </w:p>
        </w:tc>
      </w:tr>
      <w:tr w:rsidR="00712A21" w:rsidRPr="00712A21" w14:paraId="5D7ED19A" w14:textId="77777777" w:rsidTr="00332769">
        <w:trPr>
          <w:trHeight w:val="300"/>
        </w:trPr>
        <w:tc>
          <w:tcPr>
            <w:tcW w:w="614" w:type="dxa"/>
            <w:tcBorders>
              <w:top w:val="single" w:sz="6" w:space="0" w:color="000000"/>
              <w:left w:val="single" w:sz="6" w:space="0" w:color="000000"/>
              <w:bottom w:val="single" w:sz="6" w:space="0" w:color="000000"/>
              <w:right w:val="single" w:sz="6" w:space="0" w:color="000000"/>
            </w:tcBorders>
            <w:vAlign w:val="center"/>
          </w:tcPr>
          <w:p w14:paraId="293C416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07A5D7B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#1</w:t>
            </w:r>
          </w:p>
        </w:tc>
        <w:tc>
          <w:tcPr>
            <w:tcW w:w="2160" w:type="dxa"/>
            <w:tcBorders>
              <w:top w:val="single" w:sz="6" w:space="0" w:color="000000"/>
              <w:left w:val="single" w:sz="6" w:space="0" w:color="000000"/>
              <w:bottom w:val="single" w:sz="6" w:space="0" w:color="000000"/>
              <w:right w:val="single" w:sz="6" w:space="0" w:color="000000"/>
            </w:tcBorders>
            <w:vAlign w:val="center"/>
          </w:tcPr>
          <w:p w14:paraId="00519CBE"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55F6D1E8"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p w14:paraId="78DF838D" w14:textId="77777777" w:rsidR="00712A21" w:rsidRPr="00712A21" w:rsidRDefault="00712A21" w:rsidP="00332769">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1C6B162"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9079469A</w:t>
            </w:r>
          </w:p>
          <w:p w14:paraId="2E8FCB81"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6ABDEB01"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653BF48F"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821F63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#2</w:t>
            </w:r>
          </w:p>
        </w:tc>
        <w:tc>
          <w:tcPr>
            <w:tcW w:w="2160" w:type="dxa"/>
            <w:tcBorders>
              <w:top w:val="single" w:sz="6" w:space="0" w:color="000000"/>
              <w:left w:val="single" w:sz="6" w:space="0" w:color="000000"/>
              <w:bottom w:val="single" w:sz="6" w:space="0" w:color="000000"/>
              <w:right w:val="single" w:sz="6" w:space="0" w:color="000000"/>
            </w:tcBorders>
            <w:vAlign w:val="center"/>
          </w:tcPr>
          <w:p w14:paraId="59EF0414"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417C4F47"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58FA32BB"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9079469B</w:t>
            </w:r>
          </w:p>
          <w:p w14:paraId="117904E8"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2CE72CA6"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12ED8472"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3CFEBF4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#3</w:t>
            </w:r>
          </w:p>
        </w:tc>
        <w:tc>
          <w:tcPr>
            <w:tcW w:w="2160" w:type="dxa"/>
            <w:tcBorders>
              <w:top w:val="single" w:sz="6" w:space="0" w:color="000000"/>
              <w:left w:val="single" w:sz="6" w:space="0" w:color="000000"/>
              <w:bottom w:val="single" w:sz="6" w:space="0" w:color="000000"/>
              <w:right w:val="single" w:sz="6" w:space="0" w:color="000000"/>
            </w:tcBorders>
            <w:vAlign w:val="center"/>
          </w:tcPr>
          <w:p w14:paraId="13FD445D"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76346C63"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542F128A" w14:textId="55621C31"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9079469B</w:t>
            </w:r>
          </w:p>
        </w:tc>
      </w:tr>
      <w:tr w:rsidR="00712A21" w:rsidRPr="00712A21" w14:paraId="6A47BA0C"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3BA8A11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F38BF7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#4</w:t>
            </w:r>
          </w:p>
        </w:tc>
        <w:tc>
          <w:tcPr>
            <w:tcW w:w="2160" w:type="dxa"/>
            <w:tcBorders>
              <w:top w:val="single" w:sz="6" w:space="0" w:color="000000"/>
              <w:left w:val="single" w:sz="6" w:space="0" w:color="000000"/>
              <w:bottom w:val="single" w:sz="6" w:space="0" w:color="000000"/>
              <w:right w:val="single" w:sz="6" w:space="0" w:color="000000"/>
            </w:tcBorders>
            <w:vAlign w:val="center"/>
          </w:tcPr>
          <w:p w14:paraId="4F15A5A6" w14:textId="77777777" w:rsidR="00712A21" w:rsidRPr="00712A21" w:rsidRDefault="00712A21" w:rsidP="00C1266D">
            <w:pPr>
              <w:pStyle w:val="TableParagraph"/>
              <w:kinsoku w:val="0"/>
              <w:overflowPunct w:val="0"/>
              <w:jc w:val="center"/>
              <w:rPr>
                <w:rFonts w:ascii="Arial" w:hAnsi="Arial" w:cs="Arial"/>
                <w:sz w:val="24"/>
                <w:szCs w:val="24"/>
              </w:rPr>
            </w:pPr>
            <w:proofErr w:type="spellStart"/>
            <w:r w:rsidRPr="00712A21">
              <w:rPr>
                <w:rFonts w:ascii="Arial" w:hAnsi="Arial" w:cs="Arial"/>
                <w:sz w:val="24"/>
                <w:szCs w:val="24"/>
              </w:rPr>
              <w:t>Rentec</w:t>
            </w:r>
            <w:proofErr w:type="spellEnd"/>
          </w:p>
        </w:tc>
        <w:tc>
          <w:tcPr>
            <w:tcW w:w="1816" w:type="dxa"/>
            <w:tcBorders>
              <w:top w:val="single" w:sz="6" w:space="0" w:color="000000"/>
              <w:left w:val="single" w:sz="6" w:space="0" w:color="000000"/>
              <w:bottom w:val="single" w:sz="6" w:space="0" w:color="000000"/>
              <w:right w:val="single" w:sz="6" w:space="0" w:color="000000"/>
            </w:tcBorders>
            <w:vAlign w:val="center"/>
          </w:tcPr>
          <w:p w14:paraId="0C80A959"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p w14:paraId="3EED7F38" w14:textId="77777777" w:rsidR="00712A21" w:rsidRPr="00712A21" w:rsidRDefault="00712A21" w:rsidP="00332769">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836508D"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9079469A</w:t>
            </w:r>
          </w:p>
          <w:p w14:paraId="16BCF676" w14:textId="77777777" w:rsidR="00712A21" w:rsidRPr="00712A21" w:rsidRDefault="00712A21" w:rsidP="00332769">
            <w:pPr>
              <w:pStyle w:val="TableParagraph"/>
              <w:kinsoku w:val="0"/>
              <w:overflowPunct w:val="0"/>
              <w:jc w:val="center"/>
              <w:rPr>
                <w:rFonts w:ascii="Arial" w:hAnsi="Arial" w:cs="Arial"/>
                <w:sz w:val="24"/>
                <w:szCs w:val="24"/>
              </w:rPr>
            </w:pPr>
          </w:p>
        </w:tc>
      </w:tr>
      <w:tr w:rsidR="00712A21" w:rsidRPr="00712A21" w14:paraId="040543DE"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CB94C81"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vAlign w:val="center"/>
          </w:tcPr>
          <w:p w14:paraId="4BB8CB27"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Processor Board (CPU Mother Board)</w:t>
            </w:r>
          </w:p>
        </w:tc>
        <w:tc>
          <w:tcPr>
            <w:tcW w:w="2160" w:type="dxa"/>
            <w:tcBorders>
              <w:top w:val="single" w:sz="6" w:space="0" w:color="000000"/>
              <w:left w:val="single" w:sz="6" w:space="0" w:color="000000"/>
              <w:bottom w:val="single" w:sz="6" w:space="0" w:color="000000"/>
              <w:right w:val="single" w:sz="6" w:space="0" w:color="000000"/>
            </w:tcBorders>
            <w:vAlign w:val="center"/>
          </w:tcPr>
          <w:p w14:paraId="0B566C4A"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Preferred</w:t>
            </w:r>
          </w:p>
        </w:tc>
        <w:tc>
          <w:tcPr>
            <w:tcW w:w="1816" w:type="dxa"/>
            <w:tcBorders>
              <w:top w:val="single" w:sz="6" w:space="0" w:color="000000"/>
              <w:left w:val="single" w:sz="6" w:space="0" w:color="000000"/>
              <w:bottom w:val="single" w:sz="6" w:space="0" w:color="000000"/>
              <w:right w:val="single" w:sz="6" w:space="0" w:color="000000"/>
            </w:tcBorders>
            <w:vAlign w:val="center"/>
          </w:tcPr>
          <w:p w14:paraId="0D85138D"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19061 Mother Board</w:t>
            </w:r>
          </w:p>
        </w:tc>
        <w:tc>
          <w:tcPr>
            <w:tcW w:w="1980" w:type="dxa"/>
            <w:tcBorders>
              <w:top w:val="single" w:sz="6" w:space="0" w:color="000000"/>
              <w:left w:val="single" w:sz="6" w:space="0" w:color="000000"/>
              <w:bottom w:val="single" w:sz="6" w:space="0" w:color="000000"/>
              <w:right w:val="single" w:sz="6" w:space="0" w:color="000000"/>
            </w:tcBorders>
            <w:vAlign w:val="center"/>
          </w:tcPr>
          <w:p w14:paraId="454BB255"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N/A</w:t>
            </w:r>
          </w:p>
        </w:tc>
      </w:tr>
      <w:tr w:rsidR="00712A21" w:rsidRPr="00712A21" w14:paraId="45EB60B4"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9095F15"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tcPr>
          <w:p w14:paraId="579194C0"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Coen Burners</w:t>
            </w:r>
          </w:p>
        </w:tc>
        <w:tc>
          <w:tcPr>
            <w:tcW w:w="2160" w:type="dxa"/>
            <w:tcBorders>
              <w:top w:val="single" w:sz="6" w:space="0" w:color="000000"/>
              <w:left w:val="single" w:sz="6" w:space="0" w:color="000000"/>
              <w:bottom w:val="single" w:sz="6" w:space="0" w:color="000000"/>
              <w:right w:val="single" w:sz="6" w:space="0" w:color="000000"/>
            </w:tcBorders>
            <w:vAlign w:val="center"/>
          </w:tcPr>
          <w:p w14:paraId="070467B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Coen</w:t>
            </w:r>
          </w:p>
        </w:tc>
        <w:tc>
          <w:tcPr>
            <w:tcW w:w="1816" w:type="dxa"/>
            <w:tcBorders>
              <w:top w:val="single" w:sz="6" w:space="0" w:color="000000"/>
              <w:left w:val="single" w:sz="6" w:space="0" w:color="000000"/>
              <w:bottom w:val="single" w:sz="6" w:space="0" w:color="000000"/>
              <w:right w:val="single" w:sz="6" w:space="0" w:color="000000"/>
            </w:tcBorders>
          </w:tcPr>
          <w:p w14:paraId="4F0B826A" w14:textId="77777777" w:rsidR="00712A21" w:rsidRPr="00712A21" w:rsidRDefault="00712A21" w:rsidP="00C1266D">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0796F96C" w14:textId="77777777" w:rsidR="00712A21" w:rsidRPr="00712A21" w:rsidRDefault="00712A21" w:rsidP="00C1266D">
            <w:pPr>
              <w:pStyle w:val="TableParagraph"/>
              <w:kinsoku w:val="0"/>
              <w:overflowPunct w:val="0"/>
              <w:jc w:val="center"/>
              <w:rPr>
                <w:rFonts w:ascii="Arial" w:hAnsi="Arial" w:cs="Arial"/>
                <w:sz w:val="24"/>
                <w:szCs w:val="24"/>
              </w:rPr>
            </w:pPr>
          </w:p>
        </w:tc>
      </w:tr>
      <w:tr w:rsidR="00712A21" w:rsidRPr="00712A21" w14:paraId="05A6DBC3"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tcPr>
          <w:p w14:paraId="71E9A344" w14:textId="77777777" w:rsidR="00712A21" w:rsidRPr="00712A21" w:rsidRDefault="00712A21">
            <w:pPr>
              <w:pStyle w:val="TableParagraph"/>
              <w:kinsoku w:val="0"/>
              <w:overflowPunct w:val="0"/>
              <w:jc w:val="center"/>
              <w:rPr>
                <w:rFonts w:ascii="Arial" w:hAnsi="Arial" w:cs="Arial"/>
                <w:sz w:val="24"/>
                <w:szCs w:val="24"/>
              </w:rPr>
            </w:pPr>
            <w:r w:rsidRPr="00712A21">
              <w:rPr>
                <w:rFonts w:ascii="Arial" w:hAnsi="Arial" w:cs="Arial"/>
                <w:sz w:val="24"/>
                <w:szCs w:val="24"/>
              </w:rPr>
              <w:t>8</w:t>
            </w:r>
          </w:p>
        </w:tc>
        <w:tc>
          <w:tcPr>
            <w:tcW w:w="3780" w:type="dxa"/>
            <w:tcBorders>
              <w:top w:val="single" w:sz="6" w:space="0" w:color="000000"/>
              <w:left w:val="single" w:sz="6" w:space="0" w:color="000000"/>
              <w:bottom w:val="single" w:sz="6" w:space="0" w:color="000000"/>
              <w:right w:val="single" w:sz="6" w:space="0" w:color="000000"/>
            </w:tcBorders>
          </w:tcPr>
          <w:p w14:paraId="2B296BA7"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Pressure Relief Valves</w:t>
            </w:r>
          </w:p>
        </w:tc>
        <w:tc>
          <w:tcPr>
            <w:tcW w:w="2160" w:type="dxa"/>
            <w:tcBorders>
              <w:top w:val="single" w:sz="6" w:space="0" w:color="000000"/>
              <w:left w:val="single" w:sz="6" w:space="0" w:color="000000"/>
              <w:bottom w:val="single" w:sz="6" w:space="0" w:color="000000"/>
              <w:right w:val="single" w:sz="6" w:space="0" w:color="000000"/>
            </w:tcBorders>
          </w:tcPr>
          <w:p w14:paraId="6F13BA8F" w14:textId="77777777" w:rsidR="00712A21" w:rsidRPr="00712A21" w:rsidRDefault="00712A21">
            <w:pPr>
              <w:pStyle w:val="TableParagraph"/>
              <w:kinsoku w:val="0"/>
              <w:overflowPunct w:val="0"/>
              <w:rPr>
                <w:rFonts w:ascii="Arial" w:hAnsi="Arial" w:cs="Arial"/>
                <w:sz w:val="24"/>
                <w:szCs w:val="24"/>
              </w:rPr>
            </w:pPr>
          </w:p>
        </w:tc>
        <w:tc>
          <w:tcPr>
            <w:tcW w:w="1816" w:type="dxa"/>
            <w:tcBorders>
              <w:top w:val="single" w:sz="6" w:space="0" w:color="000000"/>
              <w:left w:val="single" w:sz="6" w:space="0" w:color="000000"/>
              <w:bottom w:val="single" w:sz="6" w:space="0" w:color="000000"/>
              <w:right w:val="single" w:sz="6" w:space="0" w:color="000000"/>
            </w:tcBorders>
          </w:tcPr>
          <w:p w14:paraId="62E8F86F" w14:textId="77777777" w:rsidR="00712A21" w:rsidRPr="00712A21" w:rsidRDefault="00712A21">
            <w:pPr>
              <w:pStyle w:val="TableParagraph"/>
              <w:kinsoku w:val="0"/>
              <w:overflowPunct w:val="0"/>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1E8F972A" w14:textId="77777777" w:rsidR="00712A21" w:rsidRPr="00712A21" w:rsidRDefault="00712A21">
            <w:pPr>
              <w:pStyle w:val="TableParagraph"/>
              <w:kinsoku w:val="0"/>
              <w:overflowPunct w:val="0"/>
              <w:rPr>
                <w:rFonts w:ascii="Arial" w:hAnsi="Arial" w:cs="Arial"/>
                <w:sz w:val="24"/>
                <w:szCs w:val="24"/>
              </w:rPr>
            </w:pPr>
          </w:p>
        </w:tc>
      </w:tr>
    </w:tbl>
    <w:p w14:paraId="6D496F79" w14:textId="77777777" w:rsidR="00712A21" w:rsidRPr="00712A21" w:rsidRDefault="00712A21" w:rsidP="00712A21">
      <w:pPr>
        <w:pStyle w:val="BodyText"/>
        <w:kinsoku w:val="0"/>
        <w:overflowPunct w:val="0"/>
        <w:ind w:right="725"/>
        <w:jc w:val="center"/>
        <w:rPr>
          <w:rFonts w:ascii="Arial" w:hAnsi="Arial" w:cs="Arial"/>
          <w:spacing w:val="-2"/>
          <w:sz w:val="24"/>
          <w:szCs w:val="24"/>
        </w:rPr>
        <w:sectPr w:rsidR="00712A21" w:rsidRPr="00712A21" w:rsidSect="00712A21">
          <w:pgSz w:w="12240" w:h="15840"/>
          <w:pgMar w:top="1440" w:right="360" w:bottom="1440" w:left="1080" w:header="361" w:footer="0" w:gutter="0"/>
          <w:cols w:space="720"/>
          <w:noEndnote/>
        </w:sectPr>
      </w:pPr>
    </w:p>
    <w:p w14:paraId="3546788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lastRenderedPageBreak/>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2 </w:t>
      </w:r>
    </w:p>
    <w:p w14:paraId="479D6C25"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SAMPLE WORK ORDER</w:t>
      </w:r>
    </w:p>
    <w:p w14:paraId="33E90F85" w14:textId="77777777" w:rsidR="00712A21" w:rsidRPr="00712A21" w:rsidRDefault="00712A21" w:rsidP="00712A21">
      <w:pPr>
        <w:pStyle w:val="BodyText"/>
        <w:kinsoku w:val="0"/>
        <w:overflowPunct w:val="0"/>
        <w:ind w:right="719"/>
        <w:jc w:val="center"/>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5"/>
          <w:sz w:val="24"/>
          <w:szCs w:val="24"/>
        </w:rPr>
        <w:t xml:space="preserve"> </w:t>
      </w:r>
      <w:r w:rsidRPr="00712A21">
        <w:rPr>
          <w:rFonts w:ascii="Arial" w:hAnsi="Arial" w:cs="Arial"/>
          <w:sz w:val="24"/>
          <w:szCs w:val="24"/>
        </w:rPr>
        <w:t xml:space="preserve">Name and </w:t>
      </w:r>
      <w:r w:rsidRPr="00712A21">
        <w:rPr>
          <w:rFonts w:ascii="Arial" w:hAnsi="Arial" w:cs="Arial"/>
          <w:spacing w:val="-2"/>
          <w:sz w:val="24"/>
          <w:szCs w:val="24"/>
        </w:rPr>
        <w:t>Number</w:t>
      </w:r>
    </w:p>
    <w:tbl>
      <w:tblPr>
        <w:tblW w:w="0" w:type="auto"/>
        <w:tblInd w:w="443" w:type="dxa"/>
        <w:tblLayout w:type="fixed"/>
        <w:tblCellMar>
          <w:left w:w="0" w:type="dxa"/>
          <w:right w:w="0" w:type="dxa"/>
        </w:tblCellMar>
        <w:tblLook w:val="0000" w:firstRow="0" w:lastRow="0" w:firstColumn="0" w:lastColumn="0" w:noHBand="0" w:noVBand="0"/>
      </w:tblPr>
      <w:tblGrid>
        <w:gridCol w:w="7021"/>
        <w:gridCol w:w="2791"/>
      </w:tblGrid>
      <w:tr w:rsidR="00712A21" w:rsidRPr="00712A21" w14:paraId="742F9654" w14:textId="77777777">
        <w:trPr>
          <w:trHeight w:val="248"/>
        </w:trPr>
        <w:tc>
          <w:tcPr>
            <w:tcW w:w="7021" w:type="dxa"/>
            <w:vMerge w:val="restart"/>
            <w:tcBorders>
              <w:top w:val="none" w:sz="6" w:space="0" w:color="auto"/>
              <w:left w:val="none" w:sz="6" w:space="0" w:color="auto"/>
              <w:bottom w:val="none" w:sz="6" w:space="0" w:color="auto"/>
              <w:right w:val="single" w:sz="6" w:space="0" w:color="000000"/>
            </w:tcBorders>
          </w:tcPr>
          <w:p w14:paraId="5276F059" w14:textId="77777777" w:rsidR="00712A21" w:rsidRPr="00712A21" w:rsidRDefault="00712A21">
            <w:pPr>
              <w:pStyle w:val="TableParagraph"/>
              <w:kinsoku w:val="0"/>
              <w:overflowPunct w:val="0"/>
              <w:ind w:left="57" w:right="570"/>
              <w:rPr>
                <w:rFonts w:ascii="Arial" w:hAnsi="Arial" w:cs="Arial"/>
                <w:sz w:val="24"/>
                <w:szCs w:val="24"/>
              </w:rPr>
            </w:pPr>
            <w:r w:rsidRPr="00712A21">
              <w:rPr>
                <w:rFonts w:ascii="Arial" w:hAnsi="Arial" w:cs="Arial"/>
                <w:sz w:val="24"/>
                <w:szCs w:val="24"/>
              </w:rPr>
              <w:t>Between</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7"/>
                <w:sz w:val="24"/>
                <w:szCs w:val="24"/>
              </w:rPr>
              <w:t xml:space="preserve"> </w:t>
            </w:r>
            <w:r w:rsidRPr="00712A21">
              <w:rPr>
                <w:rFonts w:ascii="Arial" w:hAnsi="Arial" w:cs="Arial"/>
                <w:sz w:val="24"/>
                <w:szCs w:val="24"/>
              </w:rPr>
              <w:t>of</w:t>
            </w:r>
            <w:r w:rsidRPr="00712A21">
              <w:rPr>
                <w:rFonts w:ascii="Arial" w:hAnsi="Arial" w:cs="Arial"/>
                <w:spacing w:val="-7"/>
                <w:sz w:val="24"/>
                <w:szCs w:val="24"/>
              </w:rPr>
              <w:t xml:space="preserve"> </w:t>
            </w:r>
            <w:r w:rsidRPr="00712A21">
              <w:rPr>
                <w:rFonts w:ascii="Arial" w:hAnsi="Arial" w:cs="Arial"/>
                <w:sz w:val="24"/>
                <w:szCs w:val="24"/>
              </w:rPr>
              <w:t>General</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7"/>
                <w:sz w:val="24"/>
                <w:szCs w:val="24"/>
              </w:rPr>
              <w:t xml:space="preserve"> </w:t>
            </w:r>
            <w:r w:rsidRPr="00712A21">
              <w:rPr>
                <w:rFonts w:ascii="Arial" w:hAnsi="Arial" w:cs="Arial"/>
                <w:sz w:val="24"/>
                <w:szCs w:val="24"/>
              </w:rPr>
              <w:t>Facilities</w:t>
            </w:r>
            <w:r w:rsidRPr="00712A21">
              <w:rPr>
                <w:rFonts w:ascii="Arial" w:hAnsi="Arial" w:cs="Arial"/>
                <w:spacing w:val="-11"/>
                <w:sz w:val="24"/>
                <w:szCs w:val="24"/>
              </w:rPr>
              <w:t xml:space="preserve"> </w:t>
            </w:r>
            <w:r w:rsidRPr="00712A21">
              <w:rPr>
                <w:rFonts w:ascii="Arial" w:hAnsi="Arial" w:cs="Arial"/>
                <w:sz w:val="24"/>
                <w:szCs w:val="24"/>
              </w:rPr>
              <w:t xml:space="preserve">Management Division and </w:t>
            </w:r>
            <w:r w:rsidRPr="00712A21">
              <w:rPr>
                <w:rFonts w:ascii="Arial" w:hAnsi="Arial" w:cs="Arial"/>
                <w:sz w:val="24"/>
                <w:szCs w:val="24"/>
                <w:u w:val="single"/>
              </w:rPr>
              <w:t>Contractor Name</w:t>
            </w:r>
          </w:p>
        </w:tc>
        <w:tc>
          <w:tcPr>
            <w:tcW w:w="2791" w:type="dxa"/>
            <w:tcBorders>
              <w:top w:val="single" w:sz="6" w:space="0" w:color="000000"/>
              <w:left w:val="single" w:sz="6" w:space="0" w:color="000000"/>
              <w:bottom w:val="single" w:sz="6" w:space="0" w:color="000000"/>
              <w:right w:val="single" w:sz="6" w:space="0" w:color="000000"/>
            </w:tcBorders>
          </w:tcPr>
          <w:p w14:paraId="37EF58D4"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Order</w:t>
            </w:r>
            <w:r w:rsidRPr="00712A21">
              <w:rPr>
                <w:rFonts w:ascii="Arial" w:hAnsi="Arial" w:cs="Arial"/>
                <w:spacing w:val="-1"/>
                <w:sz w:val="24"/>
                <w:szCs w:val="24"/>
              </w:rPr>
              <w:t xml:space="preserve"> </w:t>
            </w:r>
            <w:r w:rsidRPr="00712A21">
              <w:rPr>
                <w:rFonts w:ascii="Arial" w:hAnsi="Arial" w:cs="Arial"/>
                <w:spacing w:val="-10"/>
                <w:sz w:val="24"/>
                <w:szCs w:val="24"/>
              </w:rPr>
              <w:t>#</w:t>
            </w:r>
          </w:p>
        </w:tc>
      </w:tr>
      <w:tr w:rsidR="00712A21" w:rsidRPr="00712A21" w14:paraId="4C63F454" w14:textId="77777777">
        <w:trPr>
          <w:trHeight w:val="256"/>
        </w:trPr>
        <w:tc>
          <w:tcPr>
            <w:tcW w:w="7021" w:type="dxa"/>
            <w:vMerge/>
            <w:tcBorders>
              <w:top w:val="nil"/>
              <w:left w:val="none" w:sz="6" w:space="0" w:color="auto"/>
              <w:bottom w:val="none" w:sz="6" w:space="0" w:color="auto"/>
              <w:right w:val="single" w:sz="6" w:space="0" w:color="000000"/>
            </w:tcBorders>
          </w:tcPr>
          <w:p w14:paraId="60A70222" w14:textId="77777777" w:rsidR="00712A21" w:rsidRPr="00712A21" w:rsidRDefault="00712A21">
            <w:pPr>
              <w:pStyle w:val="BodyText"/>
              <w:kinsoku w:val="0"/>
              <w:overflowPunct w:val="0"/>
              <w:rPr>
                <w:rFonts w:ascii="Arial" w:hAnsi="Arial" w:cs="Arial"/>
                <w:sz w:val="24"/>
                <w:szCs w:val="24"/>
              </w:rPr>
            </w:pPr>
          </w:p>
        </w:tc>
        <w:tc>
          <w:tcPr>
            <w:tcW w:w="2791" w:type="dxa"/>
            <w:tcBorders>
              <w:top w:val="single" w:sz="6" w:space="0" w:color="000000"/>
              <w:left w:val="single" w:sz="6" w:space="0" w:color="000000"/>
              <w:bottom w:val="single" w:sz="6" w:space="0" w:color="000000"/>
              <w:right w:val="single" w:sz="6" w:space="0" w:color="000000"/>
            </w:tcBorders>
          </w:tcPr>
          <w:p w14:paraId="0209C8AB"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Contract</w:t>
            </w:r>
            <w:r w:rsidRPr="00712A21">
              <w:rPr>
                <w:rFonts w:ascii="Arial" w:hAnsi="Arial" w:cs="Arial"/>
                <w:spacing w:val="-3"/>
                <w:sz w:val="24"/>
                <w:szCs w:val="24"/>
              </w:rPr>
              <w:t xml:space="preserve"> </w:t>
            </w:r>
            <w:r w:rsidRPr="00712A21">
              <w:rPr>
                <w:rFonts w:ascii="Arial" w:hAnsi="Arial" w:cs="Arial"/>
                <w:spacing w:val="-10"/>
                <w:sz w:val="24"/>
                <w:szCs w:val="24"/>
              </w:rPr>
              <w:t>#</w:t>
            </w:r>
          </w:p>
        </w:tc>
      </w:tr>
    </w:tbl>
    <w:p w14:paraId="31A11ACD" w14:textId="77777777" w:rsidR="00712A21" w:rsidRPr="00712A21" w:rsidRDefault="00712A21" w:rsidP="00712A21">
      <w:pPr>
        <w:pStyle w:val="BodyText"/>
        <w:kinsoku w:val="0"/>
        <w:overflowPunct w:val="0"/>
        <w:ind w:left="360" w:right="1103"/>
        <w:rPr>
          <w:rFonts w:ascii="Arial" w:hAnsi="Arial" w:cs="Arial"/>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parties</w:t>
      </w:r>
      <w:r w:rsidRPr="00712A21">
        <w:rPr>
          <w:rFonts w:ascii="Arial" w:hAnsi="Arial" w:cs="Arial"/>
          <w:spacing w:val="-2"/>
          <w:sz w:val="24"/>
          <w:szCs w:val="24"/>
        </w:rPr>
        <w:t xml:space="preserve"> </w:t>
      </w:r>
      <w:r w:rsidRPr="00712A21">
        <w:rPr>
          <w:rFonts w:ascii="Arial" w:hAnsi="Arial" w:cs="Arial"/>
          <w:sz w:val="24"/>
          <w:szCs w:val="24"/>
        </w:rPr>
        <w:t>mutually</w:t>
      </w:r>
      <w:r w:rsidRPr="00712A21">
        <w:rPr>
          <w:rFonts w:ascii="Arial" w:hAnsi="Arial" w:cs="Arial"/>
          <w:spacing w:val="-2"/>
          <w:sz w:val="24"/>
          <w:szCs w:val="24"/>
        </w:rPr>
        <w:t xml:space="preserve"> </w:t>
      </w:r>
      <w:r w:rsidRPr="00712A21">
        <w:rPr>
          <w:rFonts w:ascii="Arial" w:hAnsi="Arial" w:cs="Arial"/>
          <w:sz w:val="24"/>
          <w:szCs w:val="24"/>
        </w:rPr>
        <w:t>agree</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2"/>
          <w:sz w:val="24"/>
          <w:szCs w:val="24"/>
        </w:rPr>
        <w:t xml:space="preserve"> </w:t>
      </w:r>
      <w:r w:rsidRPr="00712A21">
        <w:rPr>
          <w:rFonts w:ascii="Arial" w:hAnsi="Arial" w:cs="Arial"/>
          <w:sz w:val="24"/>
          <w:szCs w:val="24"/>
        </w:rPr>
        <w:t>Order</w:t>
      </w:r>
      <w:r w:rsidRPr="00712A21">
        <w:rPr>
          <w:rFonts w:ascii="Arial" w:hAnsi="Arial" w:cs="Arial"/>
          <w:spacing w:val="-2"/>
          <w:sz w:val="24"/>
          <w:szCs w:val="24"/>
        </w:rPr>
        <w:t xml:space="preserve"> </w:t>
      </w:r>
      <w:r w:rsidRPr="00712A21">
        <w:rPr>
          <w:rFonts w:ascii="Arial" w:hAnsi="Arial" w:cs="Arial"/>
          <w:sz w:val="24"/>
          <w:szCs w:val="24"/>
        </w:rPr>
        <w:t>(WO).</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terms</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conditions</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original</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remain in full force and effect.</w:t>
      </w:r>
      <w:r w:rsidRPr="00712A21">
        <w:rPr>
          <w:rFonts w:ascii="Arial" w:hAnsi="Arial" w:cs="Arial"/>
          <w:spacing w:val="40"/>
          <w:sz w:val="24"/>
          <w:szCs w:val="24"/>
        </w:rPr>
        <w:t xml:space="preserve"> </w:t>
      </w:r>
      <w:r w:rsidRPr="00712A21">
        <w:rPr>
          <w:rFonts w:ascii="Arial" w:hAnsi="Arial" w:cs="Arial"/>
          <w:sz w:val="24"/>
          <w:szCs w:val="24"/>
        </w:rPr>
        <w:t>The scope of work for this WO is described below.</w:t>
      </w:r>
    </w:p>
    <w:tbl>
      <w:tblPr>
        <w:tblW w:w="0" w:type="auto"/>
        <w:tblInd w:w="285" w:type="dxa"/>
        <w:tblLayout w:type="fixed"/>
        <w:tblCellMar>
          <w:left w:w="0" w:type="dxa"/>
          <w:right w:w="0" w:type="dxa"/>
        </w:tblCellMar>
        <w:tblLook w:val="0000" w:firstRow="0" w:lastRow="0" w:firstColumn="0" w:lastColumn="0" w:noHBand="0" w:noVBand="0"/>
      </w:tblPr>
      <w:tblGrid>
        <w:gridCol w:w="2932"/>
        <w:gridCol w:w="721"/>
        <w:gridCol w:w="236"/>
        <w:gridCol w:w="1297"/>
        <w:gridCol w:w="812"/>
        <w:gridCol w:w="2023"/>
        <w:gridCol w:w="993"/>
        <w:gridCol w:w="1173"/>
      </w:tblGrid>
      <w:tr w:rsidR="00712A21" w:rsidRPr="00712A21" w14:paraId="27F9BEB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3F53C23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Number:</w:t>
            </w:r>
          </w:p>
        </w:tc>
        <w:tc>
          <w:tcPr>
            <w:tcW w:w="721" w:type="dxa"/>
            <w:tcBorders>
              <w:top w:val="single" w:sz="4" w:space="0" w:color="000000"/>
              <w:left w:val="single" w:sz="4" w:space="0" w:color="000000"/>
              <w:bottom w:val="single" w:sz="4" w:space="0" w:color="000000"/>
              <w:right w:val="single" w:sz="4" w:space="0" w:color="000000"/>
            </w:tcBorders>
          </w:tcPr>
          <w:p w14:paraId="0B4EA741" w14:textId="77777777" w:rsidR="00712A21" w:rsidRPr="00712A21" w:rsidRDefault="00712A21">
            <w:pPr>
              <w:pStyle w:val="TableParagraph"/>
              <w:kinsoku w:val="0"/>
              <w:overflowPunct w:val="0"/>
              <w:rPr>
                <w:rFonts w:ascii="Arial" w:hAnsi="Arial" w:cs="Arial"/>
                <w:sz w:val="24"/>
                <w:szCs w:val="24"/>
              </w:rPr>
            </w:pPr>
          </w:p>
        </w:tc>
        <w:tc>
          <w:tcPr>
            <w:tcW w:w="2345" w:type="dxa"/>
            <w:gridSpan w:val="3"/>
            <w:tcBorders>
              <w:top w:val="single" w:sz="4" w:space="0" w:color="000000"/>
              <w:left w:val="single" w:sz="4" w:space="0" w:color="000000"/>
              <w:bottom w:val="single" w:sz="4" w:space="0" w:color="000000"/>
              <w:right w:val="single" w:sz="4" w:space="0" w:color="000000"/>
            </w:tcBorders>
          </w:tcPr>
          <w:p w14:paraId="637311F9" w14:textId="77777777" w:rsidR="00712A21" w:rsidRPr="00712A21" w:rsidRDefault="00712A21">
            <w:pPr>
              <w:pStyle w:val="TableParagraph"/>
              <w:kinsoku w:val="0"/>
              <w:overflowPunct w:val="0"/>
              <w:ind w:left="108"/>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Name:</w:t>
            </w:r>
          </w:p>
        </w:tc>
        <w:tc>
          <w:tcPr>
            <w:tcW w:w="4189" w:type="dxa"/>
            <w:gridSpan w:val="3"/>
            <w:tcBorders>
              <w:top w:val="single" w:sz="4" w:space="0" w:color="000000"/>
              <w:left w:val="single" w:sz="4" w:space="0" w:color="000000"/>
              <w:bottom w:val="single" w:sz="4" w:space="0" w:color="000000"/>
              <w:right w:val="single" w:sz="4" w:space="0" w:color="000000"/>
            </w:tcBorders>
          </w:tcPr>
          <w:p w14:paraId="5085617C" w14:textId="77777777" w:rsidR="00712A21" w:rsidRPr="00712A21" w:rsidRDefault="00712A21">
            <w:pPr>
              <w:pStyle w:val="TableParagraph"/>
              <w:kinsoku w:val="0"/>
              <w:overflowPunct w:val="0"/>
              <w:rPr>
                <w:rFonts w:ascii="Arial" w:hAnsi="Arial" w:cs="Arial"/>
                <w:sz w:val="24"/>
                <w:szCs w:val="24"/>
              </w:rPr>
            </w:pPr>
          </w:p>
        </w:tc>
      </w:tr>
      <w:tr w:rsidR="00712A21" w:rsidRPr="00712A21" w14:paraId="384291EE"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331574AD"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Location:</w:t>
            </w:r>
          </w:p>
        </w:tc>
        <w:tc>
          <w:tcPr>
            <w:tcW w:w="7255" w:type="dxa"/>
            <w:gridSpan w:val="7"/>
            <w:tcBorders>
              <w:top w:val="single" w:sz="4" w:space="0" w:color="000000"/>
              <w:left w:val="single" w:sz="4" w:space="0" w:color="000000"/>
              <w:bottom w:val="single" w:sz="4" w:space="0" w:color="000000"/>
              <w:right w:val="single" w:sz="4" w:space="0" w:color="000000"/>
            </w:tcBorders>
          </w:tcPr>
          <w:p w14:paraId="5929EBA9" w14:textId="77777777" w:rsidR="00712A21" w:rsidRPr="00712A21" w:rsidRDefault="00712A21">
            <w:pPr>
              <w:pStyle w:val="TableParagraph"/>
              <w:kinsoku w:val="0"/>
              <w:overflowPunct w:val="0"/>
              <w:rPr>
                <w:rFonts w:ascii="Arial" w:hAnsi="Arial" w:cs="Arial"/>
                <w:sz w:val="24"/>
                <w:szCs w:val="24"/>
              </w:rPr>
            </w:pPr>
          </w:p>
        </w:tc>
      </w:tr>
      <w:tr w:rsidR="00712A21" w:rsidRPr="00712A21" w14:paraId="4D24A84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6CE521A3"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Project</w:t>
            </w:r>
            <w:r w:rsidRPr="00712A21">
              <w:rPr>
                <w:rFonts w:ascii="Arial" w:hAnsi="Arial" w:cs="Arial"/>
                <w:spacing w:val="-7"/>
                <w:sz w:val="24"/>
                <w:szCs w:val="24"/>
              </w:rPr>
              <w:t xml:space="preserve"> </w:t>
            </w:r>
            <w:r w:rsidRPr="00712A21">
              <w:rPr>
                <w:rFonts w:ascii="Arial" w:hAnsi="Arial" w:cs="Arial"/>
                <w:spacing w:val="-2"/>
                <w:sz w:val="24"/>
                <w:szCs w:val="24"/>
              </w:rPr>
              <w:t>Title:</w:t>
            </w:r>
          </w:p>
        </w:tc>
        <w:tc>
          <w:tcPr>
            <w:tcW w:w="7255" w:type="dxa"/>
            <w:gridSpan w:val="7"/>
            <w:tcBorders>
              <w:top w:val="single" w:sz="4" w:space="0" w:color="000000"/>
              <w:left w:val="single" w:sz="4" w:space="0" w:color="000000"/>
              <w:bottom w:val="single" w:sz="4" w:space="0" w:color="000000"/>
              <w:right w:val="single" w:sz="4" w:space="0" w:color="000000"/>
            </w:tcBorders>
          </w:tcPr>
          <w:p w14:paraId="2D4863AD" w14:textId="77777777" w:rsidR="00712A21" w:rsidRPr="00712A21" w:rsidRDefault="00712A21">
            <w:pPr>
              <w:pStyle w:val="TableParagraph"/>
              <w:kinsoku w:val="0"/>
              <w:overflowPunct w:val="0"/>
              <w:rPr>
                <w:rFonts w:ascii="Arial" w:hAnsi="Arial" w:cs="Arial"/>
                <w:sz w:val="24"/>
                <w:szCs w:val="24"/>
              </w:rPr>
            </w:pPr>
          </w:p>
        </w:tc>
      </w:tr>
      <w:tr w:rsidR="00712A21" w:rsidRPr="00712A21" w14:paraId="59CCC221"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1257BF9A"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Jobsite</w:t>
            </w:r>
            <w:r w:rsidRPr="00712A21">
              <w:rPr>
                <w:rFonts w:ascii="Arial" w:hAnsi="Arial" w:cs="Arial"/>
                <w:spacing w:val="-1"/>
                <w:sz w:val="24"/>
                <w:szCs w:val="24"/>
              </w:rPr>
              <w:t xml:space="preserve"> </w:t>
            </w:r>
            <w:r w:rsidRPr="00712A21">
              <w:rPr>
                <w:rFonts w:ascii="Arial" w:hAnsi="Arial" w:cs="Arial"/>
                <w:spacing w:val="-2"/>
                <w:sz w:val="24"/>
                <w:szCs w:val="24"/>
              </w:rPr>
              <w:t>Contact:</w:t>
            </w:r>
          </w:p>
        </w:tc>
        <w:tc>
          <w:tcPr>
            <w:tcW w:w="957" w:type="dxa"/>
            <w:gridSpan w:val="2"/>
            <w:tcBorders>
              <w:top w:val="single" w:sz="4" w:space="0" w:color="000000"/>
              <w:left w:val="single" w:sz="4" w:space="0" w:color="000000"/>
              <w:bottom w:val="single" w:sz="4" w:space="0" w:color="000000"/>
              <w:right w:val="single" w:sz="4" w:space="0" w:color="000000"/>
            </w:tcBorders>
          </w:tcPr>
          <w:p w14:paraId="4B5E1F55" w14:textId="77777777" w:rsidR="00712A21" w:rsidRPr="00712A21" w:rsidRDefault="00712A21">
            <w:pPr>
              <w:pStyle w:val="TableParagraph"/>
              <w:kinsoku w:val="0"/>
              <w:overflowPunct w:val="0"/>
              <w:ind w:left="109"/>
              <w:rPr>
                <w:rFonts w:ascii="Arial" w:hAnsi="Arial" w:cs="Arial"/>
                <w:spacing w:val="-2"/>
                <w:sz w:val="24"/>
                <w:szCs w:val="24"/>
              </w:rPr>
            </w:pPr>
            <w:r w:rsidRPr="00712A21">
              <w:rPr>
                <w:rFonts w:ascii="Arial" w:hAnsi="Arial" w:cs="Arial"/>
                <w:spacing w:val="-2"/>
                <w:sz w:val="24"/>
                <w:szCs w:val="24"/>
              </w:rPr>
              <w:t>Email:</w:t>
            </w:r>
          </w:p>
        </w:tc>
        <w:tc>
          <w:tcPr>
            <w:tcW w:w="4132" w:type="dxa"/>
            <w:gridSpan w:val="3"/>
            <w:tcBorders>
              <w:top w:val="single" w:sz="4" w:space="0" w:color="000000"/>
              <w:left w:val="single" w:sz="4" w:space="0" w:color="000000"/>
              <w:bottom w:val="single" w:sz="4" w:space="0" w:color="000000"/>
              <w:right w:val="single" w:sz="4" w:space="0" w:color="000000"/>
            </w:tcBorders>
          </w:tcPr>
          <w:p w14:paraId="74E4D60B" w14:textId="77777777" w:rsidR="00712A21" w:rsidRPr="00712A21" w:rsidRDefault="00712A21">
            <w:pPr>
              <w:pStyle w:val="TableParagraph"/>
              <w:kinsoku w:val="0"/>
              <w:overflowPunct w:val="0"/>
              <w:rPr>
                <w:rFonts w:ascii="Arial" w:hAnsi="Arial" w:cs="Arial"/>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9F45FDB" w14:textId="77777777" w:rsidR="00712A21" w:rsidRPr="00712A21" w:rsidRDefault="00712A21">
            <w:pPr>
              <w:pStyle w:val="TableParagraph"/>
              <w:kinsoku w:val="0"/>
              <w:overflowPunct w:val="0"/>
              <w:ind w:left="102"/>
              <w:rPr>
                <w:rFonts w:ascii="Arial" w:hAnsi="Arial" w:cs="Arial"/>
                <w:spacing w:val="-2"/>
                <w:sz w:val="24"/>
                <w:szCs w:val="24"/>
              </w:rPr>
            </w:pPr>
            <w:r w:rsidRPr="00712A21">
              <w:rPr>
                <w:rFonts w:ascii="Arial" w:hAnsi="Arial" w:cs="Arial"/>
                <w:spacing w:val="-2"/>
                <w:sz w:val="24"/>
                <w:szCs w:val="24"/>
              </w:rPr>
              <w:t>Phone:</w:t>
            </w:r>
          </w:p>
        </w:tc>
        <w:tc>
          <w:tcPr>
            <w:tcW w:w="1173" w:type="dxa"/>
            <w:tcBorders>
              <w:top w:val="single" w:sz="4" w:space="0" w:color="000000"/>
              <w:left w:val="single" w:sz="4" w:space="0" w:color="000000"/>
              <w:bottom w:val="single" w:sz="4" w:space="0" w:color="000000"/>
              <w:right w:val="single" w:sz="4" w:space="0" w:color="000000"/>
            </w:tcBorders>
          </w:tcPr>
          <w:p w14:paraId="7F0E11C6" w14:textId="77777777" w:rsidR="00712A21" w:rsidRPr="00712A21" w:rsidRDefault="00712A21">
            <w:pPr>
              <w:pStyle w:val="TableParagraph"/>
              <w:kinsoku w:val="0"/>
              <w:overflowPunct w:val="0"/>
              <w:rPr>
                <w:rFonts w:ascii="Arial" w:hAnsi="Arial" w:cs="Arial"/>
                <w:sz w:val="24"/>
                <w:szCs w:val="24"/>
              </w:rPr>
            </w:pPr>
          </w:p>
        </w:tc>
      </w:tr>
      <w:tr w:rsidR="00712A21" w:rsidRPr="00712A21" w14:paraId="7FE62622" w14:textId="77777777">
        <w:trPr>
          <w:trHeight w:val="135"/>
        </w:trPr>
        <w:tc>
          <w:tcPr>
            <w:tcW w:w="10187" w:type="dxa"/>
            <w:gridSpan w:val="8"/>
            <w:tcBorders>
              <w:top w:val="single" w:sz="4" w:space="0" w:color="000000"/>
              <w:left w:val="none" w:sz="6" w:space="0" w:color="auto"/>
              <w:bottom w:val="single" w:sz="4" w:space="0" w:color="000000"/>
              <w:right w:val="none" w:sz="6" w:space="0" w:color="auto"/>
            </w:tcBorders>
          </w:tcPr>
          <w:p w14:paraId="1F4046BB" w14:textId="77777777" w:rsidR="00712A21" w:rsidRPr="00712A21" w:rsidRDefault="00712A21">
            <w:pPr>
              <w:pStyle w:val="TableParagraph"/>
              <w:kinsoku w:val="0"/>
              <w:overflowPunct w:val="0"/>
              <w:rPr>
                <w:rFonts w:ascii="Arial" w:hAnsi="Arial" w:cs="Arial"/>
                <w:sz w:val="24"/>
                <w:szCs w:val="24"/>
              </w:rPr>
            </w:pPr>
          </w:p>
        </w:tc>
      </w:tr>
      <w:tr w:rsidR="00712A21" w:rsidRPr="00712A21" w14:paraId="53F29513" w14:textId="77777777">
        <w:trPr>
          <w:trHeight w:val="250"/>
        </w:trPr>
        <w:tc>
          <w:tcPr>
            <w:tcW w:w="5186" w:type="dxa"/>
            <w:gridSpan w:val="4"/>
            <w:tcBorders>
              <w:top w:val="single" w:sz="4" w:space="0" w:color="000000"/>
              <w:left w:val="single" w:sz="4" w:space="0" w:color="000000"/>
              <w:bottom w:val="single" w:sz="4" w:space="0" w:color="000000"/>
              <w:right w:val="single" w:sz="4" w:space="0" w:color="000000"/>
            </w:tcBorders>
          </w:tcPr>
          <w:p w14:paraId="3B51DB04"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Start</w:t>
            </w:r>
            <w:r w:rsidRPr="00712A21">
              <w:rPr>
                <w:rFonts w:ascii="Arial" w:hAnsi="Arial" w:cs="Arial"/>
                <w:spacing w:val="-2"/>
                <w:sz w:val="24"/>
                <w:szCs w:val="24"/>
              </w:rPr>
              <w:t xml:space="preserve"> Date:</w:t>
            </w:r>
          </w:p>
        </w:tc>
        <w:tc>
          <w:tcPr>
            <w:tcW w:w="5001" w:type="dxa"/>
            <w:gridSpan w:val="4"/>
            <w:tcBorders>
              <w:top w:val="single" w:sz="4" w:space="0" w:color="000000"/>
              <w:left w:val="single" w:sz="4" w:space="0" w:color="000000"/>
              <w:bottom w:val="single" w:sz="4" w:space="0" w:color="000000"/>
              <w:right w:val="single" w:sz="4" w:space="0" w:color="000000"/>
            </w:tcBorders>
          </w:tcPr>
          <w:p w14:paraId="4E4BFB40" w14:textId="77777777" w:rsidR="00712A21" w:rsidRPr="00712A21" w:rsidRDefault="00712A21">
            <w:pPr>
              <w:pStyle w:val="TableParagraph"/>
              <w:kinsoku w:val="0"/>
              <w:overflowPunct w:val="0"/>
              <w:rPr>
                <w:rFonts w:ascii="Arial" w:hAnsi="Arial" w:cs="Arial"/>
                <w:sz w:val="24"/>
                <w:szCs w:val="24"/>
              </w:rPr>
            </w:pPr>
          </w:p>
        </w:tc>
      </w:tr>
      <w:tr w:rsidR="00712A21" w:rsidRPr="00712A21" w14:paraId="291F463F" w14:textId="77777777">
        <w:trPr>
          <w:trHeight w:val="340"/>
        </w:trPr>
        <w:tc>
          <w:tcPr>
            <w:tcW w:w="5186" w:type="dxa"/>
            <w:gridSpan w:val="4"/>
            <w:tcBorders>
              <w:top w:val="single" w:sz="4" w:space="0" w:color="000000"/>
              <w:left w:val="single" w:sz="4" w:space="0" w:color="000000"/>
              <w:bottom w:val="single" w:sz="4" w:space="0" w:color="000000"/>
              <w:right w:val="single" w:sz="4" w:space="0" w:color="000000"/>
            </w:tcBorders>
          </w:tcPr>
          <w:p w14:paraId="1C4DD70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Hours &amp;</w:t>
            </w:r>
            <w:r w:rsidRPr="00712A21">
              <w:rPr>
                <w:rFonts w:ascii="Arial" w:hAnsi="Arial" w:cs="Arial"/>
                <w:spacing w:val="-3"/>
                <w:sz w:val="24"/>
                <w:szCs w:val="24"/>
              </w:rPr>
              <w:t xml:space="preserve"> </w:t>
            </w:r>
            <w:r w:rsidRPr="00712A21">
              <w:rPr>
                <w:rFonts w:ascii="Arial" w:hAnsi="Arial" w:cs="Arial"/>
                <w:sz w:val="24"/>
                <w:szCs w:val="24"/>
              </w:rPr>
              <w:t>Days of</w:t>
            </w:r>
            <w:r w:rsidRPr="00712A21">
              <w:rPr>
                <w:rFonts w:ascii="Arial" w:hAnsi="Arial" w:cs="Arial"/>
                <w:spacing w:val="-5"/>
                <w:sz w:val="24"/>
                <w:szCs w:val="24"/>
              </w:rPr>
              <w:t xml:space="preserve"> </w:t>
            </w:r>
            <w:r w:rsidRPr="00712A21">
              <w:rPr>
                <w:rFonts w:ascii="Arial" w:hAnsi="Arial" w:cs="Arial"/>
                <w:spacing w:val="-4"/>
                <w:sz w:val="24"/>
                <w:szCs w:val="24"/>
              </w:rPr>
              <w:t>Week:</w:t>
            </w:r>
          </w:p>
        </w:tc>
        <w:tc>
          <w:tcPr>
            <w:tcW w:w="5001" w:type="dxa"/>
            <w:gridSpan w:val="4"/>
            <w:tcBorders>
              <w:top w:val="single" w:sz="4" w:space="0" w:color="000000"/>
              <w:left w:val="single" w:sz="4" w:space="0" w:color="000000"/>
              <w:bottom w:val="single" w:sz="4" w:space="0" w:color="000000"/>
              <w:right w:val="single" w:sz="4" w:space="0" w:color="000000"/>
            </w:tcBorders>
          </w:tcPr>
          <w:p w14:paraId="713F6C01" w14:textId="49303005" w:rsidR="00712A21" w:rsidRPr="00712A21" w:rsidRDefault="00712A21">
            <w:pPr>
              <w:pStyle w:val="TableParagraph"/>
              <w:kinsoku w:val="0"/>
              <w:overflowPunct w:val="0"/>
              <w:ind w:left="1"/>
              <w:rPr>
                <w:rFonts w:ascii="Arial" w:hAnsi="Arial" w:cs="Arial"/>
                <w:spacing w:val="-10"/>
                <w:sz w:val="24"/>
                <w:szCs w:val="24"/>
              </w:rPr>
            </w:pPr>
          </w:p>
        </w:tc>
      </w:tr>
    </w:tbl>
    <w:p w14:paraId="2FD6974F" w14:textId="77777777" w:rsidR="00712A21" w:rsidRPr="00712A21" w:rsidRDefault="00712A21" w:rsidP="00712A21">
      <w:pPr>
        <w:pStyle w:val="BodyText"/>
        <w:kinsoku w:val="0"/>
        <w:overflowPunct w:val="0"/>
        <w:rPr>
          <w:rFonts w:ascii="Arial" w:hAnsi="Arial" w:cs="Arial"/>
          <w:sz w:val="24"/>
          <w:szCs w:val="24"/>
        </w:rPr>
      </w:pPr>
    </w:p>
    <w:tbl>
      <w:tblPr>
        <w:tblW w:w="0" w:type="auto"/>
        <w:tblInd w:w="285" w:type="dxa"/>
        <w:tblLayout w:type="fixed"/>
        <w:tblCellMar>
          <w:left w:w="0" w:type="dxa"/>
          <w:right w:w="0" w:type="dxa"/>
        </w:tblCellMar>
        <w:tblLook w:val="0000" w:firstRow="0" w:lastRow="0" w:firstColumn="0" w:lastColumn="0" w:noHBand="0" w:noVBand="0"/>
      </w:tblPr>
      <w:tblGrid>
        <w:gridCol w:w="2842"/>
        <w:gridCol w:w="7333"/>
      </w:tblGrid>
      <w:tr w:rsidR="00712A21" w:rsidRPr="00712A21" w14:paraId="400A6CCD" w14:textId="77777777">
        <w:trPr>
          <w:trHeight w:val="250"/>
        </w:trPr>
        <w:tc>
          <w:tcPr>
            <w:tcW w:w="2842" w:type="dxa"/>
            <w:tcBorders>
              <w:top w:val="single" w:sz="4" w:space="0" w:color="000000"/>
              <w:left w:val="single" w:sz="4" w:space="0" w:color="000000"/>
              <w:bottom w:val="single" w:sz="4" w:space="0" w:color="000000"/>
              <w:right w:val="single" w:sz="4" w:space="0" w:color="000000"/>
            </w:tcBorders>
          </w:tcPr>
          <w:p w14:paraId="567782EC"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 xml:space="preserve">Required </w:t>
            </w:r>
            <w:r w:rsidRPr="00712A21">
              <w:rPr>
                <w:rFonts w:ascii="Arial" w:hAnsi="Arial" w:cs="Arial"/>
                <w:spacing w:val="-2"/>
                <w:sz w:val="24"/>
                <w:szCs w:val="24"/>
              </w:rPr>
              <w:t>License(s):</w:t>
            </w:r>
          </w:p>
        </w:tc>
        <w:tc>
          <w:tcPr>
            <w:tcW w:w="7333" w:type="dxa"/>
            <w:tcBorders>
              <w:top w:val="single" w:sz="4" w:space="0" w:color="000000"/>
              <w:left w:val="single" w:sz="4" w:space="0" w:color="000000"/>
              <w:bottom w:val="single" w:sz="4" w:space="0" w:color="000000"/>
              <w:right w:val="single" w:sz="4" w:space="0" w:color="000000"/>
            </w:tcBorders>
          </w:tcPr>
          <w:p w14:paraId="41E66DAD" w14:textId="77777777" w:rsidR="00712A21" w:rsidRPr="00712A21" w:rsidRDefault="00712A21">
            <w:pPr>
              <w:pStyle w:val="TableParagraph"/>
              <w:kinsoku w:val="0"/>
              <w:overflowPunct w:val="0"/>
              <w:rPr>
                <w:rFonts w:ascii="Arial" w:hAnsi="Arial" w:cs="Arial"/>
                <w:sz w:val="24"/>
                <w:szCs w:val="24"/>
              </w:rPr>
            </w:pPr>
          </w:p>
        </w:tc>
      </w:tr>
      <w:tr w:rsidR="00712A21" w:rsidRPr="00712A21" w14:paraId="105D6D86" w14:textId="77777777">
        <w:trPr>
          <w:trHeight w:val="1455"/>
        </w:trPr>
        <w:tc>
          <w:tcPr>
            <w:tcW w:w="2842" w:type="dxa"/>
            <w:tcBorders>
              <w:top w:val="single" w:sz="4" w:space="0" w:color="000000"/>
              <w:left w:val="single" w:sz="4" w:space="0" w:color="000000"/>
              <w:bottom w:val="single" w:sz="4" w:space="0" w:color="000000"/>
              <w:right w:val="single" w:sz="4" w:space="0" w:color="000000"/>
            </w:tcBorders>
          </w:tcPr>
          <w:p w14:paraId="6AFCBDF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Description</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work:</w:t>
            </w:r>
          </w:p>
        </w:tc>
        <w:tc>
          <w:tcPr>
            <w:tcW w:w="7333" w:type="dxa"/>
            <w:tcBorders>
              <w:top w:val="single" w:sz="4" w:space="0" w:color="000000"/>
              <w:left w:val="single" w:sz="4" w:space="0" w:color="000000"/>
              <w:bottom w:val="single" w:sz="4" w:space="0" w:color="000000"/>
              <w:right w:val="single" w:sz="4" w:space="0" w:color="000000"/>
            </w:tcBorders>
          </w:tcPr>
          <w:p w14:paraId="7D1100ED" w14:textId="77777777" w:rsidR="00712A21" w:rsidRPr="00712A21" w:rsidRDefault="00712A21">
            <w:pPr>
              <w:pStyle w:val="TableParagraph"/>
              <w:kinsoku w:val="0"/>
              <w:overflowPunct w:val="0"/>
              <w:rPr>
                <w:rFonts w:ascii="Arial" w:hAnsi="Arial" w:cs="Arial"/>
                <w:sz w:val="24"/>
                <w:szCs w:val="24"/>
              </w:rPr>
            </w:pPr>
          </w:p>
        </w:tc>
      </w:tr>
      <w:tr w:rsidR="00712A21" w:rsidRPr="00712A21" w14:paraId="627B2580" w14:textId="77777777">
        <w:trPr>
          <w:trHeight w:val="265"/>
        </w:trPr>
        <w:tc>
          <w:tcPr>
            <w:tcW w:w="2842" w:type="dxa"/>
            <w:tcBorders>
              <w:top w:val="single" w:sz="4" w:space="0" w:color="000000"/>
              <w:left w:val="single" w:sz="4" w:space="0" w:color="000000"/>
              <w:bottom w:val="single" w:sz="4" w:space="0" w:color="000000"/>
              <w:right w:val="single" w:sz="4" w:space="0" w:color="000000"/>
            </w:tcBorders>
          </w:tcPr>
          <w:p w14:paraId="6B3F770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pacing w:val="-2"/>
                <w:sz w:val="24"/>
                <w:szCs w:val="24"/>
              </w:rPr>
              <w:t>Schedule:</w:t>
            </w:r>
          </w:p>
        </w:tc>
        <w:tc>
          <w:tcPr>
            <w:tcW w:w="7333" w:type="dxa"/>
            <w:tcBorders>
              <w:top w:val="single" w:sz="4" w:space="0" w:color="000000"/>
              <w:left w:val="single" w:sz="4" w:space="0" w:color="000000"/>
              <w:bottom w:val="single" w:sz="4" w:space="0" w:color="000000"/>
              <w:right w:val="single" w:sz="4" w:space="0" w:color="000000"/>
            </w:tcBorders>
          </w:tcPr>
          <w:p w14:paraId="7CC66770" w14:textId="77777777" w:rsidR="00712A21" w:rsidRPr="00712A21" w:rsidRDefault="00712A21">
            <w:pPr>
              <w:pStyle w:val="TableParagraph"/>
              <w:kinsoku w:val="0"/>
              <w:overflowPunct w:val="0"/>
              <w:rPr>
                <w:rFonts w:ascii="Arial" w:hAnsi="Arial" w:cs="Arial"/>
                <w:sz w:val="24"/>
                <w:szCs w:val="24"/>
              </w:rPr>
            </w:pPr>
          </w:p>
        </w:tc>
      </w:tr>
    </w:tbl>
    <w:p w14:paraId="6D15A203" w14:textId="77777777" w:rsidR="00712A21" w:rsidRPr="00712A21" w:rsidRDefault="00712A21" w:rsidP="00712A21">
      <w:pPr>
        <w:pStyle w:val="BodyText"/>
        <w:kinsoku w:val="0"/>
        <w:overflowPunct w:val="0"/>
        <w:ind w:left="270"/>
        <w:rPr>
          <w:rFonts w:ascii="Arial" w:hAnsi="Arial" w:cs="Arial"/>
          <w:i/>
          <w:iCs/>
          <w:spacing w:val="-2"/>
          <w:sz w:val="24"/>
          <w:szCs w:val="24"/>
        </w:rPr>
      </w:pPr>
      <w:r w:rsidRPr="00712A21">
        <w:rPr>
          <w:rFonts w:ascii="Arial" w:hAnsi="Arial" w:cs="Arial"/>
          <w:i/>
          <w:iCs/>
          <w:sz w:val="24"/>
          <w:szCs w:val="24"/>
        </w:rPr>
        <w:t>Description</w:t>
      </w:r>
      <w:r w:rsidRPr="00712A21">
        <w:rPr>
          <w:rFonts w:ascii="Arial" w:hAnsi="Arial" w:cs="Arial"/>
          <w:i/>
          <w:iCs/>
          <w:spacing w:val="-3"/>
          <w:sz w:val="24"/>
          <w:szCs w:val="24"/>
        </w:rPr>
        <w:t xml:space="preserve"> </w:t>
      </w:r>
      <w:r w:rsidRPr="00712A21">
        <w:rPr>
          <w:rFonts w:ascii="Arial" w:hAnsi="Arial" w:cs="Arial"/>
          <w:i/>
          <w:iCs/>
          <w:sz w:val="24"/>
          <w:szCs w:val="24"/>
        </w:rPr>
        <w:t>of</w:t>
      </w:r>
      <w:r w:rsidRPr="00712A21">
        <w:rPr>
          <w:rFonts w:ascii="Arial" w:hAnsi="Arial" w:cs="Arial"/>
          <w:i/>
          <w:iCs/>
          <w:spacing w:val="-4"/>
          <w:sz w:val="24"/>
          <w:szCs w:val="24"/>
        </w:rPr>
        <w:t xml:space="preserve"> </w:t>
      </w:r>
      <w:r w:rsidRPr="00712A21">
        <w:rPr>
          <w:rFonts w:ascii="Arial" w:hAnsi="Arial" w:cs="Arial"/>
          <w:i/>
          <w:iCs/>
          <w:sz w:val="24"/>
          <w:szCs w:val="24"/>
        </w:rPr>
        <w:t>work</w:t>
      </w:r>
      <w:r w:rsidRPr="00712A21">
        <w:rPr>
          <w:rFonts w:ascii="Arial" w:hAnsi="Arial" w:cs="Arial"/>
          <w:i/>
          <w:iCs/>
          <w:spacing w:val="-3"/>
          <w:sz w:val="24"/>
          <w:szCs w:val="24"/>
        </w:rPr>
        <w:t xml:space="preserve"> </w:t>
      </w:r>
      <w:r w:rsidRPr="00712A21">
        <w:rPr>
          <w:rFonts w:ascii="Arial" w:hAnsi="Arial" w:cs="Arial"/>
          <w:i/>
          <w:iCs/>
          <w:sz w:val="24"/>
          <w:szCs w:val="24"/>
        </w:rPr>
        <w:t>and</w:t>
      </w:r>
      <w:r w:rsidRPr="00712A21">
        <w:rPr>
          <w:rFonts w:ascii="Arial" w:hAnsi="Arial" w:cs="Arial"/>
          <w:i/>
          <w:iCs/>
          <w:spacing w:val="-1"/>
          <w:sz w:val="24"/>
          <w:szCs w:val="24"/>
        </w:rPr>
        <w:t xml:space="preserve"> </w:t>
      </w:r>
      <w:r w:rsidRPr="00712A21">
        <w:rPr>
          <w:rFonts w:ascii="Arial" w:hAnsi="Arial" w:cs="Arial"/>
          <w:i/>
          <w:iCs/>
          <w:sz w:val="24"/>
          <w:szCs w:val="24"/>
        </w:rPr>
        <w:t>validation of</w:t>
      </w:r>
      <w:r w:rsidRPr="00712A21">
        <w:rPr>
          <w:rFonts w:ascii="Arial" w:hAnsi="Arial" w:cs="Arial"/>
          <w:i/>
          <w:iCs/>
          <w:spacing w:val="-4"/>
          <w:sz w:val="24"/>
          <w:szCs w:val="24"/>
        </w:rPr>
        <w:t xml:space="preserve"> </w:t>
      </w:r>
      <w:r w:rsidRPr="00712A21">
        <w:rPr>
          <w:rFonts w:ascii="Arial" w:hAnsi="Arial" w:cs="Arial"/>
          <w:i/>
          <w:iCs/>
          <w:sz w:val="24"/>
          <w:szCs w:val="24"/>
        </w:rPr>
        <w:t>cost</w:t>
      </w:r>
      <w:r w:rsidRPr="00712A21">
        <w:rPr>
          <w:rFonts w:ascii="Arial" w:hAnsi="Arial" w:cs="Arial"/>
          <w:i/>
          <w:iCs/>
          <w:spacing w:val="-10"/>
          <w:sz w:val="24"/>
          <w:szCs w:val="24"/>
        </w:rPr>
        <w:t xml:space="preserve"> </w:t>
      </w:r>
      <w:r w:rsidRPr="00712A21">
        <w:rPr>
          <w:rFonts w:ascii="Arial" w:hAnsi="Arial" w:cs="Arial"/>
          <w:i/>
          <w:iCs/>
          <w:sz w:val="24"/>
          <w:szCs w:val="24"/>
        </w:rPr>
        <w:t>according</w:t>
      </w:r>
      <w:r w:rsidRPr="00712A21">
        <w:rPr>
          <w:rFonts w:ascii="Arial" w:hAnsi="Arial" w:cs="Arial"/>
          <w:i/>
          <w:iCs/>
          <w:spacing w:val="-5"/>
          <w:sz w:val="24"/>
          <w:szCs w:val="24"/>
        </w:rPr>
        <w:t xml:space="preserve"> </w:t>
      </w:r>
      <w:r w:rsidRPr="00712A21">
        <w:rPr>
          <w:rFonts w:ascii="Arial" w:hAnsi="Arial" w:cs="Arial"/>
          <w:i/>
          <w:iCs/>
          <w:sz w:val="24"/>
          <w:szCs w:val="24"/>
        </w:rPr>
        <w:t>to original</w:t>
      </w:r>
      <w:r w:rsidRPr="00712A21">
        <w:rPr>
          <w:rFonts w:ascii="Arial" w:hAnsi="Arial" w:cs="Arial"/>
          <w:i/>
          <w:iCs/>
          <w:spacing w:val="-2"/>
          <w:sz w:val="24"/>
          <w:szCs w:val="24"/>
        </w:rPr>
        <w:t xml:space="preserve"> Agreement.</w:t>
      </w:r>
    </w:p>
    <w:p w14:paraId="71F53131" w14:textId="77777777" w:rsidR="00712A21" w:rsidRPr="00712A21" w:rsidRDefault="00712A21" w:rsidP="00712A21">
      <w:pPr>
        <w:pStyle w:val="BodyText"/>
        <w:kinsoku w:val="0"/>
        <w:overflowPunct w:val="0"/>
        <w:rPr>
          <w:rFonts w:ascii="Arial" w:hAnsi="Arial" w:cs="Arial"/>
          <w:i/>
          <w:iCs/>
          <w:sz w:val="24"/>
          <w:szCs w:val="24"/>
        </w:rPr>
      </w:pPr>
    </w:p>
    <w:p w14:paraId="024E7ED7" w14:textId="77777777" w:rsidR="00712A21" w:rsidRPr="00712A21" w:rsidRDefault="00712A21" w:rsidP="00712A21">
      <w:pPr>
        <w:pStyle w:val="BodyText"/>
        <w:kinsoku w:val="0"/>
        <w:overflowPunct w:val="0"/>
        <w:rPr>
          <w:rFonts w:ascii="Arial" w:hAnsi="Arial" w:cs="Arial"/>
          <w:i/>
          <w:iCs/>
          <w:sz w:val="24"/>
          <w:szCs w:val="24"/>
        </w:rPr>
      </w:pPr>
    </w:p>
    <w:p w14:paraId="1864B9E7" w14:textId="77777777" w:rsidR="00712A21" w:rsidRPr="00712A21" w:rsidRDefault="00712A21" w:rsidP="00712A21">
      <w:pPr>
        <w:pStyle w:val="BodyText"/>
        <w:kinsoku w:val="0"/>
        <w:overflowPunct w:val="0"/>
        <w:ind w:left="270"/>
        <w:rPr>
          <w:rFonts w:ascii="Arial" w:hAnsi="Arial" w:cs="Arial"/>
          <w:spacing w:val="-2"/>
          <w:sz w:val="24"/>
          <w:szCs w:val="24"/>
        </w:rPr>
      </w:pP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WITNESS</w:t>
      </w:r>
      <w:r w:rsidRPr="00712A21">
        <w:rPr>
          <w:rFonts w:ascii="Arial" w:hAnsi="Arial" w:cs="Arial"/>
          <w:spacing w:val="-4"/>
          <w:sz w:val="24"/>
          <w:szCs w:val="24"/>
        </w:rPr>
        <w:t xml:space="preserve"> </w:t>
      </w:r>
      <w:r w:rsidRPr="00712A21">
        <w:rPr>
          <w:rFonts w:ascii="Arial" w:hAnsi="Arial" w:cs="Arial"/>
          <w:sz w:val="24"/>
          <w:szCs w:val="24"/>
        </w:rPr>
        <w:t>WHEREOF,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Order</w:t>
      </w:r>
      <w:r w:rsidRPr="00712A21">
        <w:rPr>
          <w:rFonts w:ascii="Arial" w:hAnsi="Arial" w:cs="Arial"/>
          <w:spacing w:val="-4"/>
          <w:sz w:val="24"/>
          <w:szCs w:val="24"/>
        </w:rPr>
        <w:t xml:space="preserve"> </w:t>
      </w:r>
      <w:r w:rsidRPr="00712A21">
        <w:rPr>
          <w:rFonts w:ascii="Arial" w:hAnsi="Arial" w:cs="Arial"/>
          <w:sz w:val="24"/>
          <w:szCs w:val="24"/>
        </w:rPr>
        <w:t>has</w:t>
      </w:r>
      <w:r w:rsidRPr="00712A21">
        <w:rPr>
          <w:rFonts w:ascii="Arial" w:hAnsi="Arial" w:cs="Arial"/>
          <w:spacing w:val="-4"/>
          <w:sz w:val="24"/>
          <w:szCs w:val="24"/>
        </w:rPr>
        <w:t xml:space="preserve"> </w:t>
      </w:r>
      <w:r w:rsidRPr="00712A21">
        <w:rPr>
          <w:rFonts w:ascii="Arial" w:hAnsi="Arial" w:cs="Arial"/>
          <w:sz w:val="24"/>
          <w:szCs w:val="24"/>
        </w:rPr>
        <w:t>been</w:t>
      </w:r>
      <w:r w:rsidRPr="00712A21">
        <w:rPr>
          <w:rFonts w:ascii="Arial" w:hAnsi="Arial" w:cs="Arial"/>
          <w:spacing w:val="-4"/>
          <w:sz w:val="24"/>
          <w:szCs w:val="24"/>
        </w:rPr>
        <w:t xml:space="preserve"> </w:t>
      </w:r>
      <w:r w:rsidRPr="00712A21">
        <w:rPr>
          <w:rFonts w:ascii="Arial" w:hAnsi="Arial" w:cs="Arial"/>
          <w:sz w:val="24"/>
          <w:szCs w:val="24"/>
        </w:rPr>
        <w:t>executed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parties</w:t>
      </w:r>
      <w:r w:rsidRPr="00712A21">
        <w:rPr>
          <w:rFonts w:ascii="Arial" w:hAnsi="Arial" w:cs="Arial"/>
          <w:spacing w:val="-4"/>
          <w:sz w:val="24"/>
          <w:szCs w:val="24"/>
        </w:rPr>
        <w:t xml:space="preserve"> </w:t>
      </w:r>
      <w:r w:rsidRPr="00712A21">
        <w:rPr>
          <w:rFonts w:ascii="Arial" w:hAnsi="Arial" w:cs="Arial"/>
          <w:spacing w:val="-2"/>
          <w:sz w:val="24"/>
          <w:szCs w:val="24"/>
        </w:rPr>
        <w:t>hereto.</w:t>
      </w:r>
    </w:p>
    <w:tbl>
      <w:tblPr>
        <w:tblW w:w="0" w:type="auto"/>
        <w:tblInd w:w="390" w:type="dxa"/>
        <w:tblLayout w:type="fixed"/>
        <w:tblCellMar>
          <w:left w:w="0" w:type="dxa"/>
          <w:right w:w="0" w:type="dxa"/>
        </w:tblCellMar>
        <w:tblLook w:val="0000" w:firstRow="0" w:lastRow="0" w:firstColumn="0" w:lastColumn="0" w:noHBand="0" w:noVBand="0"/>
      </w:tblPr>
      <w:tblGrid>
        <w:gridCol w:w="5087"/>
        <w:gridCol w:w="5087"/>
      </w:tblGrid>
      <w:tr w:rsidR="00712A21" w:rsidRPr="00712A21" w14:paraId="3088576D" w14:textId="77777777">
        <w:trPr>
          <w:trHeight w:val="1115"/>
        </w:trPr>
        <w:tc>
          <w:tcPr>
            <w:tcW w:w="5087" w:type="dxa"/>
            <w:tcBorders>
              <w:top w:val="single" w:sz="4" w:space="0" w:color="000000"/>
              <w:left w:val="single" w:sz="4" w:space="0" w:color="000000"/>
              <w:bottom w:val="single" w:sz="4" w:space="0" w:color="000000"/>
              <w:right w:val="single" w:sz="4" w:space="0" w:color="000000"/>
            </w:tcBorders>
          </w:tcPr>
          <w:p w14:paraId="6B3C8472"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0BB1FCB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Department</w:t>
            </w:r>
            <w:r w:rsidRPr="00712A21">
              <w:rPr>
                <w:rFonts w:ascii="Arial" w:hAnsi="Arial" w:cs="Arial"/>
                <w:spacing w:val="-9"/>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General</w:t>
            </w:r>
            <w:r w:rsidRPr="00712A21">
              <w:rPr>
                <w:rFonts w:ascii="Arial" w:hAnsi="Arial" w:cs="Arial"/>
                <w:spacing w:val="-6"/>
                <w:sz w:val="24"/>
                <w:szCs w:val="24"/>
              </w:rPr>
              <w:t xml:space="preserve"> </w:t>
            </w:r>
            <w:r w:rsidRPr="00712A21">
              <w:rPr>
                <w:rFonts w:ascii="Arial" w:hAnsi="Arial" w:cs="Arial"/>
                <w:spacing w:val="-2"/>
                <w:sz w:val="24"/>
                <w:szCs w:val="24"/>
              </w:rPr>
              <w:t>Services,</w:t>
            </w:r>
          </w:p>
          <w:p w14:paraId="46395A64" w14:textId="77777777" w:rsidR="00712A21" w:rsidRPr="00712A21" w:rsidRDefault="00712A21">
            <w:pPr>
              <w:pStyle w:val="TableParagraph"/>
              <w:kinsoku w:val="0"/>
              <w:overflowPunct w:val="0"/>
              <w:ind w:left="105" w:right="124"/>
              <w:rPr>
                <w:rFonts w:ascii="Arial" w:hAnsi="Arial" w:cs="Arial"/>
                <w:sz w:val="24"/>
                <w:szCs w:val="24"/>
              </w:rPr>
            </w:pPr>
            <w:r w:rsidRPr="00712A21">
              <w:rPr>
                <w:rFonts w:ascii="Arial" w:hAnsi="Arial" w:cs="Arial"/>
                <w:sz w:val="24"/>
                <w:szCs w:val="24"/>
              </w:rPr>
              <w:t>Facilities</w:t>
            </w:r>
            <w:r w:rsidRPr="00712A21">
              <w:rPr>
                <w:rFonts w:ascii="Arial" w:hAnsi="Arial" w:cs="Arial"/>
                <w:spacing w:val="-10"/>
                <w:sz w:val="24"/>
                <w:szCs w:val="24"/>
              </w:rPr>
              <w:t xml:space="preserve"> </w:t>
            </w:r>
            <w:r w:rsidRPr="00712A21">
              <w:rPr>
                <w:rFonts w:ascii="Arial" w:hAnsi="Arial" w:cs="Arial"/>
                <w:sz w:val="24"/>
                <w:szCs w:val="24"/>
              </w:rPr>
              <w:t>Management</w:t>
            </w:r>
            <w:r w:rsidRPr="00712A21">
              <w:rPr>
                <w:rFonts w:ascii="Arial" w:hAnsi="Arial" w:cs="Arial"/>
                <w:spacing w:val="-11"/>
                <w:sz w:val="24"/>
                <w:szCs w:val="24"/>
              </w:rPr>
              <w:t xml:space="preserve"> </w:t>
            </w:r>
            <w:r w:rsidRPr="00712A21">
              <w:rPr>
                <w:rFonts w:ascii="Arial" w:hAnsi="Arial" w:cs="Arial"/>
                <w:sz w:val="24"/>
                <w:szCs w:val="24"/>
              </w:rPr>
              <w:t>Division</w:t>
            </w:r>
            <w:r w:rsidRPr="00712A21">
              <w:rPr>
                <w:rFonts w:ascii="Arial" w:hAnsi="Arial" w:cs="Arial"/>
                <w:spacing w:val="-4"/>
                <w:sz w:val="24"/>
                <w:szCs w:val="24"/>
              </w:rPr>
              <w:t xml:space="preserve"> </w:t>
            </w:r>
            <w:r w:rsidRPr="00712A21">
              <w:rPr>
                <w:rFonts w:ascii="Arial" w:hAnsi="Arial" w:cs="Arial"/>
                <w:sz w:val="24"/>
                <w:szCs w:val="24"/>
              </w:rPr>
              <w:t>–</w:t>
            </w:r>
            <w:r w:rsidRPr="00712A21">
              <w:rPr>
                <w:rFonts w:ascii="Arial" w:hAnsi="Arial" w:cs="Arial"/>
                <w:spacing w:val="-11"/>
                <w:sz w:val="24"/>
                <w:szCs w:val="24"/>
              </w:rPr>
              <w:t xml:space="preserve"> </w:t>
            </w:r>
            <w:r w:rsidRPr="00712A21">
              <w:rPr>
                <w:rFonts w:ascii="Arial" w:hAnsi="Arial" w:cs="Arial"/>
                <w:sz w:val="24"/>
                <w:szCs w:val="24"/>
              </w:rPr>
              <w:t>Project</w:t>
            </w:r>
            <w:r w:rsidRPr="00712A21">
              <w:rPr>
                <w:rFonts w:ascii="Arial" w:hAnsi="Arial" w:cs="Arial"/>
                <w:spacing w:val="-10"/>
                <w:sz w:val="24"/>
                <w:szCs w:val="24"/>
              </w:rPr>
              <w:t xml:space="preserve"> </w:t>
            </w:r>
            <w:r w:rsidRPr="00712A21">
              <w:rPr>
                <w:rFonts w:ascii="Arial" w:hAnsi="Arial" w:cs="Arial"/>
                <w:sz w:val="24"/>
                <w:szCs w:val="24"/>
              </w:rPr>
              <w:t>&amp; Construction Management</w:t>
            </w:r>
          </w:p>
        </w:tc>
        <w:tc>
          <w:tcPr>
            <w:tcW w:w="5087" w:type="dxa"/>
            <w:tcBorders>
              <w:top w:val="single" w:sz="4" w:space="0" w:color="000000"/>
              <w:left w:val="single" w:sz="4" w:space="0" w:color="000000"/>
              <w:bottom w:val="single" w:sz="4" w:space="0" w:color="000000"/>
              <w:right w:val="single" w:sz="4" w:space="0" w:color="000000"/>
            </w:tcBorders>
          </w:tcPr>
          <w:p w14:paraId="214D7A9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346562B4" w14:textId="77777777" w:rsidR="00712A21" w:rsidRPr="00712A21" w:rsidRDefault="00712A21">
            <w:pPr>
              <w:pStyle w:val="TableParagraph"/>
              <w:kinsoku w:val="0"/>
              <w:overflowPunct w:val="0"/>
              <w:ind w:left="105" w:right="1301"/>
              <w:rPr>
                <w:rFonts w:ascii="Arial" w:hAnsi="Arial" w:cs="Arial"/>
                <w:sz w:val="24"/>
                <w:szCs w:val="24"/>
              </w:rPr>
            </w:pPr>
            <w:r w:rsidRPr="00712A21">
              <w:rPr>
                <w:rFonts w:ascii="Arial" w:hAnsi="Arial" w:cs="Arial"/>
                <w:sz w:val="24"/>
                <w:szCs w:val="24"/>
              </w:rPr>
              <w:t>Department of General Services, Facilities</w:t>
            </w:r>
            <w:r w:rsidRPr="00712A21">
              <w:rPr>
                <w:rFonts w:ascii="Arial" w:hAnsi="Arial" w:cs="Arial"/>
                <w:spacing w:val="-12"/>
                <w:sz w:val="24"/>
                <w:szCs w:val="24"/>
              </w:rPr>
              <w:t xml:space="preserve"> </w:t>
            </w:r>
            <w:r w:rsidRPr="00712A21">
              <w:rPr>
                <w:rFonts w:ascii="Arial" w:hAnsi="Arial" w:cs="Arial"/>
                <w:sz w:val="24"/>
                <w:szCs w:val="24"/>
              </w:rPr>
              <w:t>Management</w:t>
            </w:r>
            <w:r w:rsidRPr="00712A21">
              <w:rPr>
                <w:rFonts w:ascii="Arial" w:hAnsi="Arial" w:cs="Arial"/>
                <w:spacing w:val="-13"/>
                <w:sz w:val="24"/>
                <w:szCs w:val="24"/>
              </w:rPr>
              <w:t xml:space="preserve"> </w:t>
            </w:r>
            <w:r w:rsidRPr="00712A21">
              <w:rPr>
                <w:rFonts w:ascii="Arial" w:hAnsi="Arial" w:cs="Arial"/>
                <w:sz w:val="24"/>
                <w:szCs w:val="24"/>
              </w:rPr>
              <w:t>Division</w:t>
            </w:r>
            <w:r w:rsidRPr="00712A21">
              <w:rPr>
                <w:rFonts w:ascii="Arial" w:hAnsi="Arial" w:cs="Arial"/>
                <w:spacing w:val="-7"/>
                <w:sz w:val="24"/>
                <w:szCs w:val="24"/>
              </w:rPr>
              <w:t xml:space="preserve"> </w:t>
            </w:r>
            <w:r w:rsidRPr="00712A21">
              <w:rPr>
                <w:rFonts w:ascii="Arial" w:hAnsi="Arial" w:cs="Arial"/>
                <w:sz w:val="24"/>
                <w:szCs w:val="24"/>
              </w:rPr>
              <w:t>-</w:t>
            </w:r>
            <w:r w:rsidRPr="00712A21">
              <w:rPr>
                <w:rFonts w:ascii="Arial" w:hAnsi="Arial" w:cs="Arial"/>
                <w:spacing w:val="-14"/>
                <w:sz w:val="24"/>
                <w:szCs w:val="24"/>
              </w:rPr>
              <w:t xml:space="preserve"> </w:t>
            </w:r>
            <w:r w:rsidRPr="00712A21">
              <w:rPr>
                <w:rFonts w:ascii="Arial" w:hAnsi="Arial" w:cs="Arial"/>
                <w:sz w:val="24"/>
                <w:szCs w:val="24"/>
              </w:rPr>
              <w:t>Fiscal</w:t>
            </w:r>
          </w:p>
        </w:tc>
      </w:tr>
      <w:tr w:rsidR="00712A21" w:rsidRPr="00712A21" w14:paraId="6A0F4AE5" w14:textId="77777777">
        <w:trPr>
          <w:trHeight w:val="670"/>
        </w:trPr>
        <w:tc>
          <w:tcPr>
            <w:tcW w:w="5087" w:type="dxa"/>
            <w:tcBorders>
              <w:top w:val="single" w:sz="4" w:space="0" w:color="000000"/>
              <w:left w:val="single" w:sz="4" w:space="0" w:color="000000"/>
              <w:bottom w:val="single" w:sz="4" w:space="0" w:color="000000"/>
              <w:right w:val="single" w:sz="4" w:space="0" w:color="000000"/>
            </w:tcBorders>
          </w:tcPr>
          <w:p w14:paraId="798EC7B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c>
          <w:tcPr>
            <w:tcW w:w="5087" w:type="dxa"/>
            <w:tcBorders>
              <w:top w:val="single" w:sz="4" w:space="0" w:color="000000"/>
              <w:left w:val="single" w:sz="4" w:space="0" w:color="000000"/>
              <w:bottom w:val="single" w:sz="4" w:space="0" w:color="000000"/>
              <w:right w:val="single" w:sz="4" w:space="0" w:color="000000"/>
            </w:tcBorders>
          </w:tcPr>
          <w:p w14:paraId="75918103"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r>
      <w:tr w:rsidR="00712A21" w:rsidRPr="00712A21" w14:paraId="11D5405C" w14:textId="77777777">
        <w:trPr>
          <w:trHeight w:val="475"/>
        </w:trPr>
        <w:tc>
          <w:tcPr>
            <w:tcW w:w="5087" w:type="dxa"/>
            <w:tcBorders>
              <w:top w:val="single" w:sz="4" w:space="0" w:color="000000"/>
              <w:left w:val="single" w:sz="4" w:space="0" w:color="000000"/>
              <w:bottom w:val="single" w:sz="4" w:space="0" w:color="000000"/>
              <w:right w:val="single" w:sz="4" w:space="0" w:color="000000"/>
            </w:tcBorders>
          </w:tcPr>
          <w:p w14:paraId="67B9284D"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c>
          <w:tcPr>
            <w:tcW w:w="5087" w:type="dxa"/>
            <w:tcBorders>
              <w:top w:val="single" w:sz="4" w:space="0" w:color="000000"/>
              <w:left w:val="single" w:sz="4" w:space="0" w:color="000000"/>
              <w:bottom w:val="single" w:sz="4" w:space="0" w:color="000000"/>
              <w:right w:val="single" w:sz="4" w:space="0" w:color="000000"/>
            </w:tcBorders>
          </w:tcPr>
          <w:p w14:paraId="454C0E8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r w:rsidR="00712A21" w:rsidRPr="00712A21" w14:paraId="1458648C" w14:textId="77777777">
        <w:trPr>
          <w:trHeight w:val="225"/>
        </w:trPr>
        <w:tc>
          <w:tcPr>
            <w:tcW w:w="101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D12C690" w14:textId="77777777" w:rsidR="00712A21" w:rsidRPr="00712A21" w:rsidRDefault="00712A21">
            <w:pPr>
              <w:pStyle w:val="TableParagraph"/>
              <w:kinsoku w:val="0"/>
              <w:overflowPunct w:val="0"/>
              <w:rPr>
                <w:rFonts w:ascii="Arial" w:hAnsi="Arial" w:cs="Arial"/>
                <w:sz w:val="24"/>
                <w:szCs w:val="24"/>
              </w:rPr>
            </w:pPr>
          </w:p>
        </w:tc>
      </w:tr>
      <w:tr w:rsidR="00712A21" w:rsidRPr="00712A21" w14:paraId="4E250640" w14:textId="77777777">
        <w:trPr>
          <w:trHeight w:val="450"/>
        </w:trPr>
        <w:tc>
          <w:tcPr>
            <w:tcW w:w="10174" w:type="dxa"/>
            <w:gridSpan w:val="2"/>
            <w:tcBorders>
              <w:top w:val="single" w:sz="4" w:space="0" w:color="000000"/>
              <w:left w:val="single" w:sz="4" w:space="0" w:color="000000"/>
              <w:bottom w:val="single" w:sz="4" w:space="0" w:color="000000"/>
              <w:right w:val="single" w:sz="4" w:space="0" w:color="000000"/>
            </w:tcBorders>
          </w:tcPr>
          <w:p w14:paraId="1E16075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9"/>
                <w:sz w:val="24"/>
                <w:szCs w:val="24"/>
              </w:rPr>
              <w:t xml:space="preserve"> </w:t>
            </w:r>
            <w:r w:rsidRPr="00712A21">
              <w:rPr>
                <w:rFonts w:ascii="Arial" w:hAnsi="Arial" w:cs="Arial"/>
                <w:spacing w:val="-2"/>
                <w:sz w:val="24"/>
                <w:szCs w:val="24"/>
              </w:rPr>
              <w:t>Name:</w:t>
            </w:r>
          </w:p>
        </w:tc>
      </w:tr>
      <w:tr w:rsidR="00712A21" w:rsidRPr="00712A21" w14:paraId="704974DD" w14:textId="77777777">
        <w:trPr>
          <w:trHeight w:val="670"/>
        </w:trPr>
        <w:tc>
          <w:tcPr>
            <w:tcW w:w="10174" w:type="dxa"/>
            <w:gridSpan w:val="2"/>
            <w:tcBorders>
              <w:top w:val="single" w:sz="4" w:space="0" w:color="000000"/>
              <w:left w:val="single" w:sz="4" w:space="0" w:color="000000"/>
              <w:bottom w:val="single" w:sz="4" w:space="0" w:color="000000"/>
              <w:right w:val="single" w:sz="4" w:space="0" w:color="000000"/>
            </w:tcBorders>
          </w:tcPr>
          <w:p w14:paraId="7D6D971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7"/>
                <w:sz w:val="24"/>
                <w:szCs w:val="24"/>
              </w:rPr>
              <w:t xml:space="preserve"> </w:t>
            </w:r>
            <w:r w:rsidRPr="00712A21">
              <w:rPr>
                <w:rFonts w:ascii="Arial" w:hAnsi="Arial" w:cs="Arial"/>
                <w:spacing w:val="-2"/>
                <w:sz w:val="24"/>
                <w:szCs w:val="24"/>
              </w:rPr>
              <w:t>Signature):</w:t>
            </w:r>
          </w:p>
        </w:tc>
      </w:tr>
      <w:tr w:rsidR="00712A21" w:rsidRPr="00712A21" w14:paraId="40ADA94D" w14:textId="77777777">
        <w:trPr>
          <w:trHeight w:val="444"/>
        </w:trPr>
        <w:tc>
          <w:tcPr>
            <w:tcW w:w="10174" w:type="dxa"/>
            <w:gridSpan w:val="2"/>
            <w:tcBorders>
              <w:top w:val="single" w:sz="4" w:space="0" w:color="000000"/>
              <w:left w:val="single" w:sz="4" w:space="0" w:color="000000"/>
              <w:bottom w:val="single" w:sz="4" w:space="0" w:color="000000"/>
              <w:right w:val="single" w:sz="4" w:space="0" w:color="000000"/>
            </w:tcBorders>
          </w:tcPr>
          <w:p w14:paraId="4D152EB5"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bl>
    <w:p w14:paraId="6144B6C1" w14:textId="77777777" w:rsidR="00712A21" w:rsidRPr="00712A21" w:rsidRDefault="00712A21" w:rsidP="00712A21">
      <w:pPr>
        <w:rPr>
          <w:rFonts w:ascii="Arial" w:hAnsi="Arial" w:cs="Arial"/>
          <w:sz w:val="24"/>
          <w:szCs w:val="24"/>
        </w:rPr>
      </w:pPr>
    </w:p>
    <w:p w14:paraId="0FFE188A" w14:textId="6B0F008B" w:rsidR="00712A21" w:rsidRPr="00712A21" w:rsidRDefault="00712A21" w:rsidP="00D34037">
      <w:pPr>
        <w:spacing w:after="160" w:line="278" w:lineRule="auto"/>
        <w:jc w:val="center"/>
        <w:rPr>
          <w:rFonts w:ascii="Arial" w:hAnsi="Arial" w:cs="Arial"/>
          <w:color w:val="000000"/>
          <w:sz w:val="24"/>
          <w:szCs w:val="24"/>
        </w:rPr>
      </w:pPr>
      <w:r w:rsidRPr="00712A21">
        <w:rPr>
          <w:rFonts w:ascii="Arial" w:hAnsi="Arial" w:cs="Arial"/>
          <w:color w:val="000000"/>
          <w:sz w:val="24"/>
          <w:szCs w:val="24"/>
        </w:rPr>
        <w:t>EXHIBIT B</w:t>
      </w:r>
    </w:p>
    <w:p w14:paraId="7ADD3094"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BUDGET DETAIL AND PAYMENT PROVISIONS</w:t>
      </w:r>
    </w:p>
    <w:p w14:paraId="129DA11E" w14:textId="77777777" w:rsidR="00712A21" w:rsidRPr="00712A21" w:rsidRDefault="00712A21" w:rsidP="00712A21">
      <w:pPr>
        <w:pStyle w:val="ListParagraph"/>
        <w:keepLines/>
        <w:ind w:left="0"/>
        <w:jc w:val="center"/>
        <w:rPr>
          <w:rFonts w:ascii="Arial" w:hAnsi="Arial" w:cs="Arial"/>
          <w:color w:val="000000"/>
          <w:sz w:val="24"/>
          <w:szCs w:val="24"/>
        </w:rPr>
      </w:pPr>
    </w:p>
    <w:p w14:paraId="443ABF6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INVOICING AND PAYMENT</w:t>
      </w:r>
    </w:p>
    <w:p w14:paraId="1CCDEBE0" w14:textId="77777777" w:rsidR="00712A21" w:rsidRPr="00712A21" w:rsidRDefault="00712A21" w:rsidP="00712A21">
      <w:pPr>
        <w:pStyle w:val="ListParagraph"/>
        <w:keepLines/>
        <w:ind w:left="360"/>
        <w:rPr>
          <w:rFonts w:ascii="Arial" w:hAnsi="Arial" w:cs="Arial"/>
          <w:color w:val="000000"/>
          <w:sz w:val="24"/>
          <w:szCs w:val="24"/>
        </w:rPr>
      </w:pPr>
    </w:p>
    <w:p w14:paraId="22DEA3D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5240B3DE" w14:textId="77777777" w:rsidR="00712A21" w:rsidRPr="00712A21" w:rsidRDefault="00712A21" w:rsidP="00712A21">
      <w:pPr>
        <w:pStyle w:val="ListParagraph"/>
        <w:keepLines/>
        <w:rPr>
          <w:rFonts w:ascii="Arial" w:hAnsi="Arial" w:cs="Arial"/>
          <w:color w:val="000000"/>
          <w:sz w:val="24"/>
          <w:szCs w:val="24"/>
        </w:rPr>
      </w:pPr>
    </w:p>
    <w:p w14:paraId="1741250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3936BEDC" w14:textId="77777777" w:rsidR="00712A21" w:rsidRPr="00712A21" w:rsidRDefault="00712A21" w:rsidP="00712A21">
      <w:pPr>
        <w:keepLines/>
        <w:rPr>
          <w:rFonts w:ascii="Arial" w:hAnsi="Arial" w:cs="Arial"/>
          <w:color w:val="000000"/>
          <w:sz w:val="24"/>
          <w:szCs w:val="24"/>
        </w:rPr>
      </w:pPr>
    </w:p>
    <w:p w14:paraId="0444C9AE"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Invoices will include:</w:t>
      </w:r>
    </w:p>
    <w:p w14:paraId="5DF9BDD3"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Contract Number</w:t>
      </w:r>
    </w:p>
    <w:p w14:paraId="50F42889"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Invoice</w:t>
      </w:r>
    </w:p>
    <w:p w14:paraId="41C3E44A"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Service</w:t>
      </w:r>
    </w:p>
    <w:p w14:paraId="1319C087"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Location of Service </w:t>
      </w:r>
    </w:p>
    <w:p w14:paraId="5DFBC61F" w14:textId="77777777" w:rsid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Description of Service(s), applicable rate(s) and total dollar amount</w:t>
      </w:r>
    </w:p>
    <w:p w14:paraId="77B9CDA0" w14:textId="4D16A274" w:rsidR="005C3442" w:rsidRPr="00712A21" w:rsidRDefault="005C3442" w:rsidP="00AA036E">
      <w:pPr>
        <w:keepLines/>
        <w:widowControl w:val="0"/>
        <w:numPr>
          <w:ilvl w:val="1"/>
          <w:numId w:val="32"/>
        </w:numPr>
        <w:tabs>
          <w:tab w:val="left" w:pos="9360"/>
        </w:tabs>
        <w:rPr>
          <w:rFonts w:ascii="Arial" w:hAnsi="Arial" w:cs="Arial"/>
          <w:sz w:val="24"/>
          <w:szCs w:val="24"/>
        </w:rPr>
      </w:pPr>
      <w:r>
        <w:rPr>
          <w:rFonts w:ascii="Arial" w:hAnsi="Arial" w:cs="Arial"/>
          <w:sz w:val="24"/>
          <w:szCs w:val="24"/>
        </w:rPr>
        <w:t xml:space="preserve">Copy of parts receipts, pre-approved work order, technical support </w:t>
      </w:r>
      <w:r w:rsidRPr="00712A21">
        <w:rPr>
          <w:rFonts w:ascii="Arial" w:hAnsi="Arial" w:cs="Arial"/>
          <w:sz w:val="24"/>
          <w:szCs w:val="24"/>
        </w:rPr>
        <w:t>pre-approved record/log</w:t>
      </w:r>
    </w:p>
    <w:p w14:paraId="1EEC6D41"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Contractor’s California Certified Small Business Certification Reference Number or Disabled Veteran Business Enterprise Reference Number  </w:t>
      </w:r>
    </w:p>
    <w:p w14:paraId="6F280FDB" w14:textId="77777777" w:rsidR="00712A21" w:rsidRPr="00712A21" w:rsidRDefault="00712A21" w:rsidP="00AA036E">
      <w:pPr>
        <w:widowControl w:val="0"/>
        <w:numPr>
          <w:ilvl w:val="1"/>
          <w:numId w:val="32"/>
        </w:numPr>
        <w:tabs>
          <w:tab w:val="left" w:pos="9360"/>
        </w:tabs>
        <w:rPr>
          <w:rFonts w:ascii="Arial" w:hAnsi="Arial" w:cs="Arial"/>
          <w:sz w:val="24"/>
          <w:szCs w:val="24"/>
        </w:rPr>
      </w:pPr>
      <w:r w:rsidRPr="00712A21">
        <w:rPr>
          <w:rFonts w:ascii="Arial" w:hAnsi="Arial" w:cs="Arial"/>
          <w:sz w:val="24"/>
          <w:szCs w:val="24"/>
        </w:rPr>
        <w:t>Contact phone number for billing questions</w:t>
      </w:r>
    </w:p>
    <w:p w14:paraId="6EF53C11" w14:textId="77777777" w:rsidR="00712A21" w:rsidRPr="00712A21" w:rsidRDefault="00712A21" w:rsidP="00712A21">
      <w:pPr>
        <w:tabs>
          <w:tab w:val="left" w:pos="9360"/>
        </w:tabs>
        <w:ind w:left="1080"/>
        <w:rPr>
          <w:rFonts w:ascii="Arial" w:hAnsi="Arial" w:cs="Arial"/>
          <w:sz w:val="24"/>
          <w:szCs w:val="24"/>
        </w:rPr>
      </w:pPr>
    </w:p>
    <w:p w14:paraId="510E4D96" w14:textId="77777777" w:rsid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 DGS Supplier Payment Page includes detailed information on how to submit invoices to DGS and how to check the status of payments:</w:t>
      </w:r>
      <w:r w:rsidRPr="00712A21">
        <w:rPr>
          <w:rFonts w:ascii="Arial" w:hAnsi="Arial" w:cs="Arial"/>
          <w:sz w:val="24"/>
          <w:szCs w:val="24"/>
        </w:rPr>
        <w:br/>
      </w:r>
      <w:r w:rsidRPr="00712A21">
        <w:rPr>
          <w:rFonts w:ascii="Arial" w:hAnsi="Arial" w:cs="Arial"/>
          <w:sz w:val="24"/>
          <w:szCs w:val="24"/>
        </w:rPr>
        <w:br/>
        <w:t xml:space="preserve"> </w:t>
      </w:r>
      <w:hyperlink r:id="rId36">
        <w:r w:rsidRPr="00712A21">
          <w:rPr>
            <w:rStyle w:val="Hyperlink"/>
            <w:rFonts w:ascii="Arial" w:hAnsi="Arial" w:cs="Arial"/>
            <w:sz w:val="24"/>
            <w:szCs w:val="24"/>
          </w:rPr>
          <w:t>https://www.dgs.ca.gov/OFS/Services/Page-Content/Office-of-Fiscal-Services-Services-List-Folder/DGS-Supplier-Payment</w:t>
        </w:r>
      </w:hyperlink>
      <w:r w:rsidRPr="00712A21">
        <w:rPr>
          <w:rFonts w:ascii="Arial" w:hAnsi="Arial" w:cs="Arial"/>
          <w:sz w:val="24"/>
          <w:szCs w:val="24"/>
        </w:rPr>
        <w:t xml:space="preserve"> </w:t>
      </w:r>
    </w:p>
    <w:p w14:paraId="552C4AB6" w14:textId="77777777" w:rsidR="00946B8C" w:rsidRPr="00712A21" w:rsidRDefault="00946B8C" w:rsidP="00946B8C">
      <w:pPr>
        <w:pStyle w:val="ListParagraph"/>
        <w:widowControl w:val="0"/>
        <w:tabs>
          <w:tab w:val="left" w:pos="9360"/>
        </w:tabs>
        <w:rPr>
          <w:rFonts w:ascii="Arial" w:hAnsi="Arial" w:cs="Arial"/>
          <w:sz w:val="24"/>
          <w:szCs w:val="24"/>
        </w:rPr>
      </w:pPr>
    </w:p>
    <w:p w14:paraId="2CC3659C" w14:textId="77777777" w:rsidR="00712A21" w:rsidRP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There are 3 options for submitting invoices to DGS as follows:</w:t>
      </w:r>
    </w:p>
    <w:p w14:paraId="5F1DDDA6"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Through the Invoice Payment Portal (this is the preferred method of delivery)</w:t>
      </w:r>
    </w:p>
    <w:p w14:paraId="17CD0A31" w14:textId="77777777" w:rsidR="00712A21" w:rsidRPr="00712A21" w:rsidRDefault="00712A21" w:rsidP="00712A21">
      <w:pPr>
        <w:tabs>
          <w:tab w:val="left" w:pos="720"/>
          <w:tab w:val="left" w:pos="9360"/>
        </w:tabs>
        <w:ind w:left="1620"/>
        <w:rPr>
          <w:rFonts w:ascii="Arial" w:hAnsi="Arial" w:cs="Arial"/>
          <w:sz w:val="24"/>
          <w:szCs w:val="24"/>
        </w:rPr>
      </w:pPr>
      <w:hyperlink r:id="rId37">
        <w:r w:rsidRPr="00712A21">
          <w:rPr>
            <w:rStyle w:val="Hyperlink"/>
            <w:rFonts w:ascii="Arial" w:hAnsi="Arial" w:cs="Arial"/>
            <w:sz w:val="24"/>
            <w:szCs w:val="24"/>
          </w:rPr>
          <w:t>https://dgs.service-now.com/dgs_ssp</w:t>
        </w:r>
      </w:hyperlink>
    </w:p>
    <w:p w14:paraId="300CA7F5"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Mail</w:t>
      </w:r>
    </w:p>
    <w:p w14:paraId="709437A5" w14:textId="77777777" w:rsidR="00712A21" w:rsidRPr="00712A21" w:rsidRDefault="00712A21" w:rsidP="00712A21">
      <w:pPr>
        <w:tabs>
          <w:tab w:val="left" w:pos="720"/>
          <w:tab w:val="left" w:pos="9360"/>
        </w:tabs>
        <w:ind w:left="1620"/>
        <w:rPr>
          <w:rFonts w:ascii="Arial" w:hAnsi="Arial" w:cs="Arial"/>
          <w:color w:val="000000"/>
          <w:sz w:val="24"/>
          <w:szCs w:val="24"/>
        </w:rPr>
      </w:pPr>
      <w:r w:rsidRPr="00712A21">
        <w:rPr>
          <w:rFonts w:ascii="Arial" w:hAnsi="Arial" w:cs="Arial"/>
          <w:color w:val="000000"/>
          <w:sz w:val="24"/>
          <w:szCs w:val="24"/>
        </w:rPr>
        <w:t>Department of General Services</w:t>
      </w:r>
      <w:r w:rsidRPr="00712A21">
        <w:rPr>
          <w:rFonts w:ascii="Arial" w:hAnsi="Arial" w:cs="Arial"/>
          <w:sz w:val="24"/>
          <w:szCs w:val="24"/>
        </w:rPr>
        <w:br/>
      </w:r>
      <w:r w:rsidRPr="00712A21">
        <w:rPr>
          <w:rFonts w:ascii="Arial" w:hAnsi="Arial" w:cs="Arial"/>
          <w:color w:val="000000"/>
          <w:sz w:val="24"/>
          <w:szCs w:val="24"/>
        </w:rPr>
        <w:t>Office of Fiscal Services</w:t>
      </w:r>
      <w:r w:rsidRPr="00712A21">
        <w:rPr>
          <w:rFonts w:ascii="Arial" w:hAnsi="Arial" w:cs="Arial"/>
          <w:sz w:val="24"/>
          <w:szCs w:val="24"/>
        </w:rPr>
        <w:br/>
      </w:r>
      <w:r w:rsidRPr="00712A21">
        <w:rPr>
          <w:rFonts w:ascii="Arial" w:hAnsi="Arial" w:cs="Arial"/>
          <w:color w:val="000000"/>
          <w:sz w:val="24"/>
          <w:szCs w:val="24"/>
        </w:rPr>
        <w:t>707 3rd Street, MS 413</w:t>
      </w:r>
      <w:r w:rsidRPr="00712A21">
        <w:rPr>
          <w:rFonts w:ascii="Arial" w:hAnsi="Arial" w:cs="Arial"/>
          <w:sz w:val="24"/>
          <w:szCs w:val="24"/>
        </w:rPr>
        <w:br/>
      </w:r>
      <w:r w:rsidRPr="00712A21">
        <w:rPr>
          <w:rFonts w:ascii="Arial" w:hAnsi="Arial" w:cs="Arial"/>
          <w:color w:val="000000"/>
          <w:sz w:val="24"/>
          <w:szCs w:val="24"/>
        </w:rPr>
        <w:t>West Sacramento, CA 95605</w:t>
      </w:r>
    </w:p>
    <w:p w14:paraId="0127A663"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Email</w:t>
      </w:r>
    </w:p>
    <w:p w14:paraId="6926D7BD" w14:textId="77777777" w:rsidR="00712A21" w:rsidRPr="00712A21" w:rsidRDefault="00712A21" w:rsidP="00AA036E">
      <w:pPr>
        <w:pStyle w:val="ListParagraph"/>
        <w:numPr>
          <w:ilvl w:val="2"/>
          <w:numId w:val="29"/>
        </w:numPr>
        <w:tabs>
          <w:tab w:val="left" w:pos="720"/>
          <w:tab w:val="left" w:pos="9360"/>
        </w:tabs>
        <w:rPr>
          <w:rFonts w:ascii="Arial" w:hAnsi="Arial" w:cs="Arial"/>
          <w:sz w:val="24"/>
          <w:szCs w:val="24"/>
        </w:rPr>
      </w:pPr>
      <w:r w:rsidRPr="00712A21">
        <w:rPr>
          <w:rFonts w:ascii="Arial" w:hAnsi="Arial" w:cs="Arial"/>
          <w:sz w:val="24"/>
          <w:szCs w:val="24"/>
        </w:rPr>
        <w:t>For the appropriate email address, please visit the DGS Supplier Payment page above and select “How to Submit Invoices to DGS”</w:t>
      </w:r>
    </w:p>
    <w:p w14:paraId="122F5B36" w14:textId="77777777" w:rsidR="00712A21" w:rsidRPr="00712A21" w:rsidRDefault="00712A21" w:rsidP="00712A21">
      <w:pPr>
        <w:pStyle w:val="ListParagraph"/>
        <w:tabs>
          <w:tab w:val="left" w:pos="720"/>
          <w:tab w:val="left" w:pos="9360"/>
        </w:tabs>
        <w:ind w:left="2160"/>
        <w:rPr>
          <w:rFonts w:ascii="Arial" w:hAnsi="Arial" w:cs="Arial"/>
          <w:sz w:val="24"/>
          <w:szCs w:val="24"/>
        </w:rPr>
      </w:pPr>
    </w:p>
    <w:p w14:paraId="3DCAD4A0"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5BD29A5B" w14:textId="77777777" w:rsidR="00712A21" w:rsidRPr="00712A21" w:rsidRDefault="00712A21" w:rsidP="00AA036E">
      <w:pPr>
        <w:pStyle w:val="ListParagraph"/>
        <w:keepLines/>
        <w:widowControl w:val="0"/>
        <w:numPr>
          <w:ilvl w:val="0"/>
          <w:numId w:val="31"/>
        </w:numPr>
        <w:rPr>
          <w:rFonts w:ascii="Arial" w:hAnsi="Arial" w:cs="Arial"/>
          <w:sz w:val="24"/>
          <w:szCs w:val="24"/>
        </w:rPr>
      </w:pPr>
      <w:r w:rsidRPr="00712A21">
        <w:rPr>
          <w:rFonts w:ascii="Arial" w:hAnsi="Arial" w:cs="Arial"/>
          <w:sz w:val="24"/>
          <w:szCs w:val="24"/>
        </w:rPr>
        <w:lastRenderedPageBreak/>
        <w:t xml:space="preserve">DVBE Withhold:  Pursuant to Exhibit D, Section 7, this agreement is subject to a ten thousand dollars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39786934" w14:textId="77777777" w:rsidR="00712A21" w:rsidRPr="00712A21" w:rsidRDefault="00712A21" w:rsidP="00712A21">
      <w:pPr>
        <w:keepLines/>
        <w:rPr>
          <w:rFonts w:ascii="Arial" w:hAnsi="Arial" w:cs="Arial"/>
          <w:sz w:val="24"/>
          <w:szCs w:val="24"/>
        </w:rPr>
      </w:pPr>
    </w:p>
    <w:p w14:paraId="5B68C90E"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BUDGET CONTINGENCY CLAUSE</w:t>
      </w:r>
    </w:p>
    <w:p w14:paraId="5DF5FDC5" w14:textId="77777777" w:rsidR="00712A21" w:rsidRPr="00712A21" w:rsidRDefault="00712A21" w:rsidP="00712A21">
      <w:pPr>
        <w:pStyle w:val="ListParagraph"/>
        <w:keepLines/>
        <w:ind w:left="360"/>
        <w:rPr>
          <w:rFonts w:ascii="Arial" w:hAnsi="Arial" w:cs="Arial"/>
          <w:color w:val="000000"/>
          <w:sz w:val="24"/>
          <w:szCs w:val="24"/>
        </w:rPr>
      </w:pPr>
    </w:p>
    <w:p w14:paraId="411546AF"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845726D" w14:textId="77777777" w:rsidR="00712A21" w:rsidRPr="00712A21" w:rsidRDefault="00712A21" w:rsidP="00712A21">
      <w:pPr>
        <w:pStyle w:val="ListParagraph"/>
        <w:keepLines/>
        <w:rPr>
          <w:rFonts w:ascii="Arial" w:hAnsi="Arial" w:cs="Arial"/>
          <w:color w:val="000000"/>
          <w:sz w:val="24"/>
          <w:szCs w:val="24"/>
        </w:rPr>
      </w:pPr>
    </w:p>
    <w:p w14:paraId="4B43AB0B"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E05B0F7" w14:textId="77777777" w:rsidR="00712A21" w:rsidRPr="00712A21" w:rsidRDefault="00712A21" w:rsidP="00712A21">
      <w:pPr>
        <w:keepLines/>
        <w:rPr>
          <w:rFonts w:ascii="Arial" w:hAnsi="Arial" w:cs="Arial"/>
          <w:color w:val="000000"/>
          <w:sz w:val="24"/>
          <w:szCs w:val="24"/>
        </w:rPr>
      </w:pPr>
    </w:p>
    <w:p w14:paraId="3B62EA1E"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5CBC5A70" w14:textId="77777777" w:rsidR="00712A21" w:rsidRPr="00712A21" w:rsidRDefault="00712A21" w:rsidP="00712A21">
      <w:pPr>
        <w:keepLines/>
        <w:rPr>
          <w:rFonts w:ascii="Arial" w:hAnsi="Arial" w:cs="Arial"/>
          <w:color w:val="000000"/>
          <w:sz w:val="24"/>
          <w:szCs w:val="24"/>
        </w:rPr>
      </w:pPr>
    </w:p>
    <w:p w14:paraId="40E656D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PROMPT PAYMENT CLAUSE</w:t>
      </w:r>
    </w:p>
    <w:p w14:paraId="5F9EACB4" w14:textId="77777777" w:rsidR="00712A21" w:rsidRPr="00712A21" w:rsidRDefault="00712A21" w:rsidP="00712A21">
      <w:pPr>
        <w:pStyle w:val="ListParagraph"/>
        <w:keepLines/>
        <w:ind w:left="360"/>
        <w:rPr>
          <w:rFonts w:ascii="Arial" w:hAnsi="Arial" w:cs="Arial"/>
          <w:color w:val="000000"/>
          <w:sz w:val="24"/>
          <w:szCs w:val="24"/>
        </w:rPr>
      </w:pPr>
    </w:p>
    <w:p w14:paraId="6554687B" w14:textId="77777777" w:rsidR="00712A21" w:rsidRPr="00712A21" w:rsidRDefault="00712A21" w:rsidP="00AA036E">
      <w:pPr>
        <w:pStyle w:val="ListParagraph"/>
        <w:keepLines/>
        <w:widowControl w:val="0"/>
        <w:numPr>
          <w:ilvl w:val="0"/>
          <w:numId w:val="34"/>
        </w:numPr>
        <w:rPr>
          <w:rFonts w:ascii="Arial" w:hAnsi="Arial" w:cs="Arial"/>
          <w:color w:val="000000"/>
          <w:sz w:val="24"/>
          <w:szCs w:val="24"/>
        </w:rPr>
      </w:pPr>
      <w:r w:rsidRPr="00712A21">
        <w:rPr>
          <w:rFonts w:ascii="Arial" w:hAnsi="Arial" w:cs="Arial"/>
          <w:color w:val="000000"/>
          <w:sz w:val="24"/>
          <w:szCs w:val="24"/>
        </w:rPr>
        <w:t xml:space="preserve">Payment will be made in accordance with, and within the time specified in, Government Code Chapter 4.5, commencing with section 927. </w:t>
      </w:r>
    </w:p>
    <w:p w14:paraId="72391085" w14:textId="77777777" w:rsidR="00712A21" w:rsidRPr="00712A21" w:rsidRDefault="00712A21" w:rsidP="00712A21">
      <w:pPr>
        <w:pStyle w:val="ListParagraph"/>
        <w:keepLines/>
        <w:rPr>
          <w:rFonts w:ascii="Arial" w:hAnsi="Arial" w:cs="Arial"/>
          <w:color w:val="000000"/>
          <w:sz w:val="24"/>
          <w:szCs w:val="24"/>
        </w:rPr>
      </w:pPr>
    </w:p>
    <w:p w14:paraId="123BB65B"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CONTRACTOR OVERPAYMENTS</w:t>
      </w:r>
    </w:p>
    <w:p w14:paraId="17CF743D" w14:textId="77777777" w:rsidR="00712A21" w:rsidRPr="00712A21" w:rsidRDefault="00712A21" w:rsidP="00712A21">
      <w:pPr>
        <w:pStyle w:val="ListParagraph"/>
        <w:keepLines/>
        <w:ind w:left="360"/>
        <w:rPr>
          <w:rFonts w:ascii="Arial" w:hAnsi="Arial" w:cs="Arial"/>
          <w:color w:val="000000"/>
          <w:sz w:val="24"/>
          <w:szCs w:val="24"/>
        </w:rPr>
      </w:pPr>
    </w:p>
    <w:p w14:paraId="0CAAFDF6" w14:textId="77777777" w:rsidR="00712A21" w:rsidRPr="00712A21" w:rsidRDefault="00712A21" w:rsidP="00AA036E">
      <w:pPr>
        <w:pStyle w:val="ListParagraph"/>
        <w:keepLines/>
        <w:widowControl w:val="0"/>
        <w:numPr>
          <w:ilvl w:val="0"/>
          <w:numId w:val="35"/>
        </w:numPr>
        <w:rPr>
          <w:rFonts w:ascii="Arial" w:hAnsi="Arial" w:cs="Arial"/>
          <w:color w:val="000000"/>
          <w:sz w:val="24"/>
          <w:szCs w:val="24"/>
        </w:rPr>
      </w:pPr>
      <w:r w:rsidRPr="00712A21">
        <w:rPr>
          <w:rFonts w:ascii="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6DD89E1" w14:textId="77777777" w:rsidR="00712A21" w:rsidRPr="00712A21" w:rsidRDefault="00712A21" w:rsidP="00712A21">
      <w:pPr>
        <w:pStyle w:val="ListParagraph"/>
        <w:keepLines/>
        <w:rPr>
          <w:rFonts w:ascii="Arial" w:hAnsi="Arial" w:cs="Arial"/>
          <w:color w:val="000000"/>
          <w:sz w:val="24"/>
          <w:szCs w:val="24"/>
        </w:rPr>
      </w:pPr>
    </w:p>
    <w:p w14:paraId="4BFF4977" w14:textId="77777777" w:rsidR="00712A21" w:rsidRPr="00712A21" w:rsidRDefault="00712A21" w:rsidP="00AA036E">
      <w:pPr>
        <w:pStyle w:val="ListParagraph"/>
        <w:widowControl w:val="0"/>
        <w:numPr>
          <w:ilvl w:val="0"/>
          <w:numId w:val="35"/>
        </w:numPr>
        <w:rPr>
          <w:rStyle w:val="normaltextrun"/>
          <w:rFonts w:ascii="Arial" w:hAnsi="Arial" w:cs="Arial"/>
          <w:sz w:val="24"/>
          <w:szCs w:val="24"/>
        </w:rPr>
      </w:pPr>
      <w:r w:rsidRPr="00712A21">
        <w:rPr>
          <w:rFonts w:ascii="Arial" w:hAnsi="Arial" w:cs="Arial"/>
          <w:color w:val="000000"/>
          <w:sz w:val="24"/>
          <w:szCs w:val="24"/>
        </w:rPr>
        <w:t>If Contractor discovers it has received an overpayment, Contractor must notify the State and refund the overpayment immediately.</w:t>
      </w:r>
    </w:p>
    <w:p w14:paraId="1BB23412" w14:textId="77777777" w:rsidR="00712A21" w:rsidRPr="00712A21" w:rsidRDefault="00712A21" w:rsidP="00712A21">
      <w:pPr>
        <w:rPr>
          <w:rFonts w:ascii="Arial" w:hAnsi="Arial" w:cs="Arial"/>
          <w:sz w:val="24"/>
          <w:szCs w:val="24"/>
        </w:rPr>
      </w:pPr>
    </w:p>
    <w:p w14:paraId="1E846837" w14:textId="77777777" w:rsidR="00712A21" w:rsidRPr="00712A21" w:rsidRDefault="00712A21" w:rsidP="00712A21">
      <w:pPr>
        <w:rPr>
          <w:rFonts w:ascii="Arial" w:hAnsi="Arial" w:cs="Arial"/>
          <w:sz w:val="24"/>
          <w:szCs w:val="24"/>
        </w:rPr>
      </w:pPr>
    </w:p>
    <w:p w14:paraId="589EB901" w14:textId="77777777" w:rsidR="00712A21" w:rsidRPr="00712A21" w:rsidRDefault="00712A21" w:rsidP="00712A21">
      <w:pPr>
        <w:rPr>
          <w:rFonts w:ascii="Arial" w:hAnsi="Arial" w:cs="Arial"/>
          <w:sz w:val="24"/>
          <w:szCs w:val="24"/>
        </w:rPr>
      </w:pPr>
    </w:p>
    <w:p w14:paraId="5C2C4FF3" w14:textId="77777777" w:rsidR="00712A21" w:rsidRPr="00712A21" w:rsidRDefault="00712A21" w:rsidP="00712A21">
      <w:pPr>
        <w:spacing w:after="160" w:line="278" w:lineRule="auto"/>
        <w:rPr>
          <w:rFonts w:ascii="Arial" w:hAnsi="Arial" w:cs="Arial"/>
          <w:bCs/>
          <w:sz w:val="24"/>
          <w:szCs w:val="24"/>
        </w:rPr>
      </w:pPr>
      <w:r w:rsidRPr="00712A21">
        <w:rPr>
          <w:rFonts w:ascii="Arial" w:hAnsi="Arial" w:cs="Arial"/>
          <w:bCs/>
          <w:sz w:val="24"/>
          <w:szCs w:val="24"/>
        </w:rPr>
        <w:br w:type="page"/>
      </w:r>
    </w:p>
    <w:p w14:paraId="2B040F65"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lastRenderedPageBreak/>
        <w:t>EXHIBIT B, ATTACHMENT 1</w:t>
      </w:r>
    </w:p>
    <w:p w14:paraId="55CF61AB" w14:textId="77777777" w:rsidR="00712A21" w:rsidRPr="00712A21" w:rsidRDefault="00712A21" w:rsidP="00712A21">
      <w:pPr>
        <w:jc w:val="center"/>
        <w:rPr>
          <w:rFonts w:ascii="Arial" w:hAnsi="Arial" w:cs="Arial"/>
          <w:bCs/>
          <w:sz w:val="24"/>
          <w:szCs w:val="24"/>
        </w:rPr>
      </w:pPr>
    </w:p>
    <w:p w14:paraId="0FE2BE02"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t>COST SHEET</w:t>
      </w:r>
    </w:p>
    <w:p w14:paraId="08A000E3" w14:textId="77777777" w:rsidR="00712A21" w:rsidRDefault="00712A21" w:rsidP="00712A21">
      <w:pPr>
        <w:rPr>
          <w:rFonts w:ascii="Arial" w:hAnsi="Arial" w:cs="Arial"/>
          <w:b/>
          <w:sz w:val="24"/>
          <w:szCs w:val="24"/>
        </w:rPr>
      </w:pPr>
    </w:p>
    <w:p w14:paraId="22EF31B5" w14:textId="77777777" w:rsidR="00E53964" w:rsidRPr="000322C5" w:rsidRDefault="00E53964" w:rsidP="00E53964">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3CC879DA" w14:textId="77777777" w:rsidR="00E53964" w:rsidRDefault="00E53964" w:rsidP="00712A21">
      <w:pPr>
        <w:rPr>
          <w:rFonts w:ascii="Arial" w:hAnsi="Arial" w:cs="Arial"/>
          <w:b/>
          <w:sz w:val="24"/>
          <w:szCs w:val="24"/>
        </w:rPr>
      </w:pPr>
    </w:p>
    <w:p w14:paraId="4D76F2F0" w14:textId="77777777" w:rsidR="00712A21" w:rsidRPr="00712A21" w:rsidRDefault="00712A21" w:rsidP="00712A21">
      <w:pPr>
        <w:spacing w:after="160" w:line="278" w:lineRule="auto"/>
        <w:rPr>
          <w:rFonts w:ascii="Arial" w:hAnsi="Arial" w:cs="Arial"/>
          <w:color w:val="E97132"/>
          <w:sz w:val="24"/>
          <w:szCs w:val="24"/>
        </w:rPr>
      </w:pPr>
      <w:r w:rsidRPr="00712A21">
        <w:rPr>
          <w:rFonts w:ascii="Arial" w:hAnsi="Arial" w:cs="Arial"/>
          <w:color w:val="E97132"/>
          <w:sz w:val="24"/>
          <w:szCs w:val="24"/>
        </w:rPr>
        <w:br w:type="page"/>
      </w:r>
    </w:p>
    <w:p w14:paraId="6752B34F" w14:textId="77777777" w:rsidR="00712A21" w:rsidRPr="00712A21" w:rsidRDefault="00712A21" w:rsidP="00712A21">
      <w:pPr>
        <w:jc w:val="center"/>
        <w:rPr>
          <w:rFonts w:ascii="Arial" w:hAnsi="Arial" w:cs="Arial"/>
          <w:color w:val="E97132"/>
          <w:sz w:val="24"/>
          <w:szCs w:val="24"/>
        </w:rPr>
      </w:pPr>
    </w:p>
    <w:p w14:paraId="6AB5BA88"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EXHIBIT C</w:t>
      </w:r>
    </w:p>
    <w:p w14:paraId="58C1F5A1" w14:textId="77777777" w:rsidR="00712A21" w:rsidRPr="00712A21" w:rsidRDefault="00712A21" w:rsidP="00712A21">
      <w:pPr>
        <w:ind w:firstLine="720"/>
        <w:jc w:val="center"/>
        <w:rPr>
          <w:rFonts w:ascii="Arial" w:hAnsi="Arial" w:cs="Arial"/>
          <w:color w:val="E97132"/>
          <w:sz w:val="24"/>
          <w:szCs w:val="24"/>
        </w:rPr>
      </w:pPr>
    </w:p>
    <w:p w14:paraId="23F915DB" w14:textId="77777777" w:rsidR="00712A21" w:rsidRPr="00712A21" w:rsidRDefault="00712A21" w:rsidP="00712A21">
      <w:pPr>
        <w:ind w:firstLine="720"/>
        <w:jc w:val="center"/>
        <w:rPr>
          <w:rFonts w:ascii="Arial" w:hAnsi="Arial" w:cs="Arial"/>
          <w:color w:val="E97132"/>
          <w:sz w:val="24"/>
          <w:szCs w:val="24"/>
        </w:rPr>
      </w:pPr>
      <w:r w:rsidRPr="00712A21">
        <w:rPr>
          <w:rFonts w:ascii="Arial" w:hAnsi="Arial" w:cs="Arial"/>
          <w:color w:val="E97132"/>
          <w:sz w:val="24"/>
          <w:szCs w:val="24"/>
        </w:rPr>
        <w:t>GENERAL TERMS AND CONDITIONS</w:t>
      </w:r>
    </w:p>
    <w:p w14:paraId="25C82968" w14:textId="77777777" w:rsidR="00712A21" w:rsidRPr="00712A21" w:rsidRDefault="00712A21" w:rsidP="00712A21">
      <w:pPr>
        <w:ind w:firstLine="720"/>
        <w:jc w:val="center"/>
        <w:rPr>
          <w:rFonts w:ascii="Arial" w:hAnsi="Arial" w:cs="Arial"/>
          <w:b/>
          <w:bCs/>
          <w:color w:val="E97132"/>
          <w:sz w:val="24"/>
          <w:szCs w:val="24"/>
        </w:rPr>
      </w:pPr>
      <w:r w:rsidRPr="00712A21">
        <w:rPr>
          <w:rFonts w:ascii="Arial" w:hAnsi="Arial" w:cs="Arial"/>
          <w:b/>
          <w:bCs/>
          <w:color w:val="E97132"/>
          <w:sz w:val="24"/>
          <w:szCs w:val="24"/>
        </w:rPr>
        <w:t xml:space="preserve"> </w:t>
      </w:r>
    </w:p>
    <w:p w14:paraId="0AE95320"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 xml:space="preserve"> </w:t>
      </w:r>
    </w:p>
    <w:p w14:paraId="3426AC05"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PLEASE NOTE: This page will not be included with the final contract.  The General Terms and Conditions will be included in the contract by reference to Internet site:</w:t>
      </w:r>
    </w:p>
    <w:p w14:paraId="4AA21AE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D7C31"/>
          <w:sz w:val="24"/>
          <w:szCs w:val="24"/>
        </w:rPr>
        <w:t xml:space="preserve"> </w:t>
      </w:r>
    </w:p>
    <w:p w14:paraId="47EED6A6" w14:textId="77777777" w:rsidR="00712A21" w:rsidRPr="00712A21" w:rsidRDefault="00712A21" w:rsidP="00712A21">
      <w:pPr>
        <w:tabs>
          <w:tab w:val="left" w:pos="5760"/>
        </w:tabs>
        <w:rPr>
          <w:rFonts w:ascii="Arial" w:hAnsi="Arial" w:cs="Arial"/>
          <w:color w:val="E97132"/>
          <w:sz w:val="24"/>
          <w:szCs w:val="24"/>
        </w:rPr>
      </w:pPr>
      <w:hyperlink r:id="rId38" w:history="1">
        <w:r w:rsidRPr="00712A21">
          <w:rPr>
            <w:rStyle w:val="Hyperlink"/>
            <w:rFonts w:ascii="Arial" w:hAnsi="Arial" w:cs="Arial"/>
            <w:sz w:val="24"/>
            <w:szCs w:val="24"/>
          </w:rPr>
          <w:t>https://www.dgs.ca.gov/OLS/Resources/Page-Content/Office-of-Legal-Services-Resources-List-Folder/Standard-Contract-Language</w:t>
        </w:r>
      </w:hyperlink>
      <w:r w:rsidRPr="00712A21">
        <w:rPr>
          <w:rFonts w:ascii="Arial" w:hAnsi="Arial" w:cs="Arial"/>
          <w:sz w:val="24"/>
          <w:szCs w:val="24"/>
        </w:rPr>
        <w:t xml:space="preserve"> </w:t>
      </w:r>
    </w:p>
    <w:p w14:paraId="30AD8A21"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0C98D614"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If Contractor/bidder does not have Internet access, a hard copy will be provided by contacting the Acquisitions Analyst listed on the Notice to Prospective Bidders.</w:t>
      </w:r>
    </w:p>
    <w:p w14:paraId="5E5978AF"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77ACFD"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6F34307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403414CE"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0EF915"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THE REST OF THIS PAGE IS INTENTIONALLY LEFT BLANK</w:t>
      </w:r>
    </w:p>
    <w:p w14:paraId="3E7650BA" w14:textId="77777777" w:rsidR="00712A21" w:rsidRPr="00712A21" w:rsidRDefault="00712A21" w:rsidP="00712A21">
      <w:pPr>
        <w:rPr>
          <w:rFonts w:ascii="Arial" w:hAnsi="Arial" w:cs="Arial"/>
          <w:color w:val="E97132"/>
          <w:sz w:val="24"/>
          <w:szCs w:val="24"/>
        </w:rPr>
      </w:pPr>
    </w:p>
    <w:p w14:paraId="5C03CEF4" w14:textId="77777777" w:rsidR="00712A21" w:rsidRPr="00712A21" w:rsidRDefault="00712A21" w:rsidP="00712A21">
      <w:pPr>
        <w:spacing w:after="160" w:line="278" w:lineRule="auto"/>
        <w:rPr>
          <w:rFonts w:ascii="Arial" w:hAnsi="Arial" w:cs="Arial"/>
          <w:color w:val="000000"/>
          <w:sz w:val="24"/>
          <w:szCs w:val="24"/>
        </w:rPr>
      </w:pPr>
      <w:r w:rsidRPr="00712A21">
        <w:rPr>
          <w:rFonts w:ascii="Arial" w:hAnsi="Arial" w:cs="Arial"/>
          <w:color w:val="000000"/>
          <w:sz w:val="24"/>
          <w:szCs w:val="24"/>
        </w:rPr>
        <w:br w:type="page"/>
      </w:r>
    </w:p>
    <w:p w14:paraId="19274940"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lastRenderedPageBreak/>
        <w:t>EXHIBIT D</w:t>
      </w:r>
    </w:p>
    <w:p w14:paraId="1331D13A" w14:textId="77777777" w:rsidR="00712A21" w:rsidRPr="00712A21" w:rsidRDefault="00712A21" w:rsidP="00712A21">
      <w:pPr>
        <w:pStyle w:val="ListParagraph"/>
        <w:keepLines/>
        <w:ind w:left="0"/>
        <w:jc w:val="center"/>
        <w:rPr>
          <w:rFonts w:ascii="Arial" w:hAnsi="Arial" w:cs="Arial"/>
          <w:color w:val="000000"/>
          <w:sz w:val="24"/>
          <w:szCs w:val="24"/>
        </w:rPr>
      </w:pPr>
    </w:p>
    <w:p w14:paraId="793461A7"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SPECIAL TERMS AND CONDITIONS</w:t>
      </w:r>
    </w:p>
    <w:p w14:paraId="69933DB9" w14:textId="77777777" w:rsidR="00712A21" w:rsidRPr="00712A21" w:rsidRDefault="00712A21" w:rsidP="00712A21">
      <w:pPr>
        <w:pStyle w:val="ListParagraph"/>
        <w:keepLines/>
        <w:jc w:val="center"/>
        <w:rPr>
          <w:rFonts w:ascii="Arial" w:hAnsi="Arial" w:cs="Arial"/>
          <w:color w:val="000000"/>
          <w:sz w:val="24"/>
          <w:szCs w:val="24"/>
        </w:rPr>
      </w:pPr>
    </w:p>
    <w:p w14:paraId="50B3DE5D" w14:textId="77777777" w:rsidR="00712A21" w:rsidRPr="00712A21" w:rsidRDefault="00712A21" w:rsidP="00AA036E">
      <w:pPr>
        <w:pStyle w:val="ListParagraph"/>
        <w:keepLines/>
        <w:widowControl w:val="0"/>
        <w:numPr>
          <w:ilvl w:val="0"/>
          <w:numId w:val="36"/>
        </w:numPr>
        <w:ind w:right="180"/>
        <w:rPr>
          <w:rFonts w:ascii="Arial" w:hAnsi="Arial" w:cs="Arial"/>
          <w:caps/>
          <w:sz w:val="24"/>
          <w:szCs w:val="24"/>
        </w:rPr>
      </w:pPr>
      <w:r w:rsidRPr="00712A21">
        <w:rPr>
          <w:rFonts w:ascii="Arial" w:hAnsi="Arial" w:cs="Arial"/>
          <w:caps/>
          <w:sz w:val="24"/>
          <w:szCs w:val="24"/>
        </w:rPr>
        <w:t>Standard Conditions of Service</w:t>
      </w:r>
    </w:p>
    <w:p w14:paraId="1F666ECD" w14:textId="77777777" w:rsidR="00712A21" w:rsidRPr="00712A21" w:rsidRDefault="00712A21" w:rsidP="00712A21">
      <w:pPr>
        <w:pStyle w:val="ListParagraph"/>
        <w:keepLines/>
        <w:ind w:left="360" w:right="180"/>
        <w:rPr>
          <w:rFonts w:ascii="Arial" w:hAnsi="Arial" w:cs="Arial"/>
          <w:caps/>
          <w:sz w:val="24"/>
          <w:szCs w:val="24"/>
        </w:rPr>
      </w:pPr>
    </w:p>
    <w:p w14:paraId="65062AFB" w14:textId="77777777" w:rsidR="000E7D75" w:rsidRPr="000E7D75" w:rsidRDefault="00B435A0" w:rsidP="000E7D75">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Contractor will abide by all State and Federal laws in performance of this contract.</w:t>
      </w:r>
      <w:r w:rsidR="000E7D75">
        <w:rPr>
          <w:rFonts w:ascii="Arial" w:eastAsia="Arial" w:hAnsi="Arial" w:cs="Arial"/>
          <w:color w:val="000000" w:themeColor="text1"/>
          <w:sz w:val="24"/>
          <w:szCs w:val="24"/>
        </w:rPr>
        <w:t xml:space="preserve"> </w:t>
      </w:r>
      <w:r w:rsidR="000E7D75" w:rsidRPr="000E7D7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B4D215B" w14:textId="77777777" w:rsidR="00B435A0" w:rsidRPr="00B435A0" w:rsidRDefault="00B435A0" w:rsidP="00B435A0">
      <w:pPr>
        <w:keepLines/>
        <w:widowControl w:val="0"/>
        <w:ind w:left="720"/>
        <w:rPr>
          <w:rFonts w:ascii="Arial" w:eastAsia="Arial" w:hAnsi="Arial" w:cs="Arial"/>
          <w:color w:val="000000"/>
          <w:sz w:val="24"/>
          <w:szCs w:val="24"/>
        </w:rPr>
      </w:pPr>
    </w:p>
    <w:p w14:paraId="190579C0"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sz w:val="24"/>
          <w:szCs w:val="24"/>
        </w:rPr>
        <w:t>The</w:t>
      </w:r>
      <w:r w:rsidRPr="00B435A0">
        <w:rPr>
          <w:rFonts w:ascii="Arial" w:eastAsia="Arial" w:hAnsi="Arial" w:cs="Arial"/>
          <w:color w:val="000000"/>
          <w:spacing w:val="-3"/>
          <w:sz w:val="24"/>
          <w:szCs w:val="24"/>
        </w:rPr>
        <w:t xml:space="preserve"> Contractor shall maintain all license(s) required by law for accomplishing any work required with this agreement.  </w:t>
      </w:r>
      <w:r w:rsidRPr="00B435A0">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21C7E7D" w14:textId="77777777" w:rsidR="00B435A0" w:rsidRPr="00B435A0" w:rsidRDefault="00B435A0" w:rsidP="00B435A0">
      <w:pPr>
        <w:keepLines/>
        <w:widowControl w:val="0"/>
        <w:rPr>
          <w:rFonts w:ascii="Arial" w:eastAsia="Arial" w:hAnsi="Arial" w:cs="Arial"/>
          <w:color w:val="000000"/>
          <w:sz w:val="24"/>
          <w:szCs w:val="24"/>
        </w:rPr>
      </w:pPr>
    </w:p>
    <w:p w14:paraId="1A2D3CAE"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47DACB0" w14:textId="77777777" w:rsidR="00B435A0" w:rsidRPr="00B435A0" w:rsidRDefault="00B435A0" w:rsidP="00B435A0">
      <w:pPr>
        <w:keepLines/>
        <w:widowControl w:val="0"/>
        <w:rPr>
          <w:rFonts w:ascii="Arial" w:eastAsia="Arial" w:hAnsi="Arial" w:cs="Arial"/>
          <w:color w:val="000000"/>
          <w:sz w:val="24"/>
          <w:szCs w:val="24"/>
        </w:rPr>
      </w:pPr>
    </w:p>
    <w:p w14:paraId="7456C5BC"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3FECA96B" w14:textId="77777777" w:rsidR="00B435A0" w:rsidRPr="00B435A0" w:rsidRDefault="00B435A0" w:rsidP="00B435A0">
      <w:pPr>
        <w:keepLines/>
        <w:widowControl w:val="0"/>
        <w:rPr>
          <w:rFonts w:ascii="Arial" w:eastAsia="Arial" w:hAnsi="Arial" w:cs="Arial"/>
          <w:color w:val="000000"/>
          <w:sz w:val="24"/>
          <w:szCs w:val="24"/>
        </w:rPr>
      </w:pPr>
    </w:p>
    <w:p w14:paraId="752C4BE7"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F68DB8C" w14:textId="77777777" w:rsidR="00B435A0" w:rsidRPr="00B435A0" w:rsidRDefault="00B435A0" w:rsidP="00B435A0">
      <w:pPr>
        <w:keepLines/>
        <w:widowControl w:val="0"/>
        <w:rPr>
          <w:rFonts w:ascii="Arial" w:eastAsia="Arial" w:hAnsi="Arial" w:cs="Arial"/>
          <w:color w:val="000000"/>
          <w:sz w:val="24"/>
          <w:szCs w:val="24"/>
        </w:rPr>
      </w:pPr>
    </w:p>
    <w:p w14:paraId="34BB62CD" w14:textId="77777777" w:rsidR="00B435A0" w:rsidRP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3CA1D41" w14:textId="77777777" w:rsidR="00B435A0" w:rsidRPr="00B435A0" w:rsidRDefault="00B435A0" w:rsidP="00B435A0">
      <w:pPr>
        <w:pStyle w:val="ListParagraph"/>
        <w:rPr>
          <w:rFonts w:ascii="Arial" w:eastAsia="Arial" w:hAnsi="Arial" w:cs="Arial"/>
          <w:color w:val="000000" w:themeColor="text1"/>
          <w:sz w:val="24"/>
          <w:szCs w:val="24"/>
        </w:rPr>
      </w:pPr>
    </w:p>
    <w:p w14:paraId="4BD104BA" w14:textId="77777777" w:rsid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1443698" w14:textId="77777777" w:rsidR="001831BC" w:rsidRDefault="001831BC" w:rsidP="001831BC">
      <w:pPr>
        <w:pStyle w:val="ListParagraph"/>
        <w:rPr>
          <w:rFonts w:ascii="Arial" w:eastAsia="Arial" w:hAnsi="Arial" w:cs="Arial"/>
          <w:color w:val="000000" w:themeColor="text1"/>
          <w:sz w:val="24"/>
          <w:szCs w:val="24"/>
        </w:rPr>
      </w:pPr>
    </w:p>
    <w:p w14:paraId="4B0606EB" w14:textId="24A50BC3" w:rsidR="001831BC" w:rsidRPr="001831BC" w:rsidRDefault="001831BC" w:rsidP="00B435A0">
      <w:pPr>
        <w:keepLines/>
        <w:widowControl w:val="0"/>
        <w:numPr>
          <w:ilvl w:val="1"/>
          <w:numId w:val="36"/>
        </w:numPr>
        <w:rPr>
          <w:rFonts w:ascii="Arial" w:eastAsia="Arial" w:hAnsi="Arial" w:cs="Arial"/>
          <w:sz w:val="24"/>
          <w:szCs w:val="24"/>
        </w:rPr>
      </w:pPr>
      <w:r w:rsidRPr="001831BC">
        <w:rPr>
          <w:rFonts w:ascii="Arial" w:eastAsia="Arial" w:hAnsi="Arial" w:cs="Arial"/>
          <w:color w:val="ED7C31"/>
          <w:sz w:val="24"/>
          <w:szCs w:val="24"/>
        </w:rPr>
        <w:t xml:space="preserve">If applicable, </w:t>
      </w:r>
      <w:r w:rsidRPr="001831BC">
        <w:rPr>
          <w:rFonts w:ascii="Arial" w:eastAsia="Arial" w:hAnsi="Arial" w:cs="Arial"/>
          <w:sz w:val="24"/>
          <w:szCs w:val="24"/>
        </w:rPr>
        <w:t>The Contractor's, and any subcontractor's, own data center or cloud computing, where data may be stored, must be physically located in the continental United States or Hawaii. Remote access to data from outside the continental United States or Hawaii is prohibited</w:t>
      </w:r>
      <w:r>
        <w:rPr>
          <w:rFonts w:ascii="Arial" w:eastAsia="Arial" w:hAnsi="Arial" w:cs="Arial"/>
          <w:sz w:val="24"/>
          <w:szCs w:val="24"/>
        </w:rPr>
        <w:t>.</w:t>
      </w:r>
    </w:p>
    <w:p w14:paraId="680CFB24" w14:textId="77777777" w:rsidR="00712A21" w:rsidRPr="00712A21" w:rsidRDefault="00712A21" w:rsidP="00712A21">
      <w:pPr>
        <w:pStyle w:val="ListParagraph"/>
        <w:rPr>
          <w:rFonts w:ascii="Arial" w:hAnsi="Arial" w:cs="Arial"/>
          <w:color w:val="000000"/>
          <w:sz w:val="24"/>
          <w:szCs w:val="24"/>
        </w:rPr>
      </w:pPr>
    </w:p>
    <w:p w14:paraId="550B8478" w14:textId="23B082EE" w:rsidR="00712A21" w:rsidRPr="00712A21" w:rsidRDefault="00D634B4" w:rsidP="00AA036E">
      <w:pPr>
        <w:keepLines/>
        <w:widowControl w:val="0"/>
        <w:numPr>
          <w:ilvl w:val="1"/>
          <w:numId w:val="36"/>
        </w:numPr>
        <w:rPr>
          <w:rFonts w:ascii="Arial" w:hAnsi="Arial" w:cs="Arial"/>
          <w:sz w:val="24"/>
          <w:szCs w:val="24"/>
        </w:rPr>
      </w:pPr>
      <w:r w:rsidRPr="00D634B4">
        <w:rPr>
          <w:rFonts w:ascii="Arial" w:hAnsi="Arial" w:cs="Arial"/>
          <w:color w:val="F79646" w:themeColor="accent6"/>
          <w:sz w:val="24"/>
          <w:szCs w:val="24"/>
        </w:rPr>
        <w:lastRenderedPageBreak/>
        <w:t>If applicable</w:t>
      </w:r>
      <w:r>
        <w:rPr>
          <w:rFonts w:ascii="Arial" w:hAnsi="Arial" w:cs="Arial"/>
          <w:sz w:val="24"/>
          <w:szCs w:val="24"/>
        </w:rPr>
        <w:t xml:space="preserve">, </w:t>
      </w:r>
      <w:r w:rsidR="00712A21" w:rsidRPr="00712A21">
        <w:rPr>
          <w:rFonts w:ascii="Arial" w:hAnsi="Arial" w:cs="Arial"/>
          <w:sz w:val="24"/>
          <w:szCs w:val="24"/>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5E5DB1E" w14:textId="77777777" w:rsidR="00712A21" w:rsidRPr="00712A21" w:rsidRDefault="00712A21" w:rsidP="00712A21">
      <w:pPr>
        <w:keepLines/>
        <w:rPr>
          <w:rFonts w:ascii="Arial" w:hAnsi="Arial" w:cs="Arial"/>
          <w:color w:val="0070C0"/>
          <w:sz w:val="24"/>
          <w:szCs w:val="24"/>
        </w:rPr>
      </w:pPr>
    </w:p>
    <w:p w14:paraId="4E13DA7A" w14:textId="77777777" w:rsidR="00712A21" w:rsidRPr="00712A21" w:rsidRDefault="00712A21" w:rsidP="00AA036E">
      <w:pPr>
        <w:keepLines/>
        <w:widowControl w:val="0"/>
        <w:numPr>
          <w:ilvl w:val="0"/>
          <w:numId w:val="36"/>
        </w:numPr>
        <w:ind w:right="180"/>
        <w:rPr>
          <w:rFonts w:ascii="Arial" w:hAnsi="Arial" w:cs="Arial"/>
          <w:sz w:val="24"/>
          <w:szCs w:val="24"/>
        </w:rPr>
      </w:pPr>
      <w:r w:rsidRPr="00712A21">
        <w:rPr>
          <w:rFonts w:ascii="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AB14638" w14:textId="77777777" w:rsidR="00712A21" w:rsidRPr="00712A21" w:rsidRDefault="00712A21" w:rsidP="00712A21">
      <w:pPr>
        <w:keepLines/>
        <w:ind w:left="360" w:right="180"/>
        <w:rPr>
          <w:rFonts w:ascii="Arial" w:hAnsi="Arial" w:cs="Arial"/>
          <w:color w:val="156082"/>
          <w:sz w:val="24"/>
          <w:szCs w:val="24"/>
        </w:rPr>
      </w:pPr>
    </w:p>
    <w:p w14:paraId="2DDFD29F" w14:textId="77777777" w:rsidR="00712A21" w:rsidRPr="00712A21" w:rsidRDefault="00712A21" w:rsidP="00AA036E">
      <w:pPr>
        <w:keepNext/>
        <w:keepLines/>
        <w:widowControl w:val="0"/>
        <w:numPr>
          <w:ilvl w:val="0"/>
          <w:numId w:val="36"/>
        </w:numPr>
        <w:tabs>
          <w:tab w:val="left" w:pos="360"/>
          <w:tab w:val="left" w:pos="2790"/>
        </w:tabs>
        <w:ind w:right="630"/>
        <w:rPr>
          <w:rFonts w:ascii="Arial" w:hAnsi="Arial" w:cs="Arial"/>
          <w:sz w:val="24"/>
          <w:szCs w:val="24"/>
        </w:rPr>
      </w:pPr>
      <w:r w:rsidRPr="00712A21">
        <w:rPr>
          <w:rFonts w:ascii="Arial" w:hAnsi="Arial" w:cs="Arial"/>
          <w:sz w:val="24"/>
          <w:szCs w:val="24"/>
        </w:rPr>
        <w:t>RIGHT TO TERMINATE</w:t>
      </w:r>
    </w:p>
    <w:p w14:paraId="7E9FF666" w14:textId="77777777" w:rsidR="00712A21" w:rsidRPr="00712A21" w:rsidRDefault="00712A21" w:rsidP="00712A21">
      <w:pPr>
        <w:keepNext/>
        <w:keepLines/>
        <w:tabs>
          <w:tab w:val="left" w:pos="360"/>
          <w:tab w:val="left" w:pos="2790"/>
        </w:tabs>
        <w:ind w:right="630"/>
        <w:rPr>
          <w:rFonts w:ascii="Arial" w:hAnsi="Arial" w:cs="Arial"/>
          <w:sz w:val="24"/>
          <w:szCs w:val="24"/>
        </w:rPr>
      </w:pPr>
    </w:p>
    <w:p w14:paraId="59BCA2AF"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The State reserves the right to cancel all or a portion of the service for any reason, subject to thirty (30) days written notice to the Contractor.</w:t>
      </w:r>
    </w:p>
    <w:p w14:paraId="34BA08B0" w14:textId="77777777" w:rsidR="00712A21" w:rsidRPr="00712A21" w:rsidRDefault="00712A21" w:rsidP="00712A21">
      <w:pPr>
        <w:keepLines/>
        <w:ind w:left="720"/>
        <w:rPr>
          <w:rFonts w:ascii="Arial" w:hAnsi="Arial" w:cs="Arial"/>
          <w:sz w:val="24"/>
          <w:szCs w:val="24"/>
        </w:rPr>
      </w:pPr>
      <w:r w:rsidRPr="00712A21">
        <w:rPr>
          <w:rFonts w:ascii="Arial" w:hAnsi="Arial" w:cs="Arial"/>
          <w:sz w:val="24"/>
          <w:szCs w:val="24"/>
        </w:rPr>
        <w:t xml:space="preserve">  </w:t>
      </w:r>
    </w:p>
    <w:p w14:paraId="5FEC1E1A"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04BC74E" w14:textId="77777777" w:rsidR="00712A21" w:rsidRPr="00712A21" w:rsidRDefault="00712A21" w:rsidP="00712A21">
      <w:pPr>
        <w:keepLines/>
        <w:rPr>
          <w:rFonts w:ascii="Arial" w:hAnsi="Arial" w:cs="Arial"/>
          <w:sz w:val="24"/>
          <w:szCs w:val="24"/>
        </w:rPr>
      </w:pPr>
    </w:p>
    <w:p w14:paraId="7629B879" w14:textId="77777777" w:rsidR="00712A21" w:rsidRPr="00712A21" w:rsidRDefault="00712A21" w:rsidP="00AA036E">
      <w:pPr>
        <w:keepNext/>
        <w:keepLines/>
        <w:widowControl w:val="0"/>
        <w:numPr>
          <w:ilvl w:val="0"/>
          <w:numId w:val="36"/>
        </w:numPr>
        <w:ind w:right="180"/>
        <w:rPr>
          <w:rFonts w:ascii="Arial" w:hAnsi="Arial" w:cs="Arial"/>
          <w:sz w:val="24"/>
          <w:szCs w:val="24"/>
        </w:rPr>
      </w:pPr>
      <w:r w:rsidRPr="00712A21">
        <w:rPr>
          <w:rFonts w:ascii="Arial" w:hAnsi="Arial" w:cs="Arial"/>
          <w:color w:val="000000"/>
          <w:sz w:val="24"/>
          <w:szCs w:val="24"/>
        </w:rPr>
        <w:t>RESOLUTION OF CONTRACT DISPUTES</w:t>
      </w:r>
    </w:p>
    <w:p w14:paraId="3997028E" w14:textId="77777777" w:rsidR="00712A21" w:rsidRPr="00712A21" w:rsidRDefault="00712A21" w:rsidP="00712A21">
      <w:pPr>
        <w:keepNext/>
        <w:keepLines/>
        <w:ind w:left="360" w:right="180"/>
        <w:rPr>
          <w:rFonts w:ascii="Arial" w:hAnsi="Arial" w:cs="Arial"/>
          <w:sz w:val="24"/>
          <w:szCs w:val="24"/>
        </w:rPr>
      </w:pPr>
      <w:r w:rsidRPr="00712A21">
        <w:rPr>
          <w:rFonts w:ascii="Arial" w:hAnsi="Arial" w:cs="Arial"/>
          <w:color w:val="000000"/>
          <w:sz w:val="24"/>
          <w:szCs w:val="24"/>
        </w:rPr>
        <w:t xml:space="preserve">  </w:t>
      </w:r>
    </w:p>
    <w:p w14:paraId="7149C88A"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69F56DC" w14:textId="77777777" w:rsidR="00712A21" w:rsidRPr="00712A21" w:rsidRDefault="00712A21" w:rsidP="00712A21">
      <w:pPr>
        <w:pStyle w:val="ListParagraph"/>
        <w:keepLines/>
        <w:tabs>
          <w:tab w:val="left" w:pos="720"/>
        </w:tabs>
        <w:rPr>
          <w:rFonts w:ascii="Arial" w:hAnsi="Arial" w:cs="Arial"/>
          <w:sz w:val="24"/>
          <w:szCs w:val="24"/>
        </w:rPr>
      </w:pPr>
    </w:p>
    <w:p w14:paraId="19D41229"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Attn: FMD Deputy Director</w:t>
      </w:r>
    </w:p>
    <w:p w14:paraId="77C9795F"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Department of General Services, FMD</w:t>
      </w:r>
    </w:p>
    <w:p w14:paraId="0742207C" w14:textId="57F6A8D8" w:rsidR="00712A21" w:rsidRPr="00712A21" w:rsidRDefault="00712A21" w:rsidP="00712A21">
      <w:pPr>
        <w:pStyle w:val="ListParagraph"/>
        <w:keepLines/>
        <w:tabs>
          <w:tab w:val="left" w:pos="720"/>
        </w:tabs>
        <w:ind w:left="2520" w:right="446"/>
        <w:rPr>
          <w:rFonts w:ascii="Arial" w:hAnsi="Arial" w:cs="Arial"/>
          <w:sz w:val="24"/>
          <w:szCs w:val="24"/>
        </w:rPr>
      </w:pPr>
      <w:r w:rsidRPr="00712A21">
        <w:rPr>
          <w:rFonts w:ascii="Arial" w:hAnsi="Arial" w:cs="Arial"/>
          <w:sz w:val="24"/>
          <w:szCs w:val="24"/>
        </w:rPr>
        <w:t>707 3</w:t>
      </w:r>
      <w:r w:rsidRPr="00712A21">
        <w:rPr>
          <w:rFonts w:ascii="Arial" w:hAnsi="Arial" w:cs="Arial"/>
          <w:sz w:val="24"/>
          <w:szCs w:val="24"/>
          <w:vertAlign w:val="superscript"/>
        </w:rPr>
        <w:t>rd</w:t>
      </w:r>
      <w:r w:rsidRPr="00712A21">
        <w:rPr>
          <w:rFonts w:ascii="Arial" w:hAnsi="Arial" w:cs="Arial"/>
          <w:sz w:val="24"/>
          <w:szCs w:val="24"/>
        </w:rPr>
        <w:t xml:space="preserve"> Street, MS </w:t>
      </w:r>
      <w:r w:rsidR="00D634B4">
        <w:rPr>
          <w:rFonts w:ascii="Arial" w:hAnsi="Arial" w:cs="Arial"/>
          <w:sz w:val="24"/>
          <w:szCs w:val="24"/>
        </w:rPr>
        <w:t>#700</w:t>
      </w:r>
    </w:p>
    <w:p w14:paraId="0EE4E8FA" w14:textId="77777777" w:rsidR="00712A21" w:rsidRPr="00712A21" w:rsidRDefault="00712A21" w:rsidP="00712A21">
      <w:pPr>
        <w:pStyle w:val="ListParagraph"/>
        <w:keepLines/>
        <w:tabs>
          <w:tab w:val="left" w:pos="720"/>
        </w:tabs>
        <w:ind w:left="2520" w:right="450"/>
        <w:rPr>
          <w:rFonts w:ascii="Arial" w:hAnsi="Arial" w:cs="Arial"/>
          <w:sz w:val="24"/>
          <w:szCs w:val="24"/>
        </w:rPr>
      </w:pPr>
      <w:r w:rsidRPr="00712A21">
        <w:rPr>
          <w:rFonts w:ascii="Arial" w:hAnsi="Arial" w:cs="Arial"/>
          <w:sz w:val="24"/>
          <w:szCs w:val="24"/>
        </w:rPr>
        <w:t>West Sacramento, CA 95605</w:t>
      </w:r>
    </w:p>
    <w:p w14:paraId="7ECA6D92" w14:textId="77777777" w:rsidR="00712A21" w:rsidRPr="00712A21" w:rsidRDefault="00712A21" w:rsidP="00712A21">
      <w:pPr>
        <w:pStyle w:val="ListParagraph"/>
        <w:keepLines/>
        <w:tabs>
          <w:tab w:val="left" w:pos="720"/>
        </w:tabs>
        <w:ind w:left="2520" w:right="450"/>
        <w:rPr>
          <w:rFonts w:ascii="Arial" w:hAnsi="Arial" w:cs="Arial"/>
          <w:color w:val="0070C0"/>
          <w:sz w:val="24"/>
          <w:szCs w:val="24"/>
        </w:rPr>
      </w:pPr>
    </w:p>
    <w:p w14:paraId="36DA876E"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788A5781" w14:textId="77777777" w:rsidR="00712A21" w:rsidRPr="00712A21" w:rsidRDefault="00712A21" w:rsidP="00712A21">
      <w:pPr>
        <w:pStyle w:val="ListParagraph"/>
        <w:keepLines/>
        <w:tabs>
          <w:tab w:val="left" w:pos="720"/>
        </w:tabs>
        <w:rPr>
          <w:rFonts w:ascii="Arial" w:hAnsi="Arial" w:cs="Arial"/>
          <w:sz w:val="24"/>
          <w:szCs w:val="24"/>
        </w:rPr>
      </w:pPr>
    </w:p>
    <w:p w14:paraId="6E4BFA2E" w14:textId="77777777" w:rsidR="00712A21" w:rsidRPr="00712A21" w:rsidRDefault="00712A21" w:rsidP="00AA036E">
      <w:pPr>
        <w:pStyle w:val="ListParagraph"/>
        <w:keepLines/>
        <w:widowControl w:val="0"/>
        <w:numPr>
          <w:ilvl w:val="1"/>
          <w:numId w:val="36"/>
        </w:numPr>
        <w:tabs>
          <w:tab w:val="left" w:pos="360"/>
        </w:tabs>
        <w:ind w:right="450"/>
        <w:rPr>
          <w:rFonts w:ascii="Arial" w:hAnsi="Arial" w:cs="Arial"/>
          <w:sz w:val="24"/>
          <w:szCs w:val="24"/>
        </w:rPr>
      </w:pPr>
      <w:r w:rsidRPr="00712A21">
        <w:rPr>
          <w:rFonts w:ascii="Arial" w:hAnsi="Arial" w:cs="Arial"/>
          <w:sz w:val="24"/>
          <w:szCs w:val="24"/>
        </w:rPr>
        <w:t>Neither the pendency of a dispute nor its consideration by FMD, FMD Deputy Director will excuse the Contractor from full and timely performance in accordance with the terms of the Agreement.</w:t>
      </w:r>
    </w:p>
    <w:p w14:paraId="73C99C89" w14:textId="77777777" w:rsidR="00712A21" w:rsidRPr="00712A21" w:rsidRDefault="00712A21" w:rsidP="00712A21">
      <w:pPr>
        <w:keepLines/>
        <w:tabs>
          <w:tab w:val="left" w:pos="360"/>
        </w:tabs>
        <w:ind w:right="450"/>
        <w:rPr>
          <w:rFonts w:ascii="Arial" w:hAnsi="Arial" w:cs="Arial"/>
          <w:color w:val="000000"/>
          <w:sz w:val="24"/>
          <w:szCs w:val="24"/>
        </w:rPr>
      </w:pPr>
    </w:p>
    <w:p w14:paraId="18872E48" w14:textId="77777777" w:rsidR="00712A21" w:rsidRPr="00712A21" w:rsidRDefault="00712A21" w:rsidP="00AA036E">
      <w:pPr>
        <w:pStyle w:val="ListParagraph"/>
        <w:keepNext/>
        <w:keepLines/>
        <w:widowControl w:val="0"/>
        <w:numPr>
          <w:ilvl w:val="0"/>
          <w:numId w:val="36"/>
        </w:numPr>
        <w:tabs>
          <w:tab w:val="left" w:pos="360"/>
        </w:tabs>
        <w:ind w:right="450"/>
        <w:rPr>
          <w:rFonts w:ascii="Arial" w:hAnsi="Arial" w:cs="Arial"/>
          <w:color w:val="000000"/>
          <w:sz w:val="24"/>
          <w:szCs w:val="24"/>
        </w:rPr>
      </w:pPr>
      <w:r w:rsidRPr="00712A21">
        <w:rPr>
          <w:rFonts w:ascii="Arial" w:hAnsi="Arial" w:cs="Arial"/>
          <w:color w:val="000000"/>
          <w:sz w:val="24"/>
          <w:szCs w:val="24"/>
        </w:rPr>
        <w:lastRenderedPageBreak/>
        <w:t>HEALTH AND SAFETY PROVISIONS</w:t>
      </w:r>
    </w:p>
    <w:p w14:paraId="15073309" w14:textId="77777777" w:rsidR="00712A21" w:rsidRPr="00712A21" w:rsidRDefault="00712A21" w:rsidP="00712A21">
      <w:pPr>
        <w:pStyle w:val="ListParagraph"/>
        <w:keepNext/>
        <w:keepLines/>
        <w:tabs>
          <w:tab w:val="left" w:pos="360"/>
        </w:tabs>
        <w:ind w:left="360" w:right="450"/>
        <w:rPr>
          <w:rFonts w:ascii="Arial" w:hAnsi="Arial" w:cs="Arial"/>
          <w:color w:val="000000"/>
          <w:sz w:val="24"/>
          <w:szCs w:val="24"/>
        </w:rPr>
      </w:pPr>
    </w:p>
    <w:p w14:paraId="503DA08F"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Contractor and all subcontractors shall abide by all health and safety mandates issued by federal, state, and local governments and/or public health officers as well as those issued by DGS agency,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74561F1" w14:textId="77777777" w:rsidR="00712A21" w:rsidRPr="00712A21" w:rsidRDefault="00712A21" w:rsidP="00712A21">
      <w:pPr>
        <w:pStyle w:val="ListParagraph"/>
        <w:keepLines/>
        <w:rPr>
          <w:rFonts w:ascii="Arial" w:hAnsi="Arial" w:cs="Arial"/>
          <w:sz w:val="24"/>
          <w:szCs w:val="24"/>
        </w:rPr>
      </w:pPr>
    </w:p>
    <w:p w14:paraId="6BCB4C24" w14:textId="77777777" w:rsidR="00712A21" w:rsidRPr="00712A21" w:rsidRDefault="00712A21" w:rsidP="00AA036E">
      <w:pPr>
        <w:pStyle w:val="ListParagraph"/>
        <w:widowControl w:val="0"/>
        <w:numPr>
          <w:ilvl w:val="1"/>
          <w:numId w:val="36"/>
        </w:numPr>
        <w:rPr>
          <w:rFonts w:ascii="Arial" w:hAnsi="Arial" w:cs="Arial"/>
          <w:sz w:val="24"/>
          <w:szCs w:val="24"/>
        </w:rPr>
      </w:pPr>
      <w:r w:rsidRPr="00712A21">
        <w:rPr>
          <w:rFonts w:ascii="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134E900" w14:textId="77777777" w:rsidR="00712A21" w:rsidRPr="00712A21" w:rsidRDefault="00712A21" w:rsidP="00712A21">
      <w:pPr>
        <w:rPr>
          <w:rFonts w:ascii="Arial" w:hAnsi="Arial" w:cs="Arial"/>
          <w:sz w:val="24"/>
          <w:szCs w:val="24"/>
        </w:rPr>
      </w:pPr>
    </w:p>
    <w:p w14:paraId="15DBA2CF" w14:textId="77777777" w:rsidR="00712A21" w:rsidRPr="00712A21" w:rsidRDefault="00712A21" w:rsidP="00AA036E">
      <w:pPr>
        <w:pStyle w:val="ListParagraph"/>
        <w:widowControl w:val="0"/>
        <w:numPr>
          <w:ilvl w:val="0"/>
          <w:numId w:val="36"/>
        </w:numPr>
        <w:rPr>
          <w:rFonts w:ascii="Arial" w:hAnsi="Arial" w:cs="Arial"/>
          <w:color w:val="000000"/>
          <w:sz w:val="24"/>
          <w:szCs w:val="24"/>
        </w:rPr>
      </w:pPr>
      <w:r w:rsidRPr="00712A21">
        <w:rPr>
          <w:rFonts w:ascii="Arial" w:hAnsi="Arial" w:cs="Arial"/>
          <w:color w:val="000000"/>
          <w:sz w:val="24"/>
          <w:szCs w:val="24"/>
        </w:rPr>
        <w:t>SUBCONTRACTORS</w:t>
      </w:r>
    </w:p>
    <w:p w14:paraId="260191C7" w14:textId="77777777" w:rsidR="00712A21" w:rsidRPr="00712A21" w:rsidRDefault="00712A21" w:rsidP="00712A21">
      <w:pPr>
        <w:pStyle w:val="ListParagraph"/>
        <w:ind w:left="360"/>
        <w:rPr>
          <w:rFonts w:ascii="Arial" w:hAnsi="Arial" w:cs="Arial"/>
          <w:color w:val="000000"/>
          <w:sz w:val="24"/>
          <w:szCs w:val="24"/>
        </w:rPr>
      </w:pPr>
    </w:p>
    <w:p w14:paraId="25424A13" w14:textId="77777777" w:rsidR="00712A21" w:rsidRPr="00712A21" w:rsidRDefault="00712A21" w:rsidP="00AA036E">
      <w:pPr>
        <w:pStyle w:val="ListParagraph"/>
        <w:widowControl w:val="0"/>
        <w:numPr>
          <w:ilvl w:val="1"/>
          <w:numId w:val="36"/>
        </w:numPr>
        <w:autoSpaceDE w:val="0"/>
        <w:autoSpaceDN w:val="0"/>
        <w:adjustRightInd w:val="0"/>
        <w:rPr>
          <w:rFonts w:ascii="Arial" w:eastAsia="Arial" w:hAnsi="Arial" w:cs="Arial"/>
          <w:sz w:val="24"/>
          <w:szCs w:val="24"/>
        </w:rPr>
      </w:pPr>
      <w:r w:rsidRPr="00712A21">
        <w:rPr>
          <w:rFonts w:ascii="Arial" w:eastAsia="Arial" w:hAnsi="Arial" w:cs="Arial"/>
          <w:sz w:val="24"/>
          <w:szCs w:val="24"/>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7B207904" w14:textId="77777777" w:rsidR="00712A21" w:rsidRPr="00712A21" w:rsidRDefault="00712A21" w:rsidP="00AA036E">
      <w:pPr>
        <w:pStyle w:val="ListParagraph"/>
        <w:keepLines/>
        <w:widowControl w:val="0"/>
        <w:numPr>
          <w:ilvl w:val="1"/>
          <w:numId w:val="36"/>
        </w:numPr>
        <w:autoSpaceDE w:val="0"/>
        <w:autoSpaceDN w:val="0"/>
        <w:adjustRightInd w:val="0"/>
        <w:spacing w:before="243"/>
        <w:rPr>
          <w:rFonts w:ascii="Arial" w:eastAsia="Arial" w:hAnsi="Arial" w:cs="Arial"/>
          <w:color w:val="000000" w:themeColor="text1"/>
          <w:sz w:val="24"/>
          <w:szCs w:val="24"/>
        </w:rPr>
      </w:pPr>
      <w:r w:rsidRPr="00712A21">
        <w:rPr>
          <w:rFonts w:ascii="Arial" w:eastAsia="Arial" w:hAnsi="Arial" w:cs="Arial"/>
          <w:color w:val="000000" w:themeColor="text1"/>
          <w:sz w:val="24"/>
          <w:szCs w:val="24"/>
        </w:rPr>
        <w:t xml:space="preserve">Any subcontractors are identified in Exhibit D, Attachment 1. </w:t>
      </w:r>
    </w:p>
    <w:p w14:paraId="27CF7E8C" w14:textId="77777777" w:rsidR="00712A21" w:rsidRPr="00712A21" w:rsidRDefault="00712A21" w:rsidP="00712A21">
      <w:pPr>
        <w:pStyle w:val="ListParagraph"/>
        <w:keepLines/>
        <w:rPr>
          <w:rFonts w:ascii="Arial" w:hAnsi="Arial" w:cs="Arial"/>
          <w:color w:val="000000"/>
          <w:sz w:val="24"/>
          <w:szCs w:val="24"/>
        </w:rPr>
      </w:pPr>
    </w:p>
    <w:p w14:paraId="5E369082"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 xml:space="preserve">PREFERENCE PROGRAM- SB/DVBE </w:t>
      </w:r>
    </w:p>
    <w:p w14:paraId="6E52A849" w14:textId="77777777" w:rsidR="00712A21" w:rsidRPr="00712A21" w:rsidRDefault="00712A21" w:rsidP="00712A21">
      <w:pPr>
        <w:pStyle w:val="ListParagraph"/>
        <w:keepNext/>
        <w:keepLines/>
        <w:ind w:left="360"/>
        <w:rPr>
          <w:rFonts w:ascii="Arial" w:hAnsi="Arial" w:cs="Arial"/>
          <w:color w:val="0070C0"/>
          <w:sz w:val="24"/>
          <w:szCs w:val="24"/>
        </w:rPr>
      </w:pPr>
    </w:p>
    <w:p w14:paraId="740EE949"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color w:val="E97132"/>
          <w:sz w:val="24"/>
          <w:szCs w:val="24"/>
        </w:rPr>
        <w:t>Should this contract be awarded based in part on the/This contract was awarded based in part on the</w:t>
      </w:r>
      <w:r w:rsidRPr="00712A21">
        <w:rPr>
          <w:rFonts w:ascii="Arial" w:hAnsi="Arial" w:cs="Arial"/>
          <w:color w:val="0070C0"/>
          <w:sz w:val="24"/>
          <w:szCs w:val="24"/>
        </w:rPr>
        <w:t xml:space="preserve"> </w:t>
      </w:r>
      <w:r w:rsidRPr="00712A21">
        <w:rPr>
          <w:rFonts w:ascii="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B187D97" w14:textId="77777777" w:rsidR="00712A21" w:rsidRPr="00712A21" w:rsidRDefault="00712A21" w:rsidP="00712A21">
      <w:pPr>
        <w:pStyle w:val="ListParagraph"/>
        <w:keepLines/>
        <w:rPr>
          <w:rFonts w:ascii="Arial" w:hAnsi="Arial" w:cs="Arial"/>
          <w:sz w:val="24"/>
          <w:szCs w:val="24"/>
        </w:rPr>
      </w:pPr>
    </w:p>
    <w:p w14:paraId="75971598"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0245F48" w14:textId="77777777" w:rsidR="00712A21" w:rsidRPr="00712A21" w:rsidRDefault="00712A21" w:rsidP="00712A21">
      <w:pPr>
        <w:keepLines/>
        <w:rPr>
          <w:rFonts w:ascii="Arial" w:hAnsi="Arial" w:cs="Arial"/>
          <w:color w:val="0070C0"/>
          <w:sz w:val="24"/>
          <w:szCs w:val="24"/>
        </w:rPr>
      </w:pPr>
    </w:p>
    <w:p w14:paraId="4E6818C2" w14:textId="12918812"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Contractor made a commitment to achieve DVBE participation, upon completion of the awarded contract, the Contractor must certify to the awarding department all of the following: </w:t>
      </w:r>
    </w:p>
    <w:p w14:paraId="0A8AAEE2"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total amount the contractor received under the contract.</w:t>
      </w:r>
    </w:p>
    <w:p w14:paraId="0563D6D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name and address of the DVBE that participated in the performance of the contract and the contract number</w:t>
      </w:r>
    </w:p>
    <w:p w14:paraId="6236B00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lastRenderedPageBreak/>
        <w:t>The amount and percentage of work the Contractor committed to provide to one or more DVBE under the requirements of the contract and the amount each DVBE received from the Contractor.</w:t>
      </w:r>
    </w:p>
    <w:p w14:paraId="670CE5C5"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That all payments under the contract have been made to the DVBE(s).  Upon request by the awarding department, the Contractor shall provide proof of payment for the work.</w:t>
      </w:r>
    </w:p>
    <w:p w14:paraId="74D7AADA" w14:textId="77777777" w:rsidR="00712A21" w:rsidRPr="00712A21" w:rsidRDefault="00712A21" w:rsidP="00712A21">
      <w:pPr>
        <w:pStyle w:val="ListParagraph"/>
        <w:keepLines/>
        <w:ind w:left="1080"/>
        <w:rPr>
          <w:rFonts w:ascii="Arial" w:hAnsi="Arial" w:cs="Arial"/>
          <w:sz w:val="24"/>
          <w:szCs w:val="24"/>
        </w:rPr>
      </w:pPr>
    </w:p>
    <w:p w14:paraId="10C269CE"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STD 817 shall be used for Contractor’s certification and provided to the State’s Contract Administrator.  STD 817 is located at the following internet site:  </w:t>
      </w:r>
    </w:p>
    <w:p w14:paraId="0D61BA03" w14:textId="77777777" w:rsidR="00712A21" w:rsidRPr="00712A21" w:rsidRDefault="00712A21" w:rsidP="00712A21">
      <w:pPr>
        <w:pStyle w:val="ListParagraph"/>
        <w:keepLines/>
        <w:rPr>
          <w:rStyle w:val="Hyperlink"/>
          <w:rFonts w:ascii="Arial" w:hAnsi="Arial" w:cs="Arial"/>
          <w:sz w:val="24"/>
          <w:szCs w:val="24"/>
        </w:rPr>
      </w:pPr>
      <w:hyperlink r:id="rId39">
        <w:r w:rsidRPr="00712A21">
          <w:rPr>
            <w:rStyle w:val="Hyperlink"/>
            <w:rFonts w:ascii="Arial" w:hAnsi="Arial" w:cs="Arial"/>
            <w:sz w:val="24"/>
            <w:szCs w:val="24"/>
          </w:rPr>
          <w:t>https://www.documents.dgs.ca.gov/dgs/fmc/pdf/std817.pdf</w:t>
        </w:r>
      </w:hyperlink>
    </w:p>
    <w:p w14:paraId="7929C513" w14:textId="77777777" w:rsidR="00712A21" w:rsidRPr="00712A21" w:rsidRDefault="00712A21" w:rsidP="00712A21">
      <w:pPr>
        <w:pStyle w:val="ListParagraph"/>
        <w:keepLines/>
        <w:rPr>
          <w:rStyle w:val="Hyperlink"/>
          <w:rFonts w:ascii="Arial" w:hAnsi="Arial" w:cs="Arial"/>
          <w:sz w:val="24"/>
          <w:szCs w:val="24"/>
        </w:rPr>
      </w:pPr>
    </w:p>
    <w:p w14:paraId="527A6EC0"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A person or entity that knowingly provides false information will be subject to a civil penalty for each violation.  (Mil. &amp; Vet. Code, § 999.5, subd. (d).)</w:t>
      </w:r>
    </w:p>
    <w:p w14:paraId="3DF7978A" w14:textId="77777777" w:rsidR="00712A21" w:rsidRPr="00712A21" w:rsidRDefault="00712A21" w:rsidP="00712A21">
      <w:pPr>
        <w:pStyle w:val="ListParagraph"/>
        <w:keepLines/>
        <w:rPr>
          <w:rFonts w:ascii="Arial" w:hAnsi="Arial" w:cs="Arial"/>
          <w:sz w:val="24"/>
          <w:szCs w:val="24"/>
        </w:rPr>
      </w:pPr>
      <w:r w:rsidRPr="00712A21">
        <w:rPr>
          <w:rFonts w:ascii="Arial" w:hAnsi="Arial" w:cs="Arial"/>
          <w:sz w:val="24"/>
          <w:szCs w:val="24"/>
        </w:rPr>
        <w:t xml:space="preserve">  </w:t>
      </w:r>
    </w:p>
    <w:p w14:paraId="5E7D502A"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8793C98" w14:textId="77777777" w:rsidR="00712A21" w:rsidRPr="00712A21" w:rsidRDefault="00712A21" w:rsidP="00712A21">
      <w:pPr>
        <w:pStyle w:val="ListParagraph"/>
        <w:keepLines/>
        <w:shd w:val="clear" w:color="auto" w:fill="FFFFFF"/>
        <w:ind w:right="300"/>
        <w:textAlignment w:val="baseline"/>
        <w:rPr>
          <w:rFonts w:ascii="Arial" w:hAnsi="Arial" w:cs="Arial"/>
          <w:color w:val="0070C0"/>
          <w:sz w:val="24"/>
          <w:szCs w:val="24"/>
          <w:bdr w:val="none" w:sz="0" w:space="0" w:color="auto" w:frame="1"/>
          <w:lang w:val="en"/>
        </w:rPr>
      </w:pPr>
    </w:p>
    <w:p w14:paraId="2E1644D3"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INSURANCE REQUIREMENT</w:t>
      </w:r>
    </w:p>
    <w:p w14:paraId="275B0F92" w14:textId="77777777" w:rsidR="00712A21" w:rsidRPr="00712A21" w:rsidRDefault="00712A21" w:rsidP="00712A21">
      <w:pPr>
        <w:pStyle w:val="ListParagraph"/>
        <w:keepNext/>
        <w:keepLines/>
        <w:ind w:left="360"/>
        <w:rPr>
          <w:rFonts w:ascii="Arial" w:hAnsi="Arial" w:cs="Arial"/>
          <w:sz w:val="24"/>
          <w:szCs w:val="24"/>
        </w:rPr>
      </w:pPr>
    </w:p>
    <w:p w14:paraId="6B71215D" w14:textId="77777777" w:rsidR="00712A21" w:rsidRPr="00712A21" w:rsidRDefault="00712A21" w:rsidP="00AA036E">
      <w:pPr>
        <w:pStyle w:val="ListParagraph"/>
        <w:keepLines/>
        <w:widowControl w:val="0"/>
        <w:numPr>
          <w:ilvl w:val="1"/>
          <w:numId w:val="36"/>
        </w:numPr>
        <w:rPr>
          <w:rFonts w:ascii="Arial" w:hAnsi="Arial" w:cs="Arial"/>
          <w:b/>
          <w:bCs/>
          <w:sz w:val="24"/>
          <w:szCs w:val="24"/>
          <w:u w:val="single"/>
        </w:rPr>
      </w:pPr>
      <w:r w:rsidRPr="00712A21">
        <w:rPr>
          <w:rFonts w:ascii="Arial" w:hAnsi="Arial" w:cs="Arial"/>
          <w:sz w:val="24"/>
          <w:szCs w:val="24"/>
        </w:rPr>
        <w:t>General Provisions Applying to All Policies</w:t>
      </w:r>
    </w:p>
    <w:p w14:paraId="6E19D801" w14:textId="77777777" w:rsidR="00712A21" w:rsidRPr="00712A21" w:rsidRDefault="00712A21" w:rsidP="00AA036E">
      <w:pPr>
        <w:pStyle w:val="ListParagraph"/>
        <w:keepLines/>
        <w:widowControl w:val="0"/>
        <w:numPr>
          <w:ilvl w:val="2"/>
          <w:numId w:val="36"/>
        </w:numPr>
        <w:tabs>
          <w:tab w:val="left" w:pos="1080"/>
        </w:tabs>
        <w:rPr>
          <w:rFonts w:ascii="Arial" w:hAnsi="Arial" w:cs="Arial"/>
          <w:sz w:val="24"/>
          <w:szCs w:val="24"/>
        </w:rPr>
      </w:pPr>
      <w:r w:rsidRPr="00712A21">
        <w:rPr>
          <w:rFonts w:ascii="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0809BDE"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10E87715"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Deductible – Contractor is responsible for any deductible or self-insured retention contained within their insurance program.</w:t>
      </w:r>
    </w:p>
    <w:p w14:paraId="412D159A"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Primary Clause – Any required insurance contained in this contract shall be primary, and not excess or contributory, to any other insurance carried by the State.</w:t>
      </w:r>
    </w:p>
    <w:p w14:paraId="79A29EE4"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6EB68AE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BFAFC41"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Inadequate Insurance – Inadequate or lack of insurance does not negate the Contractor’s obligations under the contract. </w:t>
      </w:r>
    </w:p>
    <w:p w14:paraId="16AC491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Subcontractors – If Contractor has identified subcontractors for the work/services identified </w:t>
      </w:r>
      <w:r w:rsidRPr="00712A21">
        <w:rPr>
          <w:rFonts w:ascii="Arial" w:hAnsi="Arial" w:cs="Arial"/>
          <w:sz w:val="24"/>
          <w:szCs w:val="24"/>
        </w:rPr>
        <w:lastRenderedPageBreak/>
        <w:t>in the scope of work, the Contractor shall include all subcontractors as insureds under Contractor’s insurance or supply evidence of subcontractor’s insurance to the State equal to policies, coverages and limits required of Contractor.</w:t>
      </w:r>
    </w:p>
    <w:p w14:paraId="6A7BE9F7" w14:textId="77777777" w:rsidR="00712A21" w:rsidRPr="00712A21" w:rsidRDefault="00712A21" w:rsidP="00712A21">
      <w:pPr>
        <w:pStyle w:val="ListParagraph"/>
        <w:tabs>
          <w:tab w:val="left" w:pos="1080"/>
        </w:tabs>
        <w:ind w:left="1080"/>
        <w:rPr>
          <w:rFonts w:ascii="Arial" w:hAnsi="Arial" w:cs="Arial"/>
          <w:sz w:val="24"/>
          <w:szCs w:val="24"/>
        </w:rPr>
      </w:pPr>
    </w:p>
    <w:p w14:paraId="2ECB8BF0" w14:textId="77777777" w:rsidR="00712A21" w:rsidRPr="00712A21" w:rsidRDefault="00712A21" w:rsidP="00AA036E">
      <w:pPr>
        <w:pStyle w:val="ListParagraph"/>
        <w:widowControl w:val="0"/>
        <w:numPr>
          <w:ilvl w:val="1"/>
          <w:numId w:val="36"/>
        </w:numPr>
        <w:rPr>
          <w:rFonts w:ascii="Arial" w:hAnsi="Arial" w:cs="Arial"/>
          <w:b/>
          <w:bCs/>
          <w:sz w:val="24"/>
          <w:szCs w:val="24"/>
        </w:rPr>
      </w:pPr>
      <w:r w:rsidRPr="00712A21">
        <w:rPr>
          <w:rFonts w:ascii="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1C43C8B" w14:textId="77777777" w:rsidR="00712A21" w:rsidRPr="00712A21" w:rsidRDefault="00712A21" w:rsidP="00712A21">
      <w:pPr>
        <w:pStyle w:val="ListParagraph"/>
        <w:keepLines/>
        <w:rPr>
          <w:rFonts w:ascii="Arial" w:hAnsi="Arial" w:cs="Arial"/>
          <w:b/>
          <w:bCs/>
          <w:sz w:val="24"/>
          <w:szCs w:val="24"/>
        </w:rPr>
      </w:pPr>
    </w:p>
    <w:p w14:paraId="70538FD6"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0C201CC" w14:textId="77777777" w:rsidR="00712A21" w:rsidRPr="00712A21" w:rsidRDefault="00712A21" w:rsidP="00712A21">
      <w:pPr>
        <w:keepLines/>
        <w:rPr>
          <w:rFonts w:ascii="Arial" w:hAnsi="Arial" w:cs="Arial"/>
          <w:sz w:val="24"/>
          <w:szCs w:val="24"/>
        </w:rPr>
      </w:pPr>
    </w:p>
    <w:p w14:paraId="3DCBCF18"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712A21">
        <w:rPr>
          <w:rFonts w:ascii="Arial" w:hAnsi="Arial" w:cs="Arial"/>
          <w:b/>
          <w:bCs/>
          <w:sz w:val="24"/>
          <w:szCs w:val="24"/>
        </w:rPr>
        <w:t>The Workers’ Compensation policy shall be endorsed with a waiver of subrogation in favor of the State.</w:t>
      </w:r>
    </w:p>
    <w:p w14:paraId="4ED49958" w14:textId="77777777" w:rsidR="00712A21" w:rsidRPr="00712A21" w:rsidRDefault="00712A21" w:rsidP="00712A21">
      <w:pPr>
        <w:keepLines/>
        <w:rPr>
          <w:rFonts w:ascii="Arial" w:hAnsi="Arial" w:cs="Arial"/>
          <w:b/>
          <w:bCs/>
          <w:sz w:val="24"/>
          <w:szCs w:val="24"/>
        </w:rPr>
      </w:pPr>
    </w:p>
    <w:p w14:paraId="4D0BA5B3"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52E0B0F9" w14:textId="77777777" w:rsidR="00712A21" w:rsidRPr="00712A21" w:rsidRDefault="00712A21" w:rsidP="00712A21">
      <w:pPr>
        <w:rPr>
          <w:rFonts w:ascii="Arial" w:hAnsi="Arial" w:cs="Arial"/>
          <w:b/>
          <w:bCs/>
          <w:sz w:val="24"/>
          <w:szCs w:val="24"/>
        </w:rPr>
      </w:pPr>
    </w:p>
    <w:p w14:paraId="10F21E58" w14:textId="77777777" w:rsidR="00712A21" w:rsidRPr="00712A21" w:rsidRDefault="00712A21" w:rsidP="00AA036E">
      <w:pPr>
        <w:pStyle w:val="Default"/>
        <w:numPr>
          <w:ilvl w:val="1"/>
          <w:numId w:val="36"/>
        </w:numPr>
        <w:rPr>
          <w:rFonts w:ascii="Arial" w:hAnsi="Arial" w:cs="Arial"/>
        </w:rPr>
      </w:pPr>
      <w:r w:rsidRPr="00712A21">
        <w:rPr>
          <w:rFonts w:ascii="Arial" w:hAnsi="Arial" w:cs="Arial"/>
        </w:rPr>
        <w:t>Certificate of Insurance - The Contractor shall furnish a Certificate of Insurance.  The Certificate of Insurance will provide the above listed liability coverages, and the Certificate Holder shall read</w:t>
      </w:r>
    </w:p>
    <w:p w14:paraId="3382E04C" w14:textId="77777777" w:rsidR="00712A21" w:rsidRPr="00712A21" w:rsidRDefault="00712A21" w:rsidP="00712A21">
      <w:pPr>
        <w:pStyle w:val="Default"/>
        <w:rPr>
          <w:rFonts w:ascii="Arial" w:hAnsi="Arial" w:cs="Arial"/>
        </w:rPr>
      </w:pPr>
    </w:p>
    <w:p w14:paraId="6714FB7D" w14:textId="77777777" w:rsidR="0065624F" w:rsidRDefault="0065624F">
      <w:pPr>
        <w:rPr>
          <w:rFonts w:ascii="Arial" w:hAnsi="Arial" w:cs="Arial"/>
          <w:color w:val="000000"/>
          <w:sz w:val="24"/>
          <w:szCs w:val="24"/>
        </w:rPr>
      </w:pPr>
      <w:r>
        <w:rPr>
          <w:rFonts w:ascii="Arial" w:hAnsi="Arial" w:cs="Arial"/>
        </w:rPr>
        <w:br w:type="page"/>
      </w:r>
    </w:p>
    <w:p w14:paraId="3EE3A4A4" w14:textId="3766353B" w:rsidR="00712A21" w:rsidRPr="00712A21" w:rsidRDefault="00712A21" w:rsidP="00712A21">
      <w:pPr>
        <w:pStyle w:val="Default"/>
        <w:ind w:left="720" w:firstLine="720"/>
        <w:rPr>
          <w:rFonts w:ascii="Arial" w:hAnsi="Arial" w:cs="Arial"/>
        </w:rPr>
      </w:pPr>
      <w:r w:rsidRPr="00712A21">
        <w:rPr>
          <w:rFonts w:ascii="Arial" w:hAnsi="Arial" w:cs="Arial"/>
        </w:rPr>
        <w:lastRenderedPageBreak/>
        <w:t>Department of General Services</w:t>
      </w:r>
    </w:p>
    <w:p w14:paraId="3E300A09" w14:textId="0100E9F2" w:rsidR="00712A21" w:rsidRPr="00712A21" w:rsidRDefault="00712A21" w:rsidP="00712A21">
      <w:pPr>
        <w:pStyle w:val="Default"/>
        <w:ind w:left="720" w:firstLine="720"/>
        <w:rPr>
          <w:rFonts w:ascii="Arial" w:hAnsi="Arial" w:cs="Arial"/>
          <w:vertAlign w:val="superscript"/>
        </w:rPr>
      </w:pPr>
      <w:r w:rsidRPr="00712A21">
        <w:rPr>
          <w:rFonts w:ascii="Arial" w:hAnsi="Arial" w:cs="Arial"/>
        </w:rPr>
        <w:t xml:space="preserve">Attn:  </w:t>
      </w:r>
      <w:r w:rsidR="006E14A8">
        <w:rPr>
          <w:rFonts w:ascii="Arial" w:hAnsi="Arial" w:cs="Arial"/>
        </w:rPr>
        <w:t>FMD Contract Administ</w:t>
      </w:r>
      <w:r w:rsidR="000E5411">
        <w:rPr>
          <w:rFonts w:ascii="Arial" w:hAnsi="Arial" w:cs="Arial"/>
        </w:rPr>
        <w:t>r</w:t>
      </w:r>
      <w:r w:rsidR="006E14A8">
        <w:rPr>
          <w:rFonts w:ascii="Arial" w:hAnsi="Arial" w:cs="Arial"/>
        </w:rPr>
        <w:t>ator</w:t>
      </w:r>
      <w:r w:rsidRPr="00712A21">
        <w:rPr>
          <w:rFonts w:ascii="Arial" w:hAnsi="Arial" w:cs="Arial"/>
        </w:rPr>
        <w:t xml:space="preserve"> </w:t>
      </w:r>
      <w:r w:rsidRPr="00712A21">
        <w:rPr>
          <w:rFonts w:ascii="Arial" w:hAnsi="Arial" w:cs="Arial"/>
          <w:color w:val="auto"/>
        </w:rPr>
        <w:t xml:space="preserve">– FY-25-282057 </w:t>
      </w:r>
    </w:p>
    <w:p w14:paraId="4A083A50" w14:textId="7BCA0D5E" w:rsidR="00712A21" w:rsidRPr="00712A21" w:rsidRDefault="00670073" w:rsidP="00712A21">
      <w:pPr>
        <w:pStyle w:val="Default"/>
        <w:ind w:left="720" w:firstLine="720"/>
        <w:rPr>
          <w:rFonts w:ascii="Arial" w:hAnsi="Arial" w:cs="Arial"/>
        </w:rPr>
      </w:pPr>
      <w:r>
        <w:rPr>
          <w:rFonts w:ascii="Arial" w:hAnsi="Arial" w:cs="Arial"/>
        </w:rPr>
        <w:t>625 Q S</w:t>
      </w:r>
      <w:r w:rsidR="00712A21" w:rsidRPr="00712A21">
        <w:rPr>
          <w:rFonts w:ascii="Arial" w:hAnsi="Arial" w:cs="Arial"/>
        </w:rPr>
        <w:t>treet</w:t>
      </w:r>
    </w:p>
    <w:p w14:paraId="38B1E202" w14:textId="7E2D650F" w:rsidR="00712A21" w:rsidRPr="00712A21" w:rsidRDefault="00712A21" w:rsidP="00712A21">
      <w:pPr>
        <w:pStyle w:val="Default"/>
        <w:ind w:left="720" w:firstLine="720"/>
        <w:rPr>
          <w:rFonts w:ascii="Arial" w:hAnsi="Arial" w:cs="Arial"/>
        </w:rPr>
      </w:pPr>
      <w:r w:rsidRPr="00712A21">
        <w:rPr>
          <w:rFonts w:ascii="Arial" w:hAnsi="Arial" w:cs="Arial"/>
        </w:rPr>
        <w:t>Sacramento, CA 95</w:t>
      </w:r>
      <w:r w:rsidR="00670073">
        <w:rPr>
          <w:rFonts w:ascii="Arial" w:hAnsi="Arial" w:cs="Arial"/>
        </w:rPr>
        <w:t>811</w:t>
      </w:r>
    </w:p>
    <w:p w14:paraId="1B38437E" w14:textId="77777777" w:rsidR="00712A21" w:rsidRPr="00712A21" w:rsidRDefault="00712A21" w:rsidP="00712A21">
      <w:pPr>
        <w:rPr>
          <w:rFonts w:ascii="Arial" w:hAnsi="Arial" w:cs="Arial"/>
          <w:sz w:val="24"/>
          <w:szCs w:val="24"/>
        </w:rPr>
      </w:pPr>
    </w:p>
    <w:p w14:paraId="5881E74E" w14:textId="77777777" w:rsidR="00712A21" w:rsidRPr="00712A21" w:rsidRDefault="00712A21" w:rsidP="00AA036E">
      <w:pPr>
        <w:widowControl w:val="0"/>
        <w:numPr>
          <w:ilvl w:val="0"/>
          <w:numId w:val="36"/>
        </w:numPr>
        <w:ind w:right="180"/>
        <w:rPr>
          <w:rFonts w:ascii="Arial" w:hAnsi="Arial" w:cs="Arial"/>
          <w:b/>
          <w:bCs/>
          <w:sz w:val="24"/>
          <w:szCs w:val="24"/>
        </w:rPr>
      </w:pPr>
      <w:r w:rsidRPr="00712A21">
        <w:rPr>
          <w:rFonts w:ascii="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0A936D76" w14:textId="77777777" w:rsidR="00712A21" w:rsidRPr="00712A21" w:rsidRDefault="00712A21" w:rsidP="00712A21">
      <w:pPr>
        <w:keepNext/>
        <w:keepLines/>
        <w:ind w:left="360" w:right="180"/>
        <w:rPr>
          <w:rFonts w:ascii="Arial" w:hAnsi="Arial" w:cs="Arial"/>
          <w:b/>
          <w:bCs/>
          <w:color w:val="000000"/>
          <w:sz w:val="24"/>
          <w:szCs w:val="24"/>
        </w:rPr>
      </w:pPr>
      <w:r w:rsidRPr="00712A21">
        <w:rPr>
          <w:rFonts w:ascii="Arial" w:hAnsi="Arial" w:cs="Arial"/>
          <w:sz w:val="24"/>
          <w:szCs w:val="24"/>
        </w:rPr>
        <w:t xml:space="preserve">  </w:t>
      </w:r>
    </w:p>
    <w:p w14:paraId="54DAFE57" w14:textId="77777777" w:rsidR="00712A21" w:rsidRPr="00712A21" w:rsidRDefault="00712A21" w:rsidP="00AA036E">
      <w:pPr>
        <w:keepNext/>
        <w:keepLines/>
        <w:widowControl w:val="0"/>
        <w:numPr>
          <w:ilvl w:val="0"/>
          <w:numId w:val="36"/>
        </w:numPr>
        <w:ind w:right="180"/>
        <w:rPr>
          <w:rFonts w:ascii="Arial" w:hAnsi="Arial" w:cs="Arial"/>
          <w:b/>
          <w:bCs/>
          <w:color w:val="000000"/>
          <w:sz w:val="24"/>
          <w:szCs w:val="24"/>
          <w:u w:val="single"/>
        </w:rPr>
      </w:pPr>
      <w:r w:rsidRPr="00712A21">
        <w:rPr>
          <w:rFonts w:ascii="Arial" w:hAnsi="Arial" w:cs="Arial"/>
          <w:color w:val="000000"/>
          <w:sz w:val="24"/>
          <w:szCs w:val="24"/>
        </w:rPr>
        <w:t>NEWS RELEASES:</w:t>
      </w:r>
      <w:r w:rsidRPr="00712A21">
        <w:rPr>
          <w:rFonts w:ascii="Arial" w:hAnsi="Arial" w:cs="Arial"/>
          <w:b/>
          <w:bCs/>
          <w:color w:val="000000"/>
          <w:sz w:val="24"/>
          <w:szCs w:val="24"/>
        </w:rPr>
        <w:t xml:space="preserve"> </w:t>
      </w:r>
      <w:r w:rsidRPr="00712A21">
        <w:rPr>
          <w:rFonts w:ascii="Arial" w:hAnsi="Arial" w:cs="Arial"/>
          <w:color w:val="000000"/>
          <w:sz w:val="24"/>
          <w:szCs w:val="24"/>
        </w:rPr>
        <w:t xml:space="preserve">News releases pertaining to award of, or work performed as a result of, contract may not be made without prior written approval of:  </w:t>
      </w:r>
    </w:p>
    <w:p w14:paraId="705C2B77" w14:textId="77777777" w:rsidR="00712A21" w:rsidRPr="00712A21" w:rsidRDefault="00712A21" w:rsidP="00712A21">
      <w:pPr>
        <w:pStyle w:val="ListParagraph"/>
        <w:keepNext/>
        <w:keepLines/>
        <w:ind w:left="2520"/>
        <w:rPr>
          <w:rFonts w:ascii="Arial" w:hAnsi="Arial" w:cs="Arial"/>
          <w:color w:val="000000"/>
          <w:sz w:val="24"/>
          <w:szCs w:val="24"/>
        </w:rPr>
      </w:pPr>
    </w:p>
    <w:p w14:paraId="1AFC6899"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The Public Information Officer</w:t>
      </w:r>
    </w:p>
    <w:p w14:paraId="60456C81"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707 Third Street, MS 101</w:t>
      </w:r>
    </w:p>
    <w:p w14:paraId="6260702C"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West Sacramento, CA 95605</w:t>
      </w:r>
    </w:p>
    <w:p w14:paraId="28BC23A0"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Phone: (916) 376-5037</w:t>
      </w:r>
    </w:p>
    <w:p w14:paraId="54AF6A38" w14:textId="77777777" w:rsidR="00712A21" w:rsidRPr="00712A21" w:rsidRDefault="00712A21" w:rsidP="00712A21">
      <w:pPr>
        <w:pStyle w:val="ListParagraph"/>
        <w:keepLines/>
        <w:ind w:left="2520"/>
        <w:rPr>
          <w:rFonts w:ascii="Arial" w:hAnsi="Arial" w:cs="Arial"/>
          <w:sz w:val="24"/>
          <w:szCs w:val="24"/>
        </w:rPr>
      </w:pPr>
      <w:r w:rsidRPr="00712A21">
        <w:rPr>
          <w:rFonts w:ascii="Arial" w:hAnsi="Arial" w:cs="Arial"/>
          <w:color w:val="000000"/>
          <w:sz w:val="24"/>
          <w:szCs w:val="24"/>
        </w:rPr>
        <w:t xml:space="preserve">Email:  </w:t>
      </w:r>
      <w:hyperlink r:id="rId40">
        <w:r w:rsidRPr="00712A21">
          <w:rPr>
            <w:rStyle w:val="Hyperlink"/>
            <w:rFonts w:ascii="Arial" w:hAnsi="Arial" w:cs="Arial"/>
            <w:sz w:val="24"/>
            <w:szCs w:val="24"/>
          </w:rPr>
          <w:t>DGSPublicAffairs@dgs.ca.gov</w:t>
        </w:r>
      </w:hyperlink>
    </w:p>
    <w:p w14:paraId="688ACFEA" w14:textId="77777777" w:rsidR="00712A21" w:rsidRPr="00712A21" w:rsidRDefault="00712A21" w:rsidP="00712A21">
      <w:pPr>
        <w:pStyle w:val="ListParagraph"/>
        <w:keepLines/>
        <w:ind w:left="2520"/>
        <w:rPr>
          <w:rFonts w:ascii="Arial" w:hAnsi="Arial" w:cs="Arial"/>
          <w:sz w:val="24"/>
          <w:szCs w:val="24"/>
        </w:rPr>
      </w:pPr>
    </w:p>
    <w:p w14:paraId="30574197" w14:textId="77777777" w:rsidR="00712A21" w:rsidRPr="00712A21" w:rsidRDefault="00712A21" w:rsidP="00712A21">
      <w:pPr>
        <w:spacing w:after="160" w:line="278" w:lineRule="auto"/>
        <w:rPr>
          <w:rFonts w:ascii="Arial" w:hAnsi="Arial" w:cs="Arial"/>
          <w:sz w:val="24"/>
          <w:szCs w:val="24"/>
        </w:rPr>
      </w:pPr>
      <w:r w:rsidRPr="00712A21">
        <w:rPr>
          <w:rFonts w:ascii="Arial" w:hAnsi="Arial" w:cs="Arial"/>
          <w:sz w:val="24"/>
          <w:szCs w:val="24"/>
        </w:rPr>
        <w:br w:type="page"/>
      </w:r>
    </w:p>
    <w:p w14:paraId="6A4B996A" w14:textId="18A2C55E" w:rsidR="00B9762C" w:rsidRDefault="00712A21" w:rsidP="00B9762C">
      <w:pPr>
        <w:spacing w:after="160" w:line="278" w:lineRule="auto"/>
        <w:jc w:val="center"/>
        <w:rPr>
          <w:rFonts w:ascii="Arial" w:hAnsi="Arial" w:cs="Arial"/>
          <w:sz w:val="24"/>
          <w:szCs w:val="24"/>
        </w:rPr>
      </w:pPr>
      <w:r w:rsidRPr="00712A21">
        <w:rPr>
          <w:rFonts w:ascii="Arial" w:hAnsi="Arial" w:cs="Arial"/>
          <w:sz w:val="24"/>
          <w:szCs w:val="24"/>
        </w:rPr>
        <w:lastRenderedPageBreak/>
        <w:t>EXHIBIT D</w:t>
      </w:r>
      <w:r w:rsidR="00A9142A">
        <w:rPr>
          <w:rFonts w:ascii="Arial" w:hAnsi="Arial" w:cs="Arial"/>
          <w:sz w:val="24"/>
          <w:szCs w:val="24"/>
        </w:rPr>
        <w:t xml:space="preserve">, </w:t>
      </w:r>
      <w:r w:rsidRPr="00712A21">
        <w:rPr>
          <w:rFonts w:ascii="Arial" w:hAnsi="Arial" w:cs="Arial"/>
          <w:sz w:val="24"/>
          <w:szCs w:val="24"/>
        </w:rPr>
        <w:t>ATTACHMENT 1</w:t>
      </w:r>
    </w:p>
    <w:p w14:paraId="69CAB792" w14:textId="6F25061F" w:rsidR="00B9762C" w:rsidRDefault="00B9762C" w:rsidP="00B9762C">
      <w:pPr>
        <w:spacing w:after="160" w:line="278" w:lineRule="auto"/>
        <w:jc w:val="center"/>
        <w:rPr>
          <w:rFonts w:ascii="Arial" w:hAnsi="Arial" w:cs="Arial"/>
          <w:sz w:val="24"/>
          <w:szCs w:val="24"/>
        </w:rPr>
      </w:pPr>
      <w:r w:rsidRPr="00B9762C">
        <w:rPr>
          <w:rFonts w:ascii="Arial" w:hAnsi="Arial" w:cs="Arial"/>
          <w:sz w:val="24"/>
          <w:szCs w:val="24"/>
        </w:rPr>
        <w:t>SUBCONTRACTORS</w:t>
      </w:r>
    </w:p>
    <w:p w14:paraId="2C3FB66E" w14:textId="6AD0E0C3" w:rsidR="00D735DE" w:rsidRPr="0069352F" w:rsidRDefault="00D735DE" w:rsidP="00B9762C">
      <w:pPr>
        <w:spacing w:after="160" w:line="278" w:lineRule="auto"/>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7DC746DE" w14:textId="77777777" w:rsidR="00712A21" w:rsidRPr="00712A21" w:rsidRDefault="00712A21" w:rsidP="00712A21">
      <w:pPr>
        <w:spacing w:after="160" w:line="278" w:lineRule="auto"/>
        <w:rPr>
          <w:rFonts w:ascii="Arial" w:hAnsi="Arial" w:cs="Arial"/>
          <w:sz w:val="24"/>
          <w:szCs w:val="24"/>
        </w:rPr>
      </w:pPr>
    </w:p>
    <w:p w14:paraId="60F69D45" w14:textId="77777777" w:rsidR="00712A21" w:rsidRPr="00712A21" w:rsidRDefault="00712A21" w:rsidP="00712A21">
      <w:pPr>
        <w:spacing w:after="160" w:line="278" w:lineRule="auto"/>
        <w:rPr>
          <w:rFonts w:ascii="Arial" w:hAnsi="Arial" w:cs="Arial"/>
          <w:sz w:val="24"/>
          <w:szCs w:val="24"/>
        </w:rPr>
      </w:pPr>
    </w:p>
    <w:p w14:paraId="6FFC4C2F" w14:textId="77777777" w:rsidR="00712A21" w:rsidRPr="00712A21" w:rsidRDefault="00712A21" w:rsidP="00712A21">
      <w:pPr>
        <w:keepLines/>
        <w:jc w:val="center"/>
        <w:rPr>
          <w:rFonts w:ascii="Arial" w:hAnsi="Arial" w:cs="Arial"/>
          <w:sz w:val="24"/>
          <w:szCs w:val="24"/>
        </w:rPr>
      </w:pPr>
    </w:p>
    <w:p w14:paraId="3D03AB66" w14:textId="77777777" w:rsidR="00712A21" w:rsidRPr="00712A21" w:rsidRDefault="00712A21" w:rsidP="00712A21">
      <w:pPr>
        <w:keepLines/>
        <w:jc w:val="center"/>
        <w:rPr>
          <w:rFonts w:ascii="Arial" w:hAnsi="Arial" w:cs="Arial"/>
          <w:sz w:val="24"/>
          <w:szCs w:val="24"/>
        </w:rPr>
      </w:pPr>
    </w:p>
    <w:p w14:paraId="50D33980" w14:textId="77777777" w:rsidR="00712A21" w:rsidRPr="00712A21" w:rsidRDefault="00712A21" w:rsidP="00712A21">
      <w:pPr>
        <w:keepLines/>
        <w:jc w:val="center"/>
        <w:rPr>
          <w:rFonts w:ascii="Arial" w:hAnsi="Arial" w:cs="Arial"/>
          <w:sz w:val="24"/>
          <w:szCs w:val="24"/>
        </w:rPr>
      </w:pPr>
    </w:p>
    <w:p w14:paraId="5251CE59" w14:textId="77777777" w:rsidR="00712A21" w:rsidRPr="00712A21" w:rsidRDefault="00712A21" w:rsidP="00712A21">
      <w:pPr>
        <w:keepLines/>
        <w:jc w:val="center"/>
        <w:rPr>
          <w:rFonts w:ascii="Arial" w:hAnsi="Arial" w:cs="Arial"/>
          <w:sz w:val="24"/>
          <w:szCs w:val="24"/>
        </w:rPr>
      </w:pPr>
    </w:p>
    <w:p w14:paraId="276606EC" w14:textId="77777777" w:rsidR="00712A21" w:rsidRPr="00712A21" w:rsidRDefault="00712A21" w:rsidP="00712A21">
      <w:pPr>
        <w:keepLines/>
        <w:jc w:val="center"/>
        <w:rPr>
          <w:rFonts w:ascii="Arial" w:hAnsi="Arial" w:cs="Arial"/>
          <w:sz w:val="24"/>
          <w:szCs w:val="24"/>
        </w:rPr>
      </w:pPr>
    </w:p>
    <w:p w14:paraId="1024565E" w14:textId="77777777" w:rsidR="00712A21" w:rsidRPr="00712A21" w:rsidRDefault="00712A21" w:rsidP="00712A21">
      <w:pPr>
        <w:keepLines/>
        <w:jc w:val="center"/>
        <w:rPr>
          <w:rFonts w:ascii="Arial" w:hAnsi="Arial" w:cs="Arial"/>
          <w:sz w:val="24"/>
          <w:szCs w:val="24"/>
        </w:rPr>
      </w:pPr>
    </w:p>
    <w:p w14:paraId="5D120453" w14:textId="77777777" w:rsidR="00712A21" w:rsidRPr="00712A21" w:rsidRDefault="00712A21" w:rsidP="00712A21">
      <w:pPr>
        <w:keepLines/>
        <w:jc w:val="center"/>
        <w:rPr>
          <w:rFonts w:ascii="Arial" w:hAnsi="Arial" w:cs="Arial"/>
          <w:sz w:val="24"/>
          <w:szCs w:val="24"/>
        </w:rPr>
      </w:pPr>
    </w:p>
    <w:p w14:paraId="173CDC7D" w14:textId="77777777" w:rsidR="00712A21" w:rsidRPr="00712A21" w:rsidRDefault="00712A21" w:rsidP="00712A21">
      <w:pPr>
        <w:keepLines/>
        <w:jc w:val="center"/>
        <w:rPr>
          <w:rFonts w:ascii="Arial" w:hAnsi="Arial" w:cs="Arial"/>
          <w:sz w:val="24"/>
          <w:szCs w:val="24"/>
        </w:rPr>
      </w:pPr>
    </w:p>
    <w:p w14:paraId="14E37650" w14:textId="77777777" w:rsidR="00712A21" w:rsidRPr="00712A21" w:rsidRDefault="00712A21" w:rsidP="00712A21">
      <w:pPr>
        <w:keepLines/>
        <w:jc w:val="center"/>
        <w:rPr>
          <w:rFonts w:ascii="Arial" w:hAnsi="Arial" w:cs="Arial"/>
          <w:sz w:val="24"/>
          <w:szCs w:val="24"/>
        </w:rPr>
      </w:pPr>
    </w:p>
    <w:p w14:paraId="753E98CD" w14:textId="77777777" w:rsidR="00712A21" w:rsidRPr="00712A21" w:rsidRDefault="00712A21" w:rsidP="00712A21">
      <w:pPr>
        <w:keepLines/>
        <w:jc w:val="center"/>
        <w:rPr>
          <w:rFonts w:ascii="Arial" w:hAnsi="Arial" w:cs="Arial"/>
          <w:sz w:val="24"/>
          <w:szCs w:val="24"/>
        </w:rPr>
      </w:pPr>
    </w:p>
    <w:p w14:paraId="7D78E415" w14:textId="77777777" w:rsidR="00712A21" w:rsidRPr="00712A21" w:rsidRDefault="00712A21" w:rsidP="00712A21">
      <w:pPr>
        <w:keepLines/>
        <w:jc w:val="center"/>
        <w:rPr>
          <w:rFonts w:ascii="Arial" w:hAnsi="Arial" w:cs="Arial"/>
          <w:sz w:val="24"/>
          <w:szCs w:val="24"/>
        </w:rPr>
      </w:pPr>
    </w:p>
    <w:p w14:paraId="21D30453" w14:textId="77777777" w:rsidR="00712A21" w:rsidRPr="00712A21" w:rsidRDefault="00712A21" w:rsidP="00712A21">
      <w:pPr>
        <w:keepLines/>
        <w:jc w:val="center"/>
        <w:rPr>
          <w:rFonts w:ascii="Arial" w:hAnsi="Arial" w:cs="Arial"/>
          <w:sz w:val="24"/>
          <w:szCs w:val="24"/>
        </w:rPr>
      </w:pPr>
    </w:p>
    <w:p w14:paraId="3759A005" w14:textId="77777777" w:rsidR="00712A21" w:rsidRPr="00712A21" w:rsidRDefault="00712A21" w:rsidP="00712A21">
      <w:pPr>
        <w:keepLines/>
        <w:jc w:val="center"/>
        <w:rPr>
          <w:rFonts w:ascii="Arial" w:hAnsi="Arial" w:cs="Arial"/>
          <w:sz w:val="24"/>
          <w:szCs w:val="24"/>
        </w:rPr>
      </w:pPr>
    </w:p>
    <w:p w14:paraId="045CBEAE" w14:textId="77777777" w:rsidR="00712A21" w:rsidRPr="00712A21" w:rsidRDefault="00712A21" w:rsidP="00712A21">
      <w:pPr>
        <w:keepLines/>
        <w:jc w:val="center"/>
        <w:rPr>
          <w:rFonts w:ascii="Arial" w:hAnsi="Arial" w:cs="Arial"/>
          <w:sz w:val="24"/>
          <w:szCs w:val="24"/>
        </w:rPr>
      </w:pPr>
    </w:p>
    <w:p w14:paraId="750BCB09" w14:textId="77777777" w:rsidR="00712A21" w:rsidRPr="00712A21" w:rsidRDefault="00712A21" w:rsidP="00712A21">
      <w:pPr>
        <w:keepLines/>
        <w:jc w:val="center"/>
        <w:rPr>
          <w:rFonts w:ascii="Arial" w:hAnsi="Arial" w:cs="Arial"/>
          <w:sz w:val="24"/>
          <w:szCs w:val="24"/>
        </w:rPr>
      </w:pPr>
    </w:p>
    <w:p w14:paraId="60791074" w14:textId="77777777" w:rsidR="00712A21" w:rsidRPr="00712A21" w:rsidRDefault="00712A21" w:rsidP="00712A21">
      <w:pPr>
        <w:keepLines/>
        <w:jc w:val="center"/>
        <w:rPr>
          <w:rFonts w:ascii="Arial" w:hAnsi="Arial" w:cs="Arial"/>
          <w:sz w:val="24"/>
          <w:szCs w:val="24"/>
        </w:rPr>
      </w:pPr>
    </w:p>
    <w:p w14:paraId="1F791978" w14:textId="77777777" w:rsidR="00712A21" w:rsidRPr="00712A21" w:rsidRDefault="00712A21" w:rsidP="00712A21">
      <w:pPr>
        <w:keepLines/>
        <w:jc w:val="center"/>
        <w:rPr>
          <w:rFonts w:ascii="Arial" w:hAnsi="Arial" w:cs="Arial"/>
          <w:sz w:val="24"/>
          <w:szCs w:val="24"/>
        </w:rPr>
      </w:pPr>
    </w:p>
    <w:p w14:paraId="03D2D695" w14:textId="77777777" w:rsidR="00712A21" w:rsidRPr="00712A21" w:rsidRDefault="00712A21" w:rsidP="00712A21">
      <w:pPr>
        <w:keepLines/>
        <w:jc w:val="center"/>
        <w:rPr>
          <w:rFonts w:ascii="Arial" w:hAnsi="Arial" w:cs="Arial"/>
          <w:sz w:val="24"/>
          <w:szCs w:val="24"/>
        </w:rPr>
      </w:pPr>
    </w:p>
    <w:p w14:paraId="4A7EB844" w14:textId="77777777" w:rsidR="00712A21" w:rsidRPr="00712A21" w:rsidRDefault="00712A21" w:rsidP="00712A21">
      <w:pPr>
        <w:keepLines/>
        <w:jc w:val="center"/>
        <w:rPr>
          <w:rFonts w:ascii="Arial" w:hAnsi="Arial" w:cs="Arial"/>
          <w:sz w:val="24"/>
          <w:szCs w:val="24"/>
        </w:rPr>
      </w:pPr>
    </w:p>
    <w:p w14:paraId="7A6FF3FF" w14:textId="77777777" w:rsidR="00712A21" w:rsidRPr="00712A21" w:rsidRDefault="00712A21" w:rsidP="00712A21">
      <w:pPr>
        <w:keepLines/>
        <w:jc w:val="center"/>
        <w:rPr>
          <w:rFonts w:ascii="Arial" w:hAnsi="Arial" w:cs="Arial"/>
          <w:sz w:val="24"/>
          <w:szCs w:val="24"/>
        </w:rPr>
      </w:pPr>
    </w:p>
    <w:p w14:paraId="33F08209" w14:textId="77777777" w:rsidR="00712A21" w:rsidRPr="00712A21" w:rsidRDefault="00712A21" w:rsidP="00712A21">
      <w:pPr>
        <w:keepLines/>
        <w:jc w:val="center"/>
        <w:rPr>
          <w:rFonts w:ascii="Arial" w:hAnsi="Arial" w:cs="Arial"/>
          <w:sz w:val="24"/>
          <w:szCs w:val="24"/>
        </w:rPr>
      </w:pPr>
    </w:p>
    <w:p w14:paraId="2CB96B9D" w14:textId="77777777" w:rsidR="00712A21" w:rsidRPr="00712A21" w:rsidRDefault="00712A21" w:rsidP="00712A21">
      <w:pPr>
        <w:keepLines/>
        <w:jc w:val="center"/>
        <w:rPr>
          <w:rFonts w:ascii="Arial" w:hAnsi="Arial" w:cs="Arial"/>
          <w:sz w:val="24"/>
          <w:szCs w:val="24"/>
        </w:rPr>
      </w:pPr>
    </w:p>
    <w:p w14:paraId="60621F6E" w14:textId="77777777" w:rsidR="00712A21" w:rsidRPr="00712A21" w:rsidRDefault="00712A21" w:rsidP="00712A21">
      <w:pPr>
        <w:keepLines/>
        <w:jc w:val="center"/>
        <w:rPr>
          <w:rFonts w:ascii="Arial" w:hAnsi="Arial" w:cs="Arial"/>
          <w:sz w:val="24"/>
          <w:szCs w:val="24"/>
        </w:rPr>
      </w:pPr>
    </w:p>
    <w:p w14:paraId="2F5C9E0C" w14:textId="77777777" w:rsidR="00712A21" w:rsidRPr="00712A21" w:rsidRDefault="00712A21" w:rsidP="00712A21">
      <w:pPr>
        <w:keepLines/>
        <w:jc w:val="center"/>
        <w:rPr>
          <w:rFonts w:ascii="Arial" w:hAnsi="Arial" w:cs="Arial"/>
          <w:sz w:val="24"/>
          <w:szCs w:val="24"/>
        </w:rPr>
      </w:pPr>
    </w:p>
    <w:p w14:paraId="0F27F918" w14:textId="77777777" w:rsidR="00712A21" w:rsidRPr="00712A21" w:rsidRDefault="00712A21" w:rsidP="00712A21">
      <w:pPr>
        <w:keepLines/>
        <w:jc w:val="center"/>
        <w:rPr>
          <w:rFonts w:ascii="Arial" w:hAnsi="Arial" w:cs="Arial"/>
          <w:sz w:val="24"/>
          <w:szCs w:val="24"/>
        </w:rPr>
      </w:pPr>
    </w:p>
    <w:p w14:paraId="0B8BD32E" w14:textId="77777777" w:rsidR="00712A21" w:rsidRPr="00712A21" w:rsidRDefault="00712A21" w:rsidP="00712A21">
      <w:pPr>
        <w:keepLines/>
        <w:jc w:val="center"/>
        <w:rPr>
          <w:rFonts w:ascii="Arial" w:hAnsi="Arial" w:cs="Arial"/>
          <w:sz w:val="24"/>
          <w:szCs w:val="24"/>
        </w:rPr>
      </w:pPr>
    </w:p>
    <w:p w14:paraId="0E314DCD" w14:textId="77777777" w:rsidR="00712A21" w:rsidRPr="00712A21" w:rsidRDefault="00712A21" w:rsidP="00712A21">
      <w:pPr>
        <w:keepLines/>
        <w:jc w:val="center"/>
        <w:rPr>
          <w:rFonts w:ascii="Arial" w:hAnsi="Arial" w:cs="Arial"/>
          <w:sz w:val="24"/>
          <w:szCs w:val="24"/>
        </w:rPr>
      </w:pPr>
    </w:p>
    <w:p w14:paraId="14826CE5" w14:textId="77777777" w:rsidR="00712A21" w:rsidRPr="00712A21" w:rsidRDefault="00712A21" w:rsidP="00712A21">
      <w:pPr>
        <w:keepLines/>
        <w:jc w:val="center"/>
        <w:rPr>
          <w:rFonts w:ascii="Arial" w:hAnsi="Arial" w:cs="Arial"/>
          <w:sz w:val="24"/>
          <w:szCs w:val="24"/>
        </w:rPr>
      </w:pPr>
    </w:p>
    <w:p w14:paraId="6A98423D" w14:textId="77777777" w:rsidR="00712A21" w:rsidRPr="00712A21" w:rsidRDefault="00712A21" w:rsidP="00712A21">
      <w:pPr>
        <w:keepLines/>
        <w:jc w:val="center"/>
        <w:rPr>
          <w:rFonts w:ascii="Arial" w:hAnsi="Arial" w:cs="Arial"/>
          <w:sz w:val="24"/>
          <w:szCs w:val="24"/>
        </w:rPr>
      </w:pPr>
    </w:p>
    <w:p w14:paraId="6E320F13" w14:textId="77777777" w:rsidR="00712A21" w:rsidRPr="00712A21" w:rsidRDefault="00712A21" w:rsidP="00712A21">
      <w:pPr>
        <w:keepLines/>
        <w:jc w:val="center"/>
        <w:rPr>
          <w:rFonts w:ascii="Arial" w:hAnsi="Arial" w:cs="Arial"/>
          <w:sz w:val="24"/>
          <w:szCs w:val="24"/>
        </w:rPr>
      </w:pPr>
    </w:p>
    <w:p w14:paraId="117941D8" w14:textId="77777777" w:rsidR="00712A21" w:rsidRPr="00712A21" w:rsidRDefault="00712A21" w:rsidP="00712A21">
      <w:pPr>
        <w:keepLines/>
        <w:jc w:val="center"/>
        <w:rPr>
          <w:rFonts w:ascii="Arial" w:hAnsi="Arial" w:cs="Arial"/>
          <w:sz w:val="24"/>
          <w:szCs w:val="24"/>
        </w:rPr>
      </w:pPr>
    </w:p>
    <w:p w14:paraId="73DFAB58" w14:textId="77777777" w:rsidR="00712A21" w:rsidRPr="00712A21" w:rsidRDefault="00712A21" w:rsidP="00712A21">
      <w:pPr>
        <w:keepLines/>
        <w:jc w:val="center"/>
        <w:rPr>
          <w:rFonts w:ascii="Arial" w:hAnsi="Arial" w:cs="Arial"/>
          <w:sz w:val="24"/>
          <w:szCs w:val="24"/>
        </w:rPr>
      </w:pPr>
    </w:p>
    <w:p w14:paraId="66BD51CB" w14:textId="77777777" w:rsidR="00712A21" w:rsidRPr="00712A21" w:rsidRDefault="00712A21" w:rsidP="00712A21">
      <w:pPr>
        <w:keepLines/>
        <w:jc w:val="center"/>
        <w:rPr>
          <w:rFonts w:ascii="Arial" w:hAnsi="Arial" w:cs="Arial"/>
          <w:sz w:val="24"/>
          <w:szCs w:val="24"/>
        </w:rPr>
      </w:pPr>
    </w:p>
    <w:p w14:paraId="07F7B849" w14:textId="77777777" w:rsidR="00712A21" w:rsidRPr="00712A21" w:rsidRDefault="00712A21" w:rsidP="00712A21">
      <w:pPr>
        <w:keepLines/>
        <w:jc w:val="center"/>
        <w:rPr>
          <w:rFonts w:ascii="Arial" w:hAnsi="Arial" w:cs="Arial"/>
          <w:sz w:val="24"/>
          <w:szCs w:val="24"/>
        </w:rPr>
      </w:pPr>
    </w:p>
    <w:p w14:paraId="45656C56" w14:textId="77777777" w:rsidR="00712A21" w:rsidRPr="00712A21" w:rsidRDefault="00712A21" w:rsidP="00712A21">
      <w:pPr>
        <w:keepLines/>
        <w:jc w:val="center"/>
        <w:rPr>
          <w:rFonts w:ascii="Arial" w:hAnsi="Arial" w:cs="Arial"/>
          <w:sz w:val="24"/>
          <w:szCs w:val="24"/>
        </w:rPr>
      </w:pPr>
    </w:p>
    <w:p w14:paraId="5EF9F256" w14:textId="77777777" w:rsidR="00712A21" w:rsidRPr="00712A21" w:rsidRDefault="00712A21" w:rsidP="00712A21">
      <w:pPr>
        <w:keepLines/>
        <w:jc w:val="center"/>
        <w:rPr>
          <w:rFonts w:ascii="Arial" w:hAnsi="Arial" w:cs="Arial"/>
          <w:sz w:val="24"/>
          <w:szCs w:val="24"/>
        </w:rPr>
      </w:pPr>
    </w:p>
    <w:p w14:paraId="35D2B7F1" w14:textId="77777777" w:rsidR="00712A21" w:rsidRPr="00712A21" w:rsidRDefault="00712A21" w:rsidP="00712A21">
      <w:pPr>
        <w:keepLines/>
        <w:jc w:val="center"/>
        <w:rPr>
          <w:rFonts w:ascii="Arial" w:hAnsi="Arial" w:cs="Arial"/>
          <w:sz w:val="24"/>
          <w:szCs w:val="24"/>
        </w:rPr>
      </w:pPr>
    </w:p>
    <w:p w14:paraId="6FE76533" w14:textId="77777777" w:rsidR="00712A21" w:rsidRPr="00712A21" w:rsidRDefault="00712A21" w:rsidP="00712A21">
      <w:pPr>
        <w:keepLines/>
        <w:jc w:val="center"/>
        <w:rPr>
          <w:rFonts w:ascii="Arial" w:hAnsi="Arial" w:cs="Arial"/>
          <w:sz w:val="24"/>
          <w:szCs w:val="24"/>
        </w:rPr>
      </w:pPr>
    </w:p>
    <w:p w14:paraId="203F0EF5"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lastRenderedPageBreak/>
        <w:t>EXHIBIT E</w:t>
      </w:r>
    </w:p>
    <w:p w14:paraId="2E2D9935" w14:textId="77777777" w:rsidR="00712A21" w:rsidRPr="00712A21" w:rsidRDefault="00712A21" w:rsidP="00712A21">
      <w:pPr>
        <w:keepLines/>
        <w:jc w:val="center"/>
        <w:rPr>
          <w:rFonts w:ascii="Arial" w:hAnsi="Arial" w:cs="Arial"/>
          <w:sz w:val="24"/>
          <w:szCs w:val="24"/>
        </w:rPr>
      </w:pPr>
    </w:p>
    <w:p w14:paraId="265B55AE"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t>PREVAILING WAGE</w:t>
      </w:r>
    </w:p>
    <w:p w14:paraId="18F2BC5F" w14:textId="77777777" w:rsidR="00712A21" w:rsidRPr="00712A21" w:rsidRDefault="00712A21" w:rsidP="00712A21">
      <w:pPr>
        <w:keepLines/>
        <w:jc w:val="center"/>
        <w:rPr>
          <w:rFonts w:ascii="Arial" w:hAnsi="Arial" w:cs="Arial"/>
          <w:sz w:val="24"/>
          <w:szCs w:val="24"/>
        </w:rPr>
      </w:pPr>
    </w:p>
    <w:p w14:paraId="333138EB" w14:textId="77777777" w:rsidR="00712A21" w:rsidRPr="00712A21" w:rsidRDefault="00712A21" w:rsidP="00712A21">
      <w:pPr>
        <w:keepLines/>
        <w:ind w:left="360" w:hanging="360"/>
        <w:jc w:val="both"/>
        <w:rPr>
          <w:rFonts w:ascii="Arial" w:hAnsi="Arial" w:cs="Arial"/>
          <w:b/>
          <w:bCs/>
          <w:color w:val="E97132"/>
          <w:sz w:val="24"/>
          <w:szCs w:val="24"/>
          <w:u w:val="single"/>
        </w:rPr>
      </w:pPr>
      <w:r w:rsidRPr="00712A21">
        <w:rPr>
          <w:rFonts w:ascii="Arial" w:hAnsi="Arial" w:cs="Arial"/>
          <w:b/>
          <w:bCs/>
          <w:color w:val="E97132"/>
          <w:sz w:val="24"/>
          <w:szCs w:val="24"/>
          <w:u w:val="single"/>
        </w:rPr>
        <w:t>INFORMATION FOR BIDDERS</w:t>
      </w:r>
    </w:p>
    <w:p w14:paraId="02614FE3" w14:textId="77777777" w:rsidR="00712A21" w:rsidRPr="00712A21" w:rsidRDefault="00712A21" w:rsidP="00712A21">
      <w:pPr>
        <w:keepLines/>
        <w:ind w:left="360" w:hanging="360"/>
        <w:jc w:val="both"/>
        <w:rPr>
          <w:rFonts w:ascii="Arial" w:hAnsi="Arial" w:cs="Arial"/>
          <w:color w:val="E97132"/>
          <w:sz w:val="24"/>
          <w:szCs w:val="24"/>
        </w:rPr>
      </w:pPr>
    </w:p>
    <w:p w14:paraId="6A427A00" w14:textId="77777777" w:rsidR="00712A21" w:rsidRPr="00712A21" w:rsidRDefault="00712A21" w:rsidP="00AA036E">
      <w:pPr>
        <w:pStyle w:val="ListParagraph"/>
        <w:keepLines/>
        <w:widowControl w:val="0"/>
        <w:numPr>
          <w:ilvl w:val="0"/>
          <w:numId w:val="37"/>
        </w:numPr>
        <w:tabs>
          <w:tab w:val="left" w:pos="360"/>
        </w:tabs>
        <w:ind w:left="360"/>
        <w:rPr>
          <w:rFonts w:ascii="Arial" w:hAnsi="Arial" w:cs="Arial"/>
          <w:color w:val="E97132"/>
          <w:sz w:val="24"/>
          <w:szCs w:val="24"/>
        </w:rPr>
      </w:pPr>
      <w:r w:rsidRPr="00712A21">
        <w:rPr>
          <w:rFonts w:ascii="Arial" w:hAnsi="Arial" w:cs="Arial"/>
          <w:color w:val="E97132"/>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34F373C" w14:textId="77777777" w:rsidR="00712A21" w:rsidRPr="00712A21" w:rsidRDefault="00712A21" w:rsidP="00712A21">
      <w:pPr>
        <w:pStyle w:val="ListParagraph"/>
        <w:keepLines/>
        <w:tabs>
          <w:tab w:val="left" w:pos="360"/>
        </w:tabs>
        <w:ind w:left="360"/>
        <w:rPr>
          <w:rFonts w:ascii="Arial" w:hAnsi="Arial" w:cs="Arial"/>
          <w:color w:val="E97132"/>
          <w:sz w:val="24"/>
          <w:szCs w:val="24"/>
        </w:rPr>
      </w:pPr>
    </w:p>
    <w:p w14:paraId="6106AC1F" w14:textId="77777777" w:rsidR="00712A21" w:rsidRPr="00712A21" w:rsidRDefault="00712A21" w:rsidP="00712A21">
      <w:pPr>
        <w:keepLines/>
        <w:tabs>
          <w:tab w:val="left" w:pos="360"/>
        </w:tabs>
        <w:ind w:left="360" w:hanging="360"/>
        <w:rPr>
          <w:rFonts w:ascii="Arial" w:hAnsi="Arial" w:cs="Arial"/>
          <w:color w:val="E97132"/>
          <w:sz w:val="24"/>
          <w:szCs w:val="24"/>
        </w:rPr>
      </w:pPr>
      <w:r w:rsidRPr="00712A21">
        <w:rPr>
          <w:rFonts w:ascii="Arial" w:hAnsi="Arial" w:cs="Arial"/>
          <w:color w:val="E97132"/>
          <w:sz w:val="24"/>
          <w:szCs w:val="24"/>
        </w:rPr>
        <w:t>Note that limited exceptions for Joint Venture Bidders and Projects with Federal Funds may apply pursuant to Section 1771.1 of the Labor Code</w:t>
      </w:r>
    </w:p>
    <w:p w14:paraId="58060B5C" w14:textId="77777777" w:rsidR="00712A21" w:rsidRPr="00712A21" w:rsidRDefault="00712A21" w:rsidP="00712A21">
      <w:pPr>
        <w:keepLines/>
        <w:tabs>
          <w:tab w:val="left" w:pos="360"/>
        </w:tabs>
        <w:rPr>
          <w:rFonts w:ascii="Arial" w:hAnsi="Arial" w:cs="Arial"/>
          <w:color w:val="E97132"/>
          <w:sz w:val="24"/>
          <w:szCs w:val="24"/>
        </w:rPr>
      </w:pPr>
    </w:p>
    <w:p w14:paraId="7AEEAA0D"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For complete information and the online registration, please see internet site:</w:t>
      </w:r>
    </w:p>
    <w:p w14:paraId="30FEA890" w14:textId="77777777" w:rsidR="00712A21" w:rsidRPr="00712A21" w:rsidRDefault="00712A21" w:rsidP="00712A21">
      <w:pPr>
        <w:pStyle w:val="ListParagraph"/>
        <w:keepLines/>
        <w:ind w:left="360"/>
        <w:rPr>
          <w:rStyle w:val="Hyperlink"/>
          <w:rFonts w:ascii="Arial" w:hAnsi="Arial" w:cs="Arial"/>
          <w:color w:val="E97132"/>
          <w:sz w:val="24"/>
          <w:szCs w:val="24"/>
        </w:rPr>
      </w:pPr>
      <w:hyperlink r:id="rId41">
        <w:r w:rsidRPr="00712A21">
          <w:rPr>
            <w:rStyle w:val="Hyperlink"/>
            <w:rFonts w:ascii="Arial" w:hAnsi="Arial" w:cs="Arial"/>
            <w:color w:val="E97132"/>
            <w:sz w:val="24"/>
            <w:szCs w:val="24"/>
          </w:rPr>
          <w:t>http://www.dir.ca.gov/Public-Works/PublicWorks.html</w:t>
        </w:r>
      </w:hyperlink>
    </w:p>
    <w:p w14:paraId="34956F42" w14:textId="77777777" w:rsidR="00712A21" w:rsidRPr="00712A21" w:rsidRDefault="00712A21" w:rsidP="00712A21">
      <w:pPr>
        <w:pStyle w:val="ListParagraph"/>
        <w:keepLines/>
        <w:ind w:left="360"/>
        <w:rPr>
          <w:rFonts w:ascii="Arial" w:hAnsi="Arial" w:cs="Arial"/>
          <w:color w:val="E97132"/>
          <w:sz w:val="24"/>
          <w:szCs w:val="24"/>
        </w:rPr>
      </w:pPr>
    </w:p>
    <w:p w14:paraId="63DA13BC"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Contractor’s bid and/or quote shall be in accordance with prevailing wage rates ascertained by DIR and set forth on the DIR web site for General Prevailing Wage Rates.</w:t>
      </w:r>
    </w:p>
    <w:p w14:paraId="40340E8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281F2FB6"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Pursuant to Labor Code, Section 1770, DIR has ascertained general prevailing rate of per diem wages in the locality in which the work is to be performed. Copies of the prevailing rate of per diem wages are available from:</w:t>
      </w:r>
    </w:p>
    <w:p w14:paraId="4F760F97" w14:textId="77777777" w:rsidR="00712A21" w:rsidRPr="00712A21" w:rsidRDefault="00712A21" w:rsidP="00712A21">
      <w:pPr>
        <w:pStyle w:val="ListParagraph"/>
        <w:keepNext/>
        <w:keepLines/>
        <w:jc w:val="both"/>
        <w:rPr>
          <w:rFonts w:ascii="Arial" w:hAnsi="Arial" w:cs="Arial"/>
          <w:color w:val="E97132"/>
          <w:sz w:val="24"/>
          <w:szCs w:val="24"/>
        </w:rPr>
      </w:pPr>
    </w:p>
    <w:p w14:paraId="7F40EFB7" w14:textId="77777777" w:rsidR="00712A21" w:rsidRPr="00712A21" w:rsidRDefault="00712A21" w:rsidP="00712A21">
      <w:pPr>
        <w:pStyle w:val="ListParagraph"/>
        <w:keepNext/>
        <w:keepLines/>
        <w:jc w:val="center"/>
        <w:rPr>
          <w:rFonts w:ascii="Arial" w:hAnsi="Arial" w:cs="Arial"/>
          <w:color w:val="E97132"/>
          <w:sz w:val="24"/>
          <w:szCs w:val="24"/>
        </w:rPr>
      </w:pPr>
      <w:r w:rsidRPr="00712A21">
        <w:rPr>
          <w:rFonts w:ascii="Arial" w:hAnsi="Arial" w:cs="Arial"/>
          <w:color w:val="E97132"/>
          <w:sz w:val="24"/>
          <w:szCs w:val="24"/>
        </w:rPr>
        <w:t>Department of Industrial Relations, Labor Statistics &amp; Research Division</w:t>
      </w:r>
    </w:p>
    <w:p w14:paraId="793933D7"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PO Box 420603</w:t>
      </w:r>
    </w:p>
    <w:p w14:paraId="2286C2C2"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San Francisco, CA 94142</w:t>
      </w:r>
    </w:p>
    <w:p w14:paraId="26EA4580" w14:textId="77777777" w:rsidR="00712A21" w:rsidRPr="00712A21" w:rsidRDefault="00712A21" w:rsidP="00712A21">
      <w:pPr>
        <w:pStyle w:val="ListParagraph"/>
        <w:keepLines/>
        <w:ind w:left="360" w:firstLine="360"/>
        <w:jc w:val="center"/>
        <w:rPr>
          <w:rFonts w:ascii="Arial" w:hAnsi="Arial" w:cs="Arial"/>
          <w:color w:val="E97132"/>
          <w:sz w:val="24"/>
          <w:szCs w:val="24"/>
        </w:rPr>
      </w:pPr>
      <w:r w:rsidRPr="00712A21">
        <w:rPr>
          <w:rFonts w:ascii="Arial" w:hAnsi="Arial" w:cs="Arial"/>
          <w:color w:val="E97132"/>
          <w:sz w:val="24"/>
          <w:szCs w:val="24"/>
        </w:rPr>
        <w:t>(415) 703-4780</w:t>
      </w:r>
    </w:p>
    <w:p w14:paraId="0478FBBF" w14:textId="77777777" w:rsidR="00712A21" w:rsidRPr="00712A21" w:rsidRDefault="00712A21" w:rsidP="00712A21">
      <w:pPr>
        <w:pStyle w:val="ListParagraph"/>
        <w:keepLines/>
        <w:ind w:left="360" w:firstLine="360"/>
        <w:rPr>
          <w:rFonts w:ascii="Arial" w:hAnsi="Arial" w:cs="Arial"/>
          <w:color w:val="E97132"/>
          <w:sz w:val="24"/>
          <w:szCs w:val="24"/>
        </w:rPr>
      </w:pPr>
    </w:p>
    <w:p w14:paraId="305E835D" w14:textId="77777777" w:rsidR="00712A21" w:rsidRPr="00712A21" w:rsidRDefault="00712A21" w:rsidP="00712A21">
      <w:pPr>
        <w:pStyle w:val="ListParagraph"/>
        <w:keepLines/>
        <w:ind w:left="360"/>
        <w:jc w:val="both"/>
        <w:rPr>
          <w:rFonts w:ascii="Arial" w:hAnsi="Arial" w:cs="Arial"/>
          <w:color w:val="E97132"/>
          <w:sz w:val="24"/>
          <w:szCs w:val="24"/>
        </w:rPr>
      </w:pPr>
      <w:r w:rsidRPr="00712A21">
        <w:rPr>
          <w:rFonts w:ascii="Arial" w:hAnsi="Arial" w:cs="Arial"/>
          <w:color w:val="E97132"/>
          <w:sz w:val="24"/>
          <w:szCs w:val="24"/>
        </w:rPr>
        <w:t xml:space="preserve">Or wage rates may be accessed on the internet at: </w:t>
      </w:r>
    </w:p>
    <w:p w14:paraId="34E24A5F" w14:textId="77777777" w:rsidR="00712A21" w:rsidRPr="00712A21" w:rsidRDefault="00712A21" w:rsidP="00712A21">
      <w:pPr>
        <w:pStyle w:val="BodyTextIndent"/>
        <w:keepLines/>
        <w:tabs>
          <w:tab w:val="left" w:pos="720"/>
          <w:tab w:val="left" w:pos="1440"/>
        </w:tabs>
        <w:rPr>
          <w:rFonts w:ascii="Arial" w:hAnsi="Arial" w:cs="Arial"/>
          <w:color w:val="E97132"/>
          <w:sz w:val="24"/>
          <w:szCs w:val="24"/>
        </w:rPr>
      </w:pPr>
      <w:hyperlink r:id="rId42">
        <w:r w:rsidRPr="00712A21">
          <w:rPr>
            <w:rStyle w:val="Hyperlink"/>
            <w:rFonts w:ascii="Arial" w:hAnsi="Arial" w:cs="Arial"/>
            <w:color w:val="E97132"/>
            <w:sz w:val="24"/>
            <w:szCs w:val="24"/>
          </w:rPr>
          <w:t>http://www.dir.ca.gov/OPRL/statistics_research.html</w:t>
        </w:r>
      </w:hyperlink>
      <w:r w:rsidRPr="00712A21">
        <w:rPr>
          <w:rFonts w:ascii="Arial" w:hAnsi="Arial" w:cs="Arial"/>
          <w:color w:val="E97132"/>
          <w:sz w:val="24"/>
          <w:szCs w:val="24"/>
        </w:rPr>
        <w:t>.</w:t>
      </w:r>
    </w:p>
    <w:p w14:paraId="684BF234" w14:textId="77777777" w:rsidR="00712A21" w:rsidRPr="00712A21" w:rsidRDefault="00712A21" w:rsidP="00712A21">
      <w:pPr>
        <w:pStyle w:val="BodyTextIndent"/>
        <w:keepLines/>
        <w:tabs>
          <w:tab w:val="left" w:pos="720"/>
          <w:tab w:val="left" w:pos="1440"/>
        </w:tabs>
        <w:ind w:left="0"/>
        <w:rPr>
          <w:rFonts w:ascii="Arial" w:hAnsi="Arial" w:cs="Arial"/>
          <w:color w:val="E97132"/>
          <w:sz w:val="24"/>
          <w:szCs w:val="24"/>
        </w:rPr>
      </w:pPr>
    </w:p>
    <w:p w14:paraId="4497B0F9"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A6D1282"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Contractor is responsible to comply with the Labor Code Sections and prevailing wage determinations, including all the guidelines and the fine print in the prevailing wage determinations. </w:t>
      </w:r>
    </w:p>
    <w:p w14:paraId="156BB4BC" w14:textId="77777777" w:rsidR="00712A21" w:rsidRPr="00712A21" w:rsidRDefault="00712A21" w:rsidP="00712A21">
      <w:pPr>
        <w:pStyle w:val="ListParagraph"/>
        <w:keepLines/>
        <w:ind w:left="360"/>
        <w:rPr>
          <w:rFonts w:ascii="Arial" w:hAnsi="Arial" w:cs="Arial"/>
          <w:color w:val="E97132"/>
          <w:sz w:val="24"/>
          <w:szCs w:val="24"/>
        </w:rPr>
      </w:pPr>
    </w:p>
    <w:p w14:paraId="600149EA"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C7D8A00"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6723DC5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Bidder’s attention is directed to Labor Code Section 1771.1, relating to inadvertent errors in the listing of subcontractors not currently registered with DIR.</w:t>
      </w:r>
    </w:p>
    <w:p w14:paraId="65C9EF18"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33A289A3" w14:textId="77D9F85A" w:rsidR="00712A21" w:rsidRPr="00712A21" w:rsidRDefault="00712A21" w:rsidP="00CD39C2">
      <w:pPr>
        <w:keepLines/>
        <w:ind w:left="-90"/>
        <w:jc w:val="both"/>
        <w:rPr>
          <w:rFonts w:ascii="Arial" w:hAnsi="Arial" w:cs="Arial"/>
          <w:color w:val="E97132"/>
          <w:sz w:val="24"/>
          <w:szCs w:val="24"/>
        </w:rPr>
      </w:pPr>
      <w:r w:rsidRPr="00712A21">
        <w:rPr>
          <w:rFonts w:ascii="Arial" w:hAnsi="Arial" w:cs="Arial"/>
          <w:b/>
          <w:bCs/>
          <w:i/>
          <w:iCs/>
          <w:color w:val="E97132"/>
          <w:sz w:val="24"/>
          <w:szCs w:val="24"/>
        </w:rPr>
        <w:t>(The information above in orange will not be included in the final contract)</w:t>
      </w:r>
      <w:r w:rsidRPr="00712A21">
        <w:rPr>
          <w:rFonts w:ascii="Arial" w:hAnsi="Arial" w:cs="Arial"/>
          <w:color w:val="E97132"/>
          <w:sz w:val="24"/>
          <w:szCs w:val="24"/>
        </w:rPr>
        <w:br w:type="page"/>
      </w:r>
    </w:p>
    <w:p w14:paraId="7D87133E" w14:textId="77777777" w:rsidR="00712A21" w:rsidRPr="00712A21" w:rsidRDefault="00712A21" w:rsidP="00712A21">
      <w:pPr>
        <w:pStyle w:val="ListParagraph"/>
        <w:keepLines/>
        <w:jc w:val="both"/>
        <w:rPr>
          <w:rFonts w:ascii="Arial" w:hAnsi="Arial" w:cs="Arial"/>
          <w:color w:val="E97132"/>
          <w:sz w:val="24"/>
          <w:szCs w:val="24"/>
        </w:rPr>
      </w:pPr>
    </w:p>
    <w:p w14:paraId="41FA3A58" w14:textId="77777777" w:rsidR="00712A21" w:rsidRPr="00712A21" w:rsidRDefault="00712A21" w:rsidP="00AA036E">
      <w:pPr>
        <w:pStyle w:val="ListParagraph"/>
        <w:widowControl w:val="0"/>
        <w:numPr>
          <w:ilvl w:val="1"/>
          <w:numId w:val="38"/>
        </w:numPr>
        <w:snapToGrid w:val="0"/>
        <w:ind w:left="360"/>
        <w:rPr>
          <w:rFonts w:ascii="Arial" w:hAnsi="Arial" w:cs="Arial"/>
          <w:sz w:val="24"/>
          <w:szCs w:val="24"/>
        </w:rPr>
      </w:pPr>
      <w:r w:rsidRPr="00712A21">
        <w:rPr>
          <w:rFonts w:ascii="Arial" w:hAnsi="Arial" w:cs="Arial"/>
          <w:sz w:val="24"/>
          <w:szCs w:val="24"/>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79D0F85" w14:textId="77777777" w:rsidR="00712A21" w:rsidRPr="00712A21" w:rsidRDefault="00712A21" w:rsidP="00712A21">
      <w:pPr>
        <w:pStyle w:val="ListParagraph"/>
        <w:snapToGrid w:val="0"/>
        <w:ind w:left="360"/>
        <w:rPr>
          <w:rFonts w:ascii="Arial" w:hAnsi="Arial" w:cs="Arial"/>
          <w:sz w:val="24"/>
          <w:szCs w:val="24"/>
        </w:rPr>
      </w:pPr>
    </w:p>
    <w:p w14:paraId="1F693B1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712A21">
        <w:rPr>
          <w:rFonts w:ascii="Arial" w:hAnsi="Arial" w:cs="Arial"/>
          <w:i/>
          <w:iCs/>
          <w:sz w:val="24"/>
          <w:szCs w:val="24"/>
        </w:rPr>
        <w:t xml:space="preserve"> </w:t>
      </w:r>
      <w:r w:rsidRPr="00712A21">
        <w:rPr>
          <w:rFonts w:ascii="Arial" w:hAnsi="Arial" w:cs="Arial"/>
          <w:sz w:val="24"/>
          <w:szCs w:val="24"/>
        </w:rPr>
        <w:t>execution of the Contract. The Contractor shall obtain copies of the prevailing rate of per diem wages from:</w:t>
      </w:r>
    </w:p>
    <w:p w14:paraId="230C5F56" w14:textId="77777777" w:rsidR="00712A21" w:rsidRPr="00712A21" w:rsidRDefault="00712A21" w:rsidP="00712A21">
      <w:pPr>
        <w:pStyle w:val="BodyTextIndent"/>
        <w:tabs>
          <w:tab w:val="left" w:pos="1440"/>
        </w:tabs>
        <w:ind w:left="0"/>
        <w:rPr>
          <w:rFonts w:ascii="Arial" w:hAnsi="Arial" w:cs="Arial"/>
          <w:sz w:val="24"/>
          <w:szCs w:val="24"/>
        </w:rPr>
      </w:pPr>
    </w:p>
    <w:p w14:paraId="2CB21D6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 xml:space="preserve">Department of Industrial Relations, Division of Labor Statistics &amp; Research </w:t>
      </w:r>
    </w:p>
    <w:p w14:paraId="481E532E"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PO Box 420603</w:t>
      </w:r>
    </w:p>
    <w:p w14:paraId="4E69DAFC"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San Francisco, CA 94142-0603</w:t>
      </w:r>
    </w:p>
    <w:p w14:paraId="4E02D621"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(415) 703-4780</w:t>
      </w:r>
    </w:p>
    <w:p w14:paraId="5DDD8EFF" w14:textId="77777777" w:rsidR="00712A21" w:rsidRPr="00712A21" w:rsidRDefault="00712A21" w:rsidP="00712A21">
      <w:pPr>
        <w:pStyle w:val="BodyTextIndent"/>
        <w:tabs>
          <w:tab w:val="left" w:pos="1440"/>
        </w:tabs>
        <w:ind w:left="720"/>
        <w:rPr>
          <w:rFonts w:ascii="Arial" w:hAnsi="Arial" w:cs="Arial"/>
          <w:sz w:val="24"/>
          <w:szCs w:val="24"/>
        </w:rPr>
      </w:pPr>
    </w:p>
    <w:p w14:paraId="17C3B2C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Or wage rates may be accessed on the internet at</w:t>
      </w:r>
    </w:p>
    <w:p w14:paraId="49ADD2C8"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hyperlink r:id="rId43">
        <w:r w:rsidRPr="00712A21">
          <w:rPr>
            <w:rStyle w:val="Hyperlink"/>
            <w:rFonts w:ascii="Arial" w:hAnsi="Arial" w:cs="Arial"/>
            <w:sz w:val="24"/>
            <w:szCs w:val="24"/>
          </w:rPr>
          <w:t>http://www.dir.ca.gov/OPRL/statistics_research.html</w:t>
        </w:r>
      </w:hyperlink>
      <w:r w:rsidRPr="00712A21">
        <w:rPr>
          <w:rFonts w:ascii="Arial" w:hAnsi="Arial" w:cs="Arial"/>
          <w:sz w:val="24"/>
          <w:szCs w:val="24"/>
        </w:rPr>
        <w:t>.</w:t>
      </w:r>
    </w:p>
    <w:p w14:paraId="2C7C2ABC"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p>
    <w:p w14:paraId="32802D3D" w14:textId="77777777" w:rsidR="00712A21" w:rsidRPr="00712A21" w:rsidRDefault="00712A21" w:rsidP="004F502C">
      <w:pPr>
        <w:pStyle w:val="BodyTextIndent"/>
        <w:tabs>
          <w:tab w:val="clear" w:pos="480"/>
          <w:tab w:val="left" w:pos="360"/>
          <w:tab w:val="left" w:pos="1440"/>
        </w:tabs>
        <w:ind w:left="360" w:firstLine="0"/>
        <w:rPr>
          <w:rFonts w:ascii="Arial" w:hAnsi="Arial" w:cs="Arial"/>
          <w:sz w:val="24"/>
          <w:szCs w:val="24"/>
        </w:rPr>
      </w:pPr>
      <w:r w:rsidRPr="00712A21">
        <w:rPr>
          <w:rFonts w:ascii="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7A5446D0" w14:textId="77777777" w:rsidR="00712A21" w:rsidRPr="00712A21" w:rsidRDefault="00712A21" w:rsidP="00712A21">
      <w:pPr>
        <w:pStyle w:val="BodyTextIndent"/>
        <w:tabs>
          <w:tab w:val="left" w:pos="1440"/>
        </w:tabs>
        <w:rPr>
          <w:rFonts w:ascii="Arial" w:hAnsi="Arial" w:cs="Arial"/>
          <w:sz w:val="24"/>
          <w:szCs w:val="24"/>
        </w:rPr>
      </w:pPr>
    </w:p>
    <w:p w14:paraId="0E2D889C" w14:textId="77777777" w:rsidR="00712A21" w:rsidRPr="00712A21" w:rsidRDefault="00712A21" w:rsidP="00AA036E">
      <w:pPr>
        <w:pStyle w:val="BodyTextIndent"/>
        <w:widowControl w:val="0"/>
        <w:numPr>
          <w:ilvl w:val="1"/>
          <w:numId w:val="38"/>
        </w:numPr>
        <w:tabs>
          <w:tab w:val="clear" w:pos="480"/>
          <w:tab w:val="clear" w:pos="720"/>
          <w:tab w:val="left" w:pos="1440"/>
        </w:tabs>
        <w:snapToGrid w:val="0"/>
        <w:ind w:left="360"/>
        <w:jc w:val="left"/>
        <w:rPr>
          <w:rFonts w:ascii="Arial" w:hAnsi="Arial" w:cs="Arial"/>
          <w:sz w:val="24"/>
          <w:szCs w:val="24"/>
        </w:rPr>
      </w:pPr>
      <w:r w:rsidRPr="00712A21">
        <w:rPr>
          <w:rFonts w:ascii="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3DE83A5" w14:textId="77777777" w:rsidR="00712A21" w:rsidRPr="00712A21" w:rsidRDefault="00712A21" w:rsidP="00712A21">
      <w:pPr>
        <w:pStyle w:val="BodyTextIndent"/>
        <w:tabs>
          <w:tab w:val="left" w:pos="1440"/>
        </w:tabs>
        <w:rPr>
          <w:rFonts w:ascii="Arial" w:hAnsi="Arial" w:cs="Arial"/>
          <w:sz w:val="24"/>
          <w:szCs w:val="24"/>
        </w:rPr>
      </w:pPr>
    </w:p>
    <w:p w14:paraId="0A6D028C"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130771C7" w14:textId="77777777" w:rsidR="00712A21" w:rsidRPr="00712A21" w:rsidRDefault="00712A21" w:rsidP="00712A21">
      <w:pPr>
        <w:pStyle w:val="BodyTextIndent"/>
        <w:tabs>
          <w:tab w:val="left" w:pos="1440"/>
        </w:tabs>
        <w:ind w:left="0"/>
        <w:rPr>
          <w:rFonts w:ascii="Arial" w:hAnsi="Arial" w:cs="Arial"/>
          <w:sz w:val="24"/>
          <w:szCs w:val="24"/>
        </w:rPr>
      </w:pPr>
    </w:p>
    <w:p w14:paraId="1FA4AC9F"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 xml:space="preserve">The Contractor and each subcontractor, regardless of tier, shall keep an accurate payroll record showing the names, addresses, social security numbers, work classifications, straight time and </w:t>
      </w:r>
      <w:r w:rsidRPr="00712A21">
        <w:rPr>
          <w:rFonts w:ascii="Arial" w:hAnsi="Arial" w:cs="Arial"/>
          <w:sz w:val="24"/>
          <w:szCs w:val="24"/>
        </w:rPr>
        <w:lastRenderedPageBreak/>
        <w:t xml:space="preserve">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4">
        <w:r w:rsidRPr="00712A21">
          <w:rPr>
            <w:rStyle w:val="Hyperlink"/>
            <w:rFonts w:ascii="Arial" w:hAnsi="Arial" w:cs="Arial"/>
            <w:sz w:val="24"/>
            <w:szCs w:val="24"/>
          </w:rPr>
          <w:t>http://www.dir.ca.gov/Public-Works/PublicWorks.html</w:t>
        </w:r>
      </w:hyperlink>
      <w:r w:rsidRPr="00712A21">
        <w:rPr>
          <w:rFonts w:ascii="Arial" w:hAnsi="Arial" w:cs="Arial"/>
          <w:sz w:val="24"/>
          <w:szCs w:val="24"/>
        </w:rPr>
        <w:t xml:space="preserve"> for access to the electronic Certified Payroll Application.</w:t>
      </w:r>
    </w:p>
    <w:p w14:paraId="0B7F14A0" w14:textId="77777777" w:rsidR="00712A21" w:rsidRPr="00712A21" w:rsidRDefault="00712A21" w:rsidP="00712A21">
      <w:pPr>
        <w:pStyle w:val="BodyTextIndent"/>
        <w:tabs>
          <w:tab w:val="left" w:pos="1440"/>
        </w:tabs>
        <w:rPr>
          <w:rFonts w:ascii="Arial" w:hAnsi="Arial" w:cs="Arial"/>
          <w:sz w:val="24"/>
          <w:szCs w:val="24"/>
        </w:rPr>
      </w:pPr>
    </w:p>
    <w:p w14:paraId="2546EED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sectPr w:rsidR="00712A21" w:rsidRPr="00712A21"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B5DC7" w14:textId="77777777" w:rsidR="00AF130A" w:rsidRDefault="00AF130A">
      <w:r>
        <w:separator/>
      </w:r>
    </w:p>
  </w:endnote>
  <w:endnote w:type="continuationSeparator" w:id="0">
    <w:p w14:paraId="3CFD7982" w14:textId="77777777" w:rsidR="00AF130A" w:rsidRDefault="00AF130A">
      <w:r>
        <w:continuationSeparator/>
      </w:r>
    </w:p>
  </w:endnote>
  <w:endnote w:type="continuationNotice" w:id="1">
    <w:p w14:paraId="0EE1FE8F" w14:textId="77777777" w:rsidR="00AF130A" w:rsidRDefault="00AF13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BA3E" w14:textId="77777777" w:rsidR="00AF130A" w:rsidRDefault="00AF130A">
      <w:r>
        <w:separator/>
      </w:r>
    </w:p>
  </w:footnote>
  <w:footnote w:type="continuationSeparator" w:id="0">
    <w:p w14:paraId="216D8547" w14:textId="77777777" w:rsidR="00AF130A" w:rsidRDefault="00AF130A">
      <w:r>
        <w:continuationSeparator/>
      </w:r>
    </w:p>
  </w:footnote>
  <w:footnote w:type="continuationNotice" w:id="1">
    <w:p w14:paraId="43645A4B" w14:textId="77777777" w:rsidR="00AF130A" w:rsidRDefault="00AF13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95228" w14:textId="77777777" w:rsidR="00034A6E" w:rsidRDefault="00034A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480D" w14:textId="77777777" w:rsidR="004A22A7" w:rsidRPr="008968D2" w:rsidRDefault="004A22A7" w:rsidP="008968D2">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2A14050C" w14:textId="6BB885FD" w:rsidR="004A22A7" w:rsidRPr="008968D2" w:rsidRDefault="004A22A7" w:rsidP="008968D2">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005B212C">
      <w:rPr>
        <w:rFonts w:ascii="Arial" w:hAnsi="Arial" w:cs="Arial"/>
        <w:sz w:val="22"/>
        <w:szCs w:val="22"/>
      </w:rPr>
      <w:t xml:space="preserve"> </w:t>
    </w:r>
    <w:r w:rsidR="005B212C" w:rsidRPr="000166C9">
      <w:rPr>
        <w:rFonts w:ascii="Arial" w:hAnsi="Arial" w:cs="Arial"/>
        <w:b/>
        <w:bCs/>
        <w:sz w:val="22"/>
        <w:szCs w:val="22"/>
        <w:highlight w:val="yellow"/>
        <w:u w:val="single"/>
      </w:rPr>
      <w:t>with Addendum 1 Changes;</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5D126D9B" w14:textId="77777777" w:rsidR="004A22A7" w:rsidRPr="008968D2" w:rsidRDefault="004A22A7" w:rsidP="008968D2">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sidRPr="008968D2">
      <w:rPr>
        <w:rFonts w:ascii="Arial" w:hAnsi="Arial" w:cs="Arial"/>
        <w:sz w:val="22"/>
        <w:szCs w:val="22"/>
      </w:rPr>
      <w:t>26</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sidRPr="008968D2">
      <w:rPr>
        <w:rFonts w:ascii="Arial" w:hAnsi="Arial" w:cs="Arial"/>
        <w:spacing w:val="-5"/>
        <w:sz w:val="22"/>
        <w:szCs w:val="22"/>
      </w:rPr>
      <w:t>32</w:t>
    </w:r>
    <w:r w:rsidRPr="008968D2">
      <w:rPr>
        <w:rFonts w:ascii="Arial" w:hAnsi="Arial" w:cs="Arial"/>
        <w:spacing w:val="-5"/>
        <w:sz w:val="22"/>
        <w:szCs w:val="22"/>
      </w:rPr>
      <w:fldChar w:fldCharType="end"/>
    </w:r>
  </w:p>
  <w:p w14:paraId="32E2325B" w14:textId="7108D8EF" w:rsidR="002F7887" w:rsidRPr="004A22A7" w:rsidRDefault="002F7887" w:rsidP="004A22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106271553" name="Picture 1106271553"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1D4E" w14:textId="77777777" w:rsidR="00D34037" w:rsidRPr="008968D2" w:rsidRDefault="00D34037" w:rsidP="00D34037">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1BDEF582" w14:textId="76833E69" w:rsidR="00D34037" w:rsidRPr="008968D2" w:rsidRDefault="00D34037" w:rsidP="00D34037">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Pr="008968D2">
      <w:rPr>
        <w:rFonts w:ascii="Arial" w:hAnsi="Arial" w:cs="Arial"/>
        <w:spacing w:val="-2"/>
        <w:sz w:val="22"/>
        <w:szCs w:val="22"/>
      </w:rPr>
      <w:t xml:space="preserve"> </w:t>
    </w:r>
    <w:r w:rsidR="00034A6E" w:rsidRPr="00034A6E">
      <w:rPr>
        <w:rFonts w:ascii="Arial" w:hAnsi="Arial" w:cs="Arial"/>
        <w:b/>
        <w:bCs/>
        <w:spacing w:val="-2"/>
        <w:sz w:val="22"/>
        <w:szCs w:val="22"/>
        <w:highlight w:val="yellow"/>
        <w:u w:val="single"/>
      </w:rPr>
      <w:t>w</w:t>
    </w:r>
    <w:r w:rsidR="000166C9" w:rsidRPr="00034A6E">
      <w:rPr>
        <w:rFonts w:ascii="Arial" w:hAnsi="Arial" w:cs="Arial"/>
        <w:b/>
        <w:bCs/>
        <w:spacing w:val="-2"/>
        <w:sz w:val="22"/>
        <w:szCs w:val="22"/>
        <w:highlight w:val="yellow"/>
        <w:u w:val="single"/>
      </w:rPr>
      <w:t>i</w:t>
    </w:r>
    <w:r w:rsidR="000166C9" w:rsidRPr="000166C9">
      <w:rPr>
        <w:rFonts w:ascii="Arial" w:hAnsi="Arial" w:cs="Arial"/>
        <w:b/>
        <w:bCs/>
        <w:spacing w:val="-2"/>
        <w:sz w:val="22"/>
        <w:szCs w:val="22"/>
        <w:highlight w:val="yellow"/>
        <w:u w:val="single"/>
      </w:rPr>
      <w:t xml:space="preserve">th Addendum 1 </w:t>
    </w:r>
    <w:proofErr w:type="spellStart"/>
    <w:r w:rsidR="000166C9" w:rsidRPr="000166C9">
      <w:rPr>
        <w:rFonts w:ascii="Arial" w:hAnsi="Arial" w:cs="Arial"/>
        <w:b/>
        <w:bCs/>
        <w:spacing w:val="-2"/>
        <w:sz w:val="22"/>
        <w:szCs w:val="22"/>
        <w:highlight w:val="yellow"/>
        <w:u w:val="single"/>
      </w:rPr>
      <w:t>Changes</w:t>
    </w:r>
    <w:r w:rsidR="000166C9">
      <w:rPr>
        <w:rFonts w:ascii="Arial" w:hAnsi="Arial" w:cs="Arial"/>
        <w:spacing w:val="-2"/>
        <w:sz w:val="22"/>
        <w:szCs w:val="22"/>
      </w:rPr>
      <w:t>;</w:t>
    </w:r>
    <w:r w:rsidRPr="008968D2">
      <w:rPr>
        <w:rFonts w:ascii="Arial" w:hAnsi="Arial" w:cs="Arial"/>
        <w:sz w:val="22"/>
        <w:szCs w:val="22"/>
      </w:rPr>
      <w:t>Building</w:t>
    </w:r>
    <w:proofErr w:type="spellEnd"/>
    <w:r w:rsidRPr="008968D2">
      <w:rPr>
        <w:rFonts w:ascii="Arial" w:hAnsi="Arial" w:cs="Arial"/>
        <w:spacing w:val="-2"/>
        <w:sz w:val="22"/>
        <w:szCs w:val="22"/>
      </w:rPr>
      <w:t xml:space="preserve"> </w:t>
    </w:r>
    <w:r w:rsidRPr="008968D2">
      <w:rPr>
        <w:rFonts w:ascii="Arial" w:hAnsi="Arial" w:cs="Arial"/>
        <w:spacing w:val="-10"/>
        <w:sz w:val="22"/>
        <w:szCs w:val="22"/>
      </w:rPr>
      <w:t>#095</w:t>
    </w:r>
  </w:p>
  <w:p w14:paraId="537D2A3B" w14:textId="77777777" w:rsidR="00D34037" w:rsidRPr="008968D2" w:rsidRDefault="00D34037" w:rsidP="00D34037">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t>52</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spacing w:val="-5"/>
      </w:rPr>
      <w:t>80</w:t>
    </w:r>
    <w:r w:rsidRPr="008968D2">
      <w:rPr>
        <w:rFonts w:ascii="Arial" w:hAnsi="Arial" w:cs="Arial"/>
        <w:spacing w:val="-5"/>
        <w:sz w:val="22"/>
        <w:szCs w:val="22"/>
      </w:rPr>
      <w:fldChar w:fldCharType="end"/>
    </w:r>
  </w:p>
  <w:p w14:paraId="32E23266" w14:textId="77777777" w:rsidR="002F7887" w:rsidRPr="009E344E" w:rsidRDefault="002F7887" w:rsidP="00516E3F">
    <w:pPr>
      <w:jc w:val="right"/>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86F3" w14:textId="77777777" w:rsidR="00E21B93" w:rsidRPr="008968D2" w:rsidRDefault="00E21B93" w:rsidP="00E21B93">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4E8DC4B6" w14:textId="7D1E2AA7" w:rsidR="00E21B93" w:rsidRPr="008968D2" w:rsidRDefault="00E21B93" w:rsidP="00E21B93">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000166C9">
      <w:rPr>
        <w:rFonts w:ascii="Arial" w:hAnsi="Arial" w:cs="Arial"/>
        <w:sz w:val="22"/>
        <w:szCs w:val="22"/>
      </w:rPr>
      <w:t xml:space="preserve"> </w:t>
    </w:r>
    <w:r w:rsidR="00034A6E" w:rsidRPr="00034A6E">
      <w:rPr>
        <w:rFonts w:ascii="Arial" w:hAnsi="Arial" w:cs="Arial"/>
        <w:b/>
        <w:bCs/>
        <w:sz w:val="22"/>
        <w:szCs w:val="22"/>
        <w:highlight w:val="yellow"/>
        <w:u w:val="single"/>
      </w:rPr>
      <w:t>w</w:t>
    </w:r>
    <w:r w:rsidR="000166C9" w:rsidRPr="00034A6E">
      <w:rPr>
        <w:rFonts w:ascii="Arial" w:hAnsi="Arial" w:cs="Arial"/>
        <w:b/>
        <w:bCs/>
        <w:sz w:val="22"/>
        <w:szCs w:val="22"/>
        <w:highlight w:val="yellow"/>
        <w:u w:val="single"/>
      </w:rPr>
      <w:t>i</w:t>
    </w:r>
    <w:r w:rsidR="000166C9" w:rsidRPr="000166C9">
      <w:rPr>
        <w:rFonts w:ascii="Arial" w:hAnsi="Arial" w:cs="Arial"/>
        <w:b/>
        <w:bCs/>
        <w:sz w:val="22"/>
        <w:szCs w:val="22"/>
        <w:highlight w:val="yellow"/>
        <w:u w:val="single"/>
      </w:rPr>
      <w:t>th Addendum 1 Changes</w:t>
    </w:r>
    <w:r w:rsidR="000166C9">
      <w:rPr>
        <w:rFonts w:ascii="Arial" w:hAnsi="Arial" w:cs="Arial"/>
        <w:sz w:val="22"/>
        <w:szCs w:val="22"/>
      </w:rPr>
      <w:t>;</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2FC048F1" w14:textId="77777777" w:rsidR="00E21B93" w:rsidRPr="008968D2" w:rsidRDefault="00E21B93" w:rsidP="00E21B93">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Pr>
        <w:rFonts w:ascii="Arial" w:hAnsi="Arial" w:cs="Arial"/>
        <w:sz w:val="22"/>
        <w:szCs w:val="22"/>
      </w:rPr>
      <w:t>24</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rFonts w:ascii="Arial" w:hAnsi="Arial" w:cs="Arial"/>
        <w:spacing w:val="-5"/>
        <w:sz w:val="22"/>
        <w:szCs w:val="22"/>
      </w:rPr>
      <w:t>76</w:t>
    </w:r>
    <w:r w:rsidRPr="008968D2">
      <w:rPr>
        <w:rFonts w:ascii="Arial" w:hAnsi="Arial" w:cs="Arial"/>
        <w:spacing w:val="-5"/>
        <w:sz w:val="22"/>
        <w:szCs w:val="22"/>
      </w:rPr>
      <w:fldChar w:fldCharType="end"/>
    </w:r>
  </w:p>
  <w:p w14:paraId="5A9F6FC1" w14:textId="77777777" w:rsidR="00712A21" w:rsidRDefault="00712A21">
    <w:pPr>
      <w:pStyle w:val="BodyText"/>
      <w:kinsoku w:val="0"/>
      <w:overflowPunct w:val="0"/>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hybridMultilevel"/>
    <w:tmpl w:val="C736FE0E"/>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04090015">
      <w:start w:val="1"/>
      <w:numFmt w:val="upperLetter"/>
      <w:lvlText w:val="%2."/>
      <w:lvlJc w:val="left"/>
      <w:pPr>
        <w:ind w:left="1440" w:hanging="360"/>
      </w:pPr>
    </w:lvl>
    <w:lvl w:ilvl="2" w:tplc="0409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EB533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96893"/>
    <w:multiLevelType w:val="hybridMultilevel"/>
    <w:tmpl w:val="FFFFFFFF"/>
    <w:lvl w:ilvl="0" w:tplc="13F63EA0">
      <w:start w:val="4"/>
      <w:numFmt w:val="decimal"/>
      <w:lvlText w:val="%1."/>
      <w:lvlJc w:val="left"/>
      <w:pPr>
        <w:ind w:left="720" w:hanging="360"/>
      </w:pPr>
      <w:rPr>
        <w:rFonts w:cs="Times New Roman" w:hint="default"/>
        <w:color w:val="auto"/>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CB69D6"/>
    <w:multiLevelType w:val="hybridMultilevel"/>
    <w:tmpl w:val="D69E175E"/>
    <w:lvl w:ilvl="0" w:tplc="FFFFFFFF">
      <w:start w:val="1"/>
      <w:numFmt w:val="decimal"/>
      <w:lvlText w:val="%1."/>
      <w:lvlJc w:val="left"/>
      <w:pPr>
        <w:ind w:left="3780" w:hanging="720"/>
      </w:pPr>
      <w:rPr>
        <w:rFonts w:hint="default"/>
      </w:rPr>
    </w:lvl>
    <w:lvl w:ilvl="1" w:tplc="FFFFFFFF">
      <w:start w:val="1"/>
      <w:numFmt w:val="lowerLetter"/>
      <w:lvlText w:val="%2."/>
      <w:lvlJc w:val="left"/>
      <w:pPr>
        <w:ind w:left="4500" w:hanging="720"/>
      </w:pPr>
      <w:rPr>
        <w:rFonts w:hint="default"/>
      </w:rPr>
    </w:lvl>
    <w:lvl w:ilvl="2" w:tplc="91AE6D64">
      <w:start w:val="1"/>
      <w:numFmt w:val="lowerLetter"/>
      <w:lvlText w:val="%3."/>
      <w:lvlJc w:val="left"/>
      <w:pPr>
        <w:ind w:left="5040" w:hanging="360"/>
      </w:pPr>
      <w:rPr>
        <w:rFonts w:ascii="Arial" w:eastAsia="Arial" w:hAnsi="Arial" w:cs="Arial" w:hint="default"/>
        <w:b w:val="0"/>
        <w:bCs w:val="0"/>
        <w:i w:val="0"/>
        <w:iCs w:val="0"/>
        <w:color w:val="010101"/>
        <w:spacing w:val="0"/>
        <w:w w:val="110"/>
        <w:sz w:val="22"/>
        <w:szCs w:val="22"/>
        <w:lang w:val="en-US" w:eastAsia="en-US" w:bidi="ar-SA"/>
      </w:r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10" w15:restartNumberingAfterBreak="0">
    <w:nsid w:val="0EDD5781"/>
    <w:multiLevelType w:val="hybridMultilevel"/>
    <w:tmpl w:val="F972313E"/>
    <w:lvl w:ilvl="0" w:tplc="C28AD634">
      <w:start w:val="1"/>
      <w:numFmt w:val="decimal"/>
      <w:lvlText w:val="%1."/>
      <w:lvlJc w:val="left"/>
      <w:pPr>
        <w:ind w:left="3780" w:hanging="720"/>
      </w:pPr>
      <w:rPr>
        <w:rFonts w:hint="default"/>
      </w:rPr>
    </w:lvl>
    <w:lvl w:ilvl="1" w:tplc="7C5C35BA">
      <w:start w:val="1"/>
      <w:numFmt w:val="lowerLetter"/>
      <w:lvlText w:val="%2."/>
      <w:lvlJc w:val="left"/>
      <w:pPr>
        <w:ind w:left="4500" w:hanging="720"/>
      </w:pPr>
      <w:rPr>
        <w:rFonts w:hint="default"/>
      </w:rPr>
    </w:lvl>
    <w:lvl w:ilvl="2" w:tplc="0409001B">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2CC61220"/>
    <w:lvl w:ilvl="0" w:tplc="D76E3E12">
      <w:start w:val="1"/>
      <w:numFmt w:val="decimal"/>
      <w:lvlText w:val="%1)"/>
      <w:lvlJc w:val="left"/>
      <w:pPr>
        <w:tabs>
          <w:tab w:val="num" w:pos="720"/>
        </w:tabs>
        <w:ind w:left="696" w:hanging="360"/>
      </w:pPr>
      <w:rPr>
        <w:color w:val="auto"/>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FFFFFFFF"/>
    <w:lvl w:ilvl="0">
      <w:start w:val="1"/>
      <w:numFmt w:val="decimal"/>
      <w:lvlText w:val="%1."/>
      <w:lvlJc w:val="left"/>
      <w:pPr>
        <w:ind w:left="360" w:hanging="360"/>
      </w:pPr>
      <w:rPr>
        <w:rFonts w:cs="Times New Roman"/>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cs="Times New Roman"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cs="Times New Roman" w:hint="default"/>
        <w:caps w:val="0"/>
        <w:strike w:val="0"/>
        <w:dstrike w:val="0"/>
        <w:vanish w:val="0"/>
        <w:sz w:val="22"/>
        <w:u w:val="none"/>
        <w:vertAlign w:val="baseline"/>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6" w15:restartNumberingAfterBreak="0">
    <w:nsid w:val="1C760268"/>
    <w:multiLevelType w:val="hybridMultilevel"/>
    <w:tmpl w:val="E82464D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F041E6D"/>
    <w:multiLevelType w:val="hybridMultilevel"/>
    <w:tmpl w:val="B7E09CE0"/>
    <w:lvl w:ilvl="0" w:tplc="C86EC608">
      <w:start w:val="1"/>
      <w:numFmt w:val="lowerLetter"/>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FB4238"/>
    <w:multiLevelType w:val="hybridMultilevel"/>
    <w:tmpl w:val="FFFFFFFF"/>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D706704"/>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0" w15:restartNumberingAfterBreak="0">
    <w:nsid w:val="44D848B9"/>
    <w:multiLevelType w:val="hybridMultilevel"/>
    <w:tmpl w:val="FFFFFFFF"/>
    <w:lvl w:ilvl="0" w:tplc="F12261BE">
      <w:start w:val="1"/>
      <w:numFmt w:val="decimal"/>
      <w:lvlText w:val="%1."/>
      <w:lvlJc w:val="left"/>
      <w:pPr>
        <w:ind w:left="360" w:hanging="360"/>
      </w:pPr>
      <w:rPr>
        <w:rFonts w:cs="Times New Roman"/>
        <w:b w:val="0"/>
        <w:bCs w:val="0"/>
        <w:strike w:val="0"/>
        <w:dstrike w:val="0"/>
        <w:u w:val="none"/>
        <w:effect w:val="none"/>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1"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2" w15:restartNumberingAfterBreak="0">
    <w:nsid w:val="4B902837"/>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0AB00D3"/>
    <w:multiLevelType w:val="hybridMultilevel"/>
    <w:tmpl w:val="8B1C402E"/>
    <w:lvl w:ilvl="0" w:tplc="9378CFCC">
      <w:start w:val="1"/>
      <w:numFmt w:val="lowerRoman"/>
      <w:lvlText w:val="%1."/>
      <w:lvlJc w:val="left"/>
      <w:pPr>
        <w:ind w:left="2161" w:hanging="360"/>
      </w:pPr>
      <w:rPr>
        <w:rFonts w:ascii="Arial" w:eastAsia="Arial" w:hAnsi="Arial" w:cs="Arial" w:hint="default"/>
        <w:b w:val="0"/>
        <w:bCs w:val="0"/>
        <w:i w:val="0"/>
        <w:iCs w:val="0"/>
        <w:color w:val="010101"/>
        <w:spacing w:val="-1"/>
        <w:w w:val="106"/>
        <w:sz w:val="23"/>
        <w:szCs w:val="23"/>
        <w:lang w:val="en-US" w:eastAsia="en-US" w:bidi="ar-SA"/>
      </w:rPr>
    </w:lvl>
    <w:lvl w:ilvl="1" w:tplc="04090019" w:tentative="1">
      <w:start w:val="1"/>
      <w:numFmt w:val="lowerLetter"/>
      <w:lvlText w:val="%2."/>
      <w:lvlJc w:val="left"/>
      <w:pPr>
        <w:ind w:left="2881" w:hanging="360"/>
      </w:pPr>
    </w:lvl>
    <w:lvl w:ilvl="2" w:tplc="0409001B" w:tentative="1">
      <w:start w:val="1"/>
      <w:numFmt w:val="lowerRoman"/>
      <w:lvlText w:val="%3."/>
      <w:lvlJc w:val="right"/>
      <w:pPr>
        <w:ind w:left="3601" w:hanging="180"/>
      </w:pPr>
    </w:lvl>
    <w:lvl w:ilvl="3" w:tplc="0409000F" w:tentative="1">
      <w:start w:val="1"/>
      <w:numFmt w:val="decimal"/>
      <w:lvlText w:val="%4."/>
      <w:lvlJc w:val="left"/>
      <w:pPr>
        <w:ind w:left="4321" w:hanging="360"/>
      </w:pPr>
    </w:lvl>
    <w:lvl w:ilvl="4" w:tplc="04090019" w:tentative="1">
      <w:start w:val="1"/>
      <w:numFmt w:val="lowerLetter"/>
      <w:lvlText w:val="%5."/>
      <w:lvlJc w:val="left"/>
      <w:pPr>
        <w:ind w:left="5041" w:hanging="360"/>
      </w:pPr>
    </w:lvl>
    <w:lvl w:ilvl="5" w:tplc="0409001B" w:tentative="1">
      <w:start w:val="1"/>
      <w:numFmt w:val="lowerRoman"/>
      <w:lvlText w:val="%6."/>
      <w:lvlJc w:val="right"/>
      <w:pPr>
        <w:ind w:left="5761" w:hanging="180"/>
      </w:pPr>
    </w:lvl>
    <w:lvl w:ilvl="6" w:tplc="0409000F" w:tentative="1">
      <w:start w:val="1"/>
      <w:numFmt w:val="decimal"/>
      <w:lvlText w:val="%7."/>
      <w:lvlJc w:val="left"/>
      <w:pPr>
        <w:ind w:left="6481" w:hanging="360"/>
      </w:pPr>
    </w:lvl>
    <w:lvl w:ilvl="7" w:tplc="04090019" w:tentative="1">
      <w:start w:val="1"/>
      <w:numFmt w:val="lowerLetter"/>
      <w:lvlText w:val="%8."/>
      <w:lvlJc w:val="left"/>
      <w:pPr>
        <w:ind w:left="7201" w:hanging="360"/>
      </w:pPr>
    </w:lvl>
    <w:lvl w:ilvl="8" w:tplc="0409001B" w:tentative="1">
      <w:start w:val="1"/>
      <w:numFmt w:val="lowerRoman"/>
      <w:lvlText w:val="%9."/>
      <w:lvlJc w:val="right"/>
      <w:pPr>
        <w:ind w:left="7921" w:hanging="180"/>
      </w:pPr>
    </w:lvl>
  </w:abstractNum>
  <w:abstractNum w:abstractNumId="35" w15:restartNumberingAfterBreak="0">
    <w:nsid w:val="52317071"/>
    <w:multiLevelType w:val="hybridMultilevel"/>
    <w:tmpl w:val="FECC5CD6"/>
    <w:lvl w:ilvl="0" w:tplc="0409001B">
      <w:start w:val="1"/>
      <w:numFmt w:val="lowerRoman"/>
      <w:lvlText w:val="%1."/>
      <w:lvlJc w:val="righ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AB5026"/>
    <w:multiLevelType w:val="hybridMultilevel"/>
    <w:tmpl w:val="FFFFFFFF"/>
    <w:lvl w:ilvl="0" w:tplc="9E64E1FA">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96C51E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66D71FBD"/>
    <w:multiLevelType w:val="hybridMultilevel"/>
    <w:tmpl w:val="FFFFFFFF"/>
    <w:lvl w:ilvl="0" w:tplc="9E64E1FA">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A760953"/>
    <w:multiLevelType w:val="hybridMultilevel"/>
    <w:tmpl w:val="DD50DF00"/>
    <w:lvl w:ilvl="0" w:tplc="D11215E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5981061"/>
    <w:multiLevelType w:val="hybridMultilevel"/>
    <w:tmpl w:val="AE72DAB8"/>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74124426">
      <w:start w:val="1"/>
      <w:numFmt w:val="upperLetter"/>
      <w:lvlText w:val="%2."/>
      <w:lvlJc w:val="left"/>
      <w:pPr>
        <w:ind w:left="1440" w:hanging="360"/>
      </w:pPr>
      <w:rPr>
        <w:rFonts w:ascii="Arial" w:eastAsia="Times New Roman" w:hAnsi="Arial" w:cs="Arial"/>
      </w:r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DD89A8"/>
    <w:multiLevelType w:val="hybridMultilevel"/>
    <w:tmpl w:val="FFFFFFFF"/>
    <w:lvl w:ilvl="0" w:tplc="59CAFFFA">
      <w:start w:val="1"/>
      <w:numFmt w:val="decimal"/>
      <w:lvlText w:val="%1."/>
      <w:lvlJc w:val="left"/>
      <w:pPr>
        <w:ind w:left="720" w:hanging="360"/>
      </w:pPr>
      <w:rPr>
        <w:rFonts w:cs="Times New Roman"/>
      </w:rPr>
    </w:lvl>
    <w:lvl w:ilvl="1" w:tplc="D42AEA0A">
      <w:start w:val="1"/>
      <w:numFmt w:val="decimal"/>
      <w:lvlText w:val="%2)"/>
      <w:lvlJc w:val="left"/>
      <w:pPr>
        <w:ind w:left="1440" w:hanging="360"/>
      </w:pPr>
      <w:rPr>
        <w:rFonts w:cs="Times New Roman"/>
      </w:rPr>
    </w:lvl>
    <w:lvl w:ilvl="2" w:tplc="085AB94C">
      <w:start w:val="1"/>
      <w:numFmt w:val="lowerRoman"/>
      <w:lvlText w:val="%3."/>
      <w:lvlJc w:val="right"/>
      <w:pPr>
        <w:ind w:left="2160" w:hanging="180"/>
      </w:pPr>
      <w:rPr>
        <w:rFonts w:cs="Times New Roman"/>
      </w:rPr>
    </w:lvl>
    <w:lvl w:ilvl="3" w:tplc="424A7EC4">
      <w:start w:val="1"/>
      <w:numFmt w:val="decimal"/>
      <w:lvlText w:val="%4."/>
      <w:lvlJc w:val="left"/>
      <w:pPr>
        <w:ind w:left="2880" w:hanging="360"/>
      </w:pPr>
      <w:rPr>
        <w:rFonts w:cs="Times New Roman"/>
      </w:rPr>
    </w:lvl>
    <w:lvl w:ilvl="4" w:tplc="89F85B66">
      <w:start w:val="1"/>
      <w:numFmt w:val="lowerLetter"/>
      <w:lvlText w:val="%5."/>
      <w:lvlJc w:val="left"/>
      <w:pPr>
        <w:ind w:left="3600" w:hanging="360"/>
      </w:pPr>
      <w:rPr>
        <w:rFonts w:cs="Times New Roman"/>
      </w:rPr>
    </w:lvl>
    <w:lvl w:ilvl="5" w:tplc="ACB8B5B2">
      <w:start w:val="1"/>
      <w:numFmt w:val="lowerRoman"/>
      <w:lvlText w:val="%6."/>
      <w:lvlJc w:val="right"/>
      <w:pPr>
        <w:ind w:left="4320" w:hanging="180"/>
      </w:pPr>
      <w:rPr>
        <w:rFonts w:cs="Times New Roman"/>
      </w:rPr>
    </w:lvl>
    <w:lvl w:ilvl="6" w:tplc="F8BE3184">
      <w:start w:val="1"/>
      <w:numFmt w:val="decimal"/>
      <w:lvlText w:val="%7."/>
      <w:lvlJc w:val="left"/>
      <w:pPr>
        <w:ind w:left="5040" w:hanging="360"/>
      </w:pPr>
      <w:rPr>
        <w:rFonts w:cs="Times New Roman"/>
      </w:rPr>
    </w:lvl>
    <w:lvl w:ilvl="7" w:tplc="ED12610C">
      <w:start w:val="1"/>
      <w:numFmt w:val="lowerLetter"/>
      <w:lvlText w:val="%8."/>
      <w:lvlJc w:val="left"/>
      <w:pPr>
        <w:ind w:left="5760" w:hanging="360"/>
      </w:pPr>
      <w:rPr>
        <w:rFonts w:cs="Times New Roman"/>
      </w:rPr>
    </w:lvl>
    <w:lvl w:ilvl="8" w:tplc="8ADEF7D4">
      <w:start w:val="1"/>
      <w:numFmt w:val="lowerRoman"/>
      <w:lvlText w:val="%9."/>
      <w:lvlJc w:val="right"/>
      <w:pPr>
        <w:ind w:left="6480" w:hanging="180"/>
      </w:pPr>
      <w:rPr>
        <w:rFonts w:cs="Times New Roman"/>
      </w:rPr>
    </w:lvl>
  </w:abstractNum>
  <w:abstractNum w:abstractNumId="47" w15:restartNumberingAfterBreak="0">
    <w:nsid w:val="7AE15262"/>
    <w:multiLevelType w:val="hybridMultilevel"/>
    <w:tmpl w:val="FFFFFFFF"/>
    <w:lvl w:ilvl="0" w:tplc="0409000F">
      <w:start w:val="1"/>
      <w:numFmt w:val="decimal"/>
      <w:lvlText w:val="%1."/>
      <w:lvlJc w:val="left"/>
      <w:pPr>
        <w:ind w:left="360" w:hanging="360"/>
      </w:pPr>
      <w:rPr>
        <w:rFonts w:cs="Times New Roman"/>
        <w:strike w:val="0"/>
        <w:dstrike w:val="0"/>
        <w:u w:val="none"/>
        <w:effect w:val="none"/>
      </w:rPr>
    </w:lvl>
    <w:lvl w:ilvl="1" w:tplc="04090011">
      <w:start w:val="1"/>
      <w:numFmt w:val="decimal"/>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8"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C91C99"/>
    <w:multiLevelType w:val="multilevel"/>
    <w:tmpl w:val="FFFFFFFF"/>
    <w:lvl w:ilvl="0">
      <w:start w:val="7"/>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b w:val="0"/>
        <w:i w:val="0"/>
        <w:sz w:val="24"/>
        <w:szCs w:val="24"/>
      </w:rPr>
    </w:lvl>
    <w:lvl w:ilvl="2">
      <w:start w:val="1"/>
      <w:numFmt w:val="decimal"/>
      <w:lvlText w:val="(%3)"/>
      <w:lvlJc w:val="left"/>
      <w:pPr>
        <w:tabs>
          <w:tab w:val="num" w:pos="1080"/>
        </w:tabs>
        <w:ind w:left="1080" w:hanging="360"/>
      </w:pPr>
      <w:rPr>
        <w:rFonts w:cs="Times New Roman"/>
        <w:b w:val="0"/>
      </w:rPr>
    </w:lvl>
    <w:lvl w:ilvl="3">
      <w:start w:val="1"/>
      <w:numFmt w:val="lowerLetter"/>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16cid:durableId="369651545">
    <w:abstractNumId w:val="33"/>
  </w:num>
  <w:num w:numId="2" w16cid:durableId="1839036682">
    <w:abstractNumId w:val="13"/>
  </w:num>
  <w:num w:numId="3" w16cid:durableId="1193149675">
    <w:abstractNumId w:val="29"/>
  </w:num>
  <w:num w:numId="4" w16cid:durableId="1229920947">
    <w:abstractNumId w:val="25"/>
  </w:num>
  <w:num w:numId="5" w16cid:durableId="178735112">
    <w:abstractNumId w:val="14"/>
  </w:num>
  <w:num w:numId="6" w16cid:durableId="2117022549">
    <w:abstractNumId w:val="17"/>
  </w:num>
  <w:num w:numId="7" w16cid:durableId="1896770311">
    <w:abstractNumId w:val="12"/>
  </w:num>
  <w:num w:numId="8" w16cid:durableId="1291664796">
    <w:abstractNumId w:val="28"/>
  </w:num>
  <w:num w:numId="9" w16cid:durableId="1364280492">
    <w:abstractNumId w:val="31"/>
  </w:num>
  <w:num w:numId="10" w16cid:durableId="774253695">
    <w:abstractNumId w:val="5"/>
  </w:num>
  <w:num w:numId="11" w16cid:durableId="1242570554">
    <w:abstractNumId w:val="40"/>
  </w:num>
  <w:num w:numId="12" w16cid:durableId="1817722368">
    <w:abstractNumId w:val="24"/>
  </w:num>
  <w:num w:numId="13" w16cid:durableId="974682531">
    <w:abstractNumId w:val="20"/>
  </w:num>
  <w:num w:numId="14" w16cid:durableId="1030884519">
    <w:abstractNumId w:val="27"/>
  </w:num>
  <w:num w:numId="15" w16cid:durableId="416755608">
    <w:abstractNumId w:val="2"/>
  </w:num>
  <w:num w:numId="16" w16cid:durableId="471869189">
    <w:abstractNumId w:val="6"/>
  </w:num>
  <w:num w:numId="17" w16cid:durableId="482703043">
    <w:abstractNumId w:val="43"/>
  </w:num>
  <w:num w:numId="18" w16cid:durableId="165486616">
    <w:abstractNumId w:val="8"/>
  </w:num>
  <w:num w:numId="19" w16cid:durableId="1597210090">
    <w:abstractNumId w:val="11"/>
  </w:num>
  <w:num w:numId="20" w16cid:durableId="1144274566">
    <w:abstractNumId w:val="26"/>
  </w:num>
  <w:num w:numId="21" w16cid:durableId="1359044822">
    <w:abstractNumId w:val="4"/>
  </w:num>
  <w:num w:numId="22" w16cid:durableId="1144539719">
    <w:abstractNumId w:val="42"/>
  </w:num>
  <w:num w:numId="23" w16cid:durableId="1283342581">
    <w:abstractNumId w:val="48"/>
  </w:num>
  <w:num w:numId="24" w16cid:durableId="954211216">
    <w:abstractNumId w:val="19"/>
  </w:num>
  <w:num w:numId="25" w16cid:durableId="1930431438">
    <w:abstractNumId w:val="7"/>
  </w:num>
  <w:num w:numId="26" w16cid:durableId="68508401">
    <w:abstractNumId w:val="22"/>
  </w:num>
  <w:num w:numId="27" w16cid:durableId="2087797215">
    <w:abstractNumId w:val="36"/>
  </w:num>
  <w:num w:numId="28" w16cid:durableId="1426683680">
    <w:abstractNumId w:val="0"/>
  </w:num>
  <w:num w:numId="29" w16cid:durableId="43872032">
    <w:abstractNumId w:val="46"/>
  </w:num>
  <w:num w:numId="30" w16cid:durableId="1937668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3945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10868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0688522">
    <w:abstractNumId w:val="39"/>
  </w:num>
  <w:num w:numId="34" w16cid:durableId="1110315027">
    <w:abstractNumId w:val="32"/>
  </w:num>
  <w:num w:numId="35" w16cid:durableId="1743066372">
    <w:abstractNumId w:val="44"/>
  </w:num>
  <w:num w:numId="36" w16cid:durableId="1533957290">
    <w:abstractNumId w:val="15"/>
  </w:num>
  <w:num w:numId="37" w16cid:durableId="12005864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9980555">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9270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7725916">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8540368">
    <w:abstractNumId w:val="3"/>
  </w:num>
  <w:num w:numId="42" w16cid:durableId="2064719184">
    <w:abstractNumId w:val="21"/>
  </w:num>
  <w:num w:numId="43" w16cid:durableId="1798644776">
    <w:abstractNumId w:val="34"/>
  </w:num>
  <w:num w:numId="44" w16cid:durableId="264508766">
    <w:abstractNumId w:val="10"/>
  </w:num>
  <w:num w:numId="45" w16cid:durableId="9575231">
    <w:abstractNumId w:val="41"/>
  </w:num>
  <w:num w:numId="46" w16cid:durableId="724643401">
    <w:abstractNumId w:val="35"/>
  </w:num>
  <w:num w:numId="47" w16cid:durableId="163978387">
    <w:abstractNumId w:val="9"/>
  </w:num>
  <w:num w:numId="48" w16cid:durableId="1006202462">
    <w:abstractNumId w:val="18"/>
  </w:num>
  <w:num w:numId="49" w16cid:durableId="1760365458">
    <w:abstractNumId w:val="1"/>
  </w:num>
  <w:num w:numId="50" w16cid:durableId="136193233">
    <w:abstractNumId w:val="47"/>
  </w:num>
  <w:num w:numId="51" w16cid:durableId="482745919">
    <w:abstractNumId w:val="16"/>
  </w:num>
  <w:num w:numId="52" w16cid:durableId="175122970">
    <w:abstractNumId w:val="45"/>
  </w:num>
  <w:num w:numId="53" w16cid:durableId="1051686881">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62E"/>
    <w:rsid w:val="00011A5D"/>
    <w:rsid w:val="00011DB2"/>
    <w:rsid w:val="00011DBA"/>
    <w:rsid w:val="00014313"/>
    <w:rsid w:val="000145EF"/>
    <w:rsid w:val="00015529"/>
    <w:rsid w:val="00015CE6"/>
    <w:rsid w:val="000166C9"/>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4A6E"/>
    <w:rsid w:val="00035094"/>
    <w:rsid w:val="000350C5"/>
    <w:rsid w:val="00035165"/>
    <w:rsid w:val="00035207"/>
    <w:rsid w:val="000359B6"/>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66274"/>
    <w:rsid w:val="000710D8"/>
    <w:rsid w:val="0007260B"/>
    <w:rsid w:val="000728D3"/>
    <w:rsid w:val="000746CA"/>
    <w:rsid w:val="00074E02"/>
    <w:rsid w:val="0007542E"/>
    <w:rsid w:val="00075CC1"/>
    <w:rsid w:val="00077184"/>
    <w:rsid w:val="000803F8"/>
    <w:rsid w:val="000807BF"/>
    <w:rsid w:val="00080DEF"/>
    <w:rsid w:val="00081B0E"/>
    <w:rsid w:val="00081D32"/>
    <w:rsid w:val="00081FD1"/>
    <w:rsid w:val="000824A4"/>
    <w:rsid w:val="000827BE"/>
    <w:rsid w:val="000829AE"/>
    <w:rsid w:val="00083896"/>
    <w:rsid w:val="00086290"/>
    <w:rsid w:val="000864F1"/>
    <w:rsid w:val="00086684"/>
    <w:rsid w:val="00086B79"/>
    <w:rsid w:val="00086EA9"/>
    <w:rsid w:val="000875C7"/>
    <w:rsid w:val="00087658"/>
    <w:rsid w:val="000879D6"/>
    <w:rsid w:val="000901CB"/>
    <w:rsid w:val="00090F65"/>
    <w:rsid w:val="0009265E"/>
    <w:rsid w:val="00092968"/>
    <w:rsid w:val="00092EA9"/>
    <w:rsid w:val="000931DC"/>
    <w:rsid w:val="000932C7"/>
    <w:rsid w:val="00094570"/>
    <w:rsid w:val="00095089"/>
    <w:rsid w:val="00096C46"/>
    <w:rsid w:val="000975A5"/>
    <w:rsid w:val="000A0194"/>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545F"/>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55E1"/>
    <w:rsid w:val="000D70E1"/>
    <w:rsid w:val="000D7DC8"/>
    <w:rsid w:val="000E08AD"/>
    <w:rsid w:val="000E0DFD"/>
    <w:rsid w:val="000E3459"/>
    <w:rsid w:val="000E41F5"/>
    <w:rsid w:val="000E5411"/>
    <w:rsid w:val="000E58AC"/>
    <w:rsid w:val="000E610E"/>
    <w:rsid w:val="000E669F"/>
    <w:rsid w:val="000E73EA"/>
    <w:rsid w:val="000E7C08"/>
    <w:rsid w:val="000E7D75"/>
    <w:rsid w:val="000F118D"/>
    <w:rsid w:val="000F18C6"/>
    <w:rsid w:val="000F1B70"/>
    <w:rsid w:val="000F3496"/>
    <w:rsid w:val="000F34CB"/>
    <w:rsid w:val="000F382B"/>
    <w:rsid w:val="000F54E3"/>
    <w:rsid w:val="000F560F"/>
    <w:rsid w:val="000F58CE"/>
    <w:rsid w:val="000F5EF1"/>
    <w:rsid w:val="000F649E"/>
    <w:rsid w:val="000F67A8"/>
    <w:rsid w:val="000F7126"/>
    <w:rsid w:val="000F7AEF"/>
    <w:rsid w:val="000F7DC3"/>
    <w:rsid w:val="001015A2"/>
    <w:rsid w:val="001023C0"/>
    <w:rsid w:val="001023D5"/>
    <w:rsid w:val="0010291A"/>
    <w:rsid w:val="00103142"/>
    <w:rsid w:val="0010329C"/>
    <w:rsid w:val="001033F7"/>
    <w:rsid w:val="00103B6A"/>
    <w:rsid w:val="00104CD8"/>
    <w:rsid w:val="00104FC8"/>
    <w:rsid w:val="001059E6"/>
    <w:rsid w:val="001068E4"/>
    <w:rsid w:val="00106D78"/>
    <w:rsid w:val="0010747A"/>
    <w:rsid w:val="00107E3B"/>
    <w:rsid w:val="00107F95"/>
    <w:rsid w:val="001114F9"/>
    <w:rsid w:val="0011162F"/>
    <w:rsid w:val="00111901"/>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6AC2"/>
    <w:rsid w:val="001475D3"/>
    <w:rsid w:val="001478AA"/>
    <w:rsid w:val="00147B7E"/>
    <w:rsid w:val="0015065D"/>
    <w:rsid w:val="0015166F"/>
    <w:rsid w:val="00152774"/>
    <w:rsid w:val="00152A6A"/>
    <w:rsid w:val="00155623"/>
    <w:rsid w:val="00155D8F"/>
    <w:rsid w:val="00157027"/>
    <w:rsid w:val="00157BD5"/>
    <w:rsid w:val="00160130"/>
    <w:rsid w:val="001605F9"/>
    <w:rsid w:val="00160616"/>
    <w:rsid w:val="0016062D"/>
    <w:rsid w:val="0016122F"/>
    <w:rsid w:val="0016129E"/>
    <w:rsid w:val="00161D96"/>
    <w:rsid w:val="00164E8D"/>
    <w:rsid w:val="001656A1"/>
    <w:rsid w:val="001659A8"/>
    <w:rsid w:val="00167875"/>
    <w:rsid w:val="00167FAD"/>
    <w:rsid w:val="001735B2"/>
    <w:rsid w:val="00173C1B"/>
    <w:rsid w:val="0017446D"/>
    <w:rsid w:val="00176F65"/>
    <w:rsid w:val="001773EC"/>
    <w:rsid w:val="001802D6"/>
    <w:rsid w:val="001818E9"/>
    <w:rsid w:val="00181CFC"/>
    <w:rsid w:val="00181E9B"/>
    <w:rsid w:val="001831BC"/>
    <w:rsid w:val="001835AA"/>
    <w:rsid w:val="001835D5"/>
    <w:rsid w:val="001851E0"/>
    <w:rsid w:val="00186808"/>
    <w:rsid w:val="00187886"/>
    <w:rsid w:val="00187AB1"/>
    <w:rsid w:val="00191625"/>
    <w:rsid w:val="0019164D"/>
    <w:rsid w:val="00194B11"/>
    <w:rsid w:val="00195BCB"/>
    <w:rsid w:val="001964E7"/>
    <w:rsid w:val="001969F7"/>
    <w:rsid w:val="001A1439"/>
    <w:rsid w:val="001A1CE9"/>
    <w:rsid w:val="001A266F"/>
    <w:rsid w:val="001A377B"/>
    <w:rsid w:val="001A3D10"/>
    <w:rsid w:val="001A3DF5"/>
    <w:rsid w:val="001A45B1"/>
    <w:rsid w:val="001A4A6F"/>
    <w:rsid w:val="001A5009"/>
    <w:rsid w:val="001A5473"/>
    <w:rsid w:val="001A6EE1"/>
    <w:rsid w:val="001B158C"/>
    <w:rsid w:val="001B188F"/>
    <w:rsid w:val="001B1969"/>
    <w:rsid w:val="001B1E04"/>
    <w:rsid w:val="001B2883"/>
    <w:rsid w:val="001B5160"/>
    <w:rsid w:val="001B5A37"/>
    <w:rsid w:val="001B5C3F"/>
    <w:rsid w:val="001B61A2"/>
    <w:rsid w:val="001B7374"/>
    <w:rsid w:val="001C0D82"/>
    <w:rsid w:val="001C2345"/>
    <w:rsid w:val="001C35AA"/>
    <w:rsid w:val="001C71DD"/>
    <w:rsid w:val="001C7342"/>
    <w:rsid w:val="001D0C42"/>
    <w:rsid w:val="001D1448"/>
    <w:rsid w:val="001D2004"/>
    <w:rsid w:val="001D26E7"/>
    <w:rsid w:val="001D4612"/>
    <w:rsid w:val="001D4D89"/>
    <w:rsid w:val="001D50F9"/>
    <w:rsid w:val="001D550D"/>
    <w:rsid w:val="001D6399"/>
    <w:rsid w:val="001D644C"/>
    <w:rsid w:val="001D77C6"/>
    <w:rsid w:val="001E0163"/>
    <w:rsid w:val="001E1EB9"/>
    <w:rsid w:val="001E1F6B"/>
    <w:rsid w:val="001E2901"/>
    <w:rsid w:val="001E3F98"/>
    <w:rsid w:val="001E4ADD"/>
    <w:rsid w:val="001E53A6"/>
    <w:rsid w:val="001F02EF"/>
    <w:rsid w:val="001F0B29"/>
    <w:rsid w:val="001F0F6E"/>
    <w:rsid w:val="001F1620"/>
    <w:rsid w:val="001F255A"/>
    <w:rsid w:val="001F27BB"/>
    <w:rsid w:val="001F3652"/>
    <w:rsid w:val="001F3A97"/>
    <w:rsid w:val="001F74A5"/>
    <w:rsid w:val="001F74E4"/>
    <w:rsid w:val="001F77D5"/>
    <w:rsid w:val="001F7961"/>
    <w:rsid w:val="002003E8"/>
    <w:rsid w:val="00201A54"/>
    <w:rsid w:val="00202D48"/>
    <w:rsid w:val="00202FAE"/>
    <w:rsid w:val="00204981"/>
    <w:rsid w:val="00204B5C"/>
    <w:rsid w:val="00204F8C"/>
    <w:rsid w:val="00205595"/>
    <w:rsid w:val="0020562A"/>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0E6E"/>
    <w:rsid w:val="002316A2"/>
    <w:rsid w:val="00231703"/>
    <w:rsid w:val="002344C4"/>
    <w:rsid w:val="002354AF"/>
    <w:rsid w:val="002357FE"/>
    <w:rsid w:val="002364B4"/>
    <w:rsid w:val="00236C51"/>
    <w:rsid w:val="00236C5C"/>
    <w:rsid w:val="00236EFD"/>
    <w:rsid w:val="0023727C"/>
    <w:rsid w:val="00240471"/>
    <w:rsid w:val="00240909"/>
    <w:rsid w:val="002415ED"/>
    <w:rsid w:val="00242458"/>
    <w:rsid w:val="00242998"/>
    <w:rsid w:val="00242E15"/>
    <w:rsid w:val="00243442"/>
    <w:rsid w:val="00243BC2"/>
    <w:rsid w:val="00244DD3"/>
    <w:rsid w:val="00244DD7"/>
    <w:rsid w:val="00245FD5"/>
    <w:rsid w:val="00247940"/>
    <w:rsid w:val="0025067C"/>
    <w:rsid w:val="00250C96"/>
    <w:rsid w:val="00252BF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360"/>
    <w:rsid w:val="00275665"/>
    <w:rsid w:val="00275974"/>
    <w:rsid w:val="002767C9"/>
    <w:rsid w:val="00276DEF"/>
    <w:rsid w:val="00276E21"/>
    <w:rsid w:val="0027791B"/>
    <w:rsid w:val="00277E67"/>
    <w:rsid w:val="00277F47"/>
    <w:rsid w:val="002800C1"/>
    <w:rsid w:val="00280AD6"/>
    <w:rsid w:val="00280E43"/>
    <w:rsid w:val="00281547"/>
    <w:rsid w:val="00281762"/>
    <w:rsid w:val="0028300D"/>
    <w:rsid w:val="00283CC7"/>
    <w:rsid w:val="002854C7"/>
    <w:rsid w:val="00285713"/>
    <w:rsid w:val="00286429"/>
    <w:rsid w:val="0028780F"/>
    <w:rsid w:val="0028781B"/>
    <w:rsid w:val="002900BA"/>
    <w:rsid w:val="00291437"/>
    <w:rsid w:val="00292285"/>
    <w:rsid w:val="0029362C"/>
    <w:rsid w:val="00293AF0"/>
    <w:rsid w:val="00293C68"/>
    <w:rsid w:val="00293DC5"/>
    <w:rsid w:val="002955C0"/>
    <w:rsid w:val="00295629"/>
    <w:rsid w:val="002961CC"/>
    <w:rsid w:val="00296979"/>
    <w:rsid w:val="00296C40"/>
    <w:rsid w:val="002A036E"/>
    <w:rsid w:val="002A04BB"/>
    <w:rsid w:val="002A1246"/>
    <w:rsid w:val="002A2E3F"/>
    <w:rsid w:val="002A4417"/>
    <w:rsid w:val="002A46E7"/>
    <w:rsid w:val="002A4912"/>
    <w:rsid w:val="002A76E1"/>
    <w:rsid w:val="002A78DF"/>
    <w:rsid w:val="002B1941"/>
    <w:rsid w:val="002B1CDD"/>
    <w:rsid w:val="002B2AAD"/>
    <w:rsid w:val="002B2D40"/>
    <w:rsid w:val="002B35C3"/>
    <w:rsid w:val="002B55EE"/>
    <w:rsid w:val="002B6331"/>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3D1"/>
    <w:rsid w:val="002D34C4"/>
    <w:rsid w:val="002D3D3B"/>
    <w:rsid w:val="002D40DC"/>
    <w:rsid w:val="002D482D"/>
    <w:rsid w:val="002D61FA"/>
    <w:rsid w:val="002D64DD"/>
    <w:rsid w:val="002E03FB"/>
    <w:rsid w:val="002E170A"/>
    <w:rsid w:val="002E2831"/>
    <w:rsid w:val="002E2BAE"/>
    <w:rsid w:val="002E387A"/>
    <w:rsid w:val="002E4B0C"/>
    <w:rsid w:val="002E5146"/>
    <w:rsid w:val="002E58B4"/>
    <w:rsid w:val="002E5A73"/>
    <w:rsid w:val="002E6849"/>
    <w:rsid w:val="002F175A"/>
    <w:rsid w:val="002F1FA8"/>
    <w:rsid w:val="002F2A39"/>
    <w:rsid w:val="002F3761"/>
    <w:rsid w:val="002F4831"/>
    <w:rsid w:val="002F54CE"/>
    <w:rsid w:val="002F69F2"/>
    <w:rsid w:val="002F76FC"/>
    <w:rsid w:val="002F7887"/>
    <w:rsid w:val="003013CB"/>
    <w:rsid w:val="00301477"/>
    <w:rsid w:val="00301FF7"/>
    <w:rsid w:val="00302510"/>
    <w:rsid w:val="003029B8"/>
    <w:rsid w:val="003055C9"/>
    <w:rsid w:val="003056C4"/>
    <w:rsid w:val="0030610C"/>
    <w:rsid w:val="00306C0E"/>
    <w:rsid w:val="003106B9"/>
    <w:rsid w:val="00310BAF"/>
    <w:rsid w:val="00313583"/>
    <w:rsid w:val="0031374A"/>
    <w:rsid w:val="00313787"/>
    <w:rsid w:val="0031451C"/>
    <w:rsid w:val="003145C5"/>
    <w:rsid w:val="00314765"/>
    <w:rsid w:val="00314834"/>
    <w:rsid w:val="003161A5"/>
    <w:rsid w:val="0032010E"/>
    <w:rsid w:val="003204AE"/>
    <w:rsid w:val="00320879"/>
    <w:rsid w:val="00320A32"/>
    <w:rsid w:val="00321F04"/>
    <w:rsid w:val="00322C35"/>
    <w:rsid w:val="00323C5A"/>
    <w:rsid w:val="00323D37"/>
    <w:rsid w:val="00324235"/>
    <w:rsid w:val="00326962"/>
    <w:rsid w:val="0032743D"/>
    <w:rsid w:val="0033170D"/>
    <w:rsid w:val="00332376"/>
    <w:rsid w:val="0033264D"/>
    <w:rsid w:val="00332769"/>
    <w:rsid w:val="00332F4A"/>
    <w:rsid w:val="0033334C"/>
    <w:rsid w:val="00333A50"/>
    <w:rsid w:val="00333C79"/>
    <w:rsid w:val="0033538A"/>
    <w:rsid w:val="00335544"/>
    <w:rsid w:val="003372A1"/>
    <w:rsid w:val="0034021C"/>
    <w:rsid w:val="00340D3F"/>
    <w:rsid w:val="003411BF"/>
    <w:rsid w:val="00343BB4"/>
    <w:rsid w:val="00344626"/>
    <w:rsid w:val="00345E15"/>
    <w:rsid w:val="003460C8"/>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6981"/>
    <w:rsid w:val="00367829"/>
    <w:rsid w:val="003711FE"/>
    <w:rsid w:val="00371BFC"/>
    <w:rsid w:val="00373642"/>
    <w:rsid w:val="00373661"/>
    <w:rsid w:val="003737AF"/>
    <w:rsid w:val="003737F2"/>
    <w:rsid w:val="003739E1"/>
    <w:rsid w:val="00373D3E"/>
    <w:rsid w:val="0037524F"/>
    <w:rsid w:val="0037543B"/>
    <w:rsid w:val="00375A2A"/>
    <w:rsid w:val="00377F4F"/>
    <w:rsid w:val="00380093"/>
    <w:rsid w:val="0038081A"/>
    <w:rsid w:val="00381B37"/>
    <w:rsid w:val="00381C7F"/>
    <w:rsid w:val="003825E4"/>
    <w:rsid w:val="003844C1"/>
    <w:rsid w:val="00384A15"/>
    <w:rsid w:val="00385CE8"/>
    <w:rsid w:val="00387F22"/>
    <w:rsid w:val="003903F1"/>
    <w:rsid w:val="00391527"/>
    <w:rsid w:val="003917A1"/>
    <w:rsid w:val="0039212C"/>
    <w:rsid w:val="0039313C"/>
    <w:rsid w:val="003956CA"/>
    <w:rsid w:val="0039732C"/>
    <w:rsid w:val="003A0462"/>
    <w:rsid w:val="003A18DD"/>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34C2"/>
    <w:rsid w:val="003B441E"/>
    <w:rsid w:val="003B476A"/>
    <w:rsid w:val="003B6055"/>
    <w:rsid w:val="003B699E"/>
    <w:rsid w:val="003B70AF"/>
    <w:rsid w:val="003B7D81"/>
    <w:rsid w:val="003C0C00"/>
    <w:rsid w:val="003C0FDC"/>
    <w:rsid w:val="003C1274"/>
    <w:rsid w:val="003C1867"/>
    <w:rsid w:val="003C2289"/>
    <w:rsid w:val="003C2EE8"/>
    <w:rsid w:val="003C454F"/>
    <w:rsid w:val="003C4973"/>
    <w:rsid w:val="003C49B9"/>
    <w:rsid w:val="003C4C7C"/>
    <w:rsid w:val="003C5466"/>
    <w:rsid w:val="003C5FFE"/>
    <w:rsid w:val="003C6685"/>
    <w:rsid w:val="003C686A"/>
    <w:rsid w:val="003C6C05"/>
    <w:rsid w:val="003C7052"/>
    <w:rsid w:val="003C756C"/>
    <w:rsid w:val="003D0326"/>
    <w:rsid w:val="003D0CA3"/>
    <w:rsid w:val="003D14B6"/>
    <w:rsid w:val="003D2E36"/>
    <w:rsid w:val="003D344E"/>
    <w:rsid w:val="003D3CC7"/>
    <w:rsid w:val="003D49DF"/>
    <w:rsid w:val="003D4D09"/>
    <w:rsid w:val="003D57B8"/>
    <w:rsid w:val="003D5A50"/>
    <w:rsid w:val="003D609F"/>
    <w:rsid w:val="003D6235"/>
    <w:rsid w:val="003D6300"/>
    <w:rsid w:val="003D76F5"/>
    <w:rsid w:val="003E17A2"/>
    <w:rsid w:val="003E470F"/>
    <w:rsid w:val="003E58D2"/>
    <w:rsid w:val="003E6949"/>
    <w:rsid w:val="003E6EDF"/>
    <w:rsid w:val="003E780E"/>
    <w:rsid w:val="003F095B"/>
    <w:rsid w:val="003F18C9"/>
    <w:rsid w:val="003F2E1B"/>
    <w:rsid w:val="003F3C8E"/>
    <w:rsid w:val="003F457B"/>
    <w:rsid w:val="003F525E"/>
    <w:rsid w:val="003F5AF3"/>
    <w:rsid w:val="003F76A0"/>
    <w:rsid w:val="00400061"/>
    <w:rsid w:val="00400309"/>
    <w:rsid w:val="00400B21"/>
    <w:rsid w:val="00403B59"/>
    <w:rsid w:val="00403F1F"/>
    <w:rsid w:val="00404041"/>
    <w:rsid w:val="004053DB"/>
    <w:rsid w:val="00405F20"/>
    <w:rsid w:val="00405F4F"/>
    <w:rsid w:val="004107BD"/>
    <w:rsid w:val="0041092C"/>
    <w:rsid w:val="004112E9"/>
    <w:rsid w:val="004139B5"/>
    <w:rsid w:val="00413A07"/>
    <w:rsid w:val="004150F7"/>
    <w:rsid w:val="004158A9"/>
    <w:rsid w:val="00417419"/>
    <w:rsid w:val="004177FB"/>
    <w:rsid w:val="00417F81"/>
    <w:rsid w:val="00420E91"/>
    <w:rsid w:val="004210F4"/>
    <w:rsid w:val="00421F7B"/>
    <w:rsid w:val="0042298A"/>
    <w:rsid w:val="00422BD3"/>
    <w:rsid w:val="00423E65"/>
    <w:rsid w:val="00427EF8"/>
    <w:rsid w:val="0043071D"/>
    <w:rsid w:val="00431692"/>
    <w:rsid w:val="00431E0B"/>
    <w:rsid w:val="00432261"/>
    <w:rsid w:val="0043255F"/>
    <w:rsid w:val="004326CD"/>
    <w:rsid w:val="004332AA"/>
    <w:rsid w:val="004355B6"/>
    <w:rsid w:val="0043564F"/>
    <w:rsid w:val="00435B2E"/>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21B9"/>
    <w:rsid w:val="00462DD1"/>
    <w:rsid w:val="00463271"/>
    <w:rsid w:val="00464911"/>
    <w:rsid w:val="00465206"/>
    <w:rsid w:val="00465B74"/>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1F35"/>
    <w:rsid w:val="0049224A"/>
    <w:rsid w:val="004933E5"/>
    <w:rsid w:val="0049446D"/>
    <w:rsid w:val="00496E7A"/>
    <w:rsid w:val="00497723"/>
    <w:rsid w:val="00497EDE"/>
    <w:rsid w:val="004A0294"/>
    <w:rsid w:val="004A22A7"/>
    <w:rsid w:val="004A2A1C"/>
    <w:rsid w:val="004A36C9"/>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502C"/>
    <w:rsid w:val="004F6E70"/>
    <w:rsid w:val="004F6ECE"/>
    <w:rsid w:val="004F73CD"/>
    <w:rsid w:val="00500FA6"/>
    <w:rsid w:val="00500FF7"/>
    <w:rsid w:val="005010F8"/>
    <w:rsid w:val="00502724"/>
    <w:rsid w:val="005028EC"/>
    <w:rsid w:val="0050298E"/>
    <w:rsid w:val="0050307B"/>
    <w:rsid w:val="00503131"/>
    <w:rsid w:val="0050492B"/>
    <w:rsid w:val="00504C61"/>
    <w:rsid w:val="00504CE6"/>
    <w:rsid w:val="00506568"/>
    <w:rsid w:val="0050EB28"/>
    <w:rsid w:val="005109A1"/>
    <w:rsid w:val="00511452"/>
    <w:rsid w:val="00511BFB"/>
    <w:rsid w:val="005121A9"/>
    <w:rsid w:val="00512948"/>
    <w:rsid w:val="00512DDA"/>
    <w:rsid w:val="00512FE2"/>
    <w:rsid w:val="005149F8"/>
    <w:rsid w:val="005150A5"/>
    <w:rsid w:val="005159C6"/>
    <w:rsid w:val="00515A55"/>
    <w:rsid w:val="00516B30"/>
    <w:rsid w:val="00516E3F"/>
    <w:rsid w:val="005175FD"/>
    <w:rsid w:val="00520277"/>
    <w:rsid w:val="00521097"/>
    <w:rsid w:val="0052115B"/>
    <w:rsid w:val="00521189"/>
    <w:rsid w:val="005219A6"/>
    <w:rsid w:val="0052257D"/>
    <w:rsid w:val="00522EA6"/>
    <w:rsid w:val="00522F0D"/>
    <w:rsid w:val="0052375D"/>
    <w:rsid w:val="005238C8"/>
    <w:rsid w:val="00524926"/>
    <w:rsid w:val="0052516A"/>
    <w:rsid w:val="00525C70"/>
    <w:rsid w:val="00527975"/>
    <w:rsid w:val="00530F4D"/>
    <w:rsid w:val="005315D6"/>
    <w:rsid w:val="00531BE8"/>
    <w:rsid w:val="00531C65"/>
    <w:rsid w:val="00532673"/>
    <w:rsid w:val="0053359E"/>
    <w:rsid w:val="00534C8D"/>
    <w:rsid w:val="00535318"/>
    <w:rsid w:val="005356F0"/>
    <w:rsid w:val="00536195"/>
    <w:rsid w:val="0053669F"/>
    <w:rsid w:val="005366D6"/>
    <w:rsid w:val="0054005A"/>
    <w:rsid w:val="00540570"/>
    <w:rsid w:val="00541880"/>
    <w:rsid w:val="00541D4A"/>
    <w:rsid w:val="00543411"/>
    <w:rsid w:val="0054401A"/>
    <w:rsid w:val="00544ADC"/>
    <w:rsid w:val="005454D8"/>
    <w:rsid w:val="0054556A"/>
    <w:rsid w:val="00546FFB"/>
    <w:rsid w:val="005507BA"/>
    <w:rsid w:val="005521B8"/>
    <w:rsid w:val="0055225D"/>
    <w:rsid w:val="00552346"/>
    <w:rsid w:val="0055236F"/>
    <w:rsid w:val="00552C8B"/>
    <w:rsid w:val="00552E97"/>
    <w:rsid w:val="005530B7"/>
    <w:rsid w:val="005539A3"/>
    <w:rsid w:val="00554C11"/>
    <w:rsid w:val="0055507E"/>
    <w:rsid w:val="005553F1"/>
    <w:rsid w:val="005560A1"/>
    <w:rsid w:val="005564B5"/>
    <w:rsid w:val="00556637"/>
    <w:rsid w:val="00556ED2"/>
    <w:rsid w:val="0055777D"/>
    <w:rsid w:val="00557DFC"/>
    <w:rsid w:val="00560120"/>
    <w:rsid w:val="0056017A"/>
    <w:rsid w:val="0056125F"/>
    <w:rsid w:val="005623AB"/>
    <w:rsid w:val="00562925"/>
    <w:rsid w:val="0056320C"/>
    <w:rsid w:val="00563701"/>
    <w:rsid w:val="00563F46"/>
    <w:rsid w:val="00564039"/>
    <w:rsid w:val="00564A71"/>
    <w:rsid w:val="00565722"/>
    <w:rsid w:val="005672EE"/>
    <w:rsid w:val="00567700"/>
    <w:rsid w:val="00570A77"/>
    <w:rsid w:val="00570F9D"/>
    <w:rsid w:val="005716B1"/>
    <w:rsid w:val="00571D2E"/>
    <w:rsid w:val="00572216"/>
    <w:rsid w:val="00572CD8"/>
    <w:rsid w:val="005736EF"/>
    <w:rsid w:val="005740CE"/>
    <w:rsid w:val="005747B8"/>
    <w:rsid w:val="005752D1"/>
    <w:rsid w:val="00576193"/>
    <w:rsid w:val="00581D31"/>
    <w:rsid w:val="005823EB"/>
    <w:rsid w:val="00583E03"/>
    <w:rsid w:val="005845E2"/>
    <w:rsid w:val="00584B80"/>
    <w:rsid w:val="00585098"/>
    <w:rsid w:val="00585DF0"/>
    <w:rsid w:val="00586351"/>
    <w:rsid w:val="00586550"/>
    <w:rsid w:val="00587045"/>
    <w:rsid w:val="00587094"/>
    <w:rsid w:val="00590869"/>
    <w:rsid w:val="00590D87"/>
    <w:rsid w:val="00590F73"/>
    <w:rsid w:val="005914B6"/>
    <w:rsid w:val="00591D53"/>
    <w:rsid w:val="00591D76"/>
    <w:rsid w:val="00591DDC"/>
    <w:rsid w:val="00592C57"/>
    <w:rsid w:val="005938FC"/>
    <w:rsid w:val="00593FFE"/>
    <w:rsid w:val="00594F6E"/>
    <w:rsid w:val="005969FC"/>
    <w:rsid w:val="00596FF3"/>
    <w:rsid w:val="005973E8"/>
    <w:rsid w:val="00597514"/>
    <w:rsid w:val="005A0F3C"/>
    <w:rsid w:val="005A23A5"/>
    <w:rsid w:val="005A3AAB"/>
    <w:rsid w:val="005A3CD6"/>
    <w:rsid w:val="005A4B9C"/>
    <w:rsid w:val="005A5017"/>
    <w:rsid w:val="005A58A4"/>
    <w:rsid w:val="005A6018"/>
    <w:rsid w:val="005A6F55"/>
    <w:rsid w:val="005A7E12"/>
    <w:rsid w:val="005B0835"/>
    <w:rsid w:val="005B130E"/>
    <w:rsid w:val="005B170D"/>
    <w:rsid w:val="005B212C"/>
    <w:rsid w:val="005B352B"/>
    <w:rsid w:val="005B4911"/>
    <w:rsid w:val="005B4E62"/>
    <w:rsid w:val="005B51D9"/>
    <w:rsid w:val="005B58ED"/>
    <w:rsid w:val="005B59B2"/>
    <w:rsid w:val="005B775F"/>
    <w:rsid w:val="005C0873"/>
    <w:rsid w:val="005C0E2C"/>
    <w:rsid w:val="005C174F"/>
    <w:rsid w:val="005C2C13"/>
    <w:rsid w:val="005C2EB2"/>
    <w:rsid w:val="005C325A"/>
    <w:rsid w:val="005C3442"/>
    <w:rsid w:val="005C37FA"/>
    <w:rsid w:val="005C3C3E"/>
    <w:rsid w:val="005C3C62"/>
    <w:rsid w:val="005C549F"/>
    <w:rsid w:val="005C6ABA"/>
    <w:rsid w:val="005C70DC"/>
    <w:rsid w:val="005C7CB8"/>
    <w:rsid w:val="005D013B"/>
    <w:rsid w:val="005D2BE6"/>
    <w:rsid w:val="005D2CF3"/>
    <w:rsid w:val="005D5101"/>
    <w:rsid w:val="005D51BB"/>
    <w:rsid w:val="005D6CA3"/>
    <w:rsid w:val="005D74D1"/>
    <w:rsid w:val="005D7BE5"/>
    <w:rsid w:val="005D7E6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4A1"/>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1589"/>
    <w:rsid w:val="0062178B"/>
    <w:rsid w:val="0062218C"/>
    <w:rsid w:val="0062265A"/>
    <w:rsid w:val="006236CA"/>
    <w:rsid w:val="00623855"/>
    <w:rsid w:val="00624BEC"/>
    <w:rsid w:val="00624DA1"/>
    <w:rsid w:val="00626AC8"/>
    <w:rsid w:val="00626E32"/>
    <w:rsid w:val="00630E59"/>
    <w:rsid w:val="006314AC"/>
    <w:rsid w:val="00631849"/>
    <w:rsid w:val="006325D0"/>
    <w:rsid w:val="00633422"/>
    <w:rsid w:val="00634631"/>
    <w:rsid w:val="0063525D"/>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24F"/>
    <w:rsid w:val="006563CD"/>
    <w:rsid w:val="0065684C"/>
    <w:rsid w:val="0065707D"/>
    <w:rsid w:val="006603DF"/>
    <w:rsid w:val="00661E97"/>
    <w:rsid w:val="0066296D"/>
    <w:rsid w:val="006632F8"/>
    <w:rsid w:val="00663611"/>
    <w:rsid w:val="00664577"/>
    <w:rsid w:val="006647C2"/>
    <w:rsid w:val="00664BD1"/>
    <w:rsid w:val="00664FE8"/>
    <w:rsid w:val="00665A0B"/>
    <w:rsid w:val="00665D97"/>
    <w:rsid w:val="00667BCE"/>
    <w:rsid w:val="00667CBD"/>
    <w:rsid w:val="00670073"/>
    <w:rsid w:val="00670982"/>
    <w:rsid w:val="0067129A"/>
    <w:rsid w:val="0067150C"/>
    <w:rsid w:val="0067154A"/>
    <w:rsid w:val="00671652"/>
    <w:rsid w:val="006717D2"/>
    <w:rsid w:val="00671985"/>
    <w:rsid w:val="00672ABE"/>
    <w:rsid w:val="00673740"/>
    <w:rsid w:val="00674D02"/>
    <w:rsid w:val="0067528C"/>
    <w:rsid w:val="00675CCE"/>
    <w:rsid w:val="00675E4D"/>
    <w:rsid w:val="006768D2"/>
    <w:rsid w:val="00676916"/>
    <w:rsid w:val="006770BD"/>
    <w:rsid w:val="006802FC"/>
    <w:rsid w:val="0068071B"/>
    <w:rsid w:val="006814DD"/>
    <w:rsid w:val="00682098"/>
    <w:rsid w:val="00682FCE"/>
    <w:rsid w:val="0068394C"/>
    <w:rsid w:val="006850BE"/>
    <w:rsid w:val="00691D01"/>
    <w:rsid w:val="00691F24"/>
    <w:rsid w:val="00693210"/>
    <w:rsid w:val="00693303"/>
    <w:rsid w:val="0069352F"/>
    <w:rsid w:val="00694092"/>
    <w:rsid w:val="0069420E"/>
    <w:rsid w:val="0069459B"/>
    <w:rsid w:val="00696FBD"/>
    <w:rsid w:val="00697031"/>
    <w:rsid w:val="006A1A59"/>
    <w:rsid w:val="006A1BB1"/>
    <w:rsid w:val="006A23D5"/>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3E1F"/>
    <w:rsid w:val="006B3F1D"/>
    <w:rsid w:val="006B619A"/>
    <w:rsid w:val="006B6ABF"/>
    <w:rsid w:val="006C0973"/>
    <w:rsid w:val="006C1BF3"/>
    <w:rsid w:val="006C1C09"/>
    <w:rsid w:val="006C1C37"/>
    <w:rsid w:val="006C26F3"/>
    <w:rsid w:val="006C3060"/>
    <w:rsid w:val="006C348E"/>
    <w:rsid w:val="006C37D0"/>
    <w:rsid w:val="006C3E51"/>
    <w:rsid w:val="006C40F9"/>
    <w:rsid w:val="006C7146"/>
    <w:rsid w:val="006C7C5A"/>
    <w:rsid w:val="006D01C4"/>
    <w:rsid w:val="006D0FD9"/>
    <w:rsid w:val="006D1E08"/>
    <w:rsid w:val="006D2805"/>
    <w:rsid w:val="006D3743"/>
    <w:rsid w:val="006D6288"/>
    <w:rsid w:val="006D66F1"/>
    <w:rsid w:val="006D6B31"/>
    <w:rsid w:val="006E14A8"/>
    <w:rsid w:val="006E19B3"/>
    <w:rsid w:val="006E2ECF"/>
    <w:rsid w:val="006E790A"/>
    <w:rsid w:val="006E7D34"/>
    <w:rsid w:val="006F0310"/>
    <w:rsid w:val="006F421A"/>
    <w:rsid w:val="006F4802"/>
    <w:rsid w:val="006F4D1F"/>
    <w:rsid w:val="006F67D0"/>
    <w:rsid w:val="006F791E"/>
    <w:rsid w:val="006F79D0"/>
    <w:rsid w:val="00700ACA"/>
    <w:rsid w:val="007011CD"/>
    <w:rsid w:val="0070165C"/>
    <w:rsid w:val="00701B08"/>
    <w:rsid w:val="007023F3"/>
    <w:rsid w:val="0070245B"/>
    <w:rsid w:val="007036A7"/>
    <w:rsid w:val="0070582A"/>
    <w:rsid w:val="00707035"/>
    <w:rsid w:val="007070C7"/>
    <w:rsid w:val="007070EF"/>
    <w:rsid w:val="007075E1"/>
    <w:rsid w:val="00707811"/>
    <w:rsid w:val="00710442"/>
    <w:rsid w:val="0071080A"/>
    <w:rsid w:val="00710971"/>
    <w:rsid w:val="00710C0F"/>
    <w:rsid w:val="007116A8"/>
    <w:rsid w:val="00712031"/>
    <w:rsid w:val="00712A21"/>
    <w:rsid w:val="00714354"/>
    <w:rsid w:val="00716487"/>
    <w:rsid w:val="00716610"/>
    <w:rsid w:val="00716D62"/>
    <w:rsid w:val="00716F4B"/>
    <w:rsid w:val="00717820"/>
    <w:rsid w:val="00720C80"/>
    <w:rsid w:val="0072115F"/>
    <w:rsid w:val="007224AA"/>
    <w:rsid w:val="00722B54"/>
    <w:rsid w:val="00723694"/>
    <w:rsid w:val="00723AA7"/>
    <w:rsid w:val="00724EE1"/>
    <w:rsid w:val="00725373"/>
    <w:rsid w:val="00726AA0"/>
    <w:rsid w:val="00726B6C"/>
    <w:rsid w:val="007300AF"/>
    <w:rsid w:val="00730629"/>
    <w:rsid w:val="00730A31"/>
    <w:rsid w:val="00732473"/>
    <w:rsid w:val="00734B4F"/>
    <w:rsid w:val="00734D04"/>
    <w:rsid w:val="00737576"/>
    <w:rsid w:val="00737990"/>
    <w:rsid w:val="0074200E"/>
    <w:rsid w:val="00742918"/>
    <w:rsid w:val="00742A46"/>
    <w:rsid w:val="00742EC0"/>
    <w:rsid w:val="00742EC2"/>
    <w:rsid w:val="00743BAF"/>
    <w:rsid w:val="007448AF"/>
    <w:rsid w:val="007451C3"/>
    <w:rsid w:val="00745FF3"/>
    <w:rsid w:val="00746FAA"/>
    <w:rsid w:val="00750FA8"/>
    <w:rsid w:val="00750FEC"/>
    <w:rsid w:val="0075107A"/>
    <w:rsid w:val="007511A0"/>
    <w:rsid w:val="00751FFF"/>
    <w:rsid w:val="0075328B"/>
    <w:rsid w:val="00754B1B"/>
    <w:rsid w:val="007561D3"/>
    <w:rsid w:val="0075715F"/>
    <w:rsid w:val="0075727A"/>
    <w:rsid w:val="00757B70"/>
    <w:rsid w:val="00757E2C"/>
    <w:rsid w:val="0076067F"/>
    <w:rsid w:val="0076104B"/>
    <w:rsid w:val="007615BE"/>
    <w:rsid w:val="0076293B"/>
    <w:rsid w:val="00763925"/>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57B9"/>
    <w:rsid w:val="00776674"/>
    <w:rsid w:val="007775CC"/>
    <w:rsid w:val="00777836"/>
    <w:rsid w:val="00777D58"/>
    <w:rsid w:val="00780BA6"/>
    <w:rsid w:val="0078108F"/>
    <w:rsid w:val="00783C80"/>
    <w:rsid w:val="00783E76"/>
    <w:rsid w:val="00784097"/>
    <w:rsid w:val="00787E4F"/>
    <w:rsid w:val="007912B8"/>
    <w:rsid w:val="00791E83"/>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63F"/>
    <w:rsid w:val="007C6756"/>
    <w:rsid w:val="007C6E8B"/>
    <w:rsid w:val="007D02D2"/>
    <w:rsid w:val="007D215D"/>
    <w:rsid w:val="007D28B9"/>
    <w:rsid w:val="007D2B68"/>
    <w:rsid w:val="007D3922"/>
    <w:rsid w:val="007D5343"/>
    <w:rsid w:val="007D6192"/>
    <w:rsid w:val="007D6532"/>
    <w:rsid w:val="007D6CA9"/>
    <w:rsid w:val="007E05A2"/>
    <w:rsid w:val="007E0A20"/>
    <w:rsid w:val="007E275F"/>
    <w:rsid w:val="007E2C60"/>
    <w:rsid w:val="007E3585"/>
    <w:rsid w:val="007E3E2B"/>
    <w:rsid w:val="007E4909"/>
    <w:rsid w:val="007E4BFE"/>
    <w:rsid w:val="007E5C2F"/>
    <w:rsid w:val="007F03DD"/>
    <w:rsid w:val="007F27D7"/>
    <w:rsid w:val="007F2AAF"/>
    <w:rsid w:val="007F3976"/>
    <w:rsid w:val="007F5128"/>
    <w:rsid w:val="007F68F7"/>
    <w:rsid w:val="007F7E21"/>
    <w:rsid w:val="0080172D"/>
    <w:rsid w:val="008019C9"/>
    <w:rsid w:val="00801DE9"/>
    <w:rsid w:val="008034A5"/>
    <w:rsid w:val="0080351B"/>
    <w:rsid w:val="00803610"/>
    <w:rsid w:val="00803748"/>
    <w:rsid w:val="0080465E"/>
    <w:rsid w:val="00804F8D"/>
    <w:rsid w:val="008051FC"/>
    <w:rsid w:val="00805372"/>
    <w:rsid w:val="0080539F"/>
    <w:rsid w:val="00806A9C"/>
    <w:rsid w:val="008071F1"/>
    <w:rsid w:val="008074AA"/>
    <w:rsid w:val="00807914"/>
    <w:rsid w:val="00807EA9"/>
    <w:rsid w:val="0081004C"/>
    <w:rsid w:val="00810785"/>
    <w:rsid w:val="0081315B"/>
    <w:rsid w:val="008131BE"/>
    <w:rsid w:val="0081462F"/>
    <w:rsid w:val="0081463F"/>
    <w:rsid w:val="0081477B"/>
    <w:rsid w:val="0081637A"/>
    <w:rsid w:val="00816A23"/>
    <w:rsid w:val="008174A4"/>
    <w:rsid w:val="00821277"/>
    <w:rsid w:val="00821C1E"/>
    <w:rsid w:val="00821D2D"/>
    <w:rsid w:val="0082225A"/>
    <w:rsid w:val="0082233E"/>
    <w:rsid w:val="00822B77"/>
    <w:rsid w:val="00823AA4"/>
    <w:rsid w:val="00823D2E"/>
    <w:rsid w:val="0082513F"/>
    <w:rsid w:val="00825541"/>
    <w:rsid w:val="00825D63"/>
    <w:rsid w:val="00826A60"/>
    <w:rsid w:val="00827633"/>
    <w:rsid w:val="008302D5"/>
    <w:rsid w:val="00830D52"/>
    <w:rsid w:val="008318EB"/>
    <w:rsid w:val="008324E2"/>
    <w:rsid w:val="00832F66"/>
    <w:rsid w:val="00832FAB"/>
    <w:rsid w:val="008330F9"/>
    <w:rsid w:val="0083310D"/>
    <w:rsid w:val="0083425E"/>
    <w:rsid w:val="00835979"/>
    <w:rsid w:val="00835CCF"/>
    <w:rsid w:val="00835E72"/>
    <w:rsid w:val="00837608"/>
    <w:rsid w:val="00840899"/>
    <w:rsid w:val="008409E7"/>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CCC"/>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229"/>
    <w:rsid w:val="00885CB4"/>
    <w:rsid w:val="00886B82"/>
    <w:rsid w:val="0089031B"/>
    <w:rsid w:val="00890583"/>
    <w:rsid w:val="0089060E"/>
    <w:rsid w:val="008906E6"/>
    <w:rsid w:val="00890716"/>
    <w:rsid w:val="00890B50"/>
    <w:rsid w:val="00891EAC"/>
    <w:rsid w:val="00891FFE"/>
    <w:rsid w:val="00893075"/>
    <w:rsid w:val="0089391F"/>
    <w:rsid w:val="00893C1B"/>
    <w:rsid w:val="0089470A"/>
    <w:rsid w:val="008955F9"/>
    <w:rsid w:val="008968D2"/>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49"/>
    <w:rsid w:val="008C54C3"/>
    <w:rsid w:val="008C5764"/>
    <w:rsid w:val="008C5A3F"/>
    <w:rsid w:val="008C5D27"/>
    <w:rsid w:val="008C6455"/>
    <w:rsid w:val="008C6F12"/>
    <w:rsid w:val="008C7C21"/>
    <w:rsid w:val="008D1623"/>
    <w:rsid w:val="008D1D8E"/>
    <w:rsid w:val="008D21C1"/>
    <w:rsid w:val="008D29F7"/>
    <w:rsid w:val="008D2B38"/>
    <w:rsid w:val="008D3540"/>
    <w:rsid w:val="008D3B5D"/>
    <w:rsid w:val="008D4152"/>
    <w:rsid w:val="008D549D"/>
    <w:rsid w:val="008D756D"/>
    <w:rsid w:val="008E0BFC"/>
    <w:rsid w:val="008E1F55"/>
    <w:rsid w:val="008E3044"/>
    <w:rsid w:val="008E45EB"/>
    <w:rsid w:val="008E48B7"/>
    <w:rsid w:val="008E524B"/>
    <w:rsid w:val="008E778C"/>
    <w:rsid w:val="008F1441"/>
    <w:rsid w:val="008F2C83"/>
    <w:rsid w:val="008F2CA8"/>
    <w:rsid w:val="008F2FD9"/>
    <w:rsid w:val="008F40FC"/>
    <w:rsid w:val="008F65A0"/>
    <w:rsid w:val="008F6720"/>
    <w:rsid w:val="009001FA"/>
    <w:rsid w:val="00900335"/>
    <w:rsid w:val="0090124C"/>
    <w:rsid w:val="009016EC"/>
    <w:rsid w:val="00901F49"/>
    <w:rsid w:val="009043BD"/>
    <w:rsid w:val="00904925"/>
    <w:rsid w:val="00906037"/>
    <w:rsid w:val="009065F6"/>
    <w:rsid w:val="00906BA4"/>
    <w:rsid w:val="00907421"/>
    <w:rsid w:val="0090786F"/>
    <w:rsid w:val="00910341"/>
    <w:rsid w:val="00910DF6"/>
    <w:rsid w:val="009117F3"/>
    <w:rsid w:val="00913B08"/>
    <w:rsid w:val="00914738"/>
    <w:rsid w:val="00914CD0"/>
    <w:rsid w:val="00915D3A"/>
    <w:rsid w:val="00916E07"/>
    <w:rsid w:val="00917607"/>
    <w:rsid w:val="009210F9"/>
    <w:rsid w:val="00924B91"/>
    <w:rsid w:val="0092616C"/>
    <w:rsid w:val="009273EF"/>
    <w:rsid w:val="0092792C"/>
    <w:rsid w:val="0093008F"/>
    <w:rsid w:val="009304C4"/>
    <w:rsid w:val="00930968"/>
    <w:rsid w:val="00931ABD"/>
    <w:rsid w:val="009330DE"/>
    <w:rsid w:val="00933A2C"/>
    <w:rsid w:val="0093430E"/>
    <w:rsid w:val="00935E1E"/>
    <w:rsid w:val="00936282"/>
    <w:rsid w:val="00940754"/>
    <w:rsid w:val="00942F4D"/>
    <w:rsid w:val="0094352D"/>
    <w:rsid w:val="00943760"/>
    <w:rsid w:val="00943FB8"/>
    <w:rsid w:val="009453F5"/>
    <w:rsid w:val="00945F40"/>
    <w:rsid w:val="00946B8C"/>
    <w:rsid w:val="00946F55"/>
    <w:rsid w:val="0094730A"/>
    <w:rsid w:val="009514C1"/>
    <w:rsid w:val="00951EDF"/>
    <w:rsid w:val="00952868"/>
    <w:rsid w:val="0095300E"/>
    <w:rsid w:val="0095344D"/>
    <w:rsid w:val="00953955"/>
    <w:rsid w:val="00953CB9"/>
    <w:rsid w:val="00953FC9"/>
    <w:rsid w:val="009541EA"/>
    <w:rsid w:val="0095468E"/>
    <w:rsid w:val="00954C29"/>
    <w:rsid w:val="00954E71"/>
    <w:rsid w:val="00957C95"/>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352"/>
    <w:rsid w:val="00984D73"/>
    <w:rsid w:val="00986AF3"/>
    <w:rsid w:val="009873F7"/>
    <w:rsid w:val="009904D5"/>
    <w:rsid w:val="00991D59"/>
    <w:rsid w:val="00993D60"/>
    <w:rsid w:val="0099423F"/>
    <w:rsid w:val="00994799"/>
    <w:rsid w:val="00995738"/>
    <w:rsid w:val="0099597C"/>
    <w:rsid w:val="00996033"/>
    <w:rsid w:val="00996202"/>
    <w:rsid w:val="00996846"/>
    <w:rsid w:val="0099788E"/>
    <w:rsid w:val="00997EC8"/>
    <w:rsid w:val="009A0B0C"/>
    <w:rsid w:val="009A0CBC"/>
    <w:rsid w:val="009A11B5"/>
    <w:rsid w:val="009A3A9E"/>
    <w:rsid w:val="009A4226"/>
    <w:rsid w:val="009A4783"/>
    <w:rsid w:val="009A5212"/>
    <w:rsid w:val="009A5D16"/>
    <w:rsid w:val="009A6217"/>
    <w:rsid w:val="009A6781"/>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0695"/>
    <w:rsid w:val="009C1385"/>
    <w:rsid w:val="009C17BA"/>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D7D60"/>
    <w:rsid w:val="009E03D9"/>
    <w:rsid w:val="009E1F74"/>
    <w:rsid w:val="009E2436"/>
    <w:rsid w:val="009E2733"/>
    <w:rsid w:val="009E278F"/>
    <w:rsid w:val="009E27BF"/>
    <w:rsid w:val="009E2D92"/>
    <w:rsid w:val="009E344E"/>
    <w:rsid w:val="009E3630"/>
    <w:rsid w:val="009E39D4"/>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5C4"/>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55EE"/>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B4D"/>
    <w:rsid w:val="00A45478"/>
    <w:rsid w:val="00A479C8"/>
    <w:rsid w:val="00A50A60"/>
    <w:rsid w:val="00A50CD0"/>
    <w:rsid w:val="00A53DD5"/>
    <w:rsid w:val="00A53E4A"/>
    <w:rsid w:val="00A54C07"/>
    <w:rsid w:val="00A54EF2"/>
    <w:rsid w:val="00A553B6"/>
    <w:rsid w:val="00A5566E"/>
    <w:rsid w:val="00A55B06"/>
    <w:rsid w:val="00A56B28"/>
    <w:rsid w:val="00A57A55"/>
    <w:rsid w:val="00A6054D"/>
    <w:rsid w:val="00A606EC"/>
    <w:rsid w:val="00A61066"/>
    <w:rsid w:val="00A612E5"/>
    <w:rsid w:val="00A61355"/>
    <w:rsid w:val="00A619FE"/>
    <w:rsid w:val="00A6218F"/>
    <w:rsid w:val="00A6223B"/>
    <w:rsid w:val="00A63049"/>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38AB"/>
    <w:rsid w:val="00A750F5"/>
    <w:rsid w:val="00A81CF0"/>
    <w:rsid w:val="00A825ED"/>
    <w:rsid w:val="00A82B4F"/>
    <w:rsid w:val="00A85DEC"/>
    <w:rsid w:val="00A875BD"/>
    <w:rsid w:val="00A87C1C"/>
    <w:rsid w:val="00A913D8"/>
    <w:rsid w:val="00A9142A"/>
    <w:rsid w:val="00A91604"/>
    <w:rsid w:val="00A921D5"/>
    <w:rsid w:val="00A9530C"/>
    <w:rsid w:val="00A953A3"/>
    <w:rsid w:val="00A96091"/>
    <w:rsid w:val="00AA036E"/>
    <w:rsid w:val="00AA0B0C"/>
    <w:rsid w:val="00AA1B96"/>
    <w:rsid w:val="00AA23C1"/>
    <w:rsid w:val="00AA26E1"/>
    <w:rsid w:val="00AA2751"/>
    <w:rsid w:val="00AA2A5B"/>
    <w:rsid w:val="00AA42A7"/>
    <w:rsid w:val="00AA4BD8"/>
    <w:rsid w:val="00AA517C"/>
    <w:rsid w:val="00AA52D3"/>
    <w:rsid w:val="00AA626B"/>
    <w:rsid w:val="00AA6890"/>
    <w:rsid w:val="00AA7023"/>
    <w:rsid w:val="00AA7497"/>
    <w:rsid w:val="00AB229D"/>
    <w:rsid w:val="00AB5A2D"/>
    <w:rsid w:val="00AB7988"/>
    <w:rsid w:val="00AB7C5C"/>
    <w:rsid w:val="00AC1DFA"/>
    <w:rsid w:val="00AC3273"/>
    <w:rsid w:val="00AC3BC7"/>
    <w:rsid w:val="00AC3BFA"/>
    <w:rsid w:val="00AC47AE"/>
    <w:rsid w:val="00AC4987"/>
    <w:rsid w:val="00AD01B5"/>
    <w:rsid w:val="00AD05BE"/>
    <w:rsid w:val="00AD0A5F"/>
    <w:rsid w:val="00AD0AD2"/>
    <w:rsid w:val="00AD26C9"/>
    <w:rsid w:val="00AD30F6"/>
    <w:rsid w:val="00AD315F"/>
    <w:rsid w:val="00AD3B40"/>
    <w:rsid w:val="00AD3F48"/>
    <w:rsid w:val="00AD668B"/>
    <w:rsid w:val="00AD6D06"/>
    <w:rsid w:val="00AD6DB4"/>
    <w:rsid w:val="00AE0CF5"/>
    <w:rsid w:val="00AE123B"/>
    <w:rsid w:val="00AE3D86"/>
    <w:rsid w:val="00AE40E3"/>
    <w:rsid w:val="00AE48EE"/>
    <w:rsid w:val="00AE5EB7"/>
    <w:rsid w:val="00AE672F"/>
    <w:rsid w:val="00AE7567"/>
    <w:rsid w:val="00AF0D10"/>
    <w:rsid w:val="00AF11AF"/>
    <w:rsid w:val="00AF130A"/>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5B8C"/>
    <w:rsid w:val="00B067BA"/>
    <w:rsid w:val="00B068E3"/>
    <w:rsid w:val="00B06E17"/>
    <w:rsid w:val="00B07313"/>
    <w:rsid w:val="00B07F22"/>
    <w:rsid w:val="00B10697"/>
    <w:rsid w:val="00B106B2"/>
    <w:rsid w:val="00B11AE1"/>
    <w:rsid w:val="00B12750"/>
    <w:rsid w:val="00B13720"/>
    <w:rsid w:val="00B137A8"/>
    <w:rsid w:val="00B13C8A"/>
    <w:rsid w:val="00B13D1A"/>
    <w:rsid w:val="00B14AA5"/>
    <w:rsid w:val="00B164CD"/>
    <w:rsid w:val="00B169EF"/>
    <w:rsid w:val="00B17028"/>
    <w:rsid w:val="00B1719D"/>
    <w:rsid w:val="00B17707"/>
    <w:rsid w:val="00B17E7E"/>
    <w:rsid w:val="00B206BE"/>
    <w:rsid w:val="00B20FCB"/>
    <w:rsid w:val="00B21649"/>
    <w:rsid w:val="00B22660"/>
    <w:rsid w:val="00B2332F"/>
    <w:rsid w:val="00B23B9E"/>
    <w:rsid w:val="00B2547A"/>
    <w:rsid w:val="00B25F06"/>
    <w:rsid w:val="00B27843"/>
    <w:rsid w:val="00B27875"/>
    <w:rsid w:val="00B31AF6"/>
    <w:rsid w:val="00B31E58"/>
    <w:rsid w:val="00B345BB"/>
    <w:rsid w:val="00B34F54"/>
    <w:rsid w:val="00B35C5C"/>
    <w:rsid w:val="00B40864"/>
    <w:rsid w:val="00B40C43"/>
    <w:rsid w:val="00B4206F"/>
    <w:rsid w:val="00B420BC"/>
    <w:rsid w:val="00B435A0"/>
    <w:rsid w:val="00B4393C"/>
    <w:rsid w:val="00B43FE1"/>
    <w:rsid w:val="00B44891"/>
    <w:rsid w:val="00B44E89"/>
    <w:rsid w:val="00B45519"/>
    <w:rsid w:val="00B46196"/>
    <w:rsid w:val="00B4631D"/>
    <w:rsid w:val="00B466E7"/>
    <w:rsid w:val="00B469B5"/>
    <w:rsid w:val="00B46CCD"/>
    <w:rsid w:val="00B475D4"/>
    <w:rsid w:val="00B50297"/>
    <w:rsid w:val="00B53175"/>
    <w:rsid w:val="00B53C5B"/>
    <w:rsid w:val="00B53E47"/>
    <w:rsid w:val="00B54EFF"/>
    <w:rsid w:val="00B558CE"/>
    <w:rsid w:val="00B562AE"/>
    <w:rsid w:val="00B56533"/>
    <w:rsid w:val="00B5718E"/>
    <w:rsid w:val="00B5787B"/>
    <w:rsid w:val="00B61240"/>
    <w:rsid w:val="00B625D0"/>
    <w:rsid w:val="00B62ADC"/>
    <w:rsid w:val="00B62DE6"/>
    <w:rsid w:val="00B62EF0"/>
    <w:rsid w:val="00B635E7"/>
    <w:rsid w:val="00B63B62"/>
    <w:rsid w:val="00B64260"/>
    <w:rsid w:val="00B644C0"/>
    <w:rsid w:val="00B647E0"/>
    <w:rsid w:val="00B65802"/>
    <w:rsid w:val="00B65EE5"/>
    <w:rsid w:val="00B6601E"/>
    <w:rsid w:val="00B6707C"/>
    <w:rsid w:val="00B678FE"/>
    <w:rsid w:val="00B67F71"/>
    <w:rsid w:val="00B70435"/>
    <w:rsid w:val="00B71E8A"/>
    <w:rsid w:val="00B71F35"/>
    <w:rsid w:val="00B7270F"/>
    <w:rsid w:val="00B742E7"/>
    <w:rsid w:val="00B74746"/>
    <w:rsid w:val="00B74B63"/>
    <w:rsid w:val="00B774BC"/>
    <w:rsid w:val="00B80A3E"/>
    <w:rsid w:val="00B815FF"/>
    <w:rsid w:val="00B82859"/>
    <w:rsid w:val="00B82912"/>
    <w:rsid w:val="00B8327A"/>
    <w:rsid w:val="00B85BF6"/>
    <w:rsid w:val="00B861C9"/>
    <w:rsid w:val="00B86A2D"/>
    <w:rsid w:val="00B8779A"/>
    <w:rsid w:val="00B90C6E"/>
    <w:rsid w:val="00B91AF7"/>
    <w:rsid w:val="00B91DD4"/>
    <w:rsid w:val="00B926B1"/>
    <w:rsid w:val="00B929F2"/>
    <w:rsid w:val="00B92CC9"/>
    <w:rsid w:val="00B92F35"/>
    <w:rsid w:val="00B93833"/>
    <w:rsid w:val="00B939FE"/>
    <w:rsid w:val="00B95A33"/>
    <w:rsid w:val="00B95CCD"/>
    <w:rsid w:val="00B95CDC"/>
    <w:rsid w:val="00B96474"/>
    <w:rsid w:val="00B96EB5"/>
    <w:rsid w:val="00B9762C"/>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2DB9"/>
    <w:rsid w:val="00BB36D8"/>
    <w:rsid w:val="00BB39E3"/>
    <w:rsid w:val="00BB3BE0"/>
    <w:rsid w:val="00BB419D"/>
    <w:rsid w:val="00BB41C7"/>
    <w:rsid w:val="00BB4DA5"/>
    <w:rsid w:val="00BB5601"/>
    <w:rsid w:val="00BB5A56"/>
    <w:rsid w:val="00BB6D41"/>
    <w:rsid w:val="00BC0FC4"/>
    <w:rsid w:val="00BC1D4F"/>
    <w:rsid w:val="00BC1E5B"/>
    <w:rsid w:val="00BC3063"/>
    <w:rsid w:val="00BC36A2"/>
    <w:rsid w:val="00BC52B5"/>
    <w:rsid w:val="00BC691E"/>
    <w:rsid w:val="00BC737C"/>
    <w:rsid w:val="00BC73A3"/>
    <w:rsid w:val="00BC79DB"/>
    <w:rsid w:val="00BD01E5"/>
    <w:rsid w:val="00BD047F"/>
    <w:rsid w:val="00BD08DA"/>
    <w:rsid w:val="00BD2592"/>
    <w:rsid w:val="00BD33A7"/>
    <w:rsid w:val="00BD3BFB"/>
    <w:rsid w:val="00BD4CCF"/>
    <w:rsid w:val="00BD4EFC"/>
    <w:rsid w:val="00BD5698"/>
    <w:rsid w:val="00BD69B9"/>
    <w:rsid w:val="00BD72F4"/>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58A4"/>
    <w:rsid w:val="00BF6E12"/>
    <w:rsid w:val="00C00148"/>
    <w:rsid w:val="00C02A85"/>
    <w:rsid w:val="00C02EB6"/>
    <w:rsid w:val="00C02EBE"/>
    <w:rsid w:val="00C0354F"/>
    <w:rsid w:val="00C057CE"/>
    <w:rsid w:val="00C061D4"/>
    <w:rsid w:val="00C0717E"/>
    <w:rsid w:val="00C10DE7"/>
    <w:rsid w:val="00C1266D"/>
    <w:rsid w:val="00C12F19"/>
    <w:rsid w:val="00C12F8E"/>
    <w:rsid w:val="00C13025"/>
    <w:rsid w:val="00C13047"/>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1BC"/>
    <w:rsid w:val="00C259BC"/>
    <w:rsid w:val="00C27C95"/>
    <w:rsid w:val="00C308E7"/>
    <w:rsid w:val="00C31494"/>
    <w:rsid w:val="00C326BA"/>
    <w:rsid w:val="00C32A35"/>
    <w:rsid w:val="00C32F67"/>
    <w:rsid w:val="00C34006"/>
    <w:rsid w:val="00C345EE"/>
    <w:rsid w:val="00C34DA6"/>
    <w:rsid w:val="00C35738"/>
    <w:rsid w:val="00C357DA"/>
    <w:rsid w:val="00C35B87"/>
    <w:rsid w:val="00C35FEC"/>
    <w:rsid w:val="00C36EC3"/>
    <w:rsid w:val="00C37BB5"/>
    <w:rsid w:val="00C421C6"/>
    <w:rsid w:val="00C42A05"/>
    <w:rsid w:val="00C433C9"/>
    <w:rsid w:val="00C436E2"/>
    <w:rsid w:val="00C43FCD"/>
    <w:rsid w:val="00C444E5"/>
    <w:rsid w:val="00C449D6"/>
    <w:rsid w:val="00C44DCB"/>
    <w:rsid w:val="00C45357"/>
    <w:rsid w:val="00C4558E"/>
    <w:rsid w:val="00C464E0"/>
    <w:rsid w:val="00C46C73"/>
    <w:rsid w:val="00C47C3C"/>
    <w:rsid w:val="00C516F4"/>
    <w:rsid w:val="00C5220C"/>
    <w:rsid w:val="00C538D7"/>
    <w:rsid w:val="00C5472D"/>
    <w:rsid w:val="00C54AD8"/>
    <w:rsid w:val="00C55765"/>
    <w:rsid w:val="00C5685A"/>
    <w:rsid w:val="00C56925"/>
    <w:rsid w:val="00C576BF"/>
    <w:rsid w:val="00C5770A"/>
    <w:rsid w:val="00C57F5E"/>
    <w:rsid w:val="00C60F61"/>
    <w:rsid w:val="00C614C3"/>
    <w:rsid w:val="00C61CC3"/>
    <w:rsid w:val="00C6204B"/>
    <w:rsid w:val="00C64411"/>
    <w:rsid w:val="00C655B4"/>
    <w:rsid w:val="00C65D9A"/>
    <w:rsid w:val="00C66480"/>
    <w:rsid w:val="00C7189D"/>
    <w:rsid w:val="00C72D30"/>
    <w:rsid w:val="00C7367E"/>
    <w:rsid w:val="00C74C42"/>
    <w:rsid w:val="00C758E1"/>
    <w:rsid w:val="00C76472"/>
    <w:rsid w:val="00C767B5"/>
    <w:rsid w:val="00C76E31"/>
    <w:rsid w:val="00C80621"/>
    <w:rsid w:val="00C80B25"/>
    <w:rsid w:val="00C80F5D"/>
    <w:rsid w:val="00C8198C"/>
    <w:rsid w:val="00C819CE"/>
    <w:rsid w:val="00C825E0"/>
    <w:rsid w:val="00C82BEF"/>
    <w:rsid w:val="00C830B6"/>
    <w:rsid w:val="00C8312D"/>
    <w:rsid w:val="00C8416A"/>
    <w:rsid w:val="00C842BD"/>
    <w:rsid w:val="00C84E4F"/>
    <w:rsid w:val="00C85B45"/>
    <w:rsid w:val="00C85F69"/>
    <w:rsid w:val="00C86791"/>
    <w:rsid w:val="00C8766D"/>
    <w:rsid w:val="00C87A6C"/>
    <w:rsid w:val="00C90B0B"/>
    <w:rsid w:val="00C91697"/>
    <w:rsid w:val="00C920D6"/>
    <w:rsid w:val="00C92B0B"/>
    <w:rsid w:val="00C93102"/>
    <w:rsid w:val="00C9479B"/>
    <w:rsid w:val="00C94B05"/>
    <w:rsid w:val="00C97128"/>
    <w:rsid w:val="00C97155"/>
    <w:rsid w:val="00CA0AD9"/>
    <w:rsid w:val="00CA0AF5"/>
    <w:rsid w:val="00CA1AB1"/>
    <w:rsid w:val="00CA2D54"/>
    <w:rsid w:val="00CA47ED"/>
    <w:rsid w:val="00CA5FE2"/>
    <w:rsid w:val="00CA7203"/>
    <w:rsid w:val="00CA732C"/>
    <w:rsid w:val="00CB02B5"/>
    <w:rsid w:val="00CB0842"/>
    <w:rsid w:val="00CB12FB"/>
    <w:rsid w:val="00CB26C5"/>
    <w:rsid w:val="00CB2B56"/>
    <w:rsid w:val="00CB2BD4"/>
    <w:rsid w:val="00CB3FF8"/>
    <w:rsid w:val="00CB5795"/>
    <w:rsid w:val="00CB57F4"/>
    <w:rsid w:val="00CB707C"/>
    <w:rsid w:val="00CB7BE3"/>
    <w:rsid w:val="00CC1FD7"/>
    <w:rsid w:val="00CC25D5"/>
    <w:rsid w:val="00CC2951"/>
    <w:rsid w:val="00CC2B5B"/>
    <w:rsid w:val="00CC3086"/>
    <w:rsid w:val="00CC30A2"/>
    <w:rsid w:val="00CC444F"/>
    <w:rsid w:val="00CC4DD0"/>
    <w:rsid w:val="00CC57D3"/>
    <w:rsid w:val="00CC5DAB"/>
    <w:rsid w:val="00CC5EBB"/>
    <w:rsid w:val="00CC638E"/>
    <w:rsid w:val="00CD1053"/>
    <w:rsid w:val="00CD105C"/>
    <w:rsid w:val="00CD23D1"/>
    <w:rsid w:val="00CD2B57"/>
    <w:rsid w:val="00CD39C2"/>
    <w:rsid w:val="00CD4DCD"/>
    <w:rsid w:val="00CD4DCE"/>
    <w:rsid w:val="00CD5FC4"/>
    <w:rsid w:val="00CD68F7"/>
    <w:rsid w:val="00CD6DD4"/>
    <w:rsid w:val="00CD7450"/>
    <w:rsid w:val="00CD76DB"/>
    <w:rsid w:val="00CD7EBF"/>
    <w:rsid w:val="00CE2C40"/>
    <w:rsid w:val="00CE4A2F"/>
    <w:rsid w:val="00CE4D21"/>
    <w:rsid w:val="00CE55AD"/>
    <w:rsid w:val="00CE7FA3"/>
    <w:rsid w:val="00CF1ECB"/>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88E"/>
    <w:rsid w:val="00D04A93"/>
    <w:rsid w:val="00D04B29"/>
    <w:rsid w:val="00D05299"/>
    <w:rsid w:val="00D0583A"/>
    <w:rsid w:val="00D05D7D"/>
    <w:rsid w:val="00D06690"/>
    <w:rsid w:val="00D0683B"/>
    <w:rsid w:val="00D1031B"/>
    <w:rsid w:val="00D10BE3"/>
    <w:rsid w:val="00D11CB8"/>
    <w:rsid w:val="00D12EE3"/>
    <w:rsid w:val="00D13AF6"/>
    <w:rsid w:val="00D13C01"/>
    <w:rsid w:val="00D14794"/>
    <w:rsid w:val="00D16AF1"/>
    <w:rsid w:val="00D16FD3"/>
    <w:rsid w:val="00D17023"/>
    <w:rsid w:val="00D17104"/>
    <w:rsid w:val="00D1792A"/>
    <w:rsid w:val="00D20CA7"/>
    <w:rsid w:val="00D20DBF"/>
    <w:rsid w:val="00D2105E"/>
    <w:rsid w:val="00D216FF"/>
    <w:rsid w:val="00D2204D"/>
    <w:rsid w:val="00D2221E"/>
    <w:rsid w:val="00D228D2"/>
    <w:rsid w:val="00D22EFE"/>
    <w:rsid w:val="00D23515"/>
    <w:rsid w:val="00D23FFA"/>
    <w:rsid w:val="00D255E4"/>
    <w:rsid w:val="00D25735"/>
    <w:rsid w:val="00D259CC"/>
    <w:rsid w:val="00D26370"/>
    <w:rsid w:val="00D26A33"/>
    <w:rsid w:val="00D26D84"/>
    <w:rsid w:val="00D30F70"/>
    <w:rsid w:val="00D31F1D"/>
    <w:rsid w:val="00D3202A"/>
    <w:rsid w:val="00D32B16"/>
    <w:rsid w:val="00D34037"/>
    <w:rsid w:val="00D34B3E"/>
    <w:rsid w:val="00D351BF"/>
    <w:rsid w:val="00D3600A"/>
    <w:rsid w:val="00D36390"/>
    <w:rsid w:val="00D36955"/>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4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35DE"/>
    <w:rsid w:val="00D77D62"/>
    <w:rsid w:val="00D80373"/>
    <w:rsid w:val="00D812D8"/>
    <w:rsid w:val="00D82FA0"/>
    <w:rsid w:val="00D853DA"/>
    <w:rsid w:val="00D86DBF"/>
    <w:rsid w:val="00D8758D"/>
    <w:rsid w:val="00D90A7A"/>
    <w:rsid w:val="00D90D9F"/>
    <w:rsid w:val="00D90EC4"/>
    <w:rsid w:val="00D91DFE"/>
    <w:rsid w:val="00D92783"/>
    <w:rsid w:val="00D92D4D"/>
    <w:rsid w:val="00D92F24"/>
    <w:rsid w:val="00D94F03"/>
    <w:rsid w:val="00D96281"/>
    <w:rsid w:val="00D96684"/>
    <w:rsid w:val="00D9694C"/>
    <w:rsid w:val="00D976B5"/>
    <w:rsid w:val="00D9781C"/>
    <w:rsid w:val="00DA0901"/>
    <w:rsid w:val="00DA0E6C"/>
    <w:rsid w:val="00DA1E6C"/>
    <w:rsid w:val="00DA22DC"/>
    <w:rsid w:val="00DA23B6"/>
    <w:rsid w:val="00DA3873"/>
    <w:rsid w:val="00DA3EB0"/>
    <w:rsid w:val="00DA3EF5"/>
    <w:rsid w:val="00DA5416"/>
    <w:rsid w:val="00DA54B3"/>
    <w:rsid w:val="00DA6360"/>
    <w:rsid w:val="00DA715D"/>
    <w:rsid w:val="00DB1324"/>
    <w:rsid w:val="00DB2602"/>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2FCB"/>
    <w:rsid w:val="00DD3536"/>
    <w:rsid w:val="00DD506C"/>
    <w:rsid w:val="00DD61E9"/>
    <w:rsid w:val="00DD6842"/>
    <w:rsid w:val="00DD73E4"/>
    <w:rsid w:val="00DD7DB4"/>
    <w:rsid w:val="00DD7FDC"/>
    <w:rsid w:val="00DE00A1"/>
    <w:rsid w:val="00DE033B"/>
    <w:rsid w:val="00DE06FC"/>
    <w:rsid w:val="00DE1EB9"/>
    <w:rsid w:val="00DE258B"/>
    <w:rsid w:val="00DE2A8F"/>
    <w:rsid w:val="00DE30D6"/>
    <w:rsid w:val="00DE34E2"/>
    <w:rsid w:val="00DE4107"/>
    <w:rsid w:val="00DE4846"/>
    <w:rsid w:val="00DE4A78"/>
    <w:rsid w:val="00DE6E91"/>
    <w:rsid w:val="00DF02F7"/>
    <w:rsid w:val="00DF51A4"/>
    <w:rsid w:val="00DF53DC"/>
    <w:rsid w:val="00DF5F96"/>
    <w:rsid w:val="00DF7721"/>
    <w:rsid w:val="00E000BD"/>
    <w:rsid w:val="00E018CD"/>
    <w:rsid w:val="00E037CC"/>
    <w:rsid w:val="00E04F89"/>
    <w:rsid w:val="00E05603"/>
    <w:rsid w:val="00E05FA5"/>
    <w:rsid w:val="00E06016"/>
    <w:rsid w:val="00E067D3"/>
    <w:rsid w:val="00E07DFD"/>
    <w:rsid w:val="00E10073"/>
    <w:rsid w:val="00E10659"/>
    <w:rsid w:val="00E1155E"/>
    <w:rsid w:val="00E11645"/>
    <w:rsid w:val="00E119DD"/>
    <w:rsid w:val="00E11C24"/>
    <w:rsid w:val="00E1319E"/>
    <w:rsid w:val="00E137AA"/>
    <w:rsid w:val="00E13FDB"/>
    <w:rsid w:val="00E174DC"/>
    <w:rsid w:val="00E17C1F"/>
    <w:rsid w:val="00E2042D"/>
    <w:rsid w:val="00E21009"/>
    <w:rsid w:val="00E21B93"/>
    <w:rsid w:val="00E22BEE"/>
    <w:rsid w:val="00E252B4"/>
    <w:rsid w:val="00E257E3"/>
    <w:rsid w:val="00E2641E"/>
    <w:rsid w:val="00E2705A"/>
    <w:rsid w:val="00E2743A"/>
    <w:rsid w:val="00E27535"/>
    <w:rsid w:val="00E277A8"/>
    <w:rsid w:val="00E30B3E"/>
    <w:rsid w:val="00E312B0"/>
    <w:rsid w:val="00E33C56"/>
    <w:rsid w:val="00E34943"/>
    <w:rsid w:val="00E36AB4"/>
    <w:rsid w:val="00E36D14"/>
    <w:rsid w:val="00E370FE"/>
    <w:rsid w:val="00E40C3E"/>
    <w:rsid w:val="00E40C8E"/>
    <w:rsid w:val="00E41F46"/>
    <w:rsid w:val="00E42FB9"/>
    <w:rsid w:val="00E43B4D"/>
    <w:rsid w:val="00E449FC"/>
    <w:rsid w:val="00E46683"/>
    <w:rsid w:val="00E46D0F"/>
    <w:rsid w:val="00E46F84"/>
    <w:rsid w:val="00E47889"/>
    <w:rsid w:val="00E50BA1"/>
    <w:rsid w:val="00E53964"/>
    <w:rsid w:val="00E55709"/>
    <w:rsid w:val="00E557EE"/>
    <w:rsid w:val="00E5642E"/>
    <w:rsid w:val="00E56A87"/>
    <w:rsid w:val="00E57924"/>
    <w:rsid w:val="00E579D6"/>
    <w:rsid w:val="00E60CF3"/>
    <w:rsid w:val="00E63106"/>
    <w:rsid w:val="00E641B3"/>
    <w:rsid w:val="00E65424"/>
    <w:rsid w:val="00E65587"/>
    <w:rsid w:val="00E666B1"/>
    <w:rsid w:val="00E673A4"/>
    <w:rsid w:val="00E67D1B"/>
    <w:rsid w:val="00E70D6C"/>
    <w:rsid w:val="00E7262E"/>
    <w:rsid w:val="00E72EEA"/>
    <w:rsid w:val="00E72FA5"/>
    <w:rsid w:val="00E7311D"/>
    <w:rsid w:val="00E736CD"/>
    <w:rsid w:val="00E73A47"/>
    <w:rsid w:val="00E73E7C"/>
    <w:rsid w:val="00E742A3"/>
    <w:rsid w:val="00E75C74"/>
    <w:rsid w:val="00E76487"/>
    <w:rsid w:val="00E764AD"/>
    <w:rsid w:val="00E76687"/>
    <w:rsid w:val="00E803F4"/>
    <w:rsid w:val="00E8053D"/>
    <w:rsid w:val="00E81D0E"/>
    <w:rsid w:val="00E82051"/>
    <w:rsid w:val="00E83118"/>
    <w:rsid w:val="00E8511D"/>
    <w:rsid w:val="00E8566D"/>
    <w:rsid w:val="00E92346"/>
    <w:rsid w:val="00E9285B"/>
    <w:rsid w:val="00E9335D"/>
    <w:rsid w:val="00E94367"/>
    <w:rsid w:val="00E951DD"/>
    <w:rsid w:val="00E95C14"/>
    <w:rsid w:val="00E96ABF"/>
    <w:rsid w:val="00EA013B"/>
    <w:rsid w:val="00EA0BE8"/>
    <w:rsid w:val="00EA0DC5"/>
    <w:rsid w:val="00EA1661"/>
    <w:rsid w:val="00EA2F3C"/>
    <w:rsid w:val="00EA4087"/>
    <w:rsid w:val="00EA42A8"/>
    <w:rsid w:val="00EA56EC"/>
    <w:rsid w:val="00EA6372"/>
    <w:rsid w:val="00EA746B"/>
    <w:rsid w:val="00EB0275"/>
    <w:rsid w:val="00EB0F09"/>
    <w:rsid w:val="00EB2203"/>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3154"/>
    <w:rsid w:val="00EC4897"/>
    <w:rsid w:val="00EC4E7B"/>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1BCE"/>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EF63F5"/>
    <w:rsid w:val="00F01409"/>
    <w:rsid w:val="00F02056"/>
    <w:rsid w:val="00F02267"/>
    <w:rsid w:val="00F0346C"/>
    <w:rsid w:val="00F03AC5"/>
    <w:rsid w:val="00F03BB5"/>
    <w:rsid w:val="00F0430D"/>
    <w:rsid w:val="00F06503"/>
    <w:rsid w:val="00F0721D"/>
    <w:rsid w:val="00F1087F"/>
    <w:rsid w:val="00F11021"/>
    <w:rsid w:val="00F11586"/>
    <w:rsid w:val="00F118BD"/>
    <w:rsid w:val="00F125A2"/>
    <w:rsid w:val="00F14004"/>
    <w:rsid w:val="00F15352"/>
    <w:rsid w:val="00F15B69"/>
    <w:rsid w:val="00F16E5D"/>
    <w:rsid w:val="00F1783B"/>
    <w:rsid w:val="00F17923"/>
    <w:rsid w:val="00F2107D"/>
    <w:rsid w:val="00F21924"/>
    <w:rsid w:val="00F23801"/>
    <w:rsid w:val="00F24921"/>
    <w:rsid w:val="00F24FF2"/>
    <w:rsid w:val="00F25237"/>
    <w:rsid w:val="00F25548"/>
    <w:rsid w:val="00F25A9F"/>
    <w:rsid w:val="00F25FA0"/>
    <w:rsid w:val="00F278DE"/>
    <w:rsid w:val="00F27EA7"/>
    <w:rsid w:val="00F3047F"/>
    <w:rsid w:val="00F31C04"/>
    <w:rsid w:val="00F3390A"/>
    <w:rsid w:val="00F33DCF"/>
    <w:rsid w:val="00F33F89"/>
    <w:rsid w:val="00F34575"/>
    <w:rsid w:val="00F34F16"/>
    <w:rsid w:val="00F35764"/>
    <w:rsid w:val="00F36E00"/>
    <w:rsid w:val="00F40BBD"/>
    <w:rsid w:val="00F40E48"/>
    <w:rsid w:val="00F4131C"/>
    <w:rsid w:val="00F41BF8"/>
    <w:rsid w:val="00F41CCC"/>
    <w:rsid w:val="00F41EDD"/>
    <w:rsid w:val="00F42C55"/>
    <w:rsid w:val="00F43319"/>
    <w:rsid w:val="00F43B1A"/>
    <w:rsid w:val="00F448A6"/>
    <w:rsid w:val="00F44DC8"/>
    <w:rsid w:val="00F45422"/>
    <w:rsid w:val="00F45690"/>
    <w:rsid w:val="00F459FA"/>
    <w:rsid w:val="00F45FA8"/>
    <w:rsid w:val="00F461F2"/>
    <w:rsid w:val="00F4773B"/>
    <w:rsid w:val="00F50B3C"/>
    <w:rsid w:val="00F5256B"/>
    <w:rsid w:val="00F53FC6"/>
    <w:rsid w:val="00F546D0"/>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0EC7"/>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25A"/>
    <w:rsid w:val="00F8449B"/>
    <w:rsid w:val="00F84B14"/>
    <w:rsid w:val="00F86363"/>
    <w:rsid w:val="00F865D5"/>
    <w:rsid w:val="00F86F3D"/>
    <w:rsid w:val="00F874CA"/>
    <w:rsid w:val="00F87A2A"/>
    <w:rsid w:val="00F91D24"/>
    <w:rsid w:val="00F94C0E"/>
    <w:rsid w:val="00F94E26"/>
    <w:rsid w:val="00F95F1F"/>
    <w:rsid w:val="00F97C00"/>
    <w:rsid w:val="00FA0579"/>
    <w:rsid w:val="00FA0DFD"/>
    <w:rsid w:val="00FA135D"/>
    <w:rsid w:val="00FA1D97"/>
    <w:rsid w:val="00FA282E"/>
    <w:rsid w:val="00FA4046"/>
    <w:rsid w:val="00FA48FC"/>
    <w:rsid w:val="00FA603D"/>
    <w:rsid w:val="00FA6E57"/>
    <w:rsid w:val="00FA7E94"/>
    <w:rsid w:val="00FB03EF"/>
    <w:rsid w:val="00FB0414"/>
    <w:rsid w:val="00FB1665"/>
    <w:rsid w:val="00FB2EBC"/>
    <w:rsid w:val="00FB3B6B"/>
    <w:rsid w:val="00FB4836"/>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2B9B"/>
    <w:rsid w:val="00FD3198"/>
    <w:rsid w:val="00FD4944"/>
    <w:rsid w:val="00FD57C3"/>
    <w:rsid w:val="00FD5F3C"/>
    <w:rsid w:val="00FD6484"/>
    <w:rsid w:val="00FD675D"/>
    <w:rsid w:val="00FD686D"/>
    <w:rsid w:val="00FD6F4F"/>
    <w:rsid w:val="00FD7060"/>
    <w:rsid w:val="00FE08A2"/>
    <w:rsid w:val="00FE3F8E"/>
    <w:rsid w:val="00FE5BE6"/>
    <w:rsid w:val="00FE6BF2"/>
    <w:rsid w:val="00FE769A"/>
    <w:rsid w:val="00FE7A4E"/>
    <w:rsid w:val="00FF0890"/>
    <w:rsid w:val="00FF0CF1"/>
    <w:rsid w:val="00FF277D"/>
    <w:rsid w:val="00FF3546"/>
    <w:rsid w:val="00FF38CB"/>
    <w:rsid w:val="00FF4765"/>
    <w:rsid w:val="00FF52B2"/>
    <w:rsid w:val="00FF561E"/>
    <w:rsid w:val="00FF5690"/>
    <w:rsid w:val="00FF62BC"/>
    <w:rsid w:val="00FF77CE"/>
    <w:rsid w:val="00FF7B02"/>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38158"/>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0BD7B274-095F-486F-AFA9-3B8404CD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99"/>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2D33D1"/>
    <w:pPr>
      <w:tabs>
        <w:tab w:val="left" w:pos="600"/>
        <w:tab w:val="right" w:leader="dot" w:pos="10790"/>
      </w:tabs>
      <w:spacing w:after="100"/>
      <w:ind w:left="27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Eliana.Aranda@dgs.ca.gov" TargetMode="External"/><Relationship Id="rId26" Type="http://schemas.openxmlformats.org/officeDocument/2006/relationships/hyperlink" Target="http://www.caleprocure.ca.gov" TargetMode="External"/><Relationship Id="rId39" Type="http://schemas.openxmlformats.org/officeDocument/2006/relationships/hyperlink" Target="https://www.documents.dgs.ca.gov/dgs/fmc/pdf/std817.pdf" TargetMode="External"/><Relationship Id="rId21" Type="http://schemas.openxmlformats.org/officeDocument/2006/relationships/hyperlink" Target="https://www.dgs.ca.gov/OBAS/Resources/Page-Content/OBAS-Resources-List-Folder/Award-Notifications" TargetMode="External"/><Relationship Id="rId34" Type="http://schemas.openxmlformats.org/officeDocument/2006/relationships/image" Target="media/image2.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dgs.ca.gov/-/media/Divisions/PD/OSDS/Certification/CUF/Referral-Organizations.pdf?la=en&amp;hash=83C2593E5D854FB850909D64CEE110C00BE264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ocuments.dgs.ca.gov/dgs/fmc/gs/pd/pd_843.pdf" TargetMode="External"/><Relationship Id="rId32" Type="http://schemas.openxmlformats.org/officeDocument/2006/relationships/header" Target="header4.xml"/><Relationship Id="rId37" Type="http://schemas.openxmlformats.org/officeDocument/2006/relationships/hyperlink" Target="https://dgs.service-now.com/dgs_ssp" TargetMode="External"/><Relationship Id="rId40" Type="http://schemas.openxmlformats.org/officeDocument/2006/relationships/hyperlink" Target="mailto:DGSPublicAffairs@dgs.ca.gov"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mailto:OSDSHelp@dgs.ca.gov" TargetMode="External"/><Relationship Id="rId36" Type="http://schemas.openxmlformats.org/officeDocument/2006/relationships/hyperlink" Target="https://www.dgs.ca.gov/OFS/Services/Page-Content/Office-of-Fiscal-Services-Services-List-Folder/DGS-Supplier-Payment" TargetMode="External"/><Relationship Id="rId10" Type="http://schemas.openxmlformats.org/officeDocument/2006/relationships/endnotes" Target="endnotes.xml"/><Relationship Id="rId19" Type="http://schemas.openxmlformats.org/officeDocument/2006/relationships/hyperlink" Target="https://teams.microsoft.com/meet/225985554650746?p=WOK3tNRxEcTeY282LE" TargetMode="External"/><Relationship Id="rId31" Type="http://schemas.openxmlformats.org/officeDocument/2006/relationships/hyperlink" Target="http://www.documents.dgs.ca.gov/dgs/fmc/pdf/std204.pdf" TargetMode="Externa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OLSProtests@dgs.ca.gov" TargetMode="External"/><Relationship Id="rId27" Type="http://schemas.openxmlformats.org/officeDocument/2006/relationships/hyperlink" Target="http://www.caleprocure.ca.gov" TargetMode="External"/><Relationship Id="rId30" Type="http://schemas.openxmlformats.org/officeDocument/2006/relationships/hyperlink" Target="http://www.documents.dgs.ca.gov/dgs/fmc/gs/pd/gspd05-105.pdf" TargetMode="External"/><Relationship Id="rId35" Type="http://schemas.openxmlformats.org/officeDocument/2006/relationships/header" Target="header5.xml"/><Relationship Id="rId43" Type="http://schemas.openxmlformats.org/officeDocument/2006/relationships/hyperlink" Target="http://www.dir.ca.gov/OPRL/statistics_research.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3" Type="http://schemas.openxmlformats.org/officeDocument/2006/relationships/footer" Target="footer4.xml"/><Relationship Id="rId38" Type="http://schemas.openxmlformats.org/officeDocument/2006/relationships/hyperlink" Target="https://www.dgs.ca.gov/OLS/Resources/Page-Content/Office-of-Legal-Services-Resources-List-Folder/Standard-Contract-Language" TargetMode="External"/><Relationship Id="rId46" Type="http://schemas.openxmlformats.org/officeDocument/2006/relationships/theme" Target="theme/theme1.xml"/><Relationship Id="rId20" Type="http://schemas.openxmlformats.org/officeDocument/2006/relationships/hyperlink" Target="mailto:Eliana.Aranda@dgs.ca.gov" TargetMode="External"/><Relationship Id="rId41" Type="http://schemas.openxmlformats.org/officeDocument/2006/relationships/hyperlink" Target="http://www.dir.ca.gov/Public-Works/PublicWork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DC372FA2-8954-46B2-8E87-3ECA5F66E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66</Pages>
  <Words>18578</Words>
  <Characters>100573</Characters>
  <Application>Microsoft Office Word</Application>
  <DocSecurity>0</DocSecurity>
  <Lines>3370</Lines>
  <Paragraphs>1304</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118623</CharactersWithSpaces>
  <SharedDoc>false</SharedDoc>
  <HLinks>
    <vt:vector size="342" baseType="variant">
      <vt:variant>
        <vt:i4>3407934</vt:i4>
      </vt:variant>
      <vt:variant>
        <vt:i4>327</vt:i4>
      </vt:variant>
      <vt:variant>
        <vt:i4>0</vt:i4>
      </vt:variant>
      <vt:variant>
        <vt:i4>5</vt:i4>
      </vt:variant>
      <vt:variant>
        <vt:lpwstr>http://www.dir.ca.gov/Public-Works/PublicWorks.html</vt:lpwstr>
      </vt:variant>
      <vt:variant>
        <vt:lpwstr/>
      </vt:variant>
      <vt:variant>
        <vt:i4>101</vt:i4>
      </vt:variant>
      <vt:variant>
        <vt:i4>324</vt:i4>
      </vt:variant>
      <vt:variant>
        <vt:i4>0</vt:i4>
      </vt:variant>
      <vt:variant>
        <vt:i4>5</vt:i4>
      </vt:variant>
      <vt:variant>
        <vt:lpwstr>http://www.dir.ca.gov/OPRL/statistics_research.html</vt:lpwstr>
      </vt:variant>
      <vt:variant>
        <vt:lpwstr/>
      </vt:variant>
      <vt:variant>
        <vt:i4>101</vt:i4>
      </vt:variant>
      <vt:variant>
        <vt:i4>321</vt:i4>
      </vt:variant>
      <vt:variant>
        <vt:i4>0</vt:i4>
      </vt:variant>
      <vt:variant>
        <vt:i4>5</vt:i4>
      </vt:variant>
      <vt:variant>
        <vt:lpwstr>http://www.dir.ca.gov/OPRL/statistics_research.html</vt:lpwstr>
      </vt:variant>
      <vt:variant>
        <vt:lpwstr/>
      </vt:variant>
      <vt:variant>
        <vt:i4>3407934</vt:i4>
      </vt:variant>
      <vt:variant>
        <vt:i4>318</vt:i4>
      </vt:variant>
      <vt:variant>
        <vt:i4>0</vt:i4>
      </vt:variant>
      <vt:variant>
        <vt:i4>5</vt:i4>
      </vt:variant>
      <vt:variant>
        <vt:lpwstr>http://www.dir.ca.gov/Public-Works/PublicWorks.html</vt:lpwstr>
      </vt:variant>
      <vt:variant>
        <vt:lpwstr/>
      </vt:variant>
      <vt:variant>
        <vt:i4>196734</vt:i4>
      </vt:variant>
      <vt:variant>
        <vt:i4>315</vt:i4>
      </vt:variant>
      <vt:variant>
        <vt:i4>0</vt:i4>
      </vt:variant>
      <vt:variant>
        <vt:i4>5</vt:i4>
      </vt:variant>
      <vt:variant>
        <vt:lpwstr>mailto:DGSPublicAffairs@dgs.ca.gov</vt:lpwstr>
      </vt:variant>
      <vt:variant>
        <vt:lpwstr/>
      </vt:variant>
      <vt:variant>
        <vt:i4>3932263</vt:i4>
      </vt:variant>
      <vt:variant>
        <vt:i4>312</vt:i4>
      </vt:variant>
      <vt:variant>
        <vt:i4>0</vt:i4>
      </vt:variant>
      <vt:variant>
        <vt:i4>5</vt:i4>
      </vt:variant>
      <vt:variant>
        <vt:lpwstr>https://www.documents.dgs.ca.gov/dgs/fmc/pdf/std817.pdf</vt:lpwstr>
      </vt:variant>
      <vt:variant>
        <vt:lpwstr/>
      </vt:variant>
      <vt:variant>
        <vt:i4>7536753</vt:i4>
      </vt:variant>
      <vt:variant>
        <vt:i4>309</vt:i4>
      </vt:variant>
      <vt:variant>
        <vt:i4>0</vt:i4>
      </vt:variant>
      <vt:variant>
        <vt:i4>5</vt:i4>
      </vt:variant>
      <vt:variant>
        <vt:lpwstr>https://www.dgs.ca.gov/OLS/Resources/Page-Content/Office-of-Legal-Services-Resources-List-Folder/Standard-Contract-Language</vt:lpwstr>
      </vt:variant>
      <vt:variant>
        <vt:lpwstr/>
      </vt:variant>
      <vt:variant>
        <vt:i4>5177385</vt:i4>
      </vt:variant>
      <vt:variant>
        <vt:i4>306</vt:i4>
      </vt:variant>
      <vt:variant>
        <vt:i4>0</vt:i4>
      </vt:variant>
      <vt:variant>
        <vt:i4>5</vt:i4>
      </vt:variant>
      <vt:variant>
        <vt:lpwstr>https://dgs.service-now.com/dgs_ssp</vt:lpwstr>
      </vt:variant>
      <vt:variant>
        <vt:lpwstr/>
      </vt:variant>
      <vt:variant>
        <vt:i4>1900548</vt:i4>
      </vt:variant>
      <vt:variant>
        <vt:i4>303</vt:i4>
      </vt:variant>
      <vt:variant>
        <vt:i4>0</vt:i4>
      </vt:variant>
      <vt:variant>
        <vt:i4>5</vt:i4>
      </vt:variant>
      <vt:variant>
        <vt:lpwstr>https://www.dgs.ca.gov/OFS/Services/Page-Content/Office-of-Fiscal-Services-Services-List-Folder/DGS-Supplier-Payment</vt:lpwstr>
      </vt:variant>
      <vt:variant>
        <vt:lpwstr/>
      </vt:variant>
      <vt:variant>
        <vt:i4>6488101</vt:i4>
      </vt:variant>
      <vt:variant>
        <vt:i4>300</vt:i4>
      </vt:variant>
      <vt:variant>
        <vt:i4>0</vt:i4>
      </vt:variant>
      <vt:variant>
        <vt:i4>5</vt:i4>
      </vt:variant>
      <vt:variant>
        <vt:lpwstr>http://www.documents.dgs.ca.gov/dgs/fmc/pdf/std204.pdf</vt:lpwstr>
      </vt:variant>
      <vt:variant>
        <vt:lpwstr/>
      </vt:variant>
      <vt:variant>
        <vt:i4>5242882</vt:i4>
      </vt:variant>
      <vt:variant>
        <vt:i4>297</vt:i4>
      </vt:variant>
      <vt:variant>
        <vt:i4>0</vt:i4>
      </vt:variant>
      <vt:variant>
        <vt:i4>5</vt:i4>
      </vt:variant>
      <vt:variant>
        <vt:lpwstr>http://www.documents.dgs.ca.gov/dgs/fmc/gs/pd/gspd05-105.pdf</vt:lpwstr>
      </vt:variant>
      <vt:variant>
        <vt:lpwstr/>
      </vt:variant>
      <vt:variant>
        <vt:i4>6029331</vt:i4>
      </vt:variant>
      <vt:variant>
        <vt:i4>237</vt:i4>
      </vt:variant>
      <vt:variant>
        <vt:i4>0</vt:i4>
      </vt:variant>
      <vt:variant>
        <vt:i4>5</vt:i4>
      </vt:variant>
      <vt:variant>
        <vt:lpwstr>https://www.dgs.ca.gov/-/media/Divisions/PD/OSDS/Certification/CUF/Referral-Organizations.pdf?la=en&amp;hash=83C2593E5D854FB850909D64CEE110C00BE264BE</vt:lpwstr>
      </vt:variant>
      <vt:variant>
        <vt:lpwstr/>
      </vt:variant>
      <vt:variant>
        <vt:i4>1310826</vt:i4>
      </vt:variant>
      <vt:variant>
        <vt:i4>234</vt:i4>
      </vt:variant>
      <vt:variant>
        <vt:i4>0</vt:i4>
      </vt:variant>
      <vt:variant>
        <vt:i4>5</vt:i4>
      </vt:variant>
      <vt:variant>
        <vt:lpwstr>mailto:OSDSHelp@dgs.ca.gov</vt:lpwstr>
      </vt:variant>
      <vt:variant>
        <vt:lpwstr/>
      </vt:variant>
      <vt:variant>
        <vt:i4>2490473</vt:i4>
      </vt:variant>
      <vt:variant>
        <vt:i4>231</vt:i4>
      </vt:variant>
      <vt:variant>
        <vt:i4>0</vt:i4>
      </vt:variant>
      <vt:variant>
        <vt:i4>5</vt:i4>
      </vt:variant>
      <vt:variant>
        <vt:lpwstr>http://www.caleprocure.ca.gov/</vt:lpwstr>
      </vt:variant>
      <vt:variant>
        <vt:lpwstr/>
      </vt:variant>
      <vt:variant>
        <vt:i4>2490473</vt:i4>
      </vt:variant>
      <vt:variant>
        <vt:i4>228</vt:i4>
      </vt:variant>
      <vt:variant>
        <vt:i4>0</vt:i4>
      </vt:variant>
      <vt:variant>
        <vt:i4>5</vt:i4>
      </vt:variant>
      <vt:variant>
        <vt:lpwstr>http://www.caleprocure.ca.gov/</vt:lpwstr>
      </vt:variant>
      <vt:variant>
        <vt:lpwstr/>
      </vt:variant>
      <vt:variant>
        <vt:i4>6094933</vt:i4>
      </vt:variant>
      <vt:variant>
        <vt:i4>225</vt:i4>
      </vt:variant>
      <vt:variant>
        <vt:i4>0</vt:i4>
      </vt:variant>
      <vt:variant>
        <vt:i4>5</vt:i4>
      </vt:variant>
      <vt:variant>
        <vt:lpwstr>https://www.dgs.ca.gov/PD/Services/Page-Content/Procurement-Division-Services-List-Folder/Apply-for-or-Re-apply-as-Small-Business-Disabled-Veteran-Business-Enterprise?search=certify%20or%20reapply%20as%20small%20business</vt:lpwstr>
      </vt:variant>
      <vt:variant>
        <vt:lpwstr/>
      </vt:variant>
      <vt:variant>
        <vt:i4>3866644</vt:i4>
      </vt:variant>
      <vt:variant>
        <vt:i4>222</vt:i4>
      </vt:variant>
      <vt:variant>
        <vt:i4>0</vt:i4>
      </vt:variant>
      <vt:variant>
        <vt:i4>5</vt:i4>
      </vt:variant>
      <vt:variant>
        <vt:lpwstr>https://www.documents.dgs.ca.gov/dgs/fmc/gs/pd/pd_843.pdf</vt:lpwstr>
      </vt:variant>
      <vt:variant>
        <vt:lpwstr/>
      </vt:variant>
      <vt:variant>
        <vt:i4>7536753</vt:i4>
      </vt:variant>
      <vt:variant>
        <vt:i4>219</vt:i4>
      </vt:variant>
      <vt:variant>
        <vt:i4>0</vt:i4>
      </vt:variant>
      <vt:variant>
        <vt:i4>5</vt:i4>
      </vt:variant>
      <vt:variant>
        <vt:lpwstr>https://www.dgs.ca.gov/OLS/Resources/Page-Content/Office-of-Legal-Services-Resources-List-Folder/Standard-Contract-Language</vt:lpwstr>
      </vt:variant>
      <vt:variant>
        <vt:lpwstr/>
      </vt:variant>
      <vt:variant>
        <vt:i4>5046311</vt:i4>
      </vt:variant>
      <vt:variant>
        <vt:i4>216</vt:i4>
      </vt:variant>
      <vt:variant>
        <vt:i4>0</vt:i4>
      </vt:variant>
      <vt:variant>
        <vt:i4>5</vt:i4>
      </vt:variant>
      <vt:variant>
        <vt:lpwstr>mailto:OLSProtests@dgs.ca.gov</vt:lpwstr>
      </vt:variant>
      <vt:variant>
        <vt:lpwstr/>
      </vt:variant>
      <vt:variant>
        <vt:i4>1376273</vt:i4>
      </vt:variant>
      <vt:variant>
        <vt:i4>213</vt:i4>
      </vt:variant>
      <vt:variant>
        <vt:i4>0</vt:i4>
      </vt:variant>
      <vt:variant>
        <vt:i4>5</vt:i4>
      </vt:variant>
      <vt:variant>
        <vt:lpwstr>https://www.dgs.ca.gov/OBAS/Resources/Page-Content/OBAS-Resources-List-Folder/Award-Notifications</vt:lpwstr>
      </vt:variant>
      <vt:variant>
        <vt:lpwstr/>
      </vt:variant>
      <vt:variant>
        <vt:i4>6684749</vt:i4>
      </vt:variant>
      <vt:variant>
        <vt:i4>210</vt:i4>
      </vt:variant>
      <vt:variant>
        <vt:i4>0</vt:i4>
      </vt:variant>
      <vt:variant>
        <vt:i4>5</vt:i4>
      </vt:variant>
      <vt:variant>
        <vt:lpwstr>mailto:Eliana.Aranda@dgs.ca.gov</vt:lpwstr>
      </vt:variant>
      <vt:variant>
        <vt:lpwstr/>
      </vt:variant>
      <vt:variant>
        <vt:i4>5767184</vt:i4>
      </vt:variant>
      <vt:variant>
        <vt:i4>207</vt:i4>
      </vt:variant>
      <vt:variant>
        <vt:i4>0</vt:i4>
      </vt:variant>
      <vt:variant>
        <vt:i4>5</vt:i4>
      </vt:variant>
      <vt:variant>
        <vt:lpwstr>https://teams.microsoft.com/meet/22493327411686?p=iTzJo87zmFTqAEIXqP</vt:lpwstr>
      </vt:variant>
      <vt:variant>
        <vt:lpwstr/>
      </vt:variant>
      <vt:variant>
        <vt:i4>1114173</vt:i4>
      </vt:variant>
      <vt:variant>
        <vt:i4>200</vt:i4>
      </vt:variant>
      <vt:variant>
        <vt:i4>0</vt:i4>
      </vt:variant>
      <vt:variant>
        <vt:i4>5</vt:i4>
      </vt:variant>
      <vt:variant>
        <vt:lpwstr/>
      </vt:variant>
      <vt:variant>
        <vt:lpwstr>_Toc224722916</vt:lpwstr>
      </vt:variant>
      <vt:variant>
        <vt:i4>1638460</vt:i4>
      </vt:variant>
      <vt:variant>
        <vt:i4>194</vt:i4>
      </vt:variant>
      <vt:variant>
        <vt:i4>0</vt:i4>
      </vt:variant>
      <vt:variant>
        <vt:i4>5</vt:i4>
      </vt:variant>
      <vt:variant>
        <vt:lpwstr/>
      </vt:variant>
      <vt:variant>
        <vt:lpwstr>_Toc224722891</vt:lpwstr>
      </vt:variant>
      <vt:variant>
        <vt:i4>1638460</vt:i4>
      </vt:variant>
      <vt:variant>
        <vt:i4>188</vt:i4>
      </vt:variant>
      <vt:variant>
        <vt:i4>0</vt:i4>
      </vt:variant>
      <vt:variant>
        <vt:i4>5</vt:i4>
      </vt:variant>
      <vt:variant>
        <vt:lpwstr/>
      </vt:variant>
      <vt:variant>
        <vt:lpwstr>_Toc224722890</vt:lpwstr>
      </vt:variant>
      <vt:variant>
        <vt:i4>1572924</vt:i4>
      </vt:variant>
      <vt:variant>
        <vt:i4>182</vt:i4>
      </vt:variant>
      <vt:variant>
        <vt:i4>0</vt:i4>
      </vt:variant>
      <vt:variant>
        <vt:i4>5</vt:i4>
      </vt:variant>
      <vt:variant>
        <vt:lpwstr/>
      </vt:variant>
      <vt:variant>
        <vt:lpwstr>_Toc224722889</vt:lpwstr>
      </vt:variant>
      <vt:variant>
        <vt:i4>1572924</vt:i4>
      </vt:variant>
      <vt:variant>
        <vt:i4>176</vt:i4>
      </vt:variant>
      <vt:variant>
        <vt:i4>0</vt:i4>
      </vt:variant>
      <vt:variant>
        <vt:i4>5</vt:i4>
      </vt:variant>
      <vt:variant>
        <vt:lpwstr/>
      </vt:variant>
      <vt:variant>
        <vt:lpwstr>_Toc224722888</vt:lpwstr>
      </vt:variant>
      <vt:variant>
        <vt:i4>1572924</vt:i4>
      </vt:variant>
      <vt:variant>
        <vt:i4>170</vt:i4>
      </vt:variant>
      <vt:variant>
        <vt:i4>0</vt:i4>
      </vt:variant>
      <vt:variant>
        <vt:i4>5</vt:i4>
      </vt:variant>
      <vt:variant>
        <vt:lpwstr/>
      </vt:variant>
      <vt:variant>
        <vt:lpwstr>_Toc224722887</vt:lpwstr>
      </vt:variant>
      <vt:variant>
        <vt:i4>1572924</vt:i4>
      </vt:variant>
      <vt:variant>
        <vt:i4>164</vt:i4>
      </vt:variant>
      <vt:variant>
        <vt:i4>0</vt:i4>
      </vt:variant>
      <vt:variant>
        <vt:i4>5</vt:i4>
      </vt:variant>
      <vt:variant>
        <vt:lpwstr/>
      </vt:variant>
      <vt:variant>
        <vt:lpwstr>_Toc224722886</vt:lpwstr>
      </vt:variant>
      <vt:variant>
        <vt:i4>1572924</vt:i4>
      </vt:variant>
      <vt:variant>
        <vt:i4>158</vt:i4>
      </vt:variant>
      <vt:variant>
        <vt:i4>0</vt:i4>
      </vt:variant>
      <vt:variant>
        <vt:i4>5</vt:i4>
      </vt:variant>
      <vt:variant>
        <vt:lpwstr/>
      </vt:variant>
      <vt:variant>
        <vt:lpwstr>_Toc224722885</vt:lpwstr>
      </vt:variant>
      <vt:variant>
        <vt:i4>1572924</vt:i4>
      </vt:variant>
      <vt:variant>
        <vt:i4>152</vt:i4>
      </vt:variant>
      <vt:variant>
        <vt:i4>0</vt:i4>
      </vt:variant>
      <vt:variant>
        <vt:i4>5</vt:i4>
      </vt:variant>
      <vt:variant>
        <vt:lpwstr/>
      </vt:variant>
      <vt:variant>
        <vt:lpwstr>_Toc224722884</vt:lpwstr>
      </vt:variant>
      <vt:variant>
        <vt:i4>1572924</vt:i4>
      </vt:variant>
      <vt:variant>
        <vt:i4>146</vt:i4>
      </vt:variant>
      <vt:variant>
        <vt:i4>0</vt:i4>
      </vt:variant>
      <vt:variant>
        <vt:i4>5</vt:i4>
      </vt:variant>
      <vt:variant>
        <vt:lpwstr/>
      </vt:variant>
      <vt:variant>
        <vt:lpwstr>_Toc224722883</vt:lpwstr>
      </vt:variant>
      <vt:variant>
        <vt:i4>1572924</vt:i4>
      </vt:variant>
      <vt:variant>
        <vt:i4>140</vt:i4>
      </vt:variant>
      <vt:variant>
        <vt:i4>0</vt:i4>
      </vt:variant>
      <vt:variant>
        <vt:i4>5</vt:i4>
      </vt:variant>
      <vt:variant>
        <vt:lpwstr/>
      </vt:variant>
      <vt:variant>
        <vt:lpwstr>_Toc224722882</vt:lpwstr>
      </vt:variant>
      <vt:variant>
        <vt:i4>1572924</vt:i4>
      </vt:variant>
      <vt:variant>
        <vt:i4>134</vt:i4>
      </vt:variant>
      <vt:variant>
        <vt:i4>0</vt:i4>
      </vt:variant>
      <vt:variant>
        <vt:i4>5</vt:i4>
      </vt:variant>
      <vt:variant>
        <vt:lpwstr/>
      </vt:variant>
      <vt:variant>
        <vt:lpwstr>_Toc224722881</vt:lpwstr>
      </vt:variant>
      <vt:variant>
        <vt:i4>1572924</vt:i4>
      </vt:variant>
      <vt:variant>
        <vt:i4>128</vt:i4>
      </vt:variant>
      <vt:variant>
        <vt:i4>0</vt:i4>
      </vt:variant>
      <vt:variant>
        <vt:i4>5</vt:i4>
      </vt:variant>
      <vt:variant>
        <vt:lpwstr/>
      </vt:variant>
      <vt:variant>
        <vt:lpwstr>_Toc224722880</vt:lpwstr>
      </vt:variant>
      <vt:variant>
        <vt:i4>1507388</vt:i4>
      </vt:variant>
      <vt:variant>
        <vt:i4>122</vt:i4>
      </vt:variant>
      <vt:variant>
        <vt:i4>0</vt:i4>
      </vt:variant>
      <vt:variant>
        <vt:i4>5</vt:i4>
      </vt:variant>
      <vt:variant>
        <vt:lpwstr/>
      </vt:variant>
      <vt:variant>
        <vt:lpwstr>_Toc224722879</vt:lpwstr>
      </vt:variant>
      <vt:variant>
        <vt:i4>1507388</vt:i4>
      </vt:variant>
      <vt:variant>
        <vt:i4>116</vt:i4>
      </vt:variant>
      <vt:variant>
        <vt:i4>0</vt:i4>
      </vt:variant>
      <vt:variant>
        <vt:i4>5</vt:i4>
      </vt:variant>
      <vt:variant>
        <vt:lpwstr/>
      </vt:variant>
      <vt:variant>
        <vt:lpwstr>_Toc224722878</vt:lpwstr>
      </vt:variant>
      <vt:variant>
        <vt:i4>1507388</vt:i4>
      </vt:variant>
      <vt:variant>
        <vt:i4>110</vt:i4>
      </vt:variant>
      <vt:variant>
        <vt:i4>0</vt:i4>
      </vt:variant>
      <vt:variant>
        <vt:i4>5</vt:i4>
      </vt:variant>
      <vt:variant>
        <vt:lpwstr/>
      </vt:variant>
      <vt:variant>
        <vt:lpwstr>_Toc224722877</vt:lpwstr>
      </vt:variant>
      <vt:variant>
        <vt:i4>1507388</vt:i4>
      </vt:variant>
      <vt:variant>
        <vt:i4>104</vt:i4>
      </vt:variant>
      <vt:variant>
        <vt:i4>0</vt:i4>
      </vt:variant>
      <vt:variant>
        <vt:i4>5</vt:i4>
      </vt:variant>
      <vt:variant>
        <vt:lpwstr/>
      </vt:variant>
      <vt:variant>
        <vt:lpwstr>_Toc224722876</vt:lpwstr>
      </vt:variant>
      <vt:variant>
        <vt:i4>1507388</vt:i4>
      </vt:variant>
      <vt:variant>
        <vt:i4>98</vt:i4>
      </vt:variant>
      <vt:variant>
        <vt:i4>0</vt:i4>
      </vt:variant>
      <vt:variant>
        <vt:i4>5</vt:i4>
      </vt:variant>
      <vt:variant>
        <vt:lpwstr/>
      </vt:variant>
      <vt:variant>
        <vt:lpwstr>_Toc224722875</vt:lpwstr>
      </vt:variant>
      <vt:variant>
        <vt:i4>1507388</vt:i4>
      </vt:variant>
      <vt:variant>
        <vt:i4>92</vt:i4>
      </vt:variant>
      <vt:variant>
        <vt:i4>0</vt:i4>
      </vt:variant>
      <vt:variant>
        <vt:i4>5</vt:i4>
      </vt:variant>
      <vt:variant>
        <vt:lpwstr/>
      </vt:variant>
      <vt:variant>
        <vt:lpwstr>_Toc224722874</vt:lpwstr>
      </vt:variant>
      <vt:variant>
        <vt:i4>1507388</vt:i4>
      </vt:variant>
      <vt:variant>
        <vt:i4>86</vt:i4>
      </vt:variant>
      <vt:variant>
        <vt:i4>0</vt:i4>
      </vt:variant>
      <vt:variant>
        <vt:i4>5</vt:i4>
      </vt:variant>
      <vt:variant>
        <vt:lpwstr/>
      </vt:variant>
      <vt:variant>
        <vt:lpwstr>_Toc224722873</vt:lpwstr>
      </vt:variant>
      <vt:variant>
        <vt:i4>1507388</vt:i4>
      </vt:variant>
      <vt:variant>
        <vt:i4>80</vt:i4>
      </vt:variant>
      <vt:variant>
        <vt:i4>0</vt:i4>
      </vt:variant>
      <vt:variant>
        <vt:i4>5</vt:i4>
      </vt:variant>
      <vt:variant>
        <vt:lpwstr/>
      </vt:variant>
      <vt:variant>
        <vt:lpwstr>_Toc224722872</vt:lpwstr>
      </vt:variant>
      <vt:variant>
        <vt:i4>1507388</vt:i4>
      </vt:variant>
      <vt:variant>
        <vt:i4>74</vt:i4>
      </vt:variant>
      <vt:variant>
        <vt:i4>0</vt:i4>
      </vt:variant>
      <vt:variant>
        <vt:i4>5</vt:i4>
      </vt:variant>
      <vt:variant>
        <vt:lpwstr/>
      </vt:variant>
      <vt:variant>
        <vt:lpwstr>_Toc224722871</vt:lpwstr>
      </vt:variant>
      <vt:variant>
        <vt:i4>1507388</vt:i4>
      </vt:variant>
      <vt:variant>
        <vt:i4>68</vt:i4>
      </vt:variant>
      <vt:variant>
        <vt:i4>0</vt:i4>
      </vt:variant>
      <vt:variant>
        <vt:i4>5</vt:i4>
      </vt:variant>
      <vt:variant>
        <vt:lpwstr/>
      </vt:variant>
      <vt:variant>
        <vt:lpwstr>_Toc224722870</vt:lpwstr>
      </vt:variant>
      <vt:variant>
        <vt:i4>1441852</vt:i4>
      </vt:variant>
      <vt:variant>
        <vt:i4>62</vt:i4>
      </vt:variant>
      <vt:variant>
        <vt:i4>0</vt:i4>
      </vt:variant>
      <vt:variant>
        <vt:i4>5</vt:i4>
      </vt:variant>
      <vt:variant>
        <vt:lpwstr/>
      </vt:variant>
      <vt:variant>
        <vt:lpwstr>_Toc224722869</vt:lpwstr>
      </vt:variant>
      <vt:variant>
        <vt:i4>1441852</vt:i4>
      </vt:variant>
      <vt:variant>
        <vt:i4>56</vt:i4>
      </vt:variant>
      <vt:variant>
        <vt:i4>0</vt:i4>
      </vt:variant>
      <vt:variant>
        <vt:i4>5</vt:i4>
      </vt:variant>
      <vt:variant>
        <vt:lpwstr/>
      </vt:variant>
      <vt:variant>
        <vt:lpwstr>_Toc224722868</vt:lpwstr>
      </vt:variant>
      <vt:variant>
        <vt:i4>1441852</vt:i4>
      </vt:variant>
      <vt:variant>
        <vt:i4>50</vt:i4>
      </vt:variant>
      <vt:variant>
        <vt:i4>0</vt:i4>
      </vt:variant>
      <vt:variant>
        <vt:i4>5</vt:i4>
      </vt:variant>
      <vt:variant>
        <vt:lpwstr/>
      </vt:variant>
      <vt:variant>
        <vt:lpwstr>_Toc224722867</vt:lpwstr>
      </vt:variant>
      <vt:variant>
        <vt:i4>1441852</vt:i4>
      </vt:variant>
      <vt:variant>
        <vt:i4>44</vt:i4>
      </vt:variant>
      <vt:variant>
        <vt:i4>0</vt:i4>
      </vt:variant>
      <vt:variant>
        <vt:i4>5</vt:i4>
      </vt:variant>
      <vt:variant>
        <vt:lpwstr/>
      </vt:variant>
      <vt:variant>
        <vt:lpwstr>_Toc224722866</vt:lpwstr>
      </vt:variant>
      <vt:variant>
        <vt:i4>1441852</vt:i4>
      </vt:variant>
      <vt:variant>
        <vt:i4>38</vt:i4>
      </vt:variant>
      <vt:variant>
        <vt:i4>0</vt:i4>
      </vt:variant>
      <vt:variant>
        <vt:i4>5</vt:i4>
      </vt:variant>
      <vt:variant>
        <vt:lpwstr/>
      </vt:variant>
      <vt:variant>
        <vt:lpwstr>_Toc224722865</vt:lpwstr>
      </vt:variant>
      <vt:variant>
        <vt:i4>1441852</vt:i4>
      </vt:variant>
      <vt:variant>
        <vt:i4>32</vt:i4>
      </vt:variant>
      <vt:variant>
        <vt:i4>0</vt:i4>
      </vt:variant>
      <vt:variant>
        <vt:i4>5</vt:i4>
      </vt:variant>
      <vt:variant>
        <vt:lpwstr/>
      </vt:variant>
      <vt:variant>
        <vt:lpwstr>_Toc224722864</vt:lpwstr>
      </vt:variant>
      <vt:variant>
        <vt:i4>1441852</vt:i4>
      </vt:variant>
      <vt:variant>
        <vt:i4>26</vt:i4>
      </vt:variant>
      <vt:variant>
        <vt:i4>0</vt:i4>
      </vt:variant>
      <vt:variant>
        <vt:i4>5</vt:i4>
      </vt:variant>
      <vt:variant>
        <vt:lpwstr/>
      </vt:variant>
      <vt:variant>
        <vt:lpwstr>_Toc224722863</vt:lpwstr>
      </vt:variant>
      <vt:variant>
        <vt:i4>1441852</vt:i4>
      </vt:variant>
      <vt:variant>
        <vt:i4>20</vt:i4>
      </vt:variant>
      <vt:variant>
        <vt:i4>0</vt:i4>
      </vt:variant>
      <vt:variant>
        <vt:i4>5</vt:i4>
      </vt:variant>
      <vt:variant>
        <vt:lpwstr/>
      </vt:variant>
      <vt:variant>
        <vt:lpwstr>_Toc224722862</vt:lpwstr>
      </vt:variant>
      <vt:variant>
        <vt:i4>1441852</vt:i4>
      </vt:variant>
      <vt:variant>
        <vt:i4>14</vt:i4>
      </vt:variant>
      <vt:variant>
        <vt:i4>0</vt:i4>
      </vt:variant>
      <vt:variant>
        <vt:i4>5</vt:i4>
      </vt:variant>
      <vt:variant>
        <vt:lpwstr/>
      </vt:variant>
      <vt:variant>
        <vt:lpwstr>_Toc224722861</vt:lpwstr>
      </vt:variant>
      <vt:variant>
        <vt:i4>1441852</vt:i4>
      </vt:variant>
      <vt:variant>
        <vt:i4>8</vt:i4>
      </vt:variant>
      <vt:variant>
        <vt:i4>0</vt:i4>
      </vt:variant>
      <vt:variant>
        <vt:i4>5</vt:i4>
      </vt:variant>
      <vt:variant>
        <vt:lpwstr/>
      </vt:variant>
      <vt:variant>
        <vt:lpwstr>_Toc224722860</vt:lpwstr>
      </vt:variant>
      <vt:variant>
        <vt:i4>6684749</vt:i4>
      </vt:variant>
      <vt:variant>
        <vt:i4>3</vt:i4>
      </vt:variant>
      <vt:variant>
        <vt:i4>0</vt:i4>
      </vt:variant>
      <vt:variant>
        <vt:i4>5</vt:i4>
      </vt:variant>
      <vt:variant>
        <vt:lpwstr>mailto:Eliana.Aranda@dgs.ca.gov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Aranda, Eliana@DGS</cp:lastModifiedBy>
  <cp:revision>32</cp:revision>
  <cp:lastPrinted>2018-11-02T21:05:00Z</cp:lastPrinted>
  <dcterms:created xsi:type="dcterms:W3CDTF">2026-05-26T20:28:00Z</dcterms:created>
  <dcterms:modified xsi:type="dcterms:W3CDTF">2026-06-22T21:06:00Z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