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FD467" w14:textId="52166FAB" w:rsidR="000A4A35" w:rsidRPr="00423023" w:rsidRDefault="00423023" w:rsidP="00423023">
      <w:pPr>
        <w:pStyle w:val="Heading1"/>
        <w:jc w:val="center"/>
        <w:rPr>
          <w:b/>
          <w:bCs/>
          <w:color w:val="auto"/>
        </w:rPr>
      </w:pPr>
      <w:bookmarkStart w:id="0" w:name="_Toc228882956"/>
      <w:r w:rsidRPr="00423023">
        <w:rPr>
          <w:b/>
          <w:bCs/>
          <w:color w:val="auto"/>
        </w:rPr>
        <w:t>ATTACHMENT 23: EPC PROGRAM INFORMATION</w:t>
      </w:r>
    </w:p>
    <w:p w14:paraId="50107797" w14:textId="4265DCAE" w:rsidR="00E97AD4" w:rsidRPr="00140D8B" w:rsidRDefault="00E97AD4" w:rsidP="00C52360">
      <w:pPr>
        <w:pStyle w:val="Heading1"/>
        <w:rPr>
          <w:color w:val="auto"/>
          <w:sz w:val="32"/>
          <w:szCs w:val="32"/>
        </w:rPr>
      </w:pPr>
      <w:r w:rsidRPr="00140D8B">
        <w:rPr>
          <w:color w:val="auto"/>
          <w:sz w:val="32"/>
          <w:szCs w:val="32"/>
        </w:rPr>
        <w:t>1. Purpose and Disclaimer</w:t>
      </w:r>
      <w:bookmarkEnd w:id="0"/>
    </w:p>
    <w:p w14:paraId="243E6D2D" w14:textId="384EF89E" w:rsidR="0041165A" w:rsidRPr="00423023" w:rsidRDefault="0041165A" w:rsidP="0041165A">
      <w:r w:rsidRPr="00423023">
        <w:t xml:space="preserve">This </w:t>
      </w:r>
      <w:r w:rsidR="0068315A" w:rsidRPr="00423023">
        <w:t>Reference</w:t>
      </w:r>
      <w:r w:rsidRPr="00423023">
        <w:t xml:space="preserve"> </w:t>
      </w:r>
      <w:r w:rsidR="0068315A" w:rsidRPr="00423023">
        <w:t xml:space="preserve">document </w:t>
      </w:r>
      <w:r w:rsidRPr="00423023">
        <w:t>is provided for informational purposes only to assist prospective bidders in understanding the current operational environment of the Equipment Processing Center (EPC) program.</w:t>
      </w:r>
      <w:r w:rsidR="007C0A96" w:rsidRPr="00423023">
        <w:t xml:space="preserve"> This document does not establish contractual requirements, proposal submission requirements, evaluation criteria, service levels, liquidated damages, payment terms, or Contractor obligations.</w:t>
      </w:r>
    </w:p>
    <w:p w14:paraId="7CF207DA" w14:textId="1407FD93" w:rsidR="007C0A96" w:rsidRPr="00423023" w:rsidRDefault="007C0A96" w:rsidP="0041165A">
      <w:r w:rsidRPr="00423023">
        <w:t xml:space="preserve">All requirements applicable to bidders and the Contractor are stated in the RFP, Statement of Work, </w:t>
      </w:r>
      <w:r w:rsidR="00D06FBD" w:rsidRPr="00423023">
        <w:t>E</w:t>
      </w:r>
      <w:r w:rsidRPr="00423023">
        <w:t xml:space="preserve">xhibits, </w:t>
      </w:r>
      <w:r w:rsidR="00D06FBD" w:rsidRPr="00423023">
        <w:t>A</w:t>
      </w:r>
      <w:r w:rsidRPr="00423023">
        <w:t>ttachments, and any addenda issued by the State. In the event of any inconsistency between this reference document and the solicitation documents, the solicitation documents control.</w:t>
      </w:r>
    </w:p>
    <w:p w14:paraId="09EF2367" w14:textId="26FAE6FF" w:rsidR="0041165A" w:rsidRPr="00423023" w:rsidRDefault="0041165A" w:rsidP="0041165A">
      <w:r w:rsidRPr="00423023">
        <w:t>The information contained herein is</w:t>
      </w:r>
      <w:r w:rsidR="007C0A96" w:rsidRPr="00423023">
        <w:t xml:space="preserve"> representative of recent operations, is provided without guarantee of completeness or future volumes, and is intended only to support bidder understanding of the current operating environment.</w:t>
      </w:r>
    </w:p>
    <w:p w14:paraId="7B8CDEF4" w14:textId="48825323" w:rsidR="00E97AD4" w:rsidRPr="00140D8B" w:rsidRDefault="0089054C" w:rsidP="00C52360">
      <w:pPr>
        <w:pStyle w:val="Heading1"/>
        <w:rPr>
          <w:color w:val="auto"/>
          <w:sz w:val="32"/>
          <w:szCs w:val="32"/>
        </w:rPr>
      </w:pPr>
      <w:bookmarkStart w:id="1" w:name="_Toc228882959"/>
      <w:r w:rsidRPr="00140D8B">
        <w:rPr>
          <w:color w:val="auto"/>
          <w:sz w:val="32"/>
          <w:szCs w:val="32"/>
        </w:rPr>
        <w:t>2</w:t>
      </w:r>
      <w:r w:rsidR="00E97AD4" w:rsidRPr="00140D8B">
        <w:rPr>
          <w:color w:val="auto"/>
          <w:sz w:val="32"/>
          <w:szCs w:val="32"/>
        </w:rPr>
        <w:t>. System &amp; Technology Environment</w:t>
      </w:r>
      <w:bookmarkEnd w:id="1"/>
    </w:p>
    <w:p w14:paraId="395F418D" w14:textId="77777777" w:rsidR="00666DB2" w:rsidRPr="00423023" w:rsidRDefault="00666DB2" w:rsidP="00666DB2">
      <w:r w:rsidRPr="00423023">
        <w:t>The current environment includes:</w:t>
      </w:r>
    </w:p>
    <w:p w14:paraId="16627DEA" w14:textId="77777777" w:rsidR="00666DB2" w:rsidRPr="00423023" w:rsidRDefault="00666DB2" w:rsidP="00666DB2">
      <w:pPr>
        <w:rPr>
          <w:b/>
          <w:bCs/>
        </w:rPr>
      </w:pPr>
      <w:r w:rsidRPr="00423023">
        <w:rPr>
          <w:b/>
          <w:bCs/>
        </w:rPr>
        <w:t>Core Systems</w:t>
      </w:r>
    </w:p>
    <w:p w14:paraId="5B853C9E" w14:textId="77777777" w:rsidR="00666DB2" w:rsidRPr="00423023" w:rsidRDefault="00666DB2">
      <w:pPr>
        <w:numPr>
          <w:ilvl w:val="0"/>
          <w:numId w:val="5"/>
        </w:numPr>
      </w:pPr>
      <w:r w:rsidRPr="00423023">
        <w:rPr>
          <w:b/>
          <w:bCs/>
        </w:rPr>
        <w:t>CRM:</w:t>
      </w:r>
      <w:r w:rsidRPr="00423023">
        <w:t xml:space="preserve"> Microsoft Dynamics 365 (vendor-hosted environment) </w:t>
      </w:r>
    </w:p>
    <w:p w14:paraId="21736599" w14:textId="77777777" w:rsidR="00666DB2" w:rsidRPr="00423023" w:rsidRDefault="00666DB2">
      <w:pPr>
        <w:numPr>
          <w:ilvl w:val="0"/>
          <w:numId w:val="5"/>
        </w:numPr>
      </w:pPr>
      <w:r w:rsidRPr="00423023">
        <w:rPr>
          <w:b/>
          <w:bCs/>
        </w:rPr>
        <w:t>Contact Center:</w:t>
      </w:r>
      <w:r w:rsidRPr="00423023">
        <w:t xml:space="preserve"> Cloud-based platform (e.g., Five9) </w:t>
      </w:r>
    </w:p>
    <w:p w14:paraId="630D5D25" w14:textId="77777777" w:rsidR="00666DB2" w:rsidRPr="00423023" w:rsidRDefault="00666DB2">
      <w:pPr>
        <w:numPr>
          <w:ilvl w:val="0"/>
          <w:numId w:val="5"/>
        </w:numPr>
      </w:pPr>
      <w:r w:rsidRPr="00423023">
        <w:rPr>
          <w:b/>
          <w:bCs/>
        </w:rPr>
        <w:t>Telephony:</w:t>
      </w:r>
      <w:r w:rsidRPr="00423023">
        <w:t xml:space="preserve"> Integrated with CRM and DVC functionality </w:t>
      </w:r>
    </w:p>
    <w:p w14:paraId="12BB47FC" w14:textId="77777777" w:rsidR="00666DB2" w:rsidRPr="00423023" w:rsidRDefault="00666DB2" w:rsidP="00666DB2">
      <w:pPr>
        <w:rPr>
          <w:b/>
          <w:bCs/>
        </w:rPr>
      </w:pPr>
      <w:r w:rsidRPr="00423023">
        <w:rPr>
          <w:b/>
          <w:bCs/>
        </w:rPr>
        <w:t>Key Characteristics</w:t>
      </w:r>
    </w:p>
    <w:p w14:paraId="35C54578" w14:textId="77777777" w:rsidR="00666DB2" w:rsidRPr="00423023" w:rsidRDefault="00666DB2">
      <w:pPr>
        <w:numPr>
          <w:ilvl w:val="0"/>
          <w:numId w:val="6"/>
        </w:numPr>
      </w:pPr>
      <w:r w:rsidRPr="00423023">
        <w:t xml:space="preserve">Systems are currently hosted under a vendor-controlled domain </w:t>
      </w:r>
    </w:p>
    <w:p w14:paraId="6C06EBE6" w14:textId="77777777" w:rsidR="00666DB2" w:rsidRPr="00423023" w:rsidRDefault="00666DB2">
      <w:pPr>
        <w:numPr>
          <w:ilvl w:val="0"/>
          <w:numId w:val="6"/>
        </w:numPr>
      </w:pPr>
      <w:r w:rsidRPr="00423023">
        <w:t xml:space="preserve">Deep integration exists across: </w:t>
      </w:r>
    </w:p>
    <w:p w14:paraId="6094D88E" w14:textId="77777777" w:rsidR="00666DB2" w:rsidRPr="00423023" w:rsidRDefault="00666DB2">
      <w:pPr>
        <w:numPr>
          <w:ilvl w:val="1"/>
          <w:numId w:val="6"/>
        </w:numPr>
      </w:pPr>
      <w:r w:rsidRPr="00423023">
        <w:t xml:space="preserve">Contact center operations </w:t>
      </w:r>
    </w:p>
    <w:p w14:paraId="49449F1F" w14:textId="77777777" w:rsidR="00666DB2" w:rsidRPr="00423023" w:rsidRDefault="00666DB2">
      <w:pPr>
        <w:numPr>
          <w:ilvl w:val="1"/>
          <w:numId w:val="6"/>
        </w:numPr>
      </w:pPr>
      <w:r w:rsidRPr="00423023">
        <w:t xml:space="preserve">Case management </w:t>
      </w:r>
    </w:p>
    <w:p w14:paraId="68993270" w14:textId="77777777" w:rsidR="00666DB2" w:rsidRPr="00423023" w:rsidRDefault="00666DB2">
      <w:pPr>
        <w:numPr>
          <w:ilvl w:val="1"/>
          <w:numId w:val="6"/>
        </w:numPr>
      </w:pPr>
      <w:r w:rsidRPr="00423023">
        <w:t xml:space="preserve">Program workflows </w:t>
      </w:r>
    </w:p>
    <w:p w14:paraId="436BDC1E" w14:textId="31D71186" w:rsidR="00A50B28" w:rsidRPr="00423023" w:rsidRDefault="00A50B28" w:rsidP="00A50B28"/>
    <w:p w14:paraId="67E03223" w14:textId="15F4E921" w:rsidR="00666DB2" w:rsidRPr="00423023" w:rsidRDefault="00666DB2" w:rsidP="00666DB2"/>
    <w:p w14:paraId="51DEAB6D" w14:textId="307AB7CE" w:rsidR="00E97AD4" w:rsidRPr="00140D8B" w:rsidRDefault="0089054C" w:rsidP="00C52360">
      <w:pPr>
        <w:pStyle w:val="Heading1"/>
        <w:rPr>
          <w:color w:val="auto"/>
          <w:sz w:val="32"/>
          <w:szCs w:val="32"/>
        </w:rPr>
      </w:pPr>
      <w:bookmarkStart w:id="2" w:name="_Toc228882961"/>
      <w:r w:rsidRPr="00140D8B">
        <w:rPr>
          <w:color w:val="auto"/>
          <w:sz w:val="32"/>
          <w:szCs w:val="32"/>
        </w:rPr>
        <w:t>3</w:t>
      </w:r>
      <w:r w:rsidR="00E97AD4" w:rsidRPr="00140D8B">
        <w:rPr>
          <w:color w:val="auto"/>
          <w:sz w:val="32"/>
          <w:szCs w:val="32"/>
        </w:rPr>
        <w:t>. Warehouse &amp; Inventory Operations</w:t>
      </w:r>
      <w:bookmarkEnd w:id="2"/>
    </w:p>
    <w:p w14:paraId="554B2685" w14:textId="77777777" w:rsidR="00666DB2" w:rsidRPr="00423023" w:rsidRDefault="00666DB2" w:rsidP="00666DB2">
      <w:pPr>
        <w:rPr>
          <w:b/>
          <w:bCs/>
        </w:rPr>
      </w:pPr>
      <w:r w:rsidRPr="00423023">
        <w:rPr>
          <w:b/>
          <w:bCs/>
        </w:rPr>
        <w:t>Fulfillment</w:t>
      </w:r>
    </w:p>
    <w:p w14:paraId="3F11A9C0" w14:textId="77777777" w:rsidR="00666DB2" w:rsidRPr="00423023" w:rsidRDefault="00666DB2">
      <w:pPr>
        <w:numPr>
          <w:ilvl w:val="0"/>
          <w:numId w:val="10"/>
        </w:numPr>
      </w:pPr>
      <w:r w:rsidRPr="00423023">
        <w:t xml:space="preserve">~300 shipments/month </w:t>
      </w:r>
    </w:p>
    <w:p w14:paraId="23A9FC6D" w14:textId="6D83712F" w:rsidR="00666DB2" w:rsidRPr="00423023" w:rsidRDefault="00666DB2">
      <w:pPr>
        <w:numPr>
          <w:ilvl w:val="0"/>
          <w:numId w:val="10"/>
        </w:numPr>
      </w:pPr>
      <w:r w:rsidRPr="00423023">
        <w:t>~150</w:t>
      </w:r>
      <w:r w:rsidR="00140D8B">
        <w:t xml:space="preserve"> </w:t>
      </w:r>
      <w:r w:rsidRPr="00423023">
        <w:t>–</w:t>
      </w:r>
      <w:r w:rsidR="00140D8B">
        <w:t xml:space="preserve"> </w:t>
      </w:r>
      <w:r w:rsidRPr="00423023">
        <w:t xml:space="preserve">170 returns/month </w:t>
      </w:r>
    </w:p>
    <w:p w14:paraId="4B4594A0" w14:textId="77777777" w:rsidR="00666DB2" w:rsidRPr="00423023" w:rsidRDefault="00666DB2" w:rsidP="00666DB2">
      <w:pPr>
        <w:rPr>
          <w:b/>
          <w:bCs/>
        </w:rPr>
      </w:pPr>
      <w:r w:rsidRPr="00423023">
        <w:rPr>
          <w:b/>
          <w:bCs/>
        </w:rPr>
        <w:t>Inventory</w:t>
      </w:r>
    </w:p>
    <w:p w14:paraId="47638C5A" w14:textId="77777777" w:rsidR="00666DB2" w:rsidRPr="00423023" w:rsidRDefault="00666DB2">
      <w:pPr>
        <w:numPr>
          <w:ilvl w:val="0"/>
          <w:numId w:val="11"/>
        </w:numPr>
      </w:pPr>
      <w:r w:rsidRPr="00423023">
        <w:t xml:space="preserve">SKU </w:t>
      </w:r>
      <w:proofErr w:type="gramStart"/>
      <w:r w:rsidRPr="00423023">
        <w:t>count</w:t>
      </w:r>
      <w:proofErr w:type="gramEnd"/>
      <w:r w:rsidRPr="00423023">
        <w:t xml:space="preserve"> typically under 200 </w:t>
      </w:r>
    </w:p>
    <w:p w14:paraId="510C2472" w14:textId="77777777" w:rsidR="00666DB2" w:rsidRPr="00423023" w:rsidRDefault="00666DB2">
      <w:pPr>
        <w:numPr>
          <w:ilvl w:val="0"/>
          <w:numId w:val="11"/>
        </w:numPr>
      </w:pPr>
      <w:r w:rsidRPr="00423023">
        <w:t xml:space="preserve">Includes assistive telecommunications equipment </w:t>
      </w:r>
    </w:p>
    <w:p w14:paraId="794A470A" w14:textId="77777777" w:rsidR="00D50FCC" w:rsidRPr="00423023" w:rsidRDefault="00D50FCC" w:rsidP="00666DB2">
      <w:pPr>
        <w:rPr>
          <w:b/>
          <w:bCs/>
        </w:rPr>
      </w:pPr>
    </w:p>
    <w:p w14:paraId="59DF1BC1" w14:textId="31945660" w:rsidR="00666DB2" w:rsidRPr="00423023" w:rsidRDefault="00666DB2" w:rsidP="00666DB2">
      <w:pPr>
        <w:rPr>
          <w:b/>
          <w:bCs/>
        </w:rPr>
      </w:pPr>
      <w:r w:rsidRPr="00423023">
        <w:rPr>
          <w:b/>
          <w:bCs/>
        </w:rPr>
        <w:t>Operations Include</w:t>
      </w:r>
    </w:p>
    <w:p w14:paraId="5F389BFE" w14:textId="77777777" w:rsidR="00666DB2" w:rsidRPr="00423023" w:rsidRDefault="00666DB2">
      <w:pPr>
        <w:numPr>
          <w:ilvl w:val="0"/>
          <w:numId w:val="12"/>
        </w:numPr>
      </w:pPr>
      <w:r w:rsidRPr="00423023">
        <w:t xml:space="preserve">Order processing </w:t>
      </w:r>
    </w:p>
    <w:p w14:paraId="19C55A29" w14:textId="77777777" w:rsidR="00666DB2" w:rsidRPr="00423023" w:rsidRDefault="00666DB2">
      <w:pPr>
        <w:numPr>
          <w:ilvl w:val="0"/>
          <w:numId w:val="12"/>
        </w:numPr>
      </w:pPr>
      <w:r w:rsidRPr="00423023">
        <w:t xml:space="preserve">Inventory tracking </w:t>
      </w:r>
    </w:p>
    <w:p w14:paraId="4320862D" w14:textId="77777777" w:rsidR="00666DB2" w:rsidRPr="00423023" w:rsidRDefault="00666DB2">
      <w:pPr>
        <w:numPr>
          <w:ilvl w:val="0"/>
          <w:numId w:val="12"/>
        </w:numPr>
      </w:pPr>
      <w:r w:rsidRPr="00423023">
        <w:t>Returns handling and refurbishment coordination</w:t>
      </w:r>
    </w:p>
    <w:p w14:paraId="0CDE782E" w14:textId="290CAE30" w:rsidR="00E97AD4" w:rsidRPr="00140D8B" w:rsidRDefault="0089054C" w:rsidP="00C52360">
      <w:pPr>
        <w:pStyle w:val="Heading1"/>
        <w:rPr>
          <w:color w:val="auto"/>
          <w:sz w:val="32"/>
          <w:szCs w:val="32"/>
        </w:rPr>
      </w:pPr>
      <w:bookmarkStart w:id="3" w:name="_Toc228882962"/>
      <w:r w:rsidRPr="00140D8B">
        <w:rPr>
          <w:color w:val="auto"/>
          <w:sz w:val="32"/>
          <w:szCs w:val="32"/>
        </w:rPr>
        <w:t>4</w:t>
      </w:r>
      <w:r w:rsidR="00E97AD4" w:rsidRPr="00140D8B">
        <w:rPr>
          <w:color w:val="auto"/>
          <w:sz w:val="32"/>
          <w:szCs w:val="32"/>
        </w:rPr>
        <w:t>. Operational Volumes &amp; Baselines</w:t>
      </w:r>
      <w:bookmarkEnd w:id="3"/>
    </w:p>
    <w:p w14:paraId="5C19A9F2" w14:textId="07A0AE9C" w:rsidR="007B3B4D" w:rsidRPr="00423023" w:rsidRDefault="00D06FBD" w:rsidP="007B3B4D">
      <w:r w:rsidRPr="00423023">
        <w:t>For bidder reference only, representative historical EPC operational data from recent operations, including data from April 2025 through March 2026, is as follows:</w:t>
      </w:r>
    </w:p>
    <w:p w14:paraId="5F998DEA" w14:textId="77777777" w:rsidR="007B3B4D" w:rsidRPr="00423023" w:rsidRDefault="007B3B4D">
      <w:pPr>
        <w:numPr>
          <w:ilvl w:val="0"/>
          <w:numId w:val="51"/>
        </w:numPr>
      </w:pPr>
      <w:r w:rsidRPr="00423023">
        <w:t xml:space="preserve">Contact Center volumes averaged approximately </w:t>
      </w:r>
      <w:r w:rsidRPr="00423023">
        <w:rPr>
          <w:b/>
          <w:bCs/>
        </w:rPr>
        <w:t>1,082 to 1,400 inbound calls per month</w:t>
      </w:r>
      <w:r w:rsidRPr="00423023">
        <w:t xml:space="preserve"> over a six-month period; </w:t>
      </w:r>
    </w:p>
    <w:p w14:paraId="20E64485" w14:textId="77777777" w:rsidR="007B3B4D" w:rsidRPr="00423023" w:rsidRDefault="007B3B4D">
      <w:pPr>
        <w:numPr>
          <w:ilvl w:val="0"/>
          <w:numId w:val="51"/>
        </w:numPr>
      </w:pPr>
      <w:r w:rsidRPr="00423023">
        <w:t xml:space="preserve">Approximately </w:t>
      </w:r>
      <w:r w:rsidRPr="00423023">
        <w:rPr>
          <w:b/>
          <w:bCs/>
        </w:rPr>
        <w:t>2,937 outbound calls over a six-month period</w:t>
      </w:r>
      <w:r w:rsidRPr="00423023">
        <w:t xml:space="preserve">; </w:t>
      </w:r>
    </w:p>
    <w:p w14:paraId="3CDF551E" w14:textId="77777777" w:rsidR="007B3B4D" w:rsidRPr="00423023" w:rsidRDefault="007B3B4D">
      <w:pPr>
        <w:numPr>
          <w:ilvl w:val="0"/>
          <w:numId w:val="51"/>
        </w:numPr>
      </w:pPr>
      <w:r w:rsidRPr="00423023">
        <w:t xml:space="preserve">Approximately </w:t>
      </w:r>
      <w:r w:rsidRPr="00423023">
        <w:rPr>
          <w:b/>
          <w:bCs/>
        </w:rPr>
        <w:t>350–400 emails per month</w:t>
      </w:r>
      <w:r w:rsidRPr="00423023">
        <w:t xml:space="preserve">; </w:t>
      </w:r>
    </w:p>
    <w:p w14:paraId="5ED13F95" w14:textId="77777777" w:rsidR="007B3B4D" w:rsidRPr="00423023" w:rsidRDefault="007B3B4D">
      <w:pPr>
        <w:numPr>
          <w:ilvl w:val="0"/>
          <w:numId w:val="51"/>
        </w:numPr>
      </w:pPr>
      <w:r w:rsidRPr="00423023">
        <w:t xml:space="preserve">Approximately </w:t>
      </w:r>
      <w:r w:rsidRPr="00423023">
        <w:rPr>
          <w:b/>
          <w:bCs/>
        </w:rPr>
        <w:t>30–40 Direct Video Calling (DVC) / ASL interactions per month</w:t>
      </w:r>
      <w:r w:rsidRPr="00423023">
        <w:t xml:space="preserve">; </w:t>
      </w:r>
    </w:p>
    <w:p w14:paraId="1C810F3F" w14:textId="77777777" w:rsidR="007B3B4D" w:rsidRPr="00423023" w:rsidRDefault="007B3B4D">
      <w:pPr>
        <w:numPr>
          <w:ilvl w:val="0"/>
          <w:numId w:val="51"/>
        </w:numPr>
      </w:pPr>
      <w:r w:rsidRPr="00423023">
        <w:t xml:space="preserve">Minimal web/chat activity. </w:t>
      </w:r>
    </w:p>
    <w:p w14:paraId="1966741C" w14:textId="77777777" w:rsidR="007B3B4D" w:rsidRPr="00423023" w:rsidRDefault="007B3B4D" w:rsidP="007B3B4D">
      <w:r w:rsidRPr="00423023">
        <w:t xml:space="preserve">Equipment fulfillment volumes averaged approximately </w:t>
      </w:r>
      <w:r w:rsidRPr="00423023">
        <w:rPr>
          <w:b/>
          <w:bCs/>
        </w:rPr>
        <w:t>300 shipments and 150–170 returns per month</w:t>
      </w:r>
      <w:r w:rsidRPr="00423023">
        <w:t>.</w:t>
      </w:r>
    </w:p>
    <w:p w14:paraId="0BD03A62" w14:textId="77777777" w:rsidR="00D06FBD" w:rsidRPr="00423023" w:rsidRDefault="00D06FBD" w:rsidP="00D06FBD">
      <w:r w:rsidRPr="00423023">
        <w:lastRenderedPageBreak/>
        <w:t>This information is provided for reference only and does not represent guaranteed future volumes or contractual minimums.</w:t>
      </w:r>
    </w:p>
    <w:p w14:paraId="0A811BC9" w14:textId="50F2C083" w:rsidR="007B3B4D" w:rsidRPr="00423023" w:rsidRDefault="007B3B4D" w:rsidP="007B3B4D"/>
    <w:p w14:paraId="61BD7D36" w14:textId="4FC04844" w:rsidR="00E97AD4" w:rsidRPr="00140D8B" w:rsidRDefault="0089054C" w:rsidP="00C52360">
      <w:pPr>
        <w:pStyle w:val="Heading1"/>
        <w:rPr>
          <w:color w:val="auto"/>
          <w:sz w:val="32"/>
          <w:szCs w:val="32"/>
        </w:rPr>
      </w:pPr>
      <w:bookmarkStart w:id="4" w:name="_Toc228882964"/>
      <w:r w:rsidRPr="00140D8B">
        <w:rPr>
          <w:color w:val="auto"/>
          <w:sz w:val="32"/>
          <w:szCs w:val="32"/>
        </w:rPr>
        <w:t>5</w:t>
      </w:r>
      <w:r w:rsidR="00E97AD4" w:rsidRPr="00140D8B">
        <w:rPr>
          <w:color w:val="auto"/>
          <w:sz w:val="32"/>
          <w:szCs w:val="32"/>
        </w:rPr>
        <w:t>. Constraints &amp; Known Limitations</w:t>
      </w:r>
      <w:bookmarkEnd w:id="4"/>
    </w:p>
    <w:p w14:paraId="1DEAB53E" w14:textId="77777777" w:rsidR="00666DB2" w:rsidRPr="00423023" w:rsidRDefault="00666DB2" w:rsidP="00666DB2">
      <w:r w:rsidRPr="00423023">
        <w:t>Key constraints include:</w:t>
      </w:r>
    </w:p>
    <w:p w14:paraId="5037D34E" w14:textId="77777777" w:rsidR="00666DB2" w:rsidRPr="00423023" w:rsidRDefault="00666DB2">
      <w:pPr>
        <w:numPr>
          <w:ilvl w:val="0"/>
          <w:numId w:val="19"/>
        </w:numPr>
      </w:pPr>
      <w:r w:rsidRPr="00423023">
        <w:t xml:space="preserve">Vendor-hosted CRM environment (limited State control) </w:t>
      </w:r>
    </w:p>
    <w:p w14:paraId="08B231A1" w14:textId="77777777" w:rsidR="00666DB2" w:rsidRPr="00423023" w:rsidRDefault="00666DB2">
      <w:pPr>
        <w:numPr>
          <w:ilvl w:val="0"/>
          <w:numId w:val="19"/>
        </w:numPr>
      </w:pPr>
      <w:r w:rsidRPr="00423023">
        <w:t xml:space="preserve">Tight coupling between systems and operations </w:t>
      </w:r>
    </w:p>
    <w:p w14:paraId="37269C3F" w14:textId="77777777" w:rsidR="00666DB2" w:rsidRPr="00423023" w:rsidRDefault="00666DB2">
      <w:pPr>
        <w:numPr>
          <w:ilvl w:val="0"/>
          <w:numId w:val="19"/>
        </w:numPr>
      </w:pPr>
      <w:r w:rsidRPr="00423023">
        <w:t xml:space="preserve">Cross-contract dependencies </w:t>
      </w:r>
    </w:p>
    <w:p w14:paraId="5F44DD8C" w14:textId="77777777" w:rsidR="00666DB2" w:rsidRPr="00423023" w:rsidRDefault="00666DB2">
      <w:pPr>
        <w:numPr>
          <w:ilvl w:val="0"/>
          <w:numId w:val="19"/>
        </w:numPr>
      </w:pPr>
      <w:r w:rsidRPr="00423023">
        <w:t xml:space="preserve">Limited historical documentation standardization </w:t>
      </w:r>
    </w:p>
    <w:p w14:paraId="6FF43AB1" w14:textId="77777777" w:rsidR="00666DB2" w:rsidRPr="00423023" w:rsidRDefault="00666DB2" w:rsidP="00666DB2">
      <w:r w:rsidRPr="00423023">
        <w:t>These constraints increase:</w:t>
      </w:r>
    </w:p>
    <w:p w14:paraId="077C9BA7" w14:textId="77777777" w:rsidR="00666DB2" w:rsidRPr="00423023" w:rsidRDefault="00666DB2">
      <w:pPr>
        <w:numPr>
          <w:ilvl w:val="0"/>
          <w:numId w:val="20"/>
        </w:numPr>
      </w:pPr>
      <w:r w:rsidRPr="00423023">
        <w:t xml:space="preserve">Transition complexity </w:t>
      </w:r>
    </w:p>
    <w:p w14:paraId="0342AD1A" w14:textId="74FE7BF1" w:rsidR="00E97AD4" w:rsidRPr="00423023" w:rsidRDefault="00666DB2" w:rsidP="00E97AD4">
      <w:pPr>
        <w:numPr>
          <w:ilvl w:val="0"/>
          <w:numId w:val="20"/>
        </w:numPr>
      </w:pPr>
      <w:r w:rsidRPr="00423023">
        <w:t>Dependency on incumbent knowledge</w:t>
      </w:r>
    </w:p>
    <w:sectPr w:rsidR="00E97AD4" w:rsidRPr="00423023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4CA5D" w14:textId="77777777" w:rsidR="00D62FAB" w:rsidRDefault="00D62FAB" w:rsidP="008A61F3">
      <w:pPr>
        <w:spacing w:after="0" w:line="240" w:lineRule="auto"/>
      </w:pPr>
      <w:r>
        <w:separator/>
      </w:r>
    </w:p>
  </w:endnote>
  <w:endnote w:type="continuationSeparator" w:id="0">
    <w:p w14:paraId="549750C3" w14:textId="77777777" w:rsidR="00D62FAB" w:rsidRDefault="00D62FAB" w:rsidP="008A6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918125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F522599" w14:textId="1CC44C70" w:rsidR="00B11290" w:rsidRDefault="00B1129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0EC778F8" w14:textId="77777777" w:rsidR="00B11290" w:rsidRDefault="00B11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22715" w14:textId="77777777" w:rsidR="00D62FAB" w:rsidRDefault="00D62FAB" w:rsidP="008A61F3">
      <w:pPr>
        <w:spacing w:after="0" w:line="240" w:lineRule="auto"/>
      </w:pPr>
      <w:r>
        <w:separator/>
      </w:r>
    </w:p>
  </w:footnote>
  <w:footnote w:type="continuationSeparator" w:id="0">
    <w:p w14:paraId="2A22FFCE" w14:textId="77777777" w:rsidR="00D62FAB" w:rsidRDefault="00D62FAB" w:rsidP="008A61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4A01C" w14:textId="483A10C9" w:rsidR="00AF0A8C" w:rsidRDefault="00AF0A8C">
    <w:pPr>
      <w:pStyle w:val="Header"/>
    </w:pPr>
    <w:r>
      <w:t>State of California</w:t>
    </w:r>
    <w:r w:rsidR="000A4A35">
      <w:tab/>
    </w:r>
    <w:r w:rsidR="000A4A35">
      <w:tab/>
      <w:t>RFP 23NS0710</w:t>
    </w:r>
  </w:p>
  <w:p w14:paraId="5D7677CD" w14:textId="2BBEBF19" w:rsidR="000A4A35" w:rsidRDefault="000A4A35">
    <w:pPr>
      <w:pStyle w:val="Header"/>
    </w:pPr>
    <w:r>
      <w:t>California Public Utilities</w:t>
    </w:r>
    <w:r>
      <w:tab/>
    </w:r>
    <w:r>
      <w:tab/>
      <w:t>Bidder Response</w:t>
    </w:r>
  </w:p>
  <w:p w14:paraId="13D63B2D" w14:textId="0632A7FE" w:rsidR="000A4A35" w:rsidRDefault="000A4A35">
    <w:pPr>
      <w:pStyle w:val="Header"/>
    </w:pPr>
    <w:r>
      <w:t>Commission</w:t>
    </w:r>
    <w:r>
      <w:tab/>
    </w:r>
    <w:r>
      <w:tab/>
      <w:t>May 22, 2026</w:t>
    </w:r>
  </w:p>
  <w:p w14:paraId="3876930E" w14:textId="77777777" w:rsidR="00B11290" w:rsidRDefault="00B112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D0494"/>
    <w:multiLevelType w:val="multilevel"/>
    <w:tmpl w:val="90AEF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33DA5"/>
    <w:multiLevelType w:val="multilevel"/>
    <w:tmpl w:val="4DDED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307DF"/>
    <w:multiLevelType w:val="multilevel"/>
    <w:tmpl w:val="5120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43B79"/>
    <w:multiLevelType w:val="hybridMultilevel"/>
    <w:tmpl w:val="F4B8E47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E12D3"/>
    <w:multiLevelType w:val="multilevel"/>
    <w:tmpl w:val="B9322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A53897"/>
    <w:multiLevelType w:val="multilevel"/>
    <w:tmpl w:val="744AA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6C17F7"/>
    <w:multiLevelType w:val="multilevel"/>
    <w:tmpl w:val="22C8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1C51E0"/>
    <w:multiLevelType w:val="multilevel"/>
    <w:tmpl w:val="AD262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4F4AD4"/>
    <w:multiLevelType w:val="multilevel"/>
    <w:tmpl w:val="EC0C5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EC0568"/>
    <w:multiLevelType w:val="multilevel"/>
    <w:tmpl w:val="1EF4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3678BB"/>
    <w:multiLevelType w:val="multilevel"/>
    <w:tmpl w:val="CAE8D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422D0B"/>
    <w:multiLevelType w:val="multilevel"/>
    <w:tmpl w:val="8C8AE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62E68"/>
    <w:multiLevelType w:val="multilevel"/>
    <w:tmpl w:val="0CBAA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F03D8"/>
    <w:multiLevelType w:val="multilevel"/>
    <w:tmpl w:val="6AB8A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8B687F"/>
    <w:multiLevelType w:val="multilevel"/>
    <w:tmpl w:val="47E8E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2B184A"/>
    <w:multiLevelType w:val="multilevel"/>
    <w:tmpl w:val="0088E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5A2A88"/>
    <w:multiLevelType w:val="hybridMultilevel"/>
    <w:tmpl w:val="C62C1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D57AF"/>
    <w:multiLevelType w:val="multilevel"/>
    <w:tmpl w:val="1A4E9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8A6230"/>
    <w:multiLevelType w:val="multilevel"/>
    <w:tmpl w:val="32D22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265B90"/>
    <w:multiLevelType w:val="multilevel"/>
    <w:tmpl w:val="B7920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FB242A"/>
    <w:multiLevelType w:val="multilevel"/>
    <w:tmpl w:val="2E2A5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0B666B"/>
    <w:multiLevelType w:val="multilevel"/>
    <w:tmpl w:val="EDA45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EC0A3B"/>
    <w:multiLevelType w:val="multilevel"/>
    <w:tmpl w:val="5C3E3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7365CA"/>
    <w:multiLevelType w:val="multilevel"/>
    <w:tmpl w:val="93824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526B29"/>
    <w:multiLevelType w:val="multilevel"/>
    <w:tmpl w:val="A904B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60768D"/>
    <w:multiLevelType w:val="multilevel"/>
    <w:tmpl w:val="A786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726C7F"/>
    <w:multiLevelType w:val="multilevel"/>
    <w:tmpl w:val="137E0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C850A4"/>
    <w:multiLevelType w:val="multilevel"/>
    <w:tmpl w:val="C97A0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247227"/>
    <w:multiLevelType w:val="multilevel"/>
    <w:tmpl w:val="1AA0A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585013"/>
    <w:multiLevelType w:val="multilevel"/>
    <w:tmpl w:val="5E24E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B1617A6"/>
    <w:multiLevelType w:val="multilevel"/>
    <w:tmpl w:val="03124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73732A"/>
    <w:multiLevelType w:val="multilevel"/>
    <w:tmpl w:val="BB0A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975616"/>
    <w:multiLevelType w:val="hybridMultilevel"/>
    <w:tmpl w:val="BADE4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2E3FB1"/>
    <w:multiLevelType w:val="multilevel"/>
    <w:tmpl w:val="35264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DA1699"/>
    <w:multiLevelType w:val="multilevel"/>
    <w:tmpl w:val="3C060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796A27"/>
    <w:multiLevelType w:val="multilevel"/>
    <w:tmpl w:val="5F245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52467B"/>
    <w:multiLevelType w:val="multilevel"/>
    <w:tmpl w:val="40D23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A4B143A"/>
    <w:multiLevelType w:val="multilevel"/>
    <w:tmpl w:val="45425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BE90FBF"/>
    <w:multiLevelType w:val="multilevel"/>
    <w:tmpl w:val="743A5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9D5BEF"/>
    <w:multiLevelType w:val="multilevel"/>
    <w:tmpl w:val="66B0E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993A00"/>
    <w:multiLevelType w:val="multilevel"/>
    <w:tmpl w:val="8796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EC9559B"/>
    <w:multiLevelType w:val="multilevel"/>
    <w:tmpl w:val="C158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F0A2FA4"/>
    <w:multiLevelType w:val="multilevel"/>
    <w:tmpl w:val="B4C80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BC2FC8"/>
    <w:multiLevelType w:val="multilevel"/>
    <w:tmpl w:val="8EBEA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0E96637"/>
    <w:multiLevelType w:val="multilevel"/>
    <w:tmpl w:val="49EC6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10B7382"/>
    <w:multiLevelType w:val="multilevel"/>
    <w:tmpl w:val="2EFA7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1896245"/>
    <w:multiLevelType w:val="multilevel"/>
    <w:tmpl w:val="8320E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2655539"/>
    <w:multiLevelType w:val="multilevel"/>
    <w:tmpl w:val="625E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2690425"/>
    <w:multiLevelType w:val="multilevel"/>
    <w:tmpl w:val="74567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4E26383"/>
    <w:multiLevelType w:val="multilevel"/>
    <w:tmpl w:val="B60ED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766475B"/>
    <w:multiLevelType w:val="multilevel"/>
    <w:tmpl w:val="5316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7873536"/>
    <w:multiLevelType w:val="multilevel"/>
    <w:tmpl w:val="20584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FC63209"/>
    <w:multiLevelType w:val="multilevel"/>
    <w:tmpl w:val="60283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9467896">
    <w:abstractNumId w:val="17"/>
  </w:num>
  <w:num w:numId="2" w16cid:durableId="596907859">
    <w:abstractNumId w:val="34"/>
  </w:num>
  <w:num w:numId="3" w16cid:durableId="1059086776">
    <w:abstractNumId w:val="50"/>
  </w:num>
  <w:num w:numId="4" w16cid:durableId="1207990327">
    <w:abstractNumId w:val="13"/>
  </w:num>
  <w:num w:numId="5" w16cid:durableId="2143648205">
    <w:abstractNumId w:val="27"/>
  </w:num>
  <w:num w:numId="6" w16cid:durableId="1892227401">
    <w:abstractNumId w:val="44"/>
  </w:num>
  <w:num w:numId="7" w16cid:durableId="2052412992">
    <w:abstractNumId w:val="21"/>
  </w:num>
  <w:num w:numId="8" w16cid:durableId="257255916">
    <w:abstractNumId w:val="14"/>
  </w:num>
  <w:num w:numId="9" w16cid:durableId="1296451580">
    <w:abstractNumId w:val="33"/>
  </w:num>
  <w:num w:numId="10" w16cid:durableId="353387174">
    <w:abstractNumId w:val="7"/>
  </w:num>
  <w:num w:numId="11" w16cid:durableId="1469976975">
    <w:abstractNumId w:val="4"/>
  </w:num>
  <w:num w:numId="12" w16cid:durableId="739134854">
    <w:abstractNumId w:val="25"/>
  </w:num>
  <w:num w:numId="13" w16cid:durableId="744761352">
    <w:abstractNumId w:val="39"/>
  </w:num>
  <w:num w:numId="14" w16cid:durableId="1857697095">
    <w:abstractNumId w:val="48"/>
  </w:num>
  <w:num w:numId="15" w16cid:durableId="852691785">
    <w:abstractNumId w:val="15"/>
  </w:num>
  <w:num w:numId="16" w16cid:durableId="103815496">
    <w:abstractNumId w:val="20"/>
  </w:num>
  <w:num w:numId="17" w16cid:durableId="437533087">
    <w:abstractNumId w:val="8"/>
  </w:num>
  <w:num w:numId="18" w16cid:durableId="2108689142">
    <w:abstractNumId w:val="24"/>
  </w:num>
  <w:num w:numId="19" w16cid:durableId="1468083125">
    <w:abstractNumId w:val="51"/>
  </w:num>
  <w:num w:numId="20" w16cid:durableId="1880705306">
    <w:abstractNumId w:val="0"/>
  </w:num>
  <w:num w:numId="21" w16cid:durableId="1143428079">
    <w:abstractNumId w:val="9"/>
  </w:num>
  <w:num w:numId="22" w16cid:durableId="1595671731">
    <w:abstractNumId w:val="23"/>
  </w:num>
  <w:num w:numId="23" w16cid:durableId="1847209489">
    <w:abstractNumId w:val="5"/>
  </w:num>
  <w:num w:numId="24" w16cid:durableId="1254439403">
    <w:abstractNumId w:val="46"/>
  </w:num>
  <w:num w:numId="25" w16cid:durableId="2019962485">
    <w:abstractNumId w:val="18"/>
  </w:num>
  <w:num w:numId="26" w16cid:durableId="2139840196">
    <w:abstractNumId w:val="45"/>
  </w:num>
  <w:num w:numId="27" w16cid:durableId="1295450962">
    <w:abstractNumId w:val="31"/>
  </w:num>
  <w:num w:numId="28" w16cid:durableId="139156461">
    <w:abstractNumId w:val="11"/>
  </w:num>
  <w:num w:numId="29" w16cid:durableId="1590773221">
    <w:abstractNumId w:val="30"/>
  </w:num>
  <w:num w:numId="30" w16cid:durableId="1857308133">
    <w:abstractNumId w:val="19"/>
  </w:num>
  <w:num w:numId="31" w16cid:durableId="1978338399">
    <w:abstractNumId w:val="12"/>
  </w:num>
  <w:num w:numId="32" w16cid:durableId="1509979200">
    <w:abstractNumId w:val="29"/>
  </w:num>
  <w:num w:numId="33" w16cid:durableId="1233155580">
    <w:abstractNumId w:val="2"/>
  </w:num>
  <w:num w:numId="34" w16cid:durableId="507211599">
    <w:abstractNumId w:val="36"/>
  </w:num>
  <w:num w:numId="35" w16cid:durableId="1185094254">
    <w:abstractNumId w:val="42"/>
  </w:num>
  <w:num w:numId="36" w16cid:durableId="434132525">
    <w:abstractNumId w:val="6"/>
  </w:num>
  <w:num w:numId="37" w16cid:durableId="719861289">
    <w:abstractNumId w:val="35"/>
  </w:num>
  <w:num w:numId="38" w16cid:durableId="609703063">
    <w:abstractNumId w:val="47"/>
  </w:num>
  <w:num w:numId="39" w16cid:durableId="787284370">
    <w:abstractNumId w:val="41"/>
  </w:num>
  <w:num w:numId="40" w16cid:durableId="1359310485">
    <w:abstractNumId w:val="38"/>
  </w:num>
  <w:num w:numId="41" w16cid:durableId="1124234099">
    <w:abstractNumId w:val="10"/>
  </w:num>
  <w:num w:numId="42" w16cid:durableId="180363475">
    <w:abstractNumId w:val="37"/>
  </w:num>
  <w:num w:numId="43" w16cid:durableId="1370102394">
    <w:abstractNumId w:val="40"/>
  </w:num>
  <w:num w:numId="44" w16cid:durableId="127820794">
    <w:abstractNumId w:val="43"/>
  </w:num>
  <w:num w:numId="45" w16cid:durableId="825364677">
    <w:abstractNumId w:val="22"/>
  </w:num>
  <w:num w:numId="46" w16cid:durableId="125583529">
    <w:abstractNumId w:val="49"/>
  </w:num>
  <w:num w:numId="47" w16cid:durableId="1520240063">
    <w:abstractNumId w:val="26"/>
  </w:num>
  <w:num w:numId="48" w16cid:durableId="131678914">
    <w:abstractNumId w:val="28"/>
  </w:num>
  <w:num w:numId="49" w16cid:durableId="1023820405">
    <w:abstractNumId w:val="52"/>
  </w:num>
  <w:num w:numId="50" w16cid:durableId="1205948764">
    <w:abstractNumId w:val="3"/>
  </w:num>
  <w:num w:numId="51" w16cid:durableId="956764552">
    <w:abstractNumId w:val="1"/>
  </w:num>
  <w:num w:numId="52" w16cid:durableId="50156234">
    <w:abstractNumId w:val="32"/>
  </w:num>
  <w:num w:numId="53" w16cid:durableId="1398479130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AD4"/>
    <w:rsid w:val="00002B68"/>
    <w:rsid w:val="000555C3"/>
    <w:rsid w:val="0007758C"/>
    <w:rsid w:val="000911B9"/>
    <w:rsid w:val="000A4A35"/>
    <w:rsid w:val="000A6284"/>
    <w:rsid w:val="000C02A1"/>
    <w:rsid w:val="00100135"/>
    <w:rsid w:val="00101B9B"/>
    <w:rsid w:val="00111546"/>
    <w:rsid w:val="00140D8B"/>
    <w:rsid w:val="00142EC8"/>
    <w:rsid w:val="00166CE2"/>
    <w:rsid w:val="00175789"/>
    <w:rsid w:val="001E282E"/>
    <w:rsid w:val="00213ED8"/>
    <w:rsid w:val="002914CC"/>
    <w:rsid w:val="00294BD5"/>
    <w:rsid w:val="002F5430"/>
    <w:rsid w:val="00307641"/>
    <w:rsid w:val="00320415"/>
    <w:rsid w:val="00337F1E"/>
    <w:rsid w:val="003717FF"/>
    <w:rsid w:val="003860A1"/>
    <w:rsid w:val="00387725"/>
    <w:rsid w:val="0039143D"/>
    <w:rsid w:val="00395F10"/>
    <w:rsid w:val="003A5063"/>
    <w:rsid w:val="003A6CAA"/>
    <w:rsid w:val="003B1909"/>
    <w:rsid w:val="003D51BB"/>
    <w:rsid w:val="003F4552"/>
    <w:rsid w:val="0041165A"/>
    <w:rsid w:val="00414B2D"/>
    <w:rsid w:val="00423023"/>
    <w:rsid w:val="004365B8"/>
    <w:rsid w:val="00460783"/>
    <w:rsid w:val="004C6C28"/>
    <w:rsid w:val="004F03B2"/>
    <w:rsid w:val="00514FF3"/>
    <w:rsid w:val="00522227"/>
    <w:rsid w:val="005303A8"/>
    <w:rsid w:val="0054240B"/>
    <w:rsid w:val="0058245B"/>
    <w:rsid w:val="00613BCF"/>
    <w:rsid w:val="00630E3B"/>
    <w:rsid w:val="00633F28"/>
    <w:rsid w:val="00654C7A"/>
    <w:rsid w:val="00666DB2"/>
    <w:rsid w:val="00680C32"/>
    <w:rsid w:val="0068315A"/>
    <w:rsid w:val="00697703"/>
    <w:rsid w:val="006B1B7C"/>
    <w:rsid w:val="007016DA"/>
    <w:rsid w:val="00745D97"/>
    <w:rsid w:val="00751738"/>
    <w:rsid w:val="00762C2A"/>
    <w:rsid w:val="007B2520"/>
    <w:rsid w:val="007B3B4D"/>
    <w:rsid w:val="007C002B"/>
    <w:rsid w:val="007C0A96"/>
    <w:rsid w:val="007F1535"/>
    <w:rsid w:val="00810322"/>
    <w:rsid w:val="0082170A"/>
    <w:rsid w:val="0084656B"/>
    <w:rsid w:val="00853228"/>
    <w:rsid w:val="0089054C"/>
    <w:rsid w:val="008959AE"/>
    <w:rsid w:val="008A61F3"/>
    <w:rsid w:val="008B3E78"/>
    <w:rsid w:val="008E3BB6"/>
    <w:rsid w:val="008E5BC3"/>
    <w:rsid w:val="00902928"/>
    <w:rsid w:val="00911C79"/>
    <w:rsid w:val="00953CDE"/>
    <w:rsid w:val="00953EE5"/>
    <w:rsid w:val="009A5328"/>
    <w:rsid w:val="009C3DF3"/>
    <w:rsid w:val="009C60CF"/>
    <w:rsid w:val="009D4405"/>
    <w:rsid w:val="009D65B4"/>
    <w:rsid w:val="009F0435"/>
    <w:rsid w:val="009F1A3E"/>
    <w:rsid w:val="00A02C37"/>
    <w:rsid w:val="00A21ACF"/>
    <w:rsid w:val="00A43FD4"/>
    <w:rsid w:val="00A50B28"/>
    <w:rsid w:val="00A806D6"/>
    <w:rsid w:val="00AA6559"/>
    <w:rsid w:val="00AB51C1"/>
    <w:rsid w:val="00AB7DF0"/>
    <w:rsid w:val="00AC007E"/>
    <w:rsid w:val="00AD3DB2"/>
    <w:rsid w:val="00AE067F"/>
    <w:rsid w:val="00AF0A8C"/>
    <w:rsid w:val="00B11290"/>
    <w:rsid w:val="00B15C89"/>
    <w:rsid w:val="00B405B2"/>
    <w:rsid w:val="00B50625"/>
    <w:rsid w:val="00B60DA9"/>
    <w:rsid w:val="00BD51B3"/>
    <w:rsid w:val="00BF10F7"/>
    <w:rsid w:val="00C2751B"/>
    <w:rsid w:val="00C3346B"/>
    <w:rsid w:val="00C4099A"/>
    <w:rsid w:val="00C52360"/>
    <w:rsid w:val="00CF13E8"/>
    <w:rsid w:val="00D02361"/>
    <w:rsid w:val="00D03845"/>
    <w:rsid w:val="00D06FBD"/>
    <w:rsid w:val="00D1625C"/>
    <w:rsid w:val="00D25872"/>
    <w:rsid w:val="00D35A4E"/>
    <w:rsid w:val="00D37DFB"/>
    <w:rsid w:val="00D50FCC"/>
    <w:rsid w:val="00D61A9C"/>
    <w:rsid w:val="00D62FAB"/>
    <w:rsid w:val="00D6765B"/>
    <w:rsid w:val="00D7541D"/>
    <w:rsid w:val="00DD436A"/>
    <w:rsid w:val="00E076AC"/>
    <w:rsid w:val="00E76DEA"/>
    <w:rsid w:val="00E9655C"/>
    <w:rsid w:val="00E97AD4"/>
    <w:rsid w:val="00EA6436"/>
    <w:rsid w:val="00EA6A52"/>
    <w:rsid w:val="00EB4373"/>
    <w:rsid w:val="00ED3590"/>
    <w:rsid w:val="00EE6B01"/>
    <w:rsid w:val="00F11E20"/>
    <w:rsid w:val="00F30BEB"/>
    <w:rsid w:val="00F31FCE"/>
    <w:rsid w:val="00F37DDA"/>
    <w:rsid w:val="00F74198"/>
    <w:rsid w:val="00F80F5C"/>
    <w:rsid w:val="00FB6370"/>
    <w:rsid w:val="00FC1307"/>
    <w:rsid w:val="00FC5065"/>
    <w:rsid w:val="00FD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630CF"/>
  <w15:chartTrackingRefBased/>
  <w15:docId w15:val="{38E193D7-0FB5-4452-AD98-310E7DEFC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7A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7A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7A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7A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A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7A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7A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7A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7A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7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97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97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7A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A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7A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7A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7A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7A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7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7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7A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7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7A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7A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7A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7A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7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7A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7AD4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E97AD4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0764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0764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07641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307641"/>
    <w:pPr>
      <w:spacing w:after="100"/>
      <w:ind w:left="480"/>
    </w:pPr>
  </w:style>
  <w:style w:type="table" w:styleId="TableGrid">
    <w:name w:val="Table Grid"/>
    <w:basedOn w:val="TableNormal"/>
    <w:uiPriority w:val="39"/>
    <w:rsid w:val="00D1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61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61F3"/>
  </w:style>
  <w:style w:type="paragraph" w:styleId="Footer">
    <w:name w:val="footer"/>
    <w:basedOn w:val="Normal"/>
    <w:link w:val="FooterChar"/>
    <w:uiPriority w:val="99"/>
    <w:unhideWhenUsed/>
    <w:rsid w:val="008A61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61F3"/>
  </w:style>
  <w:style w:type="paragraph" w:styleId="Revision">
    <w:name w:val="Revision"/>
    <w:hidden/>
    <w:uiPriority w:val="99"/>
    <w:semiHidden/>
    <w:rsid w:val="00F7419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02B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02B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02B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2B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2B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4AAE8-793A-435B-ABEB-7CBDDDDA4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Terna Charles</dc:creator>
  <cp:keywords/>
  <dc:description/>
  <cp:lastModifiedBy>Saechao, Madelynn@CIO</cp:lastModifiedBy>
  <cp:revision>11</cp:revision>
  <cp:lastPrinted>2026-05-05T21:19:00Z</cp:lastPrinted>
  <dcterms:created xsi:type="dcterms:W3CDTF">2026-05-22T23:55:00Z</dcterms:created>
  <dcterms:modified xsi:type="dcterms:W3CDTF">2026-05-23T02:57:00Z</dcterms:modified>
</cp:coreProperties>
</file>