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10666" w14:textId="15A520F1" w:rsidR="007E1142" w:rsidRDefault="00EA0A6F" w:rsidP="00EA0A6F">
      <w:pPr>
        <w:spacing w:before="240" w:after="240"/>
        <w:rPr>
          <w:rFonts w:ascii="Aptos" w:eastAsia="Aptos" w:hAnsi="Aptos" w:cs="Aptos"/>
          <w:b/>
          <w:bCs/>
        </w:rPr>
      </w:pPr>
      <w:r>
        <w:rPr>
          <w:noProof/>
        </w:rPr>
        <w:drawing>
          <wp:anchor distT="0" distB="0" distL="114300" distR="114300" simplePos="0" relativeHeight="251658240" behindDoc="0" locked="0" layoutInCell="1" allowOverlap="1" wp14:anchorId="2A28DB3D" wp14:editId="06A74AAE">
            <wp:simplePos x="0" y="0"/>
            <wp:positionH relativeFrom="column">
              <wp:posOffset>333375</wp:posOffset>
            </wp:positionH>
            <wp:positionV relativeFrom="paragraph">
              <wp:posOffset>28575</wp:posOffset>
            </wp:positionV>
            <wp:extent cx="866775" cy="866775"/>
            <wp:effectExtent l="0" t="0" r="9525" b="9525"/>
            <wp:wrapThrough wrapText="bothSides">
              <wp:wrapPolygon edited="0">
                <wp:start x="0" y="0"/>
                <wp:lineTo x="0" y="21363"/>
                <wp:lineTo x="21363" y="21363"/>
                <wp:lineTo x="21363" y="0"/>
                <wp:lineTo x="0" y="0"/>
              </wp:wrapPolygon>
            </wp:wrapThrough>
            <wp:docPr id="167167978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15AC69F2" w:rsidRPr="2E6DF983">
        <w:rPr>
          <w:rFonts w:ascii="Aptos" w:eastAsia="Aptos" w:hAnsi="Aptos" w:cs="Aptos"/>
          <w:b/>
          <w:bCs/>
        </w:rPr>
        <w:t>RURAL HEALTH TRANSFORMATION PROGRAM (RHTP)</w:t>
      </w:r>
    </w:p>
    <w:p w14:paraId="059D6E32" w14:textId="4EEC0B6A" w:rsidR="007503EE" w:rsidRDefault="2F8DC24F" w:rsidP="00D40A2F">
      <w:pPr>
        <w:spacing w:after="0" w:line="240" w:lineRule="auto"/>
        <w:ind w:left="3060"/>
        <w:rPr>
          <w:rFonts w:ascii="Aptos" w:eastAsia="Aptos" w:hAnsi="Aptos" w:cs="Aptos"/>
          <w:b/>
          <w:bCs/>
          <w:color w:val="153D63" w:themeColor="text2" w:themeTint="E6"/>
        </w:rPr>
      </w:pPr>
      <w:r w:rsidRPr="1C96D735">
        <w:rPr>
          <w:rFonts w:ascii="Aptos" w:eastAsia="Aptos" w:hAnsi="Aptos" w:cs="Aptos"/>
          <w:b/>
          <w:bCs/>
        </w:rPr>
        <w:t xml:space="preserve">Section </w:t>
      </w:r>
      <w:r w:rsidR="009418EA">
        <w:rPr>
          <w:rFonts w:ascii="Aptos" w:eastAsia="Aptos" w:hAnsi="Aptos" w:cs="Aptos"/>
          <w:b/>
          <w:bCs/>
        </w:rPr>
        <w:t>I</w:t>
      </w:r>
      <w:r w:rsidRPr="1C96D735">
        <w:rPr>
          <w:rFonts w:ascii="Aptos" w:eastAsia="Aptos" w:hAnsi="Aptos" w:cs="Aptos"/>
          <w:b/>
          <w:bCs/>
        </w:rPr>
        <w:t xml:space="preserve"> — </w:t>
      </w:r>
      <w:r w:rsidR="2161E5CE" w:rsidRPr="1C96D735">
        <w:rPr>
          <w:rFonts w:ascii="Aptos" w:eastAsia="Aptos" w:hAnsi="Aptos" w:cs="Aptos"/>
          <w:b/>
          <w:bCs/>
        </w:rPr>
        <w:t>Financial Solvency</w:t>
      </w:r>
    </w:p>
    <w:p w14:paraId="4CECF998" w14:textId="77777777" w:rsidR="009826C5" w:rsidRDefault="009826C5" w:rsidP="009826C5">
      <w:pPr>
        <w:spacing w:after="0" w:line="240" w:lineRule="auto"/>
        <w:rPr>
          <w:rFonts w:ascii="Aptos" w:eastAsia="Aptos" w:hAnsi="Aptos" w:cs="Aptos"/>
          <w:b/>
          <w:bCs/>
          <w:sz w:val="21"/>
          <w:szCs w:val="21"/>
        </w:rPr>
      </w:pPr>
    </w:p>
    <w:p w14:paraId="28C39A8F" w14:textId="77777777" w:rsidR="00D40A2F" w:rsidRDefault="00D40A2F" w:rsidP="009418EA">
      <w:pPr>
        <w:spacing w:after="0" w:line="240" w:lineRule="auto"/>
        <w:jc w:val="both"/>
        <w:rPr>
          <w:rFonts w:ascii="Aptos" w:eastAsia="Aptos" w:hAnsi="Aptos" w:cs="Aptos"/>
          <w:b/>
          <w:bCs/>
          <w:sz w:val="21"/>
          <w:szCs w:val="21"/>
        </w:rPr>
      </w:pPr>
    </w:p>
    <w:p w14:paraId="6E80BCBF" w14:textId="04BC73CB" w:rsidR="00523FD7" w:rsidRDefault="4D8EAD7D" w:rsidP="009418EA">
      <w:pPr>
        <w:spacing w:after="0" w:line="240" w:lineRule="auto"/>
        <w:jc w:val="both"/>
        <w:rPr>
          <w:rFonts w:ascii="Aptos" w:eastAsia="Aptos" w:hAnsi="Aptos" w:cs="Aptos"/>
          <w:sz w:val="21"/>
          <w:szCs w:val="21"/>
        </w:rPr>
      </w:pPr>
      <w:r w:rsidRPr="551618DD">
        <w:rPr>
          <w:rFonts w:ascii="Aptos" w:eastAsia="Aptos" w:hAnsi="Aptos" w:cs="Aptos"/>
          <w:b/>
          <w:bCs/>
          <w:sz w:val="21"/>
          <w:szCs w:val="21"/>
        </w:rPr>
        <w:t xml:space="preserve">Instructions: </w:t>
      </w:r>
      <w:r w:rsidR="17BE1DF0" w:rsidRPr="551618DD">
        <w:rPr>
          <w:rFonts w:ascii="Aptos" w:eastAsia="Aptos" w:hAnsi="Aptos" w:cs="Aptos"/>
          <w:sz w:val="21"/>
          <w:szCs w:val="21"/>
        </w:rPr>
        <w:t>The applicant should provide a concise Financial Solvency section that clearly demonstrates the organization’s financial stability and capacity to manage a federal subaward. The applicant should describe their financial controls and internal audit processes, identify any financial concerns along with mitigation strategies, and detail current insurance coverage and fiscal policies.  Applicants should follow page‑limit requirements outlined in the RHTP Initiative Guidance.</w:t>
      </w:r>
    </w:p>
    <w:p w14:paraId="54B677FA" w14:textId="09479BE5" w:rsidR="2418EE3B" w:rsidRDefault="2418EE3B" w:rsidP="2418EE3B">
      <w:pPr>
        <w:spacing w:after="0" w:line="240" w:lineRule="auto"/>
        <w:rPr>
          <w:rFonts w:ascii="Aptos" w:eastAsia="Aptos" w:hAnsi="Aptos" w:cs="Aptos"/>
          <w:sz w:val="21"/>
          <w:szCs w:val="21"/>
        </w:rPr>
      </w:pPr>
    </w:p>
    <w:p w14:paraId="16386E6F" w14:textId="3F2F8EF9" w:rsidR="009826C5" w:rsidRDefault="00523FD7" w:rsidP="009826C5">
      <w:pPr>
        <w:spacing w:after="0" w:line="240" w:lineRule="auto"/>
        <w:rPr>
          <w:rFonts w:ascii="Aptos" w:eastAsia="Aptos" w:hAnsi="Aptos" w:cs="Aptos"/>
          <w:b/>
          <w:bCs/>
          <w:color w:val="153D63" w:themeColor="text2" w:themeTint="E6"/>
          <w:sz w:val="21"/>
          <w:szCs w:val="21"/>
        </w:rPr>
      </w:pPr>
      <w:r>
        <w:rPr>
          <w:rFonts w:ascii="Aptos" w:eastAsia="Aptos" w:hAnsi="Aptos" w:cs="Aptos"/>
          <w:b/>
          <w:bCs/>
          <w:color w:val="153D63" w:themeColor="text2" w:themeTint="E6"/>
          <w:sz w:val="21"/>
          <w:szCs w:val="21"/>
        </w:rPr>
        <w:t>Section A – Program Overview</w:t>
      </w:r>
    </w:p>
    <w:p w14:paraId="521F351A" w14:textId="77777777" w:rsidR="00523FD7" w:rsidRPr="00523FD7" w:rsidRDefault="00523FD7" w:rsidP="009826C5">
      <w:pPr>
        <w:spacing w:after="0" w:line="240" w:lineRule="auto"/>
        <w:rPr>
          <w:rFonts w:ascii="Aptos" w:eastAsia="Aptos" w:hAnsi="Aptos" w:cs="Aptos"/>
          <w:b/>
          <w:bCs/>
          <w:color w:val="153D63" w:themeColor="text2" w:themeTint="E6"/>
          <w:sz w:val="21"/>
          <w:szCs w:val="21"/>
        </w:rPr>
      </w:pPr>
    </w:p>
    <w:p w14:paraId="5008938C" w14:textId="61169359" w:rsidR="288EE8C6" w:rsidRDefault="288EE8C6" w:rsidP="39B9C706">
      <w:pPr>
        <w:rPr>
          <w:rFonts w:ascii="Aptos" w:eastAsia="Aptos" w:hAnsi="Aptos" w:cs="Aptos"/>
          <w:color w:val="153D63" w:themeColor="text2" w:themeTint="E6"/>
          <w:sz w:val="21"/>
          <w:szCs w:val="21"/>
        </w:rPr>
      </w:pPr>
      <w:r w:rsidRPr="39B9C706">
        <w:rPr>
          <w:rFonts w:ascii="Aptos" w:eastAsia="Aptos" w:hAnsi="Aptos" w:cs="Aptos"/>
          <w:b/>
          <w:bCs/>
          <w:caps/>
          <w:color w:val="153D63" w:themeColor="text2" w:themeTint="E6"/>
          <w:sz w:val="21"/>
          <w:szCs w:val="21"/>
        </w:rPr>
        <w:t xml:space="preserve">A1. </w:t>
      </w:r>
      <w:r w:rsidRPr="39B9C706">
        <w:rPr>
          <w:rFonts w:ascii="Aptos" w:eastAsia="Aptos" w:hAnsi="Aptos" w:cs="Aptos"/>
          <w:b/>
          <w:bCs/>
          <w:color w:val="153D63" w:themeColor="text2" w:themeTint="E6"/>
          <w:sz w:val="21"/>
          <w:szCs w:val="21"/>
        </w:rPr>
        <w:t xml:space="preserve">Legal Organization Name: </w:t>
      </w:r>
      <w:sdt>
        <w:sdtPr>
          <w:rPr>
            <w:rFonts w:ascii="Aptos" w:eastAsia="Aptos" w:hAnsi="Aptos" w:cs="Aptos"/>
            <w:b/>
            <w:bCs/>
            <w:caps/>
            <w:color w:val="153D63" w:themeColor="text2" w:themeTint="E6"/>
            <w:sz w:val="21"/>
            <w:szCs w:val="21"/>
          </w:rPr>
          <w:id w:val="1959131096"/>
          <w:placeholder>
            <w:docPart w:val="2EACB0C6C7074CD9826847A523FA1C80"/>
          </w:placeholder>
          <w:showingPlcHdr/>
        </w:sdtPr>
        <w:sdtEndPr/>
        <w:sdtContent>
          <w:r w:rsidRPr="39B9C706">
            <w:rPr>
              <w:rStyle w:val="PlaceholderText"/>
              <w:sz w:val="21"/>
              <w:szCs w:val="21"/>
            </w:rPr>
            <w:t>Click or tap here to enter text.</w:t>
          </w:r>
        </w:sdtContent>
      </w:sdt>
    </w:p>
    <w:p w14:paraId="0B6C075E" w14:textId="3CE85057" w:rsidR="288EE8C6" w:rsidRDefault="288EE8C6" w:rsidP="39B9C706">
      <w:pPr>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A2. Initiative Included in This Application</w:t>
      </w:r>
    </w:p>
    <w:p w14:paraId="635D9C9C" w14:textId="30B7B519" w:rsidR="58CA0FCA" w:rsidRDefault="00996C7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005877162"/>
          <w14:checkbox>
            <w14:checked w14:val="0"/>
            <w14:checkedState w14:val="2612" w14:font="MS Gothic"/>
            <w14:uncheckedState w14:val="2610" w14:font="MS Gothic"/>
          </w14:checkbox>
        </w:sdtPr>
        <w:sdtEndPr/>
        <w:sdtContent>
          <w:r w:rsidR="5F56EA31"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Preventive Care &amp; Care-at-Home Bundle (Bundle 1; Initiatives 2, 3, 10, 12, &amp; 13) </w:t>
      </w:r>
    </w:p>
    <w:p w14:paraId="037EBC4A" w14:textId="59175C8A" w:rsidR="5C786DB7" w:rsidRDefault="00996C7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19966008"/>
          <w14:checkbox>
            <w14:checked w14:val="0"/>
            <w14:checkedState w14:val="2612" w14:font="MS Gothic"/>
            <w14:uncheckedState w14:val="2610" w14:font="MS Gothic"/>
          </w14:checkbox>
        </w:sdtPr>
        <w:sdtEndPr/>
        <w:sdtContent>
          <w:r w:rsidR="4E27248C" w:rsidRPr="1C96D735">
            <w:rPr>
              <w:rFonts w:ascii="MS Gothic" w:eastAsia="MS Gothic" w:hAnsi="MS Gothic" w:cs="MS Gothic"/>
              <w:sz w:val="20"/>
              <w:szCs w:val="20"/>
            </w:rPr>
            <w:t>☐</w:t>
          </w:r>
        </w:sdtContent>
      </w:sdt>
      <w:r w:rsidR="41A3730F" w:rsidRPr="1C96D735">
        <w:rPr>
          <w:rFonts w:ascii="Aptos" w:eastAsia="Aptos" w:hAnsi="Aptos" w:cs="Aptos"/>
          <w:b/>
          <w:bCs/>
          <w:color w:val="0E2740"/>
          <w:sz w:val="21"/>
          <w:szCs w:val="21"/>
        </w:rPr>
        <w:t xml:space="preserve"> Specialty &amp; Acute Care Bundle (Bundle 2; Initiatives 13, 14, &amp; at least one from 4, 5, 6, 7) </w:t>
      </w:r>
    </w:p>
    <w:p w14:paraId="45A9CE81" w14:textId="60FE603F" w:rsidR="41A3730F" w:rsidRDefault="41A3730F" w:rsidP="6EA7C661">
      <w:pPr>
        <w:spacing w:after="0" w:line="240" w:lineRule="auto"/>
        <w:ind w:firstLine="720"/>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Select which telehealth initiative is included with Bundle 2 (Must select at least one) </w:t>
      </w:r>
    </w:p>
    <w:p w14:paraId="661905D4" w14:textId="66A3106B"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1284315860"/>
          <w14:checkbox>
            <w14:checked w14:val="0"/>
            <w14:checkedState w14:val="2612" w14:font="MS Gothic"/>
            <w14:uncheckedState w14:val="2610" w14:font="MS Gothic"/>
          </w14:checkbox>
        </w:sdtPr>
        <w:sdtEndPr/>
        <w:sdtContent>
          <w:r w:rsidR="074C1F8E"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4 – Behavioral Health Telehealth &amp; </w:t>
      </w:r>
      <w:proofErr w:type="spellStart"/>
      <w:r w:rsidRPr="6EA7C661">
        <w:rPr>
          <w:rFonts w:ascii="Aptos" w:eastAsia="Aptos" w:hAnsi="Aptos" w:cs="Aptos"/>
          <w:b/>
          <w:bCs/>
          <w:color w:val="0E2740"/>
          <w:sz w:val="21"/>
          <w:szCs w:val="21"/>
        </w:rPr>
        <w:t>Telehub</w:t>
      </w:r>
      <w:proofErr w:type="spellEnd"/>
      <w:r w:rsidRPr="6EA7C661">
        <w:rPr>
          <w:rFonts w:ascii="Aptos" w:eastAsia="Aptos" w:hAnsi="Aptos" w:cs="Aptos"/>
          <w:b/>
          <w:bCs/>
          <w:color w:val="0E2740"/>
          <w:sz w:val="21"/>
          <w:szCs w:val="21"/>
        </w:rPr>
        <w:t xml:space="preserve"> Psychiatry  </w:t>
      </w:r>
    </w:p>
    <w:p w14:paraId="2BC2B872" w14:textId="697F3E48"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868359"/>
          <w14:checkbox>
            <w14:checked w14:val="0"/>
            <w14:checkedState w14:val="2612" w14:font="MS Gothic"/>
            <w14:uncheckedState w14:val="2610" w14:font="MS Gothic"/>
          </w14:checkbox>
        </w:sdtPr>
        <w:sdtEndPr/>
        <w:sdtContent>
          <w:r w:rsidR="3A3F1EB3"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5 – Tele-Specialties &amp; Imaging  </w:t>
      </w:r>
    </w:p>
    <w:p w14:paraId="1A59DFBB" w14:textId="70735715"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718673872"/>
          <w14:checkbox>
            <w14:checked w14:val="0"/>
            <w14:checkedState w14:val="2612" w14:font="MS Gothic"/>
            <w14:uncheckedState w14:val="2610" w14:font="MS Gothic"/>
          </w14:checkbox>
        </w:sdtPr>
        <w:sdtEndPr/>
        <w:sdtContent>
          <w:r w:rsidR="47A2D7DC"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6 – Tele-Intensive Care Unit / </w:t>
      </w:r>
      <w:proofErr w:type="spellStart"/>
      <w:r w:rsidRPr="6EA7C661">
        <w:rPr>
          <w:rFonts w:ascii="Aptos" w:eastAsia="Aptos" w:hAnsi="Aptos" w:cs="Aptos"/>
          <w:b/>
          <w:bCs/>
          <w:color w:val="0E2740"/>
          <w:sz w:val="21"/>
          <w:szCs w:val="21"/>
        </w:rPr>
        <w:t>eICU</w:t>
      </w:r>
      <w:proofErr w:type="spellEnd"/>
      <w:r w:rsidRPr="6EA7C661">
        <w:rPr>
          <w:rFonts w:ascii="Aptos" w:eastAsia="Aptos" w:hAnsi="Aptos" w:cs="Aptos"/>
          <w:b/>
          <w:bCs/>
          <w:color w:val="0E2740"/>
          <w:sz w:val="21"/>
          <w:szCs w:val="21"/>
        </w:rPr>
        <w:t xml:space="preserve"> </w:t>
      </w:r>
    </w:p>
    <w:p w14:paraId="6824383B" w14:textId="0B7396CC" w:rsidR="41A3730F" w:rsidRDefault="41A3730F" w:rsidP="39B9C706">
      <w:pPr>
        <w:spacing w:after="0" w:line="240" w:lineRule="auto"/>
        <w:rPr>
          <w:rFonts w:ascii="Aptos" w:eastAsia="Aptos" w:hAnsi="Aptos" w:cs="Aptos"/>
          <w:b/>
          <w:bCs/>
          <w:color w:val="153D63" w:themeColor="text2" w:themeTint="E6"/>
          <w:sz w:val="21"/>
          <w:szCs w:val="21"/>
        </w:rPr>
      </w:pPr>
      <w:r w:rsidRPr="6EA7C661">
        <w:rPr>
          <w:rFonts w:ascii="Aptos" w:eastAsia="Aptos" w:hAnsi="Aptos" w:cs="Aptos"/>
          <w:b/>
          <w:bCs/>
          <w:color w:val="0E2740"/>
          <w:sz w:val="21"/>
          <w:szCs w:val="21"/>
        </w:rPr>
        <w:t xml:space="preserve"> </w:t>
      </w:r>
      <w:r>
        <w:tab/>
      </w:r>
      <w:sdt>
        <w:sdtPr>
          <w:rPr>
            <w:rFonts w:eastAsia="Aptos" w:cs="Aptos"/>
            <w:sz w:val="20"/>
            <w:szCs w:val="20"/>
          </w:rPr>
          <w:id w:val="232964919"/>
          <w14:checkbox>
            <w14:checked w14:val="0"/>
            <w14:checkedState w14:val="2612" w14:font="MS Gothic"/>
            <w14:uncheckedState w14:val="2610" w14:font="MS Gothic"/>
          </w14:checkbox>
        </w:sdtPr>
        <w:sdtEndPr/>
        <w:sdtContent>
          <w:r w:rsidR="05660E0A" w:rsidRPr="6EA7C661">
            <w:rPr>
              <w:rFonts w:ascii="MS Gothic" w:eastAsia="MS Gothic" w:hAnsi="MS Gothic" w:cs="Aptos"/>
              <w:sz w:val="20"/>
              <w:szCs w:val="20"/>
            </w:rPr>
            <w:t>☐</w:t>
          </w:r>
        </w:sdtContent>
      </w:sdt>
      <w:r w:rsidRPr="6EA7C661">
        <w:rPr>
          <w:rFonts w:ascii="Aptos" w:eastAsia="Aptos" w:hAnsi="Aptos" w:cs="Aptos"/>
          <w:b/>
          <w:bCs/>
          <w:color w:val="0E2740"/>
          <w:sz w:val="21"/>
          <w:szCs w:val="21"/>
        </w:rPr>
        <w:t xml:space="preserve"> Initiative 7 – Hub-and-Spoke </w:t>
      </w:r>
      <w:proofErr w:type="spellStart"/>
      <w:r w:rsidRPr="6EA7C661">
        <w:rPr>
          <w:rFonts w:ascii="Aptos" w:eastAsia="Aptos" w:hAnsi="Aptos" w:cs="Aptos"/>
          <w:b/>
          <w:bCs/>
          <w:color w:val="0E2740"/>
          <w:sz w:val="21"/>
          <w:szCs w:val="21"/>
        </w:rPr>
        <w:t>Telestroke</w:t>
      </w:r>
      <w:proofErr w:type="spellEnd"/>
      <w:r w:rsidRPr="6EA7C661">
        <w:rPr>
          <w:rFonts w:ascii="Aptos" w:eastAsia="Aptos" w:hAnsi="Aptos" w:cs="Aptos"/>
          <w:b/>
          <w:bCs/>
          <w:color w:val="0E2740"/>
          <w:sz w:val="21"/>
          <w:szCs w:val="21"/>
        </w:rPr>
        <w:t xml:space="preserve"> with Transfer </w:t>
      </w:r>
    </w:p>
    <w:p w14:paraId="3375A11A" w14:textId="35472261" w:rsidR="62DE3E0B" w:rsidRDefault="00996C7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215854372"/>
          <w14:checkbox>
            <w14:checked w14:val="0"/>
            <w14:checkedState w14:val="2612" w14:font="MS Gothic"/>
            <w14:uncheckedState w14:val="2610" w14:font="MS Gothic"/>
          </w14:checkbox>
        </w:sdtPr>
        <w:sdtEndPr/>
        <w:sdtContent>
          <w:r w:rsidR="488E0C4E"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1 – Rural &amp; Satellite Clinics  </w:t>
      </w:r>
    </w:p>
    <w:p w14:paraId="7E267663" w14:textId="785E9C1E" w:rsidR="1DE0369C" w:rsidRDefault="00996C7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1899930438"/>
          <w14:checkbox>
            <w14:checked w14:val="0"/>
            <w14:checkedState w14:val="2612" w14:font="MS Gothic"/>
            <w14:uncheckedState w14:val="2610" w14:font="MS Gothic"/>
          </w14:checkbox>
        </w:sdtPr>
        <w:sdtEndPr/>
        <w:sdtContent>
          <w:r w:rsidR="0E9BE180"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8 – Workforce Development</w:t>
      </w:r>
    </w:p>
    <w:p w14:paraId="3F06D783" w14:textId="02323D03" w:rsidR="0FBA7255" w:rsidRDefault="00996C73" w:rsidP="39B9C706">
      <w:pPr>
        <w:spacing w:after="0" w:line="240" w:lineRule="auto"/>
        <w:rPr>
          <w:rFonts w:ascii="Aptos" w:eastAsia="Aptos" w:hAnsi="Aptos" w:cs="Aptos"/>
          <w:b/>
          <w:bCs/>
          <w:color w:val="153D63" w:themeColor="text2" w:themeTint="E6"/>
          <w:sz w:val="21"/>
          <w:szCs w:val="21"/>
        </w:rPr>
      </w:pPr>
      <w:sdt>
        <w:sdtPr>
          <w:rPr>
            <w:rFonts w:eastAsia="Aptos" w:cs="Aptos"/>
            <w:sz w:val="20"/>
            <w:szCs w:val="20"/>
          </w:rPr>
          <w:id w:val="592564029"/>
          <w14:checkbox>
            <w14:checked w14:val="0"/>
            <w14:checkedState w14:val="2612" w14:font="MS Gothic"/>
            <w14:uncheckedState w14:val="2610" w14:font="MS Gothic"/>
          </w14:checkbox>
        </w:sdtPr>
        <w:sdtEndPr/>
        <w:sdtContent>
          <w:r w:rsidR="7B02C089"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9 – </w:t>
      </w:r>
      <w:r w:rsidR="008772D4" w:rsidRPr="6EA7C661">
        <w:rPr>
          <w:rFonts w:ascii="Aptos" w:eastAsia="Aptos" w:hAnsi="Aptos" w:cs="Aptos"/>
          <w:b/>
          <w:bCs/>
          <w:color w:val="0E2740"/>
          <w:sz w:val="21"/>
          <w:szCs w:val="21"/>
        </w:rPr>
        <w:t>Health &amp; Lifestyle</w:t>
      </w:r>
    </w:p>
    <w:p w14:paraId="0A132F33" w14:textId="2DDFB600" w:rsidR="39B9C706" w:rsidRDefault="00996C73" w:rsidP="6EA7C661">
      <w:pPr>
        <w:spacing w:after="0" w:line="240" w:lineRule="auto"/>
        <w:rPr>
          <w:rFonts w:eastAsia="Aptos" w:cs="Aptos"/>
          <w:i/>
          <w:iCs/>
          <w:sz w:val="20"/>
          <w:szCs w:val="20"/>
        </w:rPr>
      </w:pPr>
      <w:sdt>
        <w:sdtPr>
          <w:rPr>
            <w:rFonts w:eastAsia="Aptos" w:cs="Aptos"/>
            <w:sz w:val="20"/>
            <w:szCs w:val="20"/>
          </w:rPr>
          <w:id w:val="1097952122"/>
          <w14:checkbox>
            <w14:checked w14:val="0"/>
            <w14:checkedState w14:val="2612" w14:font="MS Gothic"/>
            <w14:uncheckedState w14:val="2610" w14:font="MS Gothic"/>
          </w14:checkbox>
        </w:sdtPr>
        <w:sdtEndPr/>
        <w:sdtContent>
          <w:r w:rsidR="16890E2B" w:rsidRPr="6EA7C661">
            <w:rPr>
              <w:rFonts w:ascii="MS Gothic" w:eastAsia="MS Gothic" w:hAnsi="MS Gothic" w:cs="Aptos"/>
              <w:sz w:val="20"/>
              <w:szCs w:val="20"/>
            </w:rPr>
            <w:t>☐</w:t>
          </w:r>
        </w:sdtContent>
      </w:sdt>
      <w:r w:rsidR="41A3730F" w:rsidRPr="6EA7C661">
        <w:rPr>
          <w:rFonts w:ascii="Aptos" w:eastAsia="Aptos" w:hAnsi="Aptos" w:cs="Aptos"/>
          <w:b/>
          <w:bCs/>
          <w:color w:val="0E2740"/>
          <w:sz w:val="21"/>
          <w:szCs w:val="21"/>
        </w:rPr>
        <w:t xml:space="preserve"> Initiative 11 – </w:t>
      </w:r>
      <w:r w:rsidR="008772D4" w:rsidRPr="6EA7C661">
        <w:rPr>
          <w:rFonts w:ascii="Aptos" w:eastAsia="Aptos" w:hAnsi="Aptos" w:cs="Aptos"/>
          <w:b/>
          <w:bCs/>
          <w:color w:val="0E2740"/>
          <w:sz w:val="21"/>
          <w:szCs w:val="21"/>
        </w:rPr>
        <w:t>Value-Based Purchasing</w:t>
      </w:r>
      <w:r w:rsidR="008772D4" w:rsidRPr="6EA7C661">
        <w:rPr>
          <w:rFonts w:ascii="Aptos" w:eastAsia="Aptos" w:hAnsi="Aptos" w:cs="Aptos"/>
          <w:b/>
          <w:bCs/>
          <w:color w:val="0E2740"/>
          <w:sz w:val="21"/>
          <w:szCs w:val="21"/>
        </w:rPr>
        <w:t xml:space="preserve"> </w:t>
      </w:r>
    </w:p>
    <w:p w14:paraId="1D0D53B9" w14:textId="623DFFEC" w:rsidR="6EA7C661" w:rsidRDefault="6EA7C661" w:rsidP="6EA7C661">
      <w:pPr>
        <w:spacing w:after="0" w:line="240" w:lineRule="auto"/>
        <w:rPr>
          <w:rFonts w:ascii="Aptos" w:eastAsia="Aptos" w:hAnsi="Aptos" w:cs="Aptos"/>
          <w:b/>
          <w:bCs/>
          <w:color w:val="0E2740"/>
          <w:sz w:val="21"/>
          <w:szCs w:val="21"/>
        </w:rPr>
      </w:pPr>
    </w:p>
    <w:p w14:paraId="701224B4" w14:textId="1D4C1D93" w:rsidR="00F85A92" w:rsidRPr="00F85A92" w:rsidRDefault="47993652" w:rsidP="39B9C706">
      <w:pPr>
        <w:spacing w:after="0" w:line="360" w:lineRule="auto"/>
        <w:rPr>
          <w:rFonts w:ascii="Aptos" w:eastAsia="Aptos" w:hAnsi="Aptos" w:cs="Aptos"/>
          <w:b/>
          <w:bCs/>
          <w:color w:val="153D63" w:themeColor="text2" w:themeTint="E6"/>
          <w:sz w:val="21"/>
          <w:szCs w:val="21"/>
        </w:rPr>
      </w:pPr>
      <w:r w:rsidRPr="1C96D735">
        <w:rPr>
          <w:rFonts w:ascii="Aptos" w:eastAsia="Aptos" w:hAnsi="Aptos" w:cs="Aptos"/>
          <w:b/>
          <w:bCs/>
          <w:color w:val="0E2740"/>
          <w:sz w:val="21"/>
          <w:szCs w:val="21"/>
        </w:rPr>
        <w:t xml:space="preserve">Section B – </w:t>
      </w:r>
      <w:r w:rsidR="79661D54" w:rsidRPr="1C96D735">
        <w:rPr>
          <w:rFonts w:ascii="Aptos" w:eastAsia="Aptos" w:hAnsi="Aptos" w:cs="Aptos"/>
          <w:b/>
          <w:bCs/>
          <w:color w:val="0E2740"/>
          <w:sz w:val="21"/>
          <w:szCs w:val="21"/>
        </w:rPr>
        <w:t>Financial Solvency</w:t>
      </w:r>
    </w:p>
    <w:tbl>
      <w:tblPr>
        <w:tblStyle w:val="TableGrid"/>
        <w:tblW w:w="0" w:type="auto"/>
        <w:tblLook w:val="04A0" w:firstRow="1" w:lastRow="0" w:firstColumn="1" w:lastColumn="0" w:noHBand="0" w:noVBand="1"/>
      </w:tblPr>
      <w:tblGrid>
        <w:gridCol w:w="9350"/>
      </w:tblGrid>
      <w:tr w:rsidR="00F85A92" w:rsidRPr="00F85A92" w14:paraId="426B70B7" w14:textId="77777777" w:rsidTr="1C96D735">
        <w:tc>
          <w:tcPr>
            <w:tcW w:w="10070" w:type="dxa"/>
          </w:tcPr>
          <w:p w14:paraId="3F754492" w14:textId="4873ADA4" w:rsidR="4A9D7746" w:rsidRDefault="4A9D7746" w:rsidP="1C96D735">
            <w:pPr>
              <w:rPr>
                <w:rFonts w:ascii="Aptos" w:eastAsia="Aptos" w:hAnsi="Aptos" w:cs="Aptos"/>
                <w:b/>
                <w:bCs/>
                <w:color w:val="0E2740"/>
                <w:sz w:val="21"/>
                <w:szCs w:val="21"/>
              </w:rPr>
            </w:pPr>
            <w:r w:rsidRPr="1C96D735">
              <w:rPr>
                <w:rFonts w:ascii="Aptos" w:eastAsia="Aptos" w:hAnsi="Aptos" w:cs="Aptos"/>
                <w:b/>
                <w:bCs/>
                <w:caps/>
                <w:color w:val="0E2740"/>
                <w:sz w:val="21"/>
                <w:szCs w:val="21"/>
              </w:rPr>
              <w:t xml:space="preserve">B1. </w:t>
            </w:r>
            <w:r w:rsidR="118B5A3F" w:rsidRPr="1C96D735">
              <w:rPr>
                <w:rFonts w:ascii="Aptos" w:eastAsia="Aptos" w:hAnsi="Aptos" w:cs="Aptos"/>
                <w:b/>
                <w:bCs/>
                <w:color w:val="0E2740"/>
                <w:sz w:val="21"/>
                <w:szCs w:val="21"/>
              </w:rPr>
              <w:t>Organizational Financial Stability: The applicant should describe the organization’s overall financial stability and capacity to manage a federal subaward, including evidence of sound fiscal management, sufficient cash flow, and the ability to meet federal financial requirements.</w:t>
            </w:r>
          </w:p>
          <w:sdt>
            <w:sdtPr>
              <w:rPr>
                <w:rFonts w:ascii="Aptos" w:eastAsia="Aptos" w:hAnsi="Aptos" w:cs="Aptos"/>
                <w:b/>
                <w:bCs/>
                <w:caps/>
                <w:color w:val="153D63" w:themeColor="text2" w:themeTint="E6"/>
                <w:sz w:val="21"/>
                <w:szCs w:val="21"/>
              </w:rPr>
              <w:id w:val="-1280562025"/>
              <w:placeholder>
                <w:docPart w:val="9B84387DCB8F4C58BF1A4369170FC795"/>
              </w:placeholder>
              <w:showingPlcHdr/>
            </w:sdtPr>
            <w:sdtEndPr/>
            <w:sdtContent>
              <w:p w14:paraId="4D3697D4" w14:textId="0E2810AD" w:rsidR="00F85A92" w:rsidRPr="00F85A92" w:rsidRDefault="00F85A92" w:rsidP="2418EE3B">
                <w:pPr>
                  <w:rPr>
                    <w:rFonts w:ascii="Aptos" w:eastAsia="Aptos" w:hAnsi="Aptos" w:cs="Aptos"/>
                    <w:color w:val="153D63" w:themeColor="text2" w:themeTint="E6"/>
                    <w:sz w:val="21"/>
                    <w:szCs w:val="21"/>
                  </w:rPr>
                </w:pPr>
                <w:r w:rsidRPr="2418EE3B">
                  <w:rPr>
                    <w:rStyle w:val="PlaceholderText"/>
                    <w:sz w:val="21"/>
                    <w:szCs w:val="21"/>
                  </w:rPr>
                  <w:t>Click or tap here to enter text.</w:t>
                </w:r>
              </w:p>
            </w:sdtContent>
          </w:sdt>
        </w:tc>
      </w:tr>
      <w:tr w:rsidR="00F85A92" w:rsidRPr="00F85A92" w14:paraId="63528FF3" w14:textId="77777777" w:rsidTr="1C96D735">
        <w:tc>
          <w:tcPr>
            <w:tcW w:w="10070" w:type="dxa"/>
          </w:tcPr>
          <w:p w14:paraId="1480D8D5" w14:textId="1C099FFE" w:rsidR="00F85A92" w:rsidRPr="00F85A92" w:rsidRDefault="70F170E6" w:rsidP="2418EE3B">
            <w:pPr>
              <w:rPr>
                <w:rFonts w:ascii="Aptos" w:eastAsia="Aptos" w:hAnsi="Aptos" w:cs="Aptos"/>
                <w:b/>
                <w:bCs/>
                <w:color w:val="153D63" w:themeColor="text2" w:themeTint="E6"/>
                <w:sz w:val="21"/>
                <w:szCs w:val="21"/>
              </w:rPr>
            </w:pPr>
            <w:r w:rsidRPr="1C96D735">
              <w:rPr>
                <w:rFonts w:ascii="Aptos" w:eastAsia="Aptos" w:hAnsi="Aptos" w:cs="Aptos"/>
                <w:b/>
                <w:bCs/>
                <w:caps/>
                <w:color w:val="0E2740"/>
                <w:sz w:val="21"/>
                <w:szCs w:val="21"/>
              </w:rPr>
              <w:t xml:space="preserve">B2. </w:t>
            </w:r>
            <w:r w:rsidR="5F7C0989" w:rsidRPr="1C96D735">
              <w:rPr>
                <w:rFonts w:ascii="Aptos" w:eastAsia="Aptos" w:hAnsi="Aptos" w:cs="Aptos"/>
                <w:b/>
                <w:bCs/>
                <w:color w:val="0E2740"/>
                <w:sz w:val="21"/>
                <w:szCs w:val="21"/>
              </w:rPr>
              <w:t>Financial Controls and Internal Audit Processes: The applicant should describe the financial controls in place, including accounting systems, segregation of duties, approval procedures, and internal audit or monitoring processes that ensure compliance, accuracy, and prevention of misuse of funds.</w:t>
            </w:r>
          </w:p>
          <w:sdt>
            <w:sdtPr>
              <w:rPr>
                <w:rFonts w:ascii="Aptos" w:eastAsia="Aptos" w:hAnsi="Aptos" w:cs="Aptos"/>
                <w:b/>
                <w:bCs/>
                <w:caps/>
                <w:color w:val="153D63" w:themeColor="text2" w:themeTint="E6"/>
                <w:sz w:val="21"/>
                <w:szCs w:val="21"/>
              </w:rPr>
              <w:id w:val="309607167"/>
              <w:placeholder>
                <w:docPart w:val="5A34677CEEE149FABB77B29FBFD36486"/>
              </w:placeholder>
              <w:showingPlcHdr/>
            </w:sdtPr>
            <w:sdtEndPr/>
            <w:sdtContent>
              <w:p w14:paraId="051DCD1D" w14:textId="16A3F94E" w:rsidR="00F85A92" w:rsidRPr="00F85A92" w:rsidRDefault="00F85A92"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00F85A92" w:rsidRPr="00F85A92" w14:paraId="6EB53ADB" w14:textId="77777777" w:rsidTr="1C96D735">
        <w:tc>
          <w:tcPr>
            <w:tcW w:w="10070" w:type="dxa"/>
          </w:tcPr>
          <w:p w14:paraId="738A8DF3" w14:textId="06623373" w:rsidR="00F85A92" w:rsidRDefault="4A9D7746" w:rsidP="2418EE3B">
            <w:pPr>
              <w:rPr>
                <w:rFonts w:ascii="Aptos" w:eastAsia="Aptos" w:hAnsi="Aptos" w:cs="Aptos"/>
                <w:b/>
                <w:bCs/>
                <w:color w:val="153D63" w:themeColor="text2" w:themeTint="E6"/>
                <w:sz w:val="21"/>
                <w:szCs w:val="21"/>
              </w:rPr>
            </w:pPr>
            <w:r w:rsidRPr="1C96D735">
              <w:rPr>
                <w:rFonts w:ascii="Aptos" w:eastAsia="Aptos" w:hAnsi="Aptos" w:cs="Aptos"/>
                <w:b/>
                <w:bCs/>
                <w:caps/>
                <w:color w:val="0E2740"/>
                <w:sz w:val="21"/>
                <w:szCs w:val="21"/>
              </w:rPr>
              <w:t>b3.</w:t>
            </w:r>
            <w:r w:rsidR="2DC0291D" w:rsidRPr="1C96D735">
              <w:rPr>
                <w:rFonts w:ascii="Aptos" w:eastAsia="Aptos" w:hAnsi="Aptos" w:cs="Aptos"/>
                <w:b/>
                <w:bCs/>
                <w:color w:val="0E2740"/>
                <w:sz w:val="21"/>
                <w:szCs w:val="21"/>
              </w:rPr>
              <w:t xml:space="preserve"> </w:t>
            </w:r>
            <w:r w:rsidR="334A61F6" w:rsidRPr="1C96D735">
              <w:rPr>
                <w:rFonts w:ascii="Aptos" w:eastAsia="Aptos" w:hAnsi="Aptos" w:cs="Aptos"/>
                <w:b/>
                <w:bCs/>
                <w:color w:val="0E2740"/>
                <w:sz w:val="21"/>
                <w:szCs w:val="21"/>
              </w:rPr>
              <w:t>Financial Concerns and Mitigation Strategies: The applicant should identify any known or potential financial concerns (such as prior audit findings, budget constraints, cash‑flow risks, or system limitations) and describe the mitigation strategies that will be implemented to address them.</w:t>
            </w:r>
          </w:p>
          <w:sdt>
            <w:sdtPr>
              <w:rPr>
                <w:rFonts w:ascii="Aptos" w:eastAsia="Aptos" w:hAnsi="Aptos" w:cs="Aptos"/>
                <w:b/>
                <w:bCs/>
                <w:caps/>
                <w:color w:val="153D63" w:themeColor="text2" w:themeTint="E6"/>
                <w:sz w:val="21"/>
                <w:szCs w:val="21"/>
              </w:rPr>
              <w:id w:val="-1045373315"/>
              <w:placeholder>
                <w:docPart w:val="53D4BFD34F544BA29C7C191C55A92D25"/>
              </w:placeholder>
              <w:showingPlcHdr/>
            </w:sdtPr>
            <w:sdtEndPr/>
            <w:sdtContent>
              <w:p w14:paraId="2D3894E7" w14:textId="77777777" w:rsidR="00F85A92" w:rsidRPr="00F85A92" w:rsidRDefault="00F85A92"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r w:rsidR="00F85A92" w:rsidRPr="00F85A92" w14:paraId="03A13D38" w14:textId="77777777" w:rsidTr="1C96D735">
        <w:tc>
          <w:tcPr>
            <w:tcW w:w="10070" w:type="dxa"/>
          </w:tcPr>
          <w:p w14:paraId="07769805" w14:textId="73F083B5" w:rsidR="00F85A92" w:rsidRDefault="70F170E6" w:rsidP="2418EE3B">
            <w:pPr>
              <w:rPr>
                <w:rFonts w:ascii="Aptos" w:eastAsia="Aptos" w:hAnsi="Aptos" w:cs="Aptos"/>
                <w:b/>
                <w:bCs/>
                <w:color w:val="153D63" w:themeColor="text2" w:themeTint="E6"/>
                <w:sz w:val="21"/>
                <w:szCs w:val="21"/>
              </w:rPr>
            </w:pPr>
            <w:r w:rsidRPr="1C96D735">
              <w:rPr>
                <w:rFonts w:ascii="Aptos" w:eastAsia="Aptos" w:hAnsi="Aptos" w:cs="Aptos"/>
                <w:b/>
                <w:bCs/>
                <w:caps/>
                <w:color w:val="0E2740"/>
                <w:sz w:val="21"/>
                <w:szCs w:val="21"/>
              </w:rPr>
              <w:t xml:space="preserve">B4. </w:t>
            </w:r>
            <w:r w:rsidR="1AA3FD55" w:rsidRPr="1C96D735">
              <w:rPr>
                <w:rFonts w:ascii="Aptos" w:eastAsia="Aptos" w:hAnsi="Aptos" w:cs="Aptos"/>
                <w:b/>
                <w:bCs/>
                <w:color w:val="0E2740"/>
                <w:sz w:val="21"/>
                <w:szCs w:val="21"/>
              </w:rPr>
              <w:t>Insurance Coverage and Fiscal Policies: The applicant should detail the organization’s current insurance coverage (e.g., general liability, professional liability, workers’ compensation) and summarize key fiscal policies that guide financial management, compliance, and risk reduction.</w:t>
            </w:r>
          </w:p>
          <w:sdt>
            <w:sdtPr>
              <w:rPr>
                <w:rFonts w:ascii="Aptos" w:eastAsia="Aptos" w:hAnsi="Aptos" w:cs="Aptos"/>
                <w:b/>
                <w:bCs/>
                <w:caps/>
                <w:color w:val="153D63" w:themeColor="text2" w:themeTint="E6"/>
                <w:sz w:val="21"/>
                <w:szCs w:val="21"/>
              </w:rPr>
              <w:id w:val="295579157"/>
              <w:placeholder>
                <w:docPart w:val="BC9F525C25364770A35A744DE0A681E1"/>
              </w:placeholder>
              <w:showingPlcHdr/>
            </w:sdtPr>
            <w:sdtEndPr/>
            <w:sdtContent>
              <w:p w14:paraId="7CDE9FB1" w14:textId="29D64AE4" w:rsidR="00F85A92" w:rsidRPr="00F85A92" w:rsidRDefault="00F85A92" w:rsidP="2418EE3B">
                <w:pPr>
                  <w:rPr>
                    <w:rFonts w:ascii="Aptos" w:eastAsia="Aptos" w:hAnsi="Aptos" w:cs="Aptos"/>
                    <w:b/>
                    <w:bCs/>
                    <w:caps/>
                    <w:color w:val="153D63" w:themeColor="text2" w:themeTint="E6"/>
                    <w:sz w:val="21"/>
                    <w:szCs w:val="21"/>
                  </w:rPr>
                </w:pPr>
                <w:r w:rsidRPr="2418EE3B">
                  <w:rPr>
                    <w:rStyle w:val="PlaceholderText"/>
                    <w:sz w:val="21"/>
                    <w:szCs w:val="21"/>
                  </w:rPr>
                  <w:t>Click or tap here to enter text.</w:t>
                </w:r>
              </w:p>
            </w:sdtContent>
          </w:sdt>
        </w:tc>
      </w:tr>
    </w:tbl>
    <w:p w14:paraId="1F90154D" w14:textId="50D22781" w:rsidR="00AD71BB" w:rsidRPr="008F356A" w:rsidRDefault="00AD71BB" w:rsidP="1C96D735">
      <w:pPr>
        <w:spacing w:after="0" w:line="360" w:lineRule="auto"/>
      </w:pPr>
    </w:p>
    <w:p w14:paraId="0989393D" w14:textId="20DB98D2" w:rsidR="1C96D735" w:rsidRDefault="1C96D735" w:rsidP="1C96D735">
      <w:pPr>
        <w:spacing w:line="240" w:lineRule="auto"/>
        <w:rPr>
          <w:rFonts w:ascii="Aptos" w:eastAsia="Aptos" w:hAnsi="Aptos" w:cs="Aptos"/>
          <w:b/>
          <w:bCs/>
          <w:color w:val="0E2740"/>
          <w:sz w:val="21"/>
          <w:szCs w:val="21"/>
        </w:rPr>
      </w:pPr>
    </w:p>
    <w:p w14:paraId="177E8ED1" w14:textId="53FAF540" w:rsidR="00B36459" w:rsidRPr="008F356A" w:rsidRDefault="00AD71BB"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 xml:space="preserve">AOR </w:t>
      </w:r>
      <w:r w:rsidR="00B36459" w:rsidRPr="008F356A">
        <w:rPr>
          <w:rFonts w:ascii="Aptos" w:eastAsia="Aptos" w:hAnsi="Aptos" w:cs="Aptos"/>
          <w:b/>
          <w:bCs/>
          <w:sz w:val="21"/>
          <w:szCs w:val="21"/>
        </w:rPr>
        <w:t xml:space="preserve">Signature: </w:t>
      </w:r>
      <w:r w:rsidR="007004AB" w:rsidRPr="008F356A">
        <w:rPr>
          <w:rFonts w:ascii="Aptos" w:eastAsia="Aptos" w:hAnsi="Aptos" w:cs="Aptos"/>
          <w:b/>
          <w:bCs/>
          <w:sz w:val="21"/>
          <w:szCs w:val="21"/>
        </w:rPr>
        <w:t>__________________________________</w:t>
      </w:r>
    </w:p>
    <w:p w14:paraId="1CEF5FBF" w14:textId="2CEC65C5" w:rsidR="00B36459" w:rsidRPr="008F356A" w:rsidRDefault="00B36459"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 xml:space="preserve">Printed Name: </w:t>
      </w:r>
      <w:sdt>
        <w:sdtPr>
          <w:rPr>
            <w:rFonts w:ascii="Aptos" w:eastAsia="Aptos" w:hAnsi="Aptos" w:cs="Aptos"/>
            <w:b/>
            <w:bCs/>
            <w:sz w:val="21"/>
            <w:szCs w:val="21"/>
          </w:rPr>
          <w:id w:val="-1229922583"/>
          <w:placeholder>
            <w:docPart w:val="DefaultPlaceholder_-1854013440"/>
          </w:placeholder>
          <w:showingPlcHdr/>
        </w:sdtPr>
        <w:sdtEndPr/>
        <w:sdtContent>
          <w:r w:rsidRPr="008F356A">
            <w:rPr>
              <w:rStyle w:val="PlaceholderText"/>
              <w:sz w:val="21"/>
              <w:szCs w:val="21"/>
            </w:rPr>
            <w:t>Click or tap here to enter text.</w:t>
          </w:r>
        </w:sdtContent>
      </w:sdt>
    </w:p>
    <w:p w14:paraId="4AAA94F6" w14:textId="31E4ADCD" w:rsidR="00B36459" w:rsidRPr="008F356A" w:rsidRDefault="00B36459" w:rsidP="00B36459">
      <w:pPr>
        <w:spacing w:after="0" w:line="360" w:lineRule="auto"/>
        <w:rPr>
          <w:rFonts w:ascii="Aptos" w:eastAsia="Aptos" w:hAnsi="Aptos" w:cs="Aptos"/>
          <w:b/>
          <w:bCs/>
          <w:sz w:val="21"/>
          <w:szCs w:val="21"/>
        </w:rPr>
      </w:pPr>
      <w:r w:rsidRPr="008F356A">
        <w:rPr>
          <w:rFonts w:ascii="Aptos" w:eastAsia="Aptos" w:hAnsi="Aptos" w:cs="Aptos"/>
          <w:b/>
          <w:bCs/>
          <w:sz w:val="21"/>
          <w:szCs w:val="21"/>
        </w:rPr>
        <w:t>Date:</w:t>
      </w:r>
      <w:sdt>
        <w:sdtPr>
          <w:rPr>
            <w:rFonts w:ascii="Aptos" w:eastAsia="Aptos" w:hAnsi="Aptos" w:cs="Aptos"/>
            <w:b/>
            <w:bCs/>
            <w:sz w:val="21"/>
            <w:szCs w:val="21"/>
          </w:rPr>
          <w:id w:val="-1733994217"/>
          <w:placeholder>
            <w:docPart w:val="DefaultPlaceholder_-1854013437"/>
          </w:placeholder>
          <w:showingPlcHdr/>
          <w:date>
            <w:dateFormat w:val="M/d/yyyy"/>
            <w:lid w:val="en-US"/>
            <w:storeMappedDataAs w:val="dateTime"/>
            <w:calendar w:val="gregorian"/>
          </w:date>
        </w:sdtPr>
        <w:sdtEndPr/>
        <w:sdtContent>
          <w:r w:rsidRPr="008F356A">
            <w:rPr>
              <w:rStyle w:val="PlaceholderText"/>
              <w:sz w:val="21"/>
              <w:szCs w:val="21"/>
            </w:rPr>
            <w:t>Click or tap to enter a date.</w:t>
          </w:r>
        </w:sdtContent>
      </w:sdt>
    </w:p>
    <w:p w14:paraId="2C078E63" w14:textId="00CC16C7" w:rsidR="007E1142" w:rsidRDefault="007E1142" w:rsidP="2E6DF983">
      <w:pPr>
        <w:rPr>
          <w:sz w:val="22"/>
          <w:szCs w:val="22"/>
        </w:rPr>
      </w:pPr>
    </w:p>
    <w:sectPr w:rsidR="007E1142" w:rsidSect="00AD409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5B374" w14:textId="77777777" w:rsidR="00996C73" w:rsidRDefault="00996C73">
      <w:pPr>
        <w:spacing w:after="0" w:line="240" w:lineRule="auto"/>
      </w:pPr>
      <w:r>
        <w:separator/>
      </w:r>
    </w:p>
  </w:endnote>
  <w:endnote w:type="continuationSeparator" w:id="0">
    <w:p w14:paraId="3D22E74E" w14:textId="77777777" w:rsidR="00996C73" w:rsidRDefault="00996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1799C" w14:textId="5AA23FE3" w:rsidR="00D40A2F" w:rsidRPr="00873B1E" w:rsidRDefault="00D40A2F">
    <w:pPr>
      <w:pStyle w:val="Footer"/>
      <w:jc w:val="center"/>
      <w:rPr>
        <w:b/>
        <w:bCs/>
      </w:rPr>
    </w:pPr>
    <w:r w:rsidRPr="00873B1E">
      <w:rPr>
        <w:b/>
        <w:bCs/>
      </w:rPr>
      <w:t>Request for Application, Attachment II, Section</w:t>
    </w:r>
    <w:r w:rsidR="00873B1E" w:rsidRPr="00873B1E">
      <w:rPr>
        <w:b/>
        <w:bCs/>
      </w:rPr>
      <w:t xml:space="preserve"> </w:t>
    </w:r>
    <w:r w:rsidR="009418EA">
      <w:rPr>
        <w:b/>
        <w:bCs/>
      </w:rPr>
      <w:t>I</w:t>
    </w:r>
    <w:r w:rsidR="00873B1E" w:rsidRPr="00873B1E">
      <w:rPr>
        <w:b/>
        <w:bCs/>
      </w:rPr>
      <w:t xml:space="preserve"> Form, </w:t>
    </w:r>
    <w:sdt>
      <w:sdtPr>
        <w:rPr>
          <w:b/>
          <w:bCs/>
        </w:rPr>
        <w:id w:val="-640039331"/>
        <w:docPartObj>
          <w:docPartGallery w:val="Page Numbers (Bottom of Page)"/>
          <w:docPartUnique/>
        </w:docPartObj>
      </w:sdtPr>
      <w:sdtEndPr/>
      <w:sdtContent>
        <w:sdt>
          <w:sdtPr>
            <w:rPr>
              <w:b/>
              <w:bCs/>
            </w:rPr>
            <w:id w:val="1728636285"/>
            <w:docPartObj>
              <w:docPartGallery w:val="Page Numbers (Top of Page)"/>
              <w:docPartUnique/>
            </w:docPartObj>
          </w:sdtPr>
          <w:sdtEndPr/>
          <w:sdtContent>
            <w:r w:rsidRPr="00873B1E">
              <w:rPr>
                <w:b/>
                <w:bCs/>
              </w:rPr>
              <w:t xml:space="preserve">Page </w:t>
            </w:r>
            <w:r w:rsidRPr="00873B1E">
              <w:rPr>
                <w:b/>
                <w:bCs/>
              </w:rPr>
              <w:fldChar w:fldCharType="begin"/>
            </w:r>
            <w:r w:rsidRPr="00873B1E">
              <w:rPr>
                <w:b/>
                <w:bCs/>
              </w:rPr>
              <w:instrText xml:space="preserve"> PAGE </w:instrText>
            </w:r>
            <w:r w:rsidRPr="00873B1E">
              <w:rPr>
                <w:b/>
                <w:bCs/>
              </w:rPr>
              <w:fldChar w:fldCharType="separate"/>
            </w:r>
            <w:r w:rsidRPr="00873B1E">
              <w:rPr>
                <w:b/>
                <w:bCs/>
                <w:noProof/>
              </w:rPr>
              <w:t>2</w:t>
            </w:r>
            <w:r w:rsidRPr="00873B1E">
              <w:rPr>
                <w:b/>
                <w:bCs/>
              </w:rPr>
              <w:fldChar w:fldCharType="end"/>
            </w:r>
            <w:r w:rsidRPr="00873B1E">
              <w:rPr>
                <w:b/>
                <w:bCs/>
              </w:rPr>
              <w:t xml:space="preserve"> of </w:t>
            </w:r>
            <w:r w:rsidRPr="00873B1E">
              <w:rPr>
                <w:b/>
                <w:bCs/>
              </w:rPr>
              <w:fldChar w:fldCharType="begin"/>
            </w:r>
            <w:r w:rsidRPr="00873B1E">
              <w:rPr>
                <w:b/>
                <w:bCs/>
              </w:rPr>
              <w:instrText xml:space="preserve"> NUMPAGES  </w:instrText>
            </w:r>
            <w:r w:rsidRPr="00873B1E">
              <w:rPr>
                <w:b/>
                <w:bCs/>
              </w:rPr>
              <w:fldChar w:fldCharType="separate"/>
            </w:r>
            <w:r w:rsidRPr="00873B1E">
              <w:rPr>
                <w:b/>
                <w:bCs/>
                <w:noProof/>
              </w:rPr>
              <w:t>2</w:t>
            </w:r>
            <w:r w:rsidRPr="00873B1E">
              <w:rPr>
                <w:b/>
                <w:bCs/>
              </w:rPr>
              <w:fldChar w:fldCharType="end"/>
            </w:r>
          </w:sdtContent>
        </w:sdt>
      </w:sdtContent>
    </w:sdt>
  </w:p>
  <w:p w14:paraId="221DE710" w14:textId="25805CAD" w:rsidR="2E6DF983" w:rsidRDefault="2E6DF983" w:rsidP="00D40A2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C20AE" w14:textId="77777777" w:rsidR="00996C73" w:rsidRDefault="00996C73">
      <w:pPr>
        <w:spacing w:after="0" w:line="240" w:lineRule="auto"/>
      </w:pPr>
      <w:r>
        <w:separator/>
      </w:r>
    </w:p>
  </w:footnote>
  <w:footnote w:type="continuationSeparator" w:id="0">
    <w:p w14:paraId="6A34F415" w14:textId="77777777" w:rsidR="00996C73" w:rsidRDefault="00996C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2E6DF983" w14:paraId="1E600FE4" w14:textId="77777777" w:rsidTr="2E6DF983">
      <w:trPr>
        <w:trHeight w:val="300"/>
      </w:trPr>
      <w:tc>
        <w:tcPr>
          <w:tcW w:w="3120" w:type="dxa"/>
        </w:tcPr>
        <w:p w14:paraId="7F9704CB" w14:textId="5333E31C" w:rsidR="2E6DF983" w:rsidRDefault="2E6DF983" w:rsidP="2E6DF983">
          <w:pPr>
            <w:pStyle w:val="Header"/>
            <w:ind w:left="-115"/>
          </w:pPr>
        </w:p>
      </w:tc>
      <w:tc>
        <w:tcPr>
          <w:tcW w:w="3120" w:type="dxa"/>
        </w:tcPr>
        <w:p w14:paraId="5C39E1A1" w14:textId="5D2BF1FE" w:rsidR="2E6DF983" w:rsidRDefault="2E6DF983" w:rsidP="2E6DF983">
          <w:pPr>
            <w:pStyle w:val="Header"/>
            <w:jc w:val="center"/>
          </w:pPr>
        </w:p>
      </w:tc>
      <w:tc>
        <w:tcPr>
          <w:tcW w:w="3120" w:type="dxa"/>
        </w:tcPr>
        <w:p w14:paraId="5D770A7E" w14:textId="56A148A5" w:rsidR="2E6DF983" w:rsidRDefault="2E6DF983" w:rsidP="2E6DF983">
          <w:pPr>
            <w:pStyle w:val="Header"/>
            <w:ind w:right="-115"/>
            <w:jc w:val="right"/>
          </w:pPr>
        </w:p>
      </w:tc>
    </w:tr>
  </w:tbl>
  <w:p w14:paraId="3845C153" w14:textId="020357A3" w:rsidR="2E6DF983" w:rsidRDefault="2E6DF983" w:rsidP="2E6DF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82781D"/>
    <w:multiLevelType w:val="hybridMultilevel"/>
    <w:tmpl w:val="7ECE4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77D36A"/>
    <w:multiLevelType w:val="hybridMultilevel"/>
    <w:tmpl w:val="2D7C3C14"/>
    <w:lvl w:ilvl="0" w:tplc="360A9CF0">
      <w:start w:val="1"/>
      <w:numFmt w:val="bullet"/>
      <w:lvlText w:val=""/>
      <w:lvlJc w:val="left"/>
      <w:pPr>
        <w:ind w:left="720" w:hanging="360"/>
      </w:pPr>
      <w:rPr>
        <w:rFonts w:ascii="Symbol" w:hAnsi="Symbol" w:hint="default"/>
      </w:rPr>
    </w:lvl>
    <w:lvl w:ilvl="1" w:tplc="33DC01B0">
      <w:start w:val="1"/>
      <w:numFmt w:val="bullet"/>
      <w:lvlText w:val="o"/>
      <w:lvlJc w:val="left"/>
      <w:pPr>
        <w:ind w:left="1440" w:hanging="360"/>
      </w:pPr>
      <w:rPr>
        <w:rFonts w:ascii="Courier New" w:hAnsi="Courier New" w:hint="default"/>
      </w:rPr>
    </w:lvl>
    <w:lvl w:ilvl="2" w:tplc="F6D6F91A">
      <w:start w:val="1"/>
      <w:numFmt w:val="bullet"/>
      <w:lvlText w:val=""/>
      <w:lvlJc w:val="left"/>
      <w:pPr>
        <w:ind w:left="2160" w:hanging="360"/>
      </w:pPr>
      <w:rPr>
        <w:rFonts w:ascii="Wingdings" w:hAnsi="Wingdings" w:hint="default"/>
      </w:rPr>
    </w:lvl>
    <w:lvl w:ilvl="3" w:tplc="F2D43300">
      <w:start w:val="1"/>
      <w:numFmt w:val="bullet"/>
      <w:lvlText w:val=""/>
      <w:lvlJc w:val="left"/>
      <w:pPr>
        <w:ind w:left="2880" w:hanging="360"/>
      </w:pPr>
      <w:rPr>
        <w:rFonts w:ascii="Symbol" w:hAnsi="Symbol" w:hint="default"/>
      </w:rPr>
    </w:lvl>
    <w:lvl w:ilvl="4" w:tplc="EA5C6CBE">
      <w:start w:val="1"/>
      <w:numFmt w:val="bullet"/>
      <w:lvlText w:val="o"/>
      <w:lvlJc w:val="left"/>
      <w:pPr>
        <w:ind w:left="3600" w:hanging="360"/>
      </w:pPr>
      <w:rPr>
        <w:rFonts w:ascii="Courier New" w:hAnsi="Courier New" w:hint="default"/>
      </w:rPr>
    </w:lvl>
    <w:lvl w:ilvl="5" w:tplc="4BC8CDF0">
      <w:start w:val="1"/>
      <w:numFmt w:val="bullet"/>
      <w:lvlText w:val=""/>
      <w:lvlJc w:val="left"/>
      <w:pPr>
        <w:ind w:left="4320" w:hanging="360"/>
      </w:pPr>
      <w:rPr>
        <w:rFonts w:ascii="Wingdings" w:hAnsi="Wingdings" w:hint="default"/>
      </w:rPr>
    </w:lvl>
    <w:lvl w:ilvl="6" w:tplc="EE06FD5A">
      <w:start w:val="1"/>
      <w:numFmt w:val="bullet"/>
      <w:lvlText w:val=""/>
      <w:lvlJc w:val="left"/>
      <w:pPr>
        <w:ind w:left="5040" w:hanging="360"/>
      </w:pPr>
      <w:rPr>
        <w:rFonts w:ascii="Symbol" w:hAnsi="Symbol" w:hint="default"/>
      </w:rPr>
    </w:lvl>
    <w:lvl w:ilvl="7" w:tplc="04882796">
      <w:start w:val="1"/>
      <w:numFmt w:val="bullet"/>
      <w:lvlText w:val="o"/>
      <w:lvlJc w:val="left"/>
      <w:pPr>
        <w:ind w:left="5760" w:hanging="360"/>
      </w:pPr>
      <w:rPr>
        <w:rFonts w:ascii="Courier New" w:hAnsi="Courier New" w:hint="default"/>
      </w:rPr>
    </w:lvl>
    <w:lvl w:ilvl="8" w:tplc="F1B426FE">
      <w:start w:val="1"/>
      <w:numFmt w:val="bullet"/>
      <w:lvlText w:val=""/>
      <w:lvlJc w:val="left"/>
      <w:pPr>
        <w:ind w:left="6480" w:hanging="360"/>
      </w:pPr>
      <w:rPr>
        <w:rFonts w:ascii="Wingdings" w:hAnsi="Wingdings" w:hint="default"/>
      </w:rPr>
    </w:lvl>
  </w:abstractNum>
  <w:abstractNum w:abstractNumId="2" w15:restartNumberingAfterBreak="0">
    <w:nsid w:val="6974464F"/>
    <w:multiLevelType w:val="multilevel"/>
    <w:tmpl w:val="183E6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3067999">
    <w:abstractNumId w:val="1"/>
  </w:num>
  <w:num w:numId="2" w16cid:durableId="233898045">
    <w:abstractNumId w:val="0"/>
  </w:num>
  <w:num w:numId="3" w16cid:durableId="212352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B03733"/>
    <w:rsid w:val="000154A5"/>
    <w:rsid w:val="000216D3"/>
    <w:rsid w:val="000304B5"/>
    <w:rsid w:val="000C6D71"/>
    <w:rsid w:val="001439C2"/>
    <w:rsid w:val="001825AF"/>
    <w:rsid w:val="001B34DD"/>
    <w:rsid w:val="002032F3"/>
    <w:rsid w:val="00210ECD"/>
    <w:rsid w:val="00214D8A"/>
    <w:rsid w:val="00231E34"/>
    <w:rsid w:val="0029159C"/>
    <w:rsid w:val="002A7F4E"/>
    <w:rsid w:val="002D11D2"/>
    <w:rsid w:val="002D1B2A"/>
    <w:rsid w:val="002F10BE"/>
    <w:rsid w:val="003022C1"/>
    <w:rsid w:val="003309C0"/>
    <w:rsid w:val="003642E1"/>
    <w:rsid w:val="00393C69"/>
    <w:rsid w:val="00393D0E"/>
    <w:rsid w:val="00393EBB"/>
    <w:rsid w:val="003C69B3"/>
    <w:rsid w:val="004428D6"/>
    <w:rsid w:val="0044461C"/>
    <w:rsid w:val="00454180"/>
    <w:rsid w:val="004B4389"/>
    <w:rsid w:val="004C67D6"/>
    <w:rsid w:val="004D26EC"/>
    <w:rsid w:val="004E151E"/>
    <w:rsid w:val="004F0B83"/>
    <w:rsid w:val="00523F4E"/>
    <w:rsid w:val="00523FD7"/>
    <w:rsid w:val="0053C573"/>
    <w:rsid w:val="005453D5"/>
    <w:rsid w:val="0056295B"/>
    <w:rsid w:val="005E6827"/>
    <w:rsid w:val="006015E5"/>
    <w:rsid w:val="006125AF"/>
    <w:rsid w:val="0063050C"/>
    <w:rsid w:val="00634C0F"/>
    <w:rsid w:val="006A35AD"/>
    <w:rsid w:val="006B7753"/>
    <w:rsid w:val="006E1917"/>
    <w:rsid w:val="006F7631"/>
    <w:rsid w:val="007004AB"/>
    <w:rsid w:val="0071141B"/>
    <w:rsid w:val="00730C76"/>
    <w:rsid w:val="007503EE"/>
    <w:rsid w:val="00760856"/>
    <w:rsid w:val="007B44A8"/>
    <w:rsid w:val="007C004C"/>
    <w:rsid w:val="007E1142"/>
    <w:rsid w:val="008159E4"/>
    <w:rsid w:val="008179B2"/>
    <w:rsid w:val="008206E8"/>
    <w:rsid w:val="00823E31"/>
    <w:rsid w:val="00833C72"/>
    <w:rsid w:val="008554E9"/>
    <w:rsid w:val="00872EEB"/>
    <w:rsid w:val="00873B1E"/>
    <w:rsid w:val="008772D4"/>
    <w:rsid w:val="008F356A"/>
    <w:rsid w:val="00902AB0"/>
    <w:rsid w:val="009110A2"/>
    <w:rsid w:val="0091136E"/>
    <w:rsid w:val="009343C8"/>
    <w:rsid w:val="00935C89"/>
    <w:rsid w:val="009418EA"/>
    <w:rsid w:val="0094340F"/>
    <w:rsid w:val="00943AE9"/>
    <w:rsid w:val="0095022A"/>
    <w:rsid w:val="009564A2"/>
    <w:rsid w:val="009826C5"/>
    <w:rsid w:val="00996C73"/>
    <w:rsid w:val="009A7C21"/>
    <w:rsid w:val="009D71F2"/>
    <w:rsid w:val="00A512B4"/>
    <w:rsid w:val="00AA036B"/>
    <w:rsid w:val="00AB10C1"/>
    <w:rsid w:val="00AC3301"/>
    <w:rsid w:val="00AD05E8"/>
    <w:rsid w:val="00AD4093"/>
    <w:rsid w:val="00AD71BB"/>
    <w:rsid w:val="00B13785"/>
    <w:rsid w:val="00B36459"/>
    <w:rsid w:val="00B80D67"/>
    <w:rsid w:val="00B8E9E8"/>
    <w:rsid w:val="00BD0403"/>
    <w:rsid w:val="00BF5981"/>
    <w:rsid w:val="00C21511"/>
    <w:rsid w:val="00C42128"/>
    <w:rsid w:val="00CA70D6"/>
    <w:rsid w:val="00CE0806"/>
    <w:rsid w:val="00D02784"/>
    <w:rsid w:val="00D32181"/>
    <w:rsid w:val="00D40A2F"/>
    <w:rsid w:val="00D43511"/>
    <w:rsid w:val="00D73A05"/>
    <w:rsid w:val="00D82B5A"/>
    <w:rsid w:val="00D85420"/>
    <w:rsid w:val="00D85536"/>
    <w:rsid w:val="00DA31E6"/>
    <w:rsid w:val="00DC2881"/>
    <w:rsid w:val="00DF7204"/>
    <w:rsid w:val="00E1448E"/>
    <w:rsid w:val="00E228B1"/>
    <w:rsid w:val="00EA0A6F"/>
    <w:rsid w:val="00EA5674"/>
    <w:rsid w:val="00F131A2"/>
    <w:rsid w:val="00F85A92"/>
    <w:rsid w:val="00FD078D"/>
    <w:rsid w:val="00FF6E2C"/>
    <w:rsid w:val="011A5E59"/>
    <w:rsid w:val="01272734"/>
    <w:rsid w:val="02FBC8EE"/>
    <w:rsid w:val="03BDD788"/>
    <w:rsid w:val="05660E0A"/>
    <w:rsid w:val="061512D2"/>
    <w:rsid w:val="0634F2D1"/>
    <w:rsid w:val="0676F17C"/>
    <w:rsid w:val="07410B76"/>
    <w:rsid w:val="074C1F8E"/>
    <w:rsid w:val="077F4BC1"/>
    <w:rsid w:val="087D88A8"/>
    <w:rsid w:val="088DD221"/>
    <w:rsid w:val="08A4518B"/>
    <w:rsid w:val="08BDB572"/>
    <w:rsid w:val="090112D7"/>
    <w:rsid w:val="0913EF64"/>
    <w:rsid w:val="0A2F68F1"/>
    <w:rsid w:val="0AA9994B"/>
    <w:rsid w:val="0AD48F32"/>
    <w:rsid w:val="0C3DBA32"/>
    <w:rsid w:val="0C445A31"/>
    <w:rsid w:val="0DF8113A"/>
    <w:rsid w:val="0E63DD98"/>
    <w:rsid w:val="0E9BE180"/>
    <w:rsid w:val="0FBA7255"/>
    <w:rsid w:val="118B5A3F"/>
    <w:rsid w:val="137FE7FC"/>
    <w:rsid w:val="14D53A3B"/>
    <w:rsid w:val="15AC69F2"/>
    <w:rsid w:val="163E1CD7"/>
    <w:rsid w:val="16890E2B"/>
    <w:rsid w:val="16C11300"/>
    <w:rsid w:val="17BE1DF0"/>
    <w:rsid w:val="18CA1C0F"/>
    <w:rsid w:val="18E89B44"/>
    <w:rsid w:val="192C90B9"/>
    <w:rsid w:val="194FC793"/>
    <w:rsid w:val="19714C73"/>
    <w:rsid w:val="19A8C4F3"/>
    <w:rsid w:val="19E075BD"/>
    <w:rsid w:val="19E7D4B7"/>
    <w:rsid w:val="1A2C20E8"/>
    <w:rsid w:val="1AA3FD55"/>
    <w:rsid w:val="1B262BB0"/>
    <w:rsid w:val="1B6A8E3B"/>
    <w:rsid w:val="1BBCF9A2"/>
    <w:rsid w:val="1C8F846B"/>
    <w:rsid w:val="1C96D735"/>
    <w:rsid w:val="1D34C814"/>
    <w:rsid w:val="1DBAED0C"/>
    <w:rsid w:val="1DE0369C"/>
    <w:rsid w:val="2014E40A"/>
    <w:rsid w:val="20C3615A"/>
    <w:rsid w:val="2103B354"/>
    <w:rsid w:val="2161E5CE"/>
    <w:rsid w:val="23012B2F"/>
    <w:rsid w:val="232DBCCB"/>
    <w:rsid w:val="2418EE3B"/>
    <w:rsid w:val="242ED53B"/>
    <w:rsid w:val="24334907"/>
    <w:rsid w:val="24754A01"/>
    <w:rsid w:val="2508FDEA"/>
    <w:rsid w:val="25241092"/>
    <w:rsid w:val="254FB353"/>
    <w:rsid w:val="255E9031"/>
    <w:rsid w:val="256747BC"/>
    <w:rsid w:val="259E2B83"/>
    <w:rsid w:val="26292ACB"/>
    <w:rsid w:val="27819F70"/>
    <w:rsid w:val="27B46C52"/>
    <w:rsid w:val="27BEC3E4"/>
    <w:rsid w:val="288EE8C6"/>
    <w:rsid w:val="2975223A"/>
    <w:rsid w:val="29945809"/>
    <w:rsid w:val="29D4B2F7"/>
    <w:rsid w:val="29DBFDC4"/>
    <w:rsid w:val="2C19C0A4"/>
    <w:rsid w:val="2C212E5D"/>
    <w:rsid w:val="2C4BB8F3"/>
    <w:rsid w:val="2DC0291D"/>
    <w:rsid w:val="2E6DF983"/>
    <w:rsid w:val="2E8A3A7F"/>
    <w:rsid w:val="2F37F6B4"/>
    <w:rsid w:val="2F8DC24F"/>
    <w:rsid w:val="2F9B5000"/>
    <w:rsid w:val="311406F8"/>
    <w:rsid w:val="31368A90"/>
    <w:rsid w:val="314D2325"/>
    <w:rsid w:val="330CFDC0"/>
    <w:rsid w:val="334A61F6"/>
    <w:rsid w:val="34C431DE"/>
    <w:rsid w:val="355253DB"/>
    <w:rsid w:val="36B26B69"/>
    <w:rsid w:val="3787C33D"/>
    <w:rsid w:val="37B6F1B6"/>
    <w:rsid w:val="37C8A44A"/>
    <w:rsid w:val="3911FD4E"/>
    <w:rsid w:val="39B9C706"/>
    <w:rsid w:val="39CF5819"/>
    <w:rsid w:val="3A0A1E1D"/>
    <w:rsid w:val="3A3F1EB3"/>
    <w:rsid w:val="3BC20A25"/>
    <w:rsid w:val="3C8A1A8D"/>
    <w:rsid w:val="3CA12F5F"/>
    <w:rsid w:val="3D0E20C5"/>
    <w:rsid w:val="3E1BADF3"/>
    <w:rsid w:val="3E54EFFA"/>
    <w:rsid w:val="3F0FFBB0"/>
    <w:rsid w:val="407354C4"/>
    <w:rsid w:val="41A3730F"/>
    <w:rsid w:val="4494DCF5"/>
    <w:rsid w:val="458C3997"/>
    <w:rsid w:val="45A1F3FB"/>
    <w:rsid w:val="45B2DFF7"/>
    <w:rsid w:val="47093EF4"/>
    <w:rsid w:val="471FA76F"/>
    <w:rsid w:val="47516221"/>
    <w:rsid w:val="47993652"/>
    <w:rsid w:val="47A2D7DC"/>
    <w:rsid w:val="47A738DF"/>
    <w:rsid w:val="47BB6F65"/>
    <w:rsid w:val="488E0C4E"/>
    <w:rsid w:val="4952071C"/>
    <w:rsid w:val="495D9A6C"/>
    <w:rsid w:val="4A9D7746"/>
    <w:rsid w:val="4D8EAD7D"/>
    <w:rsid w:val="4D8F1016"/>
    <w:rsid w:val="4DBF1C08"/>
    <w:rsid w:val="4E27248C"/>
    <w:rsid w:val="4E6C3883"/>
    <w:rsid w:val="4E7C6E5D"/>
    <w:rsid w:val="4EE62185"/>
    <w:rsid w:val="50E23DCF"/>
    <w:rsid w:val="5118CC48"/>
    <w:rsid w:val="5143D782"/>
    <w:rsid w:val="5191935D"/>
    <w:rsid w:val="5322DD61"/>
    <w:rsid w:val="5488A705"/>
    <w:rsid w:val="548FD638"/>
    <w:rsid w:val="54F0B8C9"/>
    <w:rsid w:val="551618DD"/>
    <w:rsid w:val="556CA3A1"/>
    <w:rsid w:val="5627E127"/>
    <w:rsid w:val="562B2CB0"/>
    <w:rsid w:val="577EDC83"/>
    <w:rsid w:val="58CA0FCA"/>
    <w:rsid w:val="58E50DD9"/>
    <w:rsid w:val="591CF8AD"/>
    <w:rsid w:val="599DACCF"/>
    <w:rsid w:val="5BAA2CF1"/>
    <w:rsid w:val="5C786DB7"/>
    <w:rsid w:val="5CDC5254"/>
    <w:rsid w:val="5D0240D7"/>
    <w:rsid w:val="5E17557A"/>
    <w:rsid w:val="5EA58E2D"/>
    <w:rsid w:val="5EFC9571"/>
    <w:rsid w:val="5F56EA31"/>
    <w:rsid w:val="5F7C0989"/>
    <w:rsid w:val="5F8D9840"/>
    <w:rsid w:val="5FEE9088"/>
    <w:rsid w:val="614498B7"/>
    <w:rsid w:val="61683CFC"/>
    <w:rsid w:val="62891D3D"/>
    <w:rsid w:val="62DE3E0B"/>
    <w:rsid w:val="636B5B80"/>
    <w:rsid w:val="63E8EA45"/>
    <w:rsid w:val="63FA37B4"/>
    <w:rsid w:val="6473BA70"/>
    <w:rsid w:val="661105A7"/>
    <w:rsid w:val="66C8E8AB"/>
    <w:rsid w:val="6710EDCF"/>
    <w:rsid w:val="684F14BA"/>
    <w:rsid w:val="68734859"/>
    <w:rsid w:val="6A30CE87"/>
    <w:rsid w:val="6A3BB3A3"/>
    <w:rsid w:val="6BA23DF8"/>
    <w:rsid w:val="6D018F55"/>
    <w:rsid w:val="6EA7C661"/>
    <w:rsid w:val="6F5962BD"/>
    <w:rsid w:val="704AD78B"/>
    <w:rsid w:val="70F170E6"/>
    <w:rsid w:val="71AAAA3E"/>
    <w:rsid w:val="71E285AD"/>
    <w:rsid w:val="729319C2"/>
    <w:rsid w:val="72A209B7"/>
    <w:rsid w:val="7387B86E"/>
    <w:rsid w:val="7390DBCD"/>
    <w:rsid w:val="739360F3"/>
    <w:rsid w:val="73A74026"/>
    <w:rsid w:val="73DF87EF"/>
    <w:rsid w:val="75832F70"/>
    <w:rsid w:val="7681B946"/>
    <w:rsid w:val="769CFE02"/>
    <w:rsid w:val="769F251B"/>
    <w:rsid w:val="7756E61C"/>
    <w:rsid w:val="77B03733"/>
    <w:rsid w:val="781400AB"/>
    <w:rsid w:val="790620B1"/>
    <w:rsid w:val="7937E988"/>
    <w:rsid w:val="79661D54"/>
    <w:rsid w:val="7A1C6855"/>
    <w:rsid w:val="7B02C089"/>
    <w:rsid w:val="7C535592"/>
    <w:rsid w:val="7C6D2AAB"/>
    <w:rsid w:val="7E78CAB5"/>
    <w:rsid w:val="7EAA6E71"/>
    <w:rsid w:val="7EAD665A"/>
    <w:rsid w:val="7F9BDA28"/>
    <w:rsid w:val="7FD72E26"/>
    <w:rsid w:val="7FEB95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03733"/>
  <w15:chartTrackingRefBased/>
  <w15:docId w15:val="{A3895EE5-1D00-4305-8FCC-FD4F1D24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0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E6DF983"/>
    <w:pPr>
      <w:tabs>
        <w:tab w:val="center" w:pos="4680"/>
        <w:tab w:val="right" w:pos="9360"/>
      </w:tabs>
      <w:spacing w:after="0" w:line="240" w:lineRule="auto"/>
    </w:pPr>
  </w:style>
  <w:style w:type="paragraph" w:styleId="Footer">
    <w:name w:val="footer"/>
    <w:basedOn w:val="Normal"/>
    <w:link w:val="FooterChar"/>
    <w:uiPriority w:val="99"/>
    <w:unhideWhenUsed/>
    <w:rsid w:val="2E6DF983"/>
    <w:pPr>
      <w:tabs>
        <w:tab w:val="center" w:pos="4680"/>
        <w:tab w:val="right" w:pos="9360"/>
      </w:tabs>
      <w:spacing w:after="0" w:line="240" w:lineRule="auto"/>
    </w:pPr>
  </w:style>
  <w:style w:type="character" w:styleId="Hyperlink">
    <w:name w:val="Hyperlink"/>
    <w:basedOn w:val="DefaultParagraphFont"/>
    <w:uiPriority w:val="99"/>
    <w:unhideWhenUsed/>
    <w:rsid w:val="2E6DF983"/>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1B34DD"/>
    <w:rPr>
      <w:color w:val="666666"/>
    </w:rPr>
  </w:style>
  <w:style w:type="character" w:styleId="CommentReference">
    <w:name w:val="annotation reference"/>
    <w:basedOn w:val="DefaultParagraphFont"/>
    <w:uiPriority w:val="99"/>
    <w:semiHidden/>
    <w:unhideWhenUsed/>
    <w:rsid w:val="00214D8A"/>
    <w:rPr>
      <w:sz w:val="16"/>
      <w:szCs w:val="16"/>
    </w:rPr>
  </w:style>
  <w:style w:type="paragraph" w:styleId="CommentText">
    <w:name w:val="annotation text"/>
    <w:basedOn w:val="Normal"/>
    <w:link w:val="CommentTextChar"/>
    <w:uiPriority w:val="99"/>
    <w:unhideWhenUsed/>
    <w:rsid w:val="00214D8A"/>
    <w:pPr>
      <w:spacing w:line="240" w:lineRule="auto"/>
    </w:pPr>
    <w:rPr>
      <w:sz w:val="20"/>
      <w:szCs w:val="20"/>
    </w:rPr>
  </w:style>
  <w:style w:type="character" w:customStyle="1" w:styleId="CommentTextChar">
    <w:name w:val="Comment Text Char"/>
    <w:basedOn w:val="DefaultParagraphFont"/>
    <w:link w:val="CommentText"/>
    <w:uiPriority w:val="99"/>
    <w:rsid w:val="00214D8A"/>
    <w:rPr>
      <w:sz w:val="20"/>
      <w:szCs w:val="20"/>
    </w:rPr>
  </w:style>
  <w:style w:type="paragraph" w:styleId="CommentSubject">
    <w:name w:val="annotation subject"/>
    <w:basedOn w:val="CommentText"/>
    <w:next w:val="CommentText"/>
    <w:link w:val="CommentSubjectChar"/>
    <w:uiPriority w:val="99"/>
    <w:semiHidden/>
    <w:unhideWhenUsed/>
    <w:rsid w:val="00214D8A"/>
    <w:rPr>
      <w:b/>
      <w:bCs/>
    </w:rPr>
  </w:style>
  <w:style w:type="character" w:customStyle="1" w:styleId="CommentSubjectChar">
    <w:name w:val="Comment Subject Char"/>
    <w:basedOn w:val="CommentTextChar"/>
    <w:link w:val="CommentSubject"/>
    <w:uiPriority w:val="99"/>
    <w:semiHidden/>
    <w:rsid w:val="00214D8A"/>
    <w:rPr>
      <w:b/>
      <w:bCs/>
      <w:sz w:val="20"/>
      <w:szCs w:val="20"/>
    </w:rPr>
  </w:style>
  <w:style w:type="paragraph" w:styleId="ListParagraph">
    <w:name w:val="List Paragraph"/>
    <w:basedOn w:val="Normal"/>
    <w:uiPriority w:val="34"/>
    <w:qFormat/>
    <w:rsid w:val="009826C5"/>
    <w:pPr>
      <w:ind w:left="720"/>
      <w:contextualSpacing/>
    </w:pPr>
  </w:style>
  <w:style w:type="paragraph" w:styleId="Revision">
    <w:name w:val="Revision"/>
    <w:hidden/>
    <w:uiPriority w:val="99"/>
    <w:semiHidden/>
    <w:rsid w:val="003C69B3"/>
    <w:pPr>
      <w:spacing w:after="0" w:line="240" w:lineRule="auto"/>
    </w:pPr>
  </w:style>
  <w:style w:type="character" w:customStyle="1" w:styleId="FooterChar">
    <w:name w:val="Footer Char"/>
    <w:basedOn w:val="DefaultParagraphFont"/>
    <w:link w:val="Footer"/>
    <w:uiPriority w:val="99"/>
    <w:rsid w:val="00D4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DD74D89-3DAD-49D0-BA43-9B63E47AE1A0}"/>
      </w:docPartPr>
      <w:docPartBody>
        <w:p w:rsidR="00315E6F" w:rsidRDefault="009A7C21">
          <w:r w:rsidRPr="00BA78D0">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0071A7B8-9F03-4FEF-8696-A6F21ADB6536}"/>
      </w:docPartPr>
      <w:docPartBody>
        <w:p w:rsidR="004C4F66" w:rsidRDefault="00E1448E">
          <w:r w:rsidRPr="00C63FB6">
            <w:rPr>
              <w:rStyle w:val="PlaceholderText"/>
            </w:rPr>
            <w:t>Click or tap to enter a date.</w:t>
          </w:r>
        </w:p>
      </w:docPartBody>
    </w:docPart>
    <w:docPart>
      <w:docPartPr>
        <w:name w:val="9B84387DCB8F4C58BF1A4369170FC795"/>
        <w:category>
          <w:name w:val="General"/>
          <w:gallery w:val="placeholder"/>
        </w:category>
        <w:types>
          <w:type w:val="bbPlcHdr"/>
        </w:types>
        <w:behaviors>
          <w:behavior w:val="content"/>
        </w:behaviors>
        <w:guid w:val="{F830CFDF-6450-449B-BA96-20B06AA1692D}"/>
      </w:docPartPr>
      <w:docPartBody>
        <w:p w:rsidR="00E1448E" w:rsidRDefault="00FD078D" w:rsidP="00FD078D">
          <w:pPr>
            <w:pStyle w:val="9B84387DCB8F4C58BF1A4369170FC795"/>
          </w:pPr>
          <w:r w:rsidRPr="00BA78D0">
            <w:rPr>
              <w:rStyle w:val="PlaceholderText"/>
            </w:rPr>
            <w:t>Click or tap here to enter text.</w:t>
          </w:r>
        </w:p>
      </w:docPartBody>
    </w:docPart>
    <w:docPart>
      <w:docPartPr>
        <w:name w:val="5A34677CEEE149FABB77B29FBFD36486"/>
        <w:category>
          <w:name w:val="General"/>
          <w:gallery w:val="placeholder"/>
        </w:category>
        <w:types>
          <w:type w:val="bbPlcHdr"/>
        </w:types>
        <w:behaviors>
          <w:behavior w:val="content"/>
        </w:behaviors>
        <w:guid w:val="{9757F6CD-F432-4D8B-B825-E487A3CD25D5}"/>
      </w:docPartPr>
      <w:docPartBody>
        <w:p w:rsidR="00E1448E" w:rsidRDefault="00FD078D" w:rsidP="00FD078D">
          <w:pPr>
            <w:pStyle w:val="5A34677CEEE149FABB77B29FBFD36486"/>
          </w:pPr>
          <w:r w:rsidRPr="00BA78D0">
            <w:rPr>
              <w:rStyle w:val="PlaceholderText"/>
            </w:rPr>
            <w:t>Click or tap here to enter text.</w:t>
          </w:r>
        </w:p>
      </w:docPartBody>
    </w:docPart>
    <w:docPart>
      <w:docPartPr>
        <w:name w:val="53D4BFD34F544BA29C7C191C55A92D25"/>
        <w:category>
          <w:name w:val="General"/>
          <w:gallery w:val="placeholder"/>
        </w:category>
        <w:types>
          <w:type w:val="bbPlcHdr"/>
        </w:types>
        <w:behaviors>
          <w:behavior w:val="content"/>
        </w:behaviors>
        <w:guid w:val="{09E58CEC-526C-44A2-BBB1-40DD100C0811}"/>
      </w:docPartPr>
      <w:docPartBody>
        <w:p w:rsidR="00E1448E" w:rsidRDefault="00FD078D" w:rsidP="00FD078D">
          <w:pPr>
            <w:pStyle w:val="53D4BFD34F544BA29C7C191C55A92D25"/>
          </w:pPr>
          <w:r w:rsidRPr="00BA78D0">
            <w:rPr>
              <w:rStyle w:val="PlaceholderText"/>
            </w:rPr>
            <w:t>Click or tap here to enter text.</w:t>
          </w:r>
        </w:p>
      </w:docPartBody>
    </w:docPart>
    <w:docPart>
      <w:docPartPr>
        <w:name w:val="BC9F525C25364770A35A744DE0A681E1"/>
        <w:category>
          <w:name w:val="General"/>
          <w:gallery w:val="placeholder"/>
        </w:category>
        <w:types>
          <w:type w:val="bbPlcHdr"/>
        </w:types>
        <w:behaviors>
          <w:behavior w:val="content"/>
        </w:behaviors>
        <w:guid w:val="{56EE603E-9DC5-42D8-8554-4FB5A581E69B}"/>
      </w:docPartPr>
      <w:docPartBody>
        <w:p w:rsidR="00E1448E" w:rsidRDefault="00FD078D" w:rsidP="00FD078D">
          <w:pPr>
            <w:pStyle w:val="BC9F525C25364770A35A744DE0A681E1"/>
          </w:pPr>
          <w:r w:rsidRPr="00BA78D0">
            <w:rPr>
              <w:rStyle w:val="PlaceholderText"/>
            </w:rPr>
            <w:t>Click or tap here to enter text.</w:t>
          </w:r>
        </w:p>
      </w:docPartBody>
    </w:docPart>
    <w:docPart>
      <w:docPartPr>
        <w:name w:val="2EACB0C6C7074CD9826847A523FA1C80"/>
        <w:category>
          <w:name w:val="General"/>
          <w:gallery w:val="placeholder"/>
        </w:category>
        <w:types>
          <w:type w:val="bbPlcHdr"/>
        </w:types>
        <w:behaviors>
          <w:behavior w:val="content"/>
        </w:behaviors>
        <w:guid w:val="{3DD406F4-FC12-41A2-AA97-1954E0A70969}"/>
      </w:docPartPr>
      <w:docPartBody>
        <w:p w:rsidR="00AB10C1" w:rsidRDefault="00AB10C1">
          <w:r w:rsidRPr="39B9C70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C21"/>
    <w:rsid w:val="000C167F"/>
    <w:rsid w:val="00116364"/>
    <w:rsid w:val="001825AF"/>
    <w:rsid w:val="00237DEF"/>
    <w:rsid w:val="00315E6F"/>
    <w:rsid w:val="004B4389"/>
    <w:rsid w:val="004C4F66"/>
    <w:rsid w:val="004D5B92"/>
    <w:rsid w:val="004E151E"/>
    <w:rsid w:val="00674398"/>
    <w:rsid w:val="006B7753"/>
    <w:rsid w:val="006E734B"/>
    <w:rsid w:val="006F7631"/>
    <w:rsid w:val="008159E4"/>
    <w:rsid w:val="00833C72"/>
    <w:rsid w:val="00872EEB"/>
    <w:rsid w:val="0095022A"/>
    <w:rsid w:val="009972E3"/>
    <w:rsid w:val="009A7C21"/>
    <w:rsid w:val="00A2758C"/>
    <w:rsid w:val="00A65A20"/>
    <w:rsid w:val="00AB10C1"/>
    <w:rsid w:val="00B72588"/>
    <w:rsid w:val="00B96D8F"/>
    <w:rsid w:val="00C86664"/>
    <w:rsid w:val="00D43511"/>
    <w:rsid w:val="00D85420"/>
    <w:rsid w:val="00E1448E"/>
    <w:rsid w:val="00FD07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50E6A8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9B84387DCB8F4C58BF1A4369170FC795">
    <w:name w:val="9B84387DCB8F4C58BF1A4369170FC795"/>
    <w:rsid w:val="00FD078D"/>
  </w:style>
  <w:style w:type="paragraph" w:customStyle="1" w:styleId="5A34677CEEE149FABB77B29FBFD36486">
    <w:name w:val="5A34677CEEE149FABB77B29FBFD36486"/>
    <w:rsid w:val="00FD078D"/>
  </w:style>
  <w:style w:type="paragraph" w:customStyle="1" w:styleId="53D4BFD34F544BA29C7C191C55A92D25">
    <w:name w:val="53D4BFD34F544BA29C7C191C55A92D25"/>
    <w:rsid w:val="00FD078D"/>
  </w:style>
  <w:style w:type="paragraph" w:customStyle="1" w:styleId="BC9F525C25364770A35A744DE0A681E1">
    <w:name w:val="BC9F525C25364770A35A744DE0A681E1"/>
    <w:rsid w:val="00FD07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6436905F470F468CCF068F0B04BD6E" ma:contentTypeVersion="3" ma:contentTypeDescription="Create a new document." ma:contentTypeScope="" ma:versionID="111369255bf4acb42be1add70af8e1e3">
  <xsd:schema xmlns:xsd="http://www.w3.org/2001/XMLSchema" xmlns:xs="http://www.w3.org/2001/XMLSchema" xmlns:p="http://schemas.microsoft.com/office/2006/metadata/properties" xmlns:ns2="c8d1f60c-2ee1-4f51-a4dd-7f312d150272" targetNamespace="http://schemas.microsoft.com/office/2006/metadata/properties" ma:root="true" ma:fieldsID="b8d08f0359c572ef01870e0ee072e6d8" ns2:_="">
    <xsd:import namespace="c8d1f60c-2ee1-4f51-a4dd-7f312d1502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1f60c-2ee1-4f51-a4dd-7f312d150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B85EA0-6C06-409C-87B9-497933CECC70}">
  <ds:schemaRefs>
    <ds:schemaRef ds:uri="http://schemas.microsoft.com/sharepoint/v3/contenttype/forms"/>
  </ds:schemaRefs>
</ds:datastoreItem>
</file>

<file path=customXml/itemProps2.xml><?xml version="1.0" encoding="utf-8"?>
<ds:datastoreItem xmlns:ds="http://schemas.openxmlformats.org/officeDocument/2006/customXml" ds:itemID="{009252BA-1952-42B9-A501-B9F68ADC9B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1f60c-2ee1-4f51-a4dd-7f312d150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5C2B31-7815-4D3D-A3D6-230CBA239A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2445</Characters>
  <Application>Microsoft Office Word</Application>
  <DocSecurity>0</DocSecurity>
  <Lines>20</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Brittny</dc:creator>
  <cp:keywords/>
  <dc:description/>
  <cp:lastModifiedBy>McKain, Weston E.</cp:lastModifiedBy>
  <cp:revision>34</cp:revision>
  <dcterms:created xsi:type="dcterms:W3CDTF">2026-03-25T18:39:00Z</dcterms:created>
  <dcterms:modified xsi:type="dcterms:W3CDTF">2026-04-20T20:26:00Z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0x010100766436905F470F468CCF068F0B04BD6E</vt:lpwstr>
  </property>
  <property fmtid="{D5CDD505-2E9C-101B-9397-08002B2CF9AE}" pid="3" name="docLang">
    <vt:lpwstr>en</vt:lpwstr>
  </property>
</Properties>
</file>