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45972" w14:textId="77777777" w:rsidR="000F0212" w:rsidRDefault="00B7194C">
      <w:pPr>
        <w:jc w:val="center"/>
        <w:rPr>
          <w:b/>
        </w:rPr>
      </w:pPr>
      <w:r>
        <w:rPr>
          <w:b/>
        </w:rPr>
        <w:t>COST SCHEDULE</w:t>
      </w:r>
    </w:p>
    <w:p w14:paraId="0438C3A6" w14:textId="77777777" w:rsidR="004C7279" w:rsidRDefault="004C7279">
      <w:pPr>
        <w:jc w:val="both"/>
      </w:pPr>
    </w:p>
    <w:p w14:paraId="2A296FEE" w14:textId="72C4D553" w:rsidR="000F0212" w:rsidRDefault="00B7194C">
      <w:pPr>
        <w:jc w:val="both"/>
      </w:pPr>
      <w:r>
        <w:t>Vendors must provide a detailed fee schedule for all billing rates and costs associated with the responsibilities and related services.  Clearly specify the nature of all expenses.  Costs for all activities will be negotiated in advance via a Task Order proposal by the contractor and approved by the Division.  Billable hours for completion of work activities will be required along with supporting documentation for all costs that are invoiced to the Division.  Vendors proposing for the contract must demonstrate their ability to provide accurate accounting and detailed task specific invoicing documentation.  A sample invoice and supporting documentation shall be provided as part of the Proposal.</w:t>
      </w:r>
    </w:p>
    <w:p w14:paraId="12B7C5EB" w14:textId="77777777" w:rsidR="000F0212" w:rsidRDefault="000F0212">
      <w:pPr>
        <w:jc w:val="both"/>
      </w:pPr>
    </w:p>
    <w:p w14:paraId="75C37AB2" w14:textId="5070D183" w:rsidR="000F0212" w:rsidRDefault="004C7279" w:rsidP="007C3584">
      <w:r>
        <w:t xml:space="preserve">The </w:t>
      </w:r>
      <w:r w:rsidR="007C3584">
        <w:t>Annual Maintenance and Support contract fo</w:t>
      </w:r>
      <w:r>
        <w:t>r the Lab Certification Management System (LCPMS) involves three tasks (Annual Maintenance, Ongoing Secure Web Hosting, and Customer Support) collective</w:t>
      </w:r>
      <w:r w:rsidR="007C3584">
        <w:t>ly</w:t>
      </w:r>
      <w:r>
        <w:t xml:space="preserve"> </w:t>
      </w:r>
      <w:r w:rsidR="007C3584">
        <w:t xml:space="preserve">identified as </w:t>
      </w:r>
      <w:r>
        <w:t>Annual Maintenance</w:t>
      </w:r>
      <w:r w:rsidR="007C3584">
        <w:t xml:space="preserve"> and Support</w:t>
      </w:r>
      <w:r>
        <w:t>.</w:t>
      </w:r>
      <w:r w:rsidR="007C3584">
        <w:t xml:space="preserve">  LCPMS Annual Maintenance and Support should utilize the budget referenced in Table 1.</w:t>
      </w:r>
    </w:p>
    <w:p w14:paraId="34A89DB6" w14:textId="77777777" w:rsidR="004C7279" w:rsidRDefault="004C7279">
      <w:pPr>
        <w:jc w:val="both"/>
      </w:pPr>
    </w:p>
    <w:p w14:paraId="63CADAC3" w14:textId="77777777" w:rsidR="004C7279" w:rsidRDefault="004C7279">
      <w:pPr>
        <w:jc w:val="both"/>
      </w:pPr>
    </w:p>
    <w:p w14:paraId="21370FBB" w14:textId="43915C5E" w:rsidR="000F0212" w:rsidRDefault="00B7194C">
      <w:pPr>
        <w:spacing w:line="259" w:lineRule="auto"/>
      </w:pPr>
      <w:r>
        <w:t xml:space="preserve">Table 1. </w:t>
      </w:r>
      <w:r w:rsidR="007C3584">
        <w:t>T</w:t>
      </w:r>
      <w:r>
        <w:t>ask Cost Schedule</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5"/>
        <w:gridCol w:w="3600"/>
      </w:tblGrid>
      <w:tr w:rsidR="00315946" w14:paraId="08D8CCA3" w14:textId="77777777" w:rsidTr="007C3584">
        <w:tc>
          <w:tcPr>
            <w:tcW w:w="5755" w:type="dxa"/>
            <w:shd w:val="clear" w:color="auto" w:fill="auto"/>
          </w:tcPr>
          <w:p w14:paraId="43FD0209" w14:textId="7220D696" w:rsidR="00315946" w:rsidRDefault="00315946">
            <w:pPr>
              <w:rPr>
                <w:b/>
                <w:bCs/>
              </w:rPr>
            </w:pPr>
            <w:r>
              <w:rPr>
                <w:b/>
                <w:bCs/>
              </w:rPr>
              <w:t>Section 3. Scope of Work</w:t>
            </w:r>
          </w:p>
        </w:tc>
        <w:tc>
          <w:tcPr>
            <w:tcW w:w="3600" w:type="dxa"/>
            <w:shd w:val="clear" w:color="auto" w:fill="auto"/>
          </w:tcPr>
          <w:p w14:paraId="32C9F56B" w14:textId="77777777" w:rsidR="00315946" w:rsidRDefault="00315946">
            <w:pPr>
              <w:jc w:val="center"/>
              <w:rPr>
                <w:b/>
                <w:bCs/>
              </w:rPr>
            </w:pPr>
            <w:r>
              <w:rPr>
                <w:b/>
                <w:bCs/>
              </w:rPr>
              <w:t>Task Budget ($)</w:t>
            </w:r>
          </w:p>
        </w:tc>
      </w:tr>
      <w:tr w:rsidR="00315946" w14:paraId="66335B6E" w14:textId="77777777" w:rsidTr="007C3584">
        <w:tc>
          <w:tcPr>
            <w:tcW w:w="5755" w:type="dxa"/>
            <w:shd w:val="clear" w:color="auto" w:fill="auto"/>
          </w:tcPr>
          <w:p w14:paraId="39A47BF2" w14:textId="0454B103" w:rsidR="00315946" w:rsidRDefault="004C7279" w:rsidP="00155D2D">
            <w:r>
              <w:t xml:space="preserve">3.1.1.1 - 3.1.1.3 </w:t>
            </w:r>
            <w:r w:rsidR="00315946">
              <w:t>Annual Maintenance</w:t>
            </w:r>
            <w:r w:rsidR="007C3584">
              <w:t xml:space="preserve"> and Support</w:t>
            </w:r>
          </w:p>
        </w:tc>
        <w:tc>
          <w:tcPr>
            <w:tcW w:w="3600" w:type="dxa"/>
            <w:shd w:val="clear" w:color="auto" w:fill="auto"/>
          </w:tcPr>
          <w:p w14:paraId="3996B891" w14:textId="094DBD1C" w:rsidR="00315946" w:rsidRDefault="00315946">
            <w:pPr>
              <w:jc w:val="center"/>
            </w:pPr>
          </w:p>
        </w:tc>
      </w:tr>
      <w:tr w:rsidR="00315946" w14:paraId="14D43795" w14:textId="77777777" w:rsidTr="007C3584">
        <w:tc>
          <w:tcPr>
            <w:tcW w:w="5755" w:type="dxa"/>
            <w:shd w:val="clear" w:color="auto" w:fill="auto"/>
          </w:tcPr>
          <w:p w14:paraId="1E9294BD" w14:textId="2E8A0262" w:rsidR="00315946" w:rsidRDefault="004C7279" w:rsidP="00315946">
            <w:r>
              <w:t xml:space="preserve">             </w:t>
            </w:r>
            <w:r w:rsidR="00315946">
              <w:t>Year 1:  7/1/2025 – 6/30/2026</w:t>
            </w:r>
          </w:p>
        </w:tc>
        <w:tc>
          <w:tcPr>
            <w:tcW w:w="3600" w:type="dxa"/>
            <w:shd w:val="clear" w:color="auto" w:fill="auto"/>
          </w:tcPr>
          <w:p w14:paraId="35A1A218" w14:textId="40A4425B" w:rsidR="00315946" w:rsidRDefault="00315946" w:rsidP="00315946">
            <w:pPr>
              <w:jc w:val="center"/>
            </w:pPr>
            <w:r>
              <w:t>$9,975.00</w:t>
            </w:r>
          </w:p>
        </w:tc>
      </w:tr>
      <w:tr w:rsidR="00315946" w14:paraId="3D4A06AC" w14:textId="77777777" w:rsidTr="007C3584">
        <w:tc>
          <w:tcPr>
            <w:tcW w:w="5755" w:type="dxa"/>
            <w:shd w:val="clear" w:color="auto" w:fill="auto"/>
          </w:tcPr>
          <w:p w14:paraId="4F959756" w14:textId="62DAE078" w:rsidR="00315946" w:rsidRDefault="004C7279" w:rsidP="00315946">
            <w:r>
              <w:t xml:space="preserve">             </w:t>
            </w:r>
            <w:r w:rsidR="00315946">
              <w:t>Year 2:  7/1/2026 – 6/30/2027</w:t>
            </w:r>
          </w:p>
        </w:tc>
        <w:tc>
          <w:tcPr>
            <w:tcW w:w="3600" w:type="dxa"/>
            <w:shd w:val="clear" w:color="auto" w:fill="auto"/>
          </w:tcPr>
          <w:p w14:paraId="5A8BB921" w14:textId="78927DA3" w:rsidR="00315946" w:rsidRDefault="00315946" w:rsidP="00315946">
            <w:pPr>
              <w:jc w:val="center"/>
            </w:pPr>
            <w:r>
              <w:t>$10,500.00</w:t>
            </w:r>
          </w:p>
        </w:tc>
      </w:tr>
      <w:tr w:rsidR="00315946" w14:paraId="5C4570C3" w14:textId="77777777" w:rsidTr="007C3584">
        <w:tc>
          <w:tcPr>
            <w:tcW w:w="5755" w:type="dxa"/>
            <w:shd w:val="clear" w:color="auto" w:fill="auto"/>
          </w:tcPr>
          <w:p w14:paraId="0672E31A" w14:textId="4948FE29" w:rsidR="00315946" w:rsidRDefault="004C7279" w:rsidP="00315946">
            <w:r>
              <w:t xml:space="preserve">             </w:t>
            </w:r>
            <w:r w:rsidR="00315946">
              <w:t>Year 3:  7/1/2027 – 6/30/2028</w:t>
            </w:r>
          </w:p>
        </w:tc>
        <w:tc>
          <w:tcPr>
            <w:tcW w:w="3600" w:type="dxa"/>
            <w:shd w:val="clear" w:color="auto" w:fill="auto"/>
          </w:tcPr>
          <w:p w14:paraId="2461F01E" w14:textId="26EADB97" w:rsidR="00315946" w:rsidRDefault="00315946" w:rsidP="00315946">
            <w:pPr>
              <w:jc w:val="center"/>
            </w:pPr>
            <w:r>
              <w:t>$11,025.00</w:t>
            </w:r>
          </w:p>
        </w:tc>
      </w:tr>
      <w:tr w:rsidR="00315946" w14:paraId="68864848" w14:textId="77777777" w:rsidTr="007C3584">
        <w:tc>
          <w:tcPr>
            <w:tcW w:w="5755" w:type="dxa"/>
            <w:shd w:val="clear" w:color="auto" w:fill="auto"/>
          </w:tcPr>
          <w:p w14:paraId="520EB5D3" w14:textId="22789ED7" w:rsidR="00315946" w:rsidRDefault="004C7279" w:rsidP="00315946">
            <w:r>
              <w:t xml:space="preserve">             </w:t>
            </w:r>
            <w:r w:rsidR="00315946">
              <w:t>Year 4:  7/1/2028 – 6/30/2029</w:t>
            </w:r>
          </w:p>
        </w:tc>
        <w:tc>
          <w:tcPr>
            <w:tcW w:w="3600" w:type="dxa"/>
            <w:shd w:val="clear" w:color="auto" w:fill="auto"/>
          </w:tcPr>
          <w:p w14:paraId="67169606" w14:textId="1AF6EF9F" w:rsidR="00315946" w:rsidRDefault="00315946" w:rsidP="00315946">
            <w:pPr>
              <w:jc w:val="center"/>
            </w:pPr>
            <w:r>
              <w:t>$11,575.00</w:t>
            </w:r>
          </w:p>
        </w:tc>
      </w:tr>
      <w:tr w:rsidR="00315946" w14:paraId="1D27B35B" w14:textId="77777777" w:rsidTr="007C3584">
        <w:tc>
          <w:tcPr>
            <w:tcW w:w="5755" w:type="dxa"/>
            <w:shd w:val="clear" w:color="auto" w:fill="auto"/>
          </w:tcPr>
          <w:p w14:paraId="368C7584" w14:textId="77777777" w:rsidR="00315946" w:rsidRDefault="00315946" w:rsidP="00315946"/>
        </w:tc>
        <w:tc>
          <w:tcPr>
            <w:tcW w:w="3600" w:type="dxa"/>
            <w:shd w:val="clear" w:color="auto" w:fill="auto"/>
          </w:tcPr>
          <w:p w14:paraId="4585129C" w14:textId="77777777" w:rsidR="00315946" w:rsidRDefault="00315946" w:rsidP="00315946">
            <w:pPr>
              <w:jc w:val="center"/>
            </w:pPr>
          </w:p>
        </w:tc>
      </w:tr>
      <w:tr w:rsidR="00315946" w14:paraId="5FF96255" w14:textId="77777777" w:rsidTr="007C3584">
        <w:tc>
          <w:tcPr>
            <w:tcW w:w="5755" w:type="dxa"/>
            <w:shd w:val="clear" w:color="auto" w:fill="auto"/>
          </w:tcPr>
          <w:p w14:paraId="467B6E1F" w14:textId="322F8FFD" w:rsidR="00315946" w:rsidRPr="00A37AA4" w:rsidRDefault="00315946" w:rsidP="00315946">
            <w:pPr>
              <w:pStyle w:val="Heading1"/>
              <w:jc w:val="center"/>
            </w:pPr>
            <w:r w:rsidRPr="00A37AA4">
              <w:t>Total Cost</w:t>
            </w:r>
          </w:p>
        </w:tc>
        <w:tc>
          <w:tcPr>
            <w:tcW w:w="3600" w:type="dxa"/>
            <w:shd w:val="clear" w:color="auto" w:fill="auto"/>
          </w:tcPr>
          <w:p w14:paraId="11FADCE8" w14:textId="7F7108D6" w:rsidR="00315946" w:rsidRPr="00A37AA4" w:rsidRDefault="00315946" w:rsidP="00315946">
            <w:pPr>
              <w:jc w:val="center"/>
              <w:rPr>
                <w:b/>
                <w:bCs/>
              </w:rPr>
            </w:pPr>
            <w:r w:rsidRPr="00A37AA4">
              <w:rPr>
                <w:b/>
                <w:bCs/>
              </w:rPr>
              <w:t>$</w:t>
            </w:r>
            <w:r>
              <w:rPr>
                <w:b/>
                <w:bCs/>
              </w:rPr>
              <w:t>43,075.00</w:t>
            </w:r>
          </w:p>
        </w:tc>
      </w:tr>
    </w:tbl>
    <w:p w14:paraId="799CF88B" w14:textId="77777777" w:rsidR="000F0212" w:rsidRDefault="000F0212"/>
    <w:p w14:paraId="4CF9265E" w14:textId="77777777" w:rsidR="004C7279" w:rsidRDefault="004C7279"/>
    <w:p w14:paraId="52C004BD" w14:textId="77777777" w:rsidR="007C3584" w:rsidRDefault="007C3584" w:rsidP="007C3584">
      <w:pPr>
        <w:jc w:val="both"/>
        <w:rPr>
          <w:b/>
          <w:bCs/>
        </w:rPr>
      </w:pPr>
    </w:p>
    <w:p w14:paraId="4D627F86" w14:textId="77777777" w:rsidR="007C3584" w:rsidRDefault="007C3584" w:rsidP="007C3584">
      <w:pPr>
        <w:jc w:val="both"/>
        <w:rPr>
          <w:b/>
          <w:bCs/>
        </w:rPr>
      </w:pPr>
    </w:p>
    <w:p w14:paraId="42B882E6" w14:textId="2B82A0E0" w:rsidR="007C3584" w:rsidRDefault="007C3584" w:rsidP="007C3584">
      <w:pPr>
        <w:jc w:val="both"/>
      </w:pPr>
      <w:r>
        <w:rPr>
          <w:b/>
          <w:bCs/>
        </w:rPr>
        <w:t xml:space="preserve">Hourly rates for labor categories will be fixed for the entire term of the contract. </w:t>
      </w:r>
      <w:r>
        <w:t xml:space="preserve"> </w:t>
      </w:r>
      <w:r>
        <w:rPr>
          <w:b/>
          <w:bCs/>
          <w:i/>
          <w:iCs/>
        </w:rPr>
        <w:t>The “Positions/Services” below are examples and should be included in the proposal only if they apply.</w:t>
      </w:r>
      <w:r>
        <w:t xml:space="preserve">   All rates should be clearly described and included.</w:t>
      </w:r>
    </w:p>
    <w:p w14:paraId="3B828DDE" w14:textId="77777777" w:rsidR="007C3584" w:rsidRDefault="007C3584" w:rsidP="007C358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0"/>
        <w:gridCol w:w="2247"/>
      </w:tblGrid>
      <w:tr w:rsidR="007C3584" w14:paraId="09B63345" w14:textId="77777777" w:rsidTr="00033136">
        <w:trPr>
          <w:trHeight w:val="1124"/>
          <w:jc w:val="center"/>
        </w:trPr>
        <w:tc>
          <w:tcPr>
            <w:tcW w:w="3730" w:type="dxa"/>
            <w:tcBorders>
              <w:top w:val="single" w:sz="4" w:space="0" w:color="auto"/>
              <w:left w:val="single" w:sz="4" w:space="0" w:color="auto"/>
              <w:bottom w:val="single" w:sz="4" w:space="0" w:color="auto"/>
              <w:right w:val="single" w:sz="4" w:space="0" w:color="auto"/>
            </w:tcBorders>
            <w:shd w:val="clear" w:color="auto" w:fill="auto"/>
            <w:hideMark/>
          </w:tcPr>
          <w:p w14:paraId="1A894F19" w14:textId="77777777" w:rsidR="007C3584" w:rsidRDefault="007C3584" w:rsidP="00033136">
            <w:r>
              <w:t>Position/Service</w:t>
            </w:r>
          </w:p>
        </w:tc>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20AC3692" w14:textId="77777777" w:rsidR="007C3584" w:rsidRDefault="007C3584" w:rsidP="00033136">
            <w:r>
              <w:t>Billing Rate ($)</w:t>
            </w:r>
          </w:p>
        </w:tc>
      </w:tr>
      <w:tr w:rsidR="007C3584" w14:paraId="51FA7A35"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2DD98255" w14:textId="77777777" w:rsidR="007C3584" w:rsidRDefault="007C3584" w:rsidP="00033136">
            <w:r>
              <w:t>Program Director/Principal</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0C69CD6D" w14:textId="77777777" w:rsidR="007C3584" w:rsidRDefault="007C3584" w:rsidP="00033136"/>
        </w:tc>
      </w:tr>
      <w:tr w:rsidR="007C3584" w14:paraId="650CB8AE"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112F1228" w14:textId="77777777" w:rsidR="007C3584" w:rsidRDefault="007C3584" w:rsidP="00033136">
            <w:r>
              <w:t>Senior Project Manager</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55D84645" w14:textId="77777777" w:rsidR="007C3584" w:rsidRDefault="007C3584" w:rsidP="00033136"/>
        </w:tc>
      </w:tr>
      <w:tr w:rsidR="007C3584" w14:paraId="73555BE1"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3415CF77" w14:textId="77777777" w:rsidR="007C3584" w:rsidRDefault="007C3584" w:rsidP="00033136">
            <w:r>
              <w:t>Project Manager</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43C4E36B" w14:textId="77777777" w:rsidR="007C3584" w:rsidRDefault="007C3584" w:rsidP="00033136"/>
        </w:tc>
      </w:tr>
      <w:tr w:rsidR="007C3584" w14:paraId="1D9821E8"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2CB2C90A" w14:textId="77777777" w:rsidR="007C3584" w:rsidRDefault="007C3584" w:rsidP="00033136">
            <w:r>
              <w:t>Resource Specialist</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61D759AD" w14:textId="77777777" w:rsidR="007C3584" w:rsidRDefault="007C3584" w:rsidP="00033136"/>
        </w:tc>
      </w:tr>
      <w:tr w:rsidR="007C3584" w14:paraId="639546DE"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705995DF" w14:textId="77777777" w:rsidR="007C3584" w:rsidRDefault="007C3584" w:rsidP="00033136">
            <w:r>
              <w:t>Communication Specialist</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37D78EFD" w14:textId="77777777" w:rsidR="007C3584" w:rsidRDefault="007C3584" w:rsidP="00033136"/>
        </w:tc>
      </w:tr>
      <w:tr w:rsidR="007C3584" w14:paraId="30570954"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70CC8D02" w14:textId="77777777" w:rsidR="007C3584" w:rsidRDefault="007C3584" w:rsidP="00033136">
            <w:r>
              <w:t>Certified Environmental Manager/Specialist</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724A882D" w14:textId="77777777" w:rsidR="007C3584" w:rsidRDefault="007C3584" w:rsidP="00033136"/>
        </w:tc>
      </w:tr>
      <w:tr w:rsidR="007C3584" w14:paraId="283A5F2B"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160DB369" w14:textId="77777777" w:rsidR="007C3584" w:rsidRDefault="007C3584" w:rsidP="00033136">
            <w:r>
              <w:t>Mapping Technician</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26A87918" w14:textId="77777777" w:rsidR="007C3584" w:rsidRDefault="007C3584" w:rsidP="00033136"/>
        </w:tc>
      </w:tr>
      <w:tr w:rsidR="007C3584" w14:paraId="5DB2E2AF"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hideMark/>
          </w:tcPr>
          <w:p w14:paraId="6261B91B" w14:textId="77777777" w:rsidR="007C3584" w:rsidRDefault="007C3584" w:rsidP="00033136">
            <w:r>
              <w:lastRenderedPageBreak/>
              <w:t>Data Management Technician</w:t>
            </w:r>
          </w:p>
        </w:tc>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5A071B65" w14:textId="77777777" w:rsidR="007C3584" w:rsidRDefault="007C3584" w:rsidP="00033136"/>
        </w:tc>
      </w:tr>
      <w:tr w:rsidR="007C3584" w14:paraId="75E243E9"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32AF2A1E" w14:textId="77777777" w:rsidR="007C3584" w:rsidRDefault="007C3584" w:rsidP="00033136">
            <w:r>
              <w:t>Administrative/Clerical</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04EF92E0" w14:textId="77777777" w:rsidR="007C3584" w:rsidRDefault="007C3584" w:rsidP="00033136"/>
        </w:tc>
      </w:tr>
      <w:tr w:rsidR="007C3584" w14:paraId="455B5841"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045425C1" w14:textId="77777777" w:rsidR="007C3584" w:rsidRDefault="007C3584" w:rsidP="00033136">
            <w:r>
              <w:t>Professional Facilitator</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2B390401" w14:textId="77777777" w:rsidR="007C3584" w:rsidRDefault="007C3584" w:rsidP="00033136"/>
        </w:tc>
      </w:tr>
      <w:tr w:rsidR="007C3584" w14:paraId="0C6A44FD" w14:textId="77777777" w:rsidTr="00033136">
        <w:trPr>
          <w:trHeight w:val="187"/>
          <w:jc w:val="center"/>
        </w:trPr>
        <w:tc>
          <w:tcPr>
            <w:tcW w:w="3730" w:type="dxa"/>
            <w:tcBorders>
              <w:top w:val="single" w:sz="4" w:space="0" w:color="auto"/>
              <w:left w:val="single" w:sz="4" w:space="0" w:color="auto"/>
              <w:bottom w:val="single" w:sz="4" w:space="0" w:color="auto"/>
              <w:right w:val="single" w:sz="4" w:space="0" w:color="auto"/>
            </w:tcBorders>
            <w:shd w:val="clear" w:color="auto" w:fill="auto"/>
          </w:tcPr>
          <w:p w14:paraId="5C5590CD" w14:textId="77777777" w:rsidR="007C3584" w:rsidRDefault="007C3584" w:rsidP="00033136">
            <w:r>
              <w:t>Accounting Staff</w:t>
            </w:r>
          </w:p>
        </w:tc>
        <w:tc>
          <w:tcPr>
            <w:tcW w:w="2247" w:type="dxa"/>
            <w:tcBorders>
              <w:top w:val="single" w:sz="4" w:space="0" w:color="auto"/>
              <w:left w:val="single" w:sz="4" w:space="0" w:color="auto"/>
              <w:bottom w:val="single" w:sz="4" w:space="0" w:color="auto"/>
              <w:right w:val="single" w:sz="4" w:space="0" w:color="auto"/>
            </w:tcBorders>
            <w:shd w:val="clear" w:color="auto" w:fill="auto"/>
          </w:tcPr>
          <w:p w14:paraId="59A0E47C" w14:textId="77777777" w:rsidR="007C3584" w:rsidRDefault="007C3584" w:rsidP="00033136"/>
        </w:tc>
      </w:tr>
    </w:tbl>
    <w:p w14:paraId="63E54C84" w14:textId="77777777" w:rsidR="007C3584" w:rsidRDefault="007C3584" w:rsidP="007C3584"/>
    <w:p w14:paraId="6EB53D0A" w14:textId="77777777" w:rsidR="007C3584" w:rsidRDefault="007C3584" w:rsidP="007C3584"/>
    <w:p w14:paraId="2CEBF28D" w14:textId="27D5DEA5" w:rsidR="004C7279" w:rsidRDefault="007C3584">
      <w:r>
        <w:t>For all tasks, the Contractor shall provide appropriately experienced, trained, and accredited personnel with current credentials/certifications as well as supplies, materials, tools and equipment necessary to complete the job.</w:t>
      </w:r>
    </w:p>
    <w:sectPr w:rsidR="004C72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52A34"/>
    <w:multiLevelType w:val="hybridMultilevel"/>
    <w:tmpl w:val="086431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39D"/>
    <w:multiLevelType w:val="hybridMultilevel"/>
    <w:tmpl w:val="8B70D6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0253763">
    <w:abstractNumId w:val="1"/>
  </w:num>
  <w:num w:numId="2" w16cid:durableId="1551070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12"/>
    <w:rsid w:val="000F0212"/>
    <w:rsid w:val="00155D2D"/>
    <w:rsid w:val="00270E03"/>
    <w:rsid w:val="00315946"/>
    <w:rsid w:val="004C7279"/>
    <w:rsid w:val="004F6751"/>
    <w:rsid w:val="007C3584"/>
    <w:rsid w:val="00817852"/>
    <w:rsid w:val="008B0BFC"/>
    <w:rsid w:val="00A37AA4"/>
    <w:rsid w:val="00B7194C"/>
    <w:rsid w:val="00E97612"/>
    <w:rsid w:val="00FF2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1A892"/>
  <w15:chartTrackingRefBased/>
  <w15:docId w15:val="{BA24ED38-A41F-4026-BFC3-9E143A9EC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37AA4"/>
    <w:pPr>
      <w:keepNext/>
      <w:jc w:val="right"/>
      <w:outlineLvl w:val="0"/>
    </w:pPr>
    <w:rPr>
      <w:b/>
      <w:bCs/>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sz w:val="24"/>
      <w:szCs w:val="24"/>
    </w:rPr>
  </w:style>
  <w:style w:type="paragraph" w:styleId="ListParagraph">
    <w:name w:val="List Paragraph"/>
    <w:basedOn w:val="Normal"/>
    <w:uiPriority w:val="34"/>
    <w:qFormat/>
    <w:rsid w:val="00FF2809"/>
    <w:pPr>
      <w:ind w:left="720"/>
      <w:contextualSpacing/>
    </w:pPr>
  </w:style>
  <w:style w:type="character" w:customStyle="1" w:styleId="Heading1Char">
    <w:name w:val="Heading 1 Char"/>
    <w:basedOn w:val="DefaultParagraphFont"/>
    <w:link w:val="Heading1"/>
    <w:uiPriority w:val="9"/>
    <w:rsid w:val="00A37AA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D06142FA46D34FA1657005E689D5A3" ma:contentTypeVersion="5" ma:contentTypeDescription="Create a new document." ma:contentTypeScope="" ma:versionID="7fccef13269f10f13c12759779515cd7">
  <xsd:schema xmlns:xsd="http://www.w3.org/2001/XMLSchema" xmlns:xs="http://www.w3.org/2001/XMLSchema" xmlns:p="http://schemas.microsoft.com/office/2006/metadata/properties" xmlns:ns2="34ac14cf-ea2b-4b9e-a491-038095d8f06b" xmlns:ns3="7ac42315-9207-448d-b595-b851fcfea9b8" targetNamespace="http://schemas.microsoft.com/office/2006/metadata/properties" ma:root="true" ma:fieldsID="83db446e3f6766e68f169cb9782f3955" ns2:_="" ns3:_="">
    <xsd:import namespace="34ac14cf-ea2b-4b9e-a491-038095d8f06b"/>
    <xsd:import namespace="7ac42315-9207-448d-b595-b851fcfea9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c14cf-ea2b-4b9e-a491-038095d8f0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42315-9207-448d-b595-b851fcfea9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35B3F-2CF0-439C-A52D-17588A51F930}">
  <ds:schemaRefs>
    <ds:schemaRef ds:uri="http://schemas.microsoft.com/sharepoint/v3/contenttype/forms"/>
  </ds:schemaRefs>
</ds:datastoreItem>
</file>

<file path=customXml/itemProps2.xml><?xml version="1.0" encoding="utf-8"?>
<ds:datastoreItem xmlns:ds="http://schemas.openxmlformats.org/officeDocument/2006/customXml" ds:itemID="{98370600-8973-49A8-BC7E-47F07AFDB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c14cf-ea2b-4b9e-a491-038095d8f06b"/>
    <ds:schemaRef ds:uri="7ac42315-9207-448d-b595-b851fcfea9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FD8F5-611C-4005-A340-41CCDFC90D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291</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Links>
    <vt:vector size="12" baseType="variant">
      <vt:variant>
        <vt:i4>8257638</vt:i4>
      </vt:variant>
      <vt:variant>
        <vt:i4>3</vt:i4>
      </vt:variant>
      <vt:variant>
        <vt:i4>0</vt:i4>
      </vt:variant>
      <vt:variant>
        <vt:i4>5</vt:i4>
      </vt:variant>
      <vt:variant>
        <vt:lpwstr>https://www.epa.gov/system/files/documents/2022-07/2nd Draft of Method 1633 June 2022 508-compliant.pdf</vt:lpwstr>
      </vt:variant>
      <vt:variant>
        <vt:lpwstr/>
      </vt:variant>
      <vt:variant>
        <vt:i4>6553635</vt:i4>
      </vt:variant>
      <vt:variant>
        <vt:i4>0</vt:i4>
      </vt:variant>
      <vt:variant>
        <vt:i4>0</vt:i4>
      </vt:variant>
      <vt:variant>
        <vt:i4>5</vt:i4>
      </vt:variant>
      <vt:variant>
        <vt:lpwstr>https://www.epa.gov/sites/default/files/2019-12/documents/table_of_pfas_methods_533_and_537.1.pdf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Seifert</dc:creator>
  <cp:keywords/>
  <dc:description/>
  <cp:lastModifiedBy>Michael Antoine</cp:lastModifiedBy>
  <cp:revision>3</cp:revision>
  <dcterms:created xsi:type="dcterms:W3CDTF">2025-03-07T21:45:00Z</dcterms:created>
  <dcterms:modified xsi:type="dcterms:W3CDTF">2025-03-13T14:30:00Z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d60ed542-2c6d-4ae2-bbaa-14cbe2b7bcb9</vt:lpwstr>
  </property>
  <property fmtid="{D5CDD505-2E9C-101B-9397-08002B2CF9AE}" pid="3" name="ContentTypeId">
    <vt:lpwstr>0x0101002ED06142FA46D34FA1657005E689D5A3</vt:lpwstr>
  </property>
</Properties>
</file>