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B72B0" w14:textId="08372820" w:rsidR="00364A22" w:rsidRPr="002420F8" w:rsidRDefault="009F7683" w:rsidP="004F542C">
      <w:pPr>
        <w:pStyle w:val="Heading3"/>
        <w:keepNext w:val="0"/>
        <w:jc w:val="center"/>
        <w:rPr>
          <w:rFonts w:ascii="Arial" w:hAnsi="Arial" w:cs="Arial"/>
          <w:b/>
          <w:sz w:val="20"/>
        </w:rPr>
      </w:pPr>
      <w:r>
        <w:rPr>
          <w:rFonts w:ascii="Arial" w:hAnsi="Arial" w:cs="Arial"/>
          <w:b/>
          <w:sz w:val="20"/>
        </w:rPr>
        <w:t xml:space="preserve">January </w:t>
      </w:r>
      <w:r w:rsidR="00A36088">
        <w:rPr>
          <w:rFonts w:ascii="Arial" w:hAnsi="Arial" w:cs="Arial"/>
          <w:b/>
          <w:sz w:val="20"/>
        </w:rPr>
        <w:t>8</w:t>
      </w:r>
      <w:r w:rsidR="00FE0C5E">
        <w:rPr>
          <w:rFonts w:ascii="Arial" w:hAnsi="Arial" w:cs="Arial"/>
          <w:b/>
          <w:sz w:val="20"/>
        </w:rPr>
        <w:t xml:space="preserve">, </w:t>
      </w:r>
      <w:r>
        <w:rPr>
          <w:rFonts w:ascii="Arial" w:hAnsi="Arial" w:cs="Arial"/>
          <w:b/>
          <w:sz w:val="20"/>
        </w:rPr>
        <w:t>2026</w:t>
      </w:r>
    </w:p>
    <w:p w14:paraId="193BAC52" w14:textId="77777777" w:rsidR="00364A22" w:rsidRPr="008918DF" w:rsidRDefault="00364A22" w:rsidP="00364A22">
      <w:pPr>
        <w:rPr>
          <w:rFonts w:ascii="Arial" w:hAnsi="Arial" w:cs="Arial"/>
        </w:rPr>
      </w:pPr>
    </w:p>
    <w:p w14:paraId="214E8C4C" w14:textId="77777777" w:rsidR="00364A22" w:rsidRPr="008918DF" w:rsidRDefault="00364A22" w:rsidP="00364A22">
      <w:pPr>
        <w:rPr>
          <w:rFonts w:ascii="Arial" w:hAnsi="Arial" w:cs="Arial"/>
        </w:rPr>
      </w:pPr>
    </w:p>
    <w:p w14:paraId="5D691686"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2392077F" w14:textId="77777777" w:rsidR="007D1D98" w:rsidRPr="008918DF" w:rsidRDefault="007D1D98" w:rsidP="007D1D98">
      <w:pPr>
        <w:rPr>
          <w:rFonts w:ascii="Arial" w:hAnsi="Arial" w:cs="Arial"/>
        </w:rPr>
      </w:pPr>
    </w:p>
    <w:p w14:paraId="34364D6F" w14:textId="77777777" w:rsidR="007D1D98" w:rsidRPr="008918DF" w:rsidRDefault="007D1D98" w:rsidP="007D1D98">
      <w:pPr>
        <w:tabs>
          <w:tab w:val="left" w:pos="0"/>
        </w:tabs>
        <w:rPr>
          <w:rFonts w:ascii="Arial" w:hAnsi="Arial" w:cs="Arial"/>
        </w:rPr>
      </w:pPr>
    </w:p>
    <w:p w14:paraId="22455AF1" w14:textId="7777777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FE0C5E">
        <w:rPr>
          <w:rFonts w:ascii="Arial" w:hAnsi="Arial" w:cs="Arial"/>
          <w:sz w:val="20"/>
        </w:rPr>
        <w:t>26DPP01235</w:t>
      </w:r>
    </w:p>
    <w:p w14:paraId="59BE8B31" w14:textId="77777777" w:rsidR="008918DF" w:rsidRPr="008918DF" w:rsidRDefault="00FE0C5E" w:rsidP="008918DF">
      <w:pPr>
        <w:ind w:firstLine="720"/>
        <w:rPr>
          <w:rFonts w:ascii="Arial" w:hAnsi="Arial" w:cs="Arial"/>
          <w:b/>
        </w:rPr>
      </w:pPr>
      <w:r>
        <w:rPr>
          <w:rFonts w:ascii="Arial" w:hAnsi="Arial" w:cs="Arial"/>
          <w:b/>
        </w:rPr>
        <w:t xml:space="preserve">T2770S – SEOC Emergency Center Planning and Staffing Services </w:t>
      </w:r>
    </w:p>
    <w:p w14:paraId="7DEEC71D" w14:textId="77777777" w:rsidR="007D1D98" w:rsidRDefault="007D1D98" w:rsidP="008918DF">
      <w:pPr>
        <w:ind w:firstLine="720"/>
        <w:rPr>
          <w:rFonts w:ascii="Arial" w:hAnsi="Arial" w:cs="Arial"/>
          <w:b/>
        </w:rPr>
      </w:pPr>
    </w:p>
    <w:p w14:paraId="4C59AE74" w14:textId="77777777" w:rsidR="003069D9" w:rsidRPr="008918DF" w:rsidRDefault="003069D9" w:rsidP="008918DF">
      <w:pPr>
        <w:ind w:firstLine="720"/>
        <w:rPr>
          <w:rFonts w:ascii="Arial" w:hAnsi="Arial" w:cs="Arial"/>
          <w:b/>
        </w:rPr>
      </w:pPr>
    </w:p>
    <w:p w14:paraId="278668FD" w14:textId="29B319A7" w:rsidR="007D1D98"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DB542B">
        <w:rPr>
          <w:rFonts w:ascii="Arial" w:hAnsi="Arial" w:cs="Arial"/>
          <w:b/>
          <w:u w:val="single"/>
        </w:rPr>
        <w:t xml:space="preserve">January </w:t>
      </w:r>
      <w:r w:rsidR="0033426F">
        <w:rPr>
          <w:rFonts w:ascii="Arial" w:hAnsi="Arial" w:cs="Arial"/>
          <w:b/>
          <w:u w:val="single"/>
        </w:rPr>
        <w:t>20</w:t>
      </w:r>
      <w:r w:rsidR="00FE0C5E">
        <w:rPr>
          <w:rFonts w:ascii="Arial" w:hAnsi="Arial" w:cs="Arial"/>
          <w:b/>
          <w:u w:val="single"/>
        </w:rPr>
        <w:t>, 202</w:t>
      </w:r>
      <w:r w:rsidR="00DB542B">
        <w:rPr>
          <w:rFonts w:ascii="Arial" w:hAnsi="Arial" w:cs="Arial"/>
          <w:b/>
          <w:u w:val="single"/>
        </w:rPr>
        <w:t>6</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413A4E73" w14:textId="5A909DF0" w:rsidR="009F7683" w:rsidRPr="008918DF" w:rsidRDefault="009F7683" w:rsidP="007D1D98">
      <w:pPr>
        <w:tabs>
          <w:tab w:val="left" w:pos="0"/>
        </w:tabs>
        <w:outlineLvl w:val="0"/>
        <w:rPr>
          <w:rFonts w:ascii="Arial" w:hAnsi="Arial" w:cs="Arial"/>
          <w:b/>
        </w:rPr>
      </w:pPr>
      <w:r>
        <w:rPr>
          <w:rFonts w:ascii="Arial" w:hAnsi="Arial" w:cs="Arial"/>
          <w:b/>
          <w:color w:val="FF0000"/>
        </w:rPr>
        <w:tab/>
      </w:r>
      <w:r w:rsidRPr="00434EE5">
        <w:rPr>
          <w:rFonts w:ascii="Arial" w:hAnsi="Arial" w:cs="Arial"/>
          <w:b/>
          <w:color w:val="FF0000"/>
        </w:rPr>
        <w:t xml:space="preserve">Revised Quote Submission Due Date: </w:t>
      </w:r>
      <w:r>
        <w:rPr>
          <w:rFonts w:ascii="Arial" w:hAnsi="Arial" w:cs="Arial"/>
          <w:b/>
          <w:color w:val="FF0000"/>
          <w:u w:val="single"/>
        </w:rPr>
        <w:t>January 27</w:t>
      </w:r>
      <w:r w:rsidRPr="00434EE5">
        <w:rPr>
          <w:rFonts w:ascii="Arial" w:hAnsi="Arial" w:cs="Arial"/>
          <w:b/>
          <w:color w:val="FF0000"/>
          <w:u w:val="single"/>
        </w:rPr>
        <w:t>, 202</w:t>
      </w:r>
      <w:r>
        <w:rPr>
          <w:rFonts w:ascii="Arial" w:hAnsi="Arial" w:cs="Arial"/>
          <w:b/>
          <w:color w:val="FF0000"/>
          <w:u w:val="single"/>
        </w:rPr>
        <w:t>6</w:t>
      </w:r>
      <w:r w:rsidRPr="00434EE5">
        <w:rPr>
          <w:rFonts w:ascii="Arial" w:hAnsi="Arial" w:cs="Arial"/>
          <w:b/>
          <w:color w:val="FF0000"/>
        </w:rPr>
        <w:t xml:space="preserve"> (2:00 p.m. Eastern Time)</w:t>
      </w:r>
    </w:p>
    <w:p w14:paraId="6A768B5F" w14:textId="77777777" w:rsidR="00364A22" w:rsidRDefault="00364A22" w:rsidP="002420F8"/>
    <w:p w14:paraId="60CDB711" w14:textId="77777777" w:rsidR="003069D9" w:rsidRPr="008918DF" w:rsidRDefault="003069D9" w:rsidP="002420F8"/>
    <w:p w14:paraId="4EF4F52C" w14:textId="6D1B685F"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33426F">
        <w:rPr>
          <w:rFonts w:ascii="Arial" w:hAnsi="Arial" w:cs="Arial"/>
          <w:i w:val="0"/>
          <w:sz w:val="20"/>
        </w:rPr>
        <w:t>3</w:t>
      </w:r>
      <w:r w:rsidR="005E4EA7">
        <w:rPr>
          <w:rFonts w:ascii="Arial" w:hAnsi="Arial" w:cs="Arial"/>
          <w:i w:val="0"/>
          <w:sz w:val="20"/>
        </w:rPr>
        <w:t xml:space="preserve"> </w:t>
      </w:r>
    </w:p>
    <w:p w14:paraId="266E6557" w14:textId="77777777" w:rsidR="00364A22" w:rsidRPr="008918DF" w:rsidRDefault="00364A22" w:rsidP="00364A22">
      <w:pPr>
        <w:tabs>
          <w:tab w:val="left" w:pos="0"/>
        </w:tabs>
        <w:rPr>
          <w:rFonts w:ascii="Arial" w:hAnsi="Arial" w:cs="Arial"/>
        </w:rPr>
      </w:pPr>
    </w:p>
    <w:p w14:paraId="7432719A" w14:textId="77777777" w:rsidR="00364A22" w:rsidRPr="008918DF" w:rsidRDefault="00364A22" w:rsidP="00364A22">
      <w:pPr>
        <w:tabs>
          <w:tab w:val="left" w:pos="0"/>
        </w:tabs>
        <w:rPr>
          <w:rFonts w:ascii="Arial" w:hAnsi="Arial" w:cs="Arial"/>
        </w:rPr>
      </w:pPr>
    </w:p>
    <w:p w14:paraId="4E3D0739" w14:textId="56FCB660"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33426F">
        <w:rPr>
          <w:rFonts w:ascii="Arial" w:hAnsi="Arial" w:cs="Arial"/>
        </w:rPr>
        <w:t>3</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164AED4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428FC83A" w14:textId="4B7EDBB0" w:rsidR="009F7683" w:rsidRPr="000A2E08" w:rsidRDefault="009F7683" w:rsidP="009F7683">
      <w:pPr>
        <w:pStyle w:val="ListParagraph"/>
        <w:numPr>
          <w:ilvl w:val="0"/>
          <w:numId w:val="1"/>
        </w:numPr>
        <w:tabs>
          <w:tab w:val="left" w:pos="0"/>
        </w:tabs>
        <w:jc w:val="both"/>
        <w:rPr>
          <w:rFonts w:ascii="Arial" w:hAnsi="Arial" w:cs="Arial"/>
        </w:rPr>
      </w:pPr>
      <w:r>
        <w:rPr>
          <w:rFonts w:ascii="Arial" w:hAnsi="Arial" w:cs="Arial"/>
        </w:rPr>
        <w:t xml:space="preserve">The Quote Submission Date has been extended to </w:t>
      </w:r>
      <w:r w:rsidRPr="008C61F7">
        <w:rPr>
          <w:rFonts w:ascii="Arial" w:hAnsi="Arial" w:cs="Arial"/>
          <w:b/>
          <w:u w:val="single"/>
        </w:rPr>
        <w:t xml:space="preserve">January </w:t>
      </w:r>
      <w:r>
        <w:rPr>
          <w:rFonts w:ascii="Arial" w:hAnsi="Arial" w:cs="Arial"/>
          <w:b/>
          <w:u w:val="single"/>
        </w:rPr>
        <w:t>27</w:t>
      </w:r>
      <w:r w:rsidRPr="008C61F7">
        <w:rPr>
          <w:rFonts w:ascii="Arial" w:hAnsi="Arial" w:cs="Arial"/>
          <w:b/>
          <w:u w:val="single"/>
        </w:rPr>
        <w:t>, 2026</w:t>
      </w:r>
      <w:r w:rsidRPr="008C61F7">
        <w:rPr>
          <w:rFonts w:ascii="Arial" w:hAnsi="Arial" w:cs="Arial"/>
          <w:b/>
        </w:rPr>
        <w:t xml:space="preserve"> </w:t>
      </w:r>
      <w:r w:rsidRPr="00B27456">
        <w:rPr>
          <w:rFonts w:ascii="Arial" w:hAnsi="Arial" w:cs="Arial"/>
          <w:b/>
        </w:rPr>
        <w:t>(2</w:t>
      </w:r>
      <w:r w:rsidRPr="005E0F84">
        <w:rPr>
          <w:rFonts w:ascii="Arial" w:hAnsi="Arial" w:cs="Arial"/>
          <w:b/>
        </w:rPr>
        <w:t>:00 p.m. Eastern Time)</w:t>
      </w:r>
      <w:r w:rsidRPr="000A2E08">
        <w:rPr>
          <w:rFonts w:ascii="Arial" w:hAnsi="Arial" w:cs="Arial"/>
        </w:rPr>
        <w:t>; and</w:t>
      </w:r>
      <w:r w:rsidRPr="009F7683">
        <w:rPr>
          <w:rFonts w:ascii="Arial" w:hAnsi="Arial" w:cs="Arial"/>
        </w:rPr>
        <w:t xml:space="preserve"> </w:t>
      </w:r>
    </w:p>
    <w:p w14:paraId="537E6369" w14:textId="547C6086" w:rsidR="00A233DA"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FE0C5E">
        <w:rPr>
          <w:rFonts w:ascii="Arial" w:hAnsi="Arial" w:cs="Arial"/>
        </w:rPr>
        <w:t>.</w:t>
      </w:r>
    </w:p>
    <w:p w14:paraId="7CF40737" w14:textId="77777777" w:rsidR="00244C38" w:rsidRPr="008918DF" w:rsidRDefault="00244C38" w:rsidP="00244C38">
      <w:pPr>
        <w:pStyle w:val="ListParagraph"/>
        <w:tabs>
          <w:tab w:val="left" w:pos="0"/>
        </w:tabs>
        <w:jc w:val="both"/>
        <w:rPr>
          <w:rFonts w:ascii="Arial" w:hAnsi="Arial" w:cs="Arial"/>
        </w:rPr>
      </w:pPr>
    </w:p>
    <w:p w14:paraId="69D2B27E"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w:t>
      </w:r>
      <w:proofErr w:type="gramStart"/>
      <w:r w:rsidRPr="008918DF">
        <w:rPr>
          <w:rFonts w:ascii="Arial" w:hAnsi="Arial" w:cs="Arial"/>
        </w:rPr>
        <w:t>all of</w:t>
      </w:r>
      <w:proofErr w:type="gramEnd"/>
      <w:r w:rsidRPr="008918DF">
        <w:rPr>
          <w:rFonts w:ascii="Arial" w:hAnsi="Arial" w:cs="Arial"/>
        </w:rPr>
        <w:t xml:space="preserve">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53168827" w14:textId="77777777" w:rsidR="007D1D98" w:rsidRPr="008918DF" w:rsidRDefault="007D1D98" w:rsidP="008918DF">
      <w:pPr>
        <w:tabs>
          <w:tab w:val="left" w:pos="0"/>
        </w:tabs>
        <w:jc w:val="both"/>
        <w:rPr>
          <w:rFonts w:ascii="Arial" w:hAnsi="Arial" w:cs="Arial"/>
        </w:rPr>
      </w:pPr>
    </w:p>
    <w:p w14:paraId="22722E17"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115EEDBE" w14:textId="77777777" w:rsidR="00364A22" w:rsidRPr="008918DF" w:rsidRDefault="00364A22" w:rsidP="008918DF">
      <w:pPr>
        <w:tabs>
          <w:tab w:val="left" w:pos="0"/>
        </w:tabs>
        <w:jc w:val="both"/>
        <w:rPr>
          <w:rFonts w:ascii="Arial" w:hAnsi="Arial" w:cs="Arial"/>
        </w:rPr>
      </w:pPr>
    </w:p>
    <w:p w14:paraId="01D34D25"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224343FC" w14:textId="77777777" w:rsidR="003700DC" w:rsidRPr="003700DC" w:rsidRDefault="008918DF" w:rsidP="003700DC">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3700DC" w:rsidRPr="003700DC">
        <w:rPr>
          <w:rFonts w:ascii="Arial" w:hAnsi="Arial" w:cs="Arial"/>
          <w:sz w:val="20"/>
        </w:rPr>
        <w:t>26DPP01235</w:t>
      </w:r>
    </w:p>
    <w:p w14:paraId="0993CF3A" w14:textId="77777777" w:rsidR="003700DC" w:rsidRPr="003700DC" w:rsidRDefault="003700DC" w:rsidP="003700DC">
      <w:pPr>
        <w:pStyle w:val="Heading2"/>
        <w:widowControl w:val="0"/>
        <w:tabs>
          <w:tab w:val="left" w:pos="0"/>
        </w:tabs>
        <w:jc w:val="center"/>
        <w:rPr>
          <w:rFonts w:ascii="Arial" w:hAnsi="Arial" w:cs="Arial"/>
          <w:sz w:val="20"/>
        </w:rPr>
      </w:pPr>
      <w:r w:rsidRPr="003700DC">
        <w:rPr>
          <w:rFonts w:ascii="Arial" w:hAnsi="Arial" w:cs="Arial"/>
          <w:sz w:val="20"/>
        </w:rPr>
        <w:t xml:space="preserve">T2770S – SEOC Emergency Center Planning and Staffing Services </w:t>
      </w:r>
    </w:p>
    <w:p w14:paraId="0681A2CA" w14:textId="77777777" w:rsidR="00364A22" w:rsidRDefault="00364A22" w:rsidP="003700DC">
      <w:pPr>
        <w:pStyle w:val="Heading2"/>
        <w:keepNext w:val="0"/>
        <w:widowControl w:val="0"/>
        <w:tabs>
          <w:tab w:val="left" w:pos="0"/>
        </w:tabs>
        <w:jc w:val="center"/>
        <w:rPr>
          <w:rFonts w:ascii="Arial" w:hAnsi="Arial" w:cs="Arial"/>
          <w:b w:val="0"/>
        </w:rPr>
      </w:pPr>
    </w:p>
    <w:p w14:paraId="364ED422"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92CF166" w14:textId="77777777" w:rsidR="00364A22" w:rsidRDefault="00364A22" w:rsidP="00364A22">
      <w:pPr>
        <w:tabs>
          <w:tab w:val="left" w:pos="0"/>
        </w:tabs>
        <w:rPr>
          <w:rFonts w:ascii="Arial" w:hAnsi="Arial" w:cs="Arial"/>
        </w:rPr>
      </w:pPr>
    </w:p>
    <w:p w14:paraId="4DD88D58" w14:textId="212FE488"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812C17"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627842E"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D85225C"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783D925"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82E4359"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1DA7E2F"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714A0F3A" w14:textId="77777777" w:rsidTr="002420F8">
        <w:tc>
          <w:tcPr>
            <w:tcW w:w="877" w:type="dxa"/>
            <w:tcBorders>
              <w:top w:val="single" w:sz="4" w:space="0" w:color="auto"/>
              <w:left w:val="single" w:sz="4" w:space="0" w:color="auto"/>
              <w:bottom w:val="single" w:sz="4" w:space="0" w:color="auto"/>
              <w:right w:val="single" w:sz="4" w:space="0" w:color="auto"/>
            </w:tcBorders>
          </w:tcPr>
          <w:p w14:paraId="3506878B" w14:textId="77777777" w:rsidR="00AC609F" w:rsidRDefault="00AC609F"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568AA720" w14:textId="77777777"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03A6958" w14:textId="77777777" w:rsidR="00AC609F" w:rsidRPr="001067B6" w:rsidRDefault="00AC609F" w:rsidP="001067B6">
            <w:pPr>
              <w:tabs>
                <w:tab w:val="left" w:pos="0"/>
              </w:tabs>
              <w:overflowPunct w:val="0"/>
              <w:autoSpaceDE w:val="0"/>
              <w:autoSpaceDN w:val="0"/>
              <w:adjustRightInd w:val="0"/>
              <w:jc w:val="both"/>
              <w:rPr>
                <w:rFonts w:ascii="Arial" w:hAnsi="Arial" w:cs="Arial"/>
                <w:b/>
              </w:rPr>
            </w:pPr>
            <w:r w:rsidRPr="001067B6">
              <w:rPr>
                <w:rFonts w:ascii="Arial" w:hAnsi="Arial" w:cs="Arial"/>
                <w:b/>
              </w:rPr>
              <w:t>Please confirm a Bidder may deliver a hardcopy quote instead of submitting a response electronically.</w:t>
            </w:r>
          </w:p>
          <w:p w14:paraId="7BE80BF6" w14:textId="77777777" w:rsidR="00AC609F" w:rsidRPr="001067B6" w:rsidRDefault="00AC609F" w:rsidP="001067B6">
            <w:pPr>
              <w:tabs>
                <w:tab w:val="left" w:pos="0"/>
              </w:tabs>
              <w:overflowPunct w:val="0"/>
              <w:autoSpaceDE w:val="0"/>
              <w:autoSpaceDN w:val="0"/>
              <w:adjustRightInd w:val="0"/>
              <w:jc w:val="both"/>
              <w:rPr>
                <w:rFonts w:ascii="Arial" w:hAnsi="Arial" w:cs="Arial"/>
              </w:rPr>
            </w:pPr>
          </w:p>
          <w:p w14:paraId="101FE903" w14:textId="77777777" w:rsidR="00AC609F" w:rsidRPr="001067B6" w:rsidRDefault="00AC609F" w:rsidP="001067B6">
            <w:pPr>
              <w:jc w:val="both"/>
              <w:rPr>
                <w:rFonts w:ascii="Arial" w:eastAsiaTheme="minorEastAsia" w:hAnsi="Arial" w:cs="Arial"/>
                <w:sz w:val="22"/>
                <w:szCs w:val="22"/>
              </w:rPr>
            </w:pPr>
            <w:r w:rsidRPr="001067B6">
              <w:rPr>
                <w:rFonts w:ascii="Arial" w:eastAsiaTheme="minorEastAsia" w:hAnsi="Arial" w:cs="Arial"/>
              </w:rPr>
              <w:t>Please be advised that all Quotes shall be submitted electronically through NJSTART.</w:t>
            </w:r>
          </w:p>
          <w:p w14:paraId="333AC952" w14:textId="77777777" w:rsidR="00AC609F" w:rsidRPr="001067B6" w:rsidRDefault="00AC609F" w:rsidP="001067B6">
            <w:pPr>
              <w:tabs>
                <w:tab w:val="left" w:pos="0"/>
                <w:tab w:val="left" w:pos="2841"/>
              </w:tabs>
              <w:overflowPunct w:val="0"/>
              <w:autoSpaceDE w:val="0"/>
              <w:autoSpaceDN w:val="0"/>
              <w:adjustRightInd w:val="0"/>
              <w:jc w:val="both"/>
              <w:rPr>
                <w:rFonts w:ascii="Arial" w:hAnsi="Arial" w:cs="Arial"/>
                <w:b/>
              </w:rPr>
            </w:pPr>
          </w:p>
        </w:tc>
      </w:tr>
      <w:tr w:rsidR="00AC609F" w14:paraId="0A4C17F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1370600"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76EE176C" w14:textId="77777777"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70579E1" w14:textId="77777777" w:rsidR="00AC609F" w:rsidRPr="001067B6" w:rsidRDefault="00AC609F" w:rsidP="001067B6">
            <w:pPr>
              <w:tabs>
                <w:tab w:val="left" w:pos="0"/>
              </w:tabs>
              <w:overflowPunct w:val="0"/>
              <w:autoSpaceDE w:val="0"/>
              <w:autoSpaceDN w:val="0"/>
              <w:adjustRightInd w:val="0"/>
              <w:jc w:val="both"/>
              <w:rPr>
                <w:rFonts w:ascii="Arial" w:hAnsi="Arial" w:cs="Arial"/>
                <w:b/>
              </w:rPr>
            </w:pPr>
            <w:r w:rsidRPr="001067B6">
              <w:rPr>
                <w:rFonts w:ascii="Arial" w:hAnsi="Arial" w:cs="Arial"/>
                <w:b/>
              </w:rPr>
              <w:t xml:space="preserve">Should I check that I have properly completed and attached </w:t>
            </w:r>
            <w:proofErr w:type="gramStart"/>
            <w:r w:rsidRPr="001067B6">
              <w:rPr>
                <w:rFonts w:ascii="Arial" w:hAnsi="Arial" w:cs="Arial"/>
                <w:b/>
              </w:rPr>
              <w:t>all of</w:t>
            </w:r>
            <w:proofErr w:type="gramEnd"/>
            <w:r w:rsidRPr="001067B6">
              <w:rPr>
                <w:rFonts w:ascii="Arial" w:hAnsi="Arial" w:cs="Arial"/>
                <w:b/>
              </w:rPr>
              <w:t xml:space="preserve"> the required documents with my submitted Quote?</w:t>
            </w:r>
          </w:p>
          <w:p w14:paraId="18217918" w14:textId="77777777" w:rsidR="00AC609F" w:rsidRPr="001067B6" w:rsidRDefault="00AC609F" w:rsidP="001067B6">
            <w:pPr>
              <w:tabs>
                <w:tab w:val="left" w:pos="0"/>
              </w:tabs>
              <w:overflowPunct w:val="0"/>
              <w:autoSpaceDE w:val="0"/>
              <w:autoSpaceDN w:val="0"/>
              <w:adjustRightInd w:val="0"/>
              <w:jc w:val="both"/>
              <w:rPr>
                <w:rFonts w:ascii="Arial" w:hAnsi="Arial" w:cs="Arial"/>
              </w:rPr>
            </w:pPr>
          </w:p>
          <w:p w14:paraId="572F44B7" w14:textId="77777777" w:rsidR="00AC609F" w:rsidRPr="001067B6" w:rsidRDefault="00AC609F" w:rsidP="00F470DB">
            <w:pPr>
              <w:jc w:val="both"/>
              <w:rPr>
                <w:rFonts w:ascii="Arial" w:hAnsi="Arial" w:cs="Arial"/>
              </w:rPr>
            </w:pPr>
            <w:r w:rsidRPr="001067B6">
              <w:rPr>
                <w:rFonts w:ascii="Arial" w:hAnsi="Arial" w:cs="Arial"/>
              </w:rPr>
              <w:t xml:space="preserve">Yes.  Prior to the Quote Opening Deadline, a Bidder should review the documents comprising the submitted Quote to ensure that </w:t>
            </w:r>
            <w:proofErr w:type="gramStart"/>
            <w:r w:rsidRPr="001067B6">
              <w:rPr>
                <w:rFonts w:ascii="Arial" w:hAnsi="Arial" w:cs="Arial"/>
              </w:rPr>
              <w:t>all of</w:t>
            </w:r>
            <w:proofErr w:type="gramEnd"/>
            <w:r w:rsidRPr="001067B6">
              <w:rPr>
                <w:rFonts w:ascii="Arial" w:hAnsi="Arial" w:cs="Arial"/>
              </w:rPr>
              <w:t xml:space="preserve"> the required documents have been completed and attached.  Oftentimes a Quote is deemed non-responsive because a Bidder fails to attach a required form or attaches a blank form.  To review a submitted </w:t>
            </w:r>
            <w:proofErr w:type="gramStart"/>
            <w:r w:rsidRPr="001067B6">
              <w:rPr>
                <w:rFonts w:ascii="Arial" w:hAnsi="Arial" w:cs="Arial"/>
              </w:rPr>
              <w:t>a Quote</w:t>
            </w:r>
            <w:proofErr w:type="gramEnd"/>
            <w:r w:rsidRPr="001067B6">
              <w:rPr>
                <w:rFonts w:ascii="Arial" w:hAnsi="Arial" w:cs="Arial"/>
              </w:rPr>
              <w:t>,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4B6C06C2" w14:textId="77777777" w:rsidR="00AC609F" w:rsidRPr="00F470DB" w:rsidRDefault="00AC609F" w:rsidP="001067B6">
            <w:pPr>
              <w:tabs>
                <w:tab w:val="left" w:pos="0"/>
              </w:tabs>
              <w:overflowPunct w:val="0"/>
              <w:autoSpaceDE w:val="0"/>
              <w:autoSpaceDN w:val="0"/>
              <w:adjustRightInd w:val="0"/>
              <w:jc w:val="both"/>
              <w:rPr>
                <w:rFonts w:ascii="Arial" w:hAnsi="Arial" w:cs="Arial"/>
              </w:rPr>
            </w:pPr>
          </w:p>
        </w:tc>
      </w:tr>
      <w:tr w:rsidR="00AC609F" w14:paraId="417B8F42" w14:textId="77777777" w:rsidTr="001067B6">
        <w:trPr>
          <w:trHeight w:val="2276"/>
        </w:trPr>
        <w:tc>
          <w:tcPr>
            <w:tcW w:w="877" w:type="dxa"/>
            <w:tcBorders>
              <w:top w:val="single" w:sz="4" w:space="0" w:color="auto"/>
              <w:left w:val="single" w:sz="4" w:space="0" w:color="auto"/>
              <w:bottom w:val="single" w:sz="4" w:space="0" w:color="auto"/>
              <w:right w:val="single" w:sz="4" w:space="0" w:color="auto"/>
            </w:tcBorders>
            <w:hideMark/>
          </w:tcPr>
          <w:p w14:paraId="24414B1C" w14:textId="77777777" w:rsidR="00AC609F" w:rsidRDefault="00AC609F"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77EB30DC" w14:textId="77777777"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14BE50E6" w14:textId="77777777" w:rsidR="00AC609F" w:rsidRPr="001067B6" w:rsidRDefault="00AC609F" w:rsidP="001067B6">
            <w:pPr>
              <w:tabs>
                <w:tab w:val="left" w:pos="0"/>
                <w:tab w:val="left" w:pos="2841"/>
              </w:tabs>
              <w:overflowPunct w:val="0"/>
              <w:autoSpaceDE w:val="0"/>
              <w:autoSpaceDN w:val="0"/>
              <w:adjustRightInd w:val="0"/>
              <w:jc w:val="both"/>
              <w:rPr>
                <w:rFonts w:ascii="Arial" w:hAnsi="Arial" w:cs="Arial"/>
                <w:b/>
              </w:rPr>
            </w:pPr>
            <w:r w:rsidRPr="001067B6">
              <w:rPr>
                <w:rFonts w:ascii="Arial" w:hAnsi="Arial" w:cs="Arial"/>
                <w:b/>
              </w:rPr>
              <w:t xml:space="preserve">When trying to open a Portable Document Format (PDF), I </w:t>
            </w:r>
            <w:proofErr w:type="gramStart"/>
            <w:r w:rsidRPr="001067B6">
              <w:rPr>
                <w:rFonts w:ascii="Arial" w:hAnsi="Arial" w:cs="Arial"/>
                <w:b/>
              </w:rPr>
              <w:t>am receiving</w:t>
            </w:r>
            <w:proofErr w:type="gramEnd"/>
            <w:r w:rsidRPr="001067B6">
              <w:rPr>
                <w:rFonts w:ascii="Arial" w:hAnsi="Arial" w:cs="Arial"/>
                <w:b/>
              </w:rPr>
              <w:t xml:space="preserve"> an error message and am unable to access the PDF. How should I proceed?</w:t>
            </w:r>
          </w:p>
          <w:p w14:paraId="64324D76" w14:textId="77777777" w:rsidR="00AC609F" w:rsidRPr="001067B6" w:rsidRDefault="00AC609F" w:rsidP="001067B6">
            <w:pPr>
              <w:tabs>
                <w:tab w:val="left" w:pos="0"/>
                <w:tab w:val="left" w:pos="2841"/>
              </w:tabs>
              <w:overflowPunct w:val="0"/>
              <w:autoSpaceDE w:val="0"/>
              <w:autoSpaceDN w:val="0"/>
              <w:adjustRightInd w:val="0"/>
              <w:jc w:val="both"/>
              <w:rPr>
                <w:rFonts w:ascii="Arial" w:hAnsi="Arial" w:cs="Arial"/>
              </w:rPr>
            </w:pPr>
          </w:p>
          <w:p w14:paraId="78D293C3" w14:textId="77777777" w:rsidR="00AC609F" w:rsidRPr="00F470DB" w:rsidRDefault="00AC609F" w:rsidP="001067B6">
            <w:pPr>
              <w:tabs>
                <w:tab w:val="left" w:pos="0"/>
              </w:tabs>
              <w:overflowPunct w:val="0"/>
              <w:autoSpaceDE w:val="0"/>
              <w:autoSpaceDN w:val="0"/>
              <w:adjustRightInd w:val="0"/>
              <w:jc w:val="both"/>
              <w:rPr>
                <w:rFonts w:ascii="Arial" w:hAnsi="Arial" w:cs="Arial"/>
              </w:rPr>
            </w:pPr>
            <w:r w:rsidRPr="001067B6">
              <w:rPr>
                <w:rFonts w:ascii="Arial" w:hAnsi="Arial" w:cs="Arial"/>
              </w:rPr>
              <w:t xml:space="preserve">It is recommended that users utilize Microsoft Edge to view PDFs. Certain PDF forms cannot be opened in </w:t>
            </w:r>
            <w:proofErr w:type="gramStart"/>
            <w:r w:rsidRPr="001067B6">
              <w:rPr>
                <w:rFonts w:ascii="Arial" w:hAnsi="Arial" w:cs="Arial"/>
              </w:rPr>
              <w:t>the Chrome</w:t>
            </w:r>
            <w:proofErr w:type="gramEnd"/>
            <w:r w:rsidRPr="001067B6">
              <w:rPr>
                <w:rFonts w:ascii="Arial" w:hAnsi="Arial" w:cs="Arial"/>
              </w:rPr>
              <w:t xml:space="preserv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C609F" w14:paraId="755524A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C33B4B6" w14:textId="77777777"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6A88CE0" w14:textId="77777777"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B31304A" w14:textId="77777777" w:rsidR="00AC609F" w:rsidRPr="001067B6" w:rsidRDefault="00AC609F" w:rsidP="00F470DB">
            <w:pPr>
              <w:jc w:val="both"/>
              <w:rPr>
                <w:rFonts w:ascii="Arial" w:hAnsi="Arial" w:cs="Arial"/>
                <w:b/>
              </w:rPr>
            </w:pPr>
            <w:r w:rsidRPr="001067B6">
              <w:rPr>
                <w:rFonts w:ascii="Arial" w:hAnsi="Arial" w:cs="Arial"/>
                <w:b/>
              </w:rPr>
              <w:t>Will the State allow Bidders to take exception to any of the Standard Terms and Conditions?</w:t>
            </w:r>
          </w:p>
          <w:p w14:paraId="1916423B" w14:textId="77777777" w:rsidR="00AC609F" w:rsidRPr="001067B6" w:rsidRDefault="00AC609F" w:rsidP="00F470DB">
            <w:pPr>
              <w:jc w:val="both"/>
              <w:rPr>
                <w:rFonts w:ascii="Arial" w:hAnsi="Arial" w:cs="Arial"/>
                <w:b/>
              </w:rPr>
            </w:pPr>
          </w:p>
          <w:p w14:paraId="05F77F85" w14:textId="77777777" w:rsidR="00AC609F" w:rsidRPr="001067B6" w:rsidRDefault="00AC609F" w:rsidP="00F470DB">
            <w:pPr>
              <w:jc w:val="both"/>
              <w:rPr>
                <w:rFonts w:ascii="Arial" w:hAnsi="Arial" w:cs="Arial"/>
              </w:rPr>
            </w:pPr>
            <w:r w:rsidRPr="001067B6">
              <w:rPr>
                <w:rFonts w:ascii="Arial" w:hAnsi="Arial" w:cs="Arial"/>
              </w:rPr>
              <w:t>As stated in Bid Solicitation Section 2.2, Exceptions to the State of NJ Standard Terms and Conditions (SSTC): “</w:t>
            </w:r>
            <w:r w:rsidRPr="001067B6">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1067B6">
              <w:rPr>
                <w:rFonts w:ascii="Arial" w:hAnsi="Arial" w:cs="Arial"/>
              </w:rPr>
              <w:t xml:space="preserve">”  </w:t>
            </w:r>
            <w:r w:rsidRPr="001067B6">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2E3B9A2" w14:textId="77777777" w:rsidR="00AC609F" w:rsidRPr="00F470DB" w:rsidRDefault="00AC609F" w:rsidP="001067B6">
            <w:pPr>
              <w:tabs>
                <w:tab w:val="left" w:pos="0"/>
              </w:tabs>
              <w:overflowPunct w:val="0"/>
              <w:autoSpaceDE w:val="0"/>
              <w:autoSpaceDN w:val="0"/>
              <w:adjustRightInd w:val="0"/>
              <w:jc w:val="both"/>
              <w:rPr>
                <w:rFonts w:ascii="Arial" w:hAnsi="Arial" w:cs="Arial"/>
              </w:rPr>
            </w:pPr>
          </w:p>
        </w:tc>
      </w:tr>
      <w:tr w:rsidR="000B4DC1" w14:paraId="123D6F2B" w14:textId="77777777" w:rsidTr="005E4EA7">
        <w:trPr>
          <w:trHeight w:val="2132"/>
        </w:trPr>
        <w:tc>
          <w:tcPr>
            <w:tcW w:w="877" w:type="dxa"/>
            <w:tcBorders>
              <w:top w:val="single" w:sz="4" w:space="0" w:color="auto"/>
              <w:left w:val="single" w:sz="4" w:space="0" w:color="auto"/>
              <w:bottom w:val="single" w:sz="4" w:space="0" w:color="auto"/>
              <w:right w:val="single" w:sz="4" w:space="0" w:color="auto"/>
            </w:tcBorders>
          </w:tcPr>
          <w:p w14:paraId="5E6D4D8D" w14:textId="77777777" w:rsidR="000B4DC1" w:rsidRDefault="000B4DC1" w:rsidP="000B4DC1">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2245146F" w14:textId="77777777" w:rsidR="000B4DC1" w:rsidRDefault="000B4DC1" w:rsidP="000B4DC1">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F2DA39D" w14:textId="77777777" w:rsidR="000B4DC1" w:rsidRPr="00ED0B72" w:rsidRDefault="000B4DC1" w:rsidP="000B4DC1">
            <w:pPr>
              <w:tabs>
                <w:tab w:val="left" w:pos="0"/>
              </w:tabs>
              <w:overflowPunct w:val="0"/>
              <w:autoSpaceDE w:val="0"/>
              <w:autoSpaceDN w:val="0"/>
              <w:adjustRightInd w:val="0"/>
              <w:jc w:val="both"/>
              <w:rPr>
                <w:rFonts w:ascii="Arial" w:hAnsi="Arial" w:cs="Arial"/>
                <w:b/>
              </w:rPr>
            </w:pPr>
            <w:r w:rsidRPr="00ED0B72">
              <w:rPr>
                <w:rFonts w:ascii="Arial" w:hAnsi="Arial" w:cs="Arial"/>
                <w:b/>
              </w:rPr>
              <w:t>This task order is only open to Award Group D, yet it appears there were no awardees in that Group. Can you confirm that all awarded Vendors (Cats A, B, and C) are eligible to respond to this task order solicitation?</w:t>
            </w:r>
          </w:p>
          <w:p w14:paraId="24EAAE34" w14:textId="77777777" w:rsidR="000B4DC1" w:rsidRPr="00ED0B72" w:rsidRDefault="000B4DC1" w:rsidP="000B4DC1">
            <w:pPr>
              <w:tabs>
                <w:tab w:val="left" w:pos="0"/>
              </w:tabs>
              <w:overflowPunct w:val="0"/>
              <w:autoSpaceDE w:val="0"/>
              <w:autoSpaceDN w:val="0"/>
              <w:adjustRightInd w:val="0"/>
              <w:jc w:val="both"/>
              <w:rPr>
                <w:rFonts w:ascii="Arial" w:hAnsi="Arial" w:cs="Arial"/>
                <w:b/>
              </w:rPr>
            </w:pPr>
          </w:p>
          <w:p w14:paraId="050FA08C" w14:textId="77777777" w:rsidR="0033426F" w:rsidRDefault="000B4DC1" w:rsidP="000B4DC1">
            <w:pPr>
              <w:jc w:val="both"/>
              <w:rPr>
                <w:rFonts w:ascii="Arial" w:hAnsi="Arial" w:cs="Arial"/>
              </w:rPr>
            </w:pPr>
            <w:r w:rsidRPr="00ED0B72">
              <w:rPr>
                <w:rFonts w:ascii="Arial" w:hAnsi="Arial" w:cs="Arial"/>
              </w:rPr>
              <w:t xml:space="preserve">Yes, any </w:t>
            </w:r>
            <w:r>
              <w:rPr>
                <w:rFonts w:ascii="Arial" w:hAnsi="Arial" w:cs="Arial"/>
              </w:rPr>
              <w:t>Bidder</w:t>
            </w:r>
            <w:r w:rsidRPr="00ED0B72">
              <w:rPr>
                <w:rFonts w:ascii="Arial" w:hAnsi="Arial" w:cs="Arial"/>
              </w:rPr>
              <w:t xml:space="preserve"> awarded </w:t>
            </w:r>
            <w:r w:rsidR="005E4EA7">
              <w:rPr>
                <w:rFonts w:ascii="Arial" w:hAnsi="Arial" w:cs="Arial"/>
              </w:rPr>
              <w:t xml:space="preserve">a </w:t>
            </w:r>
            <w:r w:rsidRPr="00ED0B72">
              <w:rPr>
                <w:rFonts w:ascii="Arial" w:hAnsi="Arial" w:cs="Arial"/>
              </w:rPr>
              <w:t>Contract under T2770 – SEOC Emergency Center Planning and Staffing Services for Groups A, B, and/ or C</w:t>
            </w:r>
            <w:r>
              <w:rPr>
                <w:rFonts w:ascii="Arial" w:hAnsi="Arial" w:cs="Arial"/>
              </w:rPr>
              <w:t xml:space="preserve">, </w:t>
            </w:r>
            <w:r w:rsidR="005E4EA7">
              <w:rPr>
                <w:rFonts w:ascii="Arial" w:hAnsi="Arial" w:cs="Arial"/>
              </w:rPr>
              <w:t>that</w:t>
            </w:r>
            <w:r>
              <w:rPr>
                <w:rFonts w:ascii="Arial" w:hAnsi="Arial" w:cs="Arial"/>
              </w:rPr>
              <w:t xml:space="preserve"> </w:t>
            </w:r>
            <w:r w:rsidR="00244C38">
              <w:rPr>
                <w:rFonts w:ascii="Arial" w:hAnsi="Arial" w:cs="Arial"/>
              </w:rPr>
              <w:t>can provide</w:t>
            </w:r>
            <w:r>
              <w:rPr>
                <w:rFonts w:ascii="Arial" w:hAnsi="Arial" w:cs="Arial"/>
              </w:rPr>
              <w:t xml:space="preserve"> the services for Award Group D,</w:t>
            </w:r>
            <w:r w:rsidRPr="00ED0B72">
              <w:rPr>
                <w:rFonts w:ascii="Arial" w:hAnsi="Arial" w:cs="Arial"/>
              </w:rPr>
              <w:t xml:space="preserve"> are eligible to submit Quotes for this supplemental Bid Solicitation.</w:t>
            </w:r>
            <w:r w:rsidR="0033426F">
              <w:rPr>
                <w:rFonts w:ascii="Arial" w:hAnsi="Arial" w:cs="Arial"/>
              </w:rPr>
              <w:t xml:space="preserve"> </w:t>
            </w:r>
          </w:p>
          <w:p w14:paraId="6F396B13" w14:textId="77777777" w:rsidR="0033426F" w:rsidRDefault="0033426F" w:rsidP="000B4DC1">
            <w:pPr>
              <w:jc w:val="both"/>
              <w:rPr>
                <w:rFonts w:ascii="Arial" w:hAnsi="Arial" w:cs="Arial"/>
              </w:rPr>
            </w:pPr>
          </w:p>
          <w:p w14:paraId="4560179B" w14:textId="72B8B738" w:rsidR="0033426F" w:rsidRDefault="0033426F" w:rsidP="000B4DC1">
            <w:pPr>
              <w:jc w:val="both"/>
              <w:rPr>
                <w:rFonts w:ascii="Arial" w:hAnsi="Arial" w:cs="Arial"/>
              </w:rPr>
            </w:pPr>
            <w:r>
              <w:rPr>
                <w:rFonts w:ascii="Arial" w:hAnsi="Arial" w:cs="Arial"/>
              </w:rPr>
              <w:t xml:space="preserve">Additionally, Bidders that were not previously awarded a </w:t>
            </w:r>
            <w:r w:rsidRPr="00ED0B72">
              <w:rPr>
                <w:rFonts w:ascii="Arial" w:hAnsi="Arial" w:cs="Arial"/>
              </w:rPr>
              <w:t>Contract under T2770 – SEOC Emergency Center Planning and Staffing Services for Groups A, B, and/ or C</w:t>
            </w:r>
            <w:r>
              <w:rPr>
                <w:rFonts w:ascii="Arial" w:hAnsi="Arial" w:cs="Arial"/>
              </w:rPr>
              <w:t xml:space="preserve">, are also eligible to submit a Quote for this supplemental Bid Solicitation. </w:t>
            </w:r>
          </w:p>
          <w:p w14:paraId="5A29D782" w14:textId="55269CF4" w:rsidR="000B4DC1" w:rsidRPr="000B4DC1" w:rsidRDefault="0033426F" w:rsidP="000B4DC1">
            <w:pPr>
              <w:jc w:val="both"/>
              <w:rPr>
                <w:rFonts w:ascii="Arial" w:hAnsi="Arial" w:cs="Arial"/>
                <w:b/>
              </w:rPr>
            </w:pPr>
            <w:r>
              <w:rPr>
                <w:rFonts w:ascii="Arial" w:hAnsi="Arial" w:cs="Arial"/>
              </w:rPr>
              <w:t xml:space="preserve"> </w:t>
            </w:r>
          </w:p>
        </w:tc>
      </w:tr>
      <w:tr w:rsidR="00BA734B" w14:paraId="1DCDB16A" w14:textId="77777777" w:rsidTr="005E4EA7">
        <w:trPr>
          <w:trHeight w:val="1691"/>
        </w:trPr>
        <w:tc>
          <w:tcPr>
            <w:tcW w:w="877" w:type="dxa"/>
            <w:tcBorders>
              <w:top w:val="single" w:sz="4" w:space="0" w:color="auto"/>
              <w:left w:val="single" w:sz="4" w:space="0" w:color="auto"/>
              <w:bottom w:val="single" w:sz="4" w:space="0" w:color="auto"/>
              <w:right w:val="single" w:sz="4" w:space="0" w:color="auto"/>
            </w:tcBorders>
          </w:tcPr>
          <w:p w14:paraId="59DE8F66" w14:textId="77777777" w:rsidR="00BA734B" w:rsidRDefault="00BA734B" w:rsidP="00BA734B">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4A302089" w14:textId="77777777" w:rsidR="00BA734B" w:rsidRDefault="00BA734B" w:rsidP="00BA734B">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35CF180" w14:textId="77777777" w:rsidR="00BA734B" w:rsidRDefault="00BA734B" w:rsidP="00BA734B">
            <w:pPr>
              <w:tabs>
                <w:tab w:val="left" w:pos="0"/>
              </w:tabs>
              <w:overflowPunct w:val="0"/>
              <w:autoSpaceDE w:val="0"/>
              <w:autoSpaceDN w:val="0"/>
              <w:adjustRightInd w:val="0"/>
              <w:ind w:hanging="28"/>
              <w:jc w:val="both"/>
              <w:rPr>
                <w:rFonts w:ascii="Arial" w:hAnsi="Arial" w:cs="Arial"/>
                <w:b/>
              </w:rPr>
            </w:pPr>
            <w:r w:rsidRPr="00ED0B72">
              <w:rPr>
                <w:rFonts w:ascii="Arial" w:hAnsi="Arial" w:cs="Arial"/>
                <w:b/>
              </w:rPr>
              <w:t>Is there a budget that can be shared for this project?</w:t>
            </w:r>
          </w:p>
          <w:p w14:paraId="764C0DDD" w14:textId="77777777" w:rsidR="00BA734B" w:rsidRDefault="00BA734B" w:rsidP="001067B6">
            <w:pPr>
              <w:tabs>
                <w:tab w:val="left" w:pos="0"/>
              </w:tabs>
              <w:overflowPunct w:val="0"/>
              <w:autoSpaceDE w:val="0"/>
              <w:autoSpaceDN w:val="0"/>
              <w:adjustRightInd w:val="0"/>
              <w:jc w:val="both"/>
              <w:rPr>
                <w:rFonts w:ascii="Arial" w:hAnsi="Arial" w:cs="Arial"/>
                <w:b/>
              </w:rPr>
            </w:pPr>
          </w:p>
          <w:p w14:paraId="5EBCC80D" w14:textId="60EEEE6E" w:rsidR="00BA734B" w:rsidRPr="00ED0B72" w:rsidRDefault="003165F9" w:rsidP="00BA734B">
            <w:pPr>
              <w:tabs>
                <w:tab w:val="left" w:pos="0"/>
              </w:tabs>
              <w:overflowPunct w:val="0"/>
              <w:autoSpaceDE w:val="0"/>
              <w:autoSpaceDN w:val="0"/>
              <w:adjustRightInd w:val="0"/>
              <w:ind w:hanging="28"/>
              <w:jc w:val="both"/>
              <w:rPr>
                <w:rFonts w:ascii="Arial" w:hAnsi="Arial" w:cs="Arial"/>
              </w:rPr>
            </w:pPr>
            <w:r>
              <w:rPr>
                <w:rFonts w:ascii="Arial" w:hAnsi="Arial" w:cs="Arial"/>
              </w:rPr>
              <w:t xml:space="preserve">The State will not share the </w:t>
            </w:r>
            <w:r w:rsidR="00AC7A07">
              <w:rPr>
                <w:rFonts w:ascii="Arial" w:hAnsi="Arial" w:cs="Arial"/>
              </w:rPr>
              <w:t xml:space="preserve">exact </w:t>
            </w:r>
            <w:r>
              <w:rPr>
                <w:rFonts w:ascii="Arial" w:hAnsi="Arial" w:cs="Arial"/>
              </w:rPr>
              <w:t>budget for this project, however, th</w:t>
            </w:r>
            <w:r w:rsidR="00BA734B">
              <w:rPr>
                <w:rFonts w:ascii="Arial" w:hAnsi="Arial" w:cs="Arial"/>
              </w:rPr>
              <w:t xml:space="preserve">e </w:t>
            </w:r>
            <w:r>
              <w:rPr>
                <w:rFonts w:ascii="Arial" w:hAnsi="Arial" w:cs="Arial"/>
              </w:rPr>
              <w:t xml:space="preserve">magnitude of this project is </w:t>
            </w:r>
            <w:r w:rsidR="00AC7A07">
              <w:rPr>
                <w:rFonts w:ascii="Arial" w:hAnsi="Arial" w:cs="Arial"/>
              </w:rPr>
              <w:t xml:space="preserve">expected to be </w:t>
            </w:r>
            <w:r>
              <w:rPr>
                <w:rFonts w:ascii="Arial" w:hAnsi="Arial" w:cs="Arial"/>
              </w:rPr>
              <w:t>between $1,000,000 and $1,500,000.</w:t>
            </w:r>
          </w:p>
          <w:p w14:paraId="0B5382CD" w14:textId="77777777" w:rsidR="00BA734B" w:rsidRPr="00ED0B72" w:rsidRDefault="00BA734B" w:rsidP="00BA734B">
            <w:pPr>
              <w:tabs>
                <w:tab w:val="left" w:pos="0"/>
              </w:tabs>
              <w:overflowPunct w:val="0"/>
              <w:autoSpaceDE w:val="0"/>
              <w:autoSpaceDN w:val="0"/>
              <w:adjustRightInd w:val="0"/>
              <w:jc w:val="both"/>
              <w:rPr>
                <w:rFonts w:ascii="Arial" w:hAnsi="Arial" w:cs="Arial"/>
                <w:b/>
              </w:rPr>
            </w:pPr>
          </w:p>
        </w:tc>
      </w:tr>
      <w:tr w:rsidR="00BA734B" w14:paraId="1024CF51" w14:textId="77777777" w:rsidTr="001067B6">
        <w:trPr>
          <w:trHeight w:val="4463"/>
        </w:trPr>
        <w:tc>
          <w:tcPr>
            <w:tcW w:w="877" w:type="dxa"/>
            <w:tcBorders>
              <w:top w:val="single" w:sz="4" w:space="0" w:color="auto"/>
              <w:left w:val="single" w:sz="4" w:space="0" w:color="auto"/>
              <w:bottom w:val="single" w:sz="4" w:space="0" w:color="auto"/>
              <w:right w:val="single" w:sz="4" w:space="0" w:color="auto"/>
            </w:tcBorders>
            <w:hideMark/>
          </w:tcPr>
          <w:p w14:paraId="771BF929" w14:textId="31DD05E9" w:rsidR="00BA734B" w:rsidRDefault="00BA734B" w:rsidP="00BA734B">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73288F1" w14:textId="77777777" w:rsidR="00BA734B" w:rsidRDefault="00BA734B" w:rsidP="00BA734B">
            <w:pPr>
              <w:tabs>
                <w:tab w:val="left" w:pos="0"/>
              </w:tabs>
              <w:overflowPunct w:val="0"/>
              <w:autoSpaceDE w:val="0"/>
              <w:autoSpaceDN w:val="0"/>
              <w:adjustRightInd w:val="0"/>
              <w:jc w:val="center"/>
              <w:rPr>
                <w:rFonts w:ascii="Arial" w:hAnsi="Arial" w:cs="Arial"/>
              </w:rPr>
            </w:pPr>
            <w:r>
              <w:rPr>
                <w:rFonts w:ascii="Arial" w:hAnsi="Arial" w:cs="Arial"/>
              </w:rPr>
              <w:t>Section 1.1</w:t>
            </w:r>
          </w:p>
          <w:p w14:paraId="38BC4085" w14:textId="77777777" w:rsidR="00BA734B" w:rsidRDefault="00BA734B" w:rsidP="00BA734B">
            <w:pPr>
              <w:tabs>
                <w:tab w:val="left" w:pos="0"/>
              </w:tabs>
              <w:overflowPunct w:val="0"/>
              <w:autoSpaceDE w:val="0"/>
              <w:autoSpaceDN w:val="0"/>
              <w:adjustRightInd w:val="0"/>
              <w:jc w:val="center"/>
              <w:rPr>
                <w:rFonts w:ascii="Arial" w:hAnsi="Arial" w:cs="Arial"/>
              </w:rPr>
            </w:pPr>
            <w:r>
              <w:rPr>
                <w:rFonts w:ascii="Arial" w:hAnsi="Arial" w:cs="Arial"/>
              </w:rPr>
              <w:t>Purpose and Intent</w:t>
            </w:r>
          </w:p>
        </w:tc>
        <w:tc>
          <w:tcPr>
            <w:tcW w:w="7200" w:type="dxa"/>
            <w:tcBorders>
              <w:top w:val="single" w:sz="4" w:space="0" w:color="auto"/>
              <w:left w:val="single" w:sz="4" w:space="0" w:color="auto"/>
              <w:bottom w:val="single" w:sz="4" w:space="0" w:color="auto"/>
              <w:right w:val="single" w:sz="4" w:space="0" w:color="auto"/>
            </w:tcBorders>
          </w:tcPr>
          <w:p w14:paraId="29040649" w14:textId="77777777" w:rsidR="00BA734B" w:rsidRPr="001067B6" w:rsidRDefault="00BA734B" w:rsidP="001067B6">
            <w:pPr>
              <w:tabs>
                <w:tab w:val="left" w:pos="0"/>
              </w:tabs>
              <w:overflowPunct w:val="0"/>
              <w:autoSpaceDE w:val="0"/>
              <w:autoSpaceDN w:val="0"/>
              <w:adjustRightInd w:val="0"/>
              <w:jc w:val="both"/>
              <w:rPr>
                <w:rFonts w:ascii="Arial" w:hAnsi="Arial" w:cs="Arial"/>
                <w:b/>
              </w:rPr>
            </w:pPr>
            <w:r w:rsidRPr="001067B6">
              <w:rPr>
                <w:rFonts w:ascii="Arial" w:hAnsi="Arial" w:cs="Arial"/>
                <w:b/>
              </w:rPr>
              <w:t>The solicitation states the following: The purpose of this supplemental Bid Solicitation is to solicit additional Quotes under T2770S – SEOC Emergency Center Planning and Staffing Services for Award Group D - Update to the State Hazard Mitigation Plan, for the New Jersey Office of Emergency Management (NJOEM) and for all NJ State Departments and Agencies, County and Municipal Partners, and for all Quasi State Agencies The above state NJ SEOC is soliciting additional quote, can NJ SEOC please clarify if quotes for Category D submitted with the recompete of T2770 are still active quotes or if a company would need to submit another proposal in response to this request?</w:t>
            </w:r>
          </w:p>
          <w:p w14:paraId="1A71DB70" w14:textId="77777777" w:rsidR="00BA734B" w:rsidRPr="001067B6" w:rsidRDefault="00BA734B" w:rsidP="001067B6">
            <w:pPr>
              <w:tabs>
                <w:tab w:val="left" w:pos="0"/>
              </w:tabs>
              <w:overflowPunct w:val="0"/>
              <w:autoSpaceDE w:val="0"/>
              <w:autoSpaceDN w:val="0"/>
              <w:adjustRightInd w:val="0"/>
              <w:jc w:val="both"/>
              <w:rPr>
                <w:rFonts w:ascii="Arial" w:hAnsi="Arial" w:cs="Arial"/>
                <w:b/>
              </w:rPr>
            </w:pPr>
          </w:p>
          <w:p w14:paraId="1CFC2504" w14:textId="790192CB" w:rsidR="00BA734B" w:rsidRPr="001067B6" w:rsidRDefault="00BA734B" w:rsidP="001067B6">
            <w:pPr>
              <w:tabs>
                <w:tab w:val="left" w:pos="0"/>
              </w:tabs>
              <w:overflowPunct w:val="0"/>
              <w:autoSpaceDE w:val="0"/>
              <w:autoSpaceDN w:val="0"/>
              <w:adjustRightInd w:val="0"/>
              <w:jc w:val="both"/>
              <w:rPr>
                <w:rFonts w:ascii="Arial" w:hAnsi="Arial" w:cs="Arial"/>
              </w:rPr>
            </w:pPr>
            <w:r w:rsidRPr="001067B6">
              <w:rPr>
                <w:rFonts w:ascii="Arial" w:hAnsi="Arial" w:cs="Arial"/>
              </w:rPr>
              <w:t xml:space="preserve">Quotes submitted for Category D under the previously awarded T2770 – SEOC Emergency Center Planning and Staffing Services will not be considered for the </w:t>
            </w:r>
            <w:r>
              <w:rPr>
                <w:rFonts w:ascii="Arial" w:hAnsi="Arial" w:cs="Arial"/>
              </w:rPr>
              <w:t>a</w:t>
            </w:r>
            <w:r w:rsidRPr="001067B6">
              <w:rPr>
                <w:rFonts w:ascii="Arial" w:hAnsi="Arial" w:cs="Arial"/>
              </w:rPr>
              <w:t xml:space="preserve">ward of this supplemental Bid Solicitation. </w:t>
            </w:r>
            <w:r>
              <w:rPr>
                <w:rFonts w:ascii="Arial" w:hAnsi="Arial" w:cs="Arial"/>
              </w:rPr>
              <w:t>Any Bidder who previously submitted a Quote for Award Group D under Bid Solicitation #</w:t>
            </w:r>
            <w:r w:rsidRPr="0084095F">
              <w:rPr>
                <w:rFonts w:ascii="Arial" w:hAnsi="Arial" w:cs="Arial"/>
              </w:rPr>
              <w:t>24DPP00983</w:t>
            </w:r>
            <w:r>
              <w:rPr>
                <w:rFonts w:ascii="Arial" w:hAnsi="Arial" w:cs="Arial"/>
              </w:rPr>
              <w:t xml:space="preserve"> must submit a new and separate Quote </w:t>
            </w:r>
            <w:r w:rsidR="00AC7A07">
              <w:rPr>
                <w:rFonts w:ascii="Arial" w:hAnsi="Arial" w:cs="Arial"/>
              </w:rPr>
              <w:t xml:space="preserve">in response to this supplemental Bid Solicitation </w:t>
            </w:r>
            <w:r>
              <w:rPr>
                <w:rFonts w:ascii="Arial" w:hAnsi="Arial" w:cs="Arial"/>
              </w:rPr>
              <w:t>that</w:t>
            </w:r>
            <w:r w:rsidRPr="001067B6">
              <w:rPr>
                <w:rFonts w:ascii="Arial" w:hAnsi="Arial" w:cs="Arial"/>
              </w:rPr>
              <w:t xml:space="preserve"> </w:t>
            </w:r>
            <w:r w:rsidR="00AC7A07">
              <w:rPr>
                <w:rFonts w:ascii="Arial" w:hAnsi="Arial" w:cs="Arial"/>
              </w:rPr>
              <w:t xml:space="preserve">meets the requirements of the supplemental Bid Solicitation and </w:t>
            </w:r>
            <w:r w:rsidRPr="001067B6">
              <w:rPr>
                <w:rFonts w:ascii="Arial" w:hAnsi="Arial" w:cs="Arial"/>
              </w:rPr>
              <w:t>describe</w:t>
            </w:r>
            <w:r>
              <w:rPr>
                <w:rFonts w:ascii="Arial" w:hAnsi="Arial" w:cs="Arial"/>
              </w:rPr>
              <w:t>s</w:t>
            </w:r>
            <w:r w:rsidRPr="001067B6">
              <w:rPr>
                <w:rFonts w:ascii="Arial" w:hAnsi="Arial" w:cs="Arial"/>
              </w:rPr>
              <w:t xml:space="preserve"> the</w:t>
            </w:r>
            <w:r>
              <w:rPr>
                <w:rFonts w:ascii="Arial" w:hAnsi="Arial" w:cs="Arial"/>
              </w:rPr>
              <w:t xml:space="preserve"> Bidder’s</w:t>
            </w:r>
            <w:r w:rsidRPr="001067B6">
              <w:rPr>
                <w:rFonts w:ascii="Arial" w:hAnsi="Arial" w:cs="Arial"/>
              </w:rPr>
              <w:t xml:space="preserve"> approach and plans for accomplishing the work outlined</w:t>
            </w:r>
            <w:r w:rsidR="00902D3B">
              <w:rPr>
                <w:rFonts w:ascii="Arial" w:hAnsi="Arial" w:cs="Arial"/>
              </w:rPr>
              <w:t xml:space="preserve"> in the Scope of Work for</w:t>
            </w:r>
            <w:r w:rsidRPr="001067B6">
              <w:rPr>
                <w:rFonts w:ascii="Arial" w:hAnsi="Arial" w:cs="Arial"/>
              </w:rPr>
              <w:t xml:space="preserve"> </w:t>
            </w:r>
            <w:r w:rsidR="00902D3B" w:rsidRPr="000A2E08">
              <w:rPr>
                <w:rFonts w:ascii="Arial" w:hAnsi="Arial" w:cs="Arial"/>
                <w:i/>
              </w:rPr>
              <w:t xml:space="preserve">Award Group D - Update to the State Hazard Mitigation </w:t>
            </w:r>
            <w:r w:rsidR="00902D3B" w:rsidRPr="000A2E08">
              <w:rPr>
                <w:rFonts w:ascii="Arial" w:hAnsi="Arial" w:cs="Arial"/>
                <w:i/>
                <w:iCs/>
              </w:rPr>
              <w:t>Plan</w:t>
            </w:r>
            <w:r w:rsidRPr="001067B6">
              <w:rPr>
                <w:rFonts w:ascii="Arial" w:hAnsi="Arial" w:cs="Arial"/>
              </w:rPr>
              <w:t>.</w:t>
            </w:r>
          </w:p>
        </w:tc>
      </w:tr>
      <w:tr w:rsidR="00BA734B" w14:paraId="4108E1EC" w14:textId="77777777" w:rsidTr="00A7486B">
        <w:trPr>
          <w:trHeight w:val="1502"/>
        </w:trPr>
        <w:tc>
          <w:tcPr>
            <w:tcW w:w="877" w:type="dxa"/>
            <w:tcBorders>
              <w:top w:val="single" w:sz="4" w:space="0" w:color="auto"/>
              <w:left w:val="single" w:sz="4" w:space="0" w:color="auto"/>
              <w:bottom w:val="single" w:sz="4" w:space="0" w:color="auto"/>
              <w:right w:val="single" w:sz="4" w:space="0" w:color="auto"/>
            </w:tcBorders>
          </w:tcPr>
          <w:p w14:paraId="525C627A" w14:textId="73787897" w:rsidR="00BA734B" w:rsidRDefault="00BA734B" w:rsidP="00BA734B">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3D3AB33E" w14:textId="77777777" w:rsidR="00BA734B" w:rsidRDefault="00BA734B" w:rsidP="00BA734B">
            <w:pPr>
              <w:tabs>
                <w:tab w:val="left" w:pos="0"/>
              </w:tabs>
              <w:overflowPunct w:val="0"/>
              <w:autoSpaceDE w:val="0"/>
              <w:autoSpaceDN w:val="0"/>
              <w:adjustRightInd w:val="0"/>
              <w:jc w:val="center"/>
              <w:rPr>
                <w:rFonts w:ascii="Arial" w:hAnsi="Arial" w:cs="Arial"/>
              </w:rPr>
            </w:pPr>
            <w:r>
              <w:rPr>
                <w:rFonts w:ascii="Arial" w:hAnsi="Arial" w:cs="Arial"/>
              </w:rPr>
              <w:t>Sections 3.12 and 3.14</w:t>
            </w:r>
          </w:p>
          <w:p w14:paraId="0FFB31F6" w14:textId="77777777" w:rsidR="00BA734B" w:rsidRDefault="00BA734B" w:rsidP="00BA734B">
            <w:pPr>
              <w:tabs>
                <w:tab w:val="left" w:pos="0"/>
              </w:tabs>
              <w:overflowPunct w:val="0"/>
              <w:autoSpaceDE w:val="0"/>
              <w:autoSpaceDN w:val="0"/>
              <w:adjustRightInd w:val="0"/>
              <w:jc w:val="center"/>
              <w:rPr>
                <w:rFonts w:ascii="Arial" w:hAnsi="Arial" w:cs="Arial"/>
              </w:rPr>
            </w:pPr>
            <w:r>
              <w:rPr>
                <w:rFonts w:ascii="Arial" w:hAnsi="Arial" w:cs="Arial"/>
              </w:rPr>
              <w:t>Quote Content and Technical Quote</w:t>
            </w:r>
          </w:p>
        </w:tc>
        <w:tc>
          <w:tcPr>
            <w:tcW w:w="7200" w:type="dxa"/>
            <w:tcBorders>
              <w:top w:val="single" w:sz="4" w:space="0" w:color="auto"/>
              <w:left w:val="single" w:sz="4" w:space="0" w:color="auto"/>
              <w:bottom w:val="single" w:sz="4" w:space="0" w:color="auto"/>
              <w:right w:val="single" w:sz="4" w:space="0" w:color="auto"/>
            </w:tcBorders>
          </w:tcPr>
          <w:p w14:paraId="32B85514" w14:textId="77777777" w:rsidR="00BA734B" w:rsidRPr="001067B6" w:rsidRDefault="00BA734B" w:rsidP="001067B6">
            <w:pPr>
              <w:tabs>
                <w:tab w:val="left" w:pos="0"/>
              </w:tabs>
              <w:overflowPunct w:val="0"/>
              <w:autoSpaceDE w:val="0"/>
              <w:autoSpaceDN w:val="0"/>
              <w:adjustRightInd w:val="0"/>
              <w:jc w:val="both"/>
              <w:rPr>
                <w:rFonts w:ascii="Arial" w:hAnsi="Arial" w:cs="Arial"/>
                <w:b/>
              </w:rPr>
            </w:pPr>
            <w:r w:rsidRPr="001067B6">
              <w:rPr>
                <w:rFonts w:ascii="Arial" w:hAnsi="Arial" w:cs="Arial"/>
                <w:b/>
              </w:rPr>
              <w:t>Is the state looking for a full proposal or a quote for this opportunity?</w:t>
            </w:r>
          </w:p>
          <w:p w14:paraId="64A4A845" w14:textId="77777777" w:rsidR="00BA734B" w:rsidRPr="001067B6" w:rsidRDefault="00BA734B" w:rsidP="001067B6">
            <w:pPr>
              <w:tabs>
                <w:tab w:val="left" w:pos="0"/>
              </w:tabs>
              <w:overflowPunct w:val="0"/>
              <w:autoSpaceDE w:val="0"/>
              <w:autoSpaceDN w:val="0"/>
              <w:adjustRightInd w:val="0"/>
              <w:jc w:val="both"/>
              <w:rPr>
                <w:rFonts w:ascii="Arial" w:hAnsi="Arial" w:cs="Arial"/>
                <w:b/>
              </w:rPr>
            </w:pPr>
          </w:p>
          <w:p w14:paraId="1BD84E43" w14:textId="6C041E7A" w:rsidR="00BA734B" w:rsidRDefault="00BA734B" w:rsidP="00BA734B">
            <w:pPr>
              <w:tabs>
                <w:tab w:val="left" w:pos="0"/>
              </w:tabs>
              <w:overflowPunct w:val="0"/>
              <w:autoSpaceDE w:val="0"/>
              <w:autoSpaceDN w:val="0"/>
              <w:adjustRightInd w:val="0"/>
              <w:jc w:val="both"/>
              <w:rPr>
                <w:rFonts w:ascii="Arial" w:hAnsi="Arial" w:cs="Arial"/>
              </w:rPr>
            </w:pPr>
          </w:p>
          <w:p w14:paraId="34C9D48C" w14:textId="193961C9" w:rsidR="003A2252" w:rsidRPr="00EA5CAB" w:rsidRDefault="00902D3B" w:rsidP="000A2E08">
            <w:pPr>
              <w:jc w:val="both"/>
              <w:rPr>
                <w:rFonts w:ascii="Arial" w:hAnsi="Arial" w:cs="Arial"/>
              </w:rPr>
            </w:pPr>
            <w:r>
              <w:rPr>
                <w:rFonts w:ascii="Arial" w:hAnsi="Arial" w:cs="Arial"/>
              </w:rPr>
              <w:t xml:space="preserve">Yes, the State is seeking a full Quote for </w:t>
            </w:r>
            <w:r w:rsidRPr="005300D9">
              <w:rPr>
                <w:rFonts w:ascii="Arial" w:hAnsi="Arial" w:cs="Arial"/>
                <w:i/>
              </w:rPr>
              <w:t xml:space="preserve">Award Group D - Update to the State Hazard Mitigation </w:t>
            </w:r>
            <w:r w:rsidRPr="005300D9">
              <w:rPr>
                <w:rFonts w:ascii="Arial" w:hAnsi="Arial" w:cs="Arial"/>
                <w:i/>
                <w:iCs/>
              </w:rPr>
              <w:t>Plan</w:t>
            </w:r>
            <w:r>
              <w:rPr>
                <w:rFonts w:ascii="Arial" w:hAnsi="Arial" w:cs="Arial"/>
                <w:i/>
                <w:iCs/>
              </w:rPr>
              <w:t xml:space="preserve"> </w:t>
            </w:r>
            <w:r>
              <w:rPr>
                <w:rFonts w:ascii="Arial" w:hAnsi="Arial" w:cs="Arial"/>
              </w:rPr>
              <w:t xml:space="preserve">in response to this supplemental Bid Solicitation.  </w:t>
            </w:r>
            <w:r w:rsidR="003A2252">
              <w:rPr>
                <w:rFonts w:ascii="Arial" w:hAnsi="Arial" w:cs="Arial"/>
              </w:rPr>
              <w:t xml:space="preserve">In accordance with Bid Solicitation Section 3.12 </w:t>
            </w:r>
            <w:r w:rsidR="003A2252">
              <w:rPr>
                <w:rFonts w:ascii="Arial" w:hAnsi="Arial" w:cs="Arial"/>
                <w:i/>
                <w:iCs/>
              </w:rPr>
              <w:t xml:space="preserve">Quote Content, </w:t>
            </w:r>
            <w:r>
              <w:rPr>
                <w:rFonts w:ascii="Arial" w:hAnsi="Arial" w:cs="Arial"/>
              </w:rPr>
              <w:t>t</w:t>
            </w:r>
            <w:r w:rsidR="003A2252" w:rsidRPr="00A7486B">
              <w:rPr>
                <w:rFonts w:ascii="Arial" w:hAnsi="Arial" w:cs="Arial"/>
              </w:rPr>
              <w:t>he Quote</w:t>
            </w:r>
            <w:r w:rsidR="003A2252" w:rsidRPr="0084189F">
              <w:t xml:space="preserve"> </w:t>
            </w:r>
            <w:r w:rsidR="003A2252" w:rsidRPr="00EA5CAB">
              <w:rPr>
                <w:rFonts w:ascii="Arial" w:hAnsi="Arial" w:cs="Arial"/>
              </w:rPr>
              <w:t>should be submitted with the attachments organized in the following manner:</w:t>
            </w:r>
          </w:p>
          <w:p w14:paraId="3DEBCD03" w14:textId="77777777" w:rsidR="003A2252" w:rsidRPr="00EA5CAB" w:rsidRDefault="003A2252" w:rsidP="003A2252">
            <w:pPr>
              <w:pStyle w:val="ListParagraph"/>
              <w:numPr>
                <w:ilvl w:val="0"/>
                <w:numId w:val="5"/>
              </w:numPr>
              <w:contextualSpacing w:val="0"/>
              <w:jc w:val="both"/>
              <w:rPr>
                <w:rFonts w:ascii="Arial" w:hAnsi="Arial" w:cs="Arial"/>
              </w:rPr>
            </w:pPr>
            <w:r w:rsidRPr="00EA5CAB">
              <w:rPr>
                <w:rFonts w:ascii="Arial" w:hAnsi="Arial" w:cs="Arial"/>
              </w:rPr>
              <w:t>Forms</w:t>
            </w:r>
          </w:p>
          <w:p w14:paraId="1A24B0E0" w14:textId="77777777" w:rsidR="003A2252" w:rsidRPr="00EA5CAB" w:rsidRDefault="003A2252" w:rsidP="003A2252">
            <w:pPr>
              <w:pStyle w:val="ListParagraph"/>
              <w:numPr>
                <w:ilvl w:val="0"/>
                <w:numId w:val="5"/>
              </w:numPr>
              <w:contextualSpacing w:val="0"/>
              <w:jc w:val="both"/>
              <w:rPr>
                <w:rFonts w:ascii="Arial" w:hAnsi="Arial" w:cs="Arial"/>
              </w:rPr>
            </w:pPr>
            <w:r w:rsidRPr="00EA5CAB">
              <w:rPr>
                <w:rFonts w:ascii="Arial" w:hAnsi="Arial" w:cs="Arial"/>
              </w:rPr>
              <w:t>Technical Quote</w:t>
            </w:r>
          </w:p>
          <w:p w14:paraId="0CA2517A" w14:textId="77777777" w:rsidR="003A2252" w:rsidRPr="00EA5CAB" w:rsidRDefault="003A2252" w:rsidP="003A2252">
            <w:pPr>
              <w:pStyle w:val="ListParagraph"/>
              <w:numPr>
                <w:ilvl w:val="0"/>
                <w:numId w:val="5"/>
              </w:numPr>
              <w:contextualSpacing w:val="0"/>
              <w:jc w:val="both"/>
              <w:rPr>
                <w:rFonts w:ascii="Arial" w:hAnsi="Arial" w:cs="Arial"/>
              </w:rPr>
            </w:pPr>
            <w:r w:rsidRPr="00EA5CAB">
              <w:rPr>
                <w:rFonts w:ascii="Arial" w:hAnsi="Arial" w:cs="Arial"/>
              </w:rPr>
              <w:t>State-Supplied Price Sheet</w:t>
            </w:r>
          </w:p>
          <w:p w14:paraId="4A1C6F77" w14:textId="77777777" w:rsidR="003A2252" w:rsidRPr="00EA5CAB" w:rsidRDefault="003A2252" w:rsidP="003A2252">
            <w:pPr>
              <w:rPr>
                <w:rFonts w:ascii="Arial" w:hAnsi="Arial" w:cs="Arial"/>
                <w:b/>
              </w:rPr>
            </w:pPr>
          </w:p>
          <w:p w14:paraId="3FED0046" w14:textId="77777777" w:rsidR="003A2252" w:rsidRPr="00EA5CAB" w:rsidRDefault="003A2252" w:rsidP="003A2252">
            <w:pPr>
              <w:jc w:val="both"/>
              <w:rPr>
                <w:rFonts w:ascii="Arial" w:eastAsia="MS Mincho" w:hAnsi="Arial" w:cs="Arial"/>
              </w:rPr>
            </w:pPr>
            <w:r w:rsidRPr="00EA5CAB">
              <w:rPr>
                <w:rFonts w:ascii="Arial" w:eastAsia="MS Mincho" w:hAnsi="Arial" w:cs="Arial"/>
              </w:rPr>
              <w:lastRenderedPageBreak/>
              <w:t xml:space="preserve">A Bidder should </w:t>
            </w:r>
            <w:proofErr w:type="gramStart"/>
            <w:r w:rsidRPr="00EA5CAB">
              <w:rPr>
                <w:rFonts w:ascii="Arial" w:eastAsia="MS Mincho" w:hAnsi="Arial" w:cs="Arial"/>
              </w:rPr>
              <w:t>not password</w:t>
            </w:r>
            <w:proofErr w:type="gramEnd"/>
            <w:r w:rsidRPr="00EA5CAB">
              <w:rPr>
                <w:rFonts w:ascii="Arial" w:eastAsia="MS Mincho" w:hAnsi="Arial" w:cs="Arial"/>
              </w:rPr>
              <w:t xml:space="preserve"> protect any submitted documents. Use of URLs in a Quote should be kept to a minimum and shall not be used to satisfy any material term of </w:t>
            </w:r>
            <w:proofErr w:type="gramStart"/>
            <w:r w:rsidRPr="00EA5CAB">
              <w:rPr>
                <w:rFonts w:ascii="Arial" w:eastAsia="MS Mincho" w:hAnsi="Arial" w:cs="Arial"/>
              </w:rPr>
              <w:t>a Bid</w:t>
            </w:r>
            <w:proofErr w:type="gramEnd"/>
            <w:r w:rsidRPr="00EA5CAB">
              <w:rPr>
                <w:rFonts w:ascii="Arial" w:eastAsia="MS Mincho" w:hAnsi="Arial" w:cs="Arial"/>
              </w:rPr>
              <w:t xml:space="preserve"> Solicitation. If a preprinted or other document included as part of the Quote contains a URL, a printed copy of the information should be provided and will be considered as part of the Quote. </w:t>
            </w:r>
          </w:p>
          <w:p w14:paraId="1096C58D" w14:textId="77777777" w:rsidR="003A2252" w:rsidRDefault="003A2252" w:rsidP="007F02F1">
            <w:pPr>
              <w:jc w:val="both"/>
              <w:rPr>
                <w:rFonts w:ascii="Arial" w:hAnsi="Arial" w:cs="Arial"/>
              </w:rPr>
            </w:pPr>
          </w:p>
          <w:p w14:paraId="350F7D35" w14:textId="77777777" w:rsidR="003A2252" w:rsidRDefault="003A2252" w:rsidP="007F02F1">
            <w:pPr>
              <w:jc w:val="both"/>
              <w:rPr>
                <w:rFonts w:ascii="Arial" w:hAnsi="Arial" w:cs="Arial"/>
              </w:rPr>
            </w:pPr>
          </w:p>
          <w:p w14:paraId="7C0F3AC5" w14:textId="0F45249F" w:rsidR="007F02F1" w:rsidRDefault="003A2252" w:rsidP="007F02F1">
            <w:pPr>
              <w:jc w:val="both"/>
              <w:rPr>
                <w:rFonts w:ascii="Arial" w:hAnsi="Arial" w:cs="Arial"/>
              </w:rPr>
            </w:pPr>
            <w:r>
              <w:rPr>
                <w:rFonts w:ascii="Arial" w:hAnsi="Arial" w:cs="Arial"/>
              </w:rPr>
              <w:t xml:space="preserve">Pursuant to Bid Solicitation Section 3.14 </w:t>
            </w:r>
            <w:r>
              <w:rPr>
                <w:rFonts w:ascii="Arial" w:hAnsi="Arial" w:cs="Arial"/>
                <w:i/>
                <w:iCs/>
              </w:rPr>
              <w:t>Technical Quote,</w:t>
            </w:r>
            <w:r>
              <w:rPr>
                <w:rFonts w:ascii="Arial" w:hAnsi="Arial" w:cs="Arial"/>
              </w:rPr>
              <w:t xml:space="preserve"> t</w:t>
            </w:r>
            <w:r w:rsidR="007F02F1" w:rsidRPr="00244C38">
              <w:rPr>
                <w:rFonts w:ascii="Arial" w:hAnsi="Arial" w:cs="Arial"/>
              </w:rPr>
              <w:t xml:space="preserve">he </w:t>
            </w:r>
            <w:r w:rsidR="007F02F1" w:rsidRPr="00244C38">
              <w:rPr>
                <w:rFonts w:ascii="Arial" w:hAnsi="Arial" w:cs="Arial"/>
                <w:color w:val="000000"/>
              </w:rPr>
              <w:t>Bidder</w:t>
            </w:r>
            <w:r w:rsidR="007F02F1" w:rsidRPr="00244C38">
              <w:rPr>
                <w:rFonts w:ascii="Arial" w:hAnsi="Arial" w:cs="Arial"/>
              </w:rPr>
              <w:t xml:space="preserve"> shall describe its approach and plans for accomplishing the work outlined in the Scope of Work for </w:t>
            </w:r>
            <w:r w:rsidR="007F02F1" w:rsidRPr="00244C38">
              <w:rPr>
                <w:rFonts w:ascii="Arial" w:hAnsi="Arial" w:cs="Arial"/>
                <w:i/>
              </w:rPr>
              <w:t xml:space="preserve">Award Group D - Update to the State Hazard Mitigation </w:t>
            </w:r>
            <w:r w:rsidR="007F02F1" w:rsidRPr="00244C38">
              <w:rPr>
                <w:rFonts w:ascii="Arial" w:hAnsi="Arial" w:cs="Arial"/>
              </w:rPr>
              <w:t xml:space="preserve">Plan.  The </w:t>
            </w:r>
            <w:r w:rsidR="007F02F1" w:rsidRPr="00244C38">
              <w:rPr>
                <w:rFonts w:ascii="Arial" w:hAnsi="Arial" w:cs="Arial"/>
                <w:color w:val="000000"/>
              </w:rPr>
              <w:t>Bidder</w:t>
            </w:r>
            <w:r w:rsidR="007F02F1" w:rsidRPr="00244C38">
              <w:rPr>
                <w:rFonts w:ascii="Arial" w:hAnsi="Arial" w:cs="Arial"/>
              </w:rPr>
              <w:t xml:space="preserve"> must set forth its understanding of the requirements of this Bid Solicitation and its approach to successfully complete the </w:t>
            </w:r>
            <w:r w:rsidR="007F02F1" w:rsidRPr="00244C38">
              <w:rPr>
                <w:rFonts w:ascii="Arial" w:hAnsi="Arial" w:cs="Arial"/>
                <w:color w:val="000000"/>
              </w:rPr>
              <w:t>Contract.</w:t>
            </w:r>
            <w:r w:rsidR="007F02F1" w:rsidRPr="00244C38">
              <w:rPr>
                <w:rFonts w:ascii="Arial" w:hAnsi="Arial" w:cs="Arial"/>
              </w:rPr>
              <w:t xml:space="preserve"> The </w:t>
            </w:r>
            <w:r w:rsidR="007F02F1" w:rsidRPr="00244C38">
              <w:rPr>
                <w:rFonts w:ascii="Arial" w:hAnsi="Arial" w:cs="Arial"/>
                <w:color w:val="000000"/>
              </w:rPr>
              <w:t>Bidder</w:t>
            </w:r>
            <w:r w:rsidR="007F02F1" w:rsidRPr="00244C38">
              <w:rPr>
                <w:rFonts w:ascii="Arial" w:hAnsi="Arial" w:cs="Arial"/>
              </w:rPr>
              <w:t xml:space="preserve"> should include the level of detail it determines necessary to assist the Evaluation Committee in its review of the Bidder’s Quote.</w:t>
            </w:r>
          </w:p>
          <w:p w14:paraId="472E46CC" w14:textId="77777777" w:rsidR="00902D3B" w:rsidRDefault="00902D3B" w:rsidP="007F02F1">
            <w:pPr>
              <w:jc w:val="both"/>
              <w:rPr>
                <w:rFonts w:ascii="Arial" w:hAnsi="Arial" w:cs="Arial"/>
              </w:rPr>
            </w:pPr>
          </w:p>
          <w:p w14:paraId="18B85796" w14:textId="497ABE9A" w:rsidR="00902D3B" w:rsidRDefault="00902D3B" w:rsidP="007F02F1">
            <w:pPr>
              <w:jc w:val="both"/>
              <w:rPr>
                <w:rFonts w:ascii="Arial" w:hAnsi="Arial" w:cs="Arial"/>
              </w:rPr>
            </w:pPr>
            <w:r>
              <w:rPr>
                <w:rFonts w:ascii="Arial" w:hAnsi="Arial" w:cs="Arial"/>
              </w:rPr>
              <w:t xml:space="preserve">Refer to Bid Solicitation Section 3 </w:t>
            </w:r>
            <w:r w:rsidRPr="000A2E08">
              <w:rPr>
                <w:rFonts w:ascii="Arial" w:hAnsi="Arial" w:cs="Arial"/>
                <w:i/>
                <w:iCs/>
              </w:rPr>
              <w:t>Quote Submission Requirements</w:t>
            </w:r>
            <w:r w:rsidR="00FB7328">
              <w:rPr>
                <w:rFonts w:ascii="Arial" w:hAnsi="Arial" w:cs="Arial"/>
              </w:rPr>
              <w:t xml:space="preserve"> for all Quote submission requirements.</w:t>
            </w:r>
          </w:p>
          <w:p w14:paraId="161865DF" w14:textId="56E09918" w:rsidR="00BA734B" w:rsidRPr="001067B6" w:rsidRDefault="00BA734B" w:rsidP="001067B6">
            <w:pPr>
              <w:tabs>
                <w:tab w:val="left" w:pos="0"/>
              </w:tabs>
              <w:overflowPunct w:val="0"/>
              <w:autoSpaceDE w:val="0"/>
              <w:autoSpaceDN w:val="0"/>
              <w:adjustRightInd w:val="0"/>
              <w:jc w:val="both"/>
              <w:rPr>
                <w:rFonts w:ascii="Arial" w:hAnsi="Arial" w:cs="Arial"/>
              </w:rPr>
            </w:pPr>
          </w:p>
        </w:tc>
      </w:tr>
      <w:tr w:rsidR="00BA734B" w14:paraId="4C40F0BE" w14:textId="77777777" w:rsidTr="001067B6">
        <w:trPr>
          <w:trHeight w:val="2492"/>
        </w:trPr>
        <w:tc>
          <w:tcPr>
            <w:tcW w:w="877" w:type="dxa"/>
            <w:tcBorders>
              <w:top w:val="single" w:sz="4" w:space="0" w:color="auto"/>
              <w:left w:val="single" w:sz="4" w:space="0" w:color="auto"/>
              <w:bottom w:val="single" w:sz="4" w:space="0" w:color="auto"/>
              <w:right w:val="single" w:sz="4" w:space="0" w:color="auto"/>
            </w:tcBorders>
          </w:tcPr>
          <w:p w14:paraId="0CCFE045" w14:textId="1E6D08F0" w:rsidR="00BA734B" w:rsidRDefault="00BA734B" w:rsidP="00BA734B">
            <w:pPr>
              <w:tabs>
                <w:tab w:val="left" w:pos="0"/>
              </w:tabs>
              <w:autoSpaceDN w:val="0"/>
              <w:jc w:val="center"/>
              <w:rPr>
                <w:rFonts w:ascii="Arial" w:hAnsi="Arial" w:cs="Arial"/>
              </w:rPr>
            </w:pPr>
            <w:r>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1DDB8020" w14:textId="77777777" w:rsidR="00BA734B" w:rsidRDefault="00BA734B" w:rsidP="00BA734B">
            <w:pPr>
              <w:tabs>
                <w:tab w:val="left" w:pos="0"/>
              </w:tabs>
              <w:overflowPunct w:val="0"/>
              <w:autoSpaceDE w:val="0"/>
              <w:autoSpaceDN w:val="0"/>
              <w:adjustRightInd w:val="0"/>
              <w:jc w:val="center"/>
              <w:rPr>
                <w:rFonts w:ascii="Arial" w:hAnsi="Arial" w:cs="Arial"/>
              </w:rPr>
            </w:pPr>
            <w:r>
              <w:rPr>
                <w:rFonts w:ascii="Arial" w:hAnsi="Arial" w:cs="Arial"/>
              </w:rPr>
              <w:t>3.16</w:t>
            </w:r>
          </w:p>
          <w:p w14:paraId="08CF02ED" w14:textId="77777777" w:rsidR="00BA734B" w:rsidRDefault="00BA734B" w:rsidP="00BA734B">
            <w:pPr>
              <w:tabs>
                <w:tab w:val="left" w:pos="0"/>
              </w:tabs>
              <w:overflowPunct w:val="0"/>
              <w:autoSpaceDE w:val="0"/>
              <w:autoSpaceDN w:val="0"/>
              <w:adjustRightInd w:val="0"/>
              <w:jc w:val="center"/>
              <w:rPr>
                <w:rFonts w:ascii="Arial" w:hAnsi="Arial" w:cs="Arial"/>
              </w:rPr>
            </w:pPr>
            <w:r>
              <w:rPr>
                <w:rFonts w:ascii="Arial" w:hAnsi="Arial" w:cs="Arial"/>
              </w:rPr>
              <w:t>Contract Management</w:t>
            </w:r>
          </w:p>
        </w:tc>
        <w:tc>
          <w:tcPr>
            <w:tcW w:w="7200" w:type="dxa"/>
            <w:tcBorders>
              <w:top w:val="single" w:sz="4" w:space="0" w:color="auto"/>
              <w:left w:val="single" w:sz="4" w:space="0" w:color="auto"/>
              <w:bottom w:val="single" w:sz="4" w:space="0" w:color="auto"/>
              <w:right w:val="single" w:sz="4" w:space="0" w:color="auto"/>
            </w:tcBorders>
          </w:tcPr>
          <w:p w14:paraId="08AFF386" w14:textId="77777777" w:rsidR="00BA734B" w:rsidRPr="001067B6" w:rsidRDefault="00BA734B" w:rsidP="001067B6">
            <w:pPr>
              <w:tabs>
                <w:tab w:val="left" w:pos="0"/>
              </w:tabs>
              <w:overflowPunct w:val="0"/>
              <w:autoSpaceDE w:val="0"/>
              <w:autoSpaceDN w:val="0"/>
              <w:adjustRightInd w:val="0"/>
              <w:jc w:val="both"/>
              <w:rPr>
                <w:rFonts w:ascii="Arial" w:hAnsi="Arial" w:cs="Arial"/>
                <w:b/>
              </w:rPr>
            </w:pPr>
            <w:r w:rsidRPr="001067B6">
              <w:rPr>
                <w:rFonts w:ascii="Arial" w:hAnsi="Arial" w:cs="Arial"/>
                <w:b/>
              </w:rPr>
              <w:t>The SHMP update requires coordination with multiple state entities (NJDEP, NJDOT, OHSP, OPA, Governor’s Recovery Office, etc.). Will the State provide agency points of contact and coordinate meeting scheduling, or is the contractor expected to manage multi-agency outreach independently?</w:t>
            </w:r>
          </w:p>
          <w:p w14:paraId="611E22B6" w14:textId="3DDA689F" w:rsidR="00BA734B" w:rsidRPr="001067B6" w:rsidRDefault="00BA734B" w:rsidP="001067B6">
            <w:pPr>
              <w:tabs>
                <w:tab w:val="left" w:pos="0"/>
              </w:tabs>
              <w:overflowPunct w:val="0"/>
              <w:autoSpaceDE w:val="0"/>
              <w:autoSpaceDN w:val="0"/>
              <w:adjustRightInd w:val="0"/>
              <w:jc w:val="both"/>
              <w:rPr>
                <w:rFonts w:ascii="Arial" w:hAnsi="Arial" w:cs="Arial"/>
              </w:rPr>
            </w:pPr>
          </w:p>
          <w:p w14:paraId="5C268173" w14:textId="6DB839CC" w:rsidR="00BA734B" w:rsidRPr="001067B6" w:rsidRDefault="00A12E76" w:rsidP="001067B6">
            <w:pPr>
              <w:tabs>
                <w:tab w:val="left" w:pos="0"/>
              </w:tabs>
              <w:overflowPunct w:val="0"/>
              <w:autoSpaceDE w:val="0"/>
              <w:autoSpaceDN w:val="0"/>
              <w:adjustRightInd w:val="0"/>
              <w:jc w:val="both"/>
              <w:rPr>
                <w:rFonts w:ascii="Arial" w:hAnsi="Arial" w:cs="Arial"/>
                <w:b/>
              </w:rPr>
            </w:pPr>
            <w:r>
              <w:rPr>
                <w:rFonts w:ascii="Arial" w:hAnsi="Arial" w:cs="Arial"/>
              </w:rPr>
              <w:t>NJOEM will provide the Contractor with points of contact for State Agencies. The Contractor and NJOEM will coordinate together to schedule meetings, calls, and outreach to other State Agencies for the purpose of updating the SHMP.</w:t>
            </w:r>
          </w:p>
        </w:tc>
      </w:tr>
      <w:tr w:rsidR="00BA734B" w14:paraId="05571059" w14:textId="77777777" w:rsidTr="001067B6">
        <w:trPr>
          <w:trHeight w:val="2843"/>
        </w:trPr>
        <w:tc>
          <w:tcPr>
            <w:tcW w:w="877" w:type="dxa"/>
            <w:tcBorders>
              <w:top w:val="single" w:sz="4" w:space="0" w:color="auto"/>
              <w:left w:val="single" w:sz="4" w:space="0" w:color="auto"/>
              <w:bottom w:val="single" w:sz="4" w:space="0" w:color="auto"/>
              <w:right w:val="single" w:sz="4" w:space="0" w:color="auto"/>
            </w:tcBorders>
          </w:tcPr>
          <w:p w14:paraId="72608C4D" w14:textId="7FE815C3" w:rsidR="00BA734B" w:rsidRDefault="00BA734B" w:rsidP="00BA734B">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7CF359A9" w14:textId="77777777" w:rsidR="00BA734B" w:rsidRDefault="00BA734B" w:rsidP="00BA734B">
            <w:pPr>
              <w:tabs>
                <w:tab w:val="left" w:pos="0"/>
              </w:tabs>
              <w:overflowPunct w:val="0"/>
              <w:autoSpaceDE w:val="0"/>
              <w:autoSpaceDN w:val="0"/>
              <w:adjustRightInd w:val="0"/>
              <w:jc w:val="center"/>
              <w:rPr>
                <w:rFonts w:ascii="Arial" w:hAnsi="Arial" w:cs="Arial"/>
              </w:rPr>
            </w:pPr>
            <w:r>
              <w:rPr>
                <w:rFonts w:ascii="Arial" w:hAnsi="Arial" w:cs="Arial"/>
              </w:rPr>
              <w:t xml:space="preserve">3.20 </w:t>
            </w:r>
          </w:p>
          <w:p w14:paraId="475B7D1D" w14:textId="77777777" w:rsidR="00BA734B" w:rsidRDefault="00BA734B" w:rsidP="00BA734B">
            <w:pPr>
              <w:tabs>
                <w:tab w:val="left" w:pos="0"/>
              </w:tabs>
              <w:overflowPunct w:val="0"/>
              <w:autoSpaceDE w:val="0"/>
              <w:autoSpaceDN w:val="0"/>
              <w:adjustRightInd w:val="0"/>
              <w:jc w:val="center"/>
              <w:rPr>
                <w:rFonts w:ascii="Arial" w:hAnsi="Arial" w:cs="Arial"/>
              </w:rPr>
            </w:pPr>
            <w:r>
              <w:rPr>
                <w:rFonts w:ascii="Arial" w:hAnsi="Arial" w:cs="Arial"/>
              </w:rPr>
              <w:t>Organizational Experience</w:t>
            </w:r>
          </w:p>
          <w:p w14:paraId="4781AB77" w14:textId="77777777" w:rsidR="00354F65" w:rsidRDefault="00354F65" w:rsidP="00BA734B">
            <w:pPr>
              <w:tabs>
                <w:tab w:val="left" w:pos="0"/>
              </w:tabs>
              <w:overflowPunct w:val="0"/>
              <w:autoSpaceDE w:val="0"/>
              <w:autoSpaceDN w:val="0"/>
              <w:adjustRightInd w:val="0"/>
              <w:jc w:val="center"/>
              <w:rPr>
                <w:rFonts w:ascii="Arial" w:hAnsi="Arial" w:cs="Arial"/>
              </w:rPr>
            </w:pPr>
          </w:p>
          <w:p w14:paraId="66299B35" w14:textId="77777777" w:rsidR="00354F65" w:rsidRDefault="00354F65" w:rsidP="00BA734B">
            <w:pPr>
              <w:tabs>
                <w:tab w:val="left" w:pos="0"/>
              </w:tabs>
              <w:overflowPunct w:val="0"/>
              <w:autoSpaceDE w:val="0"/>
              <w:autoSpaceDN w:val="0"/>
              <w:adjustRightInd w:val="0"/>
              <w:jc w:val="center"/>
              <w:rPr>
                <w:rFonts w:ascii="Arial" w:hAnsi="Arial" w:cs="Arial"/>
              </w:rPr>
            </w:pPr>
            <w:r>
              <w:rPr>
                <w:rFonts w:ascii="Arial" w:hAnsi="Arial" w:cs="Arial"/>
              </w:rPr>
              <w:t>3.23</w:t>
            </w:r>
          </w:p>
          <w:p w14:paraId="1EC3939F" w14:textId="1081ABCE" w:rsidR="00354F65" w:rsidRDefault="00354F65" w:rsidP="00BA734B">
            <w:pPr>
              <w:tabs>
                <w:tab w:val="left" w:pos="0"/>
              </w:tabs>
              <w:overflowPunct w:val="0"/>
              <w:autoSpaceDE w:val="0"/>
              <w:autoSpaceDN w:val="0"/>
              <w:adjustRightInd w:val="0"/>
              <w:jc w:val="center"/>
              <w:rPr>
                <w:rFonts w:ascii="Arial" w:hAnsi="Arial" w:cs="Arial"/>
              </w:rPr>
            </w:pPr>
            <w:r>
              <w:rPr>
                <w:rFonts w:ascii="Arial" w:hAnsi="Arial" w:cs="Arial"/>
              </w:rPr>
              <w:t>Resumes</w:t>
            </w:r>
          </w:p>
        </w:tc>
        <w:tc>
          <w:tcPr>
            <w:tcW w:w="7200" w:type="dxa"/>
            <w:tcBorders>
              <w:top w:val="single" w:sz="4" w:space="0" w:color="auto"/>
              <w:left w:val="single" w:sz="4" w:space="0" w:color="auto"/>
              <w:bottom w:val="single" w:sz="4" w:space="0" w:color="auto"/>
              <w:right w:val="single" w:sz="4" w:space="0" w:color="auto"/>
            </w:tcBorders>
          </w:tcPr>
          <w:p w14:paraId="5002EB8A" w14:textId="77777777" w:rsidR="00BA734B" w:rsidRPr="001067B6" w:rsidRDefault="00BA734B" w:rsidP="001067B6">
            <w:pPr>
              <w:tabs>
                <w:tab w:val="left" w:pos="0"/>
              </w:tabs>
              <w:overflowPunct w:val="0"/>
              <w:autoSpaceDE w:val="0"/>
              <w:autoSpaceDN w:val="0"/>
              <w:adjustRightInd w:val="0"/>
              <w:jc w:val="both"/>
              <w:rPr>
                <w:rFonts w:ascii="Arial" w:hAnsi="Arial" w:cs="Arial"/>
                <w:b/>
              </w:rPr>
            </w:pPr>
            <w:r w:rsidRPr="001067B6">
              <w:rPr>
                <w:rFonts w:ascii="Arial" w:hAnsi="Arial" w:cs="Arial"/>
                <w:b/>
              </w:rPr>
              <w:t>To ensure that the references provided focus on the firm’s past performance, can you confirm that references should pertain specifically to the firm's past performance rather than individual staff past performance from previous employers?</w:t>
            </w:r>
          </w:p>
          <w:p w14:paraId="1B12F07E" w14:textId="77777777" w:rsidR="00BA734B" w:rsidRDefault="00BA734B" w:rsidP="001067B6">
            <w:pPr>
              <w:tabs>
                <w:tab w:val="left" w:pos="0"/>
              </w:tabs>
              <w:overflowPunct w:val="0"/>
              <w:autoSpaceDE w:val="0"/>
              <w:autoSpaceDN w:val="0"/>
              <w:adjustRightInd w:val="0"/>
              <w:jc w:val="both"/>
              <w:rPr>
                <w:rFonts w:ascii="Arial" w:hAnsi="Arial" w:cs="Arial"/>
                <w:b/>
              </w:rPr>
            </w:pPr>
          </w:p>
          <w:p w14:paraId="6F6B3655" w14:textId="728DA4CA" w:rsidR="00BA4DD0" w:rsidRDefault="00354F65" w:rsidP="00BA4DD0">
            <w:pPr>
              <w:jc w:val="both"/>
              <w:rPr>
                <w:rFonts w:ascii="Arial" w:hAnsi="Arial" w:cs="Arial"/>
              </w:rPr>
            </w:pPr>
            <w:r>
              <w:rPr>
                <w:rFonts w:ascii="Arial" w:hAnsi="Arial" w:cs="Arial"/>
              </w:rPr>
              <w:t>As stipulated in Section 3.20 of the Bid Solicitation, t</w:t>
            </w:r>
            <w:r w:rsidR="00BA4DD0" w:rsidRPr="00354F65">
              <w:rPr>
                <w:rFonts w:ascii="Arial" w:hAnsi="Arial" w:cs="Arial"/>
              </w:rPr>
              <w:t xml:space="preserve">he </w:t>
            </w:r>
            <w:r w:rsidR="00BA4DD0" w:rsidRPr="00354F65">
              <w:rPr>
                <w:rFonts w:ascii="Arial" w:hAnsi="Arial" w:cs="Arial"/>
                <w:color w:val="000000"/>
              </w:rPr>
              <w:t>Bidder</w:t>
            </w:r>
            <w:r w:rsidR="00BA4DD0" w:rsidRPr="00354F65">
              <w:rPr>
                <w:rFonts w:ascii="Arial" w:hAnsi="Arial" w:cs="Arial"/>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00BA4DD0" w:rsidRPr="00354F65">
              <w:rPr>
                <w:rFonts w:ascii="Arial" w:hAnsi="Arial" w:cs="Arial"/>
                <w:color w:val="000000"/>
              </w:rPr>
              <w:t>Bidder</w:t>
            </w:r>
            <w:r w:rsidR="00BA4DD0" w:rsidRPr="00354F65">
              <w:rPr>
                <w:rFonts w:ascii="Arial" w:hAnsi="Arial" w:cs="Arial"/>
              </w:rPr>
              <w:t xml:space="preserve"> should include the level of detail it determines necessary to assist the Evaluation Committee in its review of Bidder’s Quote.</w:t>
            </w:r>
          </w:p>
          <w:p w14:paraId="6CC4434F" w14:textId="77777777" w:rsidR="00354F65" w:rsidRDefault="00354F65" w:rsidP="00BA4DD0">
            <w:pPr>
              <w:jc w:val="both"/>
              <w:rPr>
                <w:rFonts w:ascii="Arial" w:hAnsi="Arial" w:cs="Arial"/>
              </w:rPr>
            </w:pPr>
          </w:p>
          <w:p w14:paraId="40B5F19A" w14:textId="2EF4E426" w:rsidR="00354F65" w:rsidRPr="00354F65" w:rsidRDefault="00354F65" w:rsidP="00354F65">
            <w:pPr>
              <w:jc w:val="both"/>
              <w:rPr>
                <w:rFonts w:ascii="Arial" w:hAnsi="Arial" w:cs="Arial"/>
              </w:rPr>
            </w:pPr>
            <w:r w:rsidRPr="00354F65">
              <w:rPr>
                <w:rFonts w:ascii="Arial" w:hAnsi="Arial" w:cs="Arial"/>
              </w:rPr>
              <w:t xml:space="preserve">Additionally, </w:t>
            </w:r>
            <w:r w:rsidR="00F705B8">
              <w:rPr>
                <w:rFonts w:ascii="Arial" w:hAnsi="Arial" w:cs="Arial"/>
              </w:rPr>
              <w:t>as specified by Section 3.23 of the Bid Solicitation, d</w:t>
            </w:r>
            <w:r w:rsidRPr="00354F65">
              <w:rPr>
                <w:rFonts w:ascii="Arial" w:hAnsi="Arial" w:cs="Arial"/>
              </w:rPr>
              <w:t xml:space="preserve">etailed resumes should be submitted for all management, supervisory, and key personnel to be assigned to the </w:t>
            </w:r>
            <w:r w:rsidRPr="00354F65">
              <w:rPr>
                <w:rFonts w:ascii="Arial" w:hAnsi="Arial" w:cs="Arial"/>
                <w:color w:val="000000"/>
              </w:rPr>
              <w:t>Contract.</w:t>
            </w:r>
            <w:r w:rsidRPr="00354F65">
              <w:rPr>
                <w:rFonts w:ascii="Arial" w:hAnsi="Arial" w:cs="Arial"/>
              </w:rPr>
              <w:t xml:space="preserve"> Resumes should emphasize relevant qualifications and experience of these individuals in successfully completing </w:t>
            </w:r>
            <w:r w:rsidRPr="00354F65">
              <w:rPr>
                <w:rFonts w:ascii="Arial" w:hAnsi="Arial" w:cs="Arial"/>
                <w:color w:val="000000"/>
              </w:rPr>
              <w:t>Contracts</w:t>
            </w:r>
            <w:r w:rsidRPr="00354F65">
              <w:rPr>
                <w:rFonts w:ascii="Arial" w:hAnsi="Arial" w:cs="Arial"/>
              </w:rPr>
              <w:t xml:space="preserve"> of a similar size and scope to those required by this Bid Solicitation.  Resumes should include the following:</w:t>
            </w:r>
          </w:p>
          <w:p w14:paraId="1F028B0C" w14:textId="77777777" w:rsidR="00354F65" w:rsidRPr="00354F65" w:rsidRDefault="00354F65" w:rsidP="00354F65">
            <w:pPr>
              <w:pStyle w:val="ListParagraph"/>
              <w:numPr>
                <w:ilvl w:val="0"/>
                <w:numId w:val="6"/>
              </w:numPr>
              <w:contextualSpacing w:val="0"/>
              <w:jc w:val="both"/>
              <w:rPr>
                <w:rFonts w:ascii="Arial" w:hAnsi="Arial" w:cs="Arial"/>
              </w:rPr>
            </w:pPr>
            <w:r w:rsidRPr="00354F65">
              <w:rPr>
                <w:rFonts w:ascii="Arial" w:hAnsi="Arial" w:cs="Arial"/>
              </w:rPr>
              <w:t xml:space="preserve">The individual's previous experience in completing each similar </w:t>
            </w:r>
            <w:proofErr w:type="gramStart"/>
            <w:r w:rsidRPr="00354F65">
              <w:rPr>
                <w:rFonts w:ascii="Arial" w:hAnsi="Arial" w:cs="Arial"/>
                <w:color w:val="000000"/>
              </w:rPr>
              <w:t>Contract</w:t>
            </w:r>
            <w:r w:rsidRPr="00354F65">
              <w:rPr>
                <w:rFonts w:ascii="Arial" w:hAnsi="Arial" w:cs="Arial"/>
              </w:rPr>
              <w:t>;</w:t>
            </w:r>
            <w:proofErr w:type="gramEnd"/>
          </w:p>
          <w:p w14:paraId="3F9D06A1" w14:textId="77777777" w:rsidR="00354F65" w:rsidRPr="00354F65" w:rsidRDefault="00354F65" w:rsidP="00354F65">
            <w:pPr>
              <w:pStyle w:val="ListParagraph"/>
              <w:numPr>
                <w:ilvl w:val="0"/>
                <w:numId w:val="6"/>
              </w:numPr>
              <w:contextualSpacing w:val="0"/>
              <w:jc w:val="both"/>
              <w:rPr>
                <w:rFonts w:ascii="Arial" w:hAnsi="Arial" w:cs="Arial"/>
              </w:rPr>
            </w:pPr>
            <w:r w:rsidRPr="00354F65">
              <w:rPr>
                <w:rFonts w:ascii="Arial" w:hAnsi="Arial" w:cs="Arial"/>
              </w:rPr>
              <w:t xml:space="preserve">Beginning and ending dates for each similar </w:t>
            </w:r>
            <w:proofErr w:type="gramStart"/>
            <w:r w:rsidRPr="00354F65">
              <w:rPr>
                <w:rFonts w:ascii="Arial" w:hAnsi="Arial" w:cs="Arial"/>
                <w:color w:val="000000"/>
              </w:rPr>
              <w:t>Contract</w:t>
            </w:r>
            <w:r w:rsidRPr="00354F65">
              <w:rPr>
                <w:rFonts w:ascii="Arial" w:hAnsi="Arial" w:cs="Arial"/>
              </w:rPr>
              <w:t>;</w:t>
            </w:r>
            <w:proofErr w:type="gramEnd"/>
          </w:p>
          <w:p w14:paraId="06141BF8" w14:textId="77777777" w:rsidR="00354F65" w:rsidRPr="00354F65" w:rsidRDefault="00354F65" w:rsidP="00354F65">
            <w:pPr>
              <w:pStyle w:val="ListParagraph"/>
              <w:numPr>
                <w:ilvl w:val="0"/>
                <w:numId w:val="6"/>
              </w:numPr>
              <w:contextualSpacing w:val="0"/>
              <w:jc w:val="both"/>
              <w:rPr>
                <w:rFonts w:ascii="Arial" w:hAnsi="Arial" w:cs="Arial"/>
              </w:rPr>
            </w:pPr>
            <w:r w:rsidRPr="00354F65">
              <w:rPr>
                <w:rFonts w:ascii="Arial" w:hAnsi="Arial" w:cs="Arial"/>
              </w:rPr>
              <w:t xml:space="preserve">A description of the </w:t>
            </w:r>
            <w:r w:rsidRPr="00354F65">
              <w:rPr>
                <w:rFonts w:ascii="Arial" w:hAnsi="Arial" w:cs="Arial"/>
                <w:color w:val="000000"/>
              </w:rPr>
              <w:t>Contract</w:t>
            </w:r>
            <w:r w:rsidRPr="00354F65">
              <w:rPr>
                <w:rFonts w:ascii="Arial" w:hAnsi="Arial" w:cs="Arial"/>
              </w:rPr>
              <w:t xml:space="preserve"> demonstrating how the individual's work on the completed </w:t>
            </w:r>
            <w:r w:rsidRPr="00354F65">
              <w:rPr>
                <w:rFonts w:ascii="Arial" w:hAnsi="Arial" w:cs="Arial"/>
                <w:color w:val="000000"/>
              </w:rPr>
              <w:t>Contract</w:t>
            </w:r>
            <w:r w:rsidRPr="00354F65">
              <w:rPr>
                <w:rFonts w:ascii="Arial" w:hAnsi="Arial" w:cs="Arial"/>
              </w:rPr>
              <w:t xml:space="preserve"> relates to the individual's ability to contribute </w:t>
            </w:r>
            <w:r w:rsidRPr="00354F65">
              <w:rPr>
                <w:rFonts w:ascii="Arial" w:hAnsi="Arial" w:cs="Arial"/>
              </w:rPr>
              <w:lastRenderedPageBreak/>
              <w:t>to successfully providing the services required by this Bid Solicitation; and</w:t>
            </w:r>
          </w:p>
          <w:p w14:paraId="4C81A587" w14:textId="77777777" w:rsidR="00354F65" w:rsidRPr="00354F65" w:rsidRDefault="00354F65" w:rsidP="00354F65">
            <w:pPr>
              <w:pStyle w:val="ListParagraph"/>
              <w:numPr>
                <w:ilvl w:val="0"/>
                <w:numId w:val="6"/>
              </w:numPr>
              <w:contextualSpacing w:val="0"/>
              <w:jc w:val="both"/>
              <w:rPr>
                <w:rFonts w:ascii="Arial" w:hAnsi="Arial" w:cs="Arial"/>
              </w:rPr>
            </w:pPr>
            <w:r w:rsidRPr="00354F65">
              <w:rPr>
                <w:rFonts w:ascii="Arial" w:hAnsi="Arial" w:cs="Arial"/>
              </w:rPr>
              <w:t xml:space="preserve">With respect to each similar </w:t>
            </w:r>
            <w:r w:rsidRPr="00354F65">
              <w:rPr>
                <w:rFonts w:ascii="Arial" w:hAnsi="Arial" w:cs="Arial"/>
                <w:color w:val="000000"/>
              </w:rPr>
              <w:t>Contract</w:t>
            </w:r>
            <w:r w:rsidRPr="00354F65">
              <w:rPr>
                <w:rFonts w:ascii="Arial" w:hAnsi="Arial" w:cs="Arial"/>
              </w:rPr>
              <w:t>, the name and address of each reference together with a person to contact for a reference check and a telephone number.</w:t>
            </w:r>
          </w:p>
          <w:p w14:paraId="24B7FADF" w14:textId="77777777" w:rsidR="00354F65" w:rsidRPr="00354F65" w:rsidRDefault="00354F65" w:rsidP="00354F65">
            <w:pPr>
              <w:jc w:val="both"/>
              <w:rPr>
                <w:rFonts w:ascii="Arial" w:hAnsi="Arial" w:cs="Arial"/>
              </w:rPr>
            </w:pPr>
          </w:p>
          <w:p w14:paraId="411FF3C9" w14:textId="77777777" w:rsidR="00354F65" w:rsidRPr="00354F65" w:rsidRDefault="00354F65" w:rsidP="00354F65">
            <w:pPr>
              <w:jc w:val="both"/>
              <w:rPr>
                <w:rFonts w:ascii="Arial" w:hAnsi="Arial" w:cs="Arial"/>
              </w:rPr>
            </w:pPr>
            <w:r w:rsidRPr="00354F65">
              <w:rPr>
                <w:rFonts w:ascii="Arial" w:hAnsi="Arial" w:cs="Arial"/>
              </w:rPr>
              <w:t xml:space="preserve">The </w:t>
            </w:r>
            <w:r w:rsidRPr="00354F65">
              <w:rPr>
                <w:rFonts w:ascii="Arial" w:hAnsi="Arial" w:cs="Arial"/>
                <w:color w:val="000000"/>
              </w:rPr>
              <w:t>Bidder</w:t>
            </w:r>
            <w:r w:rsidRPr="00354F65">
              <w:rPr>
                <w:rFonts w:ascii="Arial" w:hAnsi="Arial" w:cs="Arial"/>
              </w:rPr>
              <w:t xml:space="preserve"> should provide detailed resumes for each Subcontractor’s management, supervisory, and other key personnel that demonstrate knowledge, ability, and experience relevant to that part of the work which the Subcontractor is designated to perform.  </w:t>
            </w:r>
          </w:p>
          <w:p w14:paraId="26D9B509" w14:textId="01D83765" w:rsidR="00354F65" w:rsidRPr="00354F65" w:rsidRDefault="00354F65" w:rsidP="00BA4DD0">
            <w:pPr>
              <w:jc w:val="both"/>
              <w:rPr>
                <w:rFonts w:ascii="Arial" w:hAnsi="Arial" w:cs="Arial"/>
              </w:rPr>
            </w:pPr>
          </w:p>
          <w:p w14:paraId="77C1B412" w14:textId="77777777" w:rsidR="00BA4DD0" w:rsidRPr="001067B6" w:rsidRDefault="00BA4DD0" w:rsidP="001067B6">
            <w:pPr>
              <w:tabs>
                <w:tab w:val="left" w:pos="0"/>
              </w:tabs>
              <w:overflowPunct w:val="0"/>
              <w:autoSpaceDE w:val="0"/>
              <w:autoSpaceDN w:val="0"/>
              <w:adjustRightInd w:val="0"/>
              <w:jc w:val="both"/>
              <w:rPr>
                <w:rFonts w:ascii="Arial" w:hAnsi="Arial" w:cs="Arial"/>
                <w:b/>
              </w:rPr>
            </w:pPr>
          </w:p>
          <w:p w14:paraId="1544A412" w14:textId="476F0AEB" w:rsidR="00BA734B" w:rsidRPr="001067B6" w:rsidRDefault="00BA734B" w:rsidP="001067B6">
            <w:pPr>
              <w:tabs>
                <w:tab w:val="left" w:pos="0"/>
              </w:tabs>
              <w:overflowPunct w:val="0"/>
              <w:autoSpaceDE w:val="0"/>
              <w:autoSpaceDN w:val="0"/>
              <w:adjustRightInd w:val="0"/>
              <w:jc w:val="both"/>
              <w:rPr>
                <w:rFonts w:ascii="Arial" w:hAnsi="Arial" w:cs="Arial"/>
                <w:b/>
              </w:rPr>
            </w:pPr>
          </w:p>
        </w:tc>
      </w:tr>
      <w:tr w:rsidR="00963F7B" w14:paraId="0AD7CFB8" w14:textId="77777777" w:rsidTr="00354F65">
        <w:trPr>
          <w:trHeight w:val="1979"/>
        </w:trPr>
        <w:tc>
          <w:tcPr>
            <w:tcW w:w="877" w:type="dxa"/>
            <w:tcBorders>
              <w:top w:val="single" w:sz="4" w:space="0" w:color="auto"/>
              <w:left w:val="single" w:sz="4" w:space="0" w:color="auto"/>
              <w:bottom w:val="single" w:sz="4" w:space="0" w:color="auto"/>
              <w:right w:val="single" w:sz="4" w:space="0" w:color="auto"/>
            </w:tcBorders>
          </w:tcPr>
          <w:p w14:paraId="7624EB42" w14:textId="20524B2B" w:rsidR="00963F7B" w:rsidRDefault="00963F7B" w:rsidP="00963F7B">
            <w:pPr>
              <w:tabs>
                <w:tab w:val="left" w:pos="0"/>
              </w:tabs>
              <w:autoSpaceDN w:val="0"/>
              <w:jc w:val="center"/>
              <w:rPr>
                <w:rFonts w:ascii="Arial" w:hAnsi="Arial" w:cs="Arial"/>
              </w:rPr>
            </w:pPr>
            <w:r>
              <w:rPr>
                <w:rFonts w:ascii="Arial" w:hAnsi="Arial" w:cs="Arial"/>
              </w:rPr>
              <w:lastRenderedPageBreak/>
              <w:t>11</w:t>
            </w:r>
          </w:p>
        </w:tc>
        <w:tc>
          <w:tcPr>
            <w:tcW w:w="2160" w:type="dxa"/>
            <w:tcBorders>
              <w:top w:val="single" w:sz="4" w:space="0" w:color="auto"/>
              <w:left w:val="single" w:sz="4" w:space="0" w:color="auto"/>
              <w:bottom w:val="single" w:sz="4" w:space="0" w:color="auto"/>
              <w:right w:val="single" w:sz="4" w:space="0" w:color="auto"/>
            </w:tcBorders>
          </w:tcPr>
          <w:p w14:paraId="18C97F6C" w14:textId="77777777" w:rsidR="00963F7B" w:rsidRDefault="00963F7B" w:rsidP="00963F7B">
            <w:pPr>
              <w:tabs>
                <w:tab w:val="left" w:pos="0"/>
              </w:tabs>
              <w:overflowPunct w:val="0"/>
              <w:autoSpaceDE w:val="0"/>
              <w:autoSpaceDN w:val="0"/>
              <w:adjustRightInd w:val="0"/>
              <w:jc w:val="center"/>
              <w:rPr>
                <w:rFonts w:ascii="Arial" w:hAnsi="Arial" w:cs="Arial"/>
              </w:rPr>
            </w:pPr>
            <w:r>
              <w:rPr>
                <w:rFonts w:ascii="Arial" w:hAnsi="Arial" w:cs="Arial"/>
              </w:rPr>
              <w:t xml:space="preserve">3.20 </w:t>
            </w:r>
          </w:p>
          <w:p w14:paraId="052A1D2B" w14:textId="77777777" w:rsidR="00963F7B" w:rsidRDefault="00963F7B" w:rsidP="00963F7B">
            <w:pPr>
              <w:tabs>
                <w:tab w:val="left" w:pos="0"/>
              </w:tabs>
              <w:overflowPunct w:val="0"/>
              <w:autoSpaceDE w:val="0"/>
              <w:autoSpaceDN w:val="0"/>
              <w:adjustRightInd w:val="0"/>
              <w:jc w:val="center"/>
              <w:rPr>
                <w:rFonts w:ascii="Arial" w:hAnsi="Arial" w:cs="Arial"/>
              </w:rPr>
            </w:pPr>
            <w:r>
              <w:rPr>
                <w:rFonts w:ascii="Arial" w:hAnsi="Arial" w:cs="Arial"/>
              </w:rPr>
              <w:t>Organizational Experience</w:t>
            </w:r>
          </w:p>
          <w:p w14:paraId="3BADA050" w14:textId="77777777" w:rsidR="00963F7B" w:rsidRDefault="00963F7B" w:rsidP="00963F7B">
            <w:pPr>
              <w:tabs>
                <w:tab w:val="left" w:pos="0"/>
              </w:tabs>
              <w:overflowPunct w:val="0"/>
              <w:autoSpaceDE w:val="0"/>
              <w:autoSpaceDN w:val="0"/>
              <w:adjustRightInd w:val="0"/>
              <w:jc w:val="center"/>
              <w:rPr>
                <w:rFonts w:ascii="Arial" w:hAnsi="Arial" w:cs="Arial"/>
              </w:rPr>
            </w:pPr>
          </w:p>
          <w:p w14:paraId="0EEBDE8E" w14:textId="77777777" w:rsidR="00963F7B" w:rsidRDefault="00963F7B" w:rsidP="00963F7B">
            <w:pPr>
              <w:tabs>
                <w:tab w:val="left" w:pos="0"/>
              </w:tabs>
              <w:overflowPunct w:val="0"/>
              <w:autoSpaceDE w:val="0"/>
              <w:autoSpaceDN w:val="0"/>
              <w:adjustRightInd w:val="0"/>
              <w:jc w:val="center"/>
              <w:rPr>
                <w:rFonts w:ascii="Arial" w:hAnsi="Arial" w:cs="Arial"/>
              </w:rPr>
            </w:pPr>
            <w:r>
              <w:rPr>
                <w:rFonts w:ascii="Arial" w:hAnsi="Arial" w:cs="Arial"/>
              </w:rPr>
              <w:t>3.23</w:t>
            </w:r>
          </w:p>
          <w:p w14:paraId="01623DB7" w14:textId="09C597A0" w:rsidR="00963F7B" w:rsidRDefault="00963F7B" w:rsidP="00963F7B">
            <w:pPr>
              <w:tabs>
                <w:tab w:val="left" w:pos="0"/>
              </w:tabs>
              <w:overflowPunct w:val="0"/>
              <w:autoSpaceDE w:val="0"/>
              <w:autoSpaceDN w:val="0"/>
              <w:adjustRightInd w:val="0"/>
              <w:jc w:val="center"/>
              <w:rPr>
                <w:rFonts w:ascii="Arial" w:hAnsi="Arial" w:cs="Arial"/>
              </w:rPr>
            </w:pPr>
            <w:r>
              <w:rPr>
                <w:rFonts w:ascii="Arial" w:hAnsi="Arial" w:cs="Arial"/>
              </w:rPr>
              <w:t>Resumes</w:t>
            </w:r>
          </w:p>
        </w:tc>
        <w:tc>
          <w:tcPr>
            <w:tcW w:w="7200" w:type="dxa"/>
            <w:tcBorders>
              <w:top w:val="single" w:sz="4" w:space="0" w:color="auto"/>
              <w:left w:val="single" w:sz="4" w:space="0" w:color="auto"/>
              <w:bottom w:val="single" w:sz="4" w:space="0" w:color="auto"/>
              <w:right w:val="single" w:sz="4" w:space="0" w:color="auto"/>
            </w:tcBorders>
          </w:tcPr>
          <w:p w14:paraId="7C5684C7" w14:textId="77777777" w:rsidR="00963F7B" w:rsidRDefault="00963F7B" w:rsidP="00963F7B">
            <w:pPr>
              <w:tabs>
                <w:tab w:val="left" w:pos="0"/>
              </w:tabs>
              <w:overflowPunct w:val="0"/>
              <w:autoSpaceDE w:val="0"/>
              <w:autoSpaceDN w:val="0"/>
              <w:adjustRightInd w:val="0"/>
              <w:jc w:val="both"/>
              <w:rPr>
                <w:rFonts w:ascii="Arial" w:hAnsi="Arial" w:cs="Arial"/>
              </w:rPr>
            </w:pPr>
            <w:r w:rsidRPr="001067B6">
              <w:rPr>
                <w:rFonts w:ascii="Arial" w:hAnsi="Arial" w:cs="Arial"/>
                <w:b/>
              </w:rPr>
              <w:t>To ensure that the qualifications presented reflect the firm's ability to perform the required services, can you confirm that qualifications should pertain specifically to the firm’s experience rather than individual staff members' past work?</w:t>
            </w:r>
            <w:r w:rsidRPr="001067B6">
              <w:rPr>
                <w:rFonts w:ascii="Arial" w:hAnsi="Arial" w:cs="Arial"/>
                <w:b/>
              </w:rPr>
              <w:br/>
            </w:r>
          </w:p>
          <w:p w14:paraId="1E30B437" w14:textId="77777777" w:rsidR="00963F7B" w:rsidRDefault="00963F7B" w:rsidP="00963F7B">
            <w:pPr>
              <w:tabs>
                <w:tab w:val="left" w:pos="0"/>
              </w:tabs>
              <w:overflowPunct w:val="0"/>
              <w:autoSpaceDE w:val="0"/>
              <w:autoSpaceDN w:val="0"/>
              <w:adjustRightInd w:val="0"/>
              <w:jc w:val="both"/>
              <w:rPr>
                <w:rFonts w:ascii="Arial" w:hAnsi="Arial" w:cs="Arial"/>
              </w:rPr>
            </w:pPr>
            <w:r>
              <w:rPr>
                <w:rFonts w:ascii="Arial" w:hAnsi="Arial" w:cs="Arial"/>
              </w:rPr>
              <w:t>See the answer to question #10.</w:t>
            </w:r>
          </w:p>
          <w:p w14:paraId="4D7E6770" w14:textId="77777777" w:rsidR="00963F7B" w:rsidRPr="001067B6" w:rsidRDefault="00963F7B" w:rsidP="00963F7B">
            <w:pPr>
              <w:tabs>
                <w:tab w:val="left" w:pos="0"/>
              </w:tabs>
              <w:overflowPunct w:val="0"/>
              <w:autoSpaceDE w:val="0"/>
              <w:autoSpaceDN w:val="0"/>
              <w:adjustRightInd w:val="0"/>
              <w:jc w:val="both"/>
              <w:rPr>
                <w:rFonts w:ascii="Arial" w:hAnsi="Arial" w:cs="Arial"/>
              </w:rPr>
            </w:pPr>
          </w:p>
          <w:p w14:paraId="30E636FA" w14:textId="77777777" w:rsidR="00963F7B" w:rsidRPr="001067B6" w:rsidRDefault="00963F7B" w:rsidP="00963F7B">
            <w:pPr>
              <w:tabs>
                <w:tab w:val="left" w:pos="0"/>
              </w:tabs>
              <w:overflowPunct w:val="0"/>
              <w:autoSpaceDE w:val="0"/>
              <w:autoSpaceDN w:val="0"/>
              <w:adjustRightInd w:val="0"/>
              <w:jc w:val="both"/>
              <w:rPr>
                <w:rFonts w:ascii="Arial" w:hAnsi="Arial" w:cs="Arial"/>
                <w:b/>
              </w:rPr>
            </w:pPr>
          </w:p>
        </w:tc>
      </w:tr>
      <w:tr w:rsidR="00963F7B" w14:paraId="0AA6E1F9" w14:textId="77777777" w:rsidTr="00354F65">
        <w:trPr>
          <w:trHeight w:val="1979"/>
        </w:trPr>
        <w:tc>
          <w:tcPr>
            <w:tcW w:w="877" w:type="dxa"/>
            <w:tcBorders>
              <w:top w:val="single" w:sz="4" w:space="0" w:color="auto"/>
              <w:left w:val="single" w:sz="4" w:space="0" w:color="auto"/>
              <w:bottom w:val="single" w:sz="4" w:space="0" w:color="auto"/>
              <w:right w:val="single" w:sz="4" w:space="0" w:color="auto"/>
            </w:tcBorders>
          </w:tcPr>
          <w:p w14:paraId="781AD695" w14:textId="0A02B46A" w:rsidR="00963F7B" w:rsidRDefault="00963F7B" w:rsidP="00963F7B">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38A7116F" w14:textId="77777777" w:rsidR="00963F7B" w:rsidRDefault="00963F7B" w:rsidP="00963F7B">
            <w:pPr>
              <w:tabs>
                <w:tab w:val="left" w:pos="0"/>
              </w:tabs>
              <w:overflowPunct w:val="0"/>
              <w:autoSpaceDE w:val="0"/>
              <w:autoSpaceDN w:val="0"/>
              <w:adjustRightInd w:val="0"/>
              <w:jc w:val="center"/>
              <w:rPr>
                <w:rFonts w:ascii="Arial" w:hAnsi="Arial" w:cs="Arial"/>
              </w:rPr>
            </w:pPr>
            <w:r>
              <w:rPr>
                <w:rFonts w:ascii="Arial" w:hAnsi="Arial" w:cs="Arial"/>
              </w:rPr>
              <w:t>Section 4.7</w:t>
            </w:r>
          </w:p>
          <w:p w14:paraId="7C549A2D" w14:textId="77777777" w:rsidR="00963F7B" w:rsidRDefault="00963F7B" w:rsidP="00963F7B">
            <w:pPr>
              <w:tabs>
                <w:tab w:val="left" w:pos="0"/>
              </w:tabs>
              <w:overflowPunct w:val="0"/>
              <w:autoSpaceDE w:val="0"/>
              <w:autoSpaceDN w:val="0"/>
              <w:adjustRightInd w:val="0"/>
              <w:jc w:val="center"/>
              <w:rPr>
                <w:rFonts w:ascii="Arial" w:hAnsi="Arial" w:cs="Arial"/>
              </w:rPr>
            </w:pPr>
            <w:r>
              <w:rPr>
                <w:rFonts w:ascii="Arial" w:hAnsi="Arial" w:cs="Arial"/>
              </w:rPr>
              <w:t>Update to the State Hazard Mitigation Plan</w:t>
            </w:r>
          </w:p>
        </w:tc>
        <w:tc>
          <w:tcPr>
            <w:tcW w:w="7200" w:type="dxa"/>
            <w:tcBorders>
              <w:top w:val="single" w:sz="4" w:space="0" w:color="auto"/>
              <w:left w:val="single" w:sz="4" w:space="0" w:color="auto"/>
              <w:bottom w:val="single" w:sz="4" w:space="0" w:color="auto"/>
              <w:right w:val="single" w:sz="4" w:space="0" w:color="auto"/>
            </w:tcBorders>
          </w:tcPr>
          <w:p w14:paraId="54AB9BCB" w14:textId="77777777" w:rsidR="00963F7B" w:rsidRPr="001067B6" w:rsidRDefault="00963F7B" w:rsidP="00963F7B">
            <w:pPr>
              <w:tabs>
                <w:tab w:val="left" w:pos="0"/>
              </w:tabs>
              <w:overflowPunct w:val="0"/>
              <w:autoSpaceDE w:val="0"/>
              <w:autoSpaceDN w:val="0"/>
              <w:adjustRightInd w:val="0"/>
              <w:jc w:val="both"/>
              <w:rPr>
                <w:rFonts w:ascii="Arial" w:hAnsi="Arial" w:cs="Arial"/>
                <w:b/>
              </w:rPr>
            </w:pPr>
            <w:r w:rsidRPr="001067B6">
              <w:rPr>
                <w:rFonts w:ascii="Arial" w:hAnsi="Arial" w:cs="Arial"/>
                <w:b/>
              </w:rPr>
              <w:t>Does New Jersey wish to seek an Enhanced State HMP?</w:t>
            </w:r>
          </w:p>
          <w:p w14:paraId="5684A6DE" w14:textId="77777777" w:rsidR="00963F7B" w:rsidRPr="001067B6" w:rsidRDefault="00963F7B" w:rsidP="00963F7B">
            <w:pPr>
              <w:tabs>
                <w:tab w:val="left" w:pos="0"/>
              </w:tabs>
              <w:overflowPunct w:val="0"/>
              <w:autoSpaceDE w:val="0"/>
              <w:autoSpaceDN w:val="0"/>
              <w:adjustRightInd w:val="0"/>
              <w:jc w:val="both"/>
              <w:rPr>
                <w:rFonts w:ascii="Arial" w:hAnsi="Arial" w:cs="Arial"/>
                <w:b/>
              </w:rPr>
            </w:pPr>
          </w:p>
          <w:p w14:paraId="3A02709C" w14:textId="3A7CD60E" w:rsidR="00963F7B" w:rsidRPr="001067B6" w:rsidRDefault="00963F7B" w:rsidP="00963F7B">
            <w:pPr>
              <w:tabs>
                <w:tab w:val="left" w:pos="0"/>
              </w:tabs>
              <w:overflowPunct w:val="0"/>
              <w:autoSpaceDE w:val="0"/>
              <w:autoSpaceDN w:val="0"/>
              <w:adjustRightInd w:val="0"/>
              <w:jc w:val="both"/>
              <w:rPr>
                <w:rFonts w:ascii="Arial" w:hAnsi="Arial" w:cs="Arial"/>
                <w:b/>
              </w:rPr>
            </w:pPr>
            <w:r>
              <w:rPr>
                <w:rFonts w:ascii="Arial" w:hAnsi="Arial" w:cs="Arial"/>
              </w:rPr>
              <w:t xml:space="preserve">No, the State does not require an Enhanced State Hazard Mitigation Plan. </w:t>
            </w:r>
            <w:r w:rsidRPr="001067B6">
              <w:rPr>
                <w:rFonts w:ascii="Arial" w:hAnsi="Arial" w:cs="Arial"/>
              </w:rPr>
              <w:t xml:space="preserve">The State </w:t>
            </w:r>
            <w:r>
              <w:rPr>
                <w:rFonts w:ascii="Arial" w:hAnsi="Arial" w:cs="Arial"/>
              </w:rPr>
              <w:t xml:space="preserve">requires a regular update to the State </w:t>
            </w:r>
            <w:r w:rsidRPr="001067B6">
              <w:rPr>
                <w:rFonts w:ascii="Arial" w:hAnsi="Arial" w:cs="Arial"/>
              </w:rPr>
              <w:t>Hazard Mitigation Plan</w:t>
            </w:r>
            <w:r>
              <w:rPr>
                <w:rFonts w:ascii="Arial" w:hAnsi="Arial" w:cs="Arial"/>
              </w:rPr>
              <w:t>.</w:t>
            </w:r>
            <w:r w:rsidRPr="001067B6">
              <w:rPr>
                <w:rFonts w:ascii="Arial" w:hAnsi="Arial" w:cs="Arial"/>
              </w:rPr>
              <w:t xml:space="preserve"> Bidders should refer to Bid Solicitation Section 4.7 for more details regarding the requirements for updating the State Hazard Mitigation Plan.</w:t>
            </w:r>
          </w:p>
        </w:tc>
      </w:tr>
      <w:tr w:rsidR="00963F7B" w14:paraId="0B84D5EC" w14:textId="77777777" w:rsidTr="001067B6">
        <w:trPr>
          <w:trHeight w:val="1304"/>
        </w:trPr>
        <w:tc>
          <w:tcPr>
            <w:tcW w:w="877" w:type="dxa"/>
            <w:tcBorders>
              <w:top w:val="single" w:sz="4" w:space="0" w:color="auto"/>
              <w:left w:val="single" w:sz="4" w:space="0" w:color="auto"/>
              <w:bottom w:val="single" w:sz="4" w:space="0" w:color="auto"/>
              <w:right w:val="single" w:sz="4" w:space="0" w:color="auto"/>
            </w:tcBorders>
            <w:hideMark/>
          </w:tcPr>
          <w:p w14:paraId="3F37C401" w14:textId="24CFEE39" w:rsidR="00963F7B" w:rsidRDefault="00963F7B" w:rsidP="00963F7B">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59673D31" w14:textId="77777777" w:rsidR="00963F7B" w:rsidRDefault="00963F7B" w:rsidP="00963F7B">
            <w:pPr>
              <w:tabs>
                <w:tab w:val="left" w:pos="0"/>
              </w:tabs>
              <w:overflowPunct w:val="0"/>
              <w:autoSpaceDE w:val="0"/>
              <w:autoSpaceDN w:val="0"/>
              <w:adjustRightInd w:val="0"/>
              <w:jc w:val="center"/>
              <w:rPr>
                <w:rFonts w:ascii="Arial" w:hAnsi="Arial" w:cs="Arial"/>
              </w:rPr>
            </w:pPr>
            <w:r>
              <w:rPr>
                <w:rFonts w:ascii="Arial" w:hAnsi="Arial" w:cs="Arial"/>
              </w:rPr>
              <w:t>Section 5.1</w:t>
            </w:r>
          </w:p>
          <w:p w14:paraId="68A3710B" w14:textId="77777777" w:rsidR="00963F7B" w:rsidRDefault="00963F7B" w:rsidP="00963F7B">
            <w:pPr>
              <w:tabs>
                <w:tab w:val="left" w:pos="0"/>
              </w:tabs>
              <w:overflowPunct w:val="0"/>
              <w:autoSpaceDE w:val="0"/>
              <w:autoSpaceDN w:val="0"/>
              <w:adjustRightInd w:val="0"/>
              <w:jc w:val="center"/>
              <w:rPr>
                <w:rFonts w:ascii="Arial" w:hAnsi="Arial" w:cs="Arial"/>
              </w:rPr>
            </w:pPr>
            <w:r>
              <w:rPr>
                <w:rFonts w:ascii="Arial" w:hAnsi="Arial" w:cs="Arial"/>
              </w:rPr>
              <w:t>Contract Term and Extension Option</w:t>
            </w:r>
          </w:p>
        </w:tc>
        <w:tc>
          <w:tcPr>
            <w:tcW w:w="7200" w:type="dxa"/>
            <w:tcBorders>
              <w:top w:val="single" w:sz="4" w:space="0" w:color="auto"/>
              <w:left w:val="single" w:sz="4" w:space="0" w:color="auto"/>
              <w:bottom w:val="single" w:sz="4" w:space="0" w:color="auto"/>
              <w:right w:val="single" w:sz="4" w:space="0" w:color="auto"/>
            </w:tcBorders>
          </w:tcPr>
          <w:p w14:paraId="61349094" w14:textId="77777777" w:rsidR="00963F7B" w:rsidRPr="001067B6" w:rsidRDefault="00963F7B" w:rsidP="00963F7B">
            <w:pPr>
              <w:tabs>
                <w:tab w:val="left" w:pos="0"/>
              </w:tabs>
              <w:overflowPunct w:val="0"/>
              <w:autoSpaceDE w:val="0"/>
              <w:autoSpaceDN w:val="0"/>
              <w:adjustRightInd w:val="0"/>
              <w:jc w:val="both"/>
              <w:rPr>
                <w:rFonts w:ascii="Arial" w:hAnsi="Arial" w:cs="Arial"/>
                <w:b/>
              </w:rPr>
            </w:pPr>
            <w:r w:rsidRPr="001067B6">
              <w:rPr>
                <w:rFonts w:ascii="Arial" w:hAnsi="Arial" w:cs="Arial"/>
                <w:b/>
              </w:rPr>
              <w:t>What is the anticipated start date for this project?</w:t>
            </w:r>
          </w:p>
          <w:p w14:paraId="389B78F3" w14:textId="77777777" w:rsidR="00963F7B" w:rsidRPr="001067B6" w:rsidRDefault="00963F7B" w:rsidP="00963F7B">
            <w:pPr>
              <w:tabs>
                <w:tab w:val="left" w:pos="0"/>
              </w:tabs>
              <w:overflowPunct w:val="0"/>
              <w:autoSpaceDE w:val="0"/>
              <w:autoSpaceDN w:val="0"/>
              <w:adjustRightInd w:val="0"/>
              <w:jc w:val="both"/>
              <w:rPr>
                <w:rFonts w:ascii="Arial" w:hAnsi="Arial" w:cs="Arial"/>
              </w:rPr>
            </w:pPr>
          </w:p>
          <w:p w14:paraId="3F7BCD6E" w14:textId="3AEAA9F0" w:rsidR="00963F7B" w:rsidRPr="001067B6" w:rsidRDefault="00963F7B" w:rsidP="00963F7B">
            <w:pPr>
              <w:tabs>
                <w:tab w:val="left" w:pos="0"/>
              </w:tabs>
              <w:overflowPunct w:val="0"/>
              <w:autoSpaceDE w:val="0"/>
              <w:autoSpaceDN w:val="0"/>
              <w:adjustRightInd w:val="0"/>
              <w:jc w:val="both"/>
              <w:rPr>
                <w:rFonts w:ascii="Arial" w:hAnsi="Arial" w:cs="Arial"/>
              </w:rPr>
            </w:pPr>
            <w:r w:rsidRPr="001067B6">
              <w:rPr>
                <w:rFonts w:ascii="Arial" w:hAnsi="Arial" w:cs="Arial"/>
              </w:rPr>
              <w:t xml:space="preserve">The </w:t>
            </w:r>
            <w:r>
              <w:rPr>
                <w:rFonts w:ascii="Arial" w:hAnsi="Arial" w:cs="Arial"/>
              </w:rPr>
              <w:t>State cannot provide an anticipated effective date at this time.</w:t>
            </w:r>
          </w:p>
        </w:tc>
      </w:tr>
      <w:tr w:rsidR="00963F7B" w14:paraId="64C5A21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20F73DD" w14:textId="57F2BE86" w:rsidR="00963F7B" w:rsidRDefault="00963F7B" w:rsidP="00963F7B">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25DC9072" w14:textId="77777777" w:rsidR="00963F7B" w:rsidRDefault="00963F7B" w:rsidP="00963F7B">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887622">
              <w:rPr>
                <w:rFonts w:ascii="Arial" w:hAnsi="Arial" w:cs="Arial"/>
              </w:rPr>
              <w:t>8.3 Reciprocity for Jurisdictional Bidder Preference</w:t>
            </w:r>
          </w:p>
        </w:tc>
        <w:tc>
          <w:tcPr>
            <w:tcW w:w="7200" w:type="dxa"/>
            <w:tcBorders>
              <w:top w:val="single" w:sz="4" w:space="0" w:color="auto"/>
              <w:left w:val="single" w:sz="4" w:space="0" w:color="auto"/>
              <w:bottom w:val="single" w:sz="4" w:space="0" w:color="auto"/>
              <w:right w:val="single" w:sz="4" w:space="0" w:color="auto"/>
            </w:tcBorders>
          </w:tcPr>
          <w:p w14:paraId="17EE3064" w14:textId="30A27154" w:rsidR="00963F7B" w:rsidRDefault="00963F7B" w:rsidP="00963F7B">
            <w:pPr>
              <w:tabs>
                <w:tab w:val="left" w:pos="0"/>
              </w:tabs>
              <w:overflowPunct w:val="0"/>
              <w:autoSpaceDE w:val="0"/>
              <w:autoSpaceDN w:val="0"/>
              <w:adjustRightInd w:val="0"/>
              <w:jc w:val="both"/>
              <w:rPr>
                <w:rFonts w:ascii="Arial" w:hAnsi="Arial" w:cs="Arial"/>
                <w:b/>
              </w:rPr>
            </w:pPr>
            <w:r w:rsidRPr="001067B6">
              <w:rPr>
                <w:rFonts w:ascii="Arial" w:hAnsi="Arial" w:cs="Arial"/>
                <w:b/>
              </w:rPr>
              <w:t xml:space="preserve">Please clarify whether this preference is applicable to the Solicitation, as </w:t>
            </w:r>
            <w:proofErr w:type="gramStart"/>
            <w:r w:rsidRPr="001067B6">
              <w:rPr>
                <w:rFonts w:ascii="Arial" w:hAnsi="Arial" w:cs="Arial"/>
                <w:b/>
              </w:rPr>
              <w:t>it could be considered a limitation on competition</w:t>
            </w:r>
            <w:proofErr w:type="gramEnd"/>
            <w:r w:rsidRPr="001067B6">
              <w:rPr>
                <w:rFonts w:ascii="Arial" w:hAnsi="Arial" w:cs="Arial"/>
                <w:b/>
              </w:rPr>
              <w:t>, per 2 CFR 200.</w:t>
            </w:r>
          </w:p>
          <w:p w14:paraId="33A7CA11" w14:textId="2B84E640" w:rsidR="00963F7B" w:rsidRDefault="00963F7B" w:rsidP="00963F7B">
            <w:pPr>
              <w:tabs>
                <w:tab w:val="left" w:pos="0"/>
              </w:tabs>
              <w:overflowPunct w:val="0"/>
              <w:autoSpaceDE w:val="0"/>
              <w:autoSpaceDN w:val="0"/>
              <w:adjustRightInd w:val="0"/>
              <w:jc w:val="both"/>
              <w:rPr>
                <w:rFonts w:ascii="Arial" w:hAnsi="Arial" w:cs="Arial"/>
                <w:b/>
              </w:rPr>
            </w:pPr>
          </w:p>
          <w:p w14:paraId="37347EAA" w14:textId="2BC0BA83" w:rsidR="00963F7B" w:rsidRPr="001067B6" w:rsidRDefault="00963F7B" w:rsidP="00963F7B">
            <w:pPr>
              <w:tabs>
                <w:tab w:val="left" w:pos="0"/>
              </w:tabs>
              <w:overflowPunct w:val="0"/>
              <w:autoSpaceDE w:val="0"/>
              <w:autoSpaceDN w:val="0"/>
              <w:adjustRightInd w:val="0"/>
              <w:jc w:val="both"/>
              <w:rPr>
                <w:rFonts w:ascii="Arial" w:hAnsi="Arial" w:cs="Arial"/>
                <w:bCs/>
              </w:rPr>
            </w:pPr>
            <w:r w:rsidRPr="001067B6">
              <w:rPr>
                <w:rFonts w:ascii="Arial" w:hAnsi="Arial" w:cs="Arial"/>
                <w:bCs/>
              </w:rPr>
              <w:t xml:space="preserve">Bid Solicitation Section 8.3, </w:t>
            </w:r>
            <w:r w:rsidRPr="001067B6">
              <w:rPr>
                <w:rFonts w:ascii="Arial" w:hAnsi="Arial" w:cs="Arial"/>
                <w:bCs/>
                <w:i/>
                <w:iCs/>
              </w:rPr>
              <w:t>Reciprocity for Jurisdictional Bidder Preference</w:t>
            </w:r>
            <w:r>
              <w:rPr>
                <w:rFonts w:ascii="Arial" w:hAnsi="Arial" w:cs="Arial"/>
                <w:bCs/>
              </w:rPr>
              <w:t xml:space="preserve">, </w:t>
            </w:r>
            <w:r w:rsidRPr="001067B6">
              <w:rPr>
                <w:rFonts w:ascii="Arial" w:hAnsi="Arial" w:cs="Arial"/>
                <w:bCs/>
              </w:rPr>
              <w:t xml:space="preserve">is applicable to this procurement.  The referenced section applies to out-of-State Bidders whose States apply a preference in favor of their own in-state Bidders. Specifically, as stated in N.J.A.C. 17:12-2.13(b), “Pursuant to the provisions of N.J.S.A. 52:32-1.4 </w:t>
            </w:r>
            <w:r w:rsidRPr="001067B6">
              <w:rPr>
                <w:rFonts w:ascii="Arial" w:hAnsi="Arial" w:cs="Arial"/>
                <w:bCs/>
                <w:u w:val="single"/>
              </w:rPr>
              <w:t>et seq.</w:t>
            </w:r>
            <w:r w:rsidRPr="001067B6">
              <w:rPr>
                <w:rFonts w:ascii="Arial" w:hAnsi="Arial" w:cs="Arial"/>
                <w:bCs/>
              </w:rPr>
              <w:t>, the Director shall apply on a reciprocal basis against an out-of-State bidder any in-state preference that is applied in favor of that bidder by the state or locality in which the bidder maintains its principal place of business.”</w:t>
            </w:r>
          </w:p>
          <w:p w14:paraId="2900E797" w14:textId="77777777" w:rsidR="00963F7B" w:rsidRPr="001067B6" w:rsidRDefault="00963F7B" w:rsidP="00963F7B">
            <w:pPr>
              <w:tabs>
                <w:tab w:val="left" w:pos="0"/>
              </w:tabs>
              <w:overflowPunct w:val="0"/>
              <w:autoSpaceDE w:val="0"/>
              <w:autoSpaceDN w:val="0"/>
              <w:adjustRightInd w:val="0"/>
              <w:jc w:val="both"/>
              <w:rPr>
                <w:rFonts w:ascii="Arial" w:hAnsi="Arial" w:cs="Arial"/>
                <w:bCs/>
              </w:rPr>
            </w:pPr>
          </w:p>
          <w:p w14:paraId="665C9869" w14:textId="4A4AE3E6" w:rsidR="00963F7B" w:rsidRPr="001067B6" w:rsidRDefault="00963F7B" w:rsidP="00963F7B">
            <w:pPr>
              <w:tabs>
                <w:tab w:val="left" w:pos="0"/>
              </w:tabs>
              <w:overflowPunct w:val="0"/>
              <w:autoSpaceDE w:val="0"/>
              <w:autoSpaceDN w:val="0"/>
              <w:adjustRightInd w:val="0"/>
              <w:jc w:val="both"/>
              <w:rPr>
                <w:rFonts w:ascii="Arial" w:hAnsi="Arial" w:cs="Arial"/>
                <w:bCs/>
              </w:rPr>
            </w:pPr>
            <w:r w:rsidRPr="001067B6">
              <w:rPr>
                <w:rFonts w:ascii="Arial" w:hAnsi="Arial" w:cs="Arial"/>
                <w:bCs/>
              </w:rPr>
              <w:t>Further, as stated in NJ.A.C. 17:12-2.13 (</w:t>
            </w:r>
            <w:proofErr w:type="spellStart"/>
            <w:r w:rsidRPr="001067B6">
              <w:rPr>
                <w:rFonts w:ascii="Arial" w:hAnsi="Arial" w:cs="Arial"/>
                <w:bCs/>
              </w:rPr>
              <w:t>i</w:t>
            </w:r>
            <w:proofErr w:type="spellEnd"/>
            <w:r w:rsidRPr="001067B6">
              <w:rPr>
                <w:rFonts w:ascii="Arial" w:hAnsi="Arial" w:cs="Arial"/>
                <w:bCs/>
              </w:rPr>
              <w:t xml:space="preserve">), “The Director shall, as necessary, waive a reciprocal in-State preference on procurements supported by Federal funds where Federal rules prohibit the use of residential preference.”  If </w:t>
            </w:r>
            <w:proofErr w:type="gramStart"/>
            <w:r w:rsidRPr="001067B6">
              <w:rPr>
                <w:rFonts w:ascii="Arial" w:hAnsi="Arial" w:cs="Arial"/>
                <w:bCs/>
              </w:rPr>
              <w:t>such a circumstance</w:t>
            </w:r>
            <w:proofErr w:type="gramEnd"/>
            <w:r w:rsidRPr="001067B6">
              <w:rPr>
                <w:rFonts w:ascii="Arial" w:hAnsi="Arial" w:cs="Arial"/>
                <w:bCs/>
              </w:rPr>
              <w:t xml:space="preserve"> were to arise, the preference would be waived.  However, no such Federal prohibition is apparent in 2 CFR 200, particularly in 2 CFR 200.319(c) </w:t>
            </w:r>
            <w:r w:rsidRPr="001067B6">
              <w:rPr>
                <w:rFonts w:ascii="Arial" w:hAnsi="Arial" w:cs="Arial"/>
                <w:bCs/>
              </w:rPr>
              <w:lastRenderedPageBreak/>
              <w:t xml:space="preserve">which outlines various situations which may be considered to restrict competition. </w:t>
            </w:r>
          </w:p>
          <w:p w14:paraId="199E30DF" w14:textId="77777777" w:rsidR="00963F7B" w:rsidRPr="001067B6" w:rsidRDefault="00963F7B" w:rsidP="00963F7B">
            <w:pPr>
              <w:tabs>
                <w:tab w:val="left" w:pos="0"/>
              </w:tabs>
              <w:overflowPunct w:val="0"/>
              <w:autoSpaceDE w:val="0"/>
              <w:autoSpaceDN w:val="0"/>
              <w:adjustRightInd w:val="0"/>
              <w:jc w:val="both"/>
              <w:rPr>
                <w:rFonts w:ascii="Arial" w:hAnsi="Arial" w:cs="Arial"/>
                <w:b/>
              </w:rPr>
            </w:pPr>
          </w:p>
        </w:tc>
      </w:tr>
      <w:tr w:rsidR="00244C38" w14:paraId="27265415" w14:textId="77777777" w:rsidTr="00244C38">
        <w:tc>
          <w:tcPr>
            <w:tcW w:w="877" w:type="dxa"/>
            <w:tcBorders>
              <w:top w:val="single" w:sz="4" w:space="0" w:color="auto"/>
              <w:left w:val="single" w:sz="4" w:space="0" w:color="auto"/>
              <w:bottom w:val="single" w:sz="4" w:space="0" w:color="auto"/>
              <w:right w:val="single" w:sz="4" w:space="0" w:color="auto"/>
            </w:tcBorders>
          </w:tcPr>
          <w:p w14:paraId="0CE94134" w14:textId="52DEDA89" w:rsidR="00244C38" w:rsidRDefault="00244C38" w:rsidP="00963F7B">
            <w:pPr>
              <w:tabs>
                <w:tab w:val="left" w:pos="0"/>
              </w:tabs>
              <w:autoSpaceDN w:val="0"/>
              <w:jc w:val="center"/>
              <w:rPr>
                <w:rFonts w:ascii="Arial" w:hAnsi="Arial" w:cs="Arial"/>
              </w:rPr>
            </w:pPr>
            <w:r>
              <w:rPr>
                <w:rFonts w:ascii="Arial" w:hAnsi="Arial" w:cs="Arial"/>
              </w:rPr>
              <w:lastRenderedPageBreak/>
              <w:t>15</w:t>
            </w:r>
          </w:p>
        </w:tc>
        <w:tc>
          <w:tcPr>
            <w:tcW w:w="2160" w:type="dxa"/>
            <w:tcBorders>
              <w:top w:val="single" w:sz="4" w:space="0" w:color="auto"/>
              <w:left w:val="single" w:sz="4" w:space="0" w:color="auto"/>
              <w:bottom w:val="single" w:sz="4" w:space="0" w:color="auto"/>
              <w:right w:val="single" w:sz="4" w:space="0" w:color="auto"/>
            </w:tcBorders>
          </w:tcPr>
          <w:p w14:paraId="4A728991" w14:textId="77777777" w:rsidR="00244C38" w:rsidRDefault="00244C38" w:rsidP="00963F7B">
            <w:pPr>
              <w:tabs>
                <w:tab w:val="left" w:pos="0"/>
              </w:tabs>
              <w:overflowPunct w:val="0"/>
              <w:autoSpaceDE w:val="0"/>
              <w:autoSpaceDN w:val="0"/>
              <w:adjustRightInd w:val="0"/>
              <w:jc w:val="center"/>
              <w:rPr>
                <w:rFonts w:ascii="Arial" w:hAnsi="Arial" w:cs="Arial"/>
              </w:rPr>
            </w:pPr>
            <w:r>
              <w:rPr>
                <w:rFonts w:ascii="Arial" w:hAnsi="Arial" w:cs="Arial"/>
              </w:rPr>
              <w:t>8.9.1</w:t>
            </w:r>
          </w:p>
          <w:p w14:paraId="527BC12A" w14:textId="27146AAD" w:rsidR="00244C38" w:rsidRDefault="00244C38" w:rsidP="00963F7B">
            <w:pPr>
              <w:tabs>
                <w:tab w:val="left" w:pos="0"/>
              </w:tabs>
              <w:overflowPunct w:val="0"/>
              <w:autoSpaceDE w:val="0"/>
              <w:autoSpaceDN w:val="0"/>
              <w:adjustRightInd w:val="0"/>
              <w:jc w:val="center"/>
              <w:rPr>
                <w:rFonts w:ascii="Arial" w:hAnsi="Arial" w:cs="Arial"/>
              </w:rPr>
            </w:pPr>
            <w:r>
              <w:rPr>
                <w:rFonts w:ascii="Arial" w:hAnsi="Arial" w:cs="Arial"/>
              </w:rPr>
              <w:t>Technical Evaluation Criteria</w:t>
            </w:r>
          </w:p>
        </w:tc>
        <w:tc>
          <w:tcPr>
            <w:tcW w:w="7200" w:type="dxa"/>
            <w:tcBorders>
              <w:top w:val="single" w:sz="4" w:space="0" w:color="auto"/>
              <w:left w:val="single" w:sz="4" w:space="0" w:color="auto"/>
              <w:bottom w:val="single" w:sz="4" w:space="0" w:color="auto"/>
              <w:right w:val="single" w:sz="4" w:space="0" w:color="auto"/>
            </w:tcBorders>
          </w:tcPr>
          <w:p w14:paraId="554D3102" w14:textId="77777777" w:rsidR="00244C38" w:rsidRPr="001067B6" w:rsidRDefault="00244C38" w:rsidP="00963F7B">
            <w:pPr>
              <w:tabs>
                <w:tab w:val="left" w:pos="0"/>
              </w:tabs>
              <w:overflowPunct w:val="0"/>
              <w:autoSpaceDE w:val="0"/>
              <w:autoSpaceDN w:val="0"/>
              <w:adjustRightInd w:val="0"/>
              <w:jc w:val="both"/>
              <w:rPr>
                <w:rFonts w:ascii="Arial" w:hAnsi="Arial" w:cs="Arial"/>
                <w:b/>
              </w:rPr>
            </w:pPr>
            <w:r w:rsidRPr="001067B6">
              <w:rPr>
                <w:rFonts w:ascii="Arial" w:hAnsi="Arial" w:cs="Arial"/>
                <w:b/>
              </w:rPr>
              <w:t xml:space="preserve">Per page 57 of the RFP, “Each criterion will be scored, and each score multiplied by a predetermined weight to develop the Technical Evaluation Score” Can the State please share the predetermined weight of each technical component?  </w:t>
            </w:r>
          </w:p>
          <w:p w14:paraId="0D5E027B" w14:textId="77777777" w:rsidR="00244C38" w:rsidRPr="001067B6" w:rsidRDefault="00244C38" w:rsidP="00963F7B">
            <w:pPr>
              <w:tabs>
                <w:tab w:val="left" w:pos="0"/>
              </w:tabs>
              <w:overflowPunct w:val="0"/>
              <w:autoSpaceDE w:val="0"/>
              <w:autoSpaceDN w:val="0"/>
              <w:adjustRightInd w:val="0"/>
              <w:jc w:val="both"/>
              <w:rPr>
                <w:rFonts w:ascii="Arial" w:hAnsi="Arial" w:cs="Arial"/>
                <w:b/>
              </w:rPr>
            </w:pPr>
          </w:p>
          <w:p w14:paraId="6A91D99C" w14:textId="77777777" w:rsidR="00244C38" w:rsidRPr="00162434" w:rsidRDefault="00244C38" w:rsidP="00963F7B">
            <w:pPr>
              <w:jc w:val="both"/>
              <w:rPr>
                <w:rFonts w:ascii="Arial" w:hAnsi="Arial" w:cs="Arial"/>
                <w:highlight w:val="green"/>
              </w:rPr>
            </w:pPr>
            <w:r w:rsidRPr="004F3CD8">
              <w:rPr>
                <w:rFonts w:ascii="Arial" w:hAnsi="Arial" w:cs="Arial"/>
              </w:rPr>
              <w:t xml:space="preserve">The State declines to provide further information </w:t>
            </w:r>
            <w:proofErr w:type="gramStart"/>
            <w:r w:rsidRPr="004F3CD8">
              <w:rPr>
                <w:rFonts w:ascii="Arial" w:hAnsi="Arial" w:cs="Arial"/>
              </w:rPr>
              <w:t>at this time</w:t>
            </w:r>
            <w:proofErr w:type="gramEnd"/>
            <w:r w:rsidRPr="004F3CD8">
              <w:rPr>
                <w:rFonts w:ascii="Arial" w:hAnsi="Arial" w:cs="Arial"/>
              </w:rPr>
              <w:t xml:space="preserve">. </w:t>
            </w:r>
            <w:r>
              <w:rPr>
                <w:rFonts w:ascii="Arial" w:hAnsi="Arial" w:cs="Arial"/>
                <w:color w:val="000000"/>
                <w:shd w:val="clear" w:color="auto" w:fill="FFFFFF"/>
              </w:rPr>
              <w:t>Bidders will have the opportunity to request and review the evaluation documents, including technical and price evaluation documents, after the issuance of the Notice of Intent to Award.</w:t>
            </w:r>
          </w:p>
          <w:p w14:paraId="7D39A2C5" w14:textId="77777777" w:rsidR="00244C38" w:rsidRPr="001067B6" w:rsidRDefault="00244C38" w:rsidP="00963F7B">
            <w:pPr>
              <w:tabs>
                <w:tab w:val="left" w:pos="0"/>
              </w:tabs>
              <w:overflowPunct w:val="0"/>
              <w:autoSpaceDE w:val="0"/>
              <w:autoSpaceDN w:val="0"/>
              <w:adjustRightInd w:val="0"/>
              <w:jc w:val="both"/>
              <w:rPr>
                <w:rFonts w:ascii="Arial" w:hAnsi="Arial" w:cs="Arial"/>
              </w:rPr>
            </w:pPr>
          </w:p>
        </w:tc>
      </w:tr>
    </w:tbl>
    <w:p w14:paraId="24D5F3FE"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95E10" w14:textId="77777777" w:rsidR="00591667" w:rsidRDefault="00591667">
      <w:r>
        <w:separator/>
      </w:r>
    </w:p>
  </w:endnote>
  <w:endnote w:type="continuationSeparator" w:id="0">
    <w:p w14:paraId="1E3E4704" w14:textId="77777777" w:rsidR="00591667" w:rsidRDefault="00591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34B45F88" w14:textId="0714ADCE" w:rsidR="0056137E" w:rsidRDefault="0056137E">
        <w:pPr>
          <w:pStyle w:val="Footer"/>
          <w:jc w:val="center"/>
        </w:pPr>
        <w:r>
          <w:fldChar w:fldCharType="begin"/>
        </w:r>
        <w:r>
          <w:instrText xml:space="preserve"> PAGE   \* MERGEFORMAT </w:instrText>
        </w:r>
        <w:r>
          <w:fldChar w:fldCharType="separate"/>
        </w:r>
        <w:r w:rsidR="00A450A7">
          <w:rPr>
            <w:noProof/>
          </w:rPr>
          <w:t>6</w:t>
        </w:r>
        <w:r>
          <w:rPr>
            <w:noProof/>
          </w:rPr>
          <w:fldChar w:fldCharType="end"/>
        </w:r>
      </w:p>
    </w:sdtContent>
  </w:sdt>
  <w:p w14:paraId="06C1C451" w14:textId="77777777" w:rsidR="0056137E" w:rsidRDefault="005613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FD397" w14:textId="77777777" w:rsidR="0056137E" w:rsidRDefault="0056137E">
    <w:pPr>
      <w:pStyle w:val="Footer"/>
    </w:pPr>
    <w:r>
      <w:rPr>
        <w:noProof/>
      </w:rPr>
      <mc:AlternateContent>
        <mc:Choice Requires="wps">
          <w:drawing>
            <wp:anchor distT="0" distB="0" distL="114300" distR="114300" simplePos="0" relativeHeight="251657728" behindDoc="1" locked="0" layoutInCell="1" allowOverlap="1" wp14:anchorId="11EC6C4F" wp14:editId="3603C0A2">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01C797" w14:textId="77777777" w:rsidR="0056137E" w:rsidRPr="003048CF" w:rsidRDefault="0056137E"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1EC6C4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4901C797" w14:textId="77777777" w:rsidR="0056137E" w:rsidRPr="003048CF" w:rsidRDefault="0056137E"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EA108" w14:textId="77777777" w:rsidR="00591667" w:rsidRDefault="00591667">
      <w:r>
        <w:separator/>
      </w:r>
    </w:p>
  </w:footnote>
  <w:footnote w:type="continuationSeparator" w:id="0">
    <w:p w14:paraId="2135B897" w14:textId="77777777" w:rsidR="00591667" w:rsidRDefault="00591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56137E" w14:paraId="1C9C84C1" w14:textId="77777777" w:rsidTr="00BC158E">
      <w:trPr>
        <w:trHeight w:val="1080"/>
        <w:jc w:val="center"/>
      </w:trPr>
      <w:tc>
        <w:tcPr>
          <w:tcW w:w="2880" w:type="dxa"/>
        </w:tcPr>
        <w:p w14:paraId="3DAFF07C" w14:textId="77777777" w:rsidR="0056137E" w:rsidRDefault="0056137E" w:rsidP="00E242AB"/>
      </w:tc>
      <w:tc>
        <w:tcPr>
          <w:tcW w:w="5760" w:type="dxa"/>
          <w:vAlign w:val="center"/>
        </w:tcPr>
        <w:p w14:paraId="21A98B42" w14:textId="77777777" w:rsidR="0056137E" w:rsidRDefault="0056137E" w:rsidP="00E242AB">
          <w:pPr>
            <w:jc w:val="center"/>
          </w:pPr>
          <w:r>
            <w:rPr>
              <w:noProof/>
            </w:rPr>
            <w:drawing>
              <wp:inline distT="0" distB="0" distL="0" distR="0" wp14:anchorId="53EDC567" wp14:editId="63BAD78F">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00501E06" w14:textId="77777777" w:rsidR="0056137E" w:rsidRDefault="0056137E" w:rsidP="00E242AB"/>
      </w:tc>
    </w:tr>
    <w:tr w:rsidR="0056137E" w14:paraId="6DA77B21" w14:textId="77777777" w:rsidTr="00BC158E">
      <w:trPr>
        <w:trHeight w:val="893"/>
        <w:jc w:val="center"/>
      </w:trPr>
      <w:tc>
        <w:tcPr>
          <w:tcW w:w="2880" w:type="dxa"/>
          <w:vAlign w:val="bottom"/>
        </w:tcPr>
        <w:p w14:paraId="3B9D98E9" w14:textId="77777777" w:rsidR="0056137E" w:rsidRPr="00DE79FE" w:rsidRDefault="0056137E" w:rsidP="00E242AB">
          <w:pPr>
            <w:jc w:val="center"/>
            <w:rPr>
              <w:smallCaps/>
              <w:color w:val="000080"/>
            </w:rPr>
          </w:pPr>
          <w:r w:rsidRPr="00DE79FE">
            <w:rPr>
              <w:smallCaps/>
              <w:color w:val="000080"/>
            </w:rPr>
            <w:t>Philip D. Murphy</w:t>
          </w:r>
        </w:p>
        <w:p w14:paraId="27FFFEBC" w14:textId="77777777" w:rsidR="0056137E" w:rsidRPr="006359DD" w:rsidRDefault="0056137E" w:rsidP="00E242AB">
          <w:pPr>
            <w:jc w:val="center"/>
          </w:pPr>
          <w:r w:rsidRPr="00DE79FE">
            <w:rPr>
              <w:i/>
              <w:color w:val="000080"/>
            </w:rPr>
            <w:t>Governor</w:t>
          </w:r>
        </w:p>
      </w:tc>
      <w:tc>
        <w:tcPr>
          <w:tcW w:w="5760" w:type="dxa"/>
          <w:vMerge w:val="restart"/>
          <w:vAlign w:val="center"/>
        </w:tcPr>
        <w:p w14:paraId="22DC2ED7" w14:textId="77777777" w:rsidR="0056137E" w:rsidRPr="00952B78" w:rsidRDefault="0056137E"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73FDBEF3" w14:textId="77777777" w:rsidR="0056137E" w:rsidRPr="00CD2155" w:rsidRDefault="0056137E"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893701A" w14:textId="77777777" w:rsidR="0056137E" w:rsidRPr="00CD2155" w:rsidRDefault="0056137E" w:rsidP="00E242AB">
          <w:pPr>
            <w:jc w:val="center"/>
            <w:rPr>
              <w:smallCaps/>
              <w:color w:val="000080"/>
            </w:rPr>
          </w:pPr>
          <w:r w:rsidRPr="00CD2155">
            <w:rPr>
              <w:smallCaps/>
              <w:color w:val="000080"/>
            </w:rPr>
            <w:t>Division of Purchase and Property</w:t>
          </w:r>
        </w:p>
        <w:p w14:paraId="7B409126" w14:textId="77777777" w:rsidR="0056137E" w:rsidRPr="00CD2155" w:rsidRDefault="0056137E"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770D5ABC" w14:textId="77777777" w:rsidR="0056137E" w:rsidRPr="00CD2155" w:rsidRDefault="0056137E"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565EC8EB" w14:textId="77777777" w:rsidR="0056137E" w:rsidRPr="00CD2155" w:rsidRDefault="0056137E" w:rsidP="00E242AB">
          <w:pPr>
            <w:jc w:val="center"/>
            <w:rPr>
              <w:smallCaps/>
              <w:color w:val="000080"/>
            </w:rPr>
          </w:pPr>
          <w:r>
            <w:rPr>
              <w:smallCaps/>
              <w:color w:val="000080"/>
            </w:rPr>
            <w:t>P. O. Box 230</w:t>
          </w:r>
        </w:p>
        <w:p w14:paraId="0D4ECB7F" w14:textId="77777777" w:rsidR="0056137E" w:rsidRPr="006359DD" w:rsidRDefault="0056137E" w:rsidP="00E242AB">
          <w:pPr>
            <w:jc w:val="center"/>
            <w:rPr>
              <w:noProof/>
            </w:rPr>
          </w:pPr>
          <w:r>
            <w:rPr>
              <w:smallCaps/>
              <w:color w:val="000080"/>
            </w:rPr>
            <w:t>Trenton, New Jersey 08625-0230</w:t>
          </w:r>
        </w:p>
      </w:tc>
      <w:tc>
        <w:tcPr>
          <w:tcW w:w="2880" w:type="dxa"/>
          <w:vAlign w:val="bottom"/>
        </w:tcPr>
        <w:p w14:paraId="22E17EBC" w14:textId="77777777" w:rsidR="0056137E" w:rsidRPr="006359DD" w:rsidRDefault="0056137E" w:rsidP="00E242AB">
          <w:pPr>
            <w:jc w:val="center"/>
            <w:rPr>
              <w:smallCaps/>
              <w:color w:val="000080"/>
            </w:rPr>
          </w:pPr>
          <w:r>
            <w:rPr>
              <w:smallCaps/>
              <w:color w:val="000080"/>
            </w:rPr>
            <w:t>Elizabeth Maher Muoio</w:t>
          </w:r>
        </w:p>
        <w:p w14:paraId="3FC7C398" w14:textId="77777777" w:rsidR="0056137E" w:rsidRPr="006359DD" w:rsidRDefault="0056137E" w:rsidP="00E242AB">
          <w:pPr>
            <w:jc w:val="center"/>
          </w:pPr>
          <w:r w:rsidRPr="006359DD">
            <w:rPr>
              <w:i/>
              <w:color w:val="000080"/>
            </w:rPr>
            <w:t>State Treasurer</w:t>
          </w:r>
        </w:p>
      </w:tc>
    </w:tr>
    <w:tr w:rsidR="0056137E" w14:paraId="037B6F5D" w14:textId="77777777" w:rsidTr="00BC158E">
      <w:trPr>
        <w:trHeight w:val="892"/>
        <w:jc w:val="center"/>
      </w:trPr>
      <w:tc>
        <w:tcPr>
          <w:tcW w:w="2880" w:type="dxa"/>
          <w:vAlign w:val="bottom"/>
        </w:tcPr>
        <w:p w14:paraId="4D2B83D1" w14:textId="77777777" w:rsidR="0056137E" w:rsidRDefault="0056137E" w:rsidP="00873AB9">
          <w:pPr>
            <w:jc w:val="center"/>
            <w:rPr>
              <w:smallCaps/>
              <w:color w:val="000080"/>
            </w:rPr>
          </w:pPr>
          <w:r>
            <w:rPr>
              <w:smallCaps/>
              <w:color w:val="000080"/>
            </w:rPr>
            <w:t>Tahesha</w:t>
          </w:r>
          <w:r>
            <w:rPr>
              <w:caps/>
              <w:color w:val="000080"/>
            </w:rPr>
            <w:t xml:space="preserve"> L. </w:t>
          </w:r>
          <w:r>
            <w:rPr>
              <w:smallCaps/>
              <w:color w:val="000080"/>
            </w:rPr>
            <w:t>Way</w:t>
          </w:r>
        </w:p>
        <w:p w14:paraId="196CD93F" w14:textId="77777777" w:rsidR="0056137E" w:rsidRPr="006359DD" w:rsidRDefault="0056137E" w:rsidP="00873AB9">
          <w:pPr>
            <w:jc w:val="center"/>
          </w:pPr>
          <w:r>
            <w:rPr>
              <w:i/>
              <w:color w:val="000080"/>
            </w:rPr>
            <w:t>Lt. Governor</w:t>
          </w:r>
        </w:p>
      </w:tc>
      <w:tc>
        <w:tcPr>
          <w:tcW w:w="5760" w:type="dxa"/>
          <w:vMerge/>
        </w:tcPr>
        <w:p w14:paraId="7FD70413" w14:textId="77777777" w:rsidR="0056137E" w:rsidRPr="006359DD" w:rsidRDefault="0056137E" w:rsidP="00E242AB">
          <w:pPr>
            <w:tabs>
              <w:tab w:val="center" w:pos="360"/>
              <w:tab w:val="center" w:pos="4680"/>
              <w:tab w:val="center" w:pos="10800"/>
            </w:tabs>
            <w:ind w:left="-1080" w:right="-1080"/>
            <w:jc w:val="center"/>
            <w:rPr>
              <w:smallCaps/>
              <w:color w:val="000080"/>
            </w:rPr>
          </w:pPr>
        </w:p>
      </w:tc>
      <w:tc>
        <w:tcPr>
          <w:tcW w:w="2880" w:type="dxa"/>
          <w:vAlign w:val="bottom"/>
        </w:tcPr>
        <w:p w14:paraId="76C443F6" w14:textId="77777777" w:rsidR="0056137E" w:rsidRDefault="0056137E" w:rsidP="00E242AB">
          <w:pPr>
            <w:jc w:val="center"/>
            <w:rPr>
              <w:smallCaps/>
              <w:color w:val="000080"/>
            </w:rPr>
          </w:pPr>
          <w:r>
            <w:rPr>
              <w:smallCaps/>
              <w:color w:val="000080"/>
            </w:rPr>
            <w:t>Amy F. Davis, Esq.</w:t>
          </w:r>
        </w:p>
        <w:p w14:paraId="62702655" w14:textId="77777777" w:rsidR="0056137E" w:rsidRPr="006359DD" w:rsidRDefault="0056137E" w:rsidP="00E242AB">
          <w:pPr>
            <w:jc w:val="center"/>
          </w:pPr>
          <w:r w:rsidRPr="006359DD">
            <w:rPr>
              <w:i/>
              <w:color w:val="000080"/>
            </w:rPr>
            <w:t>Acting Director</w:t>
          </w:r>
        </w:p>
      </w:tc>
    </w:tr>
    <w:tr w:rsidR="0056137E" w14:paraId="0A587011" w14:textId="77777777" w:rsidTr="00BC158E">
      <w:trPr>
        <w:jc w:val="center"/>
      </w:trPr>
      <w:tc>
        <w:tcPr>
          <w:tcW w:w="2880" w:type="dxa"/>
        </w:tcPr>
        <w:p w14:paraId="316BE627" w14:textId="77777777" w:rsidR="0056137E" w:rsidRPr="006359DD" w:rsidRDefault="0056137E" w:rsidP="00E242AB"/>
      </w:tc>
      <w:tc>
        <w:tcPr>
          <w:tcW w:w="5760" w:type="dxa"/>
        </w:tcPr>
        <w:p w14:paraId="136935D2" w14:textId="77777777" w:rsidR="0056137E" w:rsidRPr="00CD2155" w:rsidRDefault="0056137E" w:rsidP="00E242AB">
          <w:pPr>
            <w:tabs>
              <w:tab w:val="center" w:pos="360"/>
              <w:tab w:val="center" w:pos="4680"/>
              <w:tab w:val="center" w:pos="10800"/>
            </w:tabs>
            <w:ind w:left="-1080" w:right="-1080"/>
            <w:jc w:val="center"/>
            <w:rPr>
              <w:i/>
              <w:color w:val="000080"/>
            </w:rPr>
          </w:pPr>
          <w:r w:rsidRPr="00CD2155">
            <w:rPr>
              <w:i/>
              <w:color w:val="000080"/>
            </w:rPr>
            <w:t>https://www.njstart.gov</w:t>
          </w:r>
        </w:p>
        <w:p w14:paraId="46426FFD" w14:textId="77777777" w:rsidR="0056137E" w:rsidRPr="006359DD" w:rsidRDefault="0056137E"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7DCF074F" w14:textId="77777777" w:rsidR="0056137E" w:rsidRPr="006359DD" w:rsidRDefault="0056137E" w:rsidP="00E242AB"/>
      </w:tc>
    </w:tr>
  </w:tbl>
  <w:p w14:paraId="7DCFF425" w14:textId="77777777" w:rsidR="0056137E" w:rsidRDefault="0056137E"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D43FDE"/>
    <w:multiLevelType w:val="hybridMultilevel"/>
    <w:tmpl w:val="42F6220C"/>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48F47C06"/>
    <w:multiLevelType w:val="hybridMultilevel"/>
    <w:tmpl w:val="AE5689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325888121">
    <w:abstractNumId w:val="3"/>
  </w:num>
  <w:num w:numId="2" w16cid:durableId="8027014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56616047">
    <w:abstractNumId w:val="2"/>
  </w:num>
  <w:num w:numId="4" w16cid:durableId="1211042036">
    <w:abstractNumId w:val="4"/>
  </w:num>
  <w:num w:numId="5" w16cid:durableId="1400055073">
    <w:abstractNumId w:val="1"/>
  </w:num>
  <w:num w:numId="6" w16cid:durableId="945385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77A0"/>
    <w:rsid w:val="000178AC"/>
    <w:rsid w:val="00017E0E"/>
    <w:rsid w:val="0004455E"/>
    <w:rsid w:val="00047D91"/>
    <w:rsid w:val="00052193"/>
    <w:rsid w:val="00052433"/>
    <w:rsid w:val="000555F2"/>
    <w:rsid w:val="0006149B"/>
    <w:rsid w:val="00066B7F"/>
    <w:rsid w:val="00080562"/>
    <w:rsid w:val="0008504A"/>
    <w:rsid w:val="00085AFE"/>
    <w:rsid w:val="00087AC7"/>
    <w:rsid w:val="000A2E08"/>
    <w:rsid w:val="000B32D2"/>
    <w:rsid w:val="000B4DC1"/>
    <w:rsid w:val="000C3964"/>
    <w:rsid w:val="000C7991"/>
    <w:rsid w:val="000D0811"/>
    <w:rsid w:val="000E113E"/>
    <w:rsid w:val="000F21AF"/>
    <w:rsid w:val="001036B6"/>
    <w:rsid w:val="001067B6"/>
    <w:rsid w:val="001130EC"/>
    <w:rsid w:val="001236A1"/>
    <w:rsid w:val="001265C6"/>
    <w:rsid w:val="00160E56"/>
    <w:rsid w:val="00194DDF"/>
    <w:rsid w:val="001A6CBA"/>
    <w:rsid w:val="001D1ABC"/>
    <w:rsid w:val="001D1DB6"/>
    <w:rsid w:val="001D2FBE"/>
    <w:rsid w:val="001F34F3"/>
    <w:rsid w:val="001F3817"/>
    <w:rsid w:val="001F4716"/>
    <w:rsid w:val="0020175D"/>
    <w:rsid w:val="00202F19"/>
    <w:rsid w:val="002369EA"/>
    <w:rsid w:val="002420F8"/>
    <w:rsid w:val="00244C38"/>
    <w:rsid w:val="00256F56"/>
    <w:rsid w:val="00257D6E"/>
    <w:rsid w:val="00260851"/>
    <w:rsid w:val="00263727"/>
    <w:rsid w:val="00271544"/>
    <w:rsid w:val="002745C5"/>
    <w:rsid w:val="002776A7"/>
    <w:rsid w:val="00280B10"/>
    <w:rsid w:val="00285BF3"/>
    <w:rsid w:val="002A369F"/>
    <w:rsid w:val="002C1484"/>
    <w:rsid w:val="002C54B7"/>
    <w:rsid w:val="002F08A6"/>
    <w:rsid w:val="002F0DF1"/>
    <w:rsid w:val="002F1449"/>
    <w:rsid w:val="003048CF"/>
    <w:rsid w:val="00305B6D"/>
    <w:rsid w:val="003069D9"/>
    <w:rsid w:val="00312D7D"/>
    <w:rsid w:val="003165F9"/>
    <w:rsid w:val="00322697"/>
    <w:rsid w:val="00326DC4"/>
    <w:rsid w:val="0032707C"/>
    <w:rsid w:val="0033426F"/>
    <w:rsid w:val="0034045F"/>
    <w:rsid w:val="0034222F"/>
    <w:rsid w:val="00347B0E"/>
    <w:rsid w:val="00354F65"/>
    <w:rsid w:val="00364A22"/>
    <w:rsid w:val="00364BEE"/>
    <w:rsid w:val="003700DC"/>
    <w:rsid w:val="00372C16"/>
    <w:rsid w:val="0037646A"/>
    <w:rsid w:val="00380378"/>
    <w:rsid w:val="00391DE8"/>
    <w:rsid w:val="0039648D"/>
    <w:rsid w:val="003A2252"/>
    <w:rsid w:val="003A76EC"/>
    <w:rsid w:val="003B1D63"/>
    <w:rsid w:val="003D02FC"/>
    <w:rsid w:val="003D747D"/>
    <w:rsid w:val="003F2A90"/>
    <w:rsid w:val="003F7837"/>
    <w:rsid w:val="004032AE"/>
    <w:rsid w:val="00417A2E"/>
    <w:rsid w:val="0042725E"/>
    <w:rsid w:val="004315E8"/>
    <w:rsid w:val="004355EF"/>
    <w:rsid w:val="0043667E"/>
    <w:rsid w:val="00436D34"/>
    <w:rsid w:val="00437030"/>
    <w:rsid w:val="00446F52"/>
    <w:rsid w:val="00447B8C"/>
    <w:rsid w:val="00463AE8"/>
    <w:rsid w:val="004710A2"/>
    <w:rsid w:val="00476106"/>
    <w:rsid w:val="00490B0F"/>
    <w:rsid w:val="004A0576"/>
    <w:rsid w:val="004A121D"/>
    <w:rsid w:val="004A21BC"/>
    <w:rsid w:val="004A7DA7"/>
    <w:rsid w:val="004C13A5"/>
    <w:rsid w:val="004C417C"/>
    <w:rsid w:val="004D39D7"/>
    <w:rsid w:val="004E32C5"/>
    <w:rsid w:val="004E3B32"/>
    <w:rsid w:val="004E725B"/>
    <w:rsid w:val="004F3C89"/>
    <w:rsid w:val="004F542C"/>
    <w:rsid w:val="00502120"/>
    <w:rsid w:val="005175DC"/>
    <w:rsid w:val="005271D3"/>
    <w:rsid w:val="00530560"/>
    <w:rsid w:val="0053372D"/>
    <w:rsid w:val="00540084"/>
    <w:rsid w:val="0054794A"/>
    <w:rsid w:val="00560578"/>
    <w:rsid w:val="0056137E"/>
    <w:rsid w:val="005654E0"/>
    <w:rsid w:val="005663AD"/>
    <w:rsid w:val="00567F16"/>
    <w:rsid w:val="00572F24"/>
    <w:rsid w:val="005748C4"/>
    <w:rsid w:val="0058187A"/>
    <w:rsid w:val="005840EA"/>
    <w:rsid w:val="0058635F"/>
    <w:rsid w:val="00591667"/>
    <w:rsid w:val="005B7B28"/>
    <w:rsid w:val="005D1584"/>
    <w:rsid w:val="005D1E80"/>
    <w:rsid w:val="005D1FD3"/>
    <w:rsid w:val="005D5F8B"/>
    <w:rsid w:val="005E3AEA"/>
    <w:rsid w:val="005E4EA7"/>
    <w:rsid w:val="005E7D9D"/>
    <w:rsid w:val="005F3A74"/>
    <w:rsid w:val="005F3B75"/>
    <w:rsid w:val="00610AAA"/>
    <w:rsid w:val="00610ADE"/>
    <w:rsid w:val="00622AF0"/>
    <w:rsid w:val="00646784"/>
    <w:rsid w:val="00670FCB"/>
    <w:rsid w:val="006848B7"/>
    <w:rsid w:val="00687B6D"/>
    <w:rsid w:val="006A3DE5"/>
    <w:rsid w:val="006B213E"/>
    <w:rsid w:val="006B3833"/>
    <w:rsid w:val="006C37AB"/>
    <w:rsid w:val="006C5427"/>
    <w:rsid w:val="006D2967"/>
    <w:rsid w:val="006D6EE7"/>
    <w:rsid w:val="006E6FF8"/>
    <w:rsid w:val="007015B0"/>
    <w:rsid w:val="0071384F"/>
    <w:rsid w:val="00721BC8"/>
    <w:rsid w:val="00741916"/>
    <w:rsid w:val="007430BB"/>
    <w:rsid w:val="0074343A"/>
    <w:rsid w:val="007638FC"/>
    <w:rsid w:val="007677A8"/>
    <w:rsid w:val="00772A30"/>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7F02F1"/>
    <w:rsid w:val="007F532A"/>
    <w:rsid w:val="00803D0C"/>
    <w:rsid w:val="008049AC"/>
    <w:rsid w:val="00804A53"/>
    <w:rsid w:val="008062EE"/>
    <w:rsid w:val="008137DB"/>
    <w:rsid w:val="00814D7D"/>
    <w:rsid w:val="00815E39"/>
    <w:rsid w:val="00816EA4"/>
    <w:rsid w:val="0082019A"/>
    <w:rsid w:val="0084095F"/>
    <w:rsid w:val="00870572"/>
    <w:rsid w:val="00871292"/>
    <w:rsid w:val="00871AD3"/>
    <w:rsid w:val="00873AB9"/>
    <w:rsid w:val="008810C0"/>
    <w:rsid w:val="00883737"/>
    <w:rsid w:val="00884C9E"/>
    <w:rsid w:val="00887622"/>
    <w:rsid w:val="008918DF"/>
    <w:rsid w:val="008D3A86"/>
    <w:rsid w:val="008E50C7"/>
    <w:rsid w:val="008F57D6"/>
    <w:rsid w:val="008F75E9"/>
    <w:rsid w:val="00902D3B"/>
    <w:rsid w:val="0091092B"/>
    <w:rsid w:val="00917A01"/>
    <w:rsid w:val="009225CB"/>
    <w:rsid w:val="00922819"/>
    <w:rsid w:val="00923970"/>
    <w:rsid w:val="00934725"/>
    <w:rsid w:val="009379BA"/>
    <w:rsid w:val="00951ABB"/>
    <w:rsid w:val="00954320"/>
    <w:rsid w:val="00954529"/>
    <w:rsid w:val="00963B9C"/>
    <w:rsid w:val="00963F7B"/>
    <w:rsid w:val="00980AC4"/>
    <w:rsid w:val="00990CED"/>
    <w:rsid w:val="00993884"/>
    <w:rsid w:val="009A6BD9"/>
    <w:rsid w:val="009B51C1"/>
    <w:rsid w:val="009B63E6"/>
    <w:rsid w:val="009C0858"/>
    <w:rsid w:val="009C48FD"/>
    <w:rsid w:val="009C4B02"/>
    <w:rsid w:val="009C4E02"/>
    <w:rsid w:val="009C76AA"/>
    <w:rsid w:val="009D198D"/>
    <w:rsid w:val="009D2175"/>
    <w:rsid w:val="009D676C"/>
    <w:rsid w:val="009E616E"/>
    <w:rsid w:val="009F1316"/>
    <w:rsid w:val="009F527D"/>
    <w:rsid w:val="009F7683"/>
    <w:rsid w:val="00A0222F"/>
    <w:rsid w:val="00A02297"/>
    <w:rsid w:val="00A11912"/>
    <w:rsid w:val="00A11BDB"/>
    <w:rsid w:val="00A12E76"/>
    <w:rsid w:val="00A233DA"/>
    <w:rsid w:val="00A255CB"/>
    <w:rsid w:val="00A30216"/>
    <w:rsid w:val="00A36088"/>
    <w:rsid w:val="00A40774"/>
    <w:rsid w:val="00A450A7"/>
    <w:rsid w:val="00A51E71"/>
    <w:rsid w:val="00A527F9"/>
    <w:rsid w:val="00A6113F"/>
    <w:rsid w:val="00A7486B"/>
    <w:rsid w:val="00A75083"/>
    <w:rsid w:val="00A8091E"/>
    <w:rsid w:val="00A84B37"/>
    <w:rsid w:val="00A8549A"/>
    <w:rsid w:val="00AA2C37"/>
    <w:rsid w:val="00AA3058"/>
    <w:rsid w:val="00AA3920"/>
    <w:rsid w:val="00AB72B8"/>
    <w:rsid w:val="00AC609F"/>
    <w:rsid w:val="00AC7A07"/>
    <w:rsid w:val="00AD21E7"/>
    <w:rsid w:val="00AD3D3C"/>
    <w:rsid w:val="00AE5869"/>
    <w:rsid w:val="00AF61DB"/>
    <w:rsid w:val="00B07484"/>
    <w:rsid w:val="00B1392F"/>
    <w:rsid w:val="00B14AD9"/>
    <w:rsid w:val="00B20B6A"/>
    <w:rsid w:val="00B2669F"/>
    <w:rsid w:val="00B3009D"/>
    <w:rsid w:val="00B33266"/>
    <w:rsid w:val="00B3763D"/>
    <w:rsid w:val="00B432C3"/>
    <w:rsid w:val="00B54579"/>
    <w:rsid w:val="00B555FD"/>
    <w:rsid w:val="00B55897"/>
    <w:rsid w:val="00B57EAB"/>
    <w:rsid w:val="00B664C5"/>
    <w:rsid w:val="00B7192C"/>
    <w:rsid w:val="00B82296"/>
    <w:rsid w:val="00B842BD"/>
    <w:rsid w:val="00B92AC8"/>
    <w:rsid w:val="00B9391C"/>
    <w:rsid w:val="00B94666"/>
    <w:rsid w:val="00B94CC2"/>
    <w:rsid w:val="00BA4DD0"/>
    <w:rsid w:val="00BA734B"/>
    <w:rsid w:val="00BB2EA8"/>
    <w:rsid w:val="00BC158E"/>
    <w:rsid w:val="00BC21C1"/>
    <w:rsid w:val="00BC4F10"/>
    <w:rsid w:val="00BC7C61"/>
    <w:rsid w:val="00BD1365"/>
    <w:rsid w:val="00BD1C0D"/>
    <w:rsid w:val="00BD378C"/>
    <w:rsid w:val="00BD3BB2"/>
    <w:rsid w:val="00BD693F"/>
    <w:rsid w:val="00BF5170"/>
    <w:rsid w:val="00C021F8"/>
    <w:rsid w:val="00C06423"/>
    <w:rsid w:val="00C12204"/>
    <w:rsid w:val="00C12A48"/>
    <w:rsid w:val="00C16006"/>
    <w:rsid w:val="00C162F6"/>
    <w:rsid w:val="00C2580A"/>
    <w:rsid w:val="00C34732"/>
    <w:rsid w:val="00C41CB6"/>
    <w:rsid w:val="00C45AB4"/>
    <w:rsid w:val="00C56198"/>
    <w:rsid w:val="00C564E7"/>
    <w:rsid w:val="00C60DC5"/>
    <w:rsid w:val="00C83977"/>
    <w:rsid w:val="00CA7DBC"/>
    <w:rsid w:val="00CC2CBB"/>
    <w:rsid w:val="00CD213E"/>
    <w:rsid w:val="00CE1914"/>
    <w:rsid w:val="00CF1347"/>
    <w:rsid w:val="00CF3D21"/>
    <w:rsid w:val="00D042FE"/>
    <w:rsid w:val="00D057E9"/>
    <w:rsid w:val="00D2037F"/>
    <w:rsid w:val="00D33B5E"/>
    <w:rsid w:val="00D4635D"/>
    <w:rsid w:val="00D55DDC"/>
    <w:rsid w:val="00D606E6"/>
    <w:rsid w:val="00D64521"/>
    <w:rsid w:val="00D705AB"/>
    <w:rsid w:val="00D73337"/>
    <w:rsid w:val="00D75306"/>
    <w:rsid w:val="00D91263"/>
    <w:rsid w:val="00D91B32"/>
    <w:rsid w:val="00DA3820"/>
    <w:rsid w:val="00DA58F8"/>
    <w:rsid w:val="00DA65B0"/>
    <w:rsid w:val="00DB206E"/>
    <w:rsid w:val="00DB39FB"/>
    <w:rsid w:val="00DB542B"/>
    <w:rsid w:val="00DC27E6"/>
    <w:rsid w:val="00DC72EC"/>
    <w:rsid w:val="00DD6116"/>
    <w:rsid w:val="00DE5AC1"/>
    <w:rsid w:val="00DF4E98"/>
    <w:rsid w:val="00DF4F2D"/>
    <w:rsid w:val="00E001C4"/>
    <w:rsid w:val="00E02D77"/>
    <w:rsid w:val="00E07AFE"/>
    <w:rsid w:val="00E1253F"/>
    <w:rsid w:val="00E14372"/>
    <w:rsid w:val="00E14B7B"/>
    <w:rsid w:val="00E242AB"/>
    <w:rsid w:val="00E35E58"/>
    <w:rsid w:val="00E4652C"/>
    <w:rsid w:val="00E521AA"/>
    <w:rsid w:val="00E61D3A"/>
    <w:rsid w:val="00E64C53"/>
    <w:rsid w:val="00E67791"/>
    <w:rsid w:val="00E76F39"/>
    <w:rsid w:val="00E807AD"/>
    <w:rsid w:val="00E90D91"/>
    <w:rsid w:val="00E92ADD"/>
    <w:rsid w:val="00E945C1"/>
    <w:rsid w:val="00E97321"/>
    <w:rsid w:val="00EA330C"/>
    <w:rsid w:val="00EA4B87"/>
    <w:rsid w:val="00EB3E79"/>
    <w:rsid w:val="00EB557F"/>
    <w:rsid w:val="00EC5F73"/>
    <w:rsid w:val="00ED3B68"/>
    <w:rsid w:val="00EE31B0"/>
    <w:rsid w:val="00EE6F20"/>
    <w:rsid w:val="00EF7D4E"/>
    <w:rsid w:val="00F043D3"/>
    <w:rsid w:val="00F05D01"/>
    <w:rsid w:val="00F11C4C"/>
    <w:rsid w:val="00F2176D"/>
    <w:rsid w:val="00F30D5A"/>
    <w:rsid w:val="00F3434F"/>
    <w:rsid w:val="00F34973"/>
    <w:rsid w:val="00F401B4"/>
    <w:rsid w:val="00F40A08"/>
    <w:rsid w:val="00F470DB"/>
    <w:rsid w:val="00F47276"/>
    <w:rsid w:val="00F52E4E"/>
    <w:rsid w:val="00F705B8"/>
    <w:rsid w:val="00F75EFF"/>
    <w:rsid w:val="00FA0A5A"/>
    <w:rsid w:val="00FA1383"/>
    <w:rsid w:val="00FA59AD"/>
    <w:rsid w:val="00FA7242"/>
    <w:rsid w:val="00FB2462"/>
    <w:rsid w:val="00FB6B05"/>
    <w:rsid w:val="00FB7328"/>
    <w:rsid w:val="00FC529C"/>
    <w:rsid w:val="00FE0C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57BFDA"/>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79BA"/>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paragraph" w:styleId="Revision">
    <w:name w:val="Revision"/>
    <w:hidden/>
    <w:uiPriority w:val="99"/>
    <w:semiHidden/>
    <w:rsid w:val="00F470DB"/>
  </w:style>
  <w:style w:type="character" w:customStyle="1" w:styleId="ListParagraphChar">
    <w:name w:val="List Paragraph Char"/>
    <w:aliases w:val="Bullet List Char,numbered Char,FooterText Char,List Bulletized Char,B1 paragraph Char"/>
    <w:link w:val="ListParagraph"/>
    <w:uiPriority w:val="34"/>
    <w:locked/>
    <w:rsid w:val="003A22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1252245">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86561259">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50763877">
      <w:bodyDiv w:val="1"/>
      <w:marLeft w:val="0"/>
      <w:marRight w:val="0"/>
      <w:marTop w:val="0"/>
      <w:marBottom w:val="0"/>
      <w:divBdr>
        <w:top w:val="none" w:sz="0" w:space="0" w:color="auto"/>
        <w:left w:val="none" w:sz="0" w:space="0" w:color="auto"/>
        <w:bottom w:val="none" w:sz="0" w:space="0" w:color="auto"/>
        <w:right w:val="none" w:sz="0" w:space="0" w:color="auto"/>
      </w:divBdr>
    </w:div>
    <w:div w:id="1378630018">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E778AECD-9879-4621-BA5C-1A0327C84A2A}">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AA2F5D0A-FE77-4A27-A9B3-9E9B3F73B94B}">
  <ds:schemaRefs>
    <ds:schemaRef ds:uri="http://schemas.openxmlformats.org/officeDocument/2006/bibliography"/>
  </ds:schemaRefs>
</ds:datastoreItem>
</file>

<file path=customXml/itemProps3.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4013166B-67D8-47E1-81FE-48040B7894F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2</TotalTime>
  <Pages>6</Pages>
  <Words>1934</Words>
  <Characters>10570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Rutkowski, Emma [TREAS]</cp:lastModifiedBy>
  <cp:revision>4</cp:revision>
  <cp:lastPrinted>2016-08-03T15:29:00Z</cp:lastPrinted>
  <dcterms:created xsi:type="dcterms:W3CDTF">2026-01-05T15:03:00Z</dcterms:created>
  <dcterms:modified xsi:type="dcterms:W3CDTF">2026-01-05T17:22:00Z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