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EAE44" w14:textId="64F7B1E7" w:rsidR="00AF5055" w:rsidRPr="0084189F" w:rsidRDefault="00AF5055" w:rsidP="00CF60FF">
      <w:pPr>
        <w:spacing w:after="0" w:line="240" w:lineRule="auto"/>
        <w:rPr>
          <w:sz w:val="20"/>
          <w:szCs w:val="20"/>
        </w:rPr>
      </w:pPr>
      <w:r w:rsidRPr="0084189F">
        <w:rPr>
          <w:noProof/>
          <w:sz w:val="20"/>
          <w:szCs w:val="20"/>
        </w:rPr>
        <w:drawing>
          <wp:anchor distT="0" distB="0" distL="114300" distR="114300" simplePos="0" relativeHeight="251658240" behindDoc="0" locked="0" layoutInCell="1" allowOverlap="1" wp14:anchorId="3A365B2E" wp14:editId="4B2EFEF4">
            <wp:simplePos x="3223260" y="457200"/>
            <wp:positionH relativeFrom="column">
              <wp:posOffset>3223260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anchor>
        </w:drawing>
      </w:r>
      <w:r w:rsidR="008A492F">
        <w:rPr>
          <w:sz w:val="20"/>
          <w:szCs w:val="20"/>
        </w:rPr>
        <w:br w:type="textWrapping" w:clear="all"/>
      </w:r>
    </w:p>
    <w:p w14:paraId="6350664E" w14:textId="77777777" w:rsidR="00AF5055" w:rsidRPr="0084189F" w:rsidRDefault="00AF5055" w:rsidP="00AF5055">
      <w:pPr>
        <w:spacing w:after="0" w:line="240" w:lineRule="auto"/>
        <w:jc w:val="center"/>
        <w:rPr>
          <w:sz w:val="20"/>
          <w:szCs w:val="20"/>
        </w:rPr>
      </w:pPr>
    </w:p>
    <w:p w14:paraId="1E71A511" w14:textId="77777777" w:rsidR="00AF5055" w:rsidRPr="0084189F" w:rsidRDefault="00AF5055" w:rsidP="00AF5055">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AF5055" w:rsidRPr="0084189F" w14:paraId="6DA53F5A" w14:textId="77777777" w:rsidTr="002603F9">
        <w:tc>
          <w:tcPr>
            <w:tcW w:w="2970" w:type="dxa"/>
          </w:tcPr>
          <w:p w14:paraId="08D631C7" w14:textId="77777777" w:rsidR="00AF5055" w:rsidRPr="0084189F" w:rsidRDefault="00AF5055" w:rsidP="002603F9">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C406667" w14:textId="4D892563" w:rsidR="00AF5055" w:rsidRPr="0084189F" w:rsidRDefault="00814CAF" w:rsidP="002603F9">
            <w:pPr>
              <w:rPr>
                <w:rFonts w:asciiTheme="minorHAnsi" w:hAnsiTheme="minorHAnsi"/>
                <w:b/>
                <w:bCs/>
                <w:sz w:val="36"/>
                <w:szCs w:val="36"/>
              </w:rPr>
            </w:pPr>
            <w:r w:rsidRPr="00814CAF">
              <w:rPr>
                <w:rFonts w:asciiTheme="minorHAnsi" w:hAnsiTheme="minorHAnsi"/>
                <w:b/>
                <w:bCs/>
                <w:sz w:val="36"/>
                <w:szCs w:val="36"/>
              </w:rPr>
              <w:t>26DPP01199</w:t>
            </w:r>
          </w:p>
        </w:tc>
      </w:tr>
      <w:tr w:rsidR="00AF5055" w:rsidRPr="0084189F" w14:paraId="0DE46F28" w14:textId="77777777" w:rsidTr="002603F9">
        <w:tc>
          <w:tcPr>
            <w:tcW w:w="10890" w:type="dxa"/>
            <w:gridSpan w:val="2"/>
          </w:tcPr>
          <w:p w14:paraId="7891D6A5" w14:textId="79BCFC36" w:rsidR="00AF5055" w:rsidRPr="0084189F" w:rsidRDefault="00AF5055">
            <w:pPr>
              <w:rPr>
                <w:rFonts w:asciiTheme="minorHAnsi" w:hAnsiTheme="minorHAnsi"/>
                <w:b/>
                <w:sz w:val="36"/>
                <w:szCs w:val="36"/>
                <w:highlight w:val="yellow"/>
              </w:rPr>
            </w:pPr>
            <w:r>
              <w:rPr>
                <w:rFonts w:asciiTheme="minorHAnsi" w:hAnsiTheme="minorHAnsi"/>
                <w:b/>
                <w:sz w:val="36"/>
                <w:szCs w:val="36"/>
              </w:rPr>
              <w:t xml:space="preserve">T2775 - </w:t>
            </w:r>
            <w:r w:rsidRPr="001D5B10">
              <w:rPr>
                <w:rFonts w:asciiTheme="minorHAnsi" w:hAnsiTheme="minorHAnsi"/>
                <w:b/>
                <w:sz w:val="36"/>
                <w:szCs w:val="36"/>
              </w:rPr>
              <w:t>Data Entry/Verification Services</w:t>
            </w:r>
            <w:r w:rsidR="005D4DB3">
              <w:rPr>
                <w:rFonts w:asciiTheme="minorHAnsi" w:hAnsiTheme="minorHAnsi"/>
                <w:b/>
                <w:sz w:val="36"/>
                <w:szCs w:val="36"/>
              </w:rPr>
              <w:t xml:space="preserve"> - </w:t>
            </w:r>
            <w:r w:rsidRPr="001D5B10">
              <w:rPr>
                <w:rFonts w:asciiTheme="minorHAnsi" w:hAnsiTheme="minorHAnsi"/>
                <w:b/>
                <w:sz w:val="36"/>
                <w:szCs w:val="36"/>
              </w:rPr>
              <w:t>Division of Revenue and Enterprise Services</w:t>
            </w:r>
          </w:p>
        </w:tc>
      </w:tr>
    </w:tbl>
    <w:p w14:paraId="0F8904B6" w14:textId="77777777" w:rsidR="00AF5055" w:rsidRPr="0084189F" w:rsidRDefault="00AF5055" w:rsidP="00AF5055">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AF5055" w:rsidRPr="0084189F" w14:paraId="26F1D5DB" w14:textId="77777777" w:rsidTr="002603F9">
        <w:tc>
          <w:tcPr>
            <w:tcW w:w="5400" w:type="dxa"/>
            <w:tcBorders>
              <w:top w:val="thinThickSmallGap" w:sz="24" w:space="0" w:color="auto"/>
              <w:bottom w:val="single" w:sz="4" w:space="0" w:color="auto"/>
            </w:tcBorders>
            <w:shd w:val="clear" w:color="auto" w:fill="CCFFCC"/>
            <w:vAlign w:val="center"/>
          </w:tcPr>
          <w:p w14:paraId="16866FEB" w14:textId="77777777" w:rsidR="00AF5055" w:rsidRPr="0084189F" w:rsidRDefault="00AF5055" w:rsidP="002603F9">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E804DE2" w14:textId="77777777" w:rsidR="00AF5055" w:rsidRPr="0084189F" w:rsidRDefault="00AF5055" w:rsidP="002603F9">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B38A3D4" w14:textId="77777777" w:rsidR="00AF5055" w:rsidRPr="0084189F" w:rsidRDefault="00AF5055" w:rsidP="002603F9">
            <w:pPr>
              <w:spacing w:after="0" w:line="240" w:lineRule="auto"/>
              <w:jc w:val="center"/>
              <w:rPr>
                <w:b/>
                <w:bCs/>
                <w:color w:val="000000"/>
                <w:sz w:val="20"/>
                <w:szCs w:val="20"/>
              </w:rPr>
            </w:pPr>
            <w:r w:rsidRPr="0084189F">
              <w:rPr>
                <w:b/>
                <w:bCs/>
                <w:color w:val="000000"/>
                <w:sz w:val="20"/>
                <w:szCs w:val="20"/>
              </w:rPr>
              <w:t>Time</w:t>
            </w:r>
          </w:p>
        </w:tc>
      </w:tr>
      <w:tr w:rsidR="00AF5055" w:rsidRPr="0084189F" w14:paraId="7A25C4BF" w14:textId="77777777" w:rsidTr="002603F9">
        <w:trPr>
          <w:trHeight w:val="720"/>
        </w:trPr>
        <w:tc>
          <w:tcPr>
            <w:tcW w:w="5400" w:type="dxa"/>
            <w:tcBorders>
              <w:top w:val="single" w:sz="4" w:space="0" w:color="auto"/>
            </w:tcBorders>
            <w:vAlign w:val="center"/>
          </w:tcPr>
          <w:p w14:paraId="26A6043B" w14:textId="77777777" w:rsidR="00AF5055" w:rsidRPr="0084189F" w:rsidRDefault="00AF5055" w:rsidP="002603F9">
            <w:pPr>
              <w:spacing w:after="0" w:line="240" w:lineRule="auto"/>
              <w:rPr>
                <w:b/>
                <w:bCs/>
                <w:color w:val="000000"/>
                <w:sz w:val="20"/>
                <w:szCs w:val="20"/>
              </w:rPr>
            </w:pPr>
            <w:r w:rsidRPr="0084189F">
              <w:rPr>
                <w:b/>
                <w:bCs/>
                <w:color w:val="000000"/>
                <w:sz w:val="20"/>
                <w:szCs w:val="20"/>
              </w:rPr>
              <w:t>Due Date For Electronic Questions</w:t>
            </w:r>
          </w:p>
          <w:p w14:paraId="49FD24D3" w14:textId="77777777" w:rsidR="00AF5055" w:rsidRPr="0084189F" w:rsidRDefault="00AF5055" w:rsidP="002603F9">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vAlign w:val="center"/>
          </w:tcPr>
          <w:p w14:paraId="0F7A80E1" w14:textId="5E023164" w:rsidR="00AF5055" w:rsidRPr="0084189F" w:rsidRDefault="00D340BD" w:rsidP="002603F9">
            <w:pPr>
              <w:spacing w:after="0" w:line="240" w:lineRule="auto"/>
              <w:jc w:val="center"/>
              <w:rPr>
                <w:bCs/>
                <w:color w:val="000000"/>
                <w:sz w:val="20"/>
                <w:szCs w:val="20"/>
              </w:rPr>
            </w:pPr>
            <w:r>
              <w:rPr>
                <w:bCs/>
                <w:color w:val="000000"/>
                <w:sz w:val="20"/>
                <w:szCs w:val="20"/>
              </w:rPr>
              <w:t>07/17/2026</w:t>
            </w:r>
          </w:p>
        </w:tc>
        <w:tc>
          <w:tcPr>
            <w:tcW w:w="2745" w:type="dxa"/>
            <w:tcBorders>
              <w:top w:val="single" w:sz="4" w:space="0" w:color="auto"/>
            </w:tcBorders>
            <w:vAlign w:val="center"/>
          </w:tcPr>
          <w:p w14:paraId="69AF037D" w14:textId="77777777" w:rsidR="00AF5055" w:rsidRPr="0084189F" w:rsidRDefault="00AF5055" w:rsidP="002603F9">
            <w:pPr>
              <w:spacing w:after="0" w:line="240" w:lineRule="auto"/>
              <w:jc w:val="center"/>
              <w:rPr>
                <w:bCs/>
                <w:color w:val="000000"/>
                <w:sz w:val="20"/>
                <w:szCs w:val="20"/>
              </w:rPr>
            </w:pPr>
            <w:r w:rsidRPr="0084189F">
              <w:rPr>
                <w:color w:val="000000"/>
                <w:sz w:val="20"/>
                <w:szCs w:val="20"/>
              </w:rPr>
              <w:t>2:00 PM</w:t>
            </w:r>
          </w:p>
        </w:tc>
      </w:tr>
      <w:tr w:rsidR="00AF5055" w:rsidRPr="0084189F" w14:paraId="6E2732DC" w14:textId="77777777" w:rsidTr="002603F9">
        <w:trPr>
          <w:trHeight w:val="720"/>
        </w:trPr>
        <w:tc>
          <w:tcPr>
            <w:tcW w:w="5400" w:type="dxa"/>
            <w:vAlign w:val="center"/>
          </w:tcPr>
          <w:p w14:paraId="15F9DAA3" w14:textId="77777777" w:rsidR="00AF5055" w:rsidRPr="0084189F" w:rsidRDefault="00AF5055" w:rsidP="002603F9">
            <w:pPr>
              <w:spacing w:after="0" w:line="240" w:lineRule="auto"/>
              <w:rPr>
                <w:b/>
                <w:bCs/>
                <w:color w:val="000000"/>
                <w:sz w:val="20"/>
                <w:szCs w:val="20"/>
              </w:rPr>
            </w:pPr>
            <w:r w:rsidRPr="00231358">
              <w:rPr>
                <w:b/>
                <w:bCs/>
                <w:color w:val="000000"/>
                <w:sz w:val="20"/>
                <w:szCs w:val="20"/>
              </w:rPr>
              <w:t>Optional</w:t>
            </w:r>
            <w:r w:rsidRPr="0084189F">
              <w:rPr>
                <w:b/>
                <w:bCs/>
                <w:color w:val="000000"/>
                <w:sz w:val="20"/>
                <w:szCs w:val="20"/>
              </w:rPr>
              <w:t xml:space="preserve"> Pre-Quote Submission Conference </w:t>
            </w:r>
          </w:p>
          <w:p w14:paraId="2D454D72" w14:textId="77777777" w:rsidR="00AF5055" w:rsidRPr="0084189F" w:rsidRDefault="00AF5055" w:rsidP="002603F9">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vAlign w:val="center"/>
          </w:tcPr>
          <w:p w14:paraId="56B8EB06" w14:textId="22BA9E29" w:rsidR="00AF5055" w:rsidRPr="0084189F" w:rsidRDefault="00D340BD" w:rsidP="002603F9">
            <w:pPr>
              <w:spacing w:after="0" w:line="240" w:lineRule="auto"/>
              <w:jc w:val="center"/>
              <w:rPr>
                <w:sz w:val="20"/>
                <w:szCs w:val="20"/>
              </w:rPr>
            </w:pPr>
            <w:r>
              <w:rPr>
                <w:sz w:val="20"/>
                <w:szCs w:val="20"/>
              </w:rPr>
              <w:t>07/1</w:t>
            </w:r>
            <w:r w:rsidR="001424E2">
              <w:rPr>
                <w:sz w:val="20"/>
                <w:szCs w:val="20"/>
              </w:rPr>
              <w:t>0</w:t>
            </w:r>
            <w:r>
              <w:rPr>
                <w:sz w:val="20"/>
                <w:szCs w:val="20"/>
              </w:rPr>
              <w:t>/2026</w:t>
            </w:r>
          </w:p>
        </w:tc>
        <w:tc>
          <w:tcPr>
            <w:tcW w:w="2745" w:type="dxa"/>
            <w:vAlign w:val="center"/>
          </w:tcPr>
          <w:p w14:paraId="0F1D3281" w14:textId="477D7224" w:rsidR="00AF5055" w:rsidRPr="0084189F" w:rsidRDefault="00E657C3" w:rsidP="002603F9">
            <w:pPr>
              <w:spacing w:after="0" w:line="240" w:lineRule="auto"/>
              <w:jc w:val="center"/>
              <w:rPr>
                <w:bCs/>
                <w:color w:val="000000"/>
                <w:sz w:val="20"/>
                <w:szCs w:val="20"/>
                <w:highlight w:val="yellow"/>
              </w:rPr>
            </w:pPr>
            <w:r>
              <w:rPr>
                <w:bCs/>
                <w:color w:val="000000"/>
                <w:sz w:val="20"/>
                <w:szCs w:val="20"/>
              </w:rPr>
              <w:t>10:30 AM</w:t>
            </w:r>
          </w:p>
        </w:tc>
      </w:tr>
      <w:tr w:rsidR="00AF5055" w:rsidRPr="0084189F" w14:paraId="72A4FC47" w14:textId="77777777" w:rsidTr="002603F9">
        <w:trPr>
          <w:trHeight w:val="720"/>
        </w:trPr>
        <w:tc>
          <w:tcPr>
            <w:tcW w:w="5400" w:type="dxa"/>
            <w:vAlign w:val="center"/>
          </w:tcPr>
          <w:p w14:paraId="70D7245F" w14:textId="77777777" w:rsidR="00AF5055" w:rsidRPr="0084189F" w:rsidRDefault="00AF5055" w:rsidP="002603F9">
            <w:pPr>
              <w:spacing w:after="0" w:line="240" w:lineRule="auto"/>
              <w:rPr>
                <w:b/>
                <w:bCs/>
                <w:color w:val="000000"/>
                <w:sz w:val="20"/>
                <w:szCs w:val="20"/>
              </w:rPr>
            </w:pPr>
            <w:r w:rsidRPr="00231358">
              <w:rPr>
                <w:b/>
                <w:bCs/>
                <w:color w:val="000000"/>
                <w:sz w:val="20"/>
                <w:szCs w:val="20"/>
              </w:rPr>
              <w:t>Mandatory/Optional</w:t>
            </w:r>
            <w:r w:rsidRPr="0084189F">
              <w:rPr>
                <w:b/>
                <w:bCs/>
                <w:color w:val="000000"/>
                <w:sz w:val="20"/>
                <w:szCs w:val="20"/>
              </w:rPr>
              <w:t xml:space="preserve"> Site Visit</w:t>
            </w:r>
          </w:p>
          <w:p w14:paraId="089B337F" w14:textId="77777777" w:rsidR="00AF5055" w:rsidRPr="0084189F" w:rsidRDefault="00AF5055" w:rsidP="002603F9">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tcPr>
          <w:p w14:paraId="451340AA" w14:textId="77777777" w:rsidR="00AF5055" w:rsidRPr="0084189F" w:rsidRDefault="00AF5055" w:rsidP="002603F9">
            <w:pPr>
              <w:spacing w:after="0" w:line="240" w:lineRule="auto"/>
              <w:jc w:val="center"/>
              <w:rPr>
                <w:color w:val="000000"/>
                <w:sz w:val="20"/>
                <w:szCs w:val="20"/>
                <w:highlight w:val="yellow"/>
              </w:rPr>
            </w:pPr>
          </w:p>
          <w:p w14:paraId="0EA49613" w14:textId="77777777" w:rsidR="00AF5055" w:rsidRPr="0084189F" w:rsidRDefault="00AF5055" w:rsidP="002603F9">
            <w:pPr>
              <w:spacing w:after="0" w:line="240" w:lineRule="auto"/>
              <w:jc w:val="center"/>
              <w:rPr>
                <w:color w:val="000000"/>
                <w:sz w:val="20"/>
                <w:szCs w:val="20"/>
                <w:highlight w:val="yellow"/>
              </w:rPr>
            </w:pPr>
            <w:r>
              <w:rPr>
                <w:color w:val="000000"/>
                <w:sz w:val="20"/>
                <w:szCs w:val="20"/>
              </w:rPr>
              <w:t>N/A</w:t>
            </w:r>
          </w:p>
        </w:tc>
        <w:tc>
          <w:tcPr>
            <w:tcW w:w="2745" w:type="dxa"/>
          </w:tcPr>
          <w:p w14:paraId="5B1E01FC" w14:textId="77777777" w:rsidR="00AF5055" w:rsidRPr="0084189F" w:rsidRDefault="00AF5055" w:rsidP="002603F9">
            <w:pPr>
              <w:spacing w:after="0" w:line="240" w:lineRule="auto"/>
              <w:jc w:val="center"/>
              <w:rPr>
                <w:bCs/>
                <w:color w:val="000000"/>
                <w:sz w:val="20"/>
                <w:szCs w:val="20"/>
                <w:highlight w:val="yellow"/>
              </w:rPr>
            </w:pPr>
          </w:p>
          <w:p w14:paraId="293F0B65" w14:textId="77777777" w:rsidR="00AF5055" w:rsidRPr="0084189F" w:rsidRDefault="00AF5055" w:rsidP="002603F9">
            <w:pPr>
              <w:spacing w:after="0" w:line="240" w:lineRule="auto"/>
              <w:jc w:val="center"/>
              <w:rPr>
                <w:bCs/>
                <w:color w:val="000000"/>
                <w:sz w:val="20"/>
                <w:szCs w:val="20"/>
                <w:highlight w:val="yellow"/>
              </w:rPr>
            </w:pPr>
            <w:r>
              <w:rPr>
                <w:bCs/>
                <w:color w:val="000000"/>
                <w:sz w:val="20"/>
                <w:szCs w:val="20"/>
              </w:rPr>
              <w:t>N/A</w:t>
            </w:r>
          </w:p>
        </w:tc>
      </w:tr>
      <w:tr w:rsidR="00AF5055" w:rsidRPr="0084189F" w14:paraId="7B3F4EF9" w14:textId="77777777" w:rsidTr="002603F9">
        <w:trPr>
          <w:trHeight w:val="720"/>
        </w:trPr>
        <w:tc>
          <w:tcPr>
            <w:tcW w:w="5400" w:type="dxa"/>
            <w:vAlign w:val="center"/>
          </w:tcPr>
          <w:p w14:paraId="3E6F20C9" w14:textId="77777777" w:rsidR="00AF5055" w:rsidRPr="0084189F" w:rsidRDefault="00AF5055" w:rsidP="002603F9">
            <w:pPr>
              <w:spacing w:after="0" w:line="240" w:lineRule="auto"/>
              <w:rPr>
                <w:b/>
                <w:bCs/>
                <w:color w:val="000000"/>
                <w:sz w:val="20"/>
                <w:szCs w:val="20"/>
              </w:rPr>
            </w:pPr>
            <w:r w:rsidRPr="0084189F">
              <w:rPr>
                <w:b/>
                <w:bCs/>
                <w:color w:val="000000"/>
                <w:sz w:val="20"/>
                <w:szCs w:val="20"/>
              </w:rPr>
              <w:t>Quote Opening Date</w:t>
            </w:r>
          </w:p>
          <w:p w14:paraId="48499590" w14:textId="77777777" w:rsidR="00AF5055" w:rsidRPr="0084189F" w:rsidRDefault="00AF5055" w:rsidP="002603F9">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vAlign w:val="center"/>
          </w:tcPr>
          <w:p w14:paraId="49FB8749" w14:textId="15B0B994" w:rsidR="00AF5055" w:rsidRPr="0084189F" w:rsidRDefault="00D340BD" w:rsidP="00F011D7">
            <w:pPr>
              <w:spacing w:after="0" w:line="240" w:lineRule="auto"/>
              <w:jc w:val="center"/>
              <w:rPr>
                <w:color w:val="000000"/>
                <w:sz w:val="20"/>
                <w:szCs w:val="20"/>
              </w:rPr>
            </w:pPr>
            <w:r>
              <w:rPr>
                <w:color w:val="000000"/>
                <w:sz w:val="20"/>
                <w:szCs w:val="20"/>
              </w:rPr>
              <w:t>09/01/2026</w:t>
            </w:r>
          </w:p>
        </w:tc>
        <w:tc>
          <w:tcPr>
            <w:tcW w:w="2745" w:type="dxa"/>
            <w:vAlign w:val="center"/>
          </w:tcPr>
          <w:p w14:paraId="5181CA6B" w14:textId="77777777" w:rsidR="00AF5055" w:rsidRPr="0084189F" w:rsidRDefault="00AF5055" w:rsidP="002603F9">
            <w:pPr>
              <w:spacing w:after="0" w:line="240" w:lineRule="auto"/>
              <w:jc w:val="center"/>
              <w:rPr>
                <w:color w:val="000000"/>
                <w:sz w:val="20"/>
                <w:szCs w:val="20"/>
              </w:rPr>
            </w:pPr>
            <w:r w:rsidRPr="0084189F">
              <w:rPr>
                <w:color w:val="000000"/>
                <w:sz w:val="20"/>
                <w:szCs w:val="20"/>
              </w:rPr>
              <w:t>2:00 PM</w:t>
            </w:r>
          </w:p>
        </w:tc>
      </w:tr>
    </w:tbl>
    <w:p w14:paraId="46C59A12" w14:textId="77777777" w:rsidR="00AF5055" w:rsidRPr="0084189F" w:rsidRDefault="00AF5055" w:rsidP="00AF5055">
      <w:pPr>
        <w:spacing w:after="0" w:line="240" w:lineRule="auto"/>
        <w:rPr>
          <w:color w:val="000000"/>
          <w:sz w:val="20"/>
          <w:szCs w:val="20"/>
        </w:rPr>
      </w:pPr>
    </w:p>
    <w:p w14:paraId="25B488DF" w14:textId="77777777" w:rsidR="00AF5055" w:rsidRPr="0084189F" w:rsidRDefault="00AF5055" w:rsidP="00AF5055">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9F38ECF" w14:textId="77777777" w:rsidR="00AF5055" w:rsidRPr="0084189F" w:rsidRDefault="00AF5055" w:rsidP="00AF5055">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FBA4CBA" w14:textId="77777777" w:rsidR="00AF5055" w:rsidRPr="0084189F" w:rsidRDefault="00AF5055" w:rsidP="00AF5055">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AF5055" w:rsidRPr="0084189F" w14:paraId="3C1E4A8D" w14:textId="77777777" w:rsidTr="002603F9">
        <w:trPr>
          <w:trHeight w:val="306"/>
        </w:trPr>
        <w:tc>
          <w:tcPr>
            <w:tcW w:w="10890" w:type="dxa"/>
            <w:gridSpan w:val="2"/>
            <w:tcBorders>
              <w:top w:val="thinThickSmallGap" w:sz="24" w:space="0" w:color="auto"/>
              <w:bottom w:val="single" w:sz="4" w:space="0" w:color="auto"/>
            </w:tcBorders>
            <w:shd w:val="clear" w:color="auto" w:fill="CCFFCC"/>
            <w:vAlign w:val="center"/>
          </w:tcPr>
          <w:p w14:paraId="191E57E2" w14:textId="77777777" w:rsidR="00AF5055" w:rsidRDefault="00AF5055" w:rsidP="002603F9">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AF5055" w:rsidRPr="0084189F" w14:paraId="02D3D8C3" w14:textId="77777777" w:rsidTr="002603F9">
        <w:trPr>
          <w:trHeight w:val="1452"/>
        </w:trPr>
        <w:tc>
          <w:tcPr>
            <w:tcW w:w="5400" w:type="dxa"/>
            <w:tcBorders>
              <w:top w:val="single" w:sz="4" w:space="0" w:color="auto"/>
              <w:bottom w:val="single" w:sz="4" w:space="0" w:color="auto"/>
              <w:right w:val="nil"/>
            </w:tcBorders>
            <w:shd w:val="clear" w:color="auto" w:fill="CCFFCC"/>
            <w:vAlign w:val="center"/>
          </w:tcPr>
          <w:p w14:paraId="711EC7B4" w14:textId="77777777" w:rsidR="00AF5055" w:rsidRPr="0084189F" w:rsidRDefault="00AF5055" w:rsidP="002603F9">
            <w:pPr>
              <w:spacing w:after="0" w:line="240" w:lineRule="auto"/>
              <w:rPr>
                <w:b/>
                <w:color w:val="000000"/>
                <w:sz w:val="20"/>
                <w:szCs w:val="20"/>
              </w:rPr>
            </w:pPr>
            <w:r>
              <w:rPr>
                <w:b/>
                <w:color w:val="000000"/>
                <w:sz w:val="20"/>
                <w:szCs w:val="20"/>
              </w:rPr>
              <w:t xml:space="preserve">   </w:t>
            </w:r>
            <w:r w:rsidRPr="0084189F">
              <w:rPr>
                <w:b/>
                <w:color w:val="000000"/>
                <w:sz w:val="20"/>
                <w:szCs w:val="20"/>
              </w:rPr>
              <w:t xml:space="preserve">  Small Business Set-Aside</w:t>
            </w:r>
          </w:p>
          <w:p w14:paraId="44E04558" w14:textId="77777777" w:rsidR="00AF5055" w:rsidRPr="0084189F" w:rsidRDefault="00AF5055" w:rsidP="002603F9">
            <w:pPr>
              <w:spacing w:after="0" w:line="240" w:lineRule="auto"/>
              <w:ind w:left="701"/>
              <w:rPr>
                <w:b/>
                <w:color w:val="000000"/>
                <w:sz w:val="20"/>
                <w:szCs w:val="20"/>
              </w:rPr>
            </w:pPr>
            <w:r w:rsidRPr="0084189F">
              <w:rPr>
                <w:b/>
                <w:color w:val="000000"/>
                <w:sz w:val="20"/>
                <w:szCs w:val="20"/>
              </w:rPr>
              <w:t>For Goods and Services:</w:t>
            </w:r>
          </w:p>
          <w:p w14:paraId="6AD10BAC" w14:textId="77777777" w:rsidR="00AF5055" w:rsidRPr="0084189F" w:rsidRDefault="00434059" w:rsidP="002603F9">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III</w:t>
            </w:r>
          </w:p>
          <w:p w14:paraId="70B9A2FE" w14:textId="77777777" w:rsidR="00AF5055" w:rsidRPr="0084189F" w:rsidRDefault="00AF5055" w:rsidP="002603F9">
            <w:pPr>
              <w:spacing w:after="0" w:line="240" w:lineRule="auto"/>
              <w:ind w:left="701"/>
              <w:rPr>
                <w:b/>
                <w:color w:val="000000"/>
                <w:sz w:val="20"/>
                <w:szCs w:val="20"/>
              </w:rPr>
            </w:pPr>
            <w:r w:rsidRPr="0084189F">
              <w:rPr>
                <w:rFonts w:eastAsia="MS Gothic"/>
                <w:b/>
                <w:color w:val="000000"/>
                <w:sz w:val="20"/>
                <w:szCs w:val="20"/>
              </w:rPr>
              <w:t>For Construction:</w:t>
            </w:r>
          </w:p>
          <w:p w14:paraId="1CAEDE7D" w14:textId="77777777" w:rsidR="00AF5055" w:rsidRPr="0084189F" w:rsidRDefault="00434059" w:rsidP="002603F9">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B9A30C2" w14:textId="77777777" w:rsidR="00AF5055" w:rsidRPr="0084189F" w:rsidRDefault="00434059" w:rsidP="002603F9">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AF5055" w:rsidRPr="0084189F">
                  <w:rPr>
                    <w:rFonts w:ascii="Segoe UI Symbol" w:eastAsia="MS Gothic" w:hAnsi="Segoe UI Symbol" w:cs="Segoe UI Symbol"/>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Not Applicable</w:t>
            </w:r>
          </w:p>
          <w:p w14:paraId="654D6A07" w14:textId="77777777" w:rsidR="00AF5055" w:rsidRPr="0084189F" w:rsidRDefault="00434059" w:rsidP="002603F9">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Entire Contract </w:t>
            </w:r>
          </w:p>
          <w:p w14:paraId="65E96994" w14:textId="77777777" w:rsidR="00AF5055" w:rsidRPr="0084189F" w:rsidRDefault="00434059" w:rsidP="002603F9">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AF5055" w:rsidRPr="0084189F">
                  <w:rPr>
                    <w:rFonts w:ascii="Segoe UI Symbol" w:eastAsia="MS Gothic" w:hAnsi="Segoe UI Symbol" w:cs="Segoe UI Symbol"/>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Partial Contract </w:t>
            </w:r>
          </w:p>
          <w:p w14:paraId="46844734" w14:textId="0898D5E6" w:rsidR="00AF5055" w:rsidRPr="0084189F" w:rsidRDefault="00434059" w:rsidP="002603F9">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612B3B">
                  <w:rPr>
                    <w:rFonts w:ascii="MS Gothic" w:eastAsia="MS Gothic" w:hAnsi="MS Gothic" w:hint="eastAsia"/>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 </w:t>
            </w:r>
            <w:r w:rsidR="00AF5055" w:rsidRPr="0084189F">
              <w:rPr>
                <w:sz w:val="20"/>
                <w:szCs w:val="20"/>
              </w:rPr>
              <w:t>Subcontracting Only</w:t>
            </w:r>
          </w:p>
          <w:p w14:paraId="5BAC7A12" w14:textId="38A1ED85" w:rsidR="00AF5055" w:rsidRPr="0084189F" w:rsidRDefault="00434059" w:rsidP="002603F9">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612B3B">
                  <w:rPr>
                    <w:rFonts w:ascii="MS Gothic" w:eastAsia="MS Gothic" w:hAnsi="MS Gothic" w:hint="eastAsia"/>
                    <w:b/>
                    <w:sz w:val="20"/>
                    <w:szCs w:val="20"/>
                  </w:rPr>
                  <w:t>☐</w:t>
                </w:r>
              </w:sdtContent>
            </w:sdt>
            <w:r w:rsidR="00AF5055" w:rsidRPr="0084189F">
              <w:rPr>
                <w:sz w:val="20"/>
                <w:szCs w:val="20"/>
              </w:rPr>
              <w:t xml:space="preserve">  Preference</w:t>
            </w:r>
          </w:p>
        </w:tc>
      </w:tr>
      <w:tr w:rsidR="00AF5055" w:rsidRPr="0084189F" w14:paraId="25BBF76A" w14:textId="77777777" w:rsidTr="002603F9">
        <w:trPr>
          <w:trHeight w:val="1452"/>
        </w:trPr>
        <w:tc>
          <w:tcPr>
            <w:tcW w:w="5400" w:type="dxa"/>
            <w:tcBorders>
              <w:top w:val="single" w:sz="4" w:space="0" w:color="auto"/>
              <w:bottom w:val="thinThickSmallGap" w:sz="24" w:space="0" w:color="auto"/>
              <w:right w:val="nil"/>
            </w:tcBorders>
            <w:shd w:val="clear" w:color="auto" w:fill="CCFFCC"/>
            <w:vAlign w:val="center"/>
          </w:tcPr>
          <w:p w14:paraId="142F6A9D" w14:textId="77777777" w:rsidR="00AF5055" w:rsidRPr="0084189F" w:rsidRDefault="00AF5055" w:rsidP="002603F9">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A19BE3C" w14:textId="77777777" w:rsidR="00AF5055" w:rsidRPr="0084189F" w:rsidRDefault="00434059" w:rsidP="002603F9">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F5055">
                  <w:rPr>
                    <w:rFonts w:ascii="MS Gothic" w:eastAsia="MS Gothic" w:hAnsi="MS Gothic" w:hint="eastAsia"/>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Not Applicable</w:t>
            </w:r>
          </w:p>
          <w:p w14:paraId="48A3F34A" w14:textId="77777777" w:rsidR="00AF5055" w:rsidRPr="0084189F" w:rsidRDefault="00434059" w:rsidP="002603F9">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AF5055" w:rsidRPr="0084189F">
                  <w:rPr>
                    <w:rFonts w:ascii="Segoe UI Symbol" w:eastAsia="MS Gothic" w:hAnsi="Segoe UI Symbol" w:cs="Segoe UI Symbol"/>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Entire Contract </w:t>
            </w:r>
          </w:p>
          <w:p w14:paraId="54B94283" w14:textId="77777777" w:rsidR="00AF5055" w:rsidRPr="0084189F" w:rsidRDefault="00434059" w:rsidP="002603F9">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AF5055" w:rsidRPr="0084189F">
                  <w:rPr>
                    <w:rFonts w:ascii="Segoe UI Symbol" w:eastAsia="MS Gothic" w:hAnsi="Segoe UI Symbol" w:cs="Segoe UI Symbol"/>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Partial Contract </w:t>
            </w:r>
          </w:p>
          <w:p w14:paraId="62397341" w14:textId="77777777" w:rsidR="00AF5055" w:rsidRPr="0084189F" w:rsidRDefault="00434059" w:rsidP="002603F9">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AF5055" w:rsidRPr="0084189F">
                  <w:rPr>
                    <w:rFonts w:ascii="Segoe UI Symbol" w:eastAsia="MS Gothic" w:hAnsi="Segoe UI Symbol" w:cs="Segoe UI Symbol"/>
                    <w:b/>
                    <w:color w:val="000000"/>
                    <w:sz w:val="20"/>
                    <w:szCs w:val="20"/>
                  </w:rPr>
                  <w:t>☐</w:t>
                </w:r>
              </w:sdtContent>
            </w:sdt>
            <w:r w:rsidR="00AF5055" w:rsidRPr="0084189F">
              <w:rPr>
                <w:b/>
                <w:color w:val="000000"/>
                <w:sz w:val="20"/>
                <w:szCs w:val="20"/>
              </w:rPr>
              <w:t xml:space="preserve"> </w:t>
            </w:r>
            <w:r w:rsidR="00AF5055" w:rsidRPr="0084189F">
              <w:rPr>
                <w:color w:val="000000"/>
                <w:sz w:val="20"/>
                <w:szCs w:val="20"/>
              </w:rPr>
              <w:t xml:space="preserve"> </w:t>
            </w:r>
            <w:r w:rsidR="00AF5055" w:rsidRPr="0084189F">
              <w:rPr>
                <w:sz w:val="20"/>
                <w:szCs w:val="20"/>
              </w:rPr>
              <w:t>Subcontracting Only</w:t>
            </w:r>
          </w:p>
          <w:p w14:paraId="51077262" w14:textId="77777777" w:rsidR="00AF5055" w:rsidRPr="0084189F" w:rsidRDefault="00434059" w:rsidP="002603F9">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AF5055" w:rsidRPr="0084189F">
                  <w:rPr>
                    <w:rFonts w:ascii="MS Gothic" w:eastAsia="MS Gothic" w:hAnsi="MS Gothic" w:hint="eastAsia"/>
                    <w:b/>
                    <w:sz w:val="20"/>
                    <w:szCs w:val="20"/>
                  </w:rPr>
                  <w:t>☐</w:t>
                </w:r>
              </w:sdtContent>
            </w:sdt>
            <w:r w:rsidR="00AF5055" w:rsidRPr="0084189F">
              <w:rPr>
                <w:sz w:val="20"/>
                <w:szCs w:val="20"/>
              </w:rPr>
              <w:t xml:space="preserve">  Preference</w:t>
            </w:r>
          </w:p>
        </w:tc>
      </w:tr>
    </w:tbl>
    <w:p w14:paraId="370F60DF" w14:textId="77777777" w:rsidR="00AF5055" w:rsidRPr="0084189F" w:rsidRDefault="00AF5055" w:rsidP="00AF5055">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AF5055" w:rsidRPr="0084189F" w14:paraId="522558D8" w14:textId="77777777" w:rsidTr="002603F9">
        <w:tc>
          <w:tcPr>
            <w:tcW w:w="5445" w:type="dxa"/>
            <w:tcBorders>
              <w:right w:val="single" w:sz="4" w:space="0" w:color="auto"/>
            </w:tcBorders>
          </w:tcPr>
          <w:p w14:paraId="640409CD" w14:textId="77777777" w:rsidR="00AF5055" w:rsidRPr="0084189F" w:rsidRDefault="00AF5055" w:rsidP="002603F9">
            <w:pPr>
              <w:spacing w:after="0" w:line="240" w:lineRule="auto"/>
              <w:rPr>
                <w:b/>
                <w:bCs/>
                <w:color w:val="000000"/>
                <w:sz w:val="20"/>
                <w:szCs w:val="20"/>
                <w:u w:val="single"/>
              </w:rPr>
            </w:pPr>
            <w:r w:rsidRPr="0084189F">
              <w:rPr>
                <w:b/>
                <w:bCs/>
                <w:color w:val="000000"/>
                <w:sz w:val="20"/>
                <w:szCs w:val="20"/>
                <w:u w:val="single"/>
              </w:rPr>
              <w:t>Bid Solicitation Issued By:</w:t>
            </w:r>
          </w:p>
          <w:p w14:paraId="09F8DF8F" w14:textId="77777777" w:rsidR="00AF5055" w:rsidRPr="00231358" w:rsidRDefault="00AF5055" w:rsidP="002603F9">
            <w:pPr>
              <w:spacing w:after="0" w:line="240" w:lineRule="auto"/>
              <w:rPr>
                <w:bCs/>
                <w:color w:val="000000"/>
                <w:sz w:val="20"/>
                <w:szCs w:val="20"/>
              </w:rPr>
            </w:pPr>
            <w:r w:rsidRPr="00231358">
              <w:rPr>
                <w:bCs/>
                <w:color w:val="000000"/>
                <w:sz w:val="20"/>
                <w:szCs w:val="20"/>
              </w:rPr>
              <w:t>State of New Jersey</w:t>
            </w:r>
          </w:p>
          <w:p w14:paraId="2BA51B83" w14:textId="77777777" w:rsidR="00AF5055" w:rsidRPr="00231358" w:rsidRDefault="00AF5055" w:rsidP="002603F9">
            <w:pPr>
              <w:spacing w:after="0" w:line="240" w:lineRule="auto"/>
              <w:rPr>
                <w:bCs/>
                <w:color w:val="000000"/>
                <w:sz w:val="20"/>
                <w:szCs w:val="20"/>
              </w:rPr>
            </w:pPr>
            <w:r w:rsidRPr="00231358">
              <w:rPr>
                <w:bCs/>
                <w:color w:val="000000"/>
                <w:sz w:val="20"/>
                <w:szCs w:val="20"/>
              </w:rPr>
              <w:t>Department of the Treasury</w:t>
            </w:r>
          </w:p>
          <w:p w14:paraId="781D2AA8" w14:textId="77777777" w:rsidR="00AF5055" w:rsidRPr="00231358" w:rsidRDefault="00AF5055" w:rsidP="002603F9">
            <w:pPr>
              <w:spacing w:after="0" w:line="240" w:lineRule="auto"/>
              <w:rPr>
                <w:bCs/>
                <w:color w:val="000000"/>
                <w:sz w:val="20"/>
                <w:szCs w:val="20"/>
              </w:rPr>
            </w:pPr>
            <w:r w:rsidRPr="00231358">
              <w:rPr>
                <w:bCs/>
                <w:color w:val="000000"/>
                <w:sz w:val="20"/>
                <w:szCs w:val="20"/>
              </w:rPr>
              <w:t>Division of Purchase and Property</w:t>
            </w:r>
          </w:p>
          <w:p w14:paraId="11FA6678" w14:textId="77777777" w:rsidR="00AF5055" w:rsidRPr="0084189F" w:rsidRDefault="00AF5055" w:rsidP="002603F9">
            <w:pPr>
              <w:spacing w:after="0" w:line="240" w:lineRule="auto"/>
              <w:rPr>
                <w:bCs/>
                <w:color w:val="000000"/>
                <w:sz w:val="20"/>
                <w:szCs w:val="20"/>
                <w:u w:val="single"/>
              </w:rPr>
            </w:pPr>
            <w:r w:rsidRPr="00231358">
              <w:rPr>
                <w:bCs/>
                <w:color w:val="000000"/>
                <w:sz w:val="20"/>
                <w:szCs w:val="20"/>
              </w:rPr>
              <w:t>Trenton, New Jersey 08625</w:t>
            </w:r>
            <w:r w:rsidRPr="00231358">
              <w:rPr>
                <w:bCs/>
                <w:color w:val="000000"/>
                <w:sz w:val="20"/>
                <w:szCs w:val="20"/>
              </w:rPr>
              <w:noBreakHyphen/>
              <w:t>0230</w:t>
            </w:r>
          </w:p>
        </w:tc>
        <w:tc>
          <w:tcPr>
            <w:tcW w:w="5445" w:type="dxa"/>
            <w:tcBorders>
              <w:left w:val="single" w:sz="4" w:space="0" w:color="auto"/>
            </w:tcBorders>
          </w:tcPr>
          <w:p w14:paraId="4E39D1C0" w14:textId="77777777" w:rsidR="00AF5055" w:rsidRPr="0084189F" w:rsidRDefault="00AF5055" w:rsidP="002603F9">
            <w:pPr>
              <w:spacing w:after="0" w:line="240" w:lineRule="auto"/>
              <w:rPr>
                <w:b/>
                <w:bCs/>
                <w:color w:val="000000"/>
                <w:sz w:val="20"/>
                <w:szCs w:val="20"/>
                <w:u w:val="single"/>
              </w:rPr>
            </w:pPr>
            <w:r w:rsidRPr="0084189F">
              <w:rPr>
                <w:b/>
                <w:bCs/>
                <w:color w:val="000000"/>
                <w:sz w:val="20"/>
                <w:szCs w:val="20"/>
                <w:u w:val="single"/>
              </w:rPr>
              <w:t>On Behalf of:</w:t>
            </w:r>
          </w:p>
          <w:p w14:paraId="1B308985" w14:textId="77777777" w:rsidR="00AF5055" w:rsidRPr="00231358" w:rsidRDefault="00AF5055" w:rsidP="002603F9">
            <w:pPr>
              <w:spacing w:after="0" w:line="240" w:lineRule="auto"/>
              <w:rPr>
                <w:bCs/>
                <w:color w:val="000000"/>
                <w:sz w:val="20"/>
                <w:szCs w:val="20"/>
              </w:rPr>
            </w:pPr>
            <w:r w:rsidRPr="00231358">
              <w:rPr>
                <w:bCs/>
                <w:color w:val="000000"/>
                <w:sz w:val="20"/>
                <w:szCs w:val="20"/>
              </w:rPr>
              <w:t>State of New Jersey</w:t>
            </w:r>
          </w:p>
          <w:p w14:paraId="301873D5" w14:textId="77777777" w:rsidR="00AF5055" w:rsidRPr="001D5B10" w:rsidRDefault="00AF5055" w:rsidP="002603F9">
            <w:pPr>
              <w:spacing w:after="0" w:line="240" w:lineRule="auto"/>
              <w:rPr>
                <w:bCs/>
                <w:color w:val="000000"/>
                <w:sz w:val="20"/>
                <w:szCs w:val="20"/>
              </w:rPr>
            </w:pPr>
            <w:r w:rsidRPr="001D5B10">
              <w:rPr>
                <w:bCs/>
                <w:color w:val="000000"/>
                <w:sz w:val="20"/>
                <w:szCs w:val="20"/>
              </w:rPr>
              <w:t>Department of Treasury</w:t>
            </w:r>
          </w:p>
          <w:p w14:paraId="352074EB" w14:textId="77777777" w:rsidR="00AF5055" w:rsidRPr="00231358" w:rsidRDefault="00AF5055" w:rsidP="002603F9">
            <w:pPr>
              <w:spacing w:after="0" w:line="240" w:lineRule="auto"/>
              <w:rPr>
                <w:bCs/>
                <w:color w:val="000000"/>
                <w:sz w:val="20"/>
                <w:szCs w:val="20"/>
              </w:rPr>
            </w:pPr>
            <w:r w:rsidRPr="001D5B10">
              <w:rPr>
                <w:bCs/>
                <w:color w:val="000000"/>
                <w:sz w:val="20"/>
                <w:szCs w:val="20"/>
              </w:rPr>
              <w:t>Division of Revenue &amp; Enterprise Services</w:t>
            </w:r>
          </w:p>
          <w:p w14:paraId="39321A3D" w14:textId="17E7306B" w:rsidR="00AF5055" w:rsidRPr="0084189F" w:rsidRDefault="00AF5055" w:rsidP="002603F9">
            <w:pPr>
              <w:spacing w:after="0" w:line="240" w:lineRule="auto"/>
              <w:rPr>
                <w:bCs/>
                <w:color w:val="000000"/>
                <w:sz w:val="20"/>
                <w:szCs w:val="20"/>
                <w:u w:val="single"/>
              </w:rPr>
            </w:pPr>
          </w:p>
        </w:tc>
      </w:tr>
    </w:tbl>
    <w:p w14:paraId="7DCE49A1" w14:textId="77777777" w:rsidR="00AF5055" w:rsidRPr="0084189F" w:rsidRDefault="00AF5055" w:rsidP="00AF5055">
      <w:pPr>
        <w:spacing w:after="0" w:line="240" w:lineRule="auto"/>
        <w:rPr>
          <w:bCs/>
          <w:color w:val="000000"/>
          <w:sz w:val="20"/>
          <w:szCs w:val="20"/>
        </w:rPr>
      </w:pPr>
    </w:p>
    <w:p w14:paraId="6DEBACA8" w14:textId="37CC0EF9" w:rsidR="00AF5055" w:rsidRDefault="00AF5055" w:rsidP="00AF5055">
      <w:pPr>
        <w:spacing w:after="0" w:line="240" w:lineRule="auto"/>
        <w:rPr>
          <w:sz w:val="20"/>
          <w:szCs w:val="20"/>
        </w:rPr>
      </w:pPr>
      <w:r w:rsidRPr="0084189F">
        <w:rPr>
          <w:bCs/>
          <w:color w:val="000000"/>
          <w:sz w:val="20"/>
          <w:szCs w:val="20"/>
        </w:rPr>
        <w:t xml:space="preserve">Date:  </w:t>
      </w:r>
      <w:r w:rsidRPr="002603F9">
        <w:rPr>
          <w:bCs/>
          <w:color w:val="000000"/>
          <w:sz w:val="20"/>
          <w:szCs w:val="20"/>
        </w:rPr>
        <w:fldChar w:fldCharType="begin"/>
      </w:r>
      <w:r w:rsidRPr="002603F9">
        <w:rPr>
          <w:bCs/>
          <w:color w:val="000000"/>
          <w:sz w:val="20"/>
          <w:szCs w:val="20"/>
        </w:rPr>
        <w:instrText xml:space="preserve"> DATE  \@ "M/d/yyyy" </w:instrText>
      </w:r>
      <w:r w:rsidRPr="002603F9">
        <w:rPr>
          <w:bCs/>
          <w:color w:val="000000"/>
          <w:sz w:val="20"/>
          <w:szCs w:val="20"/>
        </w:rPr>
        <w:fldChar w:fldCharType="separate"/>
      </w:r>
      <w:r w:rsidR="00D340BD">
        <w:rPr>
          <w:bCs/>
          <w:noProof/>
          <w:color w:val="000000"/>
          <w:sz w:val="20"/>
          <w:szCs w:val="20"/>
        </w:rPr>
        <w:t>6/12/2026</w:t>
      </w:r>
      <w:r w:rsidRPr="002603F9">
        <w:rPr>
          <w:bCs/>
          <w:color w:val="000000"/>
          <w:sz w:val="20"/>
          <w:szCs w:val="20"/>
        </w:rPr>
        <w:fldChar w:fldCharType="end"/>
      </w:r>
    </w:p>
    <w:p w14:paraId="054B9CF3" w14:textId="77777777" w:rsidR="00AF5055" w:rsidRPr="0084189F" w:rsidRDefault="00AF5055" w:rsidP="00AF5055">
      <w:pPr>
        <w:rPr>
          <w:sz w:val="20"/>
          <w:szCs w:val="20"/>
        </w:rPr>
        <w:sectPr w:rsidR="00AF5055" w:rsidRPr="0084189F" w:rsidSect="00AF5055">
          <w:footerReference w:type="default" r:id="rId13"/>
          <w:pgSz w:w="12240" w:h="15840" w:code="1"/>
          <w:pgMar w:top="720" w:right="720" w:bottom="720" w:left="720" w:header="432" w:footer="432" w:gutter="0"/>
          <w:pgNumType w:fmt="lowerRoman"/>
          <w:cols w:space="720"/>
          <w:docGrid w:linePitch="360"/>
        </w:sectPr>
      </w:pPr>
    </w:p>
    <w:p w14:paraId="40D0C9C1" w14:textId="1DB7AAE4" w:rsidR="00AF5055" w:rsidRPr="0039543A" w:rsidRDefault="00AF5055" w:rsidP="00AF5055">
      <w:pPr>
        <w:spacing w:after="0" w:line="240" w:lineRule="auto"/>
        <w:jc w:val="center"/>
        <w:rPr>
          <w:rFonts w:ascii="Arial Narrow" w:hAnsi="Arial Narrow" w:cstheme="minorHAnsi"/>
          <w:b/>
          <w:sz w:val="24"/>
          <w:szCs w:val="24"/>
          <w:u w:val="single"/>
        </w:rPr>
      </w:pPr>
      <w:r w:rsidRPr="0039543A">
        <w:rPr>
          <w:rFonts w:ascii="Arial Narrow" w:hAnsi="Arial Narrow" w:cstheme="minorHAnsi"/>
          <w:b/>
          <w:sz w:val="24"/>
          <w:szCs w:val="24"/>
          <w:u w:val="single"/>
        </w:rPr>
        <w:lastRenderedPageBreak/>
        <w:t>TABLE OF CONTENTS</w:t>
      </w:r>
    </w:p>
    <w:p w14:paraId="24D8C2C9" w14:textId="77777777" w:rsidR="00AF5055" w:rsidRPr="00851955" w:rsidRDefault="00AF5055" w:rsidP="00AF5055">
      <w:pPr>
        <w:spacing w:after="0" w:line="240" w:lineRule="auto"/>
        <w:jc w:val="center"/>
        <w:rPr>
          <w:rFonts w:ascii="Arial Narrow" w:hAnsi="Arial Narrow" w:cstheme="minorHAnsi"/>
          <w:sz w:val="20"/>
          <w:szCs w:val="20"/>
        </w:rPr>
      </w:pPr>
    </w:p>
    <w:p w14:paraId="5F21B701" w14:textId="07A16770" w:rsidR="007348DB" w:rsidRPr="00CF60FF" w:rsidRDefault="00AF5055">
      <w:pPr>
        <w:pStyle w:val="TOC1"/>
        <w:rPr>
          <w:rFonts w:eastAsiaTheme="minorEastAsia" w:cstheme="minorBidi"/>
          <w:b w:val="0"/>
          <w:bCs w:val="0"/>
          <w:caps w:val="0"/>
          <w:kern w:val="2"/>
          <w14:ligatures w14:val="standardContextual"/>
        </w:rPr>
      </w:pPr>
      <w:r w:rsidRPr="00036E86">
        <w:rPr>
          <w:rFonts w:cstheme="minorHAnsi"/>
        </w:rPr>
        <w:fldChar w:fldCharType="begin"/>
      </w:r>
      <w:r w:rsidRPr="00036E86">
        <w:rPr>
          <w:rFonts w:cstheme="minorHAnsi"/>
        </w:rPr>
        <w:instrText xml:space="preserve"> TOC \o "1-3" \h \z \u </w:instrText>
      </w:r>
      <w:r w:rsidRPr="00036E86">
        <w:rPr>
          <w:rFonts w:cstheme="minorHAnsi"/>
        </w:rPr>
        <w:fldChar w:fldCharType="separate"/>
      </w:r>
      <w:hyperlink w:anchor="_Toc230855687" w:history="1">
        <w:r w:rsidR="007348DB" w:rsidRPr="007348DB">
          <w:rPr>
            <w:rStyle w:val="Hyperlink"/>
          </w:rPr>
          <w:t>1</w:t>
        </w:r>
        <w:r w:rsidR="007348DB" w:rsidRPr="00CF60FF">
          <w:rPr>
            <w:rFonts w:eastAsiaTheme="minorEastAsia" w:cstheme="minorBidi"/>
            <w:b w:val="0"/>
            <w:bCs w:val="0"/>
            <w:caps w:val="0"/>
            <w:kern w:val="2"/>
            <w14:ligatures w14:val="standardContextual"/>
          </w:rPr>
          <w:tab/>
        </w:r>
        <w:r w:rsidR="007348DB" w:rsidRPr="007348DB">
          <w:rPr>
            <w:rStyle w:val="Hyperlink"/>
          </w:rPr>
          <w:t>INTRODUCTION AND SUMMARY OF THE BID SOLICITATION</w:t>
        </w:r>
        <w:r w:rsidR="007348DB" w:rsidRPr="007348DB">
          <w:rPr>
            <w:webHidden/>
          </w:rPr>
          <w:tab/>
        </w:r>
        <w:r w:rsidR="007348DB" w:rsidRPr="007348DB">
          <w:rPr>
            <w:webHidden/>
          </w:rPr>
          <w:fldChar w:fldCharType="begin"/>
        </w:r>
        <w:r w:rsidR="007348DB" w:rsidRPr="007348DB">
          <w:rPr>
            <w:webHidden/>
          </w:rPr>
          <w:instrText xml:space="preserve"> PAGEREF _Toc230855687 \h </w:instrText>
        </w:r>
        <w:r w:rsidR="007348DB" w:rsidRPr="007348DB">
          <w:rPr>
            <w:webHidden/>
          </w:rPr>
        </w:r>
        <w:r w:rsidR="007348DB" w:rsidRPr="007348DB">
          <w:rPr>
            <w:webHidden/>
          </w:rPr>
          <w:fldChar w:fldCharType="separate"/>
        </w:r>
        <w:r w:rsidR="007348DB" w:rsidRPr="007348DB">
          <w:rPr>
            <w:webHidden/>
          </w:rPr>
          <w:t>1</w:t>
        </w:r>
        <w:r w:rsidR="007348DB" w:rsidRPr="007348DB">
          <w:rPr>
            <w:webHidden/>
          </w:rPr>
          <w:fldChar w:fldCharType="end"/>
        </w:r>
      </w:hyperlink>
    </w:p>
    <w:p w14:paraId="2B767C67" w14:textId="56EFF12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88" w:history="1">
        <w:r w:rsidRPr="00CF60FF">
          <w:rPr>
            <w:rStyle w:val="Hyperlink"/>
            <w:rFonts w:ascii="Arial Narrow" w:hAnsi="Arial Narrow"/>
            <w:szCs w:val="20"/>
          </w:rPr>
          <w:t>1.1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PURPOSE AND INTENT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_Toc230855688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w:t>
        </w:r>
        <w:r w:rsidRPr="00CF60FF">
          <w:rPr>
            <w:rFonts w:ascii="Arial Narrow" w:hAnsi="Arial Narrow"/>
            <w:webHidden/>
            <w:szCs w:val="20"/>
          </w:rPr>
          <w:fldChar w:fldCharType="end"/>
        </w:r>
      </w:hyperlink>
    </w:p>
    <w:p w14:paraId="7B8F497D" w14:textId="050CB31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89" w:history="1">
        <w:r w:rsidRPr="00CF60FF">
          <w:rPr>
            <w:rStyle w:val="Hyperlink"/>
            <w:rFonts w:ascii="Arial Narrow" w:hAnsi="Arial Narrow"/>
            <w:szCs w:val="20"/>
          </w:rPr>
          <w:t>1.2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BACKGROUND</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_Toc230855689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w:t>
        </w:r>
        <w:r w:rsidRPr="00CF60FF">
          <w:rPr>
            <w:rFonts w:ascii="Arial Narrow" w:hAnsi="Arial Narrow"/>
            <w:webHidden/>
            <w:szCs w:val="20"/>
          </w:rPr>
          <w:fldChar w:fldCharType="end"/>
        </w:r>
      </w:hyperlink>
    </w:p>
    <w:p w14:paraId="43034AF4" w14:textId="5923CE6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0" w:history="1">
        <w:r w:rsidRPr="00CF60FF">
          <w:rPr>
            <w:rStyle w:val="Hyperlink"/>
            <w:rFonts w:ascii="Arial Narrow" w:hAnsi="Arial Narrow"/>
            <w:szCs w:val="20"/>
          </w:rPr>
          <w:t>1.3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CONTRACT</w:t>
        </w:r>
        <w:r w:rsidRPr="00CF60FF">
          <w:rPr>
            <w:rStyle w:val="Hyperlink"/>
            <w:rFonts w:ascii="Arial Narrow" w:hAnsi="Arial Narrow"/>
            <w:spacing w:val="-1"/>
            <w:szCs w:val="20"/>
          </w:rPr>
          <w:t xml:space="preserve"> </w:t>
        </w:r>
        <w:r w:rsidRPr="00CF60FF">
          <w:rPr>
            <w:rStyle w:val="Hyperlink"/>
            <w:rFonts w:ascii="Arial Narrow" w:hAnsi="Arial Narrow"/>
            <w:szCs w:val="20"/>
          </w:rPr>
          <w:t>AMOUNT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w:t>
        </w:r>
        <w:r w:rsidRPr="00CF60FF">
          <w:rPr>
            <w:rFonts w:ascii="Arial Narrow" w:hAnsi="Arial Narrow"/>
            <w:webHidden/>
            <w:szCs w:val="20"/>
          </w:rPr>
          <w:fldChar w:fldCharType="end"/>
        </w:r>
      </w:hyperlink>
    </w:p>
    <w:p w14:paraId="705F46EF" w14:textId="60DCFC51"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1" w:history="1">
        <w:r w:rsidRPr="00CF60FF">
          <w:rPr>
            <w:rStyle w:val="Hyperlink"/>
            <w:rFonts w:ascii="Arial Narrow" w:hAnsi="Arial Narrow"/>
            <w:szCs w:val="20"/>
          </w:rPr>
          <w:t>1.4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ORDER OF PRECEDENCE OF CONTRACTUAL TERMS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w:t>
        </w:r>
        <w:r w:rsidRPr="00CF60FF">
          <w:rPr>
            <w:rFonts w:ascii="Arial Narrow" w:hAnsi="Arial Narrow"/>
            <w:webHidden/>
            <w:szCs w:val="20"/>
          </w:rPr>
          <w:fldChar w:fldCharType="end"/>
        </w:r>
      </w:hyperlink>
    </w:p>
    <w:p w14:paraId="123125EE" w14:textId="619FB7D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2" w:history="1">
        <w:r w:rsidRPr="00CF60FF">
          <w:rPr>
            <w:rStyle w:val="Hyperlink"/>
            <w:rFonts w:ascii="Arial Narrow" w:hAnsi="Arial Narrow"/>
            <w:szCs w:val="20"/>
          </w:rPr>
          <w:t>1.5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INTRASTATE COOPERATIVE PURCHASING</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w:t>
        </w:r>
        <w:r w:rsidRPr="00CF60FF">
          <w:rPr>
            <w:rFonts w:ascii="Arial Narrow" w:hAnsi="Arial Narrow"/>
            <w:webHidden/>
            <w:szCs w:val="20"/>
          </w:rPr>
          <w:fldChar w:fldCharType="end"/>
        </w:r>
      </w:hyperlink>
    </w:p>
    <w:p w14:paraId="0288CC8B" w14:textId="5C26A242" w:rsidR="007348DB" w:rsidRPr="00CF60FF" w:rsidRDefault="007348DB">
      <w:pPr>
        <w:pStyle w:val="TOC1"/>
        <w:rPr>
          <w:rFonts w:eastAsiaTheme="minorEastAsia" w:cstheme="minorBidi"/>
          <w:b w:val="0"/>
          <w:bCs w:val="0"/>
          <w:caps w:val="0"/>
          <w:kern w:val="2"/>
          <w14:ligatures w14:val="standardContextual"/>
        </w:rPr>
      </w:pPr>
      <w:hyperlink w:anchor="_Toc230855693" w:history="1">
        <w:r w:rsidRPr="007348DB">
          <w:rPr>
            <w:rStyle w:val="Hyperlink"/>
          </w:rPr>
          <w:t>2</w:t>
        </w:r>
        <w:r w:rsidRPr="00CF60FF">
          <w:rPr>
            <w:rFonts w:eastAsiaTheme="minorEastAsia" w:cstheme="minorBidi"/>
            <w:b w:val="0"/>
            <w:bCs w:val="0"/>
            <w:caps w:val="0"/>
            <w:kern w:val="2"/>
            <w14:ligatures w14:val="standardContextual"/>
          </w:rPr>
          <w:tab/>
        </w:r>
        <w:r w:rsidRPr="007348DB">
          <w:rPr>
            <w:rStyle w:val="Hyperlink"/>
          </w:rPr>
          <w:t>PRE-QUOTE SUBMISSION INFORMATION</w:t>
        </w:r>
        <w:r w:rsidRPr="007348DB">
          <w:rPr>
            <w:webHidden/>
          </w:rPr>
          <w:tab/>
        </w:r>
        <w:r w:rsidRPr="007348DB">
          <w:rPr>
            <w:webHidden/>
          </w:rPr>
          <w:fldChar w:fldCharType="begin"/>
        </w:r>
        <w:r w:rsidRPr="007348DB">
          <w:rPr>
            <w:webHidden/>
          </w:rPr>
          <w:instrText xml:space="preserve"> PAGEREF _Toc230855693 \h </w:instrText>
        </w:r>
        <w:r w:rsidRPr="007348DB">
          <w:rPr>
            <w:webHidden/>
          </w:rPr>
        </w:r>
        <w:r w:rsidRPr="007348DB">
          <w:rPr>
            <w:webHidden/>
          </w:rPr>
          <w:fldChar w:fldCharType="separate"/>
        </w:r>
        <w:r w:rsidRPr="007348DB">
          <w:rPr>
            <w:webHidden/>
          </w:rPr>
          <w:t>4</w:t>
        </w:r>
        <w:r w:rsidRPr="007348DB">
          <w:rPr>
            <w:webHidden/>
          </w:rPr>
          <w:fldChar w:fldCharType="end"/>
        </w:r>
      </w:hyperlink>
    </w:p>
    <w:p w14:paraId="551BA2FF" w14:textId="13F855B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4" w:history="1">
        <w:r w:rsidRPr="00CF60FF">
          <w:rPr>
            <w:rStyle w:val="Hyperlink"/>
            <w:rFonts w:ascii="Arial Narrow" w:hAnsi="Arial Narrow"/>
            <w:szCs w:val="20"/>
          </w:rPr>
          <w:t>2.1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ELECTRONIC QUESTION AND ANSWER PERIOD</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2048FAD1" w14:textId="7A187AC1"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5" w:history="1">
        <w:r w:rsidRPr="00CF60FF">
          <w:rPr>
            <w:rStyle w:val="Hyperlink"/>
            <w:rFonts w:ascii="Arial Narrow" w:hAnsi="Arial Narrow"/>
            <w:szCs w:val="20"/>
          </w:rPr>
          <w:t>2.2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EXCEPTIONS TO THE STATE OF NJ STANDARD TERMS AND CONDITIONS (SSTC)</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2ACAD6CE" w14:textId="257D9401"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6" w:history="1">
        <w:r w:rsidRPr="00CF60FF">
          <w:rPr>
            <w:rStyle w:val="Hyperlink"/>
            <w:rFonts w:ascii="Arial Narrow" w:eastAsia="MS Mincho" w:hAnsi="Arial Narrow"/>
            <w:szCs w:val="20"/>
          </w:rPr>
          <w:t>2.3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BID AMENDMENTS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429F5D20" w14:textId="6D7CFE2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7" w:history="1">
        <w:r w:rsidRPr="00CF60FF">
          <w:rPr>
            <w:rStyle w:val="Hyperlink"/>
            <w:rFonts w:ascii="Arial Narrow" w:hAnsi="Arial Narrow"/>
            <w:szCs w:val="20"/>
          </w:rPr>
          <w:t>2.4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MANDATORY/OPTIONAL SITE VISIT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76C4689E" w14:textId="6837CB5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8" w:history="1">
        <w:r w:rsidRPr="00CF60FF">
          <w:rPr>
            <w:rStyle w:val="Hyperlink"/>
            <w:rFonts w:ascii="Arial Narrow" w:hAnsi="Arial Narrow"/>
            <w:szCs w:val="20"/>
          </w:rPr>
          <w:t>2.5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OPTIONAL PRE-QUOTE CONFERENCE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67EE66FD" w14:textId="2F7837D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699" w:history="1">
        <w:r w:rsidRPr="00CF60FF">
          <w:rPr>
            <w:rStyle w:val="Hyperlink"/>
            <w:rFonts w:ascii="Arial Narrow" w:hAnsi="Arial Narrow"/>
            <w:szCs w:val="20"/>
          </w:rPr>
          <w:t>2.6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PRE-QUOTE DOCUMENT REVIEW</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_Toc230855699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w:t>
        </w:r>
        <w:r w:rsidRPr="00CF60FF">
          <w:rPr>
            <w:rFonts w:ascii="Arial Narrow" w:hAnsi="Arial Narrow"/>
            <w:webHidden/>
            <w:szCs w:val="20"/>
          </w:rPr>
          <w:fldChar w:fldCharType="end"/>
        </w:r>
      </w:hyperlink>
    </w:p>
    <w:p w14:paraId="3FF1DFD6" w14:textId="39C9B4F3" w:rsidR="007348DB" w:rsidRPr="00CF60FF" w:rsidRDefault="007348DB">
      <w:pPr>
        <w:pStyle w:val="TOC1"/>
        <w:rPr>
          <w:rFonts w:eastAsiaTheme="minorEastAsia" w:cstheme="minorBidi"/>
          <w:b w:val="0"/>
          <w:bCs w:val="0"/>
          <w:caps w:val="0"/>
          <w:kern w:val="2"/>
          <w14:ligatures w14:val="standardContextual"/>
        </w:rPr>
      </w:pPr>
      <w:hyperlink w:anchor="_Toc230855700" w:history="1">
        <w:r w:rsidRPr="007348DB">
          <w:rPr>
            <w:rStyle w:val="Hyperlink"/>
          </w:rPr>
          <w:t>3</w:t>
        </w:r>
        <w:r w:rsidRPr="00CF60FF">
          <w:rPr>
            <w:rFonts w:eastAsiaTheme="minorEastAsia" w:cstheme="minorBidi"/>
            <w:b w:val="0"/>
            <w:bCs w:val="0"/>
            <w:caps w:val="0"/>
            <w:kern w:val="2"/>
            <w14:ligatures w14:val="standardContextual"/>
          </w:rPr>
          <w:tab/>
        </w:r>
        <w:r w:rsidRPr="007348DB">
          <w:rPr>
            <w:rStyle w:val="Hyperlink"/>
          </w:rPr>
          <w:t>QUOTE SUBMISSION REQUIREMENTS</w:t>
        </w:r>
        <w:r w:rsidRPr="007348DB">
          <w:rPr>
            <w:webHidden/>
          </w:rPr>
          <w:tab/>
        </w:r>
        <w:r w:rsidRPr="007348DB">
          <w:rPr>
            <w:webHidden/>
          </w:rPr>
          <w:fldChar w:fldCharType="begin"/>
        </w:r>
        <w:r w:rsidRPr="007348DB">
          <w:rPr>
            <w:webHidden/>
          </w:rPr>
          <w:instrText xml:space="preserve"> PAGEREF _Toc230855700 \h </w:instrText>
        </w:r>
        <w:r w:rsidRPr="007348DB">
          <w:rPr>
            <w:webHidden/>
          </w:rPr>
        </w:r>
        <w:r w:rsidRPr="007348DB">
          <w:rPr>
            <w:webHidden/>
          </w:rPr>
          <w:fldChar w:fldCharType="separate"/>
        </w:r>
        <w:r w:rsidRPr="007348DB">
          <w:rPr>
            <w:webHidden/>
          </w:rPr>
          <w:t>5</w:t>
        </w:r>
        <w:r w:rsidRPr="007348DB">
          <w:rPr>
            <w:webHidden/>
          </w:rPr>
          <w:fldChar w:fldCharType="end"/>
        </w:r>
      </w:hyperlink>
    </w:p>
    <w:p w14:paraId="3D24EC1C" w14:textId="600F670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1" w:history="1">
        <w:r w:rsidRPr="00CF60FF">
          <w:rPr>
            <w:rStyle w:val="Hyperlink"/>
            <w:rFonts w:ascii="Arial Narrow" w:hAnsi="Arial Narrow"/>
            <w:szCs w:val="20"/>
          </w:rPr>
          <w:t>3.1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QUOTE SUBMISSION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4C82C011" w14:textId="4BC9DD7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2" w:history="1">
        <w:r w:rsidRPr="00CF60FF">
          <w:rPr>
            <w:rStyle w:val="Hyperlink"/>
            <w:rFonts w:ascii="Arial Narrow" w:eastAsia="MS Mincho" w:hAnsi="Arial Narrow"/>
            <w:szCs w:val="20"/>
          </w:rPr>
          <w:t>3.2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BIDDER</w:t>
        </w:r>
        <w:r w:rsidRPr="00CF60FF">
          <w:rPr>
            <w:rStyle w:val="Hyperlink"/>
            <w:rFonts w:ascii="Arial Narrow" w:eastAsia="MS Mincho" w:hAnsi="Arial Narrow"/>
            <w:szCs w:val="20"/>
          </w:rPr>
          <w:t xml:space="preserve"> RESPONSIBILITY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4F0F3A78" w14:textId="00975B4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3" w:history="1">
        <w:r w:rsidRPr="00CF60FF">
          <w:rPr>
            <w:rStyle w:val="Hyperlink"/>
            <w:rFonts w:ascii="Arial Narrow" w:eastAsia="MS Mincho" w:hAnsi="Arial Narrow"/>
            <w:szCs w:val="20"/>
          </w:rPr>
          <w:t>3.3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ANNOUNCEMENT OF QUOTE INFORMATION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1642F5D2" w14:textId="6ADE927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4" w:history="1">
        <w:r w:rsidRPr="00CF60FF">
          <w:rPr>
            <w:rStyle w:val="Hyperlink"/>
            <w:rFonts w:ascii="Arial Narrow" w:eastAsia="MS Mincho" w:hAnsi="Arial Narrow"/>
            <w:szCs w:val="20"/>
          </w:rPr>
          <w:t>3.4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QUOTE ERRORS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21DD462B" w14:textId="428D924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5" w:history="1">
        <w:r w:rsidRPr="00CF60FF">
          <w:rPr>
            <w:rStyle w:val="Hyperlink"/>
            <w:rFonts w:ascii="Arial Narrow" w:hAnsi="Arial Narrow"/>
            <w:szCs w:val="20"/>
          </w:rPr>
          <w:t>3.5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QUOTE WITHDRAWAL PRIOR TO QUOTE OPENING</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40D9A109" w14:textId="37E1B50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6" w:history="1">
        <w:r w:rsidRPr="00CF60FF">
          <w:rPr>
            <w:rStyle w:val="Hyperlink"/>
            <w:rFonts w:ascii="Arial Narrow" w:hAnsi="Arial Narrow"/>
            <w:szCs w:val="20"/>
          </w:rPr>
          <w:t>3.6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QUOTE WITHDRAWAL AFTER QUOTE OPENING, BUT PRIOR TO CONTRACT AWARD</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w:t>
        </w:r>
        <w:r w:rsidRPr="00CF60FF">
          <w:rPr>
            <w:rFonts w:ascii="Arial Narrow" w:hAnsi="Arial Narrow"/>
            <w:webHidden/>
            <w:szCs w:val="20"/>
          </w:rPr>
          <w:fldChar w:fldCharType="end"/>
        </w:r>
      </w:hyperlink>
    </w:p>
    <w:p w14:paraId="78039FB2" w14:textId="295327A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7" w:history="1">
        <w:r w:rsidRPr="00CF60FF">
          <w:rPr>
            <w:rStyle w:val="Hyperlink"/>
            <w:rFonts w:ascii="Arial Narrow" w:eastAsia="MS Mincho" w:hAnsi="Arial Narrow"/>
            <w:szCs w:val="20"/>
          </w:rPr>
          <w:t>3.7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JOINT VENTURE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3E12702B" w14:textId="19876D7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8" w:history="1">
        <w:r w:rsidRPr="00CF60FF">
          <w:rPr>
            <w:rStyle w:val="Hyperlink"/>
            <w:rFonts w:ascii="Arial Narrow" w:hAnsi="Arial Narrow"/>
            <w:szCs w:val="20"/>
          </w:rPr>
          <w:t>3.8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SMALL BUSINESS SET-ASIDE CONTRACTS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6465E8E0" w14:textId="52CAA1A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09" w:history="1">
        <w:r w:rsidRPr="00CF60FF">
          <w:rPr>
            <w:rStyle w:val="Hyperlink"/>
            <w:rFonts w:ascii="Arial Narrow" w:hAnsi="Arial Narrow"/>
            <w:szCs w:val="20"/>
          </w:rPr>
          <w:t>3.9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DISABLED VETERANS’ BUSINESS SET-ASIDE CONTRACT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_Toc230855709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34A3CF9D" w14:textId="3C26FB9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10" w:history="1">
        <w:r w:rsidRPr="00CF60FF">
          <w:rPr>
            <w:rStyle w:val="Hyperlink"/>
            <w:rFonts w:ascii="Arial Narrow" w:hAnsi="Arial Narrow"/>
            <w:szCs w:val="20"/>
          </w:rPr>
          <w:t>3.10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BID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_Toc230855710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0B6085A4" w14:textId="753E370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11" w:history="1">
        <w:r w:rsidRPr="00CF60FF">
          <w:rPr>
            <w:rStyle w:val="Hyperlink"/>
            <w:rFonts w:ascii="Arial Narrow" w:hAnsi="Arial Narrow"/>
            <w:szCs w:val="20"/>
          </w:rPr>
          <w:t>3.11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BIDDER ADDITIONAL TERMS SUBMITTED WITH THE QUOTE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_Toc230855711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10F3A29F" w14:textId="02D1D49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12" w:history="1">
        <w:r w:rsidRPr="00CF60FF">
          <w:rPr>
            <w:rStyle w:val="Hyperlink"/>
            <w:rFonts w:ascii="Arial Narrow" w:hAnsi="Arial Narrow"/>
            <w:szCs w:val="20"/>
          </w:rPr>
          <w:t>3.12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QUOTE CONTENT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_Toc230855712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6DB27085" w14:textId="0B249968"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13" w:history="1">
        <w:r w:rsidRPr="00CF60FF">
          <w:rPr>
            <w:rStyle w:val="Hyperlink"/>
            <w:rFonts w:ascii="Arial Narrow" w:hAnsi="Arial Narrow"/>
            <w:szCs w:val="20"/>
          </w:rPr>
          <w:t>3.13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FORMS, REGISTRATIONS AND CERTIFICATIONS TO BE SUBMITTED WITH QUOTE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_Toc230855713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6</w:t>
        </w:r>
        <w:r w:rsidRPr="00CF60FF">
          <w:rPr>
            <w:rFonts w:ascii="Arial Narrow" w:hAnsi="Arial Narrow"/>
            <w:webHidden/>
            <w:szCs w:val="20"/>
          </w:rPr>
          <w:fldChar w:fldCharType="end"/>
        </w:r>
      </w:hyperlink>
    </w:p>
    <w:p w14:paraId="71939872" w14:textId="127440B2" w:rsidR="007348DB" w:rsidRPr="00CF60FF" w:rsidRDefault="007348DB">
      <w:pPr>
        <w:pStyle w:val="TOC3"/>
        <w:rPr>
          <w:rFonts w:eastAsiaTheme="minorEastAsia" w:cstheme="minorBidi"/>
          <w:iCs w:val="0"/>
          <w:caps w:val="0"/>
          <w:noProof/>
          <w:kern w:val="2"/>
          <w:szCs w:val="20"/>
          <w14:ligatures w14:val="standardContextual"/>
        </w:rPr>
      </w:pPr>
      <w:hyperlink w:anchor="_Toc230855714" w:history="1">
        <w:r w:rsidRPr="005F6613">
          <w:rPr>
            <w:rStyle w:val="Hyperlink"/>
            <w:noProof/>
            <w:szCs w:val="20"/>
          </w:rPr>
          <w:t>3.13.1</w:t>
        </w:r>
        <w:r w:rsidRPr="00CF60FF">
          <w:rPr>
            <w:rFonts w:eastAsiaTheme="minorEastAsia" w:cstheme="minorBidi"/>
            <w:iCs w:val="0"/>
            <w:caps w:val="0"/>
            <w:noProof/>
            <w:kern w:val="2"/>
            <w:szCs w:val="20"/>
            <w14:ligatures w14:val="standardContextual"/>
          </w:rPr>
          <w:tab/>
        </w:r>
        <w:r w:rsidRPr="005F6613">
          <w:rPr>
            <w:rStyle w:val="Hyperlink"/>
            <w:noProof/>
            <w:szCs w:val="20"/>
          </w:rPr>
          <w:t>OFFER AND ACCEPTANCE PAGE</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_Toc230855714 \h </w:instrText>
        </w:r>
        <w:r w:rsidRPr="005F6613">
          <w:rPr>
            <w:noProof/>
            <w:webHidden/>
            <w:szCs w:val="20"/>
          </w:rPr>
        </w:r>
        <w:r w:rsidRPr="005F6613">
          <w:rPr>
            <w:noProof/>
            <w:webHidden/>
            <w:szCs w:val="20"/>
          </w:rPr>
          <w:fldChar w:fldCharType="separate"/>
        </w:r>
        <w:r w:rsidRPr="005F6613">
          <w:rPr>
            <w:noProof/>
            <w:webHidden/>
            <w:szCs w:val="20"/>
          </w:rPr>
          <w:t>7</w:t>
        </w:r>
        <w:r w:rsidRPr="005F6613">
          <w:rPr>
            <w:noProof/>
            <w:webHidden/>
            <w:szCs w:val="20"/>
          </w:rPr>
          <w:fldChar w:fldCharType="end"/>
        </w:r>
      </w:hyperlink>
    </w:p>
    <w:p w14:paraId="464C509D" w14:textId="622BEAFB" w:rsidR="007348DB" w:rsidRPr="00CF60FF" w:rsidRDefault="007348DB">
      <w:pPr>
        <w:pStyle w:val="TOC3"/>
        <w:rPr>
          <w:rFonts w:eastAsiaTheme="minorEastAsia" w:cstheme="minorBidi"/>
          <w:iCs w:val="0"/>
          <w:caps w:val="0"/>
          <w:noProof/>
          <w:kern w:val="2"/>
          <w:szCs w:val="20"/>
          <w14:ligatures w14:val="standardContextual"/>
        </w:rPr>
      </w:pPr>
      <w:hyperlink w:anchor="_Toc230855715" w:history="1">
        <w:r w:rsidRPr="005F6613">
          <w:rPr>
            <w:rStyle w:val="Hyperlink"/>
            <w:noProof/>
            <w:szCs w:val="20"/>
          </w:rPr>
          <w:t>3.13.2</w:t>
        </w:r>
        <w:r w:rsidRPr="00CF60FF">
          <w:rPr>
            <w:rFonts w:eastAsiaTheme="minorEastAsia" w:cstheme="minorBidi"/>
            <w:iCs w:val="0"/>
            <w:caps w:val="0"/>
            <w:noProof/>
            <w:kern w:val="2"/>
            <w:szCs w:val="20"/>
            <w14:ligatures w14:val="standardContextual"/>
          </w:rPr>
          <w:tab/>
        </w:r>
        <w:r w:rsidRPr="005F6613">
          <w:rPr>
            <w:rStyle w:val="Hyperlink"/>
            <w:noProof/>
            <w:szCs w:val="20"/>
          </w:rPr>
          <w:t>OWNERSHIP DISCLOSURE FORM</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_Toc230855715 \h </w:instrText>
        </w:r>
        <w:r w:rsidRPr="005F6613">
          <w:rPr>
            <w:noProof/>
            <w:webHidden/>
            <w:szCs w:val="20"/>
          </w:rPr>
        </w:r>
        <w:r w:rsidRPr="005F6613">
          <w:rPr>
            <w:noProof/>
            <w:webHidden/>
            <w:szCs w:val="20"/>
          </w:rPr>
          <w:fldChar w:fldCharType="separate"/>
        </w:r>
        <w:r w:rsidRPr="005F6613">
          <w:rPr>
            <w:noProof/>
            <w:webHidden/>
            <w:szCs w:val="20"/>
          </w:rPr>
          <w:t>7</w:t>
        </w:r>
        <w:r w:rsidRPr="005F6613">
          <w:rPr>
            <w:noProof/>
            <w:webHidden/>
            <w:szCs w:val="20"/>
          </w:rPr>
          <w:fldChar w:fldCharType="end"/>
        </w:r>
      </w:hyperlink>
    </w:p>
    <w:p w14:paraId="78BD72F8" w14:textId="1182FEC2" w:rsidR="007348DB" w:rsidRPr="00CF60FF" w:rsidRDefault="007348DB">
      <w:pPr>
        <w:pStyle w:val="TOC3"/>
        <w:rPr>
          <w:rFonts w:eastAsiaTheme="minorEastAsia" w:cstheme="minorBidi"/>
          <w:iCs w:val="0"/>
          <w:caps w:val="0"/>
          <w:noProof/>
          <w:kern w:val="2"/>
          <w:szCs w:val="20"/>
          <w14:ligatures w14:val="standardContextual"/>
        </w:rPr>
      </w:pPr>
      <w:hyperlink w:anchor="_Toc230855716" w:history="1">
        <w:r w:rsidRPr="005F6613">
          <w:rPr>
            <w:rStyle w:val="Hyperlink"/>
            <w:noProof/>
            <w:szCs w:val="20"/>
          </w:rPr>
          <w:t>3.13.3</w:t>
        </w:r>
        <w:r w:rsidRPr="00CF60FF">
          <w:rPr>
            <w:rFonts w:eastAsiaTheme="minorEastAsia" w:cstheme="minorBidi"/>
            <w:iCs w:val="0"/>
            <w:caps w:val="0"/>
            <w:noProof/>
            <w:kern w:val="2"/>
            <w:szCs w:val="20"/>
            <w14:ligatures w14:val="standardContextual"/>
          </w:rPr>
          <w:tab/>
        </w:r>
        <w:r w:rsidRPr="005F6613">
          <w:rPr>
            <w:rStyle w:val="Hyperlink"/>
            <w:noProof/>
            <w:szCs w:val="20"/>
          </w:rPr>
          <w:t>DISCLOSURE OF INVESTMENT ACTIVITIES IN IRAN FORM</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_Toc230855716 \h </w:instrText>
        </w:r>
        <w:r w:rsidRPr="005F6613">
          <w:rPr>
            <w:noProof/>
            <w:webHidden/>
            <w:szCs w:val="20"/>
          </w:rPr>
        </w:r>
        <w:r w:rsidRPr="005F6613">
          <w:rPr>
            <w:noProof/>
            <w:webHidden/>
            <w:szCs w:val="20"/>
          </w:rPr>
          <w:fldChar w:fldCharType="separate"/>
        </w:r>
        <w:r w:rsidRPr="005F6613">
          <w:rPr>
            <w:noProof/>
            <w:webHidden/>
            <w:szCs w:val="20"/>
          </w:rPr>
          <w:t>7</w:t>
        </w:r>
        <w:r w:rsidRPr="005F6613">
          <w:rPr>
            <w:noProof/>
            <w:webHidden/>
            <w:szCs w:val="20"/>
          </w:rPr>
          <w:fldChar w:fldCharType="end"/>
        </w:r>
      </w:hyperlink>
    </w:p>
    <w:p w14:paraId="16F08F6E" w14:textId="25966ED2" w:rsidR="007348DB" w:rsidRPr="00CF60FF" w:rsidRDefault="007348DB">
      <w:pPr>
        <w:pStyle w:val="TOC3"/>
        <w:rPr>
          <w:rFonts w:eastAsiaTheme="minorEastAsia" w:cstheme="minorBidi"/>
          <w:iCs w:val="0"/>
          <w:caps w:val="0"/>
          <w:noProof/>
          <w:kern w:val="2"/>
          <w:szCs w:val="20"/>
          <w14:ligatures w14:val="standardContextual"/>
        </w:rPr>
      </w:pPr>
      <w:hyperlink w:anchor="_Toc230855717" w:history="1">
        <w:r w:rsidRPr="005F6613">
          <w:rPr>
            <w:rStyle w:val="Hyperlink"/>
            <w:noProof/>
            <w:szCs w:val="20"/>
          </w:rPr>
          <w:t>3.13.4</w:t>
        </w:r>
        <w:r w:rsidRPr="00CF60FF">
          <w:rPr>
            <w:rFonts w:eastAsiaTheme="minorEastAsia" w:cstheme="minorBidi"/>
            <w:iCs w:val="0"/>
            <w:caps w:val="0"/>
            <w:noProof/>
            <w:kern w:val="2"/>
            <w:szCs w:val="20"/>
            <w14:ligatures w14:val="standardContextual"/>
          </w:rPr>
          <w:tab/>
        </w:r>
        <w:r w:rsidRPr="005F6613">
          <w:rPr>
            <w:rStyle w:val="Hyperlink"/>
            <w:noProof/>
            <w:szCs w:val="20"/>
          </w:rPr>
          <w:t>DISCLOSURE OF INVESTIGATIONS AND OTHER ACTIONS INVOLVING BIDDER FORM</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_Toc230855717 \h </w:instrText>
        </w:r>
        <w:r w:rsidRPr="005F6613">
          <w:rPr>
            <w:noProof/>
            <w:webHidden/>
            <w:szCs w:val="20"/>
          </w:rPr>
        </w:r>
        <w:r w:rsidRPr="005F6613">
          <w:rPr>
            <w:noProof/>
            <w:webHidden/>
            <w:szCs w:val="20"/>
          </w:rPr>
          <w:fldChar w:fldCharType="separate"/>
        </w:r>
        <w:r w:rsidRPr="005F6613">
          <w:rPr>
            <w:noProof/>
            <w:webHidden/>
            <w:szCs w:val="20"/>
          </w:rPr>
          <w:t>7</w:t>
        </w:r>
        <w:r w:rsidRPr="005F6613">
          <w:rPr>
            <w:noProof/>
            <w:webHidden/>
            <w:szCs w:val="20"/>
          </w:rPr>
          <w:fldChar w:fldCharType="end"/>
        </w:r>
      </w:hyperlink>
    </w:p>
    <w:p w14:paraId="25BB21D7" w14:textId="3084E45D" w:rsidR="007348DB" w:rsidRPr="00CF60FF" w:rsidRDefault="007348DB">
      <w:pPr>
        <w:pStyle w:val="TOC3"/>
        <w:rPr>
          <w:rFonts w:eastAsiaTheme="minorEastAsia" w:cstheme="minorBidi"/>
          <w:iCs w:val="0"/>
          <w:caps w:val="0"/>
          <w:noProof/>
          <w:kern w:val="2"/>
          <w:szCs w:val="20"/>
          <w14:ligatures w14:val="standardContextual"/>
        </w:rPr>
      </w:pPr>
      <w:hyperlink w:anchor="_Toc230855718" w:history="1">
        <w:r w:rsidRPr="005F6613">
          <w:rPr>
            <w:rStyle w:val="Hyperlink"/>
            <w:noProof/>
            <w:szCs w:val="20"/>
          </w:rPr>
          <w:t>3.13.5</w:t>
        </w:r>
        <w:r w:rsidRPr="00CF60FF">
          <w:rPr>
            <w:rFonts w:eastAsiaTheme="minorEastAsia" w:cstheme="minorBidi"/>
            <w:iCs w:val="0"/>
            <w:caps w:val="0"/>
            <w:noProof/>
            <w:kern w:val="2"/>
            <w:szCs w:val="20"/>
            <w14:ligatures w14:val="standardContextual"/>
          </w:rPr>
          <w:tab/>
        </w:r>
        <w:r w:rsidRPr="005F6613">
          <w:rPr>
            <w:rStyle w:val="Hyperlink"/>
            <w:noProof/>
            <w:szCs w:val="20"/>
          </w:rPr>
          <w:t>MACBRIDE PRINCIPLES FORM</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_Toc230855718 \h </w:instrText>
        </w:r>
        <w:r w:rsidRPr="005F6613">
          <w:rPr>
            <w:noProof/>
            <w:webHidden/>
            <w:szCs w:val="20"/>
          </w:rPr>
        </w:r>
        <w:r w:rsidRPr="005F6613">
          <w:rPr>
            <w:noProof/>
            <w:webHidden/>
            <w:szCs w:val="20"/>
          </w:rPr>
          <w:fldChar w:fldCharType="separate"/>
        </w:r>
        <w:r w:rsidRPr="005F6613">
          <w:rPr>
            <w:noProof/>
            <w:webHidden/>
            <w:szCs w:val="20"/>
          </w:rPr>
          <w:t>7</w:t>
        </w:r>
        <w:r w:rsidRPr="005F6613">
          <w:rPr>
            <w:noProof/>
            <w:webHidden/>
            <w:szCs w:val="20"/>
          </w:rPr>
          <w:fldChar w:fldCharType="end"/>
        </w:r>
      </w:hyperlink>
    </w:p>
    <w:p w14:paraId="170DF566" w14:textId="3B899584" w:rsidR="007348DB" w:rsidRPr="00CF60FF" w:rsidRDefault="007348DB">
      <w:pPr>
        <w:pStyle w:val="TOC3"/>
        <w:rPr>
          <w:rFonts w:eastAsiaTheme="minorEastAsia" w:cstheme="minorBidi"/>
          <w:iCs w:val="0"/>
          <w:caps w:val="0"/>
          <w:noProof/>
          <w:kern w:val="2"/>
          <w:szCs w:val="20"/>
          <w14:ligatures w14:val="standardContextual"/>
        </w:rPr>
      </w:pPr>
      <w:hyperlink w:anchor="_Toc230855719" w:history="1">
        <w:r w:rsidRPr="005F6613">
          <w:rPr>
            <w:rStyle w:val="Hyperlink"/>
            <w:noProof/>
            <w:szCs w:val="20"/>
          </w:rPr>
          <w:t>3.13.6</w:t>
        </w:r>
        <w:r w:rsidRPr="00CF60FF">
          <w:rPr>
            <w:rFonts w:eastAsiaTheme="minorEastAsia" w:cstheme="minorBidi"/>
            <w:iCs w:val="0"/>
            <w:caps w:val="0"/>
            <w:noProof/>
            <w:kern w:val="2"/>
            <w:szCs w:val="20"/>
            <w14:ligatures w14:val="standardContextual"/>
          </w:rPr>
          <w:tab/>
        </w:r>
        <w:r w:rsidRPr="005F6613">
          <w:rPr>
            <w:rStyle w:val="Hyperlink"/>
            <w:noProof/>
            <w:szCs w:val="20"/>
          </w:rPr>
          <w:t>SERVICE PERFORMANCE WITHIN THE UNITED STATES</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_Toc230855719 \h </w:instrText>
        </w:r>
        <w:r w:rsidRPr="005F6613">
          <w:rPr>
            <w:noProof/>
            <w:webHidden/>
            <w:szCs w:val="20"/>
          </w:rPr>
        </w:r>
        <w:r w:rsidRPr="005F6613">
          <w:rPr>
            <w:noProof/>
            <w:webHidden/>
            <w:szCs w:val="20"/>
          </w:rPr>
          <w:fldChar w:fldCharType="separate"/>
        </w:r>
        <w:r w:rsidRPr="005F6613">
          <w:rPr>
            <w:noProof/>
            <w:webHidden/>
            <w:szCs w:val="20"/>
          </w:rPr>
          <w:t>8</w:t>
        </w:r>
        <w:r w:rsidRPr="005F6613">
          <w:rPr>
            <w:noProof/>
            <w:webHidden/>
            <w:szCs w:val="20"/>
          </w:rPr>
          <w:fldChar w:fldCharType="end"/>
        </w:r>
      </w:hyperlink>
    </w:p>
    <w:p w14:paraId="0D8BF7B0" w14:textId="4BE9EC4C" w:rsidR="007348DB" w:rsidRPr="00CF60FF" w:rsidRDefault="007348DB">
      <w:pPr>
        <w:pStyle w:val="TOC3"/>
        <w:rPr>
          <w:rFonts w:eastAsiaTheme="minorEastAsia" w:cstheme="minorBidi"/>
          <w:iCs w:val="0"/>
          <w:caps w:val="0"/>
          <w:noProof/>
          <w:kern w:val="2"/>
          <w:szCs w:val="20"/>
          <w14:ligatures w14:val="standardContextual"/>
        </w:rPr>
      </w:pPr>
      <w:hyperlink w:anchor="_Toc230855720" w:history="1">
        <w:r w:rsidRPr="005F6613">
          <w:rPr>
            <w:rStyle w:val="Hyperlink"/>
            <w:noProof/>
            <w:szCs w:val="20"/>
          </w:rPr>
          <w:t>3.13.7</w:t>
        </w:r>
        <w:r w:rsidRPr="00CF60FF">
          <w:rPr>
            <w:rFonts w:eastAsiaTheme="minorEastAsia" w:cstheme="minorBidi"/>
            <w:iCs w:val="0"/>
            <w:caps w:val="0"/>
            <w:noProof/>
            <w:kern w:val="2"/>
            <w:szCs w:val="20"/>
            <w14:ligatures w14:val="standardContextual"/>
          </w:rPr>
          <w:tab/>
        </w:r>
        <w:r w:rsidRPr="005F6613">
          <w:rPr>
            <w:rStyle w:val="Hyperlink"/>
            <w:noProof/>
            <w:szCs w:val="20"/>
          </w:rPr>
          <w:t>CONFIDENTIALITY/COMMITMENT TO DEFEND</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_Toc230855720 \h </w:instrText>
        </w:r>
        <w:r w:rsidRPr="005F6613">
          <w:rPr>
            <w:noProof/>
            <w:webHidden/>
            <w:szCs w:val="20"/>
          </w:rPr>
        </w:r>
        <w:r w:rsidRPr="005F6613">
          <w:rPr>
            <w:noProof/>
            <w:webHidden/>
            <w:szCs w:val="20"/>
          </w:rPr>
          <w:fldChar w:fldCharType="separate"/>
        </w:r>
        <w:r w:rsidRPr="005F6613">
          <w:rPr>
            <w:noProof/>
            <w:webHidden/>
            <w:szCs w:val="20"/>
          </w:rPr>
          <w:t>8</w:t>
        </w:r>
        <w:r w:rsidRPr="005F6613">
          <w:rPr>
            <w:noProof/>
            <w:webHidden/>
            <w:szCs w:val="20"/>
          </w:rPr>
          <w:fldChar w:fldCharType="end"/>
        </w:r>
      </w:hyperlink>
    </w:p>
    <w:p w14:paraId="4DA9E62A" w14:textId="6C709300" w:rsidR="007348DB" w:rsidRPr="00CF60FF" w:rsidRDefault="007348DB">
      <w:pPr>
        <w:pStyle w:val="TOC3"/>
        <w:rPr>
          <w:rFonts w:eastAsiaTheme="minorEastAsia" w:cstheme="minorBidi"/>
          <w:iCs w:val="0"/>
          <w:caps w:val="0"/>
          <w:noProof/>
          <w:kern w:val="2"/>
          <w:szCs w:val="20"/>
          <w14:ligatures w14:val="standardContextual"/>
        </w:rPr>
      </w:pPr>
      <w:hyperlink w:anchor="_Toc230855721" w:history="1">
        <w:r w:rsidRPr="005F6613">
          <w:rPr>
            <w:rStyle w:val="Hyperlink"/>
            <w:noProof/>
            <w:szCs w:val="20"/>
          </w:rPr>
          <w:t>3.13.8</w:t>
        </w:r>
        <w:r w:rsidRPr="00CF60FF">
          <w:rPr>
            <w:rFonts w:eastAsiaTheme="minorEastAsia" w:cstheme="minorBidi"/>
            <w:iCs w:val="0"/>
            <w:caps w:val="0"/>
            <w:noProof/>
            <w:kern w:val="2"/>
            <w:szCs w:val="20"/>
            <w14:ligatures w14:val="standardContextual"/>
          </w:rPr>
          <w:tab/>
        </w:r>
        <w:r w:rsidRPr="005F6613">
          <w:rPr>
            <w:rStyle w:val="Hyperlink"/>
            <w:noProof/>
            <w:szCs w:val="20"/>
          </w:rPr>
          <w:t>SUBCONTRACTOR UTILIZATION PLAN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_Toc230855721 \h </w:instrText>
        </w:r>
        <w:r w:rsidRPr="005F6613">
          <w:rPr>
            <w:noProof/>
            <w:webHidden/>
            <w:szCs w:val="20"/>
          </w:rPr>
        </w:r>
        <w:r w:rsidRPr="005F6613">
          <w:rPr>
            <w:noProof/>
            <w:webHidden/>
            <w:szCs w:val="20"/>
          </w:rPr>
          <w:fldChar w:fldCharType="separate"/>
        </w:r>
        <w:r w:rsidRPr="005F6613">
          <w:rPr>
            <w:noProof/>
            <w:webHidden/>
            <w:szCs w:val="20"/>
          </w:rPr>
          <w:t>8</w:t>
        </w:r>
        <w:r w:rsidRPr="005F6613">
          <w:rPr>
            <w:noProof/>
            <w:webHidden/>
            <w:szCs w:val="20"/>
          </w:rPr>
          <w:fldChar w:fldCharType="end"/>
        </w:r>
      </w:hyperlink>
    </w:p>
    <w:p w14:paraId="09EFC130" w14:textId="4936D8F8" w:rsidR="007348DB" w:rsidRPr="00CF60FF" w:rsidRDefault="007348DB">
      <w:pPr>
        <w:pStyle w:val="TOC3"/>
        <w:rPr>
          <w:rFonts w:eastAsiaTheme="minorEastAsia" w:cstheme="minorBidi"/>
          <w:iCs w:val="0"/>
          <w:caps w:val="0"/>
          <w:noProof/>
          <w:kern w:val="2"/>
          <w:szCs w:val="20"/>
          <w14:ligatures w14:val="standardContextual"/>
        </w:rPr>
      </w:pPr>
      <w:hyperlink w:anchor="_Toc230855722" w:history="1">
        <w:r w:rsidRPr="005F6613">
          <w:rPr>
            <w:rStyle w:val="Hyperlink"/>
            <w:noProof/>
            <w:szCs w:val="20"/>
          </w:rPr>
          <w:t>3.13.9</w:t>
        </w:r>
        <w:r w:rsidRPr="00CF60FF">
          <w:rPr>
            <w:rFonts w:eastAsiaTheme="minorEastAsia" w:cstheme="minorBidi"/>
            <w:iCs w:val="0"/>
            <w:caps w:val="0"/>
            <w:noProof/>
            <w:kern w:val="2"/>
            <w:szCs w:val="20"/>
            <w14:ligatures w14:val="standardContextual"/>
          </w:rPr>
          <w:tab/>
        </w:r>
        <w:r w:rsidRPr="005F6613">
          <w:rPr>
            <w:rStyle w:val="Hyperlink"/>
            <w:noProof/>
            <w:szCs w:val="20"/>
          </w:rPr>
          <w:t>RESERVED</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_Toc230855722 \h </w:instrText>
        </w:r>
        <w:r w:rsidRPr="005F6613">
          <w:rPr>
            <w:noProof/>
            <w:webHidden/>
            <w:szCs w:val="20"/>
          </w:rPr>
        </w:r>
        <w:r w:rsidRPr="005F6613">
          <w:rPr>
            <w:noProof/>
            <w:webHidden/>
            <w:szCs w:val="20"/>
          </w:rPr>
          <w:fldChar w:fldCharType="separate"/>
        </w:r>
        <w:r w:rsidRPr="005F6613">
          <w:rPr>
            <w:noProof/>
            <w:webHidden/>
            <w:szCs w:val="20"/>
          </w:rPr>
          <w:t>9</w:t>
        </w:r>
        <w:r w:rsidRPr="005F6613">
          <w:rPr>
            <w:noProof/>
            <w:webHidden/>
            <w:szCs w:val="20"/>
          </w:rPr>
          <w:fldChar w:fldCharType="end"/>
        </w:r>
      </w:hyperlink>
    </w:p>
    <w:p w14:paraId="4DD2FF71" w14:textId="07D44E57" w:rsidR="007348DB" w:rsidRPr="00CF60FF" w:rsidRDefault="007348DB">
      <w:pPr>
        <w:pStyle w:val="TOC3"/>
        <w:rPr>
          <w:rFonts w:eastAsiaTheme="minorEastAsia" w:cstheme="minorBidi"/>
          <w:iCs w:val="0"/>
          <w:caps w:val="0"/>
          <w:noProof/>
          <w:kern w:val="2"/>
          <w:szCs w:val="20"/>
          <w14:ligatures w14:val="standardContextual"/>
        </w:rPr>
      </w:pPr>
      <w:hyperlink w:anchor="_Toc230855723" w:history="1">
        <w:r w:rsidRPr="005F6613">
          <w:rPr>
            <w:rStyle w:val="Hyperlink"/>
            <w:noProof/>
            <w:szCs w:val="20"/>
          </w:rPr>
          <w:t>3.13.10</w:t>
        </w:r>
        <w:r w:rsidRPr="00CF60FF">
          <w:rPr>
            <w:rFonts w:eastAsiaTheme="minorEastAsia" w:cstheme="minorBidi"/>
            <w:iCs w:val="0"/>
            <w:caps w:val="0"/>
            <w:noProof/>
            <w:kern w:val="2"/>
            <w:szCs w:val="20"/>
            <w14:ligatures w14:val="standardContextual"/>
          </w:rPr>
          <w:tab/>
        </w:r>
        <w:r w:rsidRPr="005F6613">
          <w:rPr>
            <w:rStyle w:val="Hyperlink"/>
            <w:noProof/>
            <w:szCs w:val="20"/>
          </w:rPr>
          <w:t>AFFIRMATIVE ACTION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_Toc230855723 \h </w:instrText>
        </w:r>
        <w:r w:rsidRPr="005F6613">
          <w:rPr>
            <w:noProof/>
            <w:webHidden/>
            <w:szCs w:val="20"/>
          </w:rPr>
        </w:r>
        <w:r w:rsidRPr="005F6613">
          <w:rPr>
            <w:noProof/>
            <w:webHidden/>
            <w:szCs w:val="20"/>
          </w:rPr>
          <w:fldChar w:fldCharType="separate"/>
        </w:r>
        <w:r w:rsidRPr="005F6613">
          <w:rPr>
            <w:noProof/>
            <w:webHidden/>
            <w:szCs w:val="20"/>
          </w:rPr>
          <w:t>9</w:t>
        </w:r>
        <w:r w:rsidRPr="005F6613">
          <w:rPr>
            <w:noProof/>
            <w:webHidden/>
            <w:szCs w:val="20"/>
          </w:rPr>
          <w:fldChar w:fldCharType="end"/>
        </w:r>
      </w:hyperlink>
    </w:p>
    <w:p w14:paraId="329E63F3" w14:textId="5A6B820D" w:rsidR="007348DB" w:rsidRPr="00CF60FF" w:rsidRDefault="007348DB">
      <w:pPr>
        <w:pStyle w:val="TOC3"/>
        <w:rPr>
          <w:rFonts w:eastAsiaTheme="minorEastAsia" w:cstheme="minorBidi"/>
          <w:iCs w:val="0"/>
          <w:caps w:val="0"/>
          <w:noProof/>
          <w:kern w:val="2"/>
          <w:szCs w:val="20"/>
          <w14:ligatures w14:val="standardContextual"/>
        </w:rPr>
      </w:pPr>
      <w:hyperlink w:anchor="_Toc230855724" w:history="1">
        <w:r w:rsidRPr="005F6613">
          <w:rPr>
            <w:rStyle w:val="Hyperlink"/>
            <w:noProof/>
            <w:szCs w:val="20"/>
          </w:rPr>
          <w:t>3.13.11</w:t>
        </w:r>
        <w:r w:rsidRPr="00CF60FF">
          <w:rPr>
            <w:rFonts w:eastAsiaTheme="minorEastAsia" w:cstheme="minorBidi"/>
            <w:iCs w:val="0"/>
            <w:caps w:val="0"/>
            <w:noProof/>
            <w:kern w:val="2"/>
            <w:szCs w:val="20"/>
            <w14:ligatures w14:val="standardContextual"/>
          </w:rPr>
          <w:tab/>
        </w:r>
        <w:r w:rsidRPr="005F6613">
          <w:rPr>
            <w:rStyle w:val="Hyperlink"/>
            <w:noProof/>
            <w:szCs w:val="20"/>
          </w:rPr>
          <w:t>RESERVED</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_Toc230855724 \h </w:instrText>
        </w:r>
        <w:r w:rsidRPr="005F6613">
          <w:rPr>
            <w:noProof/>
            <w:webHidden/>
            <w:szCs w:val="20"/>
          </w:rPr>
        </w:r>
        <w:r w:rsidRPr="005F6613">
          <w:rPr>
            <w:noProof/>
            <w:webHidden/>
            <w:szCs w:val="20"/>
          </w:rPr>
          <w:fldChar w:fldCharType="separate"/>
        </w:r>
        <w:r w:rsidRPr="005F6613">
          <w:rPr>
            <w:noProof/>
            <w:webHidden/>
            <w:szCs w:val="20"/>
          </w:rPr>
          <w:t>9</w:t>
        </w:r>
        <w:r w:rsidRPr="005F6613">
          <w:rPr>
            <w:noProof/>
            <w:webHidden/>
            <w:szCs w:val="20"/>
          </w:rPr>
          <w:fldChar w:fldCharType="end"/>
        </w:r>
      </w:hyperlink>
    </w:p>
    <w:p w14:paraId="016D2936" w14:textId="7DC8CCFF" w:rsidR="007348DB" w:rsidRPr="00CF60FF" w:rsidRDefault="007348DB">
      <w:pPr>
        <w:pStyle w:val="TOC3"/>
        <w:rPr>
          <w:rFonts w:eastAsiaTheme="minorEastAsia" w:cstheme="minorBidi"/>
          <w:iCs w:val="0"/>
          <w:caps w:val="0"/>
          <w:noProof/>
          <w:kern w:val="2"/>
          <w:szCs w:val="20"/>
          <w14:ligatures w14:val="standardContextual"/>
        </w:rPr>
      </w:pPr>
      <w:hyperlink w:anchor="_Toc230855725" w:history="1">
        <w:r w:rsidRPr="005F6613">
          <w:rPr>
            <w:rStyle w:val="Hyperlink"/>
            <w:noProof/>
            <w:szCs w:val="20"/>
          </w:rPr>
          <w:t>3.13.12</w:t>
        </w:r>
        <w:r w:rsidRPr="00CF60FF">
          <w:rPr>
            <w:rFonts w:eastAsiaTheme="minorEastAsia" w:cstheme="minorBidi"/>
            <w:iCs w:val="0"/>
            <w:caps w:val="0"/>
            <w:noProof/>
            <w:kern w:val="2"/>
            <w:szCs w:val="20"/>
            <w14:ligatures w14:val="standardContextual"/>
          </w:rPr>
          <w:tab/>
        </w:r>
        <w:r w:rsidRPr="005F6613">
          <w:rPr>
            <w:rStyle w:val="Hyperlink"/>
            <w:noProof/>
            <w:szCs w:val="20"/>
          </w:rPr>
          <w:t>STATE OF NEW JERSEY SECURITY DUE DILIGENCE THIRD-PARTY INFORMATION SECURITY QUESTIONNAIRE</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_Toc230855725 \h </w:instrText>
        </w:r>
        <w:r w:rsidRPr="005F6613">
          <w:rPr>
            <w:noProof/>
            <w:webHidden/>
            <w:szCs w:val="20"/>
          </w:rPr>
        </w:r>
        <w:r w:rsidRPr="005F6613">
          <w:rPr>
            <w:noProof/>
            <w:webHidden/>
            <w:szCs w:val="20"/>
          </w:rPr>
          <w:fldChar w:fldCharType="separate"/>
        </w:r>
        <w:r w:rsidRPr="005F6613">
          <w:rPr>
            <w:noProof/>
            <w:webHidden/>
            <w:szCs w:val="20"/>
          </w:rPr>
          <w:t>9</w:t>
        </w:r>
        <w:r w:rsidRPr="005F6613">
          <w:rPr>
            <w:noProof/>
            <w:webHidden/>
            <w:szCs w:val="20"/>
          </w:rPr>
          <w:fldChar w:fldCharType="end"/>
        </w:r>
      </w:hyperlink>
    </w:p>
    <w:p w14:paraId="53D2BE7A" w14:textId="4D23C770" w:rsidR="007348DB" w:rsidRPr="00CF60FF" w:rsidRDefault="007348DB">
      <w:pPr>
        <w:pStyle w:val="TOC3"/>
        <w:rPr>
          <w:rFonts w:eastAsiaTheme="minorEastAsia" w:cstheme="minorBidi"/>
          <w:iCs w:val="0"/>
          <w:caps w:val="0"/>
          <w:noProof/>
          <w:kern w:val="2"/>
          <w:szCs w:val="20"/>
          <w14:ligatures w14:val="standardContextual"/>
        </w:rPr>
      </w:pPr>
      <w:hyperlink w:anchor="_Toc230855726" w:history="1">
        <w:r w:rsidRPr="005F6613">
          <w:rPr>
            <w:rStyle w:val="Hyperlink"/>
            <w:noProof/>
            <w:szCs w:val="20"/>
          </w:rPr>
          <w:t>3.13.13</w:t>
        </w:r>
        <w:r w:rsidRPr="00CF60FF">
          <w:rPr>
            <w:rFonts w:eastAsiaTheme="minorEastAsia" w:cstheme="minorBidi"/>
            <w:iCs w:val="0"/>
            <w:caps w:val="0"/>
            <w:noProof/>
            <w:kern w:val="2"/>
            <w:szCs w:val="20"/>
            <w14:ligatures w14:val="standardContextual"/>
          </w:rPr>
          <w:tab/>
        </w:r>
        <w:r w:rsidRPr="005F6613">
          <w:rPr>
            <w:rStyle w:val="Hyperlink"/>
            <w:noProof/>
            <w:szCs w:val="20"/>
          </w:rPr>
          <w:t>BUSINESS REGISTRATION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_Toc230855726 \h </w:instrText>
        </w:r>
        <w:r w:rsidRPr="005F6613">
          <w:rPr>
            <w:noProof/>
            <w:webHidden/>
            <w:szCs w:val="20"/>
          </w:rPr>
        </w:r>
        <w:r w:rsidRPr="005F6613">
          <w:rPr>
            <w:noProof/>
            <w:webHidden/>
            <w:szCs w:val="20"/>
          </w:rPr>
          <w:fldChar w:fldCharType="separate"/>
        </w:r>
        <w:r w:rsidRPr="005F6613">
          <w:rPr>
            <w:noProof/>
            <w:webHidden/>
            <w:szCs w:val="20"/>
          </w:rPr>
          <w:t>10</w:t>
        </w:r>
        <w:r w:rsidRPr="005F6613">
          <w:rPr>
            <w:noProof/>
            <w:webHidden/>
            <w:szCs w:val="20"/>
          </w:rPr>
          <w:fldChar w:fldCharType="end"/>
        </w:r>
      </w:hyperlink>
    </w:p>
    <w:p w14:paraId="56E2418F" w14:textId="4E214F28" w:rsidR="007348DB" w:rsidRPr="00CF60FF" w:rsidRDefault="007348DB">
      <w:pPr>
        <w:pStyle w:val="TOC3"/>
        <w:rPr>
          <w:rFonts w:eastAsiaTheme="minorEastAsia" w:cstheme="minorBidi"/>
          <w:iCs w:val="0"/>
          <w:caps w:val="0"/>
          <w:noProof/>
          <w:kern w:val="2"/>
          <w:szCs w:val="20"/>
          <w14:ligatures w14:val="standardContextual"/>
        </w:rPr>
      </w:pPr>
      <w:hyperlink w:anchor="_Toc230855727" w:history="1">
        <w:r w:rsidRPr="005F6613">
          <w:rPr>
            <w:rStyle w:val="Hyperlink"/>
            <w:noProof/>
            <w:szCs w:val="20"/>
          </w:rPr>
          <w:t>3.13.14</w:t>
        </w:r>
        <w:r w:rsidRPr="00CF60FF">
          <w:rPr>
            <w:rFonts w:eastAsiaTheme="minorEastAsia" w:cstheme="minorBidi"/>
            <w:iCs w:val="0"/>
            <w:caps w:val="0"/>
            <w:noProof/>
            <w:kern w:val="2"/>
            <w:szCs w:val="20"/>
            <w14:ligatures w14:val="standardContextual"/>
          </w:rPr>
          <w:tab/>
        </w:r>
        <w:r w:rsidRPr="005F6613">
          <w:rPr>
            <w:rStyle w:val="Hyperlink"/>
            <w:noProof/>
            <w:szCs w:val="20"/>
          </w:rPr>
          <w:t>Certification of Non-Involvement in Prohibited Activities in Russia or Belarus Pursuant to P.L.2022, c.3</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_Toc230855727 \h </w:instrText>
        </w:r>
        <w:r w:rsidRPr="005F6613">
          <w:rPr>
            <w:noProof/>
            <w:webHidden/>
            <w:szCs w:val="20"/>
          </w:rPr>
        </w:r>
        <w:r w:rsidRPr="005F6613">
          <w:rPr>
            <w:noProof/>
            <w:webHidden/>
            <w:szCs w:val="20"/>
          </w:rPr>
          <w:fldChar w:fldCharType="separate"/>
        </w:r>
        <w:r w:rsidRPr="005F6613">
          <w:rPr>
            <w:noProof/>
            <w:webHidden/>
            <w:szCs w:val="20"/>
          </w:rPr>
          <w:t>10</w:t>
        </w:r>
        <w:r w:rsidRPr="005F6613">
          <w:rPr>
            <w:noProof/>
            <w:webHidden/>
            <w:szCs w:val="20"/>
          </w:rPr>
          <w:fldChar w:fldCharType="end"/>
        </w:r>
      </w:hyperlink>
    </w:p>
    <w:p w14:paraId="40F9FE30" w14:textId="1C86584F"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28" w:history="1">
        <w:r w:rsidRPr="00CF60FF">
          <w:rPr>
            <w:rStyle w:val="Hyperlink"/>
            <w:rFonts w:ascii="Arial Narrow" w:eastAsia="MS Mincho" w:hAnsi="Arial Narrow"/>
            <w:szCs w:val="20"/>
          </w:rPr>
          <w:t>3.14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TECHNICAL QUOTE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_Toc230855728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10</w:t>
        </w:r>
        <w:r w:rsidRPr="00CF60FF">
          <w:rPr>
            <w:rFonts w:ascii="Arial Narrow" w:hAnsi="Arial Narrow"/>
            <w:webHidden/>
            <w:szCs w:val="20"/>
          </w:rPr>
          <w:fldChar w:fldCharType="end"/>
        </w:r>
      </w:hyperlink>
    </w:p>
    <w:p w14:paraId="51995F36" w14:textId="553A3B0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29" w:history="1">
        <w:r w:rsidRPr="00CF60FF">
          <w:rPr>
            <w:rStyle w:val="Hyperlink"/>
            <w:rFonts w:ascii="Arial Narrow" w:hAnsi="Arial Narrow"/>
            <w:szCs w:val="20"/>
          </w:rPr>
          <w:t>3.15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BIDDER DATA SHEET/FORM</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_Toc230855729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10</w:t>
        </w:r>
        <w:r w:rsidRPr="00CF60FF">
          <w:rPr>
            <w:rFonts w:ascii="Arial Narrow" w:hAnsi="Arial Narrow"/>
            <w:webHidden/>
            <w:szCs w:val="20"/>
          </w:rPr>
          <w:fldChar w:fldCharType="end"/>
        </w:r>
      </w:hyperlink>
    </w:p>
    <w:p w14:paraId="03E68A6A" w14:textId="5E5C460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0" w:history="1">
        <w:r w:rsidRPr="00CF60FF">
          <w:rPr>
            <w:rStyle w:val="Hyperlink"/>
            <w:rFonts w:ascii="Arial Narrow" w:hAnsi="Arial Narrow"/>
            <w:szCs w:val="20"/>
          </w:rPr>
          <w:t>3.16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MOBILIZATION PLAN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10</w:t>
        </w:r>
        <w:r w:rsidRPr="00CF60FF">
          <w:rPr>
            <w:rFonts w:ascii="Arial Narrow" w:hAnsi="Arial Narrow"/>
            <w:webHidden/>
            <w:szCs w:val="20"/>
          </w:rPr>
          <w:fldChar w:fldCharType="end"/>
        </w:r>
      </w:hyperlink>
    </w:p>
    <w:p w14:paraId="3E58B849" w14:textId="4717D5D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1" w:history="1">
        <w:r w:rsidRPr="00CF60FF">
          <w:rPr>
            <w:rStyle w:val="Hyperlink"/>
            <w:rFonts w:ascii="Arial Narrow" w:hAnsi="Arial Narrow"/>
            <w:szCs w:val="20"/>
          </w:rPr>
          <w:t>3.17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ADDITIONAL PLAN(S)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11</w:t>
        </w:r>
        <w:r w:rsidRPr="00CF60FF">
          <w:rPr>
            <w:rFonts w:ascii="Arial Narrow" w:hAnsi="Arial Narrow"/>
            <w:webHidden/>
            <w:szCs w:val="20"/>
          </w:rPr>
          <w:fldChar w:fldCharType="end"/>
        </w:r>
      </w:hyperlink>
    </w:p>
    <w:p w14:paraId="6CA28FB3" w14:textId="56EF192D" w:rsidR="007348DB" w:rsidRPr="00CF60FF" w:rsidRDefault="007348DB">
      <w:pPr>
        <w:pStyle w:val="TOC3"/>
        <w:rPr>
          <w:rFonts w:eastAsiaTheme="minorEastAsia" w:cstheme="minorBidi"/>
          <w:iCs w:val="0"/>
          <w:caps w:val="0"/>
          <w:noProof/>
          <w:kern w:val="2"/>
          <w:szCs w:val="20"/>
          <w14:ligatures w14:val="standardContextual"/>
        </w:rPr>
      </w:pPr>
      <w:hyperlink w:anchor="_Toc230855732" w:history="1">
        <w:r w:rsidRPr="005F6613">
          <w:rPr>
            <w:rStyle w:val="Hyperlink"/>
            <w:noProof/>
            <w:szCs w:val="20"/>
          </w:rPr>
          <w:t>3.17.1</w:t>
        </w:r>
        <w:r w:rsidRPr="00CF60FF">
          <w:rPr>
            <w:rFonts w:eastAsiaTheme="minorEastAsia" w:cstheme="minorBidi"/>
            <w:iCs w:val="0"/>
            <w:caps w:val="0"/>
            <w:noProof/>
            <w:kern w:val="2"/>
            <w:szCs w:val="20"/>
            <w14:ligatures w14:val="standardContextual"/>
          </w:rPr>
          <w:tab/>
        </w:r>
        <w:r w:rsidRPr="005F6613">
          <w:rPr>
            <w:rStyle w:val="Hyperlink"/>
            <w:noProof/>
            <w:szCs w:val="20"/>
          </w:rPr>
          <w:t>PROJECT MANAGEMENT PLAN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_Toc230855732 \h </w:instrText>
        </w:r>
        <w:r w:rsidRPr="005F6613">
          <w:rPr>
            <w:noProof/>
            <w:webHidden/>
            <w:szCs w:val="20"/>
          </w:rPr>
        </w:r>
        <w:r w:rsidRPr="005F6613">
          <w:rPr>
            <w:noProof/>
            <w:webHidden/>
            <w:szCs w:val="20"/>
          </w:rPr>
          <w:fldChar w:fldCharType="separate"/>
        </w:r>
        <w:r w:rsidRPr="005F6613">
          <w:rPr>
            <w:noProof/>
            <w:webHidden/>
            <w:szCs w:val="20"/>
          </w:rPr>
          <w:t>11</w:t>
        </w:r>
        <w:r w:rsidRPr="005F6613">
          <w:rPr>
            <w:noProof/>
            <w:webHidden/>
            <w:szCs w:val="20"/>
          </w:rPr>
          <w:fldChar w:fldCharType="end"/>
        </w:r>
      </w:hyperlink>
    </w:p>
    <w:p w14:paraId="336FB54C" w14:textId="4A0E43CC" w:rsidR="007348DB" w:rsidRPr="00CF60FF" w:rsidRDefault="007348DB">
      <w:pPr>
        <w:pStyle w:val="TOC3"/>
        <w:rPr>
          <w:rFonts w:eastAsiaTheme="minorEastAsia" w:cstheme="minorBidi"/>
          <w:iCs w:val="0"/>
          <w:caps w:val="0"/>
          <w:noProof/>
          <w:kern w:val="2"/>
          <w:szCs w:val="20"/>
          <w14:ligatures w14:val="standardContextual"/>
        </w:rPr>
      </w:pPr>
      <w:hyperlink w:anchor="_Toc230855733" w:history="1">
        <w:r w:rsidRPr="005F6613">
          <w:rPr>
            <w:rStyle w:val="Hyperlink"/>
            <w:noProof/>
            <w:szCs w:val="20"/>
          </w:rPr>
          <w:t>3.17.2</w:t>
        </w:r>
        <w:r w:rsidRPr="00CF60FF">
          <w:rPr>
            <w:rFonts w:eastAsiaTheme="minorEastAsia" w:cstheme="minorBidi"/>
            <w:iCs w:val="0"/>
            <w:caps w:val="0"/>
            <w:noProof/>
            <w:kern w:val="2"/>
            <w:szCs w:val="20"/>
            <w14:ligatures w14:val="standardContextual"/>
          </w:rPr>
          <w:tab/>
        </w:r>
        <w:r w:rsidRPr="005F6613">
          <w:rPr>
            <w:rStyle w:val="Hyperlink"/>
            <w:noProof/>
            <w:szCs w:val="20"/>
          </w:rPr>
          <w:t>CONTINGENCY PLAN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_Toc230855733 \h </w:instrText>
        </w:r>
        <w:r w:rsidRPr="005F6613">
          <w:rPr>
            <w:noProof/>
            <w:webHidden/>
            <w:szCs w:val="20"/>
          </w:rPr>
        </w:r>
        <w:r w:rsidRPr="005F6613">
          <w:rPr>
            <w:noProof/>
            <w:webHidden/>
            <w:szCs w:val="20"/>
          </w:rPr>
          <w:fldChar w:fldCharType="separate"/>
        </w:r>
        <w:r w:rsidRPr="005F6613">
          <w:rPr>
            <w:noProof/>
            <w:webHidden/>
            <w:szCs w:val="20"/>
          </w:rPr>
          <w:t>12</w:t>
        </w:r>
        <w:r w:rsidRPr="005F6613">
          <w:rPr>
            <w:noProof/>
            <w:webHidden/>
            <w:szCs w:val="20"/>
          </w:rPr>
          <w:fldChar w:fldCharType="end"/>
        </w:r>
      </w:hyperlink>
    </w:p>
    <w:p w14:paraId="5F8AF468" w14:textId="145203A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4" w:history="1">
        <w:r w:rsidRPr="00CF60FF">
          <w:rPr>
            <w:rStyle w:val="Hyperlink"/>
            <w:rFonts w:ascii="Arial Narrow" w:eastAsia="MS Mincho" w:hAnsi="Arial Narrow" w:cstheme="minorHAnsi"/>
            <w:szCs w:val="20"/>
          </w:rPr>
          <w:t>3.18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cstheme="minorHAnsi"/>
            <w:szCs w:val="20"/>
          </w:rPr>
          <w:t>ORGANIZATIONAL EXPERIENCE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12</w:t>
        </w:r>
        <w:r w:rsidRPr="00CF60FF">
          <w:rPr>
            <w:rFonts w:ascii="Arial Narrow" w:hAnsi="Arial Narrow"/>
            <w:webHidden/>
            <w:szCs w:val="20"/>
          </w:rPr>
          <w:fldChar w:fldCharType="end"/>
        </w:r>
      </w:hyperlink>
    </w:p>
    <w:p w14:paraId="70CF24C7" w14:textId="5CA5ACD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5" w:history="1">
        <w:r w:rsidRPr="00CF60FF">
          <w:rPr>
            <w:rStyle w:val="Hyperlink"/>
            <w:rFonts w:ascii="Arial Narrow" w:hAnsi="Arial Narrow" w:cstheme="minorHAnsi"/>
            <w:szCs w:val="20"/>
          </w:rPr>
          <w:t>3.19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cstheme="minorHAnsi"/>
            <w:szCs w:val="20"/>
          </w:rPr>
          <w:t>LOCATION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12</w:t>
        </w:r>
        <w:r w:rsidRPr="00CF60FF">
          <w:rPr>
            <w:rFonts w:ascii="Arial Narrow" w:hAnsi="Arial Narrow"/>
            <w:webHidden/>
            <w:szCs w:val="20"/>
          </w:rPr>
          <w:fldChar w:fldCharType="end"/>
        </w:r>
      </w:hyperlink>
    </w:p>
    <w:p w14:paraId="55C2CED1" w14:textId="207C2FE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6" w:history="1">
        <w:r w:rsidRPr="00CF60FF">
          <w:rPr>
            <w:rStyle w:val="Hyperlink"/>
            <w:rFonts w:ascii="Arial Narrow" w:hAnsi="Arial Narrow"/>
            <w:szCs w:val="20"/>
          </w:rPr>
          <w:t>3.20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MANUAL KEYING LOCATION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12</w:t>
        </w:r>
        <w:r w:rsidRPr="00CF60FF">
          <w:rPr>
            <w:rFonts w:ascii="Arial Narrow" w:hAnsi="Arial Narrow"/>
            <w:webHidden/>
            <w:szCs w:val="20"/>
          </w:rPr>
          <w:fldChar w:fldCharType="end"/>
        </w:r>
      </w:hyperlink>
    </w:p>
    <w:p w14:paraId="2D8510C0" w14:textId="31528E7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8" w:history="1">
        <w:r w:rsidRPr="00CF60FF">
          <w:rPr>
            <w:rStyle w:val="Hyperlink"/>
            <w:rFonts w:ascii="Arial Narrow" w:hAnsi="Arial Narrow" w:cstheme="minorHAnsi"/>
            <w:szCs w:val="20"/>
          </w:rPr>
          <w:t>3.21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cstheme="minorHAnsi"/>
            <w:szCs w:val="20"/>
          </w:rPr>
          <w:t>ORGANIZATION CHARTS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12</w:t>
        </w:r>
        <w:r w:rsidRPr="00CF60FF">
          <w:rPr>
            <w:rFonts w:ascii="Arial Narrow" w:hAnsi="Arial Narrow"/>
            <w:webHidden/>
            <w:szCs w:val="20"/>
          </w:rPr>
          <w:fldChar w:fldCharType="end"/>
        </w:r>
      </w:hyperlink>
    </w:p>
    <w:p w14:paraId="64E07402" w14:textId="478B22EF"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39" w:history="1">
        <w:r w:rsidRPr="00CF60FF">
          <w:rPr>
            <w:rStyle w:val="Hyperlink"/>
            <w:rFonts w:ascii="Arial Narrow" w:hAnsi="Arial Narrow" w:cstheme="minorHAnsi"/>
            <w:szCs w:val="20"/>
          </w:rPr>
          <w:t>3.22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cstheme="minorHAnsi"/>
            <w:szCs w:val="20"/>
          </w:rPr>
          <w:t>RESUMES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_Toc230855739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12</w:t>
        </w:r>
        <w:r w:rsidRPr="00CF60FF">
          <w:rPr>
            <w:rFonts w:ascii="Arial Narrow" w:hAnsi="Arial Narrow"/>
            <w:webHidden/>
            <w:szCs w:val="20"/>
          </w:rPr>
          <w:fldChar w:fldCharType="end"/>
        </w:r>
      </w:hyperlink>
    </w:p>
    <w:p w14:paraId="11CF5DE6" w14:textId="78EEADD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40" w:history="1">
        <w:r w:rsidRPr="00CF60FF">
          <w:rPr>
            <w:rStyle w:val="Hyperlink"/>
            <w:rFonts w:ascii="Arial Narrow" w:hAnsi="Arial Narrow" w:cstheme="minorHAnsi"/>
            <w:szCs w:val="20"/>
          </w:rPr>
          <w:t>3.23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cstheme="minorHAnsi"/>
            <w:szCs w:val="20"/>
          </w:rPr>
          <w:t>EXPERIENCE WITH CONTRACTS OF SIMILAR SIZE AND SCOPE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_Toc230855740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13</w:t>
        </w:r>
        <w:r w:rsidRPr="00CF60FF">
          <w:rPr>
            <w:rFonts w:ascii="Arial Narrow" w:hAnsi="Arial Narrow"/>
            <w:webHidden/>
            <w:szCs w:val="20"/>
          </w:rPr>
          <w:fldChar w:fldCharType="end"/>
        </w:r>
      </w:hyperlink>
    </w:p>
    <w:p w14:paraId="5B520CFB" w14:textId="6962BE92"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41" w:history="1">
        <w:r w:rsidRPr="00CF60FF">
          <w:rPr>
            <w:rStyle w:val="Hyperlink"/>
            <w:rFonts w:ascii="Arial Narrow" w:hAnsi="Arial Narrow" w:cstheme="minorHAnsi"/>
            <w:szCs w:val="20"/>
          </w:rPr>
          <w:t>3.24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cstheme="minorHAnsi"/>
            <w:szCs w:val="20"/>
          </w:rPr>
          <w:t>FINANCIAL CAPABILITY OF THE BIDDER</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_Toc230855741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13</w:t>
        </w:r>
        <w:r w:rsidRPr="00CF60FF">
          <w:rPr>
            <w:rFonts w:ascii="Arial Narrow" w:hAnsi="Arial Narrow"/>
            <w:webHidden/>
            <w:szCs w:val="20"/>
          </w:rPr>
          <w:fldChar w:fldCharType="end"/>
        </w:r>
      </w:hyperlink>
    </w:p>
    <w:p w14:paraId="75C8DD82" w14:textId="071DF36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42" w:history="1">
        <w:r w:rsidRPr="00CF60FF">
          <w:rPr>
            <w:rStyle w:val="Hyperlink"/>
            <w:rFonts w:ascii="Arial Narrow" w:eastAsia="MS Mincho" w:hAnsi="Arial Narrow" w:cstheme="minorHAnsi"/>
            <w:szCs w:val="20"/>
          </w:rPr>
          <w:t>3.25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cstheme="minorHAnsi"/>
            <w:szCs w:val="20"/>
          </w:rPr>
          <w:t>STATE-SUPPLIED PRICE SHEET INSTRUCTIONS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_Toc230855742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13</w:t>
        </w:r>
        <w:r w:rsidRPr="00CF60FF">
          <w:rPr>
            <w:rFonts w:ascii="Arial Narrow" w:hAnsi="Arial Narrow"/>
            <w:webHidden/>
            <w:szCs w:val="20"/>
          </w:rPr>
          <w:fldChar w:fldCharType="end"/>
        </w:r>
      </w:hyperlink>
    </w:p>
    <w:p w14:paraId="35E6CCBF" w14:textId="480A0A77" w:rsidR="007348DB" w:rsidRPr="00CF60FF" w:rsidRDefault="007348DB">
      <w:pPr>
        <w:pStyle w:val="TOC3"/>
        <w:rPr>
          <w:rFonts w:eastAsiaTheme="minorEastAsia" w:cstheme="minorBidi"/>
          <w:iCs w:val="0"/>
          <w:caps w:val="0"/>
          <w:noProof/>
          <w:kern w:val="2"/>
          <w:szCs w:val="20"/>
          <w14:ligatures w14:val="standardContextual"/>
        </w:rPr>
      </w:pPr>
      <w:hyperlink w:anchor="_Toc230855743" w:history="1">
        <w:r w:rsidRPr="005F6613">
          <w:rPr>
            <w:rStyle w:val="Hyperlink"/>
            <w:noProof/>
            <w:szCs w:val="20"/>
          </w:rPr>
          <w:t>3.25.1</w:t>
        </w:r>
        <w:r w:rsidRPr="00CF60FF">
          <w:rPr>
            <w:rFonts w:eastAsiaTheme="minorEastAsia" w:cstheme="minorBidi"/>
            <w:iCs w:val="0"/>
            <w:caps w:val="0"/>
            <w:noProof/>
            <w:kern w:val="2"/>
            <w:szCs w:val="20"/>
            <w14:ligatures w14:val="standardContextual"/>
          </w:rPr>
          <w:tab/>
        </w:r>
        <w:r w:rsidRPr="005F6613">
          <w:rPr>
            <w:rStyle w:val="Hyperlink"/>
            <w:noProof/>
            <w:szCs w:val="20"/>
          </w:rPr>
          <w:t>BID-SPECIFIC STATE-SUPPLIED PRICE SHEET INSTRUCTIONS</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_Toc230855743 \h </w:instrText>
        </w:r>
        <w:r w:rsidRPr="005F6613">
          <w:rPr>
            <w:noProof/>
            <w:webHidden/>
            <w:szCs w:val="20"/>
          </w:rPr>
        </w:r>
        <w:r w:rsidRPr="005F6613">
          <w:rPr>
            <w:noProof/>
            <w:webHidden/>
            <w:szCs w:val="20"/>
          </w:rPr>
          <w:fldChar w:fldCharType="separate"/>
        </w:r>
        <w:r w:rsidRPr="005F6613">
          <w:rPr>
            <w:noProof/>
            <w:webHidden/>
            <w:szCs w:val="20"/>
          </w:rPr>
          <w:t>14</w:t>
        </w:r>
        <w:r w:rsidRPr="005F6613">
          <w:rPr>
            <w:noProof/>
            <w:webHidden/>
            <w:szCs w:val="20"/>
          </w:rPr>
          <w:fldChar w:fldCharType="end"/>
        </w:r>
      </w:hyperlink>
    </w:p>
    <w:p w14:paraId="7249936D" w14:textId="729B2F66" w:rsidR="007348DB" w:rsidRPr="00CF60FF" w:rsidRDefault="007348DB">
      <w:pPr>
        <w:pStyle w:val="TOC3"/>
        <w:rPr>
          <w:rFonts w:eastAsiaTheme="minorEastAsia" w:cstheme="minorBidi"/>
          <w:iCs w:val="0"/>
          <w:caps w:val="0"/>
          <w:noProof/>
          <w:kern w:val="2"/>
          <w:szCs w:val="20"/>
          <w14:ligatures w14:val="standardContextual"/>
        </w:rPr>
      </w:pPr>
      <w:hyperlink w:anchor="_Toc230855744" w:history="1">
        <w:r w:rsidRPr="005F6613">
          <w:rPr>
            <w:rStyle w:val="Hyperlink"/>
            <w:noProof/>
            <w:szCs w:val="20"/>
          </w:rPr>
          <w:t>3.25.2</w:t>
        </w:r>
        <w:r w:rsidRPr="00CF60FF">
          <w:rPr>
            <w:rFonts w:eastAsiaTheme="minorEastAsia" w:cstheme="minorBidi"/>
            <w:iCs w:val="0"/>
            <w:caps w:val="0"/>
            <w:noProof/>
            <w:kern w:val="2"/>
            <w:szCs w:val="20"/>
            <w14:ligatures w14:val="standardContextual"/>
          </w:rPr>
          <w:tab/>
        </w:r>
        <w:r w:rsidRPr="005F6613">
          <w:rPr>
            <w:rStyle w:val="Hyperlink"/>
            <w:noProof/>
            <w:szCs w:val="20"/>
          </w:rPr>
          <w:t>DELIVERY TIME AND COSTS</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_Toc230855744 \h </w:instrText>
        </w:r>
        <w:r w:rsidRPr="005F6613">
          <w:rPr>
            <w:noProof/>
            <w:webHidden/>
            <w:szCs w:val="20"/>
          </w:rPr>
        </w:r>
        <w:r w:rsidRPr="005F6613">
          <w:rPr>
            <w:noProof/>
            <w:webHidden/>
            <w:szCs w:val="20"/>
          </w:rPr>
          <w:fldChar w:fldCharType="separate"/>
        </w:r>
        <w:r w:rsidRPr="005F6613">
          <w:rPr>
            <w:noProof/>
            <w:webHidden/>
            <w:szCs w:val="20"/>
          </w:rPr>
          <w:t>15</w:t>
        </w:r>
        <w:r w:rsidRPr="005F6613">
          <w:rPr>
            <w:noProof/>
            <w:webHidden/>
            <w:szCs w:val="20"/>
          </w:rPr>
          <w:fldChar w:fldCharType="end"/>
        </w:r>
      </w:hyperlink>
    </w:p>
    <w:p w14:paraId="0BA9A6D9" w14:textId="42C743DE" w:rsidR="007348DB" w:rsidRPr="00CF60FF" w:rsidRDefault="007348DB">
      <w:pPr>
        <w:pStyle w:val="TOC3"/>
        <w:rPr>
          <w:rFonts w:eastAsiaTheme="minorEastAsia" w:cstheme="minorBidi"/>
          <w:iCs w:val="0"/>
          <w:caps w:val="0"/>
          <w:noProof/>
          <w:kern w:val="2"/>
          <w:szCs w:val="20"/>
          <w14:ligatures w14:val="standardContextual"/>
        </w:rPr>
      </w:pPr>
      <w:hyperlink w:anchor="_Toc230855745" w:history="1">
        <w:r w:rsidRPr="005F6613">
          <w:rPr>
            <w:rStyle w:val="Hyperlink"/>
            <w:noProof/>
            <w:szCs w:val="20"/>
          </w:rPr>
          <w:t>3.25.3</w:t>
        </w:r>
        <w:r w:rsidRPr="00CF60FF">
          <w:rPr>
            <w:rFonts w:eastAsiaTheme="minorEastAsia" w:cstheme="minorBidi"/>
            <w:iCs w:val="0"/>
            <w:caps w:val="0"/>
            <w:noProof/>
            <w:kern w:val="2"/>
            <w:szCs w:val="20"/>
            <w14:ligatures w14:val="standardContextual"/>
          </w:rPr>
          <w:tab/>
        </w:r>
        <w:r w:rsidRPr="005F6613">
          <w:rPr>
            <w:rStyle w:val="Hyperlink"/>
            <w:noProof/>
            <w:szCs w:val="20"/>
          </w:rPr>
          <w:t>CASH DISCOUNTS</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_Toc230855745 \h </w:instrText>
        </w:r>
        <w:r w:rsidRPr="005F6613">
          <w:rPr>
            <w:noProof/>
            <w:webHidden/>
            <w:szCs w:val="20"/>
          </w:rPr>
        </w:r>
        <w:r w:rsidRPr="005F6613">
          <w:rPr>
            <w:noProof/>
            <w:webHidden/>
            <w:szCs w:val="20"/>
          </w:rPr>
          <w:fldChar w:fldCharType="separate"/>
        </w:r>
        <w:r w:rsidRPr="005F6613">
          <w:rPr>
            <w:noProof/>
            <w:webHidden/>
            <w:szCs w:val="20"/>
          </w:rPr>
          <w:t>15</w:t>
        </w:r>
        <w:r w:rsidRPr="005F6613">
          <w:rPr>
            <w:noProof/>
            <w:webHidden/>
            <w:szCs w:val="20"/>
          </w:rPr>
          <w:fldChar w:fldCharType="end"/>
        </w:r>
      </w:hyperlink>
    </w:p>
    <w:p w14:paraId="06729C31" w14:textId="588A4D40" w:rsidR="007348DB" w:rsidRPr="00CF60FF" w:rsidRDefault="007348DB">
      <w:pPr>
        <w:pStyle w:val="TOC3"/>
        <w:rPr>
          <w:rFonts w:eastAsiaTheme="minorEastAsia" w:cstheme="minorBidi"/>
          <w:iCs w:val="0"/>
          <w:caps w:val="0"/>
          <w:noProof/>
          <w:kern w:val="2"/>
          <w:szCs w:val="20"/>
          <w14:ligatures w14:val="standardContextual"/>
        </w:rPr>
      </w:pPr>
      <w:hyperlink w:anchor="_Toc230855746" w:history="1">
        <w:r w:rsidRPr="005F6613">
          <w:rPr>
            <w:rStyle w:val="Hyperlink"/>
            <w:noProof/>
            <w:szCs w:val="20"/>
          </w:rPr>
          <w:t>3.25.4</w:t>
        </w:r>
        <w:r w:rsidRPr="00CF60FF">
          <w:rPr>
            <w:rFonts w:eastAsiaTheme="minorEastAsia" w:cstheme="minorBidi"/>
            <w:iCs w:val="0"/>
            <w:caps w:val="0"/>
            <w:noProof/>
            <w:kern w:val="2"/>
            <w:szCs w:val="20"/>
            <w14:ligatures w14:val="standardContextual"/>
          </w:rPr>
          <w:tab/>
        </w:r>
        <w:r w:rsidRPr="005F6613">
          <w:rPr>
            <w:rStyle w:val="Hyperlink"/>
            <w:noProof/>
            <w:szCs w:val="20"/>
          </w:rPr>
          <w:t>VOLUME DISCOUNTS</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_Toc230855746 \h </w:instrText>
        </w:r>
        <w:r w:rsidRPr="005F6613">
          <w:rPr>
            <w:noProof/>
            <w:webHidden/>
            <w:szCs w:val="20"/>
          </w:rPr>
        </w:r>
        <w:r w:rsidRPr="005F6613">
          <w:rPr>
            <w:noProof/>
            <w:webHidden/>
            <w:szCs w:val="20"/>
          </w:rPr>
          <w:fldChar w:fldCharType="separate"/>
        </w:r>
        <w:r w:rsidRPr="005F6613">
          <w:rPr>
            <w:noProof/>
            <w:webHidden/>
            <w:szCs w:val="20"/>
          </w:rPr>
          <w:t>15</w:t>
        </w:r>
        <w:r w:rsidRPr="005F6613">
          <w:rPr>
            <w:noProof/>
            <w:webHidden/>
            <w:szCs w:val="20"/>
          </w:rPr>
          <w:fldChar w:fldCharType="end"/>
        </w:r>
      </w:hyperlink>
    </w:p>
    <w:p w14:paraId="75DEB09B" w14:textId="58BA8E0B" w:rsidR="007348DB" w:rsidRPr="00CF60FF" w:rsidRDefault="007348DB">
      <w:pPr>
        <w:pStyle w:val="TOC3"/>
        <w:rPr>
          <w:rFonts w:eastAsiaTheme="minorEastAsia" w:cstheme="minorBidi"/>
          <w:iCs w:val="0"/>
          <w:caps w:val="0"/>
          <w:noProof/>
          <w:kern w:val="2"/>
          <w:szCs w:val="20"/>
          <w14:ligatures w14:val="standardContextual"/>
        </w:rPr>
      </w:pPr>
      <w:hyperlink w:anchor="_Toc230855747" w:history="1">
        <w:r w:rsidRPr="005F6613">
          <w:rPr>
            <w:rStyle w:val="Hyperlink"/>
            <w:noProof/>
            <w:szCs w:val="20"/>
          </w:rPr>
          <w:t>3.25.5</w:t>
        </w:r>
        <w:r w:rsidRPr="00CF60FF">
          <w:rPr>
            <w:rFonts w:eastAsiaTheme="minorEastAsia" w:cstheme="minorBidi"/>
            <w:iCs w:val="0"/>
            <w:caps w:val="0"/>
            <w:noProof/>
            <w:kern w:val="2"/>
            <w:szCs w:val="20"/>
            <w14:ligatures w14:val="standardContextual"/>
          </w:rPr>
          <w:tab/>
        </w:r>
        <w:r w:rsidRPr="005F6613">
          <w:rPr>
            <w:rStyle w:val="Hyperlink"/>
            <w:noProof/>
            <w:szCs w:val="20"/>
          </w:rPr>
          <w:t>USE OF “NO CHARGE” ON THE STATE-SUPPLIED PRICE SHEET</w:t>
        </w:r>
        <w:r w:rsidRPr="005F6613">
          <w:rPr>
            <w:noProof/>
            <w:webHidden/>
            <w:szCs w:val="20"/>
          </w:rPr>
          <w:tab/>
        </w:r>
        <w:r w:rsidRPr="005F6613">
          <w:rPr>
            <w:noProof/>
            <w:webHidden/>
            <w:szCs w:val="20"/>
          </w:rPr>
          <w:fldChar w:fldCharType="begin"/>
        </w:r>
        <w:r w:rsidRPr="005F6613">
          <w:rPr>
            <w:noProof/>
            <w:webHidden/>
            <w:szCs w:val="20"/>
          </w:rPr>
          <w:instrText xml:space="preserve"> PAGEREF _Toc230855747 \h </w:instrText>
        </w:r>
        <w:r w:rsidRPr="005F6613">
          <w:rPr>
            <w:noProof/>
            <w:webHidden/>
            <w:szCs w:val="20"/>
          </w:rPr>
        </w:r>
        <w:r w:rsidRPr="005F6613">
          <w:rPr>
            <w:noProof/>
            <w:webHidden/>
            <w:szCs w:val="20"/>
          </w:rPr>
          <w:fldChar w:fldCharType="separate"/>
        </w:r>
        <w:r w:rsidRPr="005F6613">
          <w:rPr>
            <w:noProof/>
            <w:webHidden/>
            <w:szCs w:val="20"/>
          </w:rPr>
          <w:t>15</w:t>
        </w:r>
        <w:r w:rsidRPr="005F6613">
          <w:rPr>
            <w:noProof/>
            <w:webHidden/>
            <w:szCs w:val="20"/>
          </w:rPr>
          <w:fldChar w:fldCharType="end"/>
        </w:r>
      </w:hyperlink>
    </w:p>
    <w:p w14:paraId="7B2A1BF9" w14:textId="7154D97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48" w:history="1">
        <w:r w:rsidRPr="00CF60FF">
          <w:rPr>
            <w:rStyle w:val="Hyperlink"/>
            <w:rFonts w:ascii="Arial Narrow" w:eastAsia="MS Mincho" w:hAnsi="Arial Narrow"/>
            <w:szCs w:val="20"/>
          </w:rPr>
          <w:t>3.26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ORAL PRESENTATIONS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_Toc230855748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15</w:t>
        </w:r>
        <w:r w:rsidRPr="00CF60FF">
          <w:rPr>
            <w:rFonts w:ascii="Arial Narrow" w:hAnsi="Arial Narrow"/>
            <w:webHidden/>
            <w:szCs w:val="20"/>
          </w:rPr>
          <w:fldChar w:fldCharType="end"/>
        </w:r>
      </w:hyperlink>
    </w:p>
    <w:p w14:paraId="19800E6E" w14:textId="1D1EDC2D" w:rsidR="007348DB" w:rsidRPr="00CF60FF" w:rsidRDefault="007348DB">
      <w:pPr>
        <w:pStyle w:val="TOC1"/>
        <w:rPr>
          <w:rFonts w:eastAsiaTheme="minorEastAsia" w:cstheme="minorBidi"/>
          <w:b w:val="0"/>
          <w:bCs w:val="0"/>
          <w:caps w:val="0"/>
          <w:kern w:val="2"/>
          <w14:ligatures w14:val="standardContextual"/>
        </w:rPr>
      </w:pPr>
      <w:hyperlink w:anchor="_Toc230855749" w:history="1">
        <w:r w:rsidRPr="005F6613">
          <w:rPr>
            <w:rStyle w:val="Hyperlink"/>
          </w:rPr>
          <w:t>4</w:t>
        </w:r>
        <w:r w:rsidRPr="00CF60FF">
          <w:rPr>
            <w:rFonts w:eastAsiaTheme="minorEastAsia" w:cstheme="minorBidi"/>
            <w:b w:val="0"/>
            <w:bCs w:val="0"/>
            <w:caps w:val="0"/>
            <w:kern w:val="2"/>
            <w14:ligatures w14:val="standardContextual"/>
          </w:rPr>
          <w:tab/>
        </w:r>
        <w:r w:rsidRPr="005F6613">
          <w:rPr>
            <w:rStyle w:val="Hyperlink"/>
          </w:rPr>
          <w:t>SCOPE OF WORK</w:t>
        </w:r>
        <w:r w:rsidRPr="005F6613">
          <w:rPr>
            <w:webHidden/>
          </w:rPr>
          <w:tab/>
        </w:r>
        <w:r w:rsidRPr="005F6613">
          <w:rPr>
            <w:webHidden/>
          </w:rPr>
          <w:fldChar w:fldCharType="begin"/>
        </w:r>
        <w:r w:rsidRPr="005F6613">
          <w:rPr>
            <w:webHidden/>
          </w:rPr>
          <w:instrText xml:space="preserve"> PAGEREF _Toc230855749 \h </w:instrText>
        </w:r>
        <w:r w:rsidRPr="005F6613">
          <w:rPr>
            <w:webHidden/>
          </w:rPr>
        </w:r>
        <w:r w:rsidRPr="005F6613">
          <w:rPr>
            <w:webHidden/>
          </w:rPr>
          <w:fldChar w:fldCharType="separate"/>
        </w:r>
        <w:r w:rsidRPr="005F6613">
          <w:rPr>
            <w:webHidden/>
          </w:rPr>
          <w:t>16</w:t>
        </w:r>
        <w:r w:rsidRPr="005F6613">
          <w:rPr>
            <w:webHidden/>
          </w:rPr>
          <w:fldChar w:fldCharType="end"/>
        </w:r>
      </w:hyperlink>
    </w:p>
    <w:p w14:paraId="60B645E2" w14:textId="1F9A82F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50" w:history="1">
        <w:r w:rsidRPr="00CF60FF">
          <w:rPr>
            <w:rStyle w:val="Hyperlink"/>
            <w:rFonts w:ascii="Arial Narrow" w:hAnsi="Arial Narrow"/>
            <w:szCs w:val="20"/>
          </w:rPr>
          <w:t>4.1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OVERVIEW</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16</w:t>
        </w:r>
        <w:r w:rsidRPr="00CF60FF">
          <w:rPr>
            <w:rFonts w:ascii="Arial Narrow" w:hAnsi="Arial Narrow"/>
            <w:webHidden/>
            <w:szCs w:val="20"/>
          </w:rPr>
          <w:fldChar w:fldCharType="end"/>
        </w:r>
      </w:hyperlink>
    </w:p>
    <w:p w14:paraId="4BA3EA95" w14:textId="2EAC1BCD"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1" w:history="1">
        <w:r w:rsidRPr="00CF60FF">
          <w:rPr>
            <w:rStyle w:val="Hyperlink"/>
            <w:rFonts w:ascii="Arial Narrow" w:hAnsi="Arial Narrow"/>
            <w:szCs w:val="20"/>
          </w:rPr>
          <w:t>4.2</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GENERAL REQUIREMENTS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17</w:t>
        </w:r>
        <w:r w:rsidRPr="00CF60FF">
          <w:rPr>
            <w:rFonts w:ascii="Arial Narrow" w:hAnsi="Arial Narrow"/>
            <w:webHidden/>
            <w:szCs w:val="20"/>
          </w:rPr>
          <w:fldChar w:fldCharType="end"/>
        </w:r>
      </w:hyperlink>
    </w:p>
    <w:p w14:paraId="6A6B3D27" w14:textId="4A3BFC29" w:rsidR="007348DB" w:rsidRPr="00CF60FF" w:rsidRDefault="007348DB">
      <w:pPr>
        <w:pStyle w:val="TOC3"/>
        <w:rPr>
          <w:rFonts w:eastAsiaTheme="minorEastAsia" w:cstheme="minorBidi"/>
          <w:bCs/>
          <w:iCs w:val="0"/>
          <w:caps w:val="0"/>
          <w:noProof/>
          <w:kern w:val="2"/>
          <w:szCs w:val="20"/>
          <w14:ligatures w14:val="standardContextual"/>
        </w:rPr>
      </w:pPr>
      <w:hyperlink w:anchor="_Toc230855752" w:history="1">
        <w:r w:rsidRPr="00CF60FF">
          <w:rPr>
            <w:rStyle w:val="Hyperlink"/>
            <w:rFonts w:cs="Calibri"/>
            <w:bCs/>
            <w:noProof/>
            <w:szCs w:val="20"/>
          </w:rPr>
          <w:t>4.2.1</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PROJECT LAUNCH MEETING</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_Toc230855752 \h </w:instrText>
        </w:r>
        <w:r w:rsidRPr="005F6613">
          <w:rPr>
            <w:bCs/>
            <w:noProof/>
            <w:webHidden/>
            <w:szCs w:val="20"/>
          </w:rPr>
        </w:r>
        <w:r w:rsidRPr="005F6613">
          <w:rPr>
            <w:bCs/>
            <w:noProof/>
            <w:webHidden/>
            <w:szCs w:val="20"/>
          </w:rPr>
          <w:fldChar w:fldCharType="separate"/>
        </w:r>
        <w:r w:rsidRPr="005F6613">
          <w:rPr>
            <w:bCs/>
            <w:noProof/>
            <w:webHidden/>
            <w:szCs w:val="20"/>
          </w:rPr>
          <w:t>17</w:t>
        </w:r>
        <w:r w:rsidRPr="005F6613">
          <w:rPr>
            <w:bCs/>
            <w:noProof/>
            <w:webHidden/>
            <w:szCs w:val="20"/>
          </w:rPr>
          <w:fldChar w:fldCharType="end"/>
        </w:r>
      </w:hyperlink>
    </w:p>
    <w:p w14:paraId="2F15F801" w14:textId="56C8D869" w:rsidR="007348DB" w:rsidRPr="00CF60FF" w:rsidRDefault="007348DB">
      <w:pPr>
        <w:pStyle w:val="TOC3"/>
        <w:rPr>
          <w:rFonts w:eastAsiaTheme="minorEastAsia" w:cstheme="minorBidi"/>
          <w:bCs/>
          <w:iCs w:val="0"/>
          <w:caps w:val="0"/>
          <w:noProof/>
          <w:kern w:val="2"/>
          <w:szCs w:val="20"/>
          <w14:ligatures w14:val="standardContextual"/>
        </w:rPr>
      </w:pPr>
      <w:hyperlink w:anchor="_Toc230855753" w:history="1">
        <w:r w:rsidRPr="00CF60FF">
          <w:rPr>
            <w:rStyle w:val="Hyperlink"/>
            <w:rFonts w:cs="Calibri"/>
            <w:bCs/>
            <w:noProof/>
            <w:szCs w:val="20"/>
          </w:rPr>
          <w:t>4.2.2</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DAYS AND HOURS OF OPERATION</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_Toc230855753 \h </w:instrText>
        </w:r>
        <w:r w:rsidRPr="005F6613">
          <w:rPr>
            <w:bCs/>
            <w:noProof/>
            <w:webHidden/>
            <w:szCs w:val="20"/>
          </w:rPr>
        </w:r>
        <w:r w:rsidRPr="005F6613">
          <w:rPr>
            <w:bCs/>
            <w:noProof/>
            <w:webHidden/>
            <w:szCs w:val="20"/>
          </w:rPr>
          <w:fldChar w:fldCharType="separate"/>
        </w:r>
        <w:r w:rsidRPr="005F6613">
          <w:rPr>
            <w:bCs/>
            <w:noProof/>
            <w:webHidden/>
            <w:szCs w:val="20"/>
          </w:rPr>
          <w:t>18</w:t>
        </w:r>
        <w:r w:rsidRPr="005F6613">
          <w:rPr>
            <w:bCs/>
            <w:noProof/>
            <w:webHidden/>
            <w:szCs w:val="20"/>
          </w:rPr>
          <w:fldChar w:fldCharType="end"/>
        </w:r>
      </w:hyperlink>
    </w:p>
    <w:p w14:paraId="78D81B59" w14:textId="478B7AD2" w:rsidR="007348DB" w:rsidRPr="00CF60FF" w:rsidRDefault="007348DB">
      <w:pPr>
        <w:pStyle w:val="TOC3"/>
        <w:rPr>
          <w:rFonts w:eastAsiaTheme="minorEastAsia" w:cstheme="minorBidi"/>
          <w:bCs/>
          <w:iCs w:val="0"/>
          <w:caps w:val="0"/>
          <w:noProof/>
          <w:kern w:val="2"/>
          <w:szCs w:val="20"/>
          <w14:ligatures w14:val="standardContextual"/>
        </w:rPr>
      </w:pPr>
      <w:hyperlink w:anchor="_Toc230855754" w:history="1">
        <w:r w:rsidRPr="00CF60FF">
          <w:rPr>
            <w:rStyle w:val="Hyperlink"/>
            <w:rFonts w:cs="Calibri"/>
            <w:bCs/>
            <w:noProof/>
            <w:szCs w:val="20"/>
          </w:rPr>
          <w:t>4.2.3</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INTERACTING WITH STATE-PROVIDED CONTENT AND RESOURCES</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_Toc230855754 \h </w:instrText>
        </w:r>
        <w:r w:rsidRPr="005F6613">
          <w:rPr>
            <w:bCs/>
            <w:noProof/>
            <w:webHidden/>
            <w:szCs w:val="20"/>
          </w:rPr>
        </w:r>
        <w:r w:rsidRPr="005F6613">
          <w:rPr>
            <w:bCs/>
            <w:noProof/>
            <w:webHidden/>
            <w:szCs w:val="20"/>
          </w:rPr>
          <w:fldChar w:fldCharType="separate"/>
        </w:r>
        <w:r w:rsidRPr="005F6613">
          <w:rPr>
            <w:bCs/>
            <w:noProof/>
            <w:webHidden/>
            <w:szCs w:val="20"/>
          </w:rPr>
          <w:t>18</w:t>
        </w:r>
        <w:r w:rsidRPr="005F6613">
          <w:rPr>
            <w:bCs/>
            <w:noProof/>
            <w:webHidden/>
            <w:szCs w:val="20"/>
          </w:rPr>
          <w:fldChar w:fldCharType="end"/>
        </w:r>
      </w:hyperlink>
    </w:p>
    <w:p w14:paraId="159E0F22" w14:textId="39345FF0"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5" w:history="1">
        <w:r w:rsidRPr="00CF60FF">
          <w:rPr>
            <w:rStyle w:val="Hyperlink"/>
            <w:rFonts w:ascii="Arial Narrow" w:hAnsi="Arial Narrow"/>
            <w:szCs w:val="20"/>
          </w:rPr>
          <w:t>4.3</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FACILITY REQUIREMENTS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19</w:t>
        </w:r>
        <w:r w:rsidRPr="00CF60FF">
          <w:rPr>
            <w:rFonts w:ascii="Arial Narrow" w:hAnsi="Arial Narrow"/>
            <w:webHidden/>
            <w:szCs w:val="20"/>
          </w:rPr>
          <w:fldChar w:fldCharType="end"/>
        </w:r>
      </w:hyperlink>
    </w:p>
    <w:p w14:paraId="6BB7511C" w14:textId="2F482B45"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6" w:history="1">
        <w:r w:rsidRPr="00CF60FF">
          <w:rPr>
            <w:rStyle w:val="Hyperlink"/>
            <w:rFonts w:ascii="Arial Narrow" w:hAnsi="Arial Narrow"/>
            <w:szCs w:val="20"/>
          </w:rPr>
          <w:t>4.4</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SYSTEM REQUIREMENTS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19</w:t>
        </w:r>
        <w:r w:rsidRPr="00CF60FF">
          <w:rPr>
            <w:rFonts w:ascii="Arial Narrow" w:hAnsi="Arial Narrow"/>
            <w:webHidden/>
            <w:szCs w:val="20"/>
          </w:rPr>
          <w:fldChar w:fldCharType="end"/>
        </w:r>
      </w:hyperlink>
    </w:p>
    <w:p w14:paraId="72AF7D21" w14:textId="5D50698B"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7" w:history="1">
        <w:r w:rsidRPr="00CF60FF">
          <w:rPr>
            <w:rStyle w:val="Hyperlink"/>
            <w:rFonts w:ascii="Arial Narrow" w:hAnsi="Arial Narrow"/>
            <w:szCs w:val="20"/>
          </w:rPr>
          <w:t>4.5</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MINIMUM COMMUNICATIONS INFRASTRUCTURE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19</w:t>
        </w:r>
        <w:r w:rsidRPr="00CF60FF">
          <w:rPr>
            <w:rFonts w:ascii="Arial Narrow" w:hAnsi="Arial Narrow"/>
            <w:webHidden/>
            <w:szCs w:val="20"/>
          </w:rPr>
          <w:fldChar w:fldCharType="end"/>
        </w:r>
      </w:hyperlink>
    </w:p>
    <w:p w14:paraId="516052CC" w14:textId="6F2D57C6"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8" w:history="1">
        <w:r w:rsidRPr="00CF60FF">
          <w:rPr>
            <w:rStyle w:val="Hyperlink"/>
            <w:rFonts w:ascii="Arial Narrow" w:hAnsi="Arial Narrow"/>
            <w:szCs w:val="20"/>
          </w:rPr>
          <w:t>4.6</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DISASTER RECOVERY/OPERATIONAL CONTINUITY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20</w:t>
        </w:r>
        <w:r w:rsidRPr="00CF60FF">
          <w:rPr>
            <w:rFonts w:ascii="Arial Narrow" w:hAnsi="Arial Narrow"/>
            <w:webHidden/>
            <w:szCs w:val="20"/>
          </w:rPr>
          <w:fldChar w:fldCharType="end"/>
        </w:r>
      </w:hyperlink>
    </w:p>
    <w:p w14:paraId="77554707" w14:textId="795F5295"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59" w:history="1">
        <w:r w:rsidRPr="00CF60FF">
          <w:rPr>
            <w:rStyle w:val="Hyperlink"/>
            <w:rFonts w:ascii="Arial Narrow" w:hAnsi="Arial Narrow"/>
            <w:szCs w:val="20"/>
          </w:rPr>
          <w:t>4.7</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SUPPLIES/EQUIPMENT AND SERVICES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_Toc230855759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20</w:t>
        </w:r>
        <w:r w:rsidRPr="00CF60FF">
          <w:rPr>
            <w:rFonts w:ascii="Arial Narrow" w:hAnsi="Arial Narrow"/>
            <w:webHidden/>
            <w:szCs w:val="20"/>
          </w:rPr>
          <w:fldChar w:fldCharType="end"/>
        </w:r>
      </w:hyperlink>
    </w:p>
    <w:p w14:paraId="1D92DF77" w14:textId="0CD72B14"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60" w:history="1">
        <w:r w:rsidRPr="00CF60FF">
          <w:rPr>
            <w:rStyle w:val="Hyperlink"/>
            <w:rFonts w:ascii="Arial Narrow" w:hAnsi="Arial Narrow"/>
            <w:szCs w:val="20"/>
          </w:rPr>
          <w:t>4.8</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SERVICE LEVEL REQUIREMENTS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_Toc230855760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20</w:t>
        </w:r>
        <w:r w:rsidRPr="00CF60FF">
          <w:rPr>
            <w:rFonts w:ascii="Arial Narrow" w:hAnsi="Arial Narrow"/>
            <w:webHidden/>
            <w:szCs w:val="20"/>
          </w:rPr>
          <w:fldChar w:fldCharType="end"/>
        </w:r>
      </w:hyperlink>
    </w:p>
    <w:p w14:paraId="26939EE4" w14:textId="4899DBF6" w:rsidR="007348DB" w:rsidRPr="00CF60FF" w:rsidRDefault="007348DB">
      <w:pPr>
        <w:pStyle w:val="TOC3"/>
        <w:rPr>
          <w:rFonts w:eastAsiaTheme="minorEastAsia" w:cstheme="minorBidi"/>
          <w:bCs/>
          <w:iCs w:val="0"/>
          <w:caps w:val="0"/>
          <w:noProof/>
          <w:kern w:val="2"/>
          <w:szCs w:val="20"/>
          <w14:ligatures w14:val="standardContextual"/>
        </w:rPr>
      </w:pPr>
      <w:hyperlink w:anchor="_Toc230855761" w:history="1">
        <w:r w:rsidRPr="00CF60FF">
          <w:rPr>
            <w:rStyle w:val="Hyperlink"/>
            <w:rFonts w:cs="Calibri"/>
            <w:bCs/>
            <w:noProof/>
            <w:szCs w:val="20"/>
          </w:rPr>
          <w:t>4.8.1</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QUALITY CONTROL AND ERROR RATE MONITORING FACILITY</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_Toc230855761 \h </w:instrText>
        </w:r>
        <w:r w:rsidRPr="005F6613">
          <w:rPr>
            <w:bCs/>
            <w:noProof/>
            <w:webHidden/>
            <w:szCs w:val="20"/>
          </w:rPr>
        </w:r>
        <w:r w:rsidRPr="005F6613">
          <w:rPr>
            <w:bCs/>
            <w:noProof/>
            <w:webHidden/>
            <w:szCs w:val="20"/>
          </w:rPr>
          <w:fldChar w:fldCharType="separate"/>
        </w:r>
        <w:r w:rsidRPr="005F6613">
          <w:rPr>
            <w:bCs/>
            <w:noProof/>
            <w:webHidden/>
            <w:szCs w:val="20"/>
          </w:rPr>
          <w:t>20</w:t>
        </w:r>
        <w:r w:rsidRPr="005F6613">
          <w:rPr>
            <w:bCs/>
            <w:noProof/>
            <w:webHidden/>
            <w:szCs w:val="20"/>
          </w:rPr>
          <w:fldChar w:fldCharType="end"/>
        </w:r>
      </w:hyperlink>
    </w:p>
    <w:p w14:paraId="08434F52" w14:textId="5CDAED9E" w:rsidR="007348DB" w:rsidRPr="00CF60FF" w:rsidRDefault="007348DB">
      <w:pPr>
        <w:pStyle w:val="TOC3"/>
        <w:rPr>
          <w:rFonts w:eastAsiaTheme="minorEastAsia" w:cstheme="minorBidi"/>
          <w:bCs/>
          <w:iCs w:val="0"/>
          <w:caps w:val="0"/>
          <w:noProof/>
          <w:kern w:val="2"/>
          <w:szCs w:val="20"/>
          <w14:ligatures w14:val="standardContextual"/>
        </w:rPr>
      </w:pPr>
      <w:hyperlink w:anchor="_Toc230855762" w:history="1">
        <w:r w:rsidRPr="00CF60FF">
          <w:rPr>
            <w:rStyle w:val="Hyperlink"/>
            <w:rFonts w:cs="Calibri"/>
            <w:bCs/>
            <w:noProof/>
            <w:szCs w:val="20"/>
          </w:rPr>
          <w:t>4.8.2</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PERFORMANCE STANDARDS</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_Toc230855762 \h </w:instrText>
        </w:r>
        <w:r w:rsidRPr="005F6613">
          <w:rPr>
            <w:bCs/>
            <w:noProof/>
            <w:webHidden/>
            <w:szCs w:val="20"/>
          </w:rPr>
        </w:r>
        <w:r w:rsidRPr="005F6613">
          <w:rPr>
            <w:bCs/>
            <w:noProof/>
            <w:webHidden/>
            <w:szCs w:val="20"/>
          </w:rPr>
          <w:fldChar w:fldCharType="separate"/>
        </w:r>
        <w:r w:rsidRPr="005F6613">
          <w:rPr>
            <w:bCs/>
            <w:noProof/>
            <w:webHidden/>
            <w:szCs w:val="20"/>
          </w:rPr>
          <w:t>20</w:t>
        </w:r>
        <w:r w:rsidRPr="005F6613">
          <w:rPr>
            <w:bCs/>
            <w:noProof/>
            <w:webHidden/>
            <w:szCs w:val="20"/>
          </w:rPr>
          <w:fldChar w:fldCharType="end"/>
        </w:r>
      </w:hyperlink>
    </w:p>
    <w:p w14:paraId="1946C300" w14:textId="431089FE" w:rsidR="007348DB" w:rsidRPr="00CF60FF" w:rsidRDefault="007348DB">
      <w:pPr>
        <w:pStyle w:val="TOC3"/>
        <w:rPr>
          <w:rFonts w:eastAsiaTheme="minorEastAsia" w:cstheme="minorBidi"/>
          <w:bCs/>
          <w:iCs w:val="0"/>
          <w:caps w:val="0"/>
          <w:noProof/>
          <w:kern w:val="2"/>
          <w:szCs w:val="20"/>
          <w14:ligatures w14:val="standardContextual"/>
        </w:rPr>
      </w:pPr>
      <w:hyperlink w:anchor="_Toc230855763" w:history="1">
        <w:r w:rsidRPr="00CF60FF">
          <w:rPr>
            <w:rStyle w:val="Hyperlink"/>
            <w:rFonts w:cs="Calibri"/>
            <w:bCs/>
            <w:noProof/>
            <w:szCs w:val="20"/>
          </w:rPr>
          <w:t>4.8.3</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WORK-IN-PROGRESS/PRODUCTION TRACKING</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_Toc230855763 \h </w:instrText>
        </w:r>
        <w:r w:rsidRPr="005F6613">
          <w:rPr>
            <w:bCs/>
            <w:noProof/>
            <w:webHidden/>
            <w:szCs w:val="20"/>
          </w:rPr>
        </w:r>
        <w:r w:rsidRPr="005F6613">
          <w:rPr>
            <w:bCs/>
            <w:noProof/>
            <w:webHidden/>
            <w:szCs w:val="20"/>
          </w:rPr>
          <w:fldChar w:fldCharType="separate"/>
        </w:r>
        <w:r w:rsidRPr="005F6613">
          <w:rPr>
            <w:bCs/>
            <w:noProof/>
            <w:webHidden/>
            <w:szCs w:val="20"/>
          </w:rPr>
          <w:t>20</w:t>
        </w:r>
        <w:r w:rsidRPr="005F6613">
          <w:rPr>
            <w:bCs/>
            <w:noProof/>
            <w:webHidden/>
            <w:szCs w:val="20"/>
          </w:rPr>
          <w:fldChar w:fldCharType="end"/>
        </w:r>
      </w:hyperlink>
    </w:p>
    <w:p w14:paraId="4AB3920B" w14:textId="1CF73988" w:rsidR="007348DB" w:rsidRPr="00CF60FF" w:rsidRDefault="007348DB">
      <w:pPr>
        <w:pStyle w:val="TOC3"/>
        <w:rPr>
          <w:rFonts w:eastAsiaTheme="minorEastAsia" w:cstheme="minorBidi"/>
          <w:bCs/>
          <w:iCs w:val="0"/>
          <w:caps w:val="0"/>
          <w:noProof/>
          <w:kern w:val="2"/>
          <w:szCs w:val="20"/>
          <w14:ligatures w14:val="standardContextual"/>
        </w:rPr>
      </w:pPr>
      <w:hyperlink w:anchor="_Toc230855764" w:history="1">
        <w:r w:rsidRPr="00CF60FF">
          <w:rPr>
            <w:rStyle w:val="Hyperlink"/>
            <w:rFonts w:cs="Calibri"/>
            <w:bCs/>
            <w:noProof/>
            <w:szCs w:val="20"/>
          </w:rPr>
          <w:t>4.8.4</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PAPER RETURN HANDLING/TRANSFER</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_Toc230855764 \h </w:instrText>
        </w:r>
        <w:r w:rsidRPr="005F6613">
          <w:rPr>
            <w:bCs/>
            <w:noProof/>
            <w:webHidden/>
            <w:szCs w:val="20"/>
          </w:rPr>
        </w:r>
        <w:r w:rsidRPr="005F6613">
          <w:rPr>
            <w:bCs/>
            <w:noProof/>
            <w:webHidden/>
            <w:szCs w:val="20"/>
          </w:rPr>
          <w:fldChar w:fldCharType="separate"/>
        </w:r>
        <w:r w:rsidRPr="005F6613">
          <w:rPr>
            <w:bCs/>
            <w:noProof/>
            <w:webHidden/>
            <w:szCs w:val="20"/>
          </w:rPr>
          <w:t>21</w:t>
        </w:r>
        <w:r w:rsidRPr="005F6613">
          <w:rPr>
            <w:bCs/>
            <w:noProof/>
            <w:webHidden/>
            <w:szCs w:val="20"/>
          </w:rPr>
          <w:fldChar w:fldCharType="end"/>
        </w:r>
      </w:hyperlink>
    </w:p>
    <w:p w14:paraId="65F68EEE" w14:textId="2C5292A2" w:rsidR="007348DB" w:rsidRPr="00CF60FF" w:rsidRDefault="007348DB">
      <w:pPr>
        <w:pStyle w:val="TOC3"/>
        <w:rPr>
          <w:rFonts w:eastAsiaTheme="minorEastAsia" w:cstheme="minorBidi"/>
          <w:bCs/>
          <w:iCs w:val="0"/>
          <w:caps w:val="0"/>
          <w:noProof/>
          <w:kern w:val="2"/>
          <w:szCs w:val="20"/>
          <w14:ligatures w14:val="standardContextual"/>
        </w:rPr>
      </w:pPr>
      <w:hyperlink w:anchor="_Toc230855765" w:history="1">
        <w:r w:rsidRPr="00CF60FF">
          <w:rPr>
            <w:rStyle w:val="Hyperlink"/>
            <w:rFonts w:cs="Calibri"/>
            <w:bCs/>
            <w:noProof/>
            <w:szCs w:val="20"/>
          </w:rPr>
          <w:t>4.8.5</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CONTRACTOR AVAILABILITY AND SUPPORT</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_Toc230855765 \h </w:instrText>
        </w:r>
        <w:r w:rsidRPr="005F6613">
          <w:rPr>
            <w:bCs/>
            <w:noProof/>
            <w:webHidden/>
            <w:szCs w:val="20"/>
          </w:rPr>
        </w:r>
        <w:r w:rsidRPr="005F6613">
          <w:rPr>
            <w:bCs/>
            <w:noProof/>
            <w:webHidden/>
            <w:szCs w:val="20"/>
          </w:rPr>
          <w:fldChar w:fldCharType="separate"/>
        </w:r>
        <w:r w:rsidRPr="005F6613">
          <w:rPr>
            <w:bCs/>
            <w:noProof/>
            <w:webHidden/>
            <w:szCs w:val="20"/>
          </w:rPr>
          <w:t>21</w:t>
        </w:r>
        <w:r w:rsidRPr="005F6613">
          <w:rPr>
            <w:bCs/>
            <w:noProof/>
            <w:webHidden/>
            <w:szCs w:val="20"/>
          </w:rPr>
          <w:fldChar w:fldCharType="end"/>
        </w:r>
      </w:hyperlink>
    </w:p>
    <w:p w14:paraId="3ED61F9F" w14:textId="28E0728C" w:rsidR="007348DB" w:rsidRPr="00CF60FF" w:rsidRDefault="007348DB">
      <w:pPr>
        <w:pStyle w:val="TOC3"/>
        <w:rPr>
          <w:rFonts w:eastAsiaTheme="minorEastAsia" w:cstheme="minorBidi"/>
          <w:bCs/>
          <w:iCs w:val="0"/>
          <w:caps w:val="0"/>
          <w:noProof/>
          <w:kern w:val="2"/>
          <w:szCs w:val="20"/>
          <w14:ligatures w14:val="standardContextual"/>
        </w:rPr>
      </w:pPr>
      <w:hyperlink w:anchor="_Toc230855766" w:history="1">
        <w:r w:rsidRPr="00CF60FF">
          <w:rPr>
            <w:rStyle w:val="Hyperlink"/>
            <w:rFonts w:cs="Calibri"/>
            <w:bCs/>
            <w:noProof/>
            <w:szCs w:val="20"/>
          </w:rPr>
          <w:t>4.8.6</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RESTRICTION ON TRANSFER OF IMAGED RETURNS/DOCUMENTS</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_Toc230855766 \h </w:instrText>
        </w:r>
        <w:r w:rsidRPr="005F6613">
          <w:rPr>
            <w:bCs/>
            <w:noProof/>
            <w:webHidden/>
            <w:szCs w:val="20"/>
          </w:rPr>
        </w:r>
        <w:r w:rsidRPr="005F6613">
          <w:rPr>
            <w:bCs/>
            <w:noProof/>
            <w:webHidden/>
            <w:szCs w:val="20"/>
          </w:rPr>
          <w:fldChar w:fldCharType="separate"/>
        </w:r>
        <w:r w:rsidRPr="005F6613">
          <w:rPr>
            <w:bCs/>
            <w:noProof/>
            <w:webHidden/>
            <w:szCs w:val="20"/>
          </w:rPr>
          <w:t>21</w:t>
        </w:r>
        <w:r w:rsidRPr="005F6613">
          <w:rPr>
            <w:bCs/>
            <w:noProof/>
            <w:webHidden/>
            <w:szCs w:val="20"/>
          </w:rPr>
          <w:fldChar w:fldCharType="end"/>
        </w:r>
      </w:hyperlink>
    </w:p>
    <w:p w14:paraId="3787E477" w14:textId="52D7D288"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67" w:history="1">
        <w:r w:rsidRPr="00CF60FF">
          <w:rPr>
            <w:rStyle w:val="Hyperlink"/>
            <w:rFonts w:ascii="Arial Narrow" w:hAnsi="Arial Narrow"/>
            <w:szCs w:val="20"/>
          </w:rPr>
          <w:t>4.9</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SECURITY CLEARANCES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_Toc230855767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21</w:t>
        </w:r>
        <w:r w:rsidRPr="00CF60FF">
          <w:rPr>
            <w:rFonts w:ascii="Arial Narrow" w:hAnsi="Arial Narrow"/>
            <w:webHidden/>
            <w:szCs w:val="20"/>
          </w:rPr>
          <w:fldChar w:fldCharType="end"/>
        </w:r>
      </w:hyperlink>
    </w:p>
    <w:p w14:paraId="73546A91" w14:textId="74D5CEA4"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68" w:history="1">
        <w:r w:rsidRPr="00CF60FF">
          <w:rPr>
            <w:rStyle w:val="Hyperlink"/>
            <w:rFonts w:ascii="Arial Narrow" w:hAnsi="Arial Narrow"/>
            <w:szCs w:val="20"/>
          </w:rPr>
          <w:t>4.10</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GENERAL CONTRACTOR RESPONSIBILITIES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_Toc230855768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22</w:t>
        </w:r>
        <w:r w:rsidRPr="00CF60FF">
          <w:rPr>
            <w:rFonts w:ascii="Arial Narrow" w:hAnsi="Arial Narrow"/>
            <w:webHidden/>
            <w:szCs w:val="20"/>
          </w:rPr>
          <w:fldChar w:fldCharType="end"/>
        </w:r>
      </w:hyperlink>
    </w:p>
    <w:p w14:paraId="08892581" w14:textId="520DF59C"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69" w:history="1">
        <w:r w:rsidRPr="00CF60FF">
          <w:rPr>
            <w:rStyle w:val="Hyperlink"/>
            <w:rFonts w:ascii="Arial Narrow" w:hAnsi="Arial Narrow"/>
            <w:szCs w:val="20"/>
          </w:rPr>
          <w:t>4.11</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OPTIONAL REMOTE DATA CAPTURE WORK/SERVICES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_Toc230855769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22</w:t>
        </w:r>
        <w:r w:rsidRPr="00CF60FF">
          <w:rPr>
            <w:rFonts w:ascii="Arial Narrow" w:hAnsi="Arial Narrow"/>
            <w:webHidden/>
            <w:szCs w:val="20"/>
          </w:rPr>
          <w:fldChar w:fldCharType="end"/>
        </w:r>
      </w:hyperlink>
    </w:p>
    <w:p w14:paraId="10707DD7" w14:textId="5F9BECAA" w:rsidR="007348DB" w:rsidRPr="00CF60FF" w:rsidRDefault="007348DB">
      <w:pPr>
        <w:pStyle w:val="TOC2"/>
        <w:rPr>
          <w:rFonts w:ascii="Arial Narrow" w:eastAsiaTheme="minorEastAsia" w:hAnsi="Arial Narrow" w:cstheme="minorBidi"/>
          <w:caps w:val="0"/>
          <w:kern w:val="2"/>
          <w:szCs w:val="20"/>
          <w14:ligatures w14:val="standardContextual"/>
        </w:rPr>
      </w:pPr>
      <w:hyperlink w:anchor="_Toc230855770" w:history="1">
        <w:r w:rsidRPr="00CF60FF">
          <w:rPr>
            <w:rStyle w:val="Hyperlink"/>
            <w:rFonts w:ascii="Arial Narrow" w:hAnsi="Arial Narrow"/>
            <w:szCs w:val="20"/>
          </w:rPr>
          <w:t>4.12</w:t>
        </w:r>
        <w:r w:rsidRPr="00CF60FF">
          <w:rPr>
            <w:rFonts w:ascii="Arial Narrow" w:eastAsiaTheme="minorEastAsia" w:hAnsi="Arial Narrow" w:cstheme="minorBidi"/>
            <w:caps w:val="0"/>
            <w:kern w:val="2"/>
            <w:szCs w:val="20"/>
            <w14:ligatures w14:val="standardContextual"/>
          </w:rPr>
          <w:tab/>
        </w:r>
        <w:r w:rsidRPr="00CF60FF">
          <w:rPr>
            <w:rStyle w:val="Hyperlink"/>
            <w:rFonts w:ascii="Arial Narrow" w:hAnsi="Arial Narrow"/>
            <w:szCs w:val="20"/>
          </w:rPr>
          <w:t>TECHNICAL REQUIREMENTS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22</w:t>
        </w:r>
        <w:r w:rsidRPr="00CF60FF">
          <w:rPr>
            <w:rFonts w:ascii="Arial Narrow" w:hAnsi="Arial Narrow"/>
            <w:webHidden/>
            <w:szCs w:val="20"/>
          </w:rPr>
          <w:fldChar w:fldCharType="end"/>
        </w:r>
      </w:hyperlink>
    </w:p>
    <w:p w14:paraId="46984885" w14:textId="6B54EEE4" w:rsidR="007348DB" w:rsidRPr="00CF60FF" w:rsidRDefault="007348DB">
      <w:pPr>
        <w:pStyle w:val="TOC3"/>
        <w:rPr>
          <w:rFonts w:eastAsiaTheme="minorEastAsia" w:cstheme="minorBidi"/>
          <w:bCs/>
          <w:iCs w:val="0"/>
          <w:caps w:val="0"/>
          <w:noProof/>
          <w:kern w:val="2"/>
          <w:szCs w:val="20"/>
          <w14:ligatures w14:val="standardContextual"/>
        </w:rPr>
      </w:pPr>
      <w:hyperlink w:anchor="_Toc230855771" w:history="1">
        <w:r w:rsidRPr="00CF60FF">
          <w:rPr>
            <w:rStyle w:val="Hyperlink"/>
            <w:rFonts w:cs="Calibri"/>
            <w:bCs/>
            <w:noProof/>
            <w:szCs w:val="20"/>
          </w:rPr>
          <w:t>4.12.1</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CONTINGENCY PLANS</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_Toc230855771 \h </w:instrText>
        </w:r>
        <w:r w:rsidRPr="005F6613">
          <w:rPr>
            <w:bCs/>
            <w:noProof/>
            <w:webHidden/>
            <w:szCs w:val="20"/>
          </w:rPr>
        </w:r>
        <w:r w:rsidRPr="005F6613">
          <w:rPr>
            <w:bCs/>
            <w:noProof/>
            <w:webHidden/>
            <w:szCs w:val="20"/>
          </w:rPr>
          <w:fldChar w:fldCharType="separate"/>
        </w:r>
        <w:r w:rsidRPr="005F6613">
          <w:rPr>
            <w:bCs/>
            <w:noProof/>
            <w:webHidden/>
            <w:szCs w:val="20"/>
          </w:rPr>
          <w:t>22</w:t>
        </w:r>
        <w:r w:rsidRPr="005F6613">
          <w:rPr>
            <w:bCs/>
            <w:noProof/>
            <w:webHidden/>
            <w:szCs w:val="20"/>
          </w:rPr>
          <w:fldChar w:fldCharType="end"/>
        </w:r>
      </w:hyperlink>
    </w:p>
    <w:p w14:paraId="5B22DE9F" w14:textId="025736F0" w:rsidR="007348DB" w:rsidRPr="00CF60FF" w:rsidRDefault="007348DB">
      <w:pPr>
        <w:pStyle w:val="TOC3"/>
        <w:rPr>
          <w:rFonts w:eastAsiaTheme="minorEastAsia" w:cstheme="minorBidi"/>
          <w:bCs/>
          <w:iCs w:val="0"/>
          <w:caps w:val="0"/>
          <w:noProof/>
          <w:kern w:val="2"/>
          <w:szCs w:val="20"/>
          <w14:ligatures w14:val="standardContextual"/>
        </w:rPr>
      </w:pPr>
      <w:hyperlink w:anchor="_Toc230855772" w:history="1">
        <w:r w:rsidRPr="00CF60FF">
          <w:rPr>
            <w:rStyle w:val="Hyperlink"/>
            <w:rFonts w:cs="Calibri"/>
            <w:bCs/>
            <w:noProof/>
            <w:szCs w:val="20"/>
          </w:rPr>
          <w:t>4.12.2</w:t>
        </w:r>
        <w:r w:rsidRPr="00CF60FF">
          <w:rPr>
            <w:rFonts w:eastAsiaTheme="minorEastAsia" w:cstheme="minorBidi"/>
            <w:bCs/>
            <w:iCs w:val="0"/>
            <w:caps w:val="0"/>
            <w:noProof/>
            <w:kern w:val="2"/>
            <w:szCs w:val="20"/>
            <w14:ligatures w14:val="standardContextual"/>
          </w:rPr>
          <w:tab/>
        </w:r>
        <w:r w:rsidRPr="00CF60FF">
          <w:rPr>
            <w:rStyle w:val="Hyperlink"/>
            <w:rFonts w:cs="Calibri"/>
            <w:bCs/>
            <w:noProof/>
            <w:szCs w:val="20"/>
          </w:rPr>
          <w:t>TECHNICAL ENVIRONMENT</w:t>
        </w:r>
        <w:r w:rsidRPr="005F6613">
          <w:rPr>
            <w:bCs/>
            <w:noProof/>
            <w:webHidden/>
            <w:szCs w:val="20"/>
          </w:rPr>
          <w:tab/>
        </w:r>
        <w:r w:rsidRPr="005F6613">
          <w:rPr>
            <w:bCs/>
            <w:noProof/>
            <w:webHidden/>
            <w:szCs w:val="20"/>
          </w:rPr>
          <w:fldChar w:fldCharType="begin"/>
        </w:r>
        <w:r w:rsidRPr="005F6613">
          <w:rPr>
            <w:bCs/>
            <w:noProof/>
            <w:webHidden/>
            <w:szCs w:val="20"/>
          </w:rPr>
          <w:instrText xml:space="preserve"> PAGEREF _Toc230855772 \h </w:instrText>
        </w:r>
        <w:r w:rsidRPr="005F6613">
          <w:rPr>
            <w:bCs/>
            <w:noProof/>
            <w:webHidden/>
            <w:szCs w:val="20"/>
          </w:rPr>
        </w:r>
        <w:r w:rsidRPr="005F6613">
          <w:rPr>
            <w:bCs/>
            <w:noProof/>
            <w:webHidden/>
            <w:szCs w:val="20"/>
          </w:rPr>
          <w:fldChar w:fldCharType="separate"/>
        </w:r>
        <w:r w:rsidRPr="005F6613">
          <w:rPr>
            <w:bCs/>
            <w:noProof/>
            <w:webHidden/>
            <w:szCs w:val="20"/>
          </w:rPr>
          <w:t>24</w:t>
        </w:r>
        <w:r w:rsidRPr="005F6613">
          <w:rPr>
            <w:bCs/>
            <w:noProof/>
            <w:webHidden/>
            <w:szCs w:val="20"/>
          </w:rPr>
          <w:fldChar w:fldCharType="end"/>
        </w:r>
      </w:hyperlink>
    </w:p>
    <w:p w14:paraId="63C35E77" w14:textId="3ADCF71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3" w:history="1">
        <w:r w:rsidRPr="00CF60FF">
          <w:rPr>
            <w:rStyle w:val="Hyperlink"/>
            <w:rFonts w:ascii="Arial Narrow" w:hAnsi="Arial Narrow"/>
            <w:szCs w:val="20"/>
          </w:rPr>
          <w:t>4.13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PAYMENT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30</w:t>
        </w:r>
        <w:r w:rsidRPr="00CF60FF">
          <w:rPr>
            <w:rFonts w:ascii="Arial Narrow" w:hAnsi="Arial Narrow"/>
            <w:webHidden/>
            <w:szCs w:val="20"/>
          </w:rPr>
          <w:fldChar w:fldCharType="end"/>
        </w:r>
      </w:hyperlink>
    </w:p>
    <w:p w14:paraId="590BD9DD" w14:textId="1B3B8BA0" w:rsidR="007348DB" w:rsidRPr="00CF60FF" w:rsidRDefault="007348DB">
      <w:pPr>
        <w:pStyle w:val="TOC1"/>
        <w:rPr>
          <w:rFonts w:eastAsiaTheme="minorEastAsia" w:cstheme="minorBidi"/>
          <w:b w:val="0"/>
          <w:bCs w:val="0"/>
          <w:caps w:val="0"/>
          <w:kern w:val="2"/>
          <w14:ligatures w14:val="standardContextual"/>
        </w:rPr>
      </w:pPr>
      <w:hyperlink w:anchor="_Toc230855774" w:history="1">
        <w:r w:rsidRPr="005F6613">
          <w:rPr>
            <w:rStyle w:val="Hyperlink"/>
          </w:rPr>
          <w:t>5</w:t>
        </w:r>
        <w:r w:rsidRPr="00CF60FF">
          <w:rPr>
            <w:rFonts w:eastAsiaTheme="minorEastAsia" w:cstheme="minorBidi"/>
            <w:b w:val="0"/>
            <w:bCs w:val="0"/>
            <w:caps w:val="0"/>
            <w:kern w:val="2"/>
            <w14:ligatures w14:val="standardContextual"/>
          </w:rPr>
          <w:tab/>
        </w:r>
        <w:r w:rsidRPr="005F6613">
          <w:rPr>
            <w:rStyle w:val="Hyperlink"/>
          </w:rPr>
          <w:t>GENERAL CONTRACT TERMS</w:t>
        </w:r>
        <w:r w:rsidRPr="005F6613">
          <w:rPr>
            <w:webHidden/>
          </w:rPr>
          <w:tab/>
        </w:r>
        <w:r w:rsidRPr="005F6613">
          <w:rPr>
            <w:webHidden/>
          </w:rPr>
          <w:fldChar w:fldCharType="begin"/>
        </w:r>
        <w:r w:rsidRPr="005F6613">
          <w:rPr>
            <w:webHidden/>
          </w:rPr>
          <w:instrText xml:space="preserve"> PAGEREF _Toc230855774 \h </w:instrText>
        </w:r>
        <w:r w:rsidRPr="005F6613">
          <w:rPr>
            <w:webHidden/>
          </w:rPr>
        </w:r>
        <w:r w:rsidRPr="005F6613">
          <w:rPr>
            <w:webHidden/>
          </w:rPr>
          <w:fldChar w:fldCharType="separate"/>
        </w:r>
        <w:r w:rsidRPr="005F6613">
          <w:rPr>
            <w:webHidden/>
          </w:rPr>
          <w:t>31</w:t>
        </w:r>
        <w:r w:rsidRPr="005F6613">
          <w:rPr>
            <w:webHidden/>
          </w:rPr>
          <w:fldChar w:fldCharType="end"/>
        </w:r>
      </w:hyperlink>
    </w:p>
    <w:p w14:paraId="36B1DCEF" w14:textId="78AE7D2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5" w:history="1">
        <w:r w:rsidRPr="00CF60FF">
          <w:rPr>
            <w:rStyle w:val="Hyperlink"/>
            <w:rFonts w:ascii="Arial Narrow" w:hAnsi="Arial Narrow"/>
            <w:szCs w:val="20"/>
          </w:rPr>
          <w:t>5.1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CONTRACT TERM AND EXTENSION OPTION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31</w:t>
        </w:r>
        <w:r w:rsidRPr="00CF60FF">
          <w:rPr>
            <w:rFonts w:ascii="Arial Narrow" w:hAnsi="Arial Narrow"/>
            <w:webHidden/>
            <w:szCs w:val="20"/>
          </w:rPr>
          <w:fldChar w:fldCharType="end"/>
        </w:r>
      </w:hyperlink>
    </w:p>
    <w:p w14:paraId="60759B02" w14:textId="060CC3D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6" w:history="1">
        <w:r w:rsidRPr="00CF60FF">
          <w:rPr>
            <w:rStyle w:val="Hyperlink"/>
            <w:rFonts w:ascii="Arial Narrow" w:hAnsi="Arial Narrow"/>
            <w:szCs w:val="20"/>
          </w:rPr>
          <w:t>5.2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CONTRACT TRANSITION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31</w:t>
        </w:r>
        <w:r w:rsidRPr="00CF60FF">
          <w:rPr>
            <w:rFonts w:ascii="Arial Narrow" w:hAnsi="Arial Narrow"/>
            <w:webHidden/>
            <w:szCs w:val="20"/>
          </w:rPr>
          <w:fldChar w:fldCharType="end"/>
        </w:r>
      </w:hyperlink>
    </w:p>
    <w:p w14:paraId="1AC881EE" w14:textId="7626751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7" w:history="1">
        <w:r w:rsidRPr="00CF60FF">
          <w:rPr>
            <w:rStyle w:val="Hyperlink"/>
            <w:rFonts w:ascii="Arial Narrow" w:hAnsi="Arial Narrow"/>
            <w:szCs w:val="20"/>
          </w:rPr>
          <w:t>5.3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PERFORMANCE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31</w:t>
        </w:r>
        <w:r w:rsidRPr="00CF60FF">
          <w:rPr>
            <w:rFonts w:ascii="Arial Narrow" w:hAnsi="Arial Narrow"/>
            <w:webHidden/>
            <w:szCs w:val="20"/>
          </w:rPr>
          <w:fldChar w:fldCharType="end"/>
        </w:r>
      </w:hyperlink>
    </w:p>
    <w:p w14:paraId="192D5803" w14:textId="4324AFB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8" w:history="1">
        <w:r w:rsidRPr="00CF60FF">
          <w:rPr>
            <w:rStyle w:val="Hyperlink"/>
            <w:rFonts w:ascii="Arial Narrow" w:hAnsi="Arial Narrow"/>
            <w:szCs w:val="20"/>
          </w:rPr>
          <w:t>5.4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OWNERSHIP OF MATERIAL</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31</w:t>
        </w:r>
        <w:r w:rsidRPr="00CF60FF">
          <w:rPr>
            <w:rFonts w:ascii="Arial Narrow" w:hAnsi="Arial Narrow"/>
            <w:webHidden/>
            <w:szCs w:val="20"/>
          </w:rPr>
          <w:fldChar w:fldCharType="end"/>
        </w:r>
      </w:hyperlink>
    </w:p>
    <w:p w14:paraId="7B9628AD" w14:textId="5CC98A1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79" w:history="1">
        <w:r w:rsidRPr="00CF60FF">
          <w:rPr>
            <w:rStyle w:val="Hyperlink"/>
            <w:rFonts w:ascii="Arial Narrow" w:hAnsi="Arial Narrow"/>
            <w:szCs w:val="20"/>
          </w:rPr>
          <w:t>5.5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SUBSTITUTION OF STAFF</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_Toc230855779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32</w:t>
        </w:r>
        <w:r w:rsidRPr="00CF60FF">
          <w:rPr>
            <w:rFonts w:ascii="Arial Narrow" w:hAnsi="Arial Narrow"/>
            <w:webHidden/>
            <w:szCs w:val="20"/>
          </w:rPr>
          <w:fldChar w:fldCharType="end"/>
        </w:r>
      </w:hyperlink>
    </w:p>
    <w:p w14:paraId="4AA380E3" w14:textId="7894ECB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0" w:history="1">
        <w:r w:rsidRPr="00CF60FF">
          <w:rPr>
            <w:rStyle w:val="Hyperlink"/>
            <w:rFonts w:ascii="Arial Narrow" w:hAnsi="Arial Narrow"/>
            <w:szCs w:val="20"/>
          </w:rPr>
          <w:t>5.6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DELIVERY TIME AND COSTS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32</w:t>
        </w:r>
        <w:r w:rsidRPr="00CF60FF">
          <w:rPr>
            <w:rFonts w:ascii="Arial Narrow" w:hAnsi="Arial Narrow"/>
            <w:webHidden/>
            <w:szCs w:val="20"/>
          </w:rPr>
          <w:fldChar w:fldCharType="end"/>
        </w:r>
      </w:hyperlink>
    </w:p>
    <w:p w14:paraId="7D947108" w14:textId="552039FD"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1" w:history="1">
        <w:r w:rsidRPr="00CF60FF">
          <w:rPr>
            <w:rStyle w:val="Hyperlink"/>
            <w:rFonts w:ascii="Arial Narrow" w:hAnsi="Arial Narrow"/>
            <w:szCs w:val="20"/>
          </w:rPr>
          <w:t>5.7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AUTHORIZED DEALER AND/OR DISTRIBUTORS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32</w:t>
        </w:r>
        <w:r w:rsidRPr="00CF60FF">
          <w:rPr>
            <w:rFonts w:ascii="Arial Narrow" w:hAnsi="Arial Narrow"/>
            <w:webHidden/>
            <w:szCs w:val="20"/>
          </w:rPr>
          <w:fldChar w:fldCharType="end"/>
        </w:r>
      </w:hyperlink>
    </w:p>
    <w:p w14:paraId="42C147AD" w14:textId="2CF6CF0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2" w:history="1">
        <w:r w:rsidRPr="00CF60FF">
          <w:rPr>
            <w:rStyle w:val="Hyperlink"/>
            <w:rFonts w:ascii="Arial Narrow" w:hAnsi="Arial Narrow"/>
            <w:szCs w:val="20"/>
          </w:rPr>
          <w:t>5.8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LIQUIDATED DAMAGES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33</w:t>
        </w:r>
        <w:r w:rsidRPr="00CF60FF">
          <w:rPr>
            <w:rFonts w:ascii="Arial Narrow" w:hAnsi="Arial Narrow"/>
            <w:webHidden/>
            <w:szCs w:val="20"/>
          </w:rPr>
          <w:fldChar w:fldCharType="end"/>
        </w:r>
      </w:hyperlink>
    </w:p>
    <w:p w14:paraId="0BE796C9" w14:textId="7E7B87F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3" w:history="1">
        <w:r w:rsidRPr="00CF60FF">
          <w:rPr>
            <w:rStyle w:val="Hyperlink"/>
            <w:rFonts w:ascii="Arial Narrow" w:eastAsia="MS Mincho" w:hAnsi="Arial Narrow"/>
            <w:szCs w:val="20"/>
          </w:rPr>
          <w:t>5.9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RETAINAGE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34</w:t>
        </w:r>
        <w:r w:rsidRPr="00CF60FF">
          <w:rPr>
            <w:rFonts w:ascii="Arial Narrow" w:hAnsi="Arial Narrow"/>
            <w:webHidden/>
            <w:szCs w:val="20"/>
          </w:rPr>
          <w:fldChar w:fldCharType="end"/>
        </w:r>
      </w:hyperlink>
    </w:p>
    <w:p w14:paraId="4E9055D1" w14:textId="144487A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4" w:history="1">
        <w:r w:rsidRPr="00CF60FF">
          <w:rPr>
            <w:rStyle w:val="Hyperlink"/>
            <w:rFonts w:ascii="Arial Narrow" w:hAnsi="Arial Narrow"/>
            <w:szCs w:val="20"/>
          </w:rPr>
          <w:t>5.10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ELECTRONIC PAYMENTS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34</w:t>
        </w:r>
        <w:r w:rsidRPr="00CF60FF">
          <w:rPr>
            <w:rFonts w:ascii="Arial Narrow" w:hAnsi="Arial Narrow"/>
            <w:webHidden/>
            <w:szCs w:val="20"/>
          </w:rPr>
          <w:fldChar w:fldCharType="end"/>
        </w:r>
      </w:hyperlink>
    </w:p>
    <w:p w14:paraId="123900A1" w14:textId="279A2FB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5" w:history="1">
        <w:r w:rsidRPr="00CF60FF">
          <w:rPr>
            <w:rStyle w:val="Hyperlink"/>
            <w:rFonts w:ascii="Arial Narrow" w:hAnsi="Arial Narrow"/>
            <w:szCs w:val="20"/>
          </w:rPr>
          <w:t>5.11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PROCUREMENT EFFICIENCY PROGRAM</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34</w:t>
        </w:r>
        <w:r w:rsidRPr="00CF60FF">
          <w:rPr>
            <w:rFonts w:ascii="Arial Narrow" w:hAnsi="Arial Narrow"/>
            <w:webHidden/>
            <w:szCs w:val="20"/>
          </w:rPr>
          <w:fldChar w:fldCharType="end"/>
        </w:r>
      </w:hyperlink>
    </w:p>
    <w:p w14:paraId="2FD9E1D4" w14:textId="64895E97" w:rsidR="007348DB" w:rsidRPr="00CF60FF" w:rsidRDefault="007348DB">
      <w:pPr>
        <w:pStyle w:val="TOC1"/>
        <w:rPr>
          <w:rFonts w:eastAsiaTheme="minorEastAsia" w:cstheme="minorBidi"/>
          <w:b w:val="0"/>
          <w:bCs w:val="0"/>
          <w:caps w:val="0"/>
          <w:kern w:val="2"/>
          <w14:ligatures w14:val="standardContextual"/>
        </w:rPr>
      </w:pPr>
      <w:hyperlink w:anchor="_Toc230855786" w:history="1">
        <w:r w:rsidRPr="005F6613">
          <w:rPr>
            <w:rStyle w:val="Hyperlink"/>
          </w:rPr>
          <w:t>6</w:t>
        </w:r>
        <w:r w:rsidRPr="00CF60FF">
          <w:rPr>
            <w:rFonts w:eastAsiaTheme="minorEastAsia" w:cstheme="minorBidi"/>
            <w:b w:val="0"/>
            <w:bCs w:val="0"/>
            <w:caps w:val="0"/>
            <w:kern w:val="2"/>
            <w14:ligatures w14:val="standardContextual"/>
          </w:rPr>
          <w:tab/>
        </w:r>
        <w:r w:rsidRPr="005F6613">
          <w:rPr>
            <w:rStyle w:val="Hyperlink"/>
          </w:rPr>
          <w:t>DATA SECURITY REQUIREMENTS – CONTRACTOR RESPONSIBILITY</w:t>
        </w:r>
        <w:r w:rsidRPr="005F6613">
          <w:rPr>
            <w:webHidden/>
          </w:rPr>
          <w:tab/>
        </w:r>
        <w:r w:rsidRPr="005F6613">
          <w:rPr>
            <w:webHidden/>
          </w:rPr>
          <w:fldChar w:fldCharType="begin"/>
        </w:r>
        <w:r w:rsidRPr="005F6613">
          <w:rPr>
            <w:webHidden/>
          </w:rPr>
          <w:instrText xml:space="preserve"> PAGEREF _Toc230855786 \h </w:instrText>
        </w:r>
        <w:r w:rsidRPr="005F6613">
          <w:rPr>
            <w:webHidden/>
          </w:rPr>
        </w:r>
        <w:r w:rsidRPr="005F6613">
          <w:rPr>
            <w:webHidden/>
          </w:rPr>
          <w:fldChar w:fldCharType="separate"/>
        </w:r>
        <w:r w:rsidRPr="005F6613">
          <w:rPr>
            <w:webHidden/>
          </w:rPr>
          <w:t>36</w:t>
        </w:r>
        <w:r w:rsidRPr="005F6613">
          <w:rPr>
            <w:webHidden/>
          </w:rPr>
          <w:fldChar w:fldCharType="end"/>
        </w:r>
      </w:hyperlink>
    </w:p>
    <w:p w14:paraId="54B9447A" w14:textId="37A9BB5D"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7" w:history="1">
        <w:r w:rsidRPr="00CF60FF">
          <w:rPr>
            <w:rStyle w:val="Hyperlink"/>
            <w:rFonts w:ascii="Arial Narrow" w:hAnsi="Arial Narrow"/>
            <w:szCs w:val="20"/>
          </w:rPr>
          <w:t>6.1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INFORMATION SECURITY PROGRAM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36</w:t>
        </w:r>
        <w:r w:rsidRPr="00CF60FF">
          <w:rPr>
            <w:rFonts w:ascii="Arial Narrow" w:hAnsi="Arial Narrow"/>
            <w:webHidden/>
            <w:szCs w:val="20"/>
          </w:rPr>
          <w:fldChar w:fldCharType="end"/>
        </w:r>
      </w:hyperlink>
    </w:p>
    <w:p w14:paraId="6284DA94" w14:textId="7342A3BD"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8" w:history="1">
        <w:r w:rsidRPr="00CF60FF">
          <w:rPr>
            <w:rStyle w:val="Hyperlink"/>
            <w:rFonts w:ascii="Arial Narrow" w:hAnsi="Arial Narrow"/>
            <w:szCs w:val="20"/>
          </w:rPr>
          <w:t>6.2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COMPLIANCE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36</w:t>
        </w:r>
        <w:r w:rsidRPr="00CF60FF">
          <w:rPr>
            <w:rFonts w:ascii="Arial Narrow" w:hAnsi="Arial Narrow"/>
            <w:webHidden/>
            <w:szCs w:val="20"/>
          </w:rPr>
          <w:fldChar w:fldCharType="end"/>
        </w:r>
      </w:hyperlink>
    </w:p>
    <w:p w14:paraId="1DC24CF0" w14:textId="674574C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89" w:history="1">
        <w:r w:rsidRPr="00CF60FF">
          <w:rPr>
            <w:rStyle w:val="Hyperlink"/>
            <w:rFonts w:ascii="Arial Narrow" w:hAnsi="Arial Narrow"/>
            <w:szCs w:val="20"/>
          </w:rPr>
          <w:t>6.3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PERSONNEL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_Toc230855789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36</w:t>
        </w:r>
        <w:r w:rsidRPr="00CF60FF">
          <w:rPr>
            <w:rFonts w:ascii="Arial Narrow" w:hAnsi="Arial Narrow"/>
            <w:webHidden/>
            <w:szCs w:val="20"/>
          </w:rPr>
          <w:fldChar w:fldCharType="end"/>
        </w:r>
      </w:hyperlink>
    </w:p>
    <w:p w14:paraId="420E5F9D" w14:textId="4C5FA70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0" w:history="1">
        <w:r w:rsidRPr="00CF60FF">
          <w:rPr>
            <w:rStyle w:val="Hyperlink"/>
            <w:rFonts w:ascii="Arial Narrow" w:hAnsi="Arial Narrow"/>
            <w:szCs w:val="20"/>
          </w:rPr>
          <w:t>6.4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SECURITY AWARENESS AND TRAINING</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36</w:t>
        </w:r>
        <w:r w:rsidRPr="00CF60FF">
          <w:rPr>
            <w:rFonts w:ascii="Arial Narrow" w:hAnsi="Arial Narrow"/>
            <w:webHidden/>
            <w:szCs w:val="20"/>
          </w:rPr>
          <w:fldChar w:fldCharType="end"/>
        </w:r>
      </w:hyperlink>
    </w:p>
    <w:p w14:paraId="3C76EE5D" w14:textId="2306692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1" w:history="1">
        <w:r w:rsidRPr="00CF60FF">
          <w:rPr>
            <w:rStyle w:val="Hyperlink"/>
            <w:rFonts w:ascii="Arial Narrow" w:hAnsi="Arial Narrow"/>
            <w:szCs w:val="20"/>
          </w:rPr>
          <w:t>6.5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RISK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37</w:t>
        </w:r>
        <w:r w:rsidRPr="00CF60FF">
          <w:rPr>
            <w:rFonts w:ascii="Arial Narrow" w:hAnsi="Arial Narrow"/>
            <w:webHidden/>
            <w:szCs w:val="20"/>
          </w:rPr>
          <w:fldChar w:fldCharType="end"/>
        </w:r>
      </w:hyperlink>
    </w:p>
    <w:p w14:paraId="39A347F1" w14:textId="2D4C01E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2" w:history="1">
        <w:r w:rsidRPr="00CF60FF">
          <w:rPr>
            <w:rStyle w:val="Hyperlink"/>
            <w:rFonts w:ascii="Arial Narrow" w:hAnsi="Arial Narrow"/>
            <w:szCs w:val="20"/>
          </w:rPr>
          <w:t>6.6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PRIVACY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37</w:t>
        </w:r>
        <w:r w:rsidRPr="00CF60FF">
          <w:rPr>
            <w:rFonts w:ascii="Arial Narrow" w:hAnsi="Arial Narrow"/>
            <w:webHidden/>
            <w:szCs w:val="20"/>
          </w:rPr>
          <w:fldChar w:fldCharType="end"/>
        </w:r>
      </w:hyperlink>
    </w:p>
    <w:p w14:paraId="480BC071" w14:textId="5B913B9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3" w:history="1">
        <w:r w:rsidRPr="00CF60FF">
          <w:rPr>
            <w:rStyle w:val="Hyperlink"/>
            <w:rFonts w:ascii="Arial Narrow" w:hAnsi="Arial Narrow"/>
            <w:szCs w:val="20"/>
          </w:rPr>
          <w:t>6.7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ASSET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38</w:t>
        </w:r>
        <w:r w:rsidRPr="00CF60FF">
          <w:rPr>
            <w:rFonts w:ascii="Arial Narrow" w:hAnsi="Arial Narrow"/>
            <w:webHidden/>
            <w:szCs w:val="20"/>
          </w:rPr>
          <w:fldChar w:fldCharType="end"/>
        </w:r>
      </w:hyperlink>
    </w:p>
    <w:p w14:paraId="05E28B5E" w14:textId="7F10A37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4" w:history="1">
        <w:r w:rsidRPr="00CF60FF">
          <w:rPr>
            <w:rStyle w:val="Hyperlink"/>
            <w:rFonts w:ascii="Arial Narrow" w:hAnsi="Arial Narrow"/>
            <w:szCs w:val="20"/>
          </w:rPr>
          <w:t>6.8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SECURITY CATEGORIZATION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38</w:t>
        </w:r>
        <w:r w:rsidRPr="00CF60FF">
          <w:rPr>
            <w:rFonts w:ascii="Arial Narrow" w:hAnsi="Arial Narrow"/>
            <w:webHidden/>
            <w:szCs w:val="20"/>
          </w:rPr>
          <w:fldChar w:fldCharType="end"/>
        </w:r>
      </w:hyperlink>
    </w:p>
    <w:p w14:paraId="5F09403B" w14:textId="5B8575B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5" w:history="1">
        <w:r w:rsidRPr="00CF60FF">
          <w:rPr>
            <w:rStyle w:val="Hyperlink"/>
            <w:rFonts w:ascii="Arial Narrow" w:hAnsi="Arial Narrow"/>
            <w:szCs w:val="20"/>
          </w:rPr>
          <w:t>6.9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MEDIA PROTECTION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38</w:t>
        </w:r>
        <w:r w:rsidRPr="00CF60FF">
          <w:rPr>
            <w:rFonts w:ascii="Arial Narrow" w:hAnsi="Arial Narrow"/>
            <w:webHidden/>
            <w:szCs w:val="20"/>
          </w:rPr>
          <w:fldChar w:fldCharType="end"/>
        </w:r>
      </w:hyperlink>
    </w:p>
    <w:p w14:paraId="00F20249" w14:textId="10E0C36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6" w:history="1">
        <w:r w:rsidRPr="00CF60FF">
          <w:rPr>
            <w:rStyle w:val="Hyperlink"/>
            <w:rFonts w:ascii="Arial Narrow" w:hAnsi="Arial Narrow"/>
            <w:szCs w:val="20"/>
          </w:rPr>
          <w:t>6.10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CRYPTOGRAPHIC PROTECTIONS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38</w:t>
        </w:r>
        <w:r w:rsidRPr="00CF60FF">
          <w:rPr>
            <w:rFonts w:ascii="Arial Narrow" w:hAnsi="Arial Narrow"/>
            <w:webHidden/>
            <w:szCs w:val="20"/>
          </w:rPr>
          <w:fldChar w:fldCharType="end"/>
        </w:r>
      </w:hyperlink>
    </w:p>
    <w:p w14:paraId="5F4E5EBE" w14:textId="59FE77F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7" w:history="1">
        <w:r w:rsidRPr="00CF60FF">
          <w:rPr>
            <w:rStyle w:val="Hyperlink"/>
            <w:rFonts w:ascii="Arial Narrow" w:hAnsi="Arial Narrow"/>
            <w:szCs w:val="20"/>
          </w:rPr>
          <w:t>6.11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ACCESS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39</w:t>
        </w:r>
        <w:r w:rsidRPr="00CF60FF">
          <w:rPr>
            <w:rFonts w:ascii="Arial Narrow" w:hAnsi="Arial Narrow"/>
            <w:webHidden/>
            <w:szCs w:val="20"/>
          </w:rPr>
          <w:fldChar w:fldCharType="end"/>
        </w:r>
      </w:hyperlink>
    </w:p>
    <w:p w14:paraId="5C959004" w14:textId="2B81DD9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8" w:history="1">
        <w:r w:rsidRPr="00CF60FF">
          <w:rPr>
            <w:rStyle w:val="Hyperlink"/>
            <w:rFonts w:ascii="Arial Narrow" w:hAnsi="Arial Narrow"/>
            <w:szCs w:val="20"/>
          </w:rPr>
          <w:t>6.12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IDENTITY AND AUTHENTICATION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39</w:t>
        </w:r>
        <w:r w:rsidRPr="00CF60FF">
          <w:rPr>
            <w:rFonts w:ascii="Arial Narrow" w:hAnsi="Arial Narrow"/>
            <w:webHidden/>
            <w:szCs w:val="20"/>
          </w:rPr>
          <w:fldChar w:fldCharType="end"/>
        </w:r>
      </w:hyperlink>
    </w:p>
    <w:p w14:paraId="70C2CB75" w14:textId="4321F47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799" w:history="1">
        <w:r w:rsidRPr="00CF60FF">
          <w:rPr>
            <w:rStyle w:val="Hyperlink"/>
            <w:rFonts w:ascii="Arial Narrow" w:hAnsi="Arial Narrow"/>
            <w:szCs w:val="20"/>
          </w:rPr>
          <w:t>6.13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REMOTE ACCESS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_Toc230855799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39</w:t>
        </w:r>
        <w:r w:rsidRPr="00CF60FF">
          <w:rPr>
            <w:rFonts w:ascii="Arial Narrow" w:hAnsi="Arial Narrow"/>
            <w:webHidden/>
            <w:szCs w:val="20"/>
          </w:rPr>
          <w:fldChar w:fldCharType="end"/>
        </w:r>
      </w:hyperlink>
    </w:p>
    <w:p w14:paraId="7C0437D1" w14:textId="69F5652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0" w:history="1">
        <w:r w:rsidRPr="00CF60FF">
          <w:rPr>
            <w:rStyle w:val="Hyperlink"/>
            <w:rFonts w:ascii="Arial Narrow" w:hAnsi="Arial Narrow"/>
            <w:szCs w:val="20"/>
          </w:rPr>
          <w:t>6.14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SECURITY ENGINEERING AND ARCHITECTURE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39</w:t>
        </w:r>
        <w:r w:rsidRPr="00CF60FF">
          <w:rPr>
            <w:rFonts w:ascii="Arial Narrow" w:hAnsi="Arial Narrow"/>
            <w:webHidden/>
            <w:szCs w:val="20"/>
          </w:rPr>
          <w:fldChar w:fldCharType="end"/>
        </w:r>
      </w:hyperlink>
    </w:p>
    <w:p w14:paraId="48DE57EB" w14:textId="5D9843A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1" w:history="1">
        <w:r w:rsidRPr="00CF60FF">
          <w:rPr>
            <w:rStyle w:val="Hyperlink"/>
            <w:rFonts w:ascii="Arial Narrow" w:hAnsi="Arial Narrow"/>
            <w:szCs w:val="20"/>
          </w:rPr>
          <w:t>6.15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CONFIGURATION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39</w:t>
        </w:r>
        <w:r w:rsidRPr="00CF60FF">
          <w:rPr>
            <w:rFonts w:ascii="Arial Narrow" w:hAnsi="Arial Narrow"/>
            <w:webHidden/>
            <w:szCs w:val="20"/>
          </w:rPr>
          <w:fldChar w:fldCharType="end"/>
        </w:r>
      </w:hyperlink>
    </w:p>
    <w:p w14:paraId="14DFAA1D" w14:textId="18C5073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2" w:history="1">
        <w:r w:rsidRPr="00CF60FF">
          <w:rPr>
            <w:rStyle w:val="Hyperlink"/>
            <w:rFonts w:ascii="Arial Narrow" w:hAnsi="Arial Narrow"/>
            <w:szCs w:val="20"/>
          </w:rPr>
          <w:t>6.16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ENDPOINT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40</w:t>
        </w:r>
        <w:r w:rsidRPr="00CF60FF">
          <w:rPr>
            <w:rFonts w:ascii="Arial Narrow" w:hAnsi="Arial Narrow"/>
            <w:webHidden/>
            <w:szCs w:val="20"/>
          </w:rPr>
          <w:fldChar w:fldCharType="end"/>
        </w:r>
      </w:hyperlink>
    </w:p>
    <w:p w14:paraId="638DE8E9" w14:textId="46A43A1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3" w:history="1">
        <w:r w:rsidRPr="00CF60FF">
          <w:rPr>
            <w:rStyle w:val="Hyperlink"/>
            <w:rFonts w:ascii="Arial Narrow" w:hAnsi="Arial Narrow"/>
            <w:szCs w:val="20"/>
          </w:rPr>
          <w:t>6.17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ICS/SCADA/OT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40</w:t>
        </w:r>
        <w:r w:rsidRPr="00CF60FF">
          <w:rPr>
            <w:rFonts w:ascii="Arial Narrow" w:hAnsi="Arial Narrow"/>
            <w:webHidden/>
            <w:szCs w:val="20"/>
          </w:rPr>
          <w:fldChar w:fldCharType="end"/>
        </w:r>
      </w:hyperlink>
    </w:p>
    <w:p w14:paraId="562D0C55" w14:textId="4D498638"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4" w:history="1">
        <w:r w:rsidRPr="00CF60FF">
          <w:rPr>
            <w:rStyle w:val="Hyperlink"/>
            <w:rFonts w:ascii="Arial Narrow" w:hAnsi="Arial Narrow"/>
            <w:szCs w:val="20"/>
          </w:rPr>
          <w:t>6.18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INTERNET OF THINGS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40</w:t>
        </w:r>
        <w:r w:rsidRPr="00CF60FF">
          <w:rPr>
            <w:rFonts w:ascii="Arial Narrow" w:hAnsi="Arial Narrow"/>
            <w:webHidden/>
            <w:szCs w:val="20"/>
          </w:rPr>
          <w:fldChar w:fldCharType="end"/>
        </w:r>
      </w:hyperlink>
    </w:p>
    <w:p w14:paraId="193F02FB" w14:textId="0B98E26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5" w:history="1">
        <w:r w:rsidRPr="00CF60FF">
          <w:rPr>
            <w:rStyle w:val="Hyperlink"/>
            <w:rFonts w:ascii="Arial Narrow" w:hAnsi="Arial Narrow"/>
            <w:szCs w:val="20"/>
          </w:rPr>
          <w:t>6.19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MOBILE DEVICE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40</w:t>
        </w:r>
        <w:r w:rsidRPr="00CF60FF">
          <w:rPr>
            <w:rFonts w:ascii="Arial Narrow" w:hAnsi="Arial Narrow"/>
            <w:webHidden/>
            <w:szCs w:val="20"/>
          </w:rPr>
          <w:fldChar w:fldCharType="end"/>
        </w:r>
      </w:hyperlink>
    </w:p>
    <w:p w14:paraId="21621274" w14:textId="136BC39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6" w:history="1">
        <w:r w:rsidRPr="00CF60FF">
          <w:rPr>
            <w:rStyle w:val="Hyperlink"/>
            <w:rFonts w:ascii="Arial Narrow" w:eastAsia="Calibri" w:hAnsi="Arial Narrow"/>
            <w:szCs w:val="20"/>
          </w:rPr>
          <w:t>6.20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Calibri" w:hAnsi="Arial Narrow"/>
            <w:szCs w:val="20"/>
          </w:rPr>
          <w:t>NETWORK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4A6AB99E" w14:textId="10CC6E5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7" w:history="1">
        <w:r w:rsidRPr="00CF60FF">
          <w:rPr>
            <w:rStyle w:val="Hyperlink"/>
            <w:rFonts w:ascii="Arial Narrow" w:hAnsi="Arial Narrow"/>
            <w:szCs w:val="20"/>
          </w:rPr>
          <w:t>6.21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CLOUD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7B5FB531" w14:textId="71B4E66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8" w:history="1">
        <w:r w:rsidRPr="00CF60FF">
          <w:rPr>
            <w:rStyle w:val="Hyperlink"/>
            <w:rFonts w:ascii="Arial Narrow" w:hAnsi="Arial Narrow"/>
            <w:szCs w:val="20"/>
          </w:rPr>
          <w:t>6.22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CHANGE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21B70DFE" w14:textId="0674043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09" w:history="1">
        <w:r w:rsidRPr="00CF60FF">
          <w:rPr>
            <w:rStyle w:val="Hyperlink"/>
            <w:rFonts w:ascii="Arial Narrow" w:hAnsi="Arial Narrow"/>
            <w:szCs w:val="20"/>
          </w:rPr>
          <w:t>6.23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MAINTENANCE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_Toc230855809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06A0800D" w14:textId="5A19905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0" w:history="1">
        <w:r w:rsidRPr="00CF60FF">
          <w:rPr>
            <w:rStyle w:val="Hyperlink"/>
            <w:rFonts w:ascii="Arial Narrow" w:hAnsi="Arial Narrow"/>
            <w:szCs w:val="20"/>
          </w:rPr>
          <w:t>6.24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THREAT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565D1DBB" w14:textId="58ECCA5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1" w:history="1">
        <w:r w:rsidRPr="00CF60FF">
          <w:rPr>
            <w:rStyle w:val="Hyperlink"/>
            <w:rFonts w:ascii="Arial Narrow" w:hAnsi="Arial Narrow"/>
            <w:szCs w:val="20"/>
          </w:rPr>
          <w:t>6.25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VULNERABILITY AND PATCH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41</w:t>
        </w:r>
        <w:r w:rsidRPr="00CF60FF">
          <w:rPr>
            <w:rFonts w:ascii="Arial Narrow" w:hAnsi="Arial Narrow"/>
            <w:webHidden/>
            <w:szCs w:val="20"/>
          </w:rPr>
          <w:fldChar w:fldCharType="end"/>
        </w:r>
      </w:hyperlink>
    </w:p>
    <w:p w14:paraId="4D4A72D0" w14:textId="1DC962B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2" w:history="1">
        <w:r w:rsidRPr="00CF60FF">
          <w:rPr>
            <w:rStyle w:val="Hyperlink"/>
            <w:rFonts w:ascii="Arial Narrow" w:hAnsi="Arial Narrow"/>
            <w:szCs w:val="20"/>
          </w:rPr>
          <w:t>6.26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CONTINUOUS MONITORING</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3C237446" w14:textId="15EBE1D5"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3" w:history="1">
        <w:r w:rsidRPr="00CF60FF">
          <w:rPr>
            <w:rStyle w:val="Hyperlink"/>
            <w:rFonts w:ascii="Arial Narrow" w:hAnsi="Arial Narrow"/>
            <w:szCs w:val="20"/>
          </w:rPr>
          <w:t>6.27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SYSTEM DEVELOPMENT AND ACQUISITION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37306BAF" w14:textId="579A2A8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4" w:history="1">
        <w:r w:rsidRPr="00CF60FF">
          <w:rPr>
            <w:rStyle w:val="Hyperlink"/>
            <w:rFonts w:ascii="Arial Narrow" w:hAnsi="Arial Narrow"/>
            <w:szCs w:val="20"/>
          </w:rPr>
          <w:t>6.28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PROJECT AND RESOURCE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579FF2A3" w14:textId="4E464D2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5" w:history="1">
        <w:r w:rsidRPr="00CF60FF">
          <w:rPr>
            <w:rStyle w:val="Hyperlink"/>
            <w:rFonts w:ascii="Arial Narrow" w:hAnsi="Arial Narrow"/>
            <w:szCs w:val="20"/>
          </w:rPr>
          <w:t>6.29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CAPACITY AND PERFORMANCE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2E2C3DCB" w14:textId="60A90F0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6" w:history="1">
        <w:r w:rsidRPr="00CF60FF">
          <w:rPr>
            <w:rStyle w:val="Hyperlink"/>
            <w:rFonts w:ascii="Arial Narrow" w:hAnsi="Arial Narrow"/>
            <w:szCs w:val="20"/>
          </w:rPr>
          <w:t>6.30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THIRD PARTY MANAGEMENT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724B61C5" w14:textId="661E8AA2"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7" w:history="1">
        <w:r w:rsidRPr="00CF60FF">
          <w:rPr>
            <w:rStyle w:val="Hyperlink"/>
            <w:rFonts w:ascii="Arial Narrow" w:hAnsi="Arial Narrow"/>
            <w:szCs w:val="20"/>
          </w:rPr>
          <w:t>6.31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PHYSICAL AND ENVIRONMENTAL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42</w:t>
        </w:r>
        <w:r w:rsidRPr="00CF60FF">
          <w:rPr>
            <w:rFonts w:ascii="Arial Narrow" w:hAnsi="Arial Narrow"/>
            <w:webHidden/>
            <w:szCs w:val="20"/>
          </w:rPr>
          <w:fldChar w:fldCharType="end"/>
        </w:r>
      </w:hyperlink>
    </w:p>
    <w:p w14:paraId="50F2B847" w14:textId="2C17BCC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8" w:history="1">
        <w:r w:rsidRPr="00CF60FF">
          <w:rPr>
            <w:rStyle w:val="Hyperlink"/>
            <w:rFonts w:ascii="Arial Narrow" w:hAnsi="Arial Narrow"/>
            <w:szCs w:val="20"/>
          </w:rPr>
          <w:t>6.32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CONTINGENCY PLANNING</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43</w:t>
        </w:r>
        <w:r w:rsidRPr="00CF60FF">
          <w:rPr>
            <w:rFonts w:ascii="Arial Narrow" w:hAnsi="Arial Narrow"/>
            <w:webHidden/>
            <w:szCs w:val="20"/>
          </w:rPr>
          <w:fldChar w:fldCharType="end"/>
        </w:r>
      </w:hyperlink>
    </w:p>
    <w:p w14:paraId="0A94636C" w14:textId="22AC325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19" w:history="1">
        <w:r w:rsidRPr="00CF60FF">
          <w:rPr>
            <w:rStyle w:val="Hyperlink"/>
            <w:rFonts w:ascii="Arial Narrow" w:hAnsi="Arial Narrow"/>
            <w:szCs w:val="20"/>
          </w:rPr>
          <w:t>6.33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INCIDENT RESPONSE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_Toc230855819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43</w:t>
        </w:r>
        <w:r w:rsidRPr="00CF60FF">
          <w:rPr>
            <w:rFonts w:ascii="Arial Narrow" w:hAnsi="Arial Narrow"/>
            <w:webHidden/>
            <w:szCs w:val="20"/>
          </w:rPr>
          <w:fldChar w:fldCharType="end"/>
        </w:r>
      </w:hyperlink>
    </w:p>
    <w:p w14:paraId="79B6E1B9" w14:textId="48A98B8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0" w:history="1">
        <w:r w:rsidRPr="00CF60FF">
          <w:rPr>
            <w:rStyle w:val="Hyperlink"/>
            <w:rFonts w:ascii="Arial Narrow" w:hAnsi="Arial Narrow"/>
            <w:szCs w:val="20"/>
          </w:rPr>
          <w:t>6.34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TAX RETURN DATA SECURITY</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43</w:t>
        </w:r>
        <w:r w:rsidRPr="00CF60FF">
          <w:rPr>
            <w:rFonts w:ascii="Arial Narrow" w:hAnsi="Arial Narrow"/>
            <w:webHidden/>
            <w:szCs w:val="20"/>
          </w:rPr>
          <w:fldChar w:fldCharType="end"/>
        </w:r>
      </w:hyperlink>
    </w:p>
    <w:p w14:paraId="77FE7EF3" w14:textId="48420C50" w:rsidR="007348DB" w:rsidRPr="00CF60FF" w:rsidRDefault="007348DB">
      <w:pPr>
        <w:pStyle w:val="TOC1"/>
        <w:rPr>
          <w:rFonts w:eastAsiaTheme="minorEastAsia" w:cstheme="minorBidi"/>
          <w:b w:val="0"/>
          <w:bCs w:val="0"/>
          <w:caps w:val="0"/>
          <w:kern w:val="2"/>
          <w14:ligatures w14:val="standardContextual"/>
        </w:rPr>
      </w:pPr>
      <w:hyperlink w:anchor="_Toc230855821" w:history="1">
        <w:r w:rsidRPr="005F6613">
          <w:rPr>
            <w:rStyle w:val="Hyperlink"/>
          </w:rPr>
          <w:t>7</w:t>
        </w:r>
        <w:r w:rsidRPr="00CF60FF">
          <w:rPr>
            <w:rFonts w:eastAsiaTheme="minorEastAsia" w:cstheme="minorBidi"/>
            <w:b w:val="0"/>
            <w:bCs w:val="0"/>
            <w:caps w:val="0"/>
            <w:kern w:val="2"/>
            <w14:ligatures w14:val="standardContextual"/>
          </w:rPr>
          <w:tab/>
        </w:r>
        <w:r w:rsidRPr="005F6613">
          <w:rPr>
            <w:rStyle w:val="Hyperlink"/>
          </w:rPr>
          <w:t>MODIFICATIONS TO THE STATE OF NEW JERSEY STANDARD TERMS AND CONDITIONS</w:t>
        </w:r>
        <w:r w:rsidRPr="005F6613">
          <w:rPr>
            <w:webHidden/>
          </w:rPr>
          <w:tab/>
        </w:r>
        <w:r w:rsidRPr="005F6613">
          <w:rPr>
            <w:webHidden/>
          </w:rPr>
          <w:fldChar w:fldCharType="begin"/>
        </w:r>
        <w:r w:rsidRPr="005F6613">
          <w:rPr>
            <w:webHidden/>
          </w:rPr>
          <w:instrText xml:space="preserve"> PAGEREF _Toc230855821 \h </w:instrText>
        </w:r>
        <w:r w:rsidRPr="005F6613">
          <w:rPr>
            <w:webHidden/>
          </w:rPr>
        </w:r>
        <w:r w:rsidRPr="005F6613">
          <w:rPr>
            <w:webHidden/>
          </w:rPr>
          <w:fldChar w:fldCharType="separate"/>
        </w:r>
        <w:r w:rsidRPr="005F6613">
          <w:rPr>
            <w:webHidden/>
          </w:rPr>
          <w:t>45</w:t>
        </w:r>
        <w:r w:rsidRPr="005F6613">
          <w:rPr>
            <w:webHidden/>
          </w:rPr>
          <w:fldChar w:fldCharType="end"/>
        </w:r>
      </w:hyperlink>
    </w:p>
    <w:p w14:paraId="79591D25" w14:textId="1856FB12"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2" w:history="1">
        <w:r w:rsidRPr="00CF60FF">
          <w:rPr>
            <w:rStyle w:val="Hyperlink"/>
            <w:rFonts w:ascii="Arial Narrow" w:hAnsi="Arial Narrow"/>
            <w:szCs w:val="20"/>
          </w:rPr>
          <w:t>7.1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INDEMNIFICATION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45</w:t>
        </w:r>
        <w:r w:rsidRPr="00CF60FF">
          <w:rPr>
            <w:rFonts w:ascii="Arial Narrow" w:hAnsi="Arial Narrow"/>
            <w:webHidden/>
            <w:szCs w:val="20"/>
          </w:rPr>
          <w:fldChar w:fldCharType="end"/>
        </w:r>
      </w:hyperlink>
    </w:p>
    <w:p w14:paraId="6AC011CB" w14:textId="550CA1F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3" w:history="1">
        <w:r w:rsidRPr="00CF60FF">
          <w:rPr>
            <w:rStyle w:val="Hyperlink"/>
            <w:rFonts w:ascii="Arial Narrow" w:hAnsi="Arial Narrow"/>
            <w:szCs w:val="20"/>
          </w:rPr>
          <w:t>7.2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INSURANCE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46</w:t>
        </w:r>
        <w:r w:rsidRPr="00CF60FF">
          <w:rPr>
            <w:rFonts w:ascii="Arial Narrow" w:hAnsi="Arial Narrow"/>
            <w:webHidden/>
            <w:szCs w:val="20"/>
          </w:rPr>
          <w:fldChar w:fldCharType="end"/>
        </w:r>
      </w:hyperlink>
    </w:p>
    <w:p w14:paraId="6577949A" w14:textId="1BA766C8" w:rsidR="007348DB" w:rsidRPr="00CF60FF" w:rsidRDefault="007348DB">
      <w:pPr>
        <w:pStyle w:val="TOC3"/>
        <w:rPr>
          <w:rFonts w:eastAsiaTheme="minorEastAsia" w:cstheme="minorBidi"/>
          <w:iCs w:val="0"/>
          <w:caps w:val="0"/>
          <w:noProof/>
          <w:kern w:val="2"/>
          <w:szCs w:val="20"/>
          <w14:ligatures w14:val="standardContextual"/>
        </w:rPr>
      </w:pPr>
      <w:hyperlink w:anchor="_Toc230855824" w:history="1">
        <w:r w:rsidRPr="005F6613">
          <w:rPr>
            <w:rStyle w:val="Hyperlink"/>
            <w:noProof/>
            <w:szCs w:val="20"/>
          </w:rPr>
          <w:t>7.2.1</w:t>
        </w:r>
        <w:r w:rsidRPr="00CF60FF">
          <w:rPr>
            <w:rFonts w:eastAsiaTheme="minorEastAsia" w:cstheme="minorBidi"/>
            <w:iCs w:val="0"/>
            <w:caps w:val="0"/>
            <w:noProof/>
            <w:kern w:val="2"/>
            <w:szCs w:val="20"/>
            <w14:ligatures w14:val="standardContextual"/>
          </w:rPr>
          <w:tab/>
        </w:r>
        <w:r w:rsidRPr="005F6613">
          <w:rPr>
            <w:rStyle w:val="Hyperlink"/>
            <w:noProof/>
            <w:szCs w:val="20"/>
          </w:rPr>
          <w:t>PROFESSIONAL LIABILITY INSURANCE</w:t>
        </w:r>
        <w:r w:rsidRPr="005F6613">
          <w:rPr>
            <w:noProof/>
            <w:webHidden/>
            <w:szCs w:val="20"/>
          </w:rPr>
          <w:tab/>
        </w:r>
        <w:r w:rsidRPr="005F6613">
          <w:rPr>
            <w:noProof/>
            <w:webHidden/>
            <w:szCs w:val="20"/>
          </w:rPr>
          <w:fldChar w:fldCharType="begin"/>
        </w:r>
        <w:r w:rsidRPr="005F6613">
          <w:rPr>
            <w:noProof/>
            <w:webHidden/>
            <w:szCs w:val="20"/>
          </w:rPr>
          <w:instrText xml:space="preserve"> PAGEREF _Toc230855824 \h </w:instrText>
        </w:r>
        <w:r w:rsidRPr="005F6613">
          <w:rPr>
            <w:noProof/>
            <w:webHidden/>
            <w:szCs w:val="20"/>
          </w:rPr>
        </w:r>
        <w:r w:rsidRPr="005F6613">
          <w:rPr>
            <w:noProof/>
            <w:webHidden/>
            <w:szCs w:val="20"/>
          </w:rPr>
          <w:fldChar w:fldCharType="separate"/>
        </w:r>
        <w:r w:rsidRPr="005F6613">
          <w:rPr>
            <w:noProof/>
            <w:webHidden/>
            <w:szCs w:val="20"/>
          </w:rPr>
          <w:t>46</w:t>
        </w:r>
        <w:r w:rsidRPr="005F6613">
          <w:rPr>
            <w:noProof/>
            <w:webHidden/>
            <w:szCs w:val="20"/>
          </w:rPr>
          <w:fldChar w:fldCharType="end"/>
        </w:r>
      </w:hyperlink>
    </w:p>
    <w:p w14:paraId="378CBB73" w14:textId="39E80D35" w:rsidR="007348DB" w:rsidRPr="00CF60FF" w:rsidRDefault="007348DB">
      <w:pPr>
        <w:pStyle w:val="TOC1"/>
        <w:rPr>
          <w:rFonts w:eastAsiaTheme="minorEastAsia" w:cstheme="minorBidi"/>
          <w:b w:val="0"/>
          <w:bCs w:val="0"/>
          <w:caps w:val="0"/>
          <w:kern w:val="2"/>
          <w14:ligatures w14:val="standardContextual"/>
        </w:rPr>
      </w:pPr>
      <w:hyperlink w:anchor="_Toc230855825" w:history="1">
        <w:r w:rsidRPr="005F6613">
          <w:rPr>
            <w:rStyle w:val="Hyperlink"/>
          </w:rPr>
          <w:t>8</w:t>
        </w:r>
        <w:r w:rsidRPr="00CF60FF">
          <w:rPr>
            <w:rFonts w:eastAsiaTheme="minorEastAsia" w:cstheme="minorBidi"/>
            <w:b w:val="0"/>
            <w:bCs w:val="0"/>
            <w:caps w:val="0"/>
            <w:kern w:val="2"/>
            <w14:ligatures w14:val="standardContextual"/>
          </w:rPr>
          <w:tab/>
        </w:r>
        <w:r w:rsidRPr="005F6613">
          <w:rPr>
            <w:rStyle w:val="Hyperlink"/>
          </w:rPr>
          <w:t>QUOTE EVALUATION AND AWARD</w:t>
        </w:r>
        <w:r w:rsidRPr="005F6613">
          <w:rPr>
            <w:webHidden/>
          </w:rPr>
          <w:tab/>
        </w:r>
        <w:r w:rsidRPr="005F6613">
          <w:rPr>
            <w:webHidden/>
          </w:rPr>
          <w:fldChar w:fldCharType="begin"/>
        </w:r>
        <w:r w:rsidRPr="005F6613">
          <w:rPr>
            <w:webHidden/>
          </w:rPr>
          <w:instrText xml:space="preserve"> PAGEREF _Toc230855825 \h </w:instrText>
        </w:r>
        <w:r w:rsidRPr="005F6613">
          <w:rPr>
            <w:webHidden/>
          </w:rPr>
        </w:r>
        <w:r w:rsidRPr="005F6613">
          <w:rPr>
            <w:webHidden/>
          </w:rPr>
          <w:fldChar w:fldCharType="separate"/>
        </w:r>
        <w:r w:rsidRPr="005F6613">
          <w:rPr>
            <w:webHidden/>
          </w:rPr>
          <w:t>47</w:t>
        </w:r>
        <w:r w:rsidRPr="005F6613">
          <w:rPr>
            <w:webHidden/>
          </w:rPr>
          <w:fldChar w:fldCharType="end"/>
        </w:r>
      </w:hyperlink>
    </w:p>
    <w:p w14:paraId="2D000D03" w14:textId="0420E60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6" w:history="1">
        <w:r w:rsidRPr="00CF60FF">
          <w:rPr>
            <w:rStyle w:val="Hyperlink"/>
            <w:rFonts w:ascii="Arial Narrow" w:hAnsi="Arial Narrow"/>
            <w:szCs w:val="20"/>
          </w:rPr>
          <w:t>8.1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RIGHT TO WAIVE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75FFE495" w14:textId="4505459F"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7" w:history="1">
        <w:r w:rsidRPr="00CF60FF">
          <w:rPr>
            <w:rStyle w:val="Hyperlink"/>
            <w:rFonts w:ascii="Arial Narrow" w:hAnsi="Arial Narrow"/>
            <w:szCs w:val="20"/>
          </w:rPr>
          <w:t>8.2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DIRECTOR’S RIGHT TO ACCEPT OR REJECT A QUOTE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74F126AE" w14:textId="77B1FD34"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8" w:history="1">
        <w:r w:rsidRPr="00CF60FF">
          <w:rPr>
            <w:rStyle w:val="Hyperlink"/>
            <w:rFonts w:ascii="Arial Narrow" w:hAnsi="Arial Narrow"/>
            <w:szCs w:val="20"/>
          </w:rPr>
          <w:t>8.3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RECIPROCITY FOR JURISDICTIONAL BIDDER PREFERENCE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6265D978" w14:textId="2AFE68D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29" w:history="1">
        <w:r w:rsidRPr="00CF60FF">
          <w:rPr>
            <w:rStyle w:val="Hyperlink"/>
            <w:rFonts w:ascii="Arial Narrow" w:hAnsi="Arial Narrow"/>
            <w:szCs w:val="20"/>
          </w:rPr>
          <w:t>8.4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CLARIFICATION OF QUOTE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_Toc230855829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7854BEF6" w14:textId="63991799"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0" w:history="1">
        <w:r w:rsidRPr="00CF60FF">
          <w:rPr>
            <w:rStyle w:val="Hyperlink"/>
            <w:rFonts w:ascii="Arial Narrow" w:hAnsi="Arial Narrow"/>
            <w:szCs w:val="20"/>
          </w:rPr>
          <w:t>8.5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ORAL PRESENTATION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662ED28F" w14:textId="2997D21D"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1" w:history="1">
        <w:r w:rsidRPr="00CF60FF">
          <w:rPr>
            <w:rStyle w:val="Hyperlink"/>
            <w:rFonts w:ascii="Arial Narrow" w:hAnsi="Arial Narrow"/>
            <w:szCs w:val="20"/>
          </w:rPr>
          <w:t>8.6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TIE QUOTES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2D50A712" w14:textId="6832AC8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2" w:history="1">
        <w:r w:rsidRPr="00CF60FF">
          <w:rPr>
            <w:rStyle w:val="Hyperlink"/>
            <w:rFonts w:ascii="Arial Narrow" w:hAnsi="Arial Narrow"/>
            <w:szCs w:val="20"/>
          </w:rPr>
          <w:t>8.7</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STATE'S RIGHT TO INSPECT BIDDER’S FACILITIES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0A261F54" w14:textId="4494E51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3" w:history="1">
        <w:r w:rsidRPr="00CF60FF">
          <w:rPr>
            <w:rStyle w:val="Hyperlink"/>
            <w:rFonts w:ascii="Arial Narrow" w:hAnsi="Arial Narrow"/>
            <w:szCs w:val="20"/>
          </w:rPr>
          <w:t>8.8</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STATE'S RIGHT TO CHECK REFERENCES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738C9F6C" w14:textId="51286930"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4" w:history="1">
        <w:r w:rsidRPr="00CF60FF">
          <w:rPr>
            <w:rStyle w:val="Hyperlink"/>
            <w:rFonts w:ascii="Arial Narrow" w:hAnsi="Arial Narrow"/>
            <w:szCs w:val="20"/>
          </w:rPr>
          <w:t>8.9</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EVALUATION CRITERIA</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_Toc230855834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47</w:t>
        </w:r>
        <w:r w:rsidRPr="00CF60FF">
          <w:rPr>
            <w:rFonts w:ascii="Arial Narrow" w:hAnsi="Arial Narrow"/>
            <w:webHidden/>
            <w:szCs w:val="20"/>
          </w:rPr>
          <w:fldChar w:fldCharType="end"/>
        </w:r>
      </w:hyperlink>
    </w:p>
    <w:p w14:paraId="74CCDE21" w14:textId="51D3535C" w:rsidR="007348DB" w:rsidRPr="00CF60FF" w:rsidRDefault="007348DB">
      <w:pPr>
        <w:pStyle w:val="TOC3"/>
        <w:rPr>
          <w:rFonts w:eastAsiaTheme="minorEastAsia" w:cstheme="minorBidi"/>
          <w:iCs w:val="0"/>
          <w:caps w:val="0"/>
          <w:noProof/>
          <w:kern w:val="2"/>
          <w:szCs w:val="20"/>
          <w14:ligatures w14:val="standardContextual"/>
        </w:rPr>
      </w:pPr>
      <w:hyperlink w:anchor="_Toc230855835" w:history="1">
        <w:r w:rsidRPr="005F6613">
          <w:rPr>
            <w:rStyle w:val="Hyperlink"/>
            <w:noProof/>
            <w:szCs w:val="20"/>
          </w:rPr>
          <w:t>8.9.1</w:t>
        </w:r>
        <w:r w:rsidRPr="00CF60FF">
          <w:rPr>
            <w:rFonts w:eastAsiaTheme="minorEastAsia" w:cstheme="minorBidi"/>
            <w:iCs w:val="0"/>
            <w:caps w:val="0"/>
            <w:noProof/>
            <w:kern w:val="2"/>
            <w:szCs w:val="20"/>
            <w14:ligatures w14:val="standardContextual"/>
          </w:rPr>
          <w:tab/>
        </w:r>
        <w:r w:rsidRPr="005F6613">
          <w:rPr>
            <w:rStyle w:val="Hyperlink"/>
            <w:noProof/>
            <w:szCs w:val="20"/>
          </w:rPr>
          <w:t>TECHNICAL EVALUATION CRITERIA</w:t>
        </w:r>
        <w:r w:rsidRPr="005F6613">
          <w:rPr>
            <w:noProof/>
            <w:webHidden/>
            <w:szCs w:val="20"/>
          </w:rPr>
          <w:tab/>
        </w:r>
        <w:r w:rsidRPr="005F6613">
          <w:rPr>
            <w:noProof/>
            <w:webHidden/>
            <w:szCs w:val="20"/>
          </w:rPr>
          <w:fldChar w:fldCharType="begin"/>
        </w:r>
        <w:r w:rsidRPr="005F6613">
          <w:rPr>
            <w:noProof/>
            <w:webHidden/>
            <w:szCs w:val="20"/>
          </w:rPr>
          <w:instrText xml:space="preserve"> PAGEREF _Toc230855835 \h </w:instrText>
        </w:r>
        <w:r w:rsidRPr="005F6613">
          <w:rPr>
            <w:noProof/>
            <w:webHidden/>
            <w:szCs w:val="20"/>
          </w:rPr>
        </w:r>
        <w:r w:rsidRPr="005F6613">
          <w:rPr>
            <w:noProof/>
            <w:webHidden/>
            <w:szCs w:val="20"/>
          </w:rPr>
          <w:fldChar w:fldCharType="separate"/>
        </w:r>
        <w:r w:rsidRPr="005F6613">
          <w:rPr>
            <w:noProof/>
            <w:webHidden/>
            <w:szCs w:val="20"/>
          </w:rPr>
          <w:t>48</w:t>
        </w:r>
        <w:r w:rsidRPr="005F6613">
          <w:rPr>
            <w:noProof/>
            <w:webHidden/>
            <w:szCs w:val="20"/>
          </w:rPr>
          <w:fldChar w:fldCharType="end"/>
        </w:r>
      </w:hyperlink>
    </w:p>
    <w:p w14:paraId="72728767" w14:textId="17DE8160" w:rsidR="007348DB" w:rsidRPr="00CF60FF" w:rsidRDefault="007348DB">
      <w:pPr>
        <w:pStyle w:val="TOC3"/>
        <w:rPr>
          <w:rFonts w:eastAsiaTheme="minorEastAsia" w:cstheme="minorBidi"/>
          <w:iCs w:val="0"/>
          <w:caps w:val="0"/>
          <w:noProof/>
          <w:kern w:val="2"/>
          <w:szCs w:val="20"/>
          <w14:ligatures w14:val="standardContextual"/>
        </w:rPr>
      </w:pPr>
      <w:hyperlink w:anchor="_Toc230855836" w:history="1">
        <w:r w:rsidRPr="005F6613">
          <w:rPr>
            <w:rStyle w:val="Hyperlink"/>
            <w:noProof/>
            <w:szCs w:val="20"/>
          </w:rPr>
          <w:t>8.9.2</w:t>
        </w:r>
        <w:r w:rsidRPr="00CF60FF">
          <w:rPr>
            <w:rFonts w:eastAsiaTheme="minorEastAsia" w:cstheme="minorBidi"/>
            <w:iCs w:val="0"/>
            <w:caps w:val="0"/>
            <w:noProof/>
            <w:kern w:val="2"/>
            <w:szCs w:val="20"/>
            <w14:ligatures w14:val="standardContextual"/>
          </w:rPr>
          <w:tab/>
        </w:r>
        <w:r w:rsidRPr="005F6613">
          <w:rPr>
            <w:rStyle w:val="Hyperlink"/>
            <w:noProof/>
            <w:szCs w:val="20"/>
          </w:rPr>
          <w:t>PRICE EVALUATION</w:t>
        </w:r>
        <w:r w:rsidRPr="005F6613">
          <w:rPr>
            <w:noProof/>
            <w:webHidden/>
            <w:szCs w:val="20"/>
          </w:rPr>
          <w:tab/>
        </w:r>
        <w:r w:rsidRPr="005F6613">
          <w:rPr>
            <w:noProof/>
            <w:webHidden/>
            <w:szCs w:val="20"/>
          </w:rPr>
          <w:fldChar w:fldCharType="begin"/>
        </w:r>
        <w:r w:rsidRPr="005F6613">
          <w:rPr>
            <w:noProof/>
            <w:webHidden/>
            <w:szCs w:val="20"/>
          </w:rPr>
          <w:instrText xml:space="preserve"> PAGEREF _Toc230855836 \h </w:instrText>
        </w:r>
        <w:r w:rsidRPr="005F6613">
          <w:rPr>
            <w:noProof/>
            <w:webHidden/>
            <w:szCs w:val="20"/>
          </w:rPr>
        </w:r>
        <w:r w:rsidRPr="005F6613">
          <w:rPr>
            <w:noProof/>
            <w:webHidden/>
            <w:szCs w:val="20"/>
          </w:rPr>
          <w:fldChar w:fldCharType="separate"/>
        </w:r>
        <w:r w:rsidRPr="005F6613">
          <w:rPr>
            <w:noProof/>
            <w:webHidden/>
            <w:szCs w:val="20"/>
          </w:rPr>
          <w:t>48</w:t>
        </w:r>
        <w:r w:rsidRPr="005F6613">
          <w:rPr>
            <w:noProof/>
            <w:webHidden/>
            <w:szCs w:val="20"/>
          </w:rPr>
          <w:fldChar w:fldCharType="end"/>
        </w:r>
      </w:hyperlink>
    </w:p>
    <w:p w14:paraId="2EC17E85" w14:textId="3FA361A3"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7" w:history="1">
        <w:r w:rsidRPr="00CF60FF">
          <w:rPr>
            <w:rStyle w:val="Hyperlink"/>
            <w:rFonts w:ascii="Arial Narrow" w:eastAsia="MS Mincho" w:hAnsi="Arial Narrow"/>
            <w:szCs w:val="20"/>
          </w:rPr>
          <w:t>8.10</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QUOTE DISCREPANCIES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48</w:t>
        </w:r>
        <w:r w:rsidRPr="00CF60FF">
          <w:rPr>
            <w:rFonts w:ascii="Arial Narrow" w:hAnsi="Arial Narrow"/>
            <w:webHidden/>
            <w:szCs w:val="20"/>
          </w:rPr>
          <w:fldChar w:fldCharType="end"/>
        </w:r>
      </w:hyperlink>
    </w:p>
    <w:p w14:paraId="501F70C8" w14:textId="75249D7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8" w:history="1">
        <w:r w:rsidRPr="00CF60FF">
          <w:rPr>
            <w:rStyle w:val="Hyperlink"/>
            <w:rFonts w:ascii="Arial Narrow" w:hAnsi="Arial Narrow"/>
            <w:szCs w:val="20"/>
          </w:rPr>
          <w:t>8.11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NEGOTIATION</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_Toc230855838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48</w:t>
        </w:r>
        <w:r w:rsidRPr="00CF60FF">
          <w:rPr>
            <w:rFonts w:ascii="Arial Narrow" w:hAnsi="Arial Narrow"/>
            <w:webHidden/>
            <w:szCs w:val="20"/>
          </w:rPr>
          <w:fldChar w:fldCharType="end"/>
        </w:r>
      </w:hyperlink>
    </w:p>
    <w:p w14:paraId="613698E6" w14:textId="2758E1FA"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39" w:history="1">
        <w:r w:rsidRPr="00CF60FF">
          <w:rPr>
            <w:rStyle w:val="Hyperlink"/>
            <w:rFonts w:ascii="Arial Narrow" w:hAnsi="Arial Narrow"/>
            <w:szCs w:val="20"/>
          </w:rPr>
          <w:t>8.12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BEST AND FINAL OFFER (BAFO)</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_Toc230855839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48</w:t>
        </w:r>
        <w:r w:rsidRPr="00CF60FF">
          <w:rPr>
            <w:rFonts w:ascii="Arial Narrow" w:hAnsi="Arial Narrow"/>
            <w:webHidden/>
            <w:szCs w:val="20"/>
          </w:rPr>
          <w:fldChar w:fldCharType="end"/>
        </w:r>
      </w:hyperlink>
    </w:p>
    <w:p w14:paraId="06948D25" w14:textId="559A84EB"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0" w:history="1">
        <w:r w:rsidRPr="00CF60FF">
          <w:rPr>
            <w:rStyle w:val="Hyperlink"/>
            <w:rFonts w:ascii="Arial Narrow" w:hAnsi="Arial Narrow"/>
            <w:szCs w:val="20"/>
          </w:rPr>
          <w:t>8.13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 xml:space="preserve">“REQUEST FOR REVISION” WITHIN </w:t>
        </w:r>
        <w:r w:rsidRPr="00CF60FF">
          <w:rPr>
            <w:rStyle w:val="Hyperlink"/>
            <w:rFonts w:ascii="Arial Narrow" w:hAnsi="Arial Narrow"/>
            <w:i/>
            <w:iCs/>
            <w:szCs w:val="20"/>
          </w:rPr>
          <w:t>NJSTART</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_Toc230855840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48</w:t>
        </w:r>
        <w:r w:rsidRPr="00CF60FF">
          <w:rPr>
            <w:rFonts w:ascii="Arial Narrow" w:hAnsi="Arial Narrow"/>
            <w:webHidden/>
            <w:szCs w:val="20"/>
          </w:rPr>
          <w:fldChar w:fldCharType="end"/>
        </w:r>
      </w:hyperlink>
    </w:p>
    <w:p w14:paraId="0BF772E7" w14:textId="67C1ED27"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1" w:history="1">
        <w:r w:rsidRPr="00CF60FF">
          <w:rPr>
            <w:rStyle w:val="Hyperlink"/>
            <w:rFonts w:ascii="Arial Narrow" w:hAnsi="Arial Narrow"/>
            <w:szCs w:val="20"/>
          </w:rPr>
          <w:t>8.14</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POOR PERFORMANCE</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_Toc230855841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49</w:t>
        </w:r>
        <w:r w:rsidRPr="00CF60FF">
          <w:rPr>
            <w:rFonts w:ascii="Arial Narrow" w:hAnsi="Arial Narrow"/>
            <w:webHidden/>
            <w:szCs w:val="20"/>
          </w:rPr>
          <w:fldChar w:fldCharType="end"/>
        </w:r>
      </w:hyperlink>
    </w:p>
    <w:p w14:paraId="2EFFACB6" w14:textId="305CDC6C"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2" w:history="1">
        <w:r w:rsidRPr="00CF60FF">
          <w:rPr>
            <w:rStyle w:val="Hyperlink"/>
            <w:rFonts w:ascii="Arial Narrow" w:eastAsia="MS Mincho" w:hAnsi="Arial Narrow"/>
            <w:szCs w:val="20"/>
          </w:rPr>
          <w:t>8.15</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RECOMMENDATION FOR AWARD</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_Toc230855842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49</w:t>
        </w:r>
        <w:r w:rsidRPr="00CF60FF">
          <w:rPr>
            <w:rFonts w:ascii="Arial Narrow" w:hAnsi="Arial Narrow"/>
            <w:webHidden/>
            <w:szCs w:val="20"/>
          </w:rPr>
          <w:fldChar w:fldCharType="end"/>
        </w:r>
      </w:hyperlink>
    </w:p>
    <w:p w14:paraId="21917CB7" w14:textId="6CF3A658"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3" w:history="1">
        <w:r w:rsidRPr="00CF60FF">
          <w:rPr>
            <w:rStyle w:val="Hyperlink"/>
            <w:rFonts w:ascii="Arial Narrow" w:eastAsia="MS Mincho" w:hAnsi="Arial Narrow"/>
            <w:szCs w:val="20"/>
          </w:rPr>
          <w:t>8.16</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eastAsia="MS Mincho" w:hAnsi="Arial Narrow"/>
            <w:szCs w:val="20"/>
          </w:rPr>
          <w:t>CONTRACT AWARD</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_Toc230855843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49</w:t>
        </w:r>
        <w:r w:rsidRPr="00CF60FF">
          <w:rPr>
            <w:rFonts w:ascii="Arial Narrow" w:hAnsi="Arial Narrow"/>
            <w:webHidden/>
            <w:szCs w:val="20"/>
          </w:rPr>
          <w:fldChar w:fldCharType="end"/>
        </w:r>
      </w:hyperlink>
    </w:p>
    <w:p w14:paraId="656A2D9A" w14:textId="191FE2F2" w:rsidR="007348DB" w:rsidRPr="00CF60FF" w:rsidRDefault="007348DB">
      <w:pPr>
        <w:pStyle w:val="TOC1"/>
        <w:rPr>
          <w:rFonts w:eastAsiaTheme="minorEastAsia" w:cstheme="minorBidi"/>
          <w:b w:val="0"/>
          <w:bCs w:val="0"/>
          <w:caps w:val="0"/>
          <w:kern w:val="2"/>
          <w14:ligatures w14:val="standardContextual"/>
        </w:rPr>
      </w:pPr>
      <w:hyperlink w:anchor="_Toc230855844" w:history="1">
        <w:r w:rsidRPr="005F6613">
          <w:rPr>
            <w:rStyle w:val="Hyperlink"/>
          </w:rPr>
          <w:t>9</w:t>
        </w:r>
        <w:r w:rsidRPr="00CF60FF">
          <w:rPr>
            <w:rFonts w:eastAsiaTheme="minorEastAsia" w:cstheme="minorBidi"/>
            <w:b w:val="0"/>
            <w:bCs w:val="0"/>
            <w:caps w:val="0"/>
            <w:kern w:val="2"/>
            <w14:ligatures w14:val="standardContextual"/>
          </w:rPr>
          <w:tab/>
        </w:r>
        <w:r w:rsidRPr="005F6613">
          <w:rPr>
            <w:rStyle w:val="Hyperlink"/>
          </w:rPr>
          <w:t>GLOSSARY</w:t>
        </w:r>
        <w:r w:rsidRPr="005F6613">
          <w:rPr>
            <w:webHidden/>
          </w:rPr>
          <w:tab/>
        </w:r>
        <w:r w:rsidRPr="005F6613">
          <w:rPr>
            <w:webHidden/>
          </w:rPr>
          <w:fldChar w:fldCharType="begin"/>
        </w:r>
        <w:r w:rsidRPr="005F6613">
          <w:rPr>
            <w:webHidden/>
          </w:rPr>
          <w:instrText xml:space="preserve"> PAGEREF _Toc230855844 \h </w:instrText>
        </w:r>
        <w:r w:rsidRPr="005F6613">
          <w:rPr>
            <w:webHidden/>
          </w:rPr>
        </w:r>
        <w:r w:rsidRPr="005F6613">
          <w:rPr>
            <w:webHidden/>
          </w:rPr>
          <w:fldChar w:fldCharType="separate"/>
        </w:r>
        <w:r w:rsidRPr="005F6613">
          <w:rPr>
            <w:webHidden/>
          </w:rPr>
          <w:t>50</w:t>
        </w:r>
        <w:r w:rsidRPr="005F6613">
          <w:rPr>
            <w:webHidden/>
          </w:rPr>
          <w:fldChar w:fldCharType="end"/>
        </w:r>
      </w:hyperlink>
    </w:p>
    <w:p w14:paraId="356464D5" w14:textId="26856C0E"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5" w:history="1">
        <w:r w:rsidRPr="00CF60FF">
          <w:rPr>
            <w:rStyle w:val="Hyperlink"/>
            <w:rFonts w:ascii="Arial Narrow" w:hAnsi="Arial Narrow"/>
            <w:szCs w:val="20"/>
          </w:rPr>
          <w:t>9.1</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CROSSWALK</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_Toc230855845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50</w:t>
        </w:r>
        <w:r w:rsidRPr="00CF60FF">
          <w:rPr>
            <w:rFonts w:ascii="Arial Narrow" w:hAnsi="Arial Narrow"/>
            <w:webHidden/>
            <w:szCs w:val="20"/>
          </w:rPr>
          <w:fldChar w:fldCharType="end"/>
        </w:r>
      </w:hyperlink>
    </w:p>
    <w:p w14:paraId="677D0AD4" w14:textId="7B024C06" w:rsidR="007348DB" w:rsidRPr="00CF60FF" w:rsidRDefault="007348DB">
      <w:pPr>
        <w:pStyle w:val="TOC2"/>
        <w:rPr>
          <w:rFonts w:ascii="Arial Narrow" w:eastAsiaTheme="minorEastAsia" w:hAnsi="Arial Narrow" w:cstheme="minorBidi"/>
          <w:bCs w:val="0"/>
          <w:caps w:val="0"/>
          <w:kern w:val="2"/>
          <w:szCs w:val="20"/>
          <w14:ligatures w14:val="standardContextual"/>
        </w:rPr>
      </w:pPr>
      <w:hyperlink w:anchor="_Toc230855846" w:history="1">
        <w:r w:rsidRPr="00CF60FF">
          <w:rPr>
            <w:rStyle w:val="Hyperlink"/>
            <w:rFonts w:ascii="Arial Narrow" w:hAnsi="Arial Narrow"/>
            <w:szCs w:val="20"/>
          </w:rPr>
          <w:t>9.2</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DEFINITIONS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_Toc230855846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50</w:t>
        </w:r>
        <w:r w:rsidRPr="00CF60FF">
          <w:rPr>
            <w:rFonts w:ascii="Arial Narrow" w:hAnsi="Arial Narrow"/>
            <w:webHidden/>
            <w:szCs w:val="20"/>
          </w:rPr>
          <w:fldChar w:fldCharType="end"/>
        </w:r>
      </w:hyperlink>
    </w:p>
    <w:p w14:paraId="431563D9" w14:textId="7B60ADE5" w:rsidR="007348DB" w:rsidRDefault="007348DB">
      <w:pPr>
        <w:pStyle w:val="TOC2"/>
        <w:rPr>
          <w:rFonts w:asciiTheme="minorHAnsi" w:eastAsiaTheme="minorEastAsia" w:hAnsiTheme="minorHAnsi" w:cstheme="minorBidi"/>
          <w:bCs w:val="0"/>
          <w:caps w:val="0"/>
          <w:kern w:val="2"/>
          <w:sz w:val="24"/>
          <w14:ligatures w14:val="standardContextual"/>
        </w:rPr>
      </w:pPr>
      <w:hyperlink w:anchor="_Toc230855847" w:history="1">
        <w:r w:rsidRPr="00CF60FF">
          <w:rPr>
            <w:rStyle w:val="Hyperlink"/>
            <w:rFonts w:ascii="Arial Narrow" w:hAnsi="Arial Narrow"/>
            <w:szCs w:val="20"/>
          </w:rPr>
          <w:t>9.3</w:t>
        </w:r>
        <w:r w:rsidRPr="00CF60FF">
          <w:rPr>
            <w:rFonts w:ascii="Arial Narrow" w:eastAsiaTheme="minorEastAsia" w:hAnsi="Arial Narrow" w:cstheme="minorBidi"/>
            <w:bCs w:val="0"/>
            <w:caps w:val="0"/>
            <w:kern w:val="2"/>
            <w:szCs w:val="20"/>
            <w14:ligatures w14:val="standardContextual"/>
          </w:rPr>
          <w:tab/>
        </w:r>
        <w:r w:rsidRPr="00CF60FF">
          <w:rPr>
            <w:rStyle w:val="Hyperlink"/>
            <w:rFonts w:ascii="Arial Narrow" w:hAnsi="Arial Narrow"/>
            <w:szCs w:val="20"/>
          </w:rPr>
          <w:t>CONTRACT-SPECIFIC DEFINITIONS</w:t>
        </w:r>
        <w:r w:rsidRPr="00CF60FF">
          <w:rPr>
            <w:rFonts w:ascii="Arial Narrow" w:hAnsi="Arial Narrow"/>
            <w:webHidden/>
            <w:szCs w:val="20"/>
          </w:rPr>
          <w:tab/>
        </w:r>
        <w:r w:rsidRPr="00CF60FF">
          <w:rPr>
            <w:rFonts w:ascii="Arial Narrow" w:hAnsi="Arial Narrow"/>
            <w:webHidden/>
            <w:szCs w:val="20"/>
          </w:rPr>
          <w:fldChar w:fldCharType="begin"/>
        </w:r>
        <w:r w:rsidRPr="00CF60FF">
          <w:rPr>
            <w:rFonts w:ascii="Arial Narrow" w:hAnsi="Arial Narrow"/>
            <w:webHidden/>
            <w:szCs w:val="20"/>
          </w:rPr>
          <w:instrText xml:space="preserve"> PAGEREF _Toc230855847 \h </w:instrText>
        </w:r>
        <w:r w:rsidRPr="00CF60FF">
          <w:rPr>
            <w:rFonts w:ascii="Arial Narrow" w:hAnsi="Arial Narrow"/>
            <w:webHidden/>
            <w:szCs w:val="20"/>
          </w:rPr>
        </w:r>
        <w:r w:rsidRPr="00CF60FF">
          <w:rPr>
            <w:rFonts w:ascii="Arial Narrow" w:hAnsi="Arial Narrow"/>
            <w:webHidden/>
            <w:szCs w:val="20"/>
          </w:rPr>
          <w:fldChar w:fldCharType="separate"/>
        </w:r>
        <w:r w:rsidRPr="00CF60FF">
          <w:rPr>
            <w:rFonts w:ascii="Arial Narrow" w:hAnsi="Arial Narrow"/>
            <w:webHidden/>
            <w:szCs w:val="20"/>
          </w:rPr>
          <w:t>55</w:t>
        </w:r>
        <w:r w:rsidRPr="00CF60FF">
          <w:rPr>
            <w:rFonts w:ascii="Arial Narrow" w:hAnsi="Arial Narrow"/>
            <w:webHidden/>
            <w:szCs w:val="20"/>
          </w:rPr>
          <w:fldChar w:fldCharType="end"/>
        </w:r>
      </w:hyperlink>
    </w:p>
    <w:p w14:paraId="6CD745CA" w14:textId="652DB68F" w:rsidR="00F06A94" w:rsidRPr="00036E86" w:rsidRDefault="00AF5055" w:rsidP="00AF5055">
      <w:pPr>
        <w:spacing w:after="0" w:line="240" w:lineRule="auto"/>
        <w:rPr>
          <w:rFonts w:ascii="Arial Narrow" w:hAnsi="Arial Narrow" w:cs="Arial"/>
          <w:b/>
          <w:bCs/>
          <w:noProof/>
          <w:sz w:val="20"/>
          <w:szCs w:val="20"/>
        </w:rPr>
      </w:pPr>
      <w:r w:rsidRPr="00036E86">
        <w:rPr>
          <w:rFonts w:ascii="Arial Narrow" w:hAnsi="Arial Narrow" w:cstheme="minorHAnsi"/>
          <w:bCs/>
          <w:noProof/>
          <w:sz w:val="20"/>
          <w:szCs w:val="20"/>
        </w:rPr>
        <w:fldChar w:fldCharType="end"/>
      </w:r>
    </w:p>
    <w:p w14:paraId="21339007" w14:textId="0D50B909" w:rsidR="006B5CF0" w:rsidRPr="00F05BF4" w:rsidRDefault="006B5CF0" w:rsidP="00AF5055">
      <w:pPr>
        <w:spacing w:after="0" w:line="240" w:lineRule="auto"/>
        <w:rPr>
          <w:rFonts w:cs="Arial"/>
          <w:bCs/>
          <w:noProof/>
          <w:sz w:val="20"/>
          <w:szCs w:val="20"/>
        </w:rPr>
      </w:pPr>
      <w:r w:rsidRPr="00F05BF4">
        <w:rPr>
          <w:rFonts w:cs="Arial"/>
          <w:bCs/>
          <w:noProof/>
          <w:sz w:val="20"/>
          <w:szCs w:val="20"/>
        </w:rPr>
        <w:t>ATTACHMENT 1 – Combined State of New Jersey Standard Terms and Conditions (6/3/2025)</w:t>
      </w:r>
    </w:p>
    <w:p w14:paraId="7D88E794" w14:textId="0484C2B1" w:rsidR="00373AB7" w:rsidRPr="00F05BF4" w:rsidRDefault="00AF5055" w:rsidP="00AF5055">
      <w:pPr>
        <w:spacing w:after="0" w:line="240" w:lineRule="auto"/>
        <w:rPr>
          <w:rFonts w:cs="Arial"/>
          <w:sz w:val="20"/>
          <w:szCs w:val="20"/>
        </w:rPr>
      </w:pPr>
      <w:r w:rsidRPr="00F05BF4">
        <w:rPr>
          <w:rFonts w:cs="Arial"/>
          <w:sz w:val="20"/>
          <w:szCs w:val="20"/>
        </w:rPr>
        <w:t>ATTACHMENT 2 – Standard Procurement Forms Packe</w:t>
      </w:r>
      <w:r w:rsidR="00373AB7" w:rsidRPr="00F05BF4">
        <w:rPr>
          <w:rFonts w:cs="Arial"/>
          <w:sz w:val="20"/>
          <w:szCs w:val="20"/>
        </w:rPr>
        <w:t>t</w:t>
      </w:r>
    </w:p>
    <w:p w14:paraId="742DC3A9" w14:textId="19C7CCD5" w:rsidR="00843B8B" w:rsidRPr="00F05BF4" w:rsidRDefault="00843B8B" w:rsidP="00AF5055">
      <w:pPr>
        <w:spacing w:after="0" w:line="240" w:lineRule="auto"/>
        <w:rPr>
          <w:rFonts w:cs="Arial"/>
          <w:sz w:val="20"/>
          <w:szCs w:val="20"/>
        </w:rPr>
      </w:pPr>
      <w:r w:rsidRPr="00F05BF4">
        <w:rPr>
          <w:rFonts w:cs="Arial"/>
          <w:sz w:val="20"/>
          <w:szCs w:val="20"/>
        </w:rPr>
        <w:t>ATTACHMENT 3 – State of New Jersey Third Party Information Questionnaire</w:t>
      </w:r>
    </w:p>
    <w:p w14:paraId="2109BED4" w14:textId="22165049" w:rsidR="00843B8B" w:rsidRPr="00F05BF4" w:rsidRDefault="00843B8B" w:rsidP="00AF5055">
      <w:pPr>
        <w:spacing w:after="0" w:line="240" w:lineRule="auto"/>
        <w:rPr>
          <w:rFonts w:cs="Arial"/>
          <w:sz w:val="20"/>
          <w:szCs w:val="20"/>
        </w:rPr>
      </w:pPr>
      <w:r w:rsidRPr="00F05BF4">
        <w:rPr>
          <w:rFonts w:cs="Arial"/>
          <w:sz w:val="20"/>
          <w:szCs w:val="20"/>
        </w:rPr>
        <w:t>ATTACHMENT 4 – Bidder Data Sheet</w:t>
      </w:r>
    </w:p>
    <w:p w14:paraId="24B3E763" w14:textId="15912D33" w:rsidR="00843B8B" w:rsidRPr="00F05BF4" w:rsidRDefault="00843B8B" w:rsidP="00843B8B">
      <w:pPr>
        <w:spacing w:after="0" w:line="240" w:lineRule="auto"/>
        <w:rPr>
          <w:rFonts w:cs="Arial"/>
          <w:sz w:val="20"/>
          <w:szCs w:val="20"/>
        </w:rPr>
      </w:pPr>
      <w:r w:rsidRPr="00F05BF4">
        <w:rPr>
          <w:rFonts w:cs="Arial"/>
          <w:sz w:val="20"/>
          <w:szCs w:val="20"/>
        </w:rPr>
        <w:t xml:space="preserve">ATTACHMENT 5 – DREAMS </w:t>
      </w:r>
      <w:r w:rsidR="006D273F" w:rsidRPr="00F05BF4">
        <w:rPr>
          <w:rFonts w:cs="Arial"/>
          <w:sz w:val="20"/>
          <w:szCs w:val="20"/>
        </w:rPr>
        <w:t xml:space="preserve">Keying Instructions - </w:t>
      </w:r>
      <w:r w:rsidRPr="00F05BF4">
        <w:rPr>
          <w:rFonts w:cs="Arial"/>
          <w:sz w:val="20"/>
          <w:szCs w:val="20"/>
        </w:rPr>
        <w:t xml:space="preserve">CBT 100 </w:t>
      </w:r>
    </w:p>
    <w:p w14:paraId="45C3CCE1" w14:textId="25B390AD" w:rsidR="00843B8B" w:rsidRPr="00F05BF4" w:rsidRDefault="00843B8B" w:rsidP="00843B8B">
      <w:pPr>
        <w:spacing w:after="0" w:line="240" w:lineRule="auto"/>
        <w:rPr>
          <w:rFonts w:cs="Arial"/>
          <w:sz w:val="20"/>
          <w:szCs w:val="20"/>
        </w:rPr>
      </w:pPr>
      <w:r w:rsidRPr="00F05BF4">
        <w:rPr>
          <w:rFonts w:cs="Arial"/>
          <w:sz w:val="20"/>
          <w:szCs w:val="20"/>
        </w:rPr>
        <w:t xml:space="preserve">ATTACHMENT </w:t>
      </w:r>
      <w:r w:rsidR="006D273F" w:rsidRPr="00F05BF4">
        <w:rPr>
          <w:rFonts w:cs="Arial"/>
          <w:sz w:val="20"/>
          <w:szCs w:val="20"/>
        </w:rPr>
        <w:t>6</w:t>
      </w:r>
      <w:r w:rsidRPr="00F05BF4">
        <w:rPr>
          <w:rFonts w:cs="Arial"/>
          <w:sz w:val="20"/>
          <w:szCs w:val="20"/>
        </w:rPr>
        <w:t xml:space="preserve"> – DREAMS </w:t>
      </w:r>
      <w:r w:rsidR="002D0E0C" w:rsidRPr="00F05BF4">
        <w:rPr>
          <w:rFonts w:cs="Arial"/>
          <w:sz w:val="20"/>
          <w:szCs w:val="20"/>
        </w:rPr>
        <w:t xml:space="preserve">Keying Instructions - </w:t>
      </w:r>
      <w:r w:rsidRPr="00F05BF4">
        <w:rPr>
          <w:rFonts w:cs="Arial"/>
          <w:sz w:val="20"/>
          <w:szCs w:val="20"/>
        </w:rPr>
        <w:t>PTR</w:t>
      </w:r>
    </w:p>
    <w:p w14:paraId="0397C017" w14:textId="52F3465F" w:rsidR="00843B8B" w:rsidRPr="00F05BF4" w:rsidRDefault="00843B8B" w:rsidP="00843B8B">
      <w:pPr>
        <w:spacing w:after="0" w:line="240" w:lineRule="auto"/>
        <w:rPr>
          <w:rFonts w:cs="Arial"/>
          <w:sz w:val="20"/>
          <w:szCs w:val="20"/>
        </w:rPr>
      </w:pPr>
      <w:r w:rsidRPr="00F05BF4">
        <w:rPr>
          <w:rFonts w:cs="Arial"/>
          <w:sz w:val="20"/>
          <w:szCs w:val="20"/>
        </w:rPr>
        <w:t xml:space="preserve">ATTACHMENT </w:t>
      </w:r>
      <w:r w:rsidR="006D273F" w:rsidRPr="00F05BF4">
        <w:rPr>
          <w:rFonts w:cs="Arial"/>
          <w:sz w:val="20"/>
          <w:szCs w:val="20"/>
        </w:rPr>
        <w:t>7</w:t>
      </w:r>
      <w:r w:rsidRPr="00F05BF4">
        <w:rPr>
          <w:rFonts w:cs="Arial"/>
          <w:sz w:val="20"/>
          <w:szCs w:val="20"/>
        </w:rPr>
        <w:t xml:space="preserve"> – DREAMS </w:t>
      </w:r>
      <w:r w:rsidR="002D0E0C" w:rsidRPr="00F05BF4">
        <w:rPr>
          <w:rFonts w:cs="Arial"/>
          <w:sz w:val="20"/>
          <w:szCs w:val="20"/>
        </w:rPr>
        <w:t xml:space="preserve">Keying Instructions - </w:t>
      </w:r>
      <w:r w:rsidRPr="00F05BF4">
        <w:rPr>
          <w:rFonts w:cs="Arial"/>
          <w:sz w:val="20"/>
          <w:szCs w:val="20"/>
        </w:rPr>
        <w:t xml:space="preserve">TGI </w:t>
      </w:r>
    </w:p>
    <w:p w14:paraId="59DB84BA" w14:textId="4EB98186" w:rsidR="006D273F" w:rsidRPr="00F05BF4" w:rsidRDefault="006D273F" w:rsidP="006D273F">
      <w:pPr>
        <w:spacing w:after="0" w:line="240" w:lineRule="auto"/>
        <w:rPr>
          <w:rFonts w:cs="Arial"/>
          <w:sz w:val="20"/>
          <w:szCs w:val="20"/>
        </w:rPr>
      </w:pPr>
      <w:r w:rsidRPr="00F05BF4">
        <w:rPr>
          <w:rFonts w:cs="Arial"/>
          <w:sz w:val="20"/>
          <w:szCs w:val="20"/>
        </w:rPr>
        <w:t xml:space="preserve">ATTACHMENT 8 – DREAMS </w:t>
      </w:r>
      <w:r w:rsidR="002D0E0C" w:rsidRPr="00F05BF4">
        <w:rPr>
          <w:rFonts w:cs="Arial"/>
          <w:sz w:val="20"/>
          <w:szCs w:val="20"/>
        </w:rPr>
        <w:t xml:space="preserve">Keying Instructions - </w:t>
      </w:r>
      <w:r w:rsidRPr="00F05BF4">
        <w:rPr>
          <w:rFonts w:cs="Arial"/>
          <w:sz w:val="20"/>
          <w:szCs w:val="20"/>
        </w:rPr>
        <w:t>LWDPBC</w:t>
      </w:r>
    </w:p>
    <w:p w14:paraId="6C0E454B" w14:textId="59DF8074" w:rsidR="00843B8B" w:rsidRPr="00F05BF4" w:rsidRDefault="00843B8B" w:rsidP="00843B8B">
      <w:pPr>
        <w:spacing w:after="0" w:line="240" w:lineRule="auto"/>
        <w:rPr>
          <w:rFonts w:cs="Arial"/>
          <w:sz w:val="20"/>
          <w:szCs w:val="20"/>
        </w:rPr>
      </w:pPr>
      <w:r w:rsidRPr="00F05BF4">
        <w:rPr>
          <w:rFonts w:cs="Arial"/>
          <w:sz w:val="20"/>
          <w:szCs w:val="20"/>
        </w:rPr>
        <w:t xml:space="preserve">ATTACHMENT 9 – DCR </w:t>
      </w:r>
      <w:r w:rsidR="002D0E0C" w:rsidRPr="00F05BF4">
        <w:rPr>
          <w:rFonts w:cs="Arial"/>
          <w:sz w:val="20"/>
          <w:szCs w:val="20"/>
        </w:rPr>
        <w:t xml:space="preserve">Keying Instructions - </w:t>
      </w:r>
      <w:r w:rsidRPr="00F05BF4">
        <w:rPr>
          <w:rFonts w:cs="Arial"/>
          <w:sz w:val="20"/>
          <w:szCs w:val="20"/>
        </w:rPr>
        <w:t xml:space="preserve">Inheritance </w:t>
      </w:r>
      <w:r w:rsidR="00FD4089" w:rsidRPr="00F05BF4">
        <w:rPr>
          <w:rFonts w:cs="Arial"/>
          <w:sz w:val="20"/>
          <w:szCs w:val="20"/>
        </w:rPr>
        <w:t xml:space="preserve">- </w:t>
      </w:r>
      <w:r w:rsidRPr="00F05BF4">
        <w:rPr>
          <w:rFonts w:cs="Arial"/>
          <w:sz w:val="20"/>
          <w:szCs w:val="20"/>
        </w:rPr>
        <w:t>Resident Return</w:t>
      </w:r>
    </w:p>
    <w:p w14:paraId="798DE44E" w14:textId="344519C6" w:rsidR="00FD4089" w:rsidRPr="00F05BF4" w:rsidRDefault="00FD4089" w:rsidP="00843B8B">
      <w:pPr>
        <w:spacing w:after="0" w:line="240" w:lineRule="auto"/>
        <w:rPr>
          <w:rFonts w:cs="Arial"/>
          <w:sz w:val="20"/>
          <w:szCs w:val="20"/>
        </w:rPr>
      </w:pPr>
      <w:r w:rsidRPr="00F05BF4">
        <w:rPr>
          <w:rFonts w:cs="Arial"/>
          <w:sz w:val="20"/>
          <w:szCs w:val="20"/>
        </w:rPr>
        <w:t>ATTACHMENT 10 – DCR Keying Instructions - Inheritance - Non-Resident Return</w:t>
      </w:r>
    </w:p>
    <w:p w14:paraId="679695DA" w14:textId="3DA6B2DC" w:rsidR="007E2F79" w:rsidRPr="00F05BF4" w:rsidRDefault="00373AB7" w:rsidP="00AF5055">
      <w:pPr>
        <w:spacing w:after="0" w:line="240" w:lineRule="auto"/>
        <w:rPr>
          <w:rFonts w:cs="Arial"/>
          <w:sz w:val="20"/>
          <w:szCs w:val="20"/>
        </w:rPr>
      </w:pPr>
      <w:r w:rsidRPr="00F05BF4">
        <w:rPr>
          <w:rFonts w:cs="Arial"/>
          <w:sz w:val="20"/>
          <w:szCs w:val="20"/>
        </w:rPr>
        <w:t xml:space="preserve">ATTACHMENT </w:t>
      </w:r>
      <w:r w:rsidR="00843B8B" w:rsidRPr="00F05BF4">
        <w:rPr>
          <w:rFonts w:cs="Arial"/>
          <w:sz w:val="20"/>
          <w:szCs w:val="20"/>
        </w:rPr>
        <w:t>1</w:t>
      </w:r>
      <w:r w:rsidR="00983ECE" w:rsidRPr="00F05BF4">
        <w:rPr>
          <w:rFonts w:cs="Arial"/>
          <w:sz w:val="20"/>
          <w:szCs w:val="20"/>
        </w:rPr>
        <w:t>1</w:t>
      </w:r>
      <w:r w:rsidRPr="00F05BF4">
        <w:rPr>
          <w:rFonts w:cs="Arial"/>
          <w:sz w:val="20"/>
          <w:szCs w:val="20"/>
        </w:rPr>
        <w:t xml:space="preserve"> – DCR </w:t>
      </w:r>
      <w:r w:rsidR="002D0E0C" w:rsidRPr="00F05BF4">
        <w:rPr>
          <w:rFonts w:cs="Arial"/>
          <w:sz w:val="20"/>
          <w:szCs w:val="20"/>
        </w:rPr>
        <w:t xml:space="preserve">Keying Instructions - </w:t>
      </w:r>
      <w:r w:rsidRPr="00F05BF4">
        <w:rPr>
          <w:rFonts w:cs="Arial"/>
          <w:sz w:val="20"/>
          <w:szCs w:val="20"/>
        </w:rPr>
        <w:t>BLUE9</w:t>
      </w:r>
      <w:r w:rsidR="00843B8B" w:rsidRPr="00F05BF4">
        <w:rPr>
          <w:rFonts w:cs="Arial"/>
          <w:sz w:val="20"/>
          <w:szCs w:val="20"/>
        </w:rPr>
        <w:t xml:space="preserve"> F</w:t>
      </w:r>
      <w:r w:rsidRPr="00F05BF4">
        <w:rPr>
          <w:rFonts w:cs="Arial"/>
          <w:sz w:val="20"/>
          <w:szCs w:val="20"/>
        </w:rPr>
        <w:t xml:space="preserve"> </w:t>
      </w:r>
      <w:r w:rsidR="00843B8B" w:rsidRPr="00F05BF4">
        <w:rPr>
          <w:rFonts w:cs="Arial"/>
          <w:sz w:val="20"/>
          <w:szCs w:val="20"/>
        </w:rPr>
        <w:t>(</w:t>
      </w:r>
      <w:r w:rsidRPr="00F05BF4">
        <w:rPr>
          <w:rFonts w:cs="Arial"/>
          <w:sz w:val="20"/>
          <w:szCs w:val="20"/>
        </w:rPr>
        <w:t>F</w:t>
      </w:r>
      <w:r w:rsidR="007E2F79" w:rsidRPr="00F05BF4">
        <w:rPr>
          <w:rFonts w:cs="Arial"/>
          <w:sz w:val="20"/>
          <w:szCs w:val="20"/>
        </w:rPr>
        <w:t>iduciary Return</w:t>
      </w:r>
      <w:r w:rsidR="00843B8B" w:rsidRPr="00F05BF4">
        <w:rPr>
          <w:rFonts w:cs="Arial"/>
          <w:sz w:val="20"/>
          <w:szCs w:val="20"/>
        </w:rPr>
        <w:t>)</w:t>
      </w:r>
      <w:r w:rsidR="007E2F79" w:rsidRPr="00F05BF4">
        <w:rPr>
          <w:rFonts w:cs="Arial"/>
          <w:sz w:val="20"/>
          <w:szCs w:val="20"/>
        </w:rPr>
        <w:t xml:space="preserve"> </w:t>
      </w:r>
    </w:p>
    <w:p w14:paraId="7C8129C2" w14:textId="118F8629" w:rsidR="007E2F79" w:rsidRPr="00F05BF4" w:rsidRDefault="007E2F79" w:rsidP="007E2F79">
      <w:pPr>
        <w:spacing w:after="0" w:line="240" w:lineRule="auto"/>
        <w:rPr>
          <w:rFonts w:cs="Arial"/>
          <w:sz w:val="20"/>
          <w:szCs w:val="20"/>
        </w:rPr>
      </w:pPr>
      <w:r w:rsidRPr="00F05BF4">
        <w:rPr>
          <w:rFonts w:cs="Arial"/>
          <w:sz w:val="20"/>
          <w:szCs w:val="20"/>
        </w:rPr>
        <w:t xml:space="preserve">ATTACHMENT </w:t>
      </w:r>
      <w:r w:rsidR="00843B8B" w:rsidRPr="00F05BF4">
        <w:rPr>
          <w:rFonts w:cs="Arial"/>
          <w:sz w:val="20"/>
          <w:szCs w:val="20"/>
        </w:rPr>
        <w:t>1</w:t>
      </w:r>
      <w:r w:rsidR="00983ECE" w:rsidRPr="00F05BF4">
        <w:rPr>
          <w:rFonts w:cs="Arial"/>
          <w:sz w:val="20"/>
          <w:szCs w:val="20"/>
        </w:rPr>
        <w:t>2</w:t>
      </w:r>
      <w:r w:rsidRPr="00F05BF4">
        <w:rPr>
          <w:rFonts w:cs="Arial"/>
          <w:sz w:val="20"/>
          <w:szCs w:val="20"/>
        </w:rPr>
        <w:t xml:space="preserve"> – DCR </w:t>
      </w:r>
      <w:r w:rsidR="002D0E0C" w:rsidRPr="00F05BF4">
        <w:rPr>
          <w:rFonts w:cs="Arial"/>
          <w:sz w:val="20"/>
          <w:szCs w:val="20"/>
        </w:rPr>
        <w:t xml:space="preserve">Keying Instructions - </w:t>
      </w:r>
      <w:r w:rsidRPr="00F05BF4">
        <w:rPr>
          <w:rFonts w:cs="Arial"/>
          <w:sz w:val="20"/>
          <w:szCs w:val="20"/>
        </w:rPr>
        <w:t xml:space="preserve">BLUE9 </w:t>
      </w:r>
      <w:r w:rsidR="00843B8B" w:rsidRPr="00F05BF4">
        <w:rPr>
          <w:rFonts w:cs="Arial"/>
          <w:sz w:val="20"/>
          <w:szCs w:val="20"/>
        </w:rPr>
        <w:t>N (</w:t>
      </w:r>
      <w:r w:rsidRPr="00F05BF4">
        <w:rPr>
          <w:rFonts w:cs="Arial"/>
          <w:sz w:val="20"/>
          <w:szCs w:val="20"/>
        </w:rPr>
        <w:t>Non-Resident Return</w:t>
      </w:r>
      <w:r w:rsidR="00843B8B" w:rsidRPr="00F05BF4">
        <w:rPr>
          <w:rFonts w:cs="Arial"/>
          <w:sz w:val="20"/>
          <w:szCs w:val="20"/>
        </w:rPr>
        <w:t>)</w:t>
      </w:r>
    </w:p>
    <w:p w14:paraId="05B23135" w14:textId="76A49C0D" w:rsidR="00843B8B" w:rsidRPr="00F05BF4" w:rsidRDefault="007E2F79" w:rsidP="007E2F79">
      <w:pPr>
        <w:spacing w:after="0" w:line="240" w:lineRule="auto"/>
        <w:rPr>
          <w:rFonts w:cs="Arial"/>
          <w:sz w:val="20"/>
          <w:szCs w:val="20"/>
        </w:rPr>
      </w:pPr>
      <w:r w:rsidRPr="00F05BF4">
        <w:rPr>
          <w:rFonts w:cs="Arial"/>
          <w:sz w:val="20"/>
          <w:szCs w:val="20"/>
        </w:rPr>
        <w:lastRenderedPageBreak/>
        <w:t xml:space="preserve">ATTACHMENT </w:t>
      </w:r>
      <w:r w:rsidR="00843B8B" w:rsidRPr="00F05BF4">
        <w:rPr>
          <w:rFonts w:cs="Arial"/>
          <w:sz w:val="20"/>
          <w:szCs w:val="20"/>
        </w:rPr>
        <w:t>1</w:t>
      </w:r>
      <w:r w:rsidR="00983ECE" w:rsidRPr="00F05BF4">
        <w:rPr>
          <w:rFonts w:cs="Arial"/>
          <w:sz w:val="20"/>
          <w:szCs w:val="20"/>
        </w:rPr>
        <w:t>3</w:t>
      </w:r>
      <w:r w:rsidRPr="00F05BF4">
        <w:rPr>
          <w:rFonts w:cs="Arial"/>
          <w:sz w:val="20"/>
          <w:szCs w:val="20"/>
        </w:rPr>
        <w:t xml:space="preserve"> – DCR </w:t>
      </w:r>
      <w:r w:rsidR="002D0E0C" w:rsidRPr="00F05BF4">
        <w:rPr>
          <w:rFonts w:cs="Arial"/>
          <w:sz w:val="20"/>
          <w:szCs w:val="20"/>
        </w:rPr>
        <w:t xml:space="preserve">Keying Instructions - </w:t>
      </w:r>
      <w:r w:rsidRPr="00F05BF4">
        <w:rPr>
          <w:rFonts w:cs="Arial"/>
          <w:sz w:val="20"/>
          <w:szCs w:val="20"/>
        </w:rPr>
        <w:t xml:space="preserve">BLUE9 </w:t>
      </w:r>
      <w:r w:rsidR="00843B8B" w:rsidRPr="00F05BF4">
        <w:rPr>
          <w:rFonts w:cs="Arial"/>
          <w:sz w:val="20"/>
          <w:szCs w:val="20"/>
        </w:rPr>
        <w:t>R (</w:t>
      </w:r>
      <w:r w:rsidRPr="00F05BF4">
        <w:rPr>
          <w:rFonts w:cs="Arial"/>
          <w:sz w:val="20"/>
          <w:szCs w:val="20"/>
        </w:rPr>
        <w:t>Resident Return</w:t>
      </w:r>
      <w:r w:rsidR="00843B8B" w:rsidRPr="00F05BF4">
        <w:rPr>
          <w:rFonts w:cs="Arial"/>
          <w:sz w:val="20"/>
          <w:szCs w:val="20"/>
        </w:rPr>
        <w:t>)</w:t>
      </w:r>
      <w:r w:rsidRPr="00F05BF4">
        <w:rPr>
          <w:rFonts w:cs="Arial"/>
          <w:sz w:val="20"/>
          <w:szCs w:val="20"/>
        </w:rPr>
        <w:t xml:space="preserve"> </w:t>
      </w:r>
    </w:p>
    <w:p w14:paraId="5A57EF1F" w14:textId="24039A5B" w:rsidR="00843B8B" w:rsidRPr="00F05BF4" w:rsidRDefault="00843B8B" w:rsidP="00843B8B">
      <w:pPr>
        <w:spacing w:after="0" w:line="240" w:lineRule="auto"/>
        <w:rPr>
          <w:rFonts w:cs="Arial"/>
          <w:sz w:val="20"/>
          <w:szCs w:val="20"/>
        </w:rPr>
      </w:pPr>
      <w:r w:rsidRPr="00F05BF4">
        <w:rPr>
          <w:rFonts w:cs="Arial"/>
          <w:sz w:val="20"/>
          <w:szCs w:val="20"/>
        </w:rPr>
        <w:t>ATTACHMENT 1</w:t>
      </w:r>
      <w:r w:rsidR="00983ECE" w:rsidRPr="00F05BF4">
        <w:rPr>
          <w:rFonts w:cs="Arial"/>
          <w:sz w:val="20"/>
          <w:szCs w:val="20"/>
        </w:rPr>
        <w:t>4</w:t>
      </w:r>
      <w:r w:rsidRPr="00F05BF4">
        <w:rPr>
          <w:rFonts w:cs="Arial"/>
          <w:sz w:val="20"/>
          <w:szCs w:val="20"/>
        </w:rPr>
        <w:t xml:space="preserve"> – </w:t>
      </w:r>
      <w:r w:rsidR="002D0E0C" w:rsidRPr="00F05BF4">
        <w:rPr>
          <w:rFonts w:cs="Arial"/>
          <w:sz w:val="20"/>
          <w:szCs w:val="20"/>
        </w:rPr>
        <w:t xml:space="preserve">DCR Keying Instructions - </w:t>
      </w:r>
      <w:r w:rsidRPr="00F05BF4">
        <w:rPr>
          <w:rFonts w:cs="Arial"/>
          <w:sz w:val="20"/>
          <w:szCs w:val="20"/>
        </w:rPr>
        <w:t>GIT7X</w:t>
      </w:r>
    </w:p>
    <w:p w14:paraId="30E476DB" w14:textId="0B1D35A5" w:rsidR="007E2F79" w:rsidRPr="00F05BF4" w:rsidRDefault="00356956" w:rsidP="007E2F79">
      <w:pPr>
        <w:spacing w:after="0" w:line="240" w:lineRule="auto"/>
        <w:rPr>
          <w:rFonts w:cs="Arial"/>
          <w:sz w:val="20"/>
          <w:szCs w:val="20"/>
        </w:rPr>
      </w:pPr>
      <w:r w:rsidRPr="00F05BF4">
        <w:rPr>
          <w:rFonts w:cs="Arial"/>
          <w:sz w:val="20"/>
          <w:szCs w:val="20"/>
        </w:rPr>
        <w:t xml:space="preserve">ATTACHMENT </w:t>
      </w:r>
      <w:r w:rsidR="00843B8B" w:rsidRPr="00F05BF4">
        <w:rPr>
          <w:rFonts w:cs="Arial"/>
          <w:sz w:val="20"/>
          <w:szCs w:val="20"/>
        </w:rPr>
        <w:t>1</w:t>
      </w:r>
      <w:r w:rsidR="00983ECE" w:rsidRPr="00F05BF4">
        <w:rPr>
          <w:rFonts w:cs="Arial"/>
          <w:sz w:val="20"/>
          <w:szCs w:val="20"/>
        </w:rPr>
        <w:t>5</w:t>
      </w:r>
      <w:r w:rsidRPr="00F05BF4">
        <w:rPr>
          <w:rFonts w:cs="Arial"/>
          <w:sz w:val="20"/>
          <w:szCs w:val="20"/>
        </w:rPr>
        <w:t xml:space="preserve"> – </w:t>
      </w:r>
      <w:r w:rsidR="002D0E0C" w:rsidRPr="00F05BF4">
        <w:rPr>
          <w:rFonts w:cs="Arial"/>
          <w:sz w:val="20"/>
          <w:szCs w:val="20"/>
        </w:rPr>
        <w:t xml:space="preserve">DCR Keying Instructions - </w:t>
      </w:r>
      <w:r w:rsidRPr="00F05BF4">
        <w:rPr>
          <w:rFonts w:cs="Arial"/>
          <w:sz w:val="20"/>
          <w:szCs w:val="20"/>
        </w:rPr>
        <w:t xml:space="preserve">NJ1065G </w:t>
      </w:r>
      <w:r w:rsidR="007E2F79" w:rsidRPr="00F05BF4">
        <w:rPr>
          <w:rFonts w:cs="Arial"/>
          <w:sz w:val="20"/>
          <w:szCs w:val="20"/>
        </w:rPr>
        <w:t xml:space="preserve"> </w:t>
      </w:r>
    </w:p>
    <w:p w14:paraId="79C993DC" w14:textId="335920B7" w:rsidR="00975234" w:rsidRPr="00F05BF4" w:rsidRDefault="00975234" w:rsidP="007E2F79">
      <w:pPr>
        <w:spacing w:after="0" w:line="240" w:lineRule="auto"/>
        <w:rPr>
          <w:rFonts w:cs="Arial"/>
          <w:sz w:val="20"/>
          <w:szCs w:val="20"/>
        </w:rPr>
      </w:pPr>
      <w:r w:rsidRPr="00F05BF4">
        <w:rPr>
          <w:rFonts w:cs="Arial"/>
          <w:sz w:val="20"/>
          <w:szCs w:val="20"/>
        </w:rPr>
        <w:t>ATTACHMENT 16 – Pre-Quote Conference PowerPoint Presentation</w:t>
      </w:r>
    </w:p>
    <w:p w14:paraId="15514999" w14:textId="77777777" w:rsidR="00AF5055" w:rsidRDefault="00AF5055" w:rsidP="00AF5055">
      <w:pPr>
        <w:spacing w:after="0" w:line="240" w:lineRule="auto"/>
        <w:rPr>
          <w:sz w:val="20"/>
          <w:szCs w:val="20"/>
        </w:rPr>
      </w:pPr>
    </w:p>
    <w:p w14:paraId="6A813245" w14:textId="77777777" w:rsidR="00AF5055" w:rsidRDefault="00AF5055" w:rsidP="00AF5055">
      <w:pPr>
        <w:spacing w:after="0" w:line="240" w:lineRule="auto"/>
        <w:rPr>
          <w:sz w:val="20"/>
          <w:szCs w:val="20"/>
        </w:rPr>
        <w:sectPr w:rsidR="00AF5055" w:rsidSect="002603F9">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9726A0A" w14:textId="32CC0D93" w:rsidR="00AF5055" w:rsidRPr="0084189F" w:rsidRDefault="00AF5055" w:rsidP="0004103A">
      <w:pPr>
        <w:pStyle w:val="Heading1"/>
      </w:pPr>
      <w:bookmarkStart w:id="0" w:name="_Toc230855687"/>
      <w:r w:rsidRPr="0084189F">
        <w:lastRenderedPageBreak/>
        <w:t>INTRODUCTION AND SUMMARY OF THE BID SOLICITATION</w:t>
      </w:r>
      <w:bookmarkEnd w:id="0"/>
    </w:p>
    <w:p w14:paraId="355AEDD5" w14:textId="7546E464" w:rsidR="00AF5055" w:rsidRPr="0084189F" w:rsidRDefault="00AF5055" w:rsidP="00B92436">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on behalf of</w:t>
      </w:r>
      <w:r>
        <w:rPr>
          <w:sz w:val="20"/>
          <w:szCs w:val="20"/>
        </w:rPr>
        <w:t xml:space="preserve"> Division of Re</w:t>
      </w:r>
      <w:r w:rsidR="007576BC">
        <w:rPr>
          <w:sz w:val="20"/>
          <w:szCs w:val="20"/>
        </w:rPr>
        <w:t>ve</w:t>
      </w:r>
      <w:r>
        <w:rPr>
          <w:sz w:val="20"/>
          <w:szCs w:val="20"/>
        </w:rPr>
        <w:t>nue and Enterprise Services (DORES)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7C62C2F1" w14:textId="77777777" w:rsidR="00AF5055" w:rsidRPr="0084189F" w:rsidRDefault="00AF5055" w:rsidP="005F4DE6">
      <w:pPr>
        <w:spacing w:after="0" w:line="240" w:lineRule="auto"/>
        <w:jc w:val="both"/>
        <w:rPr>
          <w:sz w:val="20"/>
          <w:szCs w:val="20"/>
        </w:rPr>
      </w:pPr>
    </w:p>
    <w:p w14:paraId="73DD8B16" w14:textId="77777777" w:rsidR="00AF5055" w:rsidRPr="0084189F" w:rsidRDefault="00AF5055" w:rsidP="00B92436">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9"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152DCECB" w14:textId="77777777" w:rsidR="00AF5055" w:rsidRPr="0084189F" w:rsidRDefault="00AF5055" w:rsidP="005F4DE6">
      <w:pPr>
        <w:spacing w:after="0" w:line="240" w:lineRule="auto"/>
        <w:jc w:val="both"/>
        <w:rPr>
          <w:sz w:val="20"/>
          <w:szCs w:val="20"/>
        </w:rPr>
      </w:pPr>
    </w:p>
    <w:p w14:paraId="196308B5" w14:textId="151AD515" w:rsidR="00AF5055" w:rsidRPr="0084189F" w:rsidRDefault="00AF5055" w:rsidP="005F4DE6">
      <w:pPr>
        <w:pStyle w:val="Heading2"/>
        <w:jc w:val="both"/>
      </w:pPr>
      <w:bookmarkStart w:id="1" w:name="_Toc400531467"/>
      <w:bookmarkStart w:id="2" w:name="_Toc428533937"/>
      <w:bookmarkStart w:id="3" w:name="_Toc32310614"/>
      <w:bookmarkStart w:id="4" w:name="_Toc230855688"/>
      <w:r w:rsidRPr="0084189F">
        <w:t>PURPOSE AND INTENT</w:t>
      </w:r>
      <w:bookmarkEnd w:id="1"/>
      <w:bookmarkEnd w:id="2"/>
      <w:bookmarkEnd w:id="3"/>
      <w:bookmarkEnd w:id="4"/>
    </w:p>
    <w:p w14:paraId="0751BBC2" w14:textId="5A425FD5" w:rsidR="00AF5055" w:rsidRDefault="00AF5055" w:rsidP="005F4DE6">
      <w:pPr>
        <w:spacing w:after="0" w:line="240" w:lineRule="auto"/>
        <w:jc w:val="both"/>
        <w:rPr>
          <w:sz w:val="20"/>
          <w:szCs w:val="20"/>
        </w:rPr>
      </w:pPr>
      <w:r w:rsidRPr="0084189F">
        <w:rPr>
          <w:sz w:val="20"/>
          <w:szCs w:val="20"/>
        </w:rPr>
        <w:t xml:space="preserve">The purpose of this Bid Solicitation is to solicit Quotes for </w:t>
      </w:r>
      <w:r>
        <w:rPr>
          <w:sz w:val="20"/>
          <w:szCs w:val="20"/>
        </w:rPr>
        <w:t>data entry/verification services for DORES</w:t>
      </w:r>
      <w:r w:rsidR="00B93C49">
        <w:rPr>
          <w:sz w:val="20"/>
          <w:szCs w:val="20"/>
        </w:rPr>
        <w:t>.</w:t>
      </w:r>
      <w:r w:rsidR="00B93C49" w:rsidRPr="00B93C49">
        <w:t xml:space="preserve"> </w:t>
      </w:r>
      <w:r w:rsidR="00B93C49" w:rsidRPr="00B93C49">
        <w:rPr>
          <w:sz w:val="20"/>
          <w:szCs w:val="20"/>
        </w:rPr>
        <w:t>These services must be provided in a specified format and time period using systems that are compatible with DORES’ processing system, as defined in this Bid Solicitation.</w:t>
      </w:r>
      <w:r w:rsidR="00B93C49">
        <w:rPr>
          <w:sz w:val="20"/>
          <w:szCs w:val="20"/>
        </w:rPr>
        <w:t xml:space="preserve"> </w:t>
      </w:r>
    </w:p>
    <w:p w14:paraId="659CB733" w14:textId="30216957" w:rsidR="00AF5055" w:rsidRDefault="00AF5055" w:rsidP="005F4DE6">
      <w:pPr>
        <w:spacing w:after="0" w:line="240" w:lineRule="auto"/>
        <w:jc w:val="both"/>
        <w:rPr>
          <w:sz w:val="20"/>
          <w:szCs w:val="20"/>
        </w:rPr>
      </w:pPr>
    </w:p>
    <w:p w14:paraId="73219191" w14:textId="77777777" w:rsidR="00BA7C75" w:rsidRPr="00BA7C75" w:rsidRDefault="00BA7C75" w:rsidP="005F4DE6">
      <w:pPr>
        <w:spacing w:after="0" w:line="240" w:lineRule="auto"/>
        <w:jc w:val="both"/>
        <w:rPr>
          <w:sz w:val="20"/>
          <w:szCs w:val="20"/>
        </w:rPr>
      </w:pPr>
      <w:r w:rsidRPr="00BA7C75">
        <w:rPr>
          <w:sz w:val="20"/>
          <w:szCs w:val="20"/>
        </w:rPr>
        <w:t>The services provided by the Contractor will facilitate data entry for potentially four (4) to eight (8) million pieces of documentation from all sources, using a combination of the following processing methods:</w:t>
      </w:r>
    </w:p>
    <w:p w14:paraId="69DA4C14" w14:textId="77777777" w:rsidR="00BA7C75" w:rsidRPr="00BA7C75" w:rsidRDefault="00BA7C75" w:rsidP="005F4DE6">
      <w:pPr>
        <w:spacing w:after="0" w:line="240" w:lineRule="auto"/>
        <w:jc w:val="both"/>
        <w:rPr>
          <w:sz w:val="20"/>
          <w:szCs w:val="20"/>
        </w:rPr>
      </w:pPr>
    </w:p>
    <w:p w14:paraId="76A58463" w14:textId="473AB909" w:rsidR="00BA7C75" w:rsidRPr="00BA7C75" w:rsidRDefault="00BA7C75" w:rsidP="005F4DE6">
      <w:pPr>
        <w:numPr>
          <w:ilvl w:val="0"/>
          <w:numId w:val="22"/>
        </w:numPr>
        <w:spacing w:after="0" w:line="240" w:lineRule="auto"/>
        <w:jc w:val="both"/>
        <w:rPr>
          <w:sz w:val="20"/>
          <w:szCs w:val="20"/>
        </w:rPr>
      </w:pPr>
      <w:r w:rsidRPr="00BA7C75">
        <w:rPr>
          <w:sz w:val="20"/>
          <w:szCs w:val="20"/>
        </w:rPr>
        <w:t>Online Data Entry/Verification</w:t>
      </w:r>
      <w:r w:rsidR="00297B36">
        <w:rPr>
          <w:sz w:val="20"/>
          <w:szCs w:val="20"/>
        </w:rPr>
        <w:t xml:space="preserve"> Process</w:t>
      </w:r>
      <w:r w:rsidRPr="00BA7C75">
        <w:rPr>
          <w:sz w:val="20"/>
          <w:szCs w:val="20"/>
        </w:rPr>
        <w:t>; and</w:t>
      </w:r>
    </w:p>
    <w:p w14:paraId="46D4C419" w14:textId="07D7AAAF" w:rsidR="00BA7C75" w:rsidRPr="00BA7C75" w:rsidRDefault="00BA7C75" w:rsidP="005F4DE6">
      <w:pPr>
        <w:numPr>
          <w:ilvl w:val="0"/>
          <w:numId w:val="22"/>
        </w:numPr>
        <w:spacing w:after="0" w:line="240" w:lineRule="auto"/>
        <w:jc w:val="both"/>
        <w:rPr>
          <w:sz w:val="20"/>
          <w:szCs w:val="20"/>
        </w:rPr>
      </w:pPr>
      <w:r w:rsidRPr="00BA7C75">
        <w:rPr>
          <w:sz w:val="20"/>
          <w:szCs w:val="20"/>
        </w:rPr>
        <w:t xml:space="preserve">Traditional </w:t>
      </w:r>
      <w:r w:rsidR="00DA738D">
        <w:rPr>
          <w:sz w:val="20"/>
          <w:szCs w:val="20"/>
        </w:rPr>
        <w:t xml:space="preserve">Data </w:t>
      </w:r>
      <w:r w:rsidRPr="00BA7C75">
        <w:rPr>
          <w:sz w:val="20"/>
          <w:szCs w:val="20"/>
        </w:rPr>
        <w:t>Entry/Verification</w:t>
      </w:r>
      <w:r w:rsidR="00297B36">
        <w:rPr>
          <w:sz w:val="20"/>
          <w:szCs w:val="20"/>
        </w:rPr>
        <w:t xml:space="preserve"> Process</w:t>
      </w:r>
      <w:r w:rsidRPr="00BA7C75">
        <w:rPr>
          <w:sz w:val="20"/>
          <w:szCs w:val="20"/>
        </w:rPr>
        <w:t>.</w:t>
      </w:r>
    </w:p>
    <w:p w14:paraId="6B73CFEA" w14:textId="77777777" w:rsidR="00BA7C75" w:rsidRPr="00BA7C75" w:rsidRDefault="00BA7C75" w:rsidP="005F4DE6">
      <w:pPr>
        <w:spacing w:after="0" w:line="240" w:lineRule="auto"/>
        <w:jc w:val="both"/>
        <w:rPr>
          <w:sz w:val="20"/>
          <w:szCs w:val="20"/>
        </w:rPr>
      </w:pPr>
    </w:p>
    <w:p w14:paraId="54FC463B" w14:textId="1780E3B6" w:rsidR="00BA7C75" w:rsidRPr="00BA7C75" w:rsidRDefault="00BA7C75" w:rsidP="005F4DE6">
      <w:pPr>
        <w:spacing w:after="0" w:line="240" w:lineRule="auto"/>
        <w:jc w:val="both"/>
        <w:rPr>
          <w:sz w:val="20"/>
          <w:szCs w:val="20"/>
        </w:rPr>
      </w:pPr>
      <w:r w:rsidRPr="00BA7C75">
        <w:rPr>
          <w:sz w:val="20"/>
          <w:szCs w:val="20"/>
        </w:rPr>
        <w:t>DORES requires data entry</w:t>
      </w:r>
      <w:r w:rsidR="009764A7">
        <w:rPr>
          <w:sz w:val="20"/>
          <w:szCs w:val="20"/>
        </w:rPr>
        <w:t xml:space="preserve"> </w:t>
      </w:r>
      <w:r w:rsidRPr="00BA7C75">
        <w:rPr>
          <w:sz w:val="20"/>
          <w:szCs w:val="20"/>
        </w:rPr>
        <w:t>/capture for approximately 1.6 million</w:t>
      </w:r>
      <w:r w:rsidR="009764A7">
        <w:rPr>
          <w:sz w:val="20"/>
          <w:szCs w:val="20"/>
        </w:rPr>
        <w:t xml:space="preserve"> New Jersey</w:t>
      </w:r>
      <w:r w:rsidRPr="00BA7C75">
        <w:rPr>
          <w:sz w:val="20"/>
          <w:szCs w:val="20"/>
        </w:rPr>
        <w:t xml:space="preserve"> </w:t>
      </w:r>
      <w:r w:rsidR="009764A7">
        <w:rPr>
          <w:sz w:val="20"/>
          <w:szCs w:val="20"/>
        </w:rPr>
        <w:t>(</w:t>
      </w:r>
      <w:r w:rsidRPr="00BA7C75">
        <w:rPr>
          <w:sz w:val="20"/>
          <w:szCs w:val="20"/>
        </w:rPr>
        <w:t>NJ</w:t>
      </w:r>
      <w:r w:rsidR="009764A7">
        <w:rPr>
          <w:sz w:val="20"/>
          <w:szCs w:val="20"/>
        </w:rPr>
        <w:t>)</w:t>
      </w:r>
      <w:r w:rsidRPr="00BA7C75">
        <w:rPr>
          <w:sz w:val="20"/>
          <w:szCs w:val="20"/>
        </w:rPr>
        <w:t xml:space="preserve"> income tax returns as well as all other business tax filings (corporate business tax, partnerships, etc.), property tax reimbursements and rebate applications, and various other fees, taxes, applications, and documents such as motor vehicle registration renewals and violation payments.</w:t>
      </w:r>
    </w:p>
    <w:p w14:paraId="0CD2F830" w14:textId="717E4930" w:rsidR="00BA7C75" w:rsidRDefault="00BA7C75" w:rsidP="005F4DE6">
      <w:pPr>
        <w:spacing w:after="0" w:line="240" w:lineRule="auto"/>
        <w:jc w:val="both"/>
        <w:rPr>
          <w:sz w:val="20"/>
          <w:szCs w:val="20"/>
        </w:rPr>
      </w:pPr>
    </w:p>
    <w:p w14:paraId="33C65C57" w14:textId="37C79017" w:rsidR="009849F3" w:rsidRDefault="009849F3" w:rsidP="00B92436">
      <w:pPr>
        <w:spacing w:after="0" w:line="240" w:lineRule="auto"/>
        <w:jc w:val="both"/>
        <w:rPr>
          <w:sz w:val="20"/>
          <w:szCs w:val="20"/>
        </w:rPr>
      </w:pPr>
      <w:r w:rsidRPr="007707E9">
        <w:rPr>
          <w:sz w:val="20"/>
          <w:szCs w:val="20"/>
        </w:rPr>
        <w:t>It is the intent of the State</w:t>
      </w:r>
      <w:r>
        <w:rPr>
          <w:sz w:val="20"/>
          <w:szCs w:val="20"/>
        </w:rPr>
        <w:t xml:space="preserve"> of New Jersey (State)</w:t>
      </w:r>
      <w:r w:rsidRPr="007707E9" w:rsidDel="0094354B">
        <w:rPr>
          <w:sz w:val="20"/>
          <w:szCs w:val="20"/>
        </w:rPr>
        <w:t xml:space="preserve"> </w:t>
      </w:r>
      <w:r w:rsidRPr="007707E9">
        <w:rPr>
          <w:sz w:val="20"/>
          <w:szCs w:val="20"/>
        </w:rPr>
        <w:t xml:space="preserve">to award </w:t>
      </w:r>
      <w:r>
        <w:rPr>
          <w:sz w:val="20"/>
          <w:szCs w:val="20"/>
        </w:rPr>
        <w:t xml:space="preserve">a </w:t>
      </w:r>
      <w:r w:rsidRPr="007707E9">
        <w:rPr>
          <w:sz w:val="20"/>
          <w:szCs w:val="20"/>
        </w:rPr>
        <w:t>Contract</w:t>
      </w:r>
      <w:r w:rsidRPr="007707E9" w:rsidDel="003C02F7">
        <w:rPr>
          <w:sz w:val="20"/>
          <w:szCs w:val="20"/>
        </w:rPr>
        <w:t xml:space="preserve"> </w:t>
      </w:r>
      <w:r w:rsidRPr="007707E9">
        <w:rPr>
          <w:sz w:val="20"/>
          <w:szCs w:val="20"/>
        </w:rPr>
        <w:t>to th</w:t>
      </w:r>
      <w:r>
        <w:rPr>
          <w:sz w:val="20"/>
          <w:szCs w:val="20"/>
        </w:rPr>
        <w:t>at</w:t>
      </w:r>
      <w:r w:rsidRPr="007707E9">
        <w:rPr>
          <w:sz w:val="20"/>
          <w:szCs w:val="20"/>
        </w:rPr>
        <w:t xml:space="preserve"> responsible Bidder whose Quote, conforming to this Bid Solicitation </w:t>
      </w:r>
      <w:r>
        <w:rPr>
          <w:sz w:val="20"/>
          <w:szCs w:val="20"/>
        </w:rPr>
        <w:t>is</w:t>
      </w:r>
      <w:r w:rsidRPr="007707E9">
        <w:rPr>
          <w:sz w:val="20"/>
          <w:szCs w:val="20"/>
        </w:rPr>
        <w:t xml:space="preserve"> most advantageous to the State, price and other factors considered.  The State may award any or all </w:t>
      </w:r>
      <w:r w:rsidR="00073E91">
        <w:rPr>
          <w:sz w:val="20"/>
          <w:szCs w:val="20"/>
        </w:rPr>
        <w:t>Price Lines</w:t>
      </w:r>
      <w:r w:rsidRPr="007707E9">
        <w:rPr>
          <w:sz w:val="20"/>
          <w:szCs w:val="20"/>
        </w:rPr>
        <w:t>.  The State, however, reserves the right to separately procure individual requirements that are the subject of the Contract during the Contract term, when deemed by the Director of the Division (Director) to be in the State’s best interest.</w:t>
      </w:r>
    </w:p>
    <w:p w14:paraId="3DE9F202" w14:textId="77777777" w:rsidR="00DC59C8" w:rsidRDefault="00DC59C8" w:rsidP="00B92436">
      <w:pPr>
        <w:spacing w:after="0" w:line="240" w:lineRule="auto"/>
        <w:jc w:val="both"/>
        <w:rPr>
          <w:sz w:val="20"/>
          <w:szCs w:val="20"/>
        </w:rPr>
      </w:pPr>
    </w:p>
    <w:p w14:paraId="482D026F" w14:textId="06F67240" w:rsidR="00AF5055" w:rsidRDefault="00E01C47" w:rsidP="005F4DE6">
      <w:pPr>
        <w:spacing w:after="0" w:line="240" w:lineRule="auto"/>
        <w:jc w:val="both"/>
        <w:rPr>
          <w:sz w:val="20"/>
          <w:szCs w:val="20"/>
        </w:rPr>
      </w:pPr>
      <w:r>
        <w:rPr>
          <w:sz w:val="20"/>
          <w:szCs w:val="20"/>
        </w:rPr>
        <w:t>This Bid Solicitation contains</w:t>
      </w:r>
      <w:r w:rsidR="00AF5055">
        <w:rPr>
          <w:sz w:val="20"/>
          <w:szCs w:val="20"/>
        </w:rPr>
        <w:t xml:space="preserve"> </w:t>
      </w:r>
      <w:r w:rsidR="00290149">
        <w:rPr>
          <w:sz w:val="20"/>
          <w:szCs w:val="20"/>
        </w:rPr>
        <w:t xml:space="preserve">thirteen </w:t>
      </w:r>
      <w:r w:rsidR="00283E6B">
        <w:rPr>
          <w:sz w:val="20"/>
          <w:szCs w:val="20"/>
        </w:rPr>
        <w:t>(</w:t>
      </w:r>
      <w:r w:rsidR="00290149">
        <w:rPr>
          <w:sz w:val="20"/>
          <w:szCs w:val="20"/>
        </w:rPr>
        <w:t>13</w:t>
      </w:r>
      <w:r w:rsidR="00283E6B">
        <w:rPr>
          <w:sz w:val="20"/>
          <w:szCs w:val="20"/>
        </w:rPr>
        <w:t xml:space="preserve">) </w:t>
      </w:r>
      <w:r w:rsidR="0012508A">
        <w:rPr>
          <w:sz w:val="20"/>
          <w:szCs w:val="20"/>
        </w:rPr>
        <w:t>P</w:t>
      </w:r>
      <w:r w:rsidR="00AF5055">
        <w:rPr>
          <w:sz w:val="20"/>
          <w:szCs w:val="20"/>
        </w:rPr>
        <w:t xml:space="preserve">rice </w:t>
      </w:r>
      <w:r w:rsidR="0012508A">
        <w:rPr>
          <w:sz w:val="20"/>
          <w:szCs w:val="20"/>
        </w:rPr>
        <w:t>L</w:t>
      </w:r>
      <w:r w:rsidR="00CA007E">
        <w:rPr>
          <w:sz w:val="20"/>
          <w:szCs w:val="20"/>
        </w:rPr>
        <w:t>ines</w:t>
      </w:r>
      <w:r w:rsidR="00AC7B7B">
        <w:rPr>
          <w:sz w:val="20"/>
          <w:szCs w:val="20"/>
        </w:rPr>
        <w:t>,</w:t>
      </w:r>
      <w:r w:rsidR="00CA007E">
        <w:rPr>
          <w:sz w:val="20"/>
          <w:szCs w:val="20"/>
        </w:rPr>
        <w:t xml:space="preserve"> itemized</w:t>
      </w:r>
      <w:r w:rsidR="00AF5055">
        <w:rPr>
          <w:sz w:val="20"/>
          <w:szCs w:val="20"/>
        </w:rPr>
        <w:t xml:space="preserve"> as follows:</w:t>
      </w:r>
    </w:p>
    <w:p w14:paraId="01C32D2D" w14:textId="77777777" w:rsidR="00AF5055" w:rsidRDefault="00AF5055" w:rsidP="00AF5055">
      <w:pPr>
        <w:spacing w:after="0" w:line="240" w:lineRule="auto"/>
        <w:rPr>
          <w:sz w:val="20"/>
          <w:szCs w:val="20"/>
        </w:rPr>
      </w:pPr>
    </w:p>
    <w:tbl>
      <w:tblPr>
        <w:tblStyle w:val="TableGrid4"/>
        <w:tblW w:w="8992" w:type="dxa"/>
        <w:tblInd w:w="625" w:type="dxa"/>
        <w:tblLook w:val="04A0" w:firstRow="1" w:lastRow="0" w:firstColumn="1" w:lastColumn="0" w:noHBand="0" w:noVBand="1"/>
      </w:tblPr>
      <w:tblGrid>
        <w:gridCol w:w="1800"/>
        <w:gridCol w:w="7192"/>
      </w:tblGrid>
      <w:tr w:rsidR="007952D9" w:rsidRPr="00FA384E" w14:paraId="40FFEB67" w14:textId="77777777" w:rsidTr="005F4DE6">
        <w:trPr>
          <w:trHeight w:val="576"/>
        </w:trPr>
        <w:tc>
          <w:tcPr>
            <w:tcW w:w="1800" w:type="dxa"/>
          </w:tcPr>
          <w:p w14:paraId="1B2F6BBD" w14:textId="77777777" w:rsidR="007952D9" w:rsidRPr="00FA384E" w:rsidRDefault="007952D9" w:rsidP="00D57AC3">
            <w:pPr>
              <w:jc w:val="center"/>
              <w:rPr>
                <w:rFonts w:ascii="Calibri" w:eastAsia="Calibri" w:hAnsi="Calibri" w:cs="Times New Roman"/>
                <w:b/>
                <w:sz w:val="20"/>
                <w:szCs w:val="20"/>
              </w:rPr>
            </w:pPr>
            <w:r w:rsidRPr="00FA384E">
              <w:rPr>
                <w:rFonts w:ascii="Calibri" w:eastAsia="Calibri" w:hAnsi="Calibri" w:cs="Times New Roman"/>
                <w:b/>
                <w:sz w:val="20"/>
                <w:szCs w:val="20"/>
              </w:rPr>
              <w:t>Price Line #</w:t>
            </w:r>
          </w:p>
        </w:tc>
        <w:tc>
          <w:tcPr>
            <w:tcW w:w="7192" w:type="dxa"/>
          </w:tcPr>
          <w:p w14:paraId="0544F1E1" w14:textId="77777777" w:rsidR="007952D9" w:rsidRPr="00FA384E" w:rsidRDefault="007952D9" w:rsidP="00D57AC3">
            <w:pPr>
              <w:jc w:val="center"/>
              <w:rPr>
                <w:rFonts w:ascii="Calibri" w:eastAsia="Calibri" w:hAnsi="Calibri" w:cs="Times New Roman"/>
                <w:b/>
                <w:sz w:val="20"/>
                <w:szCs w:val="20"/>
              </w:rPr>
            </w:pPr>
            <w:r w:rsidRPr="00FA384E">
              <w:rPr>
                <w:rFonts w:ascii="Calibri" w:eastAsia="Calibri" w:hAnsi="Calibri" w:cs="Times New Roman"/>
                <w:b/>
                <w:sz w:val="20"/>
                <w:szCs w:val="20"/>
              </w:rPr>
              <w:t>Description</w:t>
            </w:r>
          </w:p>
        </w:tc>
      </w:tr>
      <w:tr w:rsidR="007952D9" w:rsidRPr="00FA384E" w14:paraId="0A737A01" w14:textId="77777777" w:rsidTr="005F4DE6">
        <w:trPr>
          <w:trHeight w:val="576"/>
        </w:trPr>
        <w:tc>
          <w:tcPr>
            <w:tcW w:w="1800" w:type="dxa"/>
          </w:tcPr>
          <w:p w14:paraId="34F69DC5"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1</w:t>
            </w:r>
          </w:p>
        </w:tc>
        <w:tc>
          <w:tcPr>
            <w:tcW w:w="7192" w:type="dxa"/>
          </w:tcPr>
          <w:p w14:paraId="740F4FC0" w14:textId="7DEFA6D5" w:rsidR="007952D9" w:rsidRPr="00FA384E" w:rsidRDefault="007952D9" w:rsidP="005F4DE6">
            <w:pPr>
              <w:tabs>
                <w:tab w:val="left" w:pos="1010"/>
              </w:tabs>
              <w:rPr>
                <w:rFonts w:ascii="Calibri" w:eastAsia="Calibri" w:hAnsi="Calibri" w:cs="Times New Roman"/>
                <w:sz w:val="20"/>
                <w:szCs w:val="20"/>
              </w:rPr>
            </w:pPr>
            <w:r w:rsidRPr="00FA384E">
              <w:rPr>
                <w:rFonts w:ascii="Calibri" w:eastAsia="Calibri" w:hAnsi="Calibri" w:cs="Times New Roman"/>
                <w:sz w:val="20"/>
                <w:szCs w:val="20"/>
              </w:rPr>
              <w:t xml:space="preserve">Hand Printed Forms - Manually Enter all data from paper </w:t>
            </w:r>
            <w:r w:rsidR="00851955">
              <w:rPr>
                <w:rFonts w:ascii="Calibri" w:eastAsia="Calibri" w:hAnsi="Calibri" w:cs="Times New Roman"/>
                <w:sz w:val="20"/>
                <w:szCs w:val="20"/>
              </w:rPr>
              <w:t>Work Items</w:t>
            </w:r>
            <w:r w:rsidRPr="00FA384E">
              <w:rPr>
                <w:rFonts w:ascii="Calibri" w:eastAsia="Calibri" w:hAnsi="Calibri" w:cs="Times New Roman"/>
                <w:sz w:val="20"/>
                <w:szCs w:val="20"/>
              </w:rPr>
              <w:t xml:space="preserve"> (DCR). The State standard is 8,820 keystrokes per hour</w:t>
            </w:r>
            <w:r>
              <w:rPr>
                <w:rFonts w:ascii="Calibri" w:eastAsia="Calibri" w:hAnsi="Calibri" w:cs="Times New Roman"/>
                <w:sz w:val="20"/>
                <w:szCs w:val="20"/>
              </w:rPr>
              <w:t>.</w:t>
            </w:r>
          </w:p>
        </w:tc>
      </w:tr>
      <w:tr w:rsidR="007952D9" w:rsidRPr="00FA384E" w14:paraId="7E7C0517" w14:textId="77777777" w:rsidTr="005F4DE6">
        <w:trPr>
          <w:trHeight w:val="576"/>
        </w:trPr>
        <w:tc>
          <w:tcPr>
            <w:tcW w:w="1800" w:type="dxa"/>
          </w:tcPr>
          <w:p w14:paraId="0B1C3895"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2</w:t>
            </w:r>
          </w:p>
        </w:tc>
        <w:tc>
          <w:tcPr>
            <w:tcW w:w="7192" w:type="dxa"/>
          </w:tcPr>
          <w:p w14:paraId="54B352CA" w14:textId="77777777" w:rsidR="007952D9" w:rsidRPr="00FA384E" w:rsidRDefault="007952D9" w:rsidP="00B92436">
            <w:pPr>
              <w:rPr>
                <w:rFonts w:ascii="Calibri" w:eastAsia="Calibri" w:hAnsi="Calibri" w:cs="Times New Roman"/>
                <w:sz w:val="20"/>
                <w:szCs w:val="20"/>
              </w:rPr>
            </w:pPr>
            <w:r w:rsidRPr="00FA384E">
              <w:rPr>
                <w:rFonts w:ascii="Calibri" w:eastAsia="Calibri" w:hAnsi="Calibri" w:cs="Times New Roman"/>
                <w:sz w:val="20"/>
                <w:szCs w:val="20"/>
              </w:rPr>
              <w:t>Machine Print - Software Generated with 2D barcode</w:t>
            </w:r>
            <w:r w:rsidRPr="00FA384E">
              <w:rPr>
                <w:rFonts w:ascii="Calibri" w:eastAsia="Calibri" w:hAnsi="Calibri" w:cs="Times New Roman"/>
                <w:sz w:val="20"/>
                <w:szCs w:val="20"/>
              </w:rPr>
              <w:br/>
              <w:t>Verify and/or complete data entry from DREAMS system</w:t>
            </w:r>
            <w:r>
              <w:rPr>
                <w:rFonts w:ascii="Calibri" w:eastAsia="Calibri" w:hAnsi="Calibri" w:cs="Times New Roman"/>
                <w:sz w:val="20"/>
                <w:szCs w:val="20"/>
              </w:rPr>
              <w:t>.</w:t>
            </w:r>
          </w:p>
        </w:tc>
      </w:tr>
      <w:tr w:rsidR="007952D9" w:rsidRPr="00FA384E" w14:paraId="583C4E3A" w14:textId="77777777" w:rsidTr="005F4DE6">
        <w:trPr>
          <w:trHeight w:val="576"/>
        </w:trPr>
        <w:tc>
          <w:tcPr>
            <w:tcW w:w="1800" w:type="dxa"/>
          </w:tcPr>
          <w:p w14:paraId="76DC5144"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3</w:t>
            </w:r>
          </w:p>
        </w:tc>
        <w:tc>
          <w:tcPr>
            <w:tcW w:w="7192" w:type="dxa"/>
          </w:tcPr>
          <w:p w14:paraId="7D269F1A" w14:textId="77777777" w:rsidR="007952D9" w:rsidRDefault="007952D9" w:rsidP="005F4DE6">
            <w:pPr>
              <w:tabs>
                <w:tab w:val="left" w:pos="1340"/>
              </w:tabs>
              <w:rPr>
                <w:rFonts w:ascii="Calibri" w:eastAsia="Calibri" w:hAnsi="Calibri" w:cs="Calibri"/>
                <w:sz w:val="20"/>
                <w:szCs w:val="20"/>
              </w:rPr>
            </w:pPr>
            <w:r w:rsidRPr="00FA384E">
              <w:rPr>
                <w:rFonts w:ascii="Calibri" w:eastAsia="Calibri" w:hAnsi="Calibri" w:cs="Calibri"/>
                <w:sz w:val="20"/>
                <w:szCs w:val="20"/>
              </w:rPr>
              <w:t xml:space="preserve">Machine Print - Software generated without 2D barcode </w:t>
            </w:r>
          </w:p>
          <w:p w14:paraId="4DB29CF5" w14:textId="77777777" w:rsidR="007952D9" w:rsidRPr="00FA384E" w:rsidRDefault="007952D9" w:rsidP="005F4DE6">
            <w:pPr>
              <w:tabs>
                <w:tab w:val="left" w:pos="1340"/>
              </w:tabs>
              <w:rPr>
                <w:rFonts w:ascii="Calibri" w:eastAsia="Calibri" w:hAnsi="Calibri" w:cs="Times New Roman"/>
                <w:sz w:val="20"/>
                <w:szCs w:val="20"/>
              </w:rPr>
            </w:pPr>
            <w:r w:rsidRPr="00FA384E">
              <w:rPr>
                <w:rFonts w:ascii="Calibri" w:eastAsia="Calibri" w:hAnsi="Calibri" w:cs="Calibri"/>
                <w:sz w:val="20"/>
                <w:szCs w:val="20"/>
              </w:rPr>
              <w:t>Verify and/or complete data entry from DREAMS system</w:t>
            </w:r>
            <w:r>
              <w:rPr>
                <w:rFonts w:ascii="Calibri" w:eastAsia="Calibri" w:hAnsi="Calibri" w:cs="Calibri"/>
                <w:sz w:val="20"/>
                <w:szCs w:val="20"/>
              </w:rPr>
              <w:t>.</w:t>
            </w:r>
          </w:p>
        </w:tc>
      </w:tr>
      <w:tr w:rsidR="007952D9" w:rsidRPr="00FA384E" w14:paraId="2EC010A6" w14:textId="77777777" w:rsidTr="005F4DE6">
        <w:trPr>
          <w:trHeight w:val="576"/>
        </w:trPr>
        <w:tc>
          <w:tcPr>
            <w:tcW w:w="1800" w:type="dxa"/>
          </w:tcPr>
          <w:p w14:paraId="1C91DE24"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4</w:t>
            </w:r>
          </w:p>
        </w:tc>
        <w:tc>
          <w:tcPr>
            <w:tcW w:w="7192" w:type="dxa"/>
          </w:tcPr>
          <w:p w14:paraId="2303C11B" w14:textId="77777777" w:rsidR="007952D9" w:rsidRDefault="007952D9" w:rsidP="00B92436">
            <w:pPr>
              <w:rPr>
                <w:rFonts w:ascii="Calibri" w:eastAsia="Calibri" w:hAnsi="Calibri" w:cs="Calibri"/>
                <w:sz w:val="20"/>
                <w:szCs w:val="20"/>
              </w:rPr>
            </w:pPr>
            <w:r w:rsidRPr="00FA384E">
              <w:rPr>
                <w:rFonts w:ascii="Calibri" w:eastAsia="Calibri" w:hAnsi="Calibri" w:cs="Calibri"/>
                <w:sz w:val="20"/>
                <w:szCs w:val="20"/>
              </w:rPr>
              <w:t>Pri</w:t>
            </w:r>
            <w:r>
              <w:rPr>
                <w:rFonts w:ascii="Calibri" w:eastAsia="Calibri" w:hAnsi="Calibri" w:cs="Calibri"/>
                <w:sz w:val="20"/>
                <w:szCs w:val="20"/>
              </w:rPr>
              <w:t xml:space="preserve">or Year Returns - Machine Print </w:t>
            </w:r>
          </w:p>
          <w:p w14:paraId="6213DADC" w14:textId="77777777" w:rsidR="007952D9" w:rsidRPr="00FA384E" w:rsidRDefault="007952D9" w:rsidP="00B92436">
            <w:pPr>
              <w:rPr>
                <w:rFonts w:ascii="Calibri" w:eastAsia="Calibri" w:hAnsi="Calibri" w:cs="Times New Roman"/>
                <w:sz w:val="20"/>
                <w:szCs w:val="20"/>
              </w:rPr>
            </w:pPr>
            <w:r w:rsidRPr="00FA384E">
              <w:rPr>
                <w:rFonts w:ascii="Calibri" w:eastAsia="Calibri" w:hAnsi="Calibri" w:cs="Calibri"/>
                <w:sz w:val="20"/>
                <w:szCs w:val="20"/>
              </w:rPr>
              <w:t>DCR Keying from scanned image</w:t>
            </w:r>
            <w:r>
              <w:rPr>
                <w:rFonts w:ascii="Calibri" w:eastAsia="Calibri" w:hAnsi="Calibri" w:cs="Calibri"/>
                <w:sz w:val="20"/>
                <w:szCs w:val="20"/>
              </w:rPr>
              <w:t>.</w:t>
            </w:r>
          </w:p>
        </w:tc>
      </w:tr>
      <w:tr w:rsidR="007952D9" w:rsidRPr="00FA384E" w14:paraId="228B895E" w14:textId="77777777" w:rsidTr="005F4DE6">
        <w:trPr>
          <w:trHeight w:val="576"/>
        </w:trPr>
        <w:tc>
          <w:tcPr>
            <w:tcW w:w="1800" w:type="dxa"/>
          </w:tcPr>
          <w:p w14:paraId="194B8B45"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5</w:t>
            </w:r>
          </w:p>
        </w:tc>
        <w:tc>
          <w:tcPr>
            <w:tcW w:w="7192" w:type="dxa"/>
          </w:tcPr>
          <w:p w14:paraId="022A9D2D" w14:textId="77777777" w:rsidR="007952D9" w:rsidRDefault="007952D9" w:rsidP="00B92436">
            <w:pPr>
              <w:rPr>
                <w:rFonts w:ascii="Calibri" w:eastAsia="Calibri" w:hAnsi="Calibri" w:cs="Calibri"/>
                <w:sz w:val="20"/>
                <w:szCs w:val="20"/>
              </w:rPr>
            </w:pPr>
            <w:r>
              <w:rPr>
                <w:rFonts w:ascii="Calibri" w:eastAsia="Calibri" w:hAnsi="Calibri" w:cs="Calibri"/>
                <w:sz w:val="20"/>
                <w:szCs w:val="20"/>
              </w:rPr>
              <w:t xml:space="preserve">Prior Year Returns - Hand Print </w:t>
            </w:r>
          </w:p>
          <w:p w14:paraId="37DC8949" w14:textId="77777777" w:rsidR="007952D9" w:rsidRPr="00FA384E" w:rsidRDefault="007952D9" w:rsidP="00B92436">
            <w:pPr>
              <w:rPr>
                <w:rFonts w:ascii="Calibri" w:eastAsia="Calibri" w:hAnsi="Calibri" w:cs="Times New Roman"/>
                <w:sz w:val="20"/>
                <w:szCs w:val="20"/>
              </w:rPr>
            </w:pPr>
            <w:r w:rsidRPr="00FA384E">
              <w:rPr>
                <w:rFonts w:ascii="Calibri" w:eastAsia="Calibri" w:hAnsi="Calibri" w:cs="Calibri"/>
                <w:sz w:val="20"/>
                <w:szCs w:val="20"/>
              </w:rPr>
              <w:t>DCR Keying from scanned image</w:t>
            </w:r>
            <w:r>
              <w:rPr>
                <w:rFonts w:ascii="Calibri" w:eastAsia="Calibri" w:hAnsi="Calibri" w:cs="Calibri"/>
                <w:sz w:val="20"/>
                <w:szCs w:val="20"/>
              </w:rPr>
              <w:t>.</w:t>
            </w:r>
          </w:p>
        </w:tc>
      </w:tr>
      <w:tr w:rsidR="007952D9" w:rsidRPr="00FA384E" w14:paraId="3A52D49C" w14:textId="77777777" w:rsidTr="005F4DE6">
        <w:trPr>
          <w:trHeight w:val="576"/>
        </w:trPr>
        <w:tc>
          <w:tcPr>
            <w:tcW w:w="1800" w:type="dxa"/>
          </w:tcPr>
          <w:p w14:paraId="5E21AF71"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6</w:t>
            </w:r>
          </w:p>
        </w:tc>
        <w:tc>
          <w:tcPr>
            <w:tcW w:w="7192" w:type="dxa"/>
          </w:tcPr>
          <w:p w14:paraId="4D546927" w14:textId="77777777" w:rsidR="007952D9" w:rsidRPr="00FA384E" w:rsidRDefault="007952D9" w:rsidP="005F4DE6">
            <w:pPr>
              <w:rPr>
                <w:rFonts w:ascii="Calibri" w:eastAsia="Calibri" w:hAnsi="Calibri" w:cs="Times New Roman"/>
                <w:sz w:val="20"/>
                <w:szCs w:val="20"/>
              </w:rPr>
            </w:pPr>
            <w:r w:rsidRPr="00FA384E">
              <w:rPr>
                <w:rFonts w:ascii="Calibri" w:eastAsia="Calibri" w:hAnsi="Calibri" w:cs="Calibri"/>
                <w:sz w:val="20"/>
                <w:szCs w:val="20"/>
              </w:rPr>
              <w:t>System Downtime - If State systems fail to properly function, the State will pay the vendor up to 1 hour per occurrence, 2 hours maximum per day.</w:t>
            </w:r>
          </w:p>
        </w:tc>
      </w:tr>
      <w:tr w:rsidR="007952D9" w:rsidRPr="00FA384E" w14:paraId="16E0F827" w14:textId="77777777" w:rsidTr="005F4DE6">
        <w:trPr>
          <w:trHeight w:val="576"/>
        </w:trPr>
        <w:tc>
          <w:tcPr>
            <w:tcW w:w="1800" w:type="dxa"/>
          </w:tcPr>
          <w:p w14:paraId="16B33D8A"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7</w:t>
            </w:r>
          </w:p>
        </w:tc>
        <w:tc>
          <w:tcPr>
            <w:tcW w:w="7192" w:type="dxa"/>
          </w:tcPr>
          <w:p w14:paraId="754C9AF1" w14:textId="6DE02978" w:rsidR="007952D9" w:rsidRPr="00FA384E" w:rsidRDefault="007952D9" w:rsidP="005F4DE6">
            <w:pPr>
              <w:rPr>
                <w:rFonts w:ascii="Calibri" w:eastAsia="Calibri" w:hAnsi="Calibri" w:cs="Times New Roman"/>
                <w:sz w:val="20"/>
                <w:szCs w:val="20"/>
              </w:rPr>
            </w:pPr>
            <w:r w:rsidRPr="00FA384E">
              <w:rPr>
                <w:rFonts w:ascii="Calibri" w:eastAsia="Calibri" w:hAnsi="Calibri" w:cs="Calibri"/>
                <w:sz w:val="20"/>
                <w:szCs w:val="20"/>
              </w:rPr>
              <w:t xml:space="preserve">Other Multi-Page Returns/Documents that are keyed from imaged </w:t>
            </w:r>
            <w:r w:rsidR="00851955">
              <w:rPr>
                <w:rFonts w:ascii="Calibri" w:eastAsia="Calibri" w:hAnsi="Calibri" w:cs="Calibri"/>
                <w:sz w:val="20"/>
                <w:szCs w:val="20"/>
              </w:rPr>
              <w:t>Work Items</w:t>
            </w:r>
            <w:r w:rsidRPr="00FA384E">
              <w:rPr>
                <w:rFonts w:ascii="Calibri" w:eastAsia="Calibri" w:hAnsi="Calibri" w:cs="Calibri"/>
                <w:sz w:val="20"/>
                <w:szCs w:val="20"/>
              </w:rPr>
              <w:t xml:space="preserve"> (items similar to Price Lines </w:t>
            </w:r>
            <w:r w:rsidR="00B06C85">
              <w:rPr>
                <w:rFonts w:ascii="Calibri" w:eastAsia="Calibri" w:hAnsi="Calibri" w:cs="Calibri"/>
                <w:sz w:val="20"/>
                <w:szCs w:val="20"/>
              </w:rPr>
              <w:t>#</w:t>
            </w:r>
            <w:r w:rsidRPr="00FA384E">
              <w:rPr>
                <w:rFonts w:ascii="Calibri" w:eastAsia="Calibri" w:hAnsi="Calibri" w:cs="Calibri"/>
                <w:sz w:val="20"/>
                <w:szCs w:val="20"/>
              </w:rPr>
              <w:t>4 and 5)</w:t>
            </w:r>
            <w:r>
              <w:rPr>
                <w:rFonts w:ascii="Calibri" w:eastAsia="Calibri" w:hAnsi="Calibri" w:cs="Calibri"/>
                <w:sz w:val="20"/>
                <w:szCs w:val="20"/>
              </w:rPr>
              <w:t>.</w:t>
            </w:r>
          </w:p>
        </w:tc>
      </w:tr>
      <w:tr w:rsidR="007952D9" w:rsidRPr="00FA384E" w14:paraId="160DA280" w14:textId="77777777" w:rsidTr="005F4DE6">
        <w:trPr>
          <w:trHeight w:val="576"/>
        </w:trPr>
        <w:tc>
          <w:tcPr>
            <w:tcW w:w="1800" w:type="dxa"/>
          </w:tcPr>
          <w:p w14:paraId="4F9CB986"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8</w:t>
            </w:r>
          </w:p>
        </w:tc>
        <w:tc>
          <w:tcPr>
            <w:tcW w:w="7192" w:type="dxa"/>
          </w:tcPr>
          <w:p w14:paraId="4A861CDA" w14:textId="77777777" w:rsidR="007952D9" w:rsidRPr="00FA384E" w:rsidRDefault="007952D9" w:rsidP="005F4DE6">
            <w:pPr>
              <w:rPr>
                <w:rFonts w:ascii="Calibri" w:eastAsia="Calibri" w:hAnsi="Calibri" w:cs="Times New Roman"/>
                <w:sz w:val="20"/>
                <w:szCs w:val="20"/>
              </w:rPr>
            </w:pPr>
            <w:r w:rsidRPr="00FA384E">
              <w:rPr>
                <w:rFonts w:ascii="Calibri" w:eastAsia="Calibri" w:hAnsi="Calibri" w:cs="Calibri"/>
                <w:sz w:val="20"/>
                <w:szCs w:val="20"/>
              </w:rPr>
              <w:t>Voucher/Coupons with or without scanlines, and checks for routing, account and number. Verify and/or complete data entry from DREAMS system</w:t>
            </w:r>
            <w:r>
              <w:rPr>
                <w:rFonts w:ascii="Calibri" w:eastAsia="Calibri" w:hAnsi="Calibri" w:cs="Calibri"/>
                <w:sz w:val="20"/>
                <w:szCs w:val="20"/>
              </w:rPr>
              <w:t>.</w:t>
            </w:r>
          </w:p>
        </w:tc>
      </w:tr>
      <w:tr w:rsidR="007952D9" w:rsidRPr="00FA384E" w14:paraId="4D56F170" w14:textId="77777777" w:rsidTr="005F4DE6">
        <w:trPr>
          <w:trHeight w:val="576"/>
        </w:trPr>
        <w:tc>
          <w:tcPr>
            <w:tcW w:w="1800" w:type="dxa"/>
          </w:tcPr>
          <w:p w14:paraId="241FD108" w14:textId="77777777" w:rsidR="007952D9" w:rsidRPr="00FA384E" w:rsidRDefault="007952D9" w:rsidP="00D57AC3">
            <w:pPr>
              <w:jc w:val="center"/>
              <w:rPr>
                <w:rFonts w:ascii="Calibri" w:eastAsia="Calibri" w:hAnsi="Calibri" w:cs="Times New Roman"/>
                <w:sz w:val="20"/>
                <w:szCs w:val="20"/>
              </w:rPr>
            </w:pPr>
            <w:r w:rsidRPr="00FA384E">
              <w:rPr>
                <w:rFonts w:ascii="Calibri" w:eastAsia="Calibri" w:hAnsi="Calibri" w:cs="Times New Roman"/>
                <w:sz w:val="20"/>
                <w:szCs w:val="20"/>
              </w:rPr>
              <w:t>9</w:t>
            </w:r>
          </w:p>
        </w:tc>
        <w:tc>
          <w:tcPr>
            <w:tcW w:w="7192" w:type="dxa"/>
          </w:tcPr>
          <w:p w14:paraId="73A2F326" w14:textId="4BA3D69B" w:rsidR="007952D9" w:rsidRPr="00FA384E" w:rsidRDefault="007952D9" w:rsidP="005F4DE6">
            <w:pPr>
              <w:rPr>
                <w:rFonts w:ascii="Calibri" w:eastAsia="Calibri" w:hAnsi="Calibri" w:cs="Times New Roman"/>
                <w:sz w:val="20"/>
                <w:szCs w:val="20"/>
              </w:rPr>
            </w:pPr>
            <w:r w:rsidRPr="00FA384E">
              <w:rPr>
                <w:rFonts w:ascii="Calibri" w:eastAsia="Calibri" w:hAnsi="Calibri" w:cs="Calibri"/>
                <w:sz w:val="20"/>
                <w:szCs w:val="20"/>
              </w:rPr>
              <w:t xml:space="preserve">Machine printed forms - Manually enter all data from paper </w:t>
            </w:r>
            <w:r w:rsidR="00851955">
              <w:rPr>
                <w:rFonts w:ascii="Calibri" w:eastAsia="Calibri" w:hAnsi="Calibri" w:cs="Calibri"/>
                <w:sz w:val="20"/>
                <w:szCs w:val="20"/>
              </w:rPr>
              <w:t>Work Items</w:t>
            </w:r>
            <w:r w:rsidRPr="00FA384E">
              <w:rPr>
                <w:rFonts w:ascii="Calibri" w:eastAsia="Calibri" w:hAnsi="Calibri" w:cs="Calibri"/>
                <w:sz w:val="20"/>
                <w:szCs w:val="20"/>
              </w:rPr>
              <w:t xml:space="preserve"> (DCR). The State standard is 8,820 keystrokes per hour</w:t>
            </w:r>
            <w:r>
              <w:rPr>
                <w:rFonts w:ascii="Calibri" w:eastAsia="Calibri" w:hAnsi="Calibri" w:cs="Calibri"/>
                <w:sz w:val="20"/>
                <w:szCs w:val="20"/>
              </w:rPr>
              <w:t>.</w:t>
            </w:r>
          </w:p>
        </w:tc>
      </w:tr>
      <w:tr w:rsidR="00F417F2" w:rsidRPr="00FA384E" w14:paraId="2F80D7F1" w14:textId="77777777" w:rsidTr="005F4DE6">
        <w:trPr>
          <w:trHeight w:val="576"/>
        </w:trPr>
        <w:tc>
          <w:tcPr>
            <w:tcW w:w="1800" w:type="dxa"/>
          </w:tcPr>
          <w:p w14:paraId="1B79409D" w14:textId="1FE24441" w:rsidR="00F417F2" w:rsidRPr="00FA384E" w:rsidRDefault="00F417F2">
            <w:pPr>
              <w:jc w:val="center"/>
              <w:rPr>
                <w:rFonts w:ascii="Calibri" w:eastAsia="Calibri" w:hAnsi="Calibri" w:cs="Times New Roman"/>
                <w:sz w:val="20"/>
                <w:szCs w:val="20"/>
              </w:rPr>
            </w:pPr>
            <w:r w:rsidRPr="00FA384E">
              <w:rPr>
                <w:rFonts w:ascii="Calibri" w:eastAsia="Calibri" w:hAnsi="Calibri" w:cs="Times New Roman"/>
                <w:sz w:val="20"/>
                <w:szCs w:val="20"/>
              </w:rPr>
              <w:lastRenderedPageBreak/>
              <w:t>1</w:t>
            </w:r>
            <w:r>
              <w:rPr>
                <w:rFonts w:ascii="Calibri" w:eastAsia="Calibri" w:hAnsi="Calibri" w:cs="Times New Roman"/>
                <w:sz w:val="20"/>
                <w:szCs w:val="20"/>
              </w:rPr>
              <w:t>0</w:t>
            </w:r>
          </w:p>
        </w:tc>
        <w:tc>
          <w:tcPr>
            <w:tcW w:w="7192" w:type="dxa"/>
          </w:tcPr>
          <w:p w14:paraId="15B0823B" w14:textId="199640FC" w:rsidR="00F417F2" w:rsidRPr="00FA384E" w:rsidRDefault="00F417F2" w:rsidP="00B92436">
            <w:pPr>
              <w:rPr>
                <w:rFonts w:ascii="Calibri" w:eastAsia="Calibri" w:hAnsi="Calibri" w:cs="Times New Roman"/>
                <w:sz w:val="20"/>
                <w:szCs w:val="20"/>
              </w:rPr>
            </w:pPr>
            <w:r w:rsidRPr="00FA384E">
              <w:rPr>
                <w:rFonts w:ascii="Calibri" w:eastAsia="Calibri" w:hAnsi="Calibri" w:cs="Calibri"/>
                <w:sz w:val="20"/>
                <w:szCs w:val="20"/>
              </w:rPr>
              <w:t>Balance and similar queues in DREAMS system. One field per item is keyed</w:t>
            </w:r>
            <w:r>
              <w:rPr>
                <w:rFonts w:ascii="Calibri" w:eastAsia="Calibri" w:hAnsi="Calibri" w:cs="Calibri"/>
                <w:sz w:val="20"/>
                <w:szCs w:val="20"/>
              </w:rPr>
              <w:t>.</w:t>
            </w:r>
          </w:p>
        </w:tc>
      </w:tr>
      <w:tr w:rsidR="00F417F2" w:rsidRPr="00FA384E" w14:paraId="5B49AFBA" w14:textId="77777777" w:rsidTr="005F4DE6">
        <w:trPr>
          <w:trHeight w:val="576"/>
        </w:trPr>
        <w:tc>
          <w:tcPr>
            <w:tcW w:w="1800" w:type="dxa"/>
          </w:tcPr>
          <w:p w14:paraId="7CE90F77" w14:textId="40367C7A" w:rsidR="00F417F2" w:rsidRPr="00FA384E" w:rsidRDefault="00F417F2">
            <w:pPr>
              <w:jc w:val="center"/>
              <w:rPr>
                <w:rFonts w:ascii="Calibri" w:eastAsia="Calibri" w:hAnsi="Calibri" w:cs="Times New Roman"/>
                <w:sz w:val="20"/>
                <w:szCs w:val="20"/>
              </w:rPr>
            </w:pPr>
            <w:r w:rsidRPr="00FA384E">
              <w:rPr>
                <w:rFonts w:ascii="Calibri" w:eastAsia="Calibri" w:hAnsi="Calibri" w:cs="Times New Roman"/>
                <w:sz w:val="20"/>
                <w:szCs w:val="20"/>
              </w:rPr>
              <w:t>1</w:t>
            </w:r>
            <w:r>
              <w:rPr>
                <w:rFonts w:ascii="Calibri" w:eastAsia="Calibri" w:hAnsi="Calibri" w:cs="Times New Roman"/>
                <w:sz w:val="20"/>
                <w:szCs w:val="20"/>
              </w:rPr>
              <w:t>1</w:t>
            </w:r>
          </w:p>
        </w:tc>
        <w:tc>
          <w:tcPr>
            <w:tcW w:w="7192" w:type="dxa"/>
          </w:tcPr>
          <w:p w14:paraId="14033D0C" w14:textId="3F14B1CC" w:rsidR="00F417F2" w:rsidRPr="00FA384E" w:rsidRDefault="00F417F2" w:rsidP="005F4DE6">
            <w:pPr>
              <w:rPr>
                <w:rFonts w:ascii="Calibri" w:eastAsia="Calibri" w:hAnsi="Calibri" w:cs="Times New Roman"/>
                <w:sz w:val="20"/>
                <w:szCs w:val="20"/>
              </w:rPr>
            </w:pPr>
            <w:r w:rsidRPr="00FA384E">
              <w:rPr>
                <w:rFonts w:ascii="Calibri" w:eastAsia="Calibri" w:hAnsi="Calibri" w:cs="Calibri"/>
                <w:sz w:val="20"/>
                <w:szCs w:val="20"/>
              </w:rPr>
              <w:t xml:space="preserve">Key from index sheet. If an item on the sheet is missing, it may require looking through the document to find </w:t>
            </w:r>
            <w:r>
              <w:rPr>
                <w:rFonts w:ascii="Calibri" w:eastAsia="Calibri" w:hAnsi="Calibri" w:cs="Calibri"/>
                <w:sz w:val="20"/>
                <w:szCs w:val="20"/>
              </w:rPr>
              <w:t>the missing information</w:t>
            </w:r>
            <w:r w:rsidRPr="00FA384E">
              <w:rPr>
                <w:rFonts w:ascii="Calibri" w:eastAsia="Calibri" w:hAnsi="Calibri" w:cs="Calibri"/>
                <w:sz w:val="20"/>
                <w:szCs w:val="20"/>
              </w:rPr>
              <w:t>.</w:t>
            </w:r>
          </w:p>
        </w:tc>
      </w:tr>
      <w:tr w:rsidR="00F417F2" w:rsidRPr="00FA384E" w14:paraId="0A538A70" w14:textId="77777777" w:rsidTr="005F4DE6">
        <w:trPr>
          <w:trHeight w:val="576"/>
        </w:trPr>
        <w:tc>
          <w:tcPr>
            <w:tcW w:w="1800" w:type="dxa"/>
          </w:tcPr>
          <w:p w14:paraId="34E75F84" w14:textId="47580460" w:rsidR="00F417F2" w:rsidRPr="00FA384E" w:rsidRDefault="00F417F2" w:rsidP="00F417F2">
            <w:pPr>
              <w:jc w:val="center"/>
              <w:rPr>
                <w:rFonts w:ascii="Calibri" w:eastAsia="Calibri" w:hAnsi="Calibri" w:cs="Times New Roman"/>
                <w:sz w:val="20"/>
                <w:szCs w:val="20"/>
              </w:rPr>
            </w:pPr>
            <w:r>
              <w:rPr>
                <w:rFonts w:ascii="Calibri" w:eastAsia="Calibri" w:hAnsi="Calibri" w:cs="Times New Roman"/>
                <w:sz w:val="20"/>
                <w:szCs w:val="20"/>
              </w:rPr>
              <w:t>12</w:t>
            </w:r>
          </w:p>
        </w:tc>
        <w:tc>
          <w:tcPr>
            <w:tcW w:w="7192" w:type="dxa"/>
          </w:tcPr>
          <w:p w14:paraId="2B4828D7" w14:textId="7D1970D9" w:rsidR="00F417F2" w:rsidRPr="00FA384E" w:rsidRDefault="00F417F2" w:rsidP="005F4DE6">
            <w:pPr>
              <w:rPr>
                <w:rFonts w:ascii="Calibri" w:eastAsia="Calibri" w:hAnsi="Calibri" w:cs="Times New Roman"/>
                <w:sz w:val="20"/>
                <w:szCs w:val="20"/>
              </w:rPr>
            </w:pPr>
            <w:r>
              <w:rPr>
                <w:rFonts w:ascii="Calibri" w:eastAsia="Calibri" w:hAnsi="Calibri" w:cs="Calibri"/>
                <w:sz w:val="20"/>
                <w:szCs w:val="20"/>
              </w:rPr>
              <w:t>Key from card image</w:t>
            </w:r>
          </w:p>
        </w:tc>
      </w:tr>
      <w:tr w:rsidR="00E366C1" w:rsidRPr="00FA384E" w14:paraId="787E2091" w14:textId="77777777" w:rsidTr="005F4DE6">
        <w:trPr>
          <w:trHeight w:val="576"/>
        </w:trPr>
        <w:tc>
          <w:tcPr>
            <w:tcW w:w="1800" w:type="dxa"/>
          </w:tcPr>
          <w:p w14:paraId="2B719F01" w14:textId="251B0B61" w:rsidR="00E366C1" w:rsidRDefault="00E366C1" w:rsidP="00F417F2">
            <w:pPr>
              <w:jc w:val="center"/>
              <w:rPr>
                <w:rFonts w:ascii="Calibri" w:eastAsia="Calibri" w:hAnsi="Calibri" w:cs="Times New Roman"/>
                <w:sz w:val="20"/>
                <w:szCs w:val="20"/>
              </w:rPr>
            </w:pPr>
            <w:r>
              <w:rPr>
                <w:rFonts w:ascii="Calibri" w:eastAsia="Calibri" w:hAnsi="Calibri" w:cs="Times New Roman"/>
                <w:sz w:val="20"/>
                <w:szCs w:val="20"/>
              </w:rPr>
              <w:t>13</w:t>
            </w:r>
          </w:p>
        </w:tc>
        <w:tc>
          <w:tcPr>
            <w:tcW w:w="7192" w:type="dxa"/>
          </w:tcPr>
          <w:p w14:paraId="722B9399" w14:textId="77777777" w:rsidR="00E366C1" w:rsidRPr="00027550" w:rsidRDefault="00E366C1" w:rsidP="00E366C1">
            <w:pPr>
              <w:jc w:val="both"/>
              <w:rPr>
                <w:rFonts w:ascii="Calibri" w:eastAsia="Calibri" w:hAnsi="Calibri" w:cs="Calibri"/>
                <w:sz w:val="20"/>
                <w:szCs w:val="20"/>
              </w:rPr>
            </w:pPr>
            <w:r w:rsidRPr="00027550">
              <w:rPr>
                <w:rFonts w:ascii="Calibri" w:eastAsia="Calibri" w:hAnsi="Calibri" w:cs="Calibri"/>
                <w:sz w:val="20"/>
                <w:szCs w:val="20"/>
              </w:rPr>
              <w:t>NET LINE  - Contractor Personnel Training for Contract Initiation and Transition.</w:t>
            </w:r>
          </w:p>
          <w:p w14:paraId="0CCA4D5F" w14:textId="51D41CDE" w:rsidR="00E366C1" w:rsidRPr="00027550" w:rsidRDefault="00E366C1" w:rsidP="00E366C1">
            <w:pPr>
              <w:jc w:val="both"/>
              <w:rPr>
                <w:rFonts w:ascii="Calibri" w:eastAsia="Calibri" w:hAnsi="Calibri" w:cs="Calibri"/>
                <w:sz w:val="20"/>
                <w:szCs w:val="20"/>
              </w:rPr>
            </w:pPr>
            <w:r w:rsidRPr="00027550">
              <w:rPr>
                <w:rFonts w:ascii="Calibri" w:eastAsia="Calibri" w:hAnsi="Calibri" w:cs="Calibri"/>
                <w:sz w:val="20"/>
                <w:szCs w:val="20"/>
              </w:rPr>
              <w:t>See Bid Solicitation Section 4.2</w:t>
            </w:r>
            <w:r w:rsidR="00614A64">
              <w:rPr>
                <w:rFonts w:ascii="Calibri" w:eastAsia="Calibri" w:hAnsi="Calibri" w:cs="Calibri"/>
                <w:sz w:val="20"/>
                <w:szCs w:val="20"/>
              </w:rPr>
              <w:t xml:space="preserve"> </w:t>
            </w:r>
            <w:r w:rsidR="00614A64" w:rsidRPr="00CF60FF">
              <w:rPr>
                <w:rFonts w:ascii="Calibri" w:eastAsia="Calibri" w:hAnsi="Calibri" w:cs="Calibri"/>
                <w:i/>
                <w:iCs/>
                <w:sz w:val="20"/>
                <w:szCs w:val="20"/>
              </w:rPr>
              <w:t>General Requirements</w:t>
            </w:r>
            <w:r w:rsidRPr="00027550">
              <w:rPr>
                <w:rFonts w:ascii="Calibri" w:eastAsia="Calibri" w:hAnsi="Calibri" w:cs="Calibri"/>
                <w:sz w:val="20"/>
                <w:szCs w:val="20"/>
              </w:rPr>
              <w:t>.</w:t>
            </w:r>
          </w:p>
          <w:p w14:paraId="40EDA921" w14:textId="4806E17F" w:rsidR="00E366C1" w:rsidRDefault="00E366C1" w:rsidP="00E366C1">
            <w:pPr>
              <w:rPr>
                <w:rFonts w:ascii="Calibri" w:eastAsia="Calibri" w:hAnsi="Calibri" w:cs="Calibri"/>
                <w:sz w:val="20"/>
                <w:szCs w:val="20"/>
              </w:rPr>
            </w:pPr>
            <w:r w:rsidRPr="00027550">
              <w:rPr>
                <w:rFonts w:ascii="Calibri" w:eastAsia="Calibri" w:hAnsi="Calibri" w:cs="Calibri"/>
                <w:sz w:val="20"/>
                <w:szCs w:val="20"/>
              </w:rPr>
              <w:t>DO NOT PROVIDE PRICING FOR THIS LINE.</w:t>
            </w:r>
          </w:p>
        </w:tc>
      </w:tr>
    </w:tbl>
    <w:p w14:paraId="601F4336" w14:textId="0E0B7C13" w:rsidR="00AF5055" w:rsidRDefault="00AF5055" w:rsidP="00AF5055">
      <w:pPr>
        <w:spacing w:after="0" w:line="240" w:lineRule="auto"/>
        <w:jc w:val="both"/>
        <w:rPr>
          <w:sz w:val="20"/>
          <w:szCs w:val="20"/>
        </w:rPr>
      </w:pPr>
    </w:p>
    <w:p w14:paraId="502F6CB8" w14:textId="77777777" w:rsidR="00BD59DF" w:rsidRPr="00F05BF4" w:rsidRDefault="007A1ABF" w:rsidP="00B92436">
      <w:pPr>
        <w:spacing w:after="0" w:line="240" w:lineRule="auto"/>
        <w:jc w:val="both"/>
        <w:rPr>
          <w:sz w:val="20"/>
          <w:szCs w:val="20"/>
        </w:rPr>
      </w:pPr>
      <w:r w:rsidRPr="00F05BF4">
        <w:rPr>
          <w:sz w:val="20"/>
          <w:szCs w:val="20"/>
        </w:rPr>
        <w:t xml:space="preserve">Quotes will be evaluated in accordance with Bid Solicitation Section 8.0, </w:t>
      </w:r>
      <w:r w:rsidRPr="00F05BF4">
        <w:rPr>
          <w:i/>
          <w:sz w:val="20"/>
          <w:szCs w:val="20"/>
        </w:rPr>
        <w:t>Quote Evaluation and Award</w:t>
      </w:r>
      <w:r w:rsidRPr="00F05BF4">
        <w:rPr>
          <w:sz w:val="20"/>
          <w:szCs w:val="20"/>
        </w:rPr>
        <w:t xml:space="preserve">. </w:t>
      </w:r>
    </w:p>
    <w:p w14:paraId="506367C9" w14:textId="77777777" w:rsidR="00BD59DF" w:rsidRDefault="00BD59DF" w:rsidP="00B92436">
      <w:pPr>
        <w:spacing w:after="0" w:line="240" w:lineRule="auto"/>
        <w:jc w:val="both"/>
      </w:pPr>
    </w:p>
    <w:p w14:paraId="2A626AED" w14:textId="3789AA16" w:rsidR="00AF5055" w:rsidRDefault="00AF5055" w:rsidP="00B92436">
      <w:pPr>
        <w:spacing w:after="0" w:line="240" w:lineRule="auto"/>
        <w:jc w:val="both"/>
        <w:rPr>
          <w:sz w:val="20"/>
          <w:szCs w:val="20"/>
        </w:rPr>
      </w:pPr>
      <w:r w:rsidRPr="00DC60C3">
        <w:rPr>
          <w:rFonts w:ascii="Calibri" w:eastAsia="Calibri" w:hAnsi="Calibri" w:cs="Times New Roman"/>
          <w:sz w:val="20"/>
          <w:szCs w:val="20"/>
        </w:rPr>
        <w:t xml:space="preserve">The State intends to award </w:t>
      </w:r>
      <w:r w:rsidRPr="00C54E0C">
        <w:rPr>
          <w:rFonts w:ascii="Calibri" w:eastAsia="Calibri" w:hAnsi="Calibri" w:cs="Times New Roman"/>
          <w:b/>
          <w:sz w:val="20"/>
          <w:szCs w:val="20"/>
          <w:u w:val="single"/>
        </w:rPr>
        <w:t>one (1)</w:t>
      </w:r>
      <w:r w:rsidRPr="00DC60C3">
        <w:rPr>
          <w:rFonts w:ascii="Calibri" w:eastAsia="Calibri" w:hAnsi="Calibri" w:cs="Times New Roman"/>
          <w:sz w:val="20"/>
          <w:szCs w:val="20"/>
        </w:rPr>
        <w:t xml:space="preserve"> Contract for all </w:t>
      </w:r>
      <w:r w:rsidR="00073E91">
        <w:rPr>
          <w:rFonts w:ascii="Calibri" w:eastAsia="Calibri" w:hAnsi="Calibri" w:cs="Times New Roman"/>
          <w:sz w:val="20"/>
          <w:szCs w:val="20"/>
        </w:rPr>
        <w:t>Price Lines</w:t>
      </w:r>
      <w:r w:rsidRPr="00DC60C3">
        <w:rPr>
          <w:rFonts w:ascii="Calibri" w:eastAsia="Calibri" w:hAnsi="Calibri" w:cs="Times New Roman"/>
          <w:sz w:val="20"/>
          <w:szCs w:val="20"/>
        </w:rPr>
        <w:t xml:space="preserve"> in this Bid Solicitation, in accordance with Section 8.16 </w:t>
      </w:r>
      <w:r w:rsidR="007F6A1D" w:rsidRPr="00F05BF4">
        <w:rPr>
          <w:rFonts w:ascii="Calibri" w:eastAsia="Calibri" w:hAnsi="Calibri" w:cs="Times New Roman"/>
          <w:i/>
          <w:sz w:val="20"/>
          <w:szCs w:val="20"/>
        </w:rPr>
        <w:t>Contract Award</w:t>
      </w:r>
      <w:r w:rsidR="007F6A1D">
        <w:rPr>
          <w:rFonts w:ascii="Calibri" w:eastAsia="Calibri" w:hAnsi="Calibri" w:cs="Times New Roman"/>
          <w:sz w:val="20"/>
          <w:szCs w:val="20"/>
        </w:rPr>
        <w:t xml:space="preserve"> </w:t>
      </w:r>
      <w:r w:rsidRPr="00DC60C3">
        <w:rPr>
          <w:rFonts w:ascii="Calibri" w:eastAsia="Calibri" w:hAnsi="Calibri" w:cs="Times New Roman"/>
          <w:sz w:val="20"/>
          <w:szCs w:val="20"/>
        </w:rPr>
        <w:t>of this Bid Solicitation.</w:t>
      </w:r>
      <w:r w:rsidR="002E60FC">
        <w:rPr>
          <w:sz w:val="20"/>
          <w:szCs w:val="20"/>
        </w:rPr>
        <w:t xml:space="preserve"> </w:t>
      </w:r>
      <w:r w:rsidR="002E60FC" w:rsidRPr="002E60FC">
        <w:rPr>
          <w:sz w:val="20"/>
          <w:szCs w:val="20"/>
        </w:rPr>
        <w:t xml:space="preserve">Bidders must submit pricing for </w:t>
      </w:r>
      <w:r w:rsidR="008C270C">
        <w:rPr>
          <w:sz w:val="20"/>
          <w:szCs w:val="20"/>
        </w:rPr>
        <w:t xml:space="preserve">Price Lines </w:t>
      </w:r>
      <w:r w:rsidR="00B06C85">
        <w:rPr>
          <w:sz w:val="20"/>
          <w:szCs w:val="20"/>
        </w:rPr>
        <w:t>#</w:t>
      </w:r>
      <w:r w:rsidR="008C270C">
        <w:rPr>
          <w:sz w:val="20"/>
          <w:szCs w:val="20"/>
        </w:rPr>
        <w:t>1-</w:t>
      </w:r>
      <w:r w:rsidR="00AA05B6">
        <w:rPr>
          <w:sz w:val="20"/>
          <w:szCs w:val="20"/>
        </w:rPr>
        <w:t>1</w:t>
      </w:r>
      <w:r w:rsidR="00A32274">
        <w:rPr>
          <w:sz w:val="20"/>
          <w:szCs w:val="20"/>
        </w:rPr>
        <w:t>2</w:t>
      </w:r>
      <w:r w:rsidR="008C270C">
        <w:rPr>
          <w:sz w:val="20"/>
          <w:szCs w:val="20"/>
        </w:rPr>
        <w:t xml:space="preserve"> </w:t>
      </w:r>
      <w:r w:rsidR="002E60FC" w:rsidRPr="002E60FC">
        <w:rPr>
          <w:sz w:val="20"/>
          <w:szCs w:val="20"/>
        </w:rPr>
        <w:t>to be deemed eligible for award.</w:t>
      </w:r>
      <w:r w:rsidR="001252B0">
        <w:rPr>
          <w:sz w:val="20"/>
          <w:szCs w:val="20"/>
        </w:rPr>
        <w:t xml:space="preserve"> </w:t>
      </w:r>
      <w:r w:rsidR="001252B0" w:rsidRPr="002578AF">
        <w:rPr>
          <w:sz w:val="20"/>
          <w:szCs w:val="20"/>
        </w:rPr>
        <w:t>Failure to submit the</w:t>
      </w:r>
      <w:r w:rsidR="001252B0">
        <w:rPr>
          <w:sz w:val="20"/>
          <w:szCs w:val="20"/>
        </w:rPr>
        <w:t xml:space="preserve"> State-Supplied</w:t>
      </w:r>
      <w:r w:rsidR="001252B0" w:rsidRPr="002578AF">
        <w:rPr>
          <w:sz w:val="20"/>
          <w:szCs w:val="20"/>
        </w:rPr>
        <w:t xml:space="preserve"> </w:t>
      </w:r>
      <w:r w:rsidR="001252B0">
        <w:rPr>
          <w:sz w:val="20"/>
          <w:szCs w:val="20"/>
        </w:rPr>
        <w:t>P</w:t>
      </w:r>
      <w:r w:rsidR="001252B0" w:rsidRPr="002578AF">
        <w:rPr>
          <w:sz w:val="20"/>
          <w:szCs w:val="20"/>
        </w:rPr>
        <w:t xml:space="preserve">rice </w:t>
      </w:r>
      <w:r w:rsidR="001252B0">
        <w:rPr>
          <w:sz w:val="20"/>
          <w:szCs w:val="20"/>
        </w:rPr>
        <w:t>S</w:t>
      </w:r>
      <w:r w:rsidR="001252B0" w:rsidRPr="002578AF">
        <w:rPr>
          <w:sz w:val="20"/>
          <w:szCs w:val="20"/>
        </w:rPr>
        <w:t xml:space="preserve">heet </w:t>
      </w:r>
      <w:r w:rsidR="005C2727">
        <w:rPr>
          <w:sz w:val="20"/>
          <w:szCs w:val="20"/>
        </w:rPr>
        <w:t>and</w:t>
      </w:r>
      <w:r w:rsidR="005C2727" w:rsidRPr="002578AF">
        <w:rPr>
          <w:sz w:val="20"/>
          <w:szCs w:val="20"/>
        </w:rPr>
        <w:t xml:space="preserve"> </w:t>
      </w:r>
      <w:r w:rsidR="001252B0" w:rsidRPr="002578AF">
        <w:rPr>
          <w:sz w:val="20"/>
          <w:szCs w:val="20"/>
        </w:rPr>
        <w:t xml:space="preserve">bid all </w:t>
      </w:r>
      <w:r w:rsidR="008C270C">
        <w:rPr>
          <w:sz w:val="20"/>
          <w:szCs w:val="20"/>
        </w:rPr>
        <w:t xml:space="preserve">the required </w:t>
      </w:r>
      <w:r w:rsidR="00073E91">
        <w:rPr>
          <w:sz w:val="20"/>
          <w:szCs w:val="20"/>
        </w:rPr>
        <w:t>Price Lines</w:t>
      </w:r>
      <w:r w:rsidR="001252B0" w:rsidRPr="002578AF">
        <w:rPr>
          <w:sz w:val="20"/>
          <w:szCs w:val="20"/>
        </w:rPr>
        <w:t xml:space="preserve"> will result in the State </w:t>
      </w:r>
      <w:r w:rsidR="00B33DCD">
        <w:rPr>
          <w:sz w:val="20"/>
          <w:szCs w:val="20"/>
        </w:rPr>
        <w:t xml:space="preserve">deeming </w:t>
      </w:r>
      <w:r w:rsidR="001252B0" w:rsidRPr="002578AF">
        <w:rPr>
          <w:sz w:val="20"/>
          <w:szCs w:val="20"/>
        </w:rPr>
        <w:t xml:space="preserve">the </w:t>
      </w:r>
      <w:r w:rsidR="001252B0">
        <w:rPr>
          <w:sz w:val="20"/>
          <w:szCs w:val="20"/>
        </w:rPr>
        <w:t>Quote</w:t>
      </w:r>
      <w:r w:rsidR="001252B0" w:rsidRPr="002578AF">
        <w:rPr>
          <w:sz w:val="20"/>
          <w:szCs w:val="20"/>
        </w:rPr>
        <w:t xml:space="preserve"> non-respons</w:t>
      </w:r>
      <w:r w:rsidR="001252B0">
        <w:rPr>
          <w:sz w:val="20"/>
          <w:szCs w:val="20"/>
        </w:rPr>
        <w:t>ive.</w:t>
      </w:r>
    </w:p>
    <w:p w14:paraId="65AC5C20" w14:textId="3D99D6F0" w:rsidR="00372C02" w:rsidRDefault="00372C02" w:rsidP="00B92436">
      <w:pPr>
        <w:spacing w:after="0" w:line="240" w:lineRule="auto"/>
        <w:jc w:val="both"/>
        <w:rPr>
          <w:sz w:val="20"/>
          <w:szCs w:val="20"/>
        </w:rPr>
      </w:pPr>
    </w:p>
    <w:p w14:paraId="43EAFAF7" w14:textId="5EA6CC4C" w:rsidR="009D2FBF" w:rsidRDefault="009D2FBF" w:rsidP="009D2FBF">
      <w:pPr>
        <w:spacing w:after="0" w:line="240" w:lineRule="auto"/>
        <w:jc w:val="both"/>
        <w:rPr>
          <w:sz w:val="20"/>
          <w:szCs w:val="20"/>
        </w:rPr>
      </w:pPr>
      <w:r w:rsidRPr="00BD7AE2">
        <w:rPr>
          <w:b/>
          <w:sz w:val="20"/>
          <w:szCs w:val="20"/>
        </w:rPr>
        <w:t>Note:</w:t>
      </w:r>
      <w:r w:rsidRPr="00853A2D">
        <w:rPr>
          <w:sz w:val="20"/>
          <w:szCs w:val="20"/>
        </w:rPr>
        <w:t xml:space="preserve"> Bidders are not required to provide a Quote for Price Line #</w:t>
      </w:r>
      <w:r>
        <w:rPr>
          <w:sz w:val="20"/>
          <w:szCs w:val="20"/>
        </w:rPr>
        <w:t>13</w:t>
      </w:r>
      <w:r w:rsidRPr="00853A2D">
        <w:rPr>
          <w:sz w:val="20"/>
          <w:szCs w:val="20"/>
        </w:rPr>
        <w:t>, as Price Line #</w:t>
      </w:r>
      <w:r>
        <w:rPr>
          <w:sz w:val="20"/>
          <w:szCs w:val="20"/>
        </w:rPr>
        <w:t>13</w:t>
      </w:r>
      <w:r w:rsidRPr="00853A2D">
        <w:rPr>
          <w:sz w:val="20"/>
          <w:szCs w:val="20"/>
        </w:rPr>
        <w:t xml:space="preserve"> will be automatically added to the awarded Contract. Price Line #</w:t>
      </w:r>
      <w:r>
        <w:rPr>
          <w:sz w:val="20"/>
          <w:szCs w:val="20"/>
        </w:rPr>
        <w:t>13</w:t>
      </w:r>
      <w:r w:rsidRPr="00853A2D">
        <w:rPr>
          <w:sz w:val="20"/>
          <w:szCs w:val="20"/>
        </w:rPr>
        <w:t xml:space="preserve"> is a net line for agency use </w:t>
      </w:r>
      <w:r w:rsidR="003755AE" w:rsidRPr="00853A2D">
        <w:rPr>
          <w:sz w:val="20"/>
          <w:szCs w:val="20"/>
        </w:rPr>
        <w:t>only</w:t>
      </w:r>
      <w:r w:rsidR="003755AE">
        <w:rPr>
          <w:sz w:val="20"/>
          <w:szCs w:val="20"/>
        </w:rPr>
        <w:t xml:space="preserve"> </w:t>
      </w:r>
      <w:r w:rsidR="003755AE" w:rsidRPr="00853A2D">
        <w:rPr>
          <w:sz w:val="20"/>
          <w:szCs w:val="20"/>
        </w:rPr>
        <w:t>and</w:t>
      </w:r>
      <w:r w:rsidRPr="00853A2D">
        <w:rPr>
          <w:sz w:val="20"/>
          <w:szCs w:val="20"/>
        </w:rPr>
        <w:t xml:space="preserve"> shall only be utilized for </w:t>
      </w:r>
      <w:r>
        <w:rPr>
          <w:sz w:val="20"/>
          <w:szCs w:val="20"/>
        </w:rPr>
        <w:t xml:space="preserve">reimbursement </w:t>
      </w:r>
      <w:r w:rsidRPr="00853A2D">
        <w:rPr>
          <w:sz w:val="20"/>
          <w:szCs w:val="20"/>
        </w:rPr>
        <w:t xml:space="preserve">of </w:t>
      </w:r>
      <w:r>
        <w:rPr>
          <w:sz w:val="20"/>
          <w:szCs w:val="20"/>
        </w:rPr>
        <w:t xml:space="preserve">Contractor Personnel Training </w:t>
      </w:r>
      <w:r w:rsidR="003755AE">
        <w:rPr>
          <w:sz w:val="20"/>
          <w:szCs w:val="20"/>
        </w:rPr>
        <w:t xml:space="preserve">costs </w:t>
      </w:r>
      <w:r>
        <w:rPr>
          <w:sz w:val="20"/>
          <w:szCs w:val="20"/>
        </w:rPr>
        <w:t xml:space="preserve">during </w:t>
      </w:r>
      <w:r w:rsidR="003755AE">
        <w:rPr>
          <w:sz w:val="20"/>
          <w:szCs w:val="20"/>
        </w:rPr>
        <w:t>C</w:t>
      </w:r>
      <w:r>
        <w:rPr>
          <w:sz w:val="20"/>
          <w:szCs w:val="20"/>
        </w:rPr>
        <w:t xml:space="preserve">ontract Initiation and Transition pursuant to Section 4.2 </w:t>
      </w:r>
      <w:r w:rsidR="003755AE">
        <w:rPr>
          <w:i/>
          <w:sz w:val="20"/>
          <w:szCs w:val="20"/>
        </w:rPr>
        <w:t>General Requirements</w:t>
      </w:r>
      <w:r>
        <w:rPr>
          <w:sz w:val="20"/>
          <w:szCs w:val="20"/>
        </w:rPr>
        <w:t xml:space="preserve"> of this Bid Solicitation</w:t>
      </w:r>
      <w:r w:rsidRPr="00853A2D">
        <w:rPr>
          <w:sz w:val="20"/>
          <w:szCs w:val="20"/>
        </w:rPr>
        <w:t>.</w:t>
      </w:r>
    </w:p>
    <w:p w14:paraId="11B724C9" w14:textId="77777777" w:rsidR="009D2FBF" w:rsidRDefault="009D2FBF" w:rsidP="00B92436">
      <w:pPr>
        <w:spacing w:after="0" w:line="240" w:lineRule="auto"/>
        <w:jc w:val="both"/>
        <w:rPr>
          <w:sz w:val="20"/>
          <w:szCs w:val="20"/>
        </w:rPr>
      </w:pPr>
    </w:p>
    <w:p w14:paraId="7193B671" w14:textId="08CCFC2B" w:rsidR="005D7EB1" w:rsidRDefault="00EE52E1" w:rsidP="00B92436">
      <w:pPr>
        <w:spacing w:after="0" w:line="240" w:lineRule="auto"/>
        <w:jc w:val="both"/>
        <w:rPr>
          <w:sz w:val="20"/>
          <w:szCs w:val="20"/>
        </w:rPr>
      </w:pPr>
      <w:r w:rsidRPr="00EE52E1">
        <w:rPr>
          <w:sz w:val="20"/>
          <w:szCs w:val="20"/>
        </w:rPr>
        <w:t xml:space="preserve">This is a Contract with set-aside subcontracting for New Jersey Small Business Enterprises.  Refer to Bid Solicitation Section 3.13.8.1 for additional information. </w:t>
      </w:r>
    </w:p>
    <w:p w14:paraId="4423B858" w14:textId="77777777" w:rsidR="000D788C" w:rsidRPr="0084189F" w:rsidRDefault="000D788C" w:rsidP="00B92436">
      <w:pPr>
        <w:spacing w:after="0" w:line="240" w:lineRule="auto"/>
        <w:jc w:val="both"/>
        <w:rPr>
          <w:sz w:val="20"/>
          <w:szCs w:val="20"/>
        </w:rPr>
      </w:pPr>
    </w:p>
    <w:p w14:paraId="2E469443" w14:textId="77777777" w:rsidR="00AF5055" w:rsidRPr="0084189F" w:rsidRDefault="00AF5055" w:rsidP="00B92436">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4B28BA1" w14:textId="77777777" w:rsidR="00AF5055" w:rsidRPr="0084189F" w:rsidRDefault="00AF5055" w:rsidP="005F4DE6">
      <w:pPr>
        <w:spacing w:after="0" w:line="240" w:lineRule="auto"/>
        <w:jc w:val="both"/>
        <w:rPr>
          <w:sz w:val="20"/>
          <w:szCs w:val="20"/>
        </w:rPr>
      </w:pPr>
    </w:p>
    <w:p w14:paraId="30A38FA8" w14:textId="4916D9C1" w:rsidR="00AF5055" w:rsidRPr="0084189F" w:rsidRDefault="00AF5055" w:rsidP="005F4DE6">
      <w:pPr>
        <w:pStyle w:val="Heading2"/>
        <w:jc w:val="both"/>
      </w:pPr>
      <w:bookmarkStart w:id="5" w:name="_Toc400531468"/>
      <w:bookmarkStart w:id="6" w:name="_Toc428533938"/>
      <w:bookmarkStart w:id="7" w:name="_Toc32310615"/>
      <w:bookmarkStart w:id="8" w:name="_Toc230855689"/>
      <w:r w:rsidRPr="0084189F">
        <w:t>BACKGROUND</w:t>
      </w:r>
      <w:bookmarkEnd w:id="5"/>
      <w:bookmarkEnd w:id="6"/>
      <w:bookmarkEnd w:id="7"/>
      <w:bookmarkEnd w:id="8"/>
      <w:r w:rsidRPr="0084189F">
        <w:t xml:space="preserve"> </w:t>
      </w:r>
    </w:p>
    <w:p w14:paraId="0DCAF6A7" w14:textId="6C31D675" w:rsidR="00AF5055" w:rsidRPr="00F05BF4" w:rsidRDefault="00AF5055" w:rsidP="00B92436">
      <w:pPr>
        <w:keepNext/>
        <w:spacing w:after="0" w:line="240" w:lineRule="auto"/>
        <w:jc w:val="both"/>
        <w:rPr>
          <w:color w:val="FF0000"/>
          <w:sz w:val="20"/>
          <w:szCs w:val="20"/>
        </w:rPr>
      </w:pPr>
      <w:r w:rsidRPr="00F05BF4">
        <w:rPr>
          <w:sz w:val="20"/>
          <w:szCs w:val="20"/>
        </w:rPr>
        <w:t>This is a re</w:t>
      </w:r>
      <w:r w:rsidR="005D7EB1">
        <w:rPr>
          <w:sz w:val="20"/>
          <w:szCs w:val="20"/>
        </w:rPr>
        <w:t>-</w:t>
      </w:r>
      <w:r w:rsidRPr="00F05BF4">
        <w:rPr>
          <w:sz w:val="20"/>
          <w:szCs w:val="20"/>
        </w:rPr>
        <w:t xml:space="preserve">procurement of the </w:t>
      </w:r>
      <w:r w:rsidR="00E8712F" w:rsidRPr="00F05BF4">
        <w:rPr>
          <w:sz w:val="20"/>
          <w:szCs w:val="20"/>
        </w:rPr>
        <w:t xml:space="preserve">services </w:t>
      </w:r>
      <w:r w:rsidRPr="00F05BF4">
        <w:rPr>
          <w:sz w:val="20"/>
          <w:szCs w:val="20"/>
        </w:rPr>
        <w:t>under</w:t>
      </w:r>
      <w:r w:rsidR="00E8712F" w:rsidRPr="00F05BF4">
        <w:rPr>
          <w:sz w:val="20"/>
          <w:szCs w:val="20"/>
        </w:rPr>
        <w:t xml:space="preserve"> </w:t>
      </w:r>
      <w:r w:rsidR="003C2F5C" w:rsidRPr="00F05BF4">
        <w:rPr>
          <w:sz w:val="20"/>
          <w:szCs w:val="20"/>
        </w:rPr>
        <w:t xml:space="preserve">T2775 – Data Entry/Verification Services </w:t>
      </w:r>
      <w:r w:rsidR="00481A75">
        <w:rPr>
          <w:sz w:val="20"/>
          <w:szCs w:val="20"/>
        </w:rPr>
        <w:t xml:space="preserve">- </w:t>
      </w:r>
      <w:r w:rsidR="003C2F5C" w:rsidRPr="00F05BF4">
        <w:rPr>
          <w:sz w:val="20"/>
          <w:szCs w:val="20"/>
        </w:rPr>
        <w:t>Division of Revenue and Enterprise Services</w:t>
      </w:r>
      <w:r w:rsidRPr="00F05BF4">
        <w:rPr>
          <w:bCs/>
          <w:sz w:val="20"/>
          <w:szCs w:val="20"/>
        </w:rPr>
        <w:t>.</w:t>
      </w:r>
      <w:r w:rsidRPr="00E8712F">
        <w:rPr>
          <w:color w:val="FF0000"/>
          <w:sz w:val="20"/>
          <w:szCs w:val="20"/>
        </w:rPr>
        <w:t xml:space="preserve">  </w:t>
      </w:r>
      <w:r w:rsidRPr="0084189F">
        <w:rPr>
          <w:sz w:val="20"/>
          <w:szCs w:val="20"/>
        </w:rPr>
        <w:t xml:space="preserve">Bidders interested </w:t>
      </w:r>
      <w:r>
        <w:rPr>
          <w:sz w:val="20"/>
          <w:szCs w:val="20"/>
        </w:rPr>
        <w:t xml:space="preserve">in </w:t>
      </w:r>
      <w:r w:rsidRPr="0084189F">
        <w:rPr>
          <w:sz w:val="20"/>
          <w:szCs w:val="20"/>
        </w:rPr>
        <w:t xml:space="preserve">reviewing the </w:t>
      </w:r>
      <w:r w:rsidR="00474822">
        <w:rPr>
          <w:sz w:val="20"/>
          <w:szCs w:val="20"/>
        </w:rPr>
        <w:t xml:space="preserve">expiring </w:t>
      </w:r>
      <w:r w:rsidRPr="0084189F">
        <w:rPr>
          <w:sz w:val="20"/>
          <w:szCs w:val="20"/>
        </w:rPr>
        <w:t>Contract</w:t>
      </w:r>
      <w:r w:rsidR="00474822">
        <w:rPr>
          <w:sz w:val="20"/>
          <w:szCs w:val="20"/>
        </w:rPr>
        <w:t>’s</w:t>
      </w:r>
      <w:r>
        <w:rPr>
          <w:sz w:val="20"/>
          <w:szCs w:val="20"/>
        </w:rPr>
        <w:t xml:space="preserve"> </w:t>
      </w:r>
      <w:r w:rsidRPr="0084189F">
        <w:rPr>
          <w:sz w:val="20"/>
          <w:szCs w:val="20"/>
        </w:rPr>
        <w:t>specifications and pricing information may do so by following the instruction</w:t>
      </w:r>
      <w:r w:rsidR="00474822">
        <w:rPr>
          <w:sz w:val="20"/>
          <w:szCs w:val="20"/>
        </w:rPr>
        <w:t>s</w:t>
      </w:r>
      <w:r w:rsidRPr="0084189F">
        <w:rPr>
          <w:sz w:val="20"/>
          <w:szCs w:val="20"/>
        </w:rPr>
        <w:t xml:space="preserve"> below.  Bidders should not rely upon or us</w:t>
      </w:r>
      <w:r>
        <w:rPr>
          <w:sz w:val="20"/>
          <w:szCs w:val="20"/>
        </w:rPr>
        <w:t xml:space="preserve">e data or information from the </w:t>
      </w:r>
      <w:r w:rsidR="00474822">
        <w:rPr>
          <w:sz w:val="20"/>
          <w:szCs w:val="20"/>
        </w:rPr>
        <w:t>expiring C</w:t>
      </w:r>
      <w:r w:rsidRPr="0084189F">
        <w:rPr>
          <w:sz w:val="20"/>
          <w:szCs w:val="20"/>
        </w:rPr>
        <w:t xml:space="preserve">ontract when preparing a response to this Bid Solicitation as this Bid Solicitation addresses the State’s current requirements. </w:t>
      </w:r>
    </w:p>
    <w:p w14:paraId="3E65173F" w14:textId="77777777" w:rsidR="00AF5055" w:rsidRPr="0084189F" w:rsidRDefault="00AF5055" w:rsidP="00AF505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755DC3E" w14:textId="32B9761F" w:rsidR="00AF5055" w:rsidRPr="00C32C3B" w:rsidRDefault="00AF5055">
      <w:pPr>
        <w:pStyle w:val="ListParagraph"/>
        <w:numPr>
          <w:ilvl w:val="0"/>
          <w:numId w:val="7"/>
        </w:numPr>
        <w:rPr>
          <w:rFonts w:asciiTheme="minorHAnsi" w:hAnsiTheme="minorHAnsi" w:cstheme="minorHAnsi"/>
          <w:sz w:val="20"/>
          <w:szCs w:val="20"/>
        </w:rPr>
      </w:pPr>
      <w:r w:rsidRPr="00C32C3B">
        <w:rPr>
          <w:rFonts w:asciiTheme="minorHAnsi" w:hAnsiTheme="minorHAnsi" w:cstheme="minorHAnsi"/>
          <w:sz w:val="20"/>
          <w:szCs w:val="20"/>
        </w:rPr>
        <w:t>In the search bar, select “</w:t>
      </w:r>
      <w:r w:rsidR="00364CDE" w:rsidRPr="00C32C3B">
        <w:rPr>
          <w:rFonts w:asciiTheme="minorHAnsi" w:hAnsiTheme="minorHAnsi" w:cstheme="minorHAnsi"/>
          <w:sz w:val="20"/>
          <w:szCs w:val="20"/>
        </w:rPr>
        <w:t>Contracts</w:t>
      </w:r>
      <w:r w:rsidRPr="00C32C3B">
        <w:rPr>
          <w:rFonts w:asciiTheme="minorHAnsi" w:hAnsiTheme="minorHAnsi" w:cstheme="minorHAnsi"/>
          <w:sz w:val="20"/>
          <w:szCs w:val="20"/>
        </w:rPr>
        <w:t xml:space="preserve">” from the </w:t>
      </w:r>
      <w:r w:rsidR="005D7EB1" w:rsidRPr="00C32C3B">
        <w:rPr>
          <w:rFonts w:asciiTheme="minorHAnsi" w:hAnsiTheme="minorHAnsi" w:cstheme="minorHAnsi"/>
          <w:sz w:val="20"/>
          <w:szCs w:val="20"/>
        </w:rPr>
        <w:t>drop-down</w:t>
      </w:r>
      <w:r w:rsidRPr="00C32C3B">
        <w:rPr>
          <w:rFonts w:asciiTheme="minorHAnsi" w:hAnsiTheme="minorHAnsi" w:cstheme="minorHAnsi"/>
          <w:sz w:val="20"/>
          <w:szCs w:val="20"/>
        </w:rPr>
        <w:t xml:space="preserve"> menu</w:t>
      </w:r>
    </w:p>
    <w:p w14:paraId="03EED9E5" w14:textId="4665AEA1" w:rsidR="00AF5055" w:rsidRPr="0084189F" w:rsidRDefault="00AF5055" w:rsidP="00AF505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00B40B7E">
        <w:rPr>
          <w:rFonts w:asciiTheme="minorHAnsi" w:hAnsiTheme="minorHAnsi" w:cstheme="minorHAnsi"/>
          <w:sz w:val="20"/>
          <w:szCs w:val="20"/>
        </w:rPr>
        <w:t>“</w:t>
      </w:r>
      <w:r w:rsidRPr="00BB6988">
        <w:rPr>
          <w:rFonts w:asciiTheme="minorHAnsi" w:hAnsiTheme="minorHAnsi" w:cstheme="minorHAnsi"/>
          <w:sz w:val="20"/>
          <w:szCs w:val="20"/>
        </w:rPr>
        <w:t>T</w:t>
      </w:r>
      <w:r>
        <w:rPr>
          <w:rFonts w:asciiTheme="minorHAnsi" w:hAnsiTheme="minorHAnsi" w:cstheme="minorHAnsi"/>
          <w:sz w:val="20"/>
          <w:szCs w:val="20"/>
        </w:rPr>
        <w:t>2775</w:t>
      </w:r>
      <w:r w:rsidR="00B40B7E">
        <w:rPr>
          <w:rFonts w:asciiTheme="minorHAnsi" w:hAnsiTheme="minorHAnsi" w:cstheme="minorHAnsi"/>
          <w:sz w:val="20"/>
          <w:szCs w:val="20"/>
        </w:rPr>
        <w:t>”</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6DA02C8B" wp14:editId="7C3C96E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D29CF79" w14:textId="45E9369F" w:rsidR="00AF5055" w:rsidRDefault="00AF5055" w:rsidP="00AF505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286886">
        <w:rPr>
          <w:rFonts w:asciiTheme="minorHAnsi" w:hAnsiTheme="minorHAnsi" w:cstheme="minorHAnsi"/>
          <w:sz w:val="20"/>
          <w:szCs w:val="20"/>
        </w:rPr>
        <w:t xml:space="preserve">expiring </w:t>
      </w:r>
      <w:r w:rsidRPr="0084189F">
        <w:rPr>
          <w:rFonts w:asciiTheme="minorHAnsi" w:hAnsiTheme="minorHAnsi" w:cstheme="minorHAnsi"/>
          <w:sz w:val="20"/>
          <w:szCs w:val="20"/>
        </w:rPr>
        <w:t>Contract list will appear under “Results”</w:t>
      </w:r>
    </w:p>
    <w:p w14:paraId="48095862" w14:textId="77777777" w:rsidR="00AF5055" w:rsidRPr="0084189F" w:rsidRDefault="00AF5055" w:rsidP="00AF5055">
      <w:pPr>
        <w:spacing w:after="0" w:line="240" w:lineRule="auto"/>
        <w:jc w:val="both"/>
        <w:rPr>
          <w:rFonts w:cstheme="minorHAnsi"/>
          <w:sz w:val="20"/>
          <w:szCs w:val="20"/>
        </w:rPr>
      </w:pPr>
    </w:p>
    <w:p w14:paraId="29907228" w14:textId="2A4AAFC2" w:rsidR="00AF5055" w:rsidRPr="0084189F" w:rsidRDefault="00AF5055">
      <w:pPr>
        <w:pStyle w:val="Heading2"/>
      </w:pPr>
      <w:bookmarkStart w:id="9" w:name="_Toc230855690"/>
      <w:r w:rsidRPr="0084189F">
        <w:t>CONTRACT</w:t>
      </w:r>
      <w:r w:rsidRPr="0084189F">
        <w:rPr>
          <w:spacing w:val="-1"/>
        </w:rPr>
        <w:t xml:space="preserve"> </w:t>
      </w:r>
      <w:r w:rsidRPr="0084189F">
        <w:t>AMOUNT</w:t>
      </w:r>
      <w:bookmarkEnd w:id="9"/>
    </w:p>
    <w:p w14:paraId="2578381B" w14:textId="77777777" w:rsidR="00AF5055" w:rsidRPr="0084189F" w:rsidRDefault="00AF5055" w:rsidP="00B92436">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00D39E8" w14:textId="77777777" w:rsidR="00AF5055" w:rsidRPr="0084189F" w:rsidRDefault="00AF5055" w:rsidP="00B92436">
      <w:pPr>
        <w:spacing w:after="0" w:line="240" w:lineRule="auto"/>
        <w:jc w:val="both"/>
        <w:rPr>
          <w:rFonts w:cstheme="minorHAnsi"/>
          <w:sz w:val="20"/>
          <w:szCs w:val="20"/>
        </w:rPr>
      </w:pPr>
    </w:p>
    <w:p w14:paraId="66732171" w14:textId="0A3E2706" w:rsidR="00AF5055" w:rsidRPr="0084189F" w:rsidRDefault="00AF5055" w:rsidP="005F4DE6">
      <w:pPr>
        <w:pStyle w:val="Heading2"/>
        <w:jc w:val="both"/>
      </w:pPr>
      <w:bookmarkStart w:id="10" w:name="_Toc400531506"/>
      <w:bookmarkStart w:id="11" w:name="_Toc428533977"/>
      <w:bookmarkStart w:id="12" w:name="_Toc32310702"/>
      <w:bookmarkStart w:id="13" w:name="_Toc230855691"/>
      <w:r w:rsidRPr="0084189F">
        <w:t>ORDER OF PRECEDENCE OF CONTRACTUAL TERMS</w:t>
      </w:r>
      <w:bookmarkEnd w:id="10"/>
      <w:bookmarkEnd w:id="11"/>
      <w:bookmarkEnd w:id="12"/>
      <w:bookmarkEnd w:id="13"/>
    </w:p>
    <w:p w14:paraId="69D6D3AD" w14:textId="34435B14" w:rsidR="00AF5055" w:rsidRPr="0084189F" w:rsidRDefault="00AF5055" w:rsidP="00B92436">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xml:space="preserve">, the order of precedence, for purposes of interpretation thereof, </w:t>
      </w:r>
      <w:r w:rsidR="00016C0C">
        <w:rPr>
          <w:sz w:val="20"/>
          <w:szCs w:val="20"/>
        </w:rPr>
        <w:t xml:space="preserve">shall be as </w:t>
      </w:r>
      <w:r w:rsidRPr="0084189F">
        <w:rPr>
          <w:sz w:val="20"/>
          <w:szCs w:val="20"/>
        </w:rPr>
        <w:t>listed from highest ranking to lowest ranking as noted above.</w:t>
      </w:r>
      <w:r>
        <w:rPr>
          <w:sz w:val="20"/>
          <w:szCs w:val="20"/>
        </w:rPr>
        <w:t xml:space="preserve"> </w:t>
      </w:r>
    </w:p>
    <w:p w14:paraId="718375B4" w14:textId="77777777" w:rsidR="00AF5055" w:rsidRPr="0084189F" w:rsidRDefault="00AF5055" w:rsidP="005F4DE6">
      <w:pPr>
        <w:spacing w:after="0" w:line="240" w:lineRule="auto"/>
        <w:jc w:val="both"/>
        <w:rPr>
          <w:sz w:val="20"/>
          <w:szCs w:val="20"/>
        </w:rPr>
      </w:pPr>
    </w:p>
    <w:p w14:paraId="0A85A485" w14:textId="4514A379" w:rsidR="003C2F5C" w:rsidRDefault="00AF5055" w:rsidP="00B92436">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43D023CF" w14:textId="77777777" w:rsidR="00425B86" w:rsidRDefault="00425B86" w:rsidP="00B92436">
      <w:pPr>
        <w:spacing w:after="0" w:line="240" w:lineRule="auto"/>
        <w:jc w:val="both"/>
        <w:rPr>
          <w:rFonts w:cstheme="minorHAnsi"/>
          <w:sz w:val="20"/>
          <w:szCs w:val="20"/>
        </w:rPr>
      </w:pPr>
    </w:p>
    <w:p w14:paraId="4468459B" w14:textId="19791D18" w:rsidR="00AF5055" w:rsidRPr="0084189F" w:rsidRDefault="00AF5055" w:rsidP="005F4DE6">
      <w:pPr>
        <w:pStyle w:val="Heading2"/>
        <w:jc w:val="both"/>
      </w:pPr>
      <w:bookmarkStart w:id="14" w:name="_Toc230855692"/>
      <w:r w:rsidRPr="0084189F">
        <w:t>INTRASTATE COOPERATIVE PURCHASING</w:t>
      </w:r>
      <w:bookmarkEnd w:id="14"/>
    </w:p>
    <w:p w14:paraId="3F15F78F" w14:textId="55B8C697" w:rsidR="00BE0D88" w:rsidRPr="00374595" w:rsidRDefault="00341A1A" w:rsidP="00B92436">
      <w:pPr>
        <w:keepLines/>
        <w:widowControl w:val="0"/>
        <w:spacing w:after="0" w:line="240" w:lineRule="auto"/>
        <w:jc w:val="both"/>
        <w:rPr>
          <w:rFonts w:cstheme="minorHAnsi"/>
          <w:sz w:val="20"/>
          <w:szCs w:val="20"/>
        </w:rPr>
      </w:pPr>
      <w:r>
        <w:rPr>
          <w:sz w:val="20"/>
          <w:szCs w:val="20"/>
        </w:rPr>
        <w:t>Not applicable to this procurement.</w:t>
      </w:r>
    </w:p>
    <w:p w14:paraId="79A43EBB" w14:textId="03A9AF1C" w:rsidR="002A1C8A" w:rsidRPr="00374595" w:rsidRDefault="002A1C8A">
      <w:pPr>
        <w:rPr>
          <w:rFonts w:cstheme="minorHAnsi"/>
          <w:sz w:val="20"/>
          <w:szCs w:val="20"/>
        </w:rPr>
      </w:pPr>
      <w:r w:rsidRPr="00374595">
        <w:rPr>
          <w:rFonts w:cstheme="minorHAnsi"/>
          <w:sz w:val="20"/>
          <w:szCs w:val="20"/>
        </w:rPr>
        <w:lastRenderedPageBreak/>
        <w:br w:type="page"/>
      </w:r>
    </w:p>
    <w:p w14:paraId="31849B51" w14:textId="1883D86C" w:rsidR="00AF5055" w:rsidRPr="0004103A" w:rsidRDefault="00AF5055" w:rsidP="0004103A">
      <w:pPr>
        <w:pStyle w:val="Heading1"/>
      </w:pPr>
      <w:bookmarkStart w:id="15" w:name="_Toc230855693"/>
      <w:r w:rsidRPr="0004103A">
        <w:lastRenderedPageBreak/>
        <w:t>PRE-QUOTE SUBMISSION INFORMATION</w:t>
      </w:r>
      <w:bookmarkEnd w:id="15"/>
    </w:p>
    <w:p w14:paraId="47475029" w14:textId="77777777" w:rsidR="00AF5055" w:rsidRPr="0084189F" w:rsidRDefault="00AF5055" w:rsidP="00B92436">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reviewing the Quote submission requirements and the Scope of Work requirements.  </w:t>
      </w:r>
    </w:p>
    <w:p w14:paraId="15DB17A7" w14:textId="77777777" w:rsidR="00AF5055" w:rsidRPr="0084189F" w:rsidRDefault="00AF5055" w:rsidP="005F4DE6">
      <w:pPr>
        <w:spacing w:after="0" w:line="240" w:lineRule="auto"/>
        <w:jc w:val="both"/>
        <w:rPr>
          <w:sz w:val="20"/>
          <w:szCs w:val="20"/>
        </w:rPr>
      </w:pPr>
    </w:p>
    <w:p w14:paraId="11272495" w14:textId="560E21BE" w:rsidR="00AF5055" w:rsidRPr="0084189F" w:rsidRDefault="00AF5055" w:rsidP="005F4DE6">
      <w:pPr>
        <w:pStyle w:val="Heading2"/>
        <w:jc w:val="both"/>
      </w:pPr>
      <w:bookmarkStart w:id="16" w:name="_Toc428533940"/>
      <w:bookmarkStart w:id="17" w:name="_Toc32310617"/>
      <w:bookmarkStart w:id="18" w:name="_Toc230855694"/>
      <w:r w:rsidRPr="0084189F">
        <w:t>ELECTRONIC QUESTION AND ANSWER PERIOD</w:t>
      </w:r>
      <w:bookmarkEnd w:id="16"/>
      <w:bookmarkEnd w:id="17"/>
      <w:bookmarkEnd w:id="18"/>
    </w:p>
    <w:p w14:paraId="25B32379" w14:textId="7062B9D4" w:rsidR="00AF5055" w:rsidRPr="0084189F" w:rsidRDefault="00AF5055" w:rsidP="00B92436">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Questions should be directly</w:t>
      </w:r>
      <w:r w:rsidRPr="0084189F">
        <w:rPr>
          <w:rFonts w:eastAsia="MS Mincho"/>
          <w:sz w:val="20"/>
          <w:szCs w:val="20"/>
        </w:rPr>
        <w:t xml:space="preserve"> tied to a Bid Solicitation Section, the </w:t>
      </w:r>
      <w:r w:rsidR="00B955B0">
        <w:rPr>
          <w:rFonts w:eastAsia="MS Mincho"/>
          <w:sz w:val="20"/>
          <w:szCs w:val="20"/>
        </w:rPr>
        <w:t xml:space="preserve">State-Supplied </w:t>
      </w:r>
      <w:r w:rsidRPr="0084189F">
        <w:rPr>
          <w:rFonts w:eastAsia="MS Mincho"/>
          <w:sz w:val="20"/>
          <w:szCs w:val="20"/>
        </w:rPr>
        <w:t>Price Sheet, Form or Attachment; and should reference the specific Bid Solicitation Section or document to which it relates.</w:t>
      </w:r>
    </w:p>
    <w:p w14:paraId="6464AD66" w14:textId="77777777" w:rsidR="00AF5055" w:rsidRPr="0084189F" w:rsidRDefault="00AF5055" w:rsidP="00B92436">
      <w:pPr>
        <w:spacing w:after="0" w:line="240" w:lineRule="auto"/>
        <w:jc w:val="both"/>
        <w:rPr>
          <w:sz w:val="20"/>
          <w:szCs w:val="20"/>
        </w:rPr>
      </w:pPr>
    </w:p>
    <w:p w14:paraId="055D1719" w14:textId="77777777" w:rsidR="00AF5055" w:rsidRPr="0084189F" w:rsidRDefault="00AF5055" w:rsidP="00B92436">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page.  In the event that questions are posed by </w:t>
      </w:r>
      <w:r w:rsidRPr="0084189F">
        <w:rPr>
          <w:sz w:val="20"/>
          <w:szCs w:val="20"/>
        </w:rPr>
        <w:t>Bidders</w:t>
      </w:r>
      <w:r w:rsidRPr="0084189F">
        <w:rPr>
          <w:rFonts w:eastAsia="MS Mincho"/>
          <w:sz w:val="20"/>
          <w:szCs w:val="20"/>
        </w:rPr>
        <w:t xml:space="preserve">, answers to such questions will be issued by Bid Amendment.  </w:t>
      </w:r>
    </w:p>
    <w:p w14:paraId="5F4BC2EB" w14:textId="77777777" w:rsidR="00AF5055" w:rsidRPr="0084189F" w:rsidRDefault="00AF5055" w:rsidP="005F4DE6">
      <w:pPr>
        <w:spacing w:after="0" w:line="240" w:lineRule="auto"/>
        <w:jc w:val="both"/>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8818AFB" w14:textId="77777777" w:rsidR="00AF5055" w:rsidRPr="0084189F" w:rsidRDefault="00AF5055" w:rsidP="00B92436">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BDC8AE" w14:textId="77777777" w:rsidR="00AF5055" w:rsidRPr="0084189F" w:rsidRDefault="00AF5055" w:rsidP="005F4DE6">
      <w:pPr>
        <w:spacing w:after="0" w:line="240" w:lineRule="auto"/>
        <w:jc w:val="both"/>
        <w:rPr>
          <w:sz w:val="20"/>
          <w:szCs w:val="20"/>
        </w:rPr>
      </w:pPr>
    </w:p>
    <w:p w14:paraId="37C87AAD" w14:textId="30BE4F39" w:rsidR="00AF5055" w:rsidRPr="0084189F" w:rsidRDefault="00AF5055" w:rsidP="005F4DE6">
      <w:pPr>
        <w:pStyle w:val="Heading2"/>
        <w:jc w:val="both"/>
      </w:pPr>
      <w:bookmarkStart w:id="22" w:name="_Toc230855695"/>
      <w:r w:rsidRPr="0084189F">
        <w:t>EXCEPTIONS TO THE STATE OF NJ STANDARD TERMS AND CONDITIONS (SSTC)</w:t>
      </w:r>
      <w:bookmarkEnd w:id="22"/>
    </w:p>
    <w:p w14:paraId="211712EB" w14:textId="77777777" w:rsidR="00AF5055" w:rsidRPr="0084189F" w:rsidRDefault="00AF5055" w:rsidP="00B92436">
      <w:pPr>
        <w:keepNext/>
        <w:spacing w:after="0" w:line="240" w:lineRule="auto"/>
        <w:jc w:val="both"/>
        <w:rPr>
          <w:rFonts w:eastAsia="MS Mincho"/>
          <w:sz w:val="20"/>
          <w:szCs w:val="20"/>
        </w:rPr>
      </w:pPr>
      <w:r w:rsidRPr="0084189F">
        <w:rPr>
          <w:rFonts w:eastAsia="MS Mincho"/>
          <w:sz w:val="20"/>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0D3D9392" w14:textId="77777777" w:rsidR="00AF5055" w:rsidRPr="0084189F" w:rsidRDefault="00AF5055" w:rsidP="005F4DE6">
      <w:pPr>
        <w:spacing w:after="0" w:line="240" w:lineRule="auto"/>
        <w:jc w:val="both"/>
        <w:rPr>
          <w:bCs/>
          <w:sz w:val="20"/>
          <w:szCs w:val="20"/>
          <w:highlight w:val="green"/>
        </w:rPr>
      </w:pPr>
    </w:p>
    <w:p w14:paraId="0E53057C" w14:textId="6DEDE565" w:rsidR="00AF5055" w:rsidRPr="0084189F" w:rsidRDefault="00AF5055" w:rsidP="005F4DE6">
      <w:pPr>
        <w:pStyle w:val="Heading2"/>
        <w:jc w:val="both"/>
        <w:rPr>
          <w:rFonts w:eastAsia="MS Mincho"/>
          <w:caps/>
        </w:rPr>
      </w:pPr>
      <w:bookmarkStart w:id="23" w:name="_Toc230855696"/>
      <w:r w:rsidRPr="0084189F">
        <w:rPr>
          <w:rFonts w:eastAsia="MS Mincho"/>
        </w:rPr>
        <w:t>BID AMENDMENTS</w:t>
      </w:r>
      <w:bookmarkEnd w:id="23"/>
    </w:p>
    <w:p w14:paraId="2206176D" w14:textId="77777777" w:rsidR="00AF5055" w:rsidRPr="0084189F" w:rsidRDefault="00AF5055" w:rsidP="00B92436">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5EBD7EF9" w14:textId="77777777" w:rsidR="00AF5055" w:rsidRPr="0084189F" w:rsidRDefault="00AF5055" w:rsidP="00B92436">
      <w:pPr>
        <w:spacing w:after="0" w:line="240" w:lineRule="auto"/>
        <w:jc w:val="both"/>
        <w:rPr>
          <w:rFonts w:eastAsia="MS Mincho" w:cstheme="minorHAnsi"/>
          <w:sz w:val="20"/>
          <w:szCs w:val="20"/>
        </w:rPr>
      </w:pPr>
    </w:p>
    <w:p w14:paraId="26BCF026" w14:textId="77777777" w:rsidR="00AF5055" w:rsidRPr="0084189F" w:rsidRDefault="00AF5055" w:rsidP="00B92436">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955A58A" w14:textId="77777777" w:rsidR="00AF5055" w:rsidRPr="0084189F" w:rsidRDefault="00AF5055" w:rsidP="00B92436">
      <w:pPr>
        <w:spacing w:after="0" w:line="240" w:lineRule="auto"/>
        <w:jc w:val="both"/>
        <w:rPr>
          <w:rFonts w:eastAsia="MS Mincho" w:cstheme="minorHAnsi"/>
          <w:sz w:val="20"/>
          <w:szCs w:val="20"/>
        </w:rPr>
      </w:pPr>
    </w:p>
    <w:p w14:paraId="25BC80C4" w14:textId="77777777" w:rsidR="00AF5055" w:rsidRPr="0084189F" w:rsidRDefault="00AF5055" w:rsidP="00B92436">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BA4ACAE" w14:textId="77777777" w:rsidR="00AF5055" w:rsidRPr="0084189F" w:rsidRDefault="00AF5055" w:rsidP="005F4DE6">
      <w:pPr>
        <w:spacing w:after="0" w:line="240" w:lineRule="auto"/>
        <w:jc w:val="both"/>
        <w:rPr>
          <w:bCs/>
          <w:sz w:val="20"/>
          <w:szCs w:val="20"/>
          <w:highlight w:val="green"/>
        </w:rPr>
      </w:pPr>
    </w:p>
    <w:p w14:paraId="07816203" w14:textId="0845CF3F" w:rsidR="00AF5055" w:rsidRPr="0084189F" w:rsidRDefault="00AF5055" w:rsidP="005F4DE6">
      <w:pPr>
        <w:pStyle w:val="Heading2"/>
        <w:jc w:val="both"/>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30855697"/>
      <w:bookmarkEnd w:id="24"/>
      <w:bookmarkEnd w:id="25"/>
      <w:r w:rsidRPr="004902CC">
        <w:t>MANDATORY/OPTIONAL</w:t>
      </w:r>
      <w:r w:rsidRPr="0084189F">
        <w:t xml:space="preserve"> SITE VISIT</w:t>
      </w:r>
      <w:bookmarkEnd w:id="26"/>
      <w:bookmarkEnd w:id="27"/>
      <w:bookmarkEnd w:id="28"/>
      <w:bookmarkEnd w:id="29"/>
      <w:bookmarkEnd w:id="30"/>
      <w:bookmarkEnd w:id="31"/>
    </w:p>
    <w:p w14:paraId="0999B58E" w14:textId="77777777" w:rsidR="00AF5055" w:rsidRDefault="00AF5055" w:rsidP="00B92436">
      <w:pPr>
        <w:spacing w:after="0" w:line="240" w:lineRule="auto"/>
        <w:jc w:val="both"/>
        <w:rPr>
          <w:rFonts w:eastAsia="MS Mincho"/>
          <w:sz w:val="20"/>
          <w:szCs w:val="20"/>
        </w:rPr>
      </w:pPr>
      <w:r>
        <w:rPr>
          <w:rFonts w:eastAsia="MS Mincho"/>
          <w:sz w:val="20"/>
          <w:szCs w:val="20"/>
        </w:rPr>
        <w:t>Not applicable to this procurement.</w:t>
      </w:r>
    </w:p>
    <w:p w14:paraId="68D6BF5B" w14:textId="77777777" w:rsidR="00AF5055" w:rsidRPr="0084189F" w:rsidRDefault="00AF5055" w:rsidP="00B92436">
      <w:pPr>
        <w:spacing w:after="0" w:line="240" w:lineRule="auto"/>
        <w:jc w:val="both"/>
        <w:rPr>
          <w:sz w:val="20"/>
          <w:szCs w:val="20"/>
        </w:rPr>
      </w:pPr>
    </w:p>
    <w:p w14:paraId="1177FDCC" w14:textId="38008D1B" w:rsidR="00AF5055" w:rsidRPr="0084189F" w:rsidRDefault="00AF5055" w:rsidP="005F4DE6">
      <w:pPr>
        <w:pStyle w:val="Heading2"/>
        <w:jc w:val="both"/>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30855698"/>
      <w:bookmarkEnd w:id="32"/>
      <w:bookmarkEnd w:id="33"/>
      <w:r w:rsidRPr="004902CC">
        <w:t>OPTIONAL</w:t>
      </w:r>
      <w:r w:rsidRPr="0084189F">
        <w:t xml:space="preserve"> PRE-QUOTE CONFERENCE</w:t>
      </w:r>
      <w:bookmarkEnd w:id="34"/>
      <w:bookmarkEnd w:id="35"/>
      <w:bookmarkEnd w:id="36"/>
      <w:bookmarkEnd w:id="37"/>
      <w:bookmarkEnd w:id="38"/>
    </w:p>
    <w:p w14:paraId="435038A0" w14:textId="17EDFD4E" w:rsidR="00AF5055" w:rsidRPr="00927601" w:rsidRDefault="00AF5055" w:rsidP="00B92436">
      <w:pPr>
        <w:pStyle w:val="BodyText"/>
        <w:spacing w:before="5" w:line="235" w:lineRule="auto"/>
        <w:ind w:right="240"/>
        <w:jc w:val="both"/>
        <w:rPr>
          <w:sz w:val="20"/>
          <w:szCs w:val="20"/>
        </w:rPr>
      </w:pPr>
      <w:r w:rsidRPr="00927601">
        <w:rPr>
          <w:sz w:val="20"/>
          <w:szCs w:val="20"/>
        </w:rPr>
        <w:t>The date and time of the Optional Pre-Quote Conference is indicated on the Bid Solicitation cover sheet.</w:t>
      </w:r>
      <w:r w:rsidRPr="00927601">
        <w:rPr>
          <w:spacing w:val="40"/>
          <w:sz w:val="20"/>
          <w:szCs w:val="20"/>
        </w:rPr>
        <w:t xml:space="preserve"> </w:t>
      </w:r>
      <w:r w:rsidRPr="00927601">
        <w:rPr>
          <w:sz w:val="20"/>
          <w:szCs w:val="20"/>
        </w:rPr>
        <w:t xml:space="preserve">Attendees may attend the Optional Pre-Quote Conference with the following </w:t>
      </w:r>
      <w:r w:rsidR="007B39A2">
        <w:rPr>
          <w:sz w:val="20"/>
          <w:szCs w:val="20"/>
        </w:rPr>
        <w:t xml:space="preserve">video conference and/or </w:t>
      </w:r>
      <w:r w:rsidRPr="00927601">
        <w:rPr>
          <w:sz w:val="20"/>
          <w:szCs w:val="20"/>
        </w:rPr>
        <w:t>call-in details:</w:t>
      </w:r>
    </w:p>
    <w:p w14:paraId="7EE62C9C" w14:textId="0548ED45" w:rsidR="004E1F19" w:rsidRPr="00130916" w:rsidRDefault="00136CBC" w:rsidP="004E1F19">
      <w:pPr>
        <w:keepNext/>
        <w:spacing w:after="0"/>
        <w:jc w:val="center"/>
        <w:rPr>
          <w:rFonts w:cs="Arial"/>
          <w:color w:val="000000"/>
          <w:sz w:val="32"/>
          <w:szCs w:val="32"/>
          <w:bdr w:val="none" w:sz="0" w:space="0" w:color="auto" w:frame="1"/>
        </w:rPr>
      </w:pPr>
      <w:hyperlink r:id="rId22" w:tgtFrame="_blank" w:tooltip="Meeting join link" w:history="1">
        <w:r>
          <w:rPr>
            <w:rStyle w:val="Hyperlink"/>
            <w:rFonts w:ascii="Segoe UI" w:eastAsia="Times New Roman" w:hAnsi="Segoe UI" w:cs="Segoe UI"/>
            <w:b/>
            <w:bCs/>
            <w:color w:val="5B5FC7"/>
            <w:sz w:val="30"/>
            <w:szCs w:val="30"/>
          </w:rPr>
          <w:t>Joi</w:t>
        </w:r>
        <w:r>
          <w:rPr>
            <w:rStyle w:val="Hyperlink"/>
            <w:rFonts w:ascii="Segoe UI" w:eastAsia="Times New Roman" w:hAnsi="Segoe UI" w:cs="Segoe UI"/>
            <w:b/>
            <w:bCs/>
            <w:color w:val="5B5FC7"/>
            <w:sz w:val="30"/>
            <w:szCs w:val="30"/>
          </w:rPr>
          <w:t>n</w:t>
        </w:r>
        <w:r>
          <w:rPr>
            <w:rStyle w:val="Hyperlink"/>
            <w:rFonts w:ascii="Segoe UI" w:eastAsia="Times New Roman" w:hAnsi="Segoe UI" w:cs="Segoe UI"/>
            <w:b/>
            <w:bCs/>
            <w:color w:val="5B5FC7"/>
            <w:sz w:val="30"/>
            <w:szCs w:val="30"/>
          </w:rPr>
          <w:t xml:space="preserve"> the meeting now</w:t>
        </w:r>
      </w:hyperlink>
    </w:p>
    <w:p w14:paraId="5F4A590D" w14:textId="1C44E7BC" w:rsidR="004E1F19" w:rsidRPr="00F05BF4" w:rsidRDefault="004E1F19" w:rsidP="004E1F19">
      <w:pPr>
        <w:keepNext/>
        <w:spacing w:after="0"/>
        <w:jc w:val="center"/>
        <w:rPr>
          <w:rFonts w:cs="Arial"/>
          <w:bCs/>
          <w:color w:val="000000"/>
          <w:sz w:val="20"/>
          <w:szCs w:val="20"/>
        </w:rPr>
      </w:pPr>
      <w:r w:rsidRPr="00F05BF4">
        <w:rPr>
          <w:rFonts w:cs="Arial"/>
          <w:bCs/>
          <w:color w:val="000000"/>
          <w:sz w:val="20"/>
          <w:szCs w:val="20"/>
          <w:bdr w:val="none" w:sz="0" w:space="0" w:color="auto" w:frame="1"/>
        </w:rPr>
        <w:t>Meeting ID: 232 965 870 379 2</w:t>
      </w:r>
    </w:p>
    <w:p w14:paraId="424735A5" w14:textId="15A74304" w:rsidR="004E1F19" w:rsidRPr="00F05BF4" w:rsidRDefault="004E1F19" w:rsidP="004E1F19">
      <w:pPr>
        <w:keepNext/>
        <w:spacing w:after="0"/>
        <w:jc w:val="center"/>
        <w:rPr>
          <w:rFonts w:cs="Arial"/>
          <w:bCs/>
          <w:color w:val="000000"/>
          <w:sz w:val="20"/>
          <w:szCs w:val="20"/>
          <w:bdr w:val="none" w:sz="0" w:space="0" w:color="auto" w:frame="1"/>
        </w:rPr>
      </w:pPr>
      <w:r w:rsidRPr="00F05BF4">
        <w:rPr>
          <w:rFonts w:cs="Arial"/>
          <w:bCs/>
          <w:color w:val="000000"/>
          <w:sz w:val="20"/>
          <w:szCs w:val="20"/>
          <w:bdr w:val="none" w:sz="0" w:space="0" w:color="auto" w:frame="1"/>
        </w:rPr>
        <w:t>Passcode: fJ7Vx9xe</w:t>
      </w:r>
    </w:p>
    <w:p w14:paraId="40E1C053" w14:textId="77777777" w:rsidR="004E1F19" w:rsidRPr="00F05BF4" w:rsidRDefault="004E1F19" w:rsidP="004E1F19">
      <w:pPr>
        <w:keepNext/>
        <w:spacing w:after="0"/>
        <w:jc w:val="center"/>
        <w:rPr>
          <w:rFonts w:cs="Arial"/>
          <w:color w:val="000000"/>
          <w:sz w:val="20"/>
          <w:szCs w:val="20"/>
          <w:bdr w:val="none" w:sz="0" w:space="0" w:color="auto" w:frame="1"/>
        </w:rPr>
      </w:pPr>
    </w:p>
    <w:p w14:paraId="2F9C11A3" w14:textId="77777777" w:rsidR="004E1F19" w:rsidRPr="00F05BF4" w:rsidRDefault="004E1F19" w:rsidP="004E1F19">
      <w:pPr>
        <w:keepNext/>
        <w:spacing w:after="0"/>
        <w:jc w:val="center"/>
        <w:rPr>
          <w:rFonts w:cs="Arial"/>
          <w:color w:val="000000"/>
          <w:sz w:val="20"/>
          <w:szCs w:val="20"/>
          <w:bdr w:val="none" w:sz="0" w:space="0" w:color="auto" w:frame="1"/>
        </w:rPr>
      </w:pPr>
      <w:r w:rsidRPr="00F05BF4">
        <w:rPr>
          <w:rFonts w:cs="Arial"/>
          <w:color w:val="000000"/>
          <w:sz w:val="20"/>
          <w:szCs w:val="20"/>
          <w:bdr w:val="none" w:sz="0" w:space="0" w:color="auto" w:frame="1"/>
        </w:rPr>
        <w:t xml:space="preserve">Or call in (audio only): </w:t>
      </w:r>
    </w:p>
    <w:p w14:paraId="115D59C2" w14:textId="77777777" w:rsidR="004E1F19" w:rsidRPr="00F05BF4" w:rsidRDefault="004E1F19" w:rsidP="004E1F19">
      <w:pPr>
        <w:keepNext/>
        <w:spacing w:after="0"/>
        <w:jc w:val="center"/>
        <w:rPr>
          <w:rFonts w:cs="Arial"/>
          <w:color w:val="000000"/>
          <w:sz w:val="20"/>
          <w:szCs w:val="20"/>
          <w:bdr w:val="none" w:sz="0" w:space="0" w:color="auto" w:frame="1"/>
        </w:rPr>
      </w:pPr>
      <w:r w:rsidRPr="00F05BF4">
        <w:rPr>
          <w:rFonts w:cs="Arial"/>
          <w:color w:val="000000"/>
          <w:sz w:val="20"/>
          <w:szCs w:val="20"/>
          <w:bdr w:val="none" w:sz="0" w:space="0" w:color="auto" w:frame="1"/>
        </w:rPr>
        <w:t>Phone Number: 1-856-338-7074</w:t>
      </w:r>
    </w:p>
    <w:p w14:paraId="45491C27" w14:textId="795E7522" w:rsidR="004E1F19" w:rsidRPr="00F05BF4" w:rsidRDefault="004E1F19" w:rsidP="004E1F19">
      <w:pPr>
        <w:keepNext/>
        <w:spacing w:after="0"/>
        <w:jc w:val="center"/>
        <w:rPr>
          <w:rFonts w:cs="Arial"/>
          <w:color w:val="000000"/>
          <w:sz w:val="20"/>
          <w:szCs w:val="20"/>
          <w:bdr w:val="none" w:sz="0" w:space="0" w:color="auto" w:frame="1"/>
        </w:rPr>
      </w:pPr>
      <w:r w:rsidRPr="00F05BF4">
        <w:rPr>
          <w:rFonts w:cs="Arial"/>
          <w:color w:val="000000"/>
          <w:sz w:val="20"/>
          <w:szCs w:val="20"/>
          <w:bdr w:val="none" w:sz="0" w:space="0" w:color="auto" w:frame="1"/>
        </w:rPr>
        <w:t>Phone Conference Access Code: 886 609 782#</w:t>
      </w:r>
    </w:p>
    <w:p w14:paraId="6E4B1E65" w14:textId="77777777" w:rsidR="004E1F19" w:rsidRDefault="004E1F19" w:rsidP="004E1F19">
      <w:pPr>
        <w:keepNext/>
        <w:spacing w:after="0"/>
        <w:jc w:val="center"/>
        <w:rPr>
          <w:rFonts w:cs="Arial"/>
          <w:color w:val="000000"/>
          <w:szCs w:val="20"/>
          <w:bdr w:val="none" w:sz="0" w:space="0" w:color="auto" w:frame="1"/>
        </w:rPr>
      </w:pPr>
    </w:p>
    <w:p w14:paraId="1C49586E" w14:textId="5BB05103" w:rsidR="00AF5055" w:rsidRDefault="00AF5055" w:rsidP="00B92436">
      <w:pPr>
        <w:pStyle w:val="BodyText"/>
        <w:spacing w:after="0" w:line="240" w:lineRule="auto"/>
        <w:ind w:right="2344"/>
        <w:jc w:val="both"/>
        <w:rPr>
          <w:sz w:val="20"/>
          <w:szCs w:val="20"/>
        </w:rPr>
      </w:pPr>
      <w:r w:rsidRPr="00927601">
        <w:rPr>
          <w:sz w:val="20"/>
          <w:szCs w:val="20"/>
        </w:rPr>
        <w:t>The Optional Pre-Quote Conference may be recorded.</w:t>
      </w:r>
    </w:p>
    <w:p w14:paraId="1620C52C" w14:textId="77777777" w:rsidR="009D5C5C" w:rsidRPr="00927601" w:rsidRDefault="009D5C5C" w:rsidP="00B92436">
      <w:pPr>
        <w:pStyle w:val="BodyText"/>
        <w:spacing w:after="0" w:line="240" w:lineRule="auto"/>
        <w:ind w:right="2344"/>
        <w:jc w:val="both"/>
        <w:rPr>
          <w:sz w:val="20"/>
          <w:szCs w:val="20"/>
        </w:rPr>
      </w:pPr>
    </w:p>
    <w:p w14:paraId="44D236DF" w14:textId="77777777" w:rsidR="00AF5055" w:rsidRPr="00927601" w:rsidRDefault="00AF5055" w:rsidP="00B92436">
      <w:pPr>
        <w:pStyle w:val="BodyText"/>
        <w:spacing w:after="0"/>
        <w:ind w:right="236"/>
        <w:jc w:val="both"/>
        <w:rPr>
          <w:sz w:val="20"/>
          <w:szCs w:val="20"/>
        </w:rPr>
      </w:pPr>
      <w:r w:rsidRPr="00927601">
        <w:rPr>
          <w:sz w:val="20"/>
          <w:szCs w:val="20"/>
        </w:rPr>
        <w:t>The</w:t>
      </w:r>
      <w:r w:rsidRPr="00927601">
        <w:rPr>
          <w:spacing w:val="-7"/>
          <w:sz w:val="20"/>
          <w:szCs w:val="20"/>
        </w:rPr>
        <w:t xml:space="preserve"> </w:t>
      </w:r>
      <w:r w:rsidRPr="00927601">
        <w:rPr>
          <w:sz w:val="20"/>
          <w:szCs w:val="20"/>
        </w:rPr>
        <w:t>purpose</w:t>
      </w:r>
      <w:r w:rsidRPr="00927601">
        <w:rPr>
          <w:spacing w:val="-7"/>
          <w:sz w:val="20"/>
          <w:szCs w:val="20"/>
        </w:rPr>
        <w:t xml:space="preserve"> </w:t>
      </w:r>
      <w:r w:rsidRPr="00927601">
        <w:rPr>
          <w:sz w:val="20"/>
          <w:szCs w:val="20"/>
        </w:rPr>
        <w:t>of</w:t>
      </w:r>
      <w:r w:rsidRPr="00927601">
        <w:rPr>
          <w:spacing w:val="-9"/>
          <w:sz w:val="20"/>
          <w:szCs w:val="20"/>
        </w:rPr>
        <w:t xml:space="preserve"> </w:t>
      </w:r>
      <w:r w:rsidRPr="00927601">
        <w:rPr>
          <w:sz w:val="20"/>
          <w:szCs w:val="20"/>
        </w:rPr>
        <w:t>the</w:t>
      </w:r>
      <w:r w:rsidRPr="00927601">
        <w:rPr>
          <w:spacing w:val="-7"/>
          <w:sz w:val="20"/>
          <w:szCs w:val="20"/>
        </w:rPr>
        <w:t xml:space="preserve"> </w:t>
      </w:r>
      <w:r w:rsidRPr="00927601">
        <w:rPr>
          <w:sz w:val="20"/>
          <w:szCs w:val="20"/>
        </w:rPr>
        <w:t>Optional</w:t>
      </w:r>
      <w:r w:rsidRPr="00927601">
        <w:rPr>
          <w:spacing w:val="-9"/>
          <w:sz w:val="20"/>
          <w:szCs w:val="20"/>
        </w:rPr>
        <w:t xml:space="preserve"> </w:t>
      </w:r>
      <w:r w:rsidRPr="00927601">
        <w:rPr>
          <w:sz w:val="20"/>
          <w:szCs w:val="20"/>
        </w:rPr>
        <w:t>Pre-Quote</w:t>
      </w:r>
      <w:r w:rsidRPr="00927601">
        <w:rPr>
          <w:spacing w:val="-2"/>
          <w:sz w:val="20"/>
          <w:szCs w:val="20"/>
        </w:rPr>
        <w:t xml:space="preserve"> </w:t>
      </w:r>
      <w:r w:rsidRPr="00927601">
        <w:rPr>
          <w:sz w:val="20"/>
          <w:szCs w:val="20"/>
        </w:rPr>
        <w:t>Conference</w:t>
      </w:r>
      <w:r w:rsidRPr="00927601">
        <w:rPr>
          <w:spacing w:val="-7"/>
          <w:sz w:val="20"/>
          <w:szCs w:val="20"/>
        </w:rPr>
        <w:t xml:space="preserve"> </w:t>
      </w:r>
      <w:r w:rsidRPr="00927601">
        <w:rPr>
          <w:sz w:val="20"/>
          <w:szCs w:val="20"/>
        </w:rPr>
        <w:t>is</w:t>
      </w:r>
      <w:r w:rsidRPr="00927601">
        <w:rPr>
          <w:spacing w:val="-6"/>
          <w:sz w:val="20"/>
          <w:szCs w:val="20"/>
        </w:rPr>
        <w:t xml:space="preserve"> </w:t>
      </w:r>
      <w:r w:rsidRPr="00927601">
        <w:rPr>
          <w:sz w:val="20"/>
          <w:szCs w:val="20"/>
        </w:rPr>
        <w:t>to</w:t>
      </w:r>
      <w:r w:rsidRPr="00927601">
        <w:rPr>
          <w:spacing w:val="-3"/>
          <w:sz w:val="20"/>
          <w:szCs w:val="20"/>
        </w:rPr>
        <w:t xml:space="preserve"> </w:t>
      </w:r>
      <w:r w:rsidRPr="00927601">
        <w:rPr>
          <w:sz w:val="20"/>
          <w:szCs w:val="20"/>
        </w:rPr>
        <w:t>address</w:t>
      </w:r>
      <w:r w:rsidRPr="00927601">
        <w:rPr>
          <w:spacing w:val="-6"/>
          <w:sz w:val="20"/>
          <w:szCs w:val="20"/>
        </w:rPr>
        <w:t xml:space="preserve"> </w:t>
      </w:r>
      <w:r w:rsidRPr="00927601">
        <w:rPr>
          <w:sz w:val="20"/>
          <w:szCs w:val="20"/>
        </w:rPr>
        <w:t>procedural</w:t>
      </w:r>
      <w:r w:rsidRPr="00927601">
        <w:rPr>
          <w:spacing w:val="-9"/>
          <w:sz w:val="20"/>
          <w:szCs w:val="20"/>
        </w:rPr>
        <w:t xml:space="preserve"> </w:t>
      </w:r>
      <w:r w:rsidRPr="00927601">
        <w:rPr>
          <w:sz w:val="20"/>
          <w:szCs w:val="20"/>
        </w:rPr>
        <w:t>questions</w:t>
      </w:r>
      <w:r w:rsidRPr="00927601">
        <w:rPr>
          <w:spacing w:val="-7"/>
          <w:sz w:val="20"/>
          <w:szCs w:val="20"/>
        </w:rPr>
        <w:t xml:space="preserve"> </w:t>
      </w:r>
      <w:r w:rsidRPr="00927601">
        <w:rPr>
          <w:sz w:val="20"/>
          <w:szCs w:val="20"/>
        </w:rPr>
        <w:t>regarding</w:t>
      </w:r>
      <w:r w:rsidRPr="00927601">
        <w:rPr>
          <w:spacing w:val="-7"/>
          <w:sz w:val="20"/>
          <w:szCs w:val="20"/>
        </w:rPr>
        <w:t xml:space="preserve"> </w:t>
      </w:r>
      <w:r w:rsidRPr="00927601">
        <w:rPr>
          <w:sz w:val="20"/>
          <w:szCs w:val="20"/>
        </w:rPr>
        <w:t>the</w:t>
      </w:r>
      <w:r w:rsidRPr="00927601">
        <w:rPr>
          <w:spacing w:val="-7"/>
          <w:sz w:val="20"/>
          <w:szCs w:val="20"/>
        </w:rPr>
        <w:t xml:space="preserve"> </w:t>
      </w:r>
      <w:r w:rsidRPr="00927601">
        <w:rPr>
          <w:sz w:val="20"/>
          <w:szCs w:val="20"/>
        </w:rPr>
        <w:t>Bid</w:t>
      </w:r>
      <w:r w:rsidRPr="00927601">
        <w:rPr>
          <w:spacing w:val="-8"/>
          <w:sz w:val="20"/>
          <w:szCs w:val="20"/>
        </w:rPr>
        <w:t xml:space="preserve"> </w:t>
      </w:r>
      <w:r w:rsidRPr="00927601">
        <w:rPr>
          <w:sz w:val="20"/>
          <w:szCs w:val="20"/>
        </w:rPr>
        <w:t>Solicitation</w:t>
      </w:r>
      <w:r w:rsidRPr="00927601">
        <w:rPr>
          <w:spacing w:val="-8"/>
          <w:sz w:val="20"/>
          <w:szCs w:val="20"/>
        </w:rPr>
        <w:t xml:space="preserve"> </w:t>
      </w:r>
      <w:r w:rsidRPr="00927601">
        <w:rPr>
          <w:sz w:val="20"/>
          <w:szCs w:val="20"/>
        </w:rPr>
        <w:t>and</w:t>
      </w:r>
      <w:r w:rsidRPr="00927601">
        <w:rPr>
          <w:spacing w:val="-3"/>
          <w:sz w:val="20"/>
          <w:szCs w:val="20"/>
        </w:rPr>
        <w:t xml:space="preserve"> </w:t>
      </w:r>
      <w:r w:rsidRPr="00927601">
        <w:rPr>
          <w:sz w:val="20"/>
          <w:szCs w:val="20"/>
        </w:rPr>
        <w:t>Bidder</w:t>
      </w:r>
      <w:r w:rsidRPr="00927601">
        <w:rPr>
          <w:spacing w:val="-7"/>
          <w:sz w:val="20"/>
          <w:szCs w:val="20"/>
        </w:rPr>
        <w:t xml:space="preserve"> </w:t>
      </w:r>
      <w:r w:rsidRPr="00927601">
        <w:rPr>
          <w:sz w:val="20"/>
          <w:szCs w:val="20"/>
        </w:rPr>
        <w:t>Quote Submission Requirements only.</w:t>
      </w:r>
      <w:r w:rsidRPr="00927601">
        <w:rPr>
          <w:spacing w:val="40"/>
          <w:sz w:val="20"/>
          <w:szCs w:val="20"/>
        </w:rPr>
        <w:t xml:space="preserve"> </w:t>
      </w:r>
      <w:r w:rsidRPr="00927601">
        <w:rPr>
          <w:sz w:val="20"/>
          <w:szCs w:val="20"/>
        </w:rPr>
        <w:t>No</w:t>
      </w:r>
      <w:r w:rsidRPr="00927601">
        <w:rPr>
          <w:spacing w:val="-4"/>
          <w:sz w:val="20"/>
          <w:szCs w:val="20"/>
        </w:rPr>
        <w:t xml:space="preserve"> </w:t>
      </w:r>
      <w:r w:rsidRPr="00927601">
        <w:rPr>
          <w:sz w:val="20"/>
          <w:szCs w:val="20"/>
        </w:rPr>
        <w:t>substantive questions regarding the Bid Solicitation Scope of Work will be accepted or</w:t>
      </w:r>
      <w:r w:rsidRPr="00927601">
        <w:rPr>
          <w:spacing w:val="-4"/>
          <w:sz w:val="20"/>
          <w:szCs w:val="20"/>
        </w:rPr>
        <w:t xml:space="preserve"> </w:t>
      </w:r>
      <w:r w:rsidRPr="00927601">
        <w:rPr>
          <w:sz w:val="20"/>
          <w:szCs w:val="20"/>
        </w:rPr>
        <w:t>answered during the pre-Quote conference.</w:t>
      </w:r>
      <w:r w:rsidRPr="00927601">
        <w:rPr>
          <w:spacing w:val="40"/>
          <w:sz w:val="20"/>
          <w:szCs w:val="20"/>
        </w:rPr>
        <w:t xml:space="preserve"> </w:t>
      </w:r>
      <w:r w:rsidRPr="00927601">
        <w:rPr>
          <w:sz w:val="20"/>
          <w:szCs w:val="20"/>
        </w:rPr>
        <w:t>All questions are to be submitted during the Electronic Question and Answer Period.</w:t>
      </w:r>
    </w:p>
    <w:p w14:paraId="4F8FEAB8" w14:textId="77777777" w:rsidR="00AF5055" w:rsidRPr="0084189F" w:rsidRDefault="00AF5055" w:rsidP="00B92436">
      <w:pPr>
        <w:spacing w:after="0" w:line="240" w:lineRule="auto"/>
        <w:jc w:val="both"/>
        <w:rPr>
          <w:sz w:val="20"/>
          <w:szCs w:val="20"/>
        </w:rPr>
      </w:pPr>
    </w:p>
    <w:p w14:paraId="5F2C6949" w14:textId="77777777" w:rsidR="00AF5055" w:rsidRPr="0084189F" w:rsidRDefault="00AF5055" w:rsidP="005F4DE6">
      <w:pPr>
        <w:pStyle w:val="Heading2"/>
        <w:jc w:val="both"/>
      </w:pPr>
      <w:bookmarkStart w:id="39" w:name="_Toc95619434"/>
      <w:bookmarkStart w:id="40" w:name="_Toc109701220"/>
      <w:bookmarkStart w:id="41" w:name="_Toc225321579"/>
      <w:bookmarkStart w:id="42" w:name="_Toc400531476"/>
      <w:bookmarkStart w:id="43" w:name="_Toc428533946"/>
      <w:bookmarkStart w:id="44" w:name="_Toc32310622"/>
      <w:bookmarkStart w:id="45" w:name="_Toc230855699"/>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35A3650F" w14:textId="77777777" w:rsidR="00CD2968" w:rsidRDefault="00AF5055" w:rsidP="005F4DE6">
      <w:pPr>
        <w:jc w:val="both"/>
        <w:rPr>
          <w:sz w:val="20"/>
          <w:szCs w:val="20"/>
        </w:rPr>
      </w:pPr>
      <w:r>
        <w:rPr>
          <w:sz w:val="20"/>
          <w:szCs w:val="20"/>
        </w:rPr>
        <w:t>Not applicable to this procurement.</w:t>
      </w:r>
    </w:p>
    <w:p w14:paraId="45D00A8F" w14:textId="7D4AB234" w:rsidR="00AF5055" w:rsidRPr="006C424B" w:rsidRDefault="00AF5055" w:rsidP="005F4DE6">
      <w:pPr>
        <w:jc w:val="both"/>
        <w:rPr>
          <w:sz w:val="20"/>
          <w:szCs w:val="20"/>
        </w:rPr>
      </w:pPr>
      <w:r w:rsidRPr="006C424B">
        <w:rPr>
          <w:sz w:val="20"/>
          <w:szCs w:val="20"/>
        </w:rPr>
        <w:br w:type="page"/>
      </w:r>
    </w:p>
    <w:p w14:paraId="5931DF26" w14:textId="46BCCE6E" w:rsidR="00AF5055" w:rsidRPr="0084189F" w:rsidRDefault="00AF5055" w:rsidP="00B92436">
      <w:pPr>
        <w:pStyle w:val="Heading1"/>
      </w:pPr>
      <w:bookmarkStart w:id="48" w:name="_Toc230855700"/>
      <w:r w:rsidRPr="0084189F">
        <w:lastRenderedPageBreak/>
        <w:t>QUOTE SUBMISSION REQUIREMENTS</w:t>
      </w:r>
      <w:bookmarkEnd w:id="48"/>
    </w:p>
    <w:p w14:paraId="694A8E6B" w14:textId="77777777" w:rsidR="00AF5055" w:rsidRPr="0084189F" w:rsidRDefault="00AF5055" w:rsidP="005F4DE6">
      <w:pPr>
        <w:spacing w:after="0" w:line="240" w:lineRule="auto"/>
        <w:jc w:val="both"/>
        <w:rPr>
          <w:b/>
          <w:sz w:val="20"/>
          <w:szCs w:val="20"/>
        </w:rPr>
      </w:pPr>
    </w:p>
    <w:p w14:paraId="6C468200" w14:textId="1870ED2D" w:rsidR="00AF5055" w:rsidRPr="0084189F" w:rsidRDefault="00AF5055" w:rsidP="005F4DE6">
      <w:pPr>
        <w:pStyle w:val="Heading2"/>
        <w:jc w:val="both"/>
      </w:pPr>
      <w:bookmarkStart w:id="49" w:name="_Toc230855701"/>
      <w:r w:rsidRPr="0084189F">
        <w:t>QUOTE SUBMISSION</w:t>
      </w:r>
      <w:bookmarkEnd w:id="49"/>
      <w:r w:rsidRPr="0084189F">
        <w:t xml:space="preserve"> </w:t>
      </w:r>
    </w:p>
    <w:p w14:paraId="67F61FC0" w14:textId="77777777" w:rsidR="00AF5055" w:rsidRPr="0084189F" w:rsidRDefault="00AF5055" w:rsidP="00B92436">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682CFC5D" w14:textId="77777777" w:rsidR="00AF5055" w:rsidRPr="0084189F" w:rsidRDefault="00AF5055" w:rsidP="00B92436">
      <w:pPr>
        <w:spacing w:after="0" w:line="240" w:lineRule="auto"/>
        <w:jc w:val="both"/>
        <w:rPr>
          <w:rFonts w:cstheme="minorHAnsi"/>
          <w:color w:val="000000"/>
          <w:sz w:val="20"/>
          <w:szCs w:val="20"/>
        </w:rPr>
      </w:pPr>
    </w:p>
    <w:p w14:paraId="20DA600B" w14:textId="77777777" w:rsidR="00AF5055" w:rsidRPr="0084189F" w:rsidRDefault="00AF5055" w:rsidP="00B92436">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Pr>
          <w:rFonts w:eastAsia="MS Mincho"/>
          <w:sz w:val="20"/>
          <w:szCs w:val="20"/>
        </w:rPr>
        <w:t>will</w:t>
      </w:r>
      <w:r w:rsidRPr="0084189F">
        <w:rPr>
          <w:rFonts w:eastAsia="MS Mincho"/>
          <w:sz w:val="20"/>
          <w:szCs w:val="20"/>
        </w:rPr>
        <w:t xml:space="preserve"> be shown on the posted Bid </w:t>
      </w:r>
      <w:r>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4A33AD1" w14:textId="77777777" w:rsidR="00AF5055" w:rsidRPr="0084189F" w:rsidRDefault="00AF5055" w:rsidP="00B92436">
      <w:pPr>
        <w:spacing w:after="0" w:line="240" w:lineRule="auto"/>
        <w:jc w:val="both"/>
        <w:rPr>
          <w:rFonts w:cs="Arial"/>
          <w:color w:val="000000" w:themeColor="text1"/>
          <w:sz w:val="20"/>
          <w:szCs w:val="20"/>
        </w:rPr>
      </w:pPr>
    </w:p>
    <w:p w14:paraId="3514664D" w14:textId="77777777" w:rsidR="00AF5055" w:rsidRPr="0084189F" w:rsidRDefault="00AF5055" w:rsidP="00B92436">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AA573E8" w14:textId="77777777" w:rsidR="00AF5055" w:rsidRPr="0084189F" w:rsidRDefault="00AF5055" w:rsidP="00B92436">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85C869C" w14:textId="77777777" w:rsidR="00AF5055" w:rsidRPr="0084189F" w:rsidRDefault="00AF5055" w:rsidP="00B92436">
      <w:pPr>
        <w:spacing w:after="0" w:line="240" w:lineRule="auto"/>
        <w:jc w:val="both"/>
        <w:rPr>
          <w:rFonts w:cstheme="minorHAnsi"/>
          <w:sz w:val="20"/>
          <w:szCs w:val="20"/>
        </w:rPr>
      </w:pPr>
    </w:p>
    <w:p w14:paraId="40A50E20" w14:textId="77777777" w:rsidR="00AF5055" w:rsidRPr="0084189F" w:rsidRDefault="00AF5055" w:rsidP="00B92436">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171BBA58" w14:textId="77777777" w:rsidR="00AF5055" w:rsidRPr="0084189F" w:rsidRDefault="00AF5055" w:rsidP="00B92436">
      <w:pPr>
        <w:spacing w:after="0" w:line="240" w:lineRule="auto"/>
        <w:jc w:val="both"/>
        <w:rPr>
          <w:rFonts w:cstheme="minorHAnsi"/>
          <w:sz w:val="20"/>
          <w:szCs w:val="20"/>
        </w:rPr>
      </w:pPr>
    </w:p>
    <w:p w14:paraId="1DC877D8" w14:textId="77777777" w:rsidR="00AF5055" w:rsidRPr="00B318A2" w:rsidRDefault="00AF5055" w:rsidP="00B92436">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Pr="00B318A2">
        <w:rPr>
          <w:sz w:val="20"/>
          <w:szCs w:val="20"/>
        </w:rPr>
        <w:t xml:space="preserve"> the New Jersey Open Public Records Act (OPRA), N.J.S.A. 47:1A-1 </w:t>
      </w:r>
      <w:r w:rsidRPr="00074F4F">
        <w:rPr>
          <w:sz w:val="20"/>
          <w:szCs w:val="20"/>
        </w:rPr>
        <w:t>et seq</w:t>
      </w:r>
      <w:r w:rsidRPr="00B318A2">
        <w:rPr>
          <w:i/>
          <w:sz w:val="20"/>
          <w:szCs w:val="20"/>
        </w:rPr>
        <w:t>.</w:t>
      </w:r>
      <w:r w:rsidRPr="00B318A2">
        <w:rPr>
          <w:sz w:val="20"/>
          <w:szCs w:val="20"/>
        </w:rPr>
        <w:t>, or the common law right to know</w:t>
      </w:r>
      <w:r w:rsidRPr="005F7A6E">
        <w:rPr>
          <w:sz w:val="20"/>
          <w:szCs w:val="20"/>
        </w:rPr>
        <w:t>.</w:t>
      </w:r>
    </w:p>
    <w:p w14:paraId="2EAA63F3" w14:textId="77777777" w:rsidR="00AF5055" w:rsidRPr="0084189F" w:rsidRDefault="00AF5055" w:rsidP="00B92436">
      <w:pPr>
        <w:spacing w:after="0" w:line="240" w:lineRule="auto"/>
        <w:jc w:val="both"/>
        <w:rPr>
          <w:rFonts w:cstheme="minorHAnsi"/>
          <w:b/>
          <w:color w:val="000000"/>
          <w:sz w:val="20"/>
          <w:szCs w:val="20"/>
        </w:rPr>
      </w:pPr>
    </w:p>
    <w:p w14:paraId="59C929E2" w14:textId="15C5CE6F" w:rsidR="00AF5055" w:rsidRPr="0084189F" w:rsidRDefault="00AF5055" w:rsidP="00B92436">
      <w:pPr>
        <w:pStyle w:val="Heading2"/>
        <w:jc w:val="both"/>
        <w:rPr>
          <w:rFonts w:eastAsia="MS Mincho"/>
        </w:rPr>
      </w:pPr>
      <w:bookmarkStart w:id="50" w:name="_Toc230855702"/>
      <w:r w:rsidRPr="0084189F">
        <w:rPr>
          <w:color w:val="000000"/>
        </w:rPr>
        <w:t>BIDDER</w:t>
      </w:r>
      <w:r w:rsidRPr="0084189F">
        <w:rPr>
          <w:rFonts w:eastAsia="MS Mincho"/>
        </w:rPr>
        <w:t xml:space="preserve"> RESPONSIBILITY</w:t>
      </w:r>
      <w:bookmarkEnd w:id="50"/>
    </w:p>
    <w:p w14:paraId="15589D51" w14:textId="77777777" w:rsidR="00AF5055" w:rsidRPr="0084189F" w:rsidRDefault="00AF5055" w:rsidP="00B9243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Pr>
          <w:sz w:val="20"/>
          <w:szCs w:val="20"/>
        </w:rPr>
        <w:t xml:space="preserve"> or any pre-contract award costs incurred</w:t>
      </w:r>
      <w:r w:rsidRPr="0084189F">
        <w:rPr>
          <w:sz w:val="20"/>
          <w:szCs w:val="20"/>
        </w:rPr>
        <w:t>.</w:t>
      </w:r>
    </w:p>
    <w:p w14:paraId="0397FA94" w14:textId="77777777" w:rsidR="00AF5055" w:rsidRPr="0084189F" w:rsidRDefault="00AF5055" w:rsidP="00B92436">
      <w:pPr>
        <w:spacing w:after="0" w:line="240" w:lineRule="auto"/>
        <w:jc w:val="both"/>
        <w:rPr>
          <w:sz w:val="20"/>
          <w:szCs w:val="20"/>
        </w:rPr>
      </w:pPr>
    </w:p>
    <w:p w14:paraId="7874C48C" w14:textId="1B98A161" w:rsidR="00AF5055" w:rsidRPr="0084189F" w:rsidRDefault="00AF5055" w:rsidP="00B92436">
      <w:pPr>
        <w:pStyle w:val="Heading2"/>
        <w:jc w:val="both"/>
        <w:rPr>
          <w:rFonts w:eastAsia="MS Mincho"/>
        </w:rPr>
      </w:pPr>
      <w:bookmarkStart w:id="51" w:name="_Toc230855703"/>
      <w:r w:rsidRPr="0084189F">
        <w:rPr>
          <w:rFonts w:eastAsia="MS Mincho"/>
        </w:rPr>
        <w:t>ANNOUNCEMENT OF QUOTE INFORMATION</w:t>
      </w:r>
      <w:bookmarkEnd w:id="51"/>
    </w:p>
    <w:p w14:paraId="32A52552" w14:textId="77777777" w:rsidR="00AF5055" w:rsidRPr="0084189F" w:rsidRDefault="00AF5055" w:rsidP="00B92436">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4959B60" w14:textId="77777777" w:rsidR="00AF5055" w:rsidRPr="0084189F" w:rsidRDefault="00AF5055" w:rsidP="00B9243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A766A84" w14:textId="77777777" w:rsidR="00AF5055" w:rsidRPr="0084189F" w:rsidRDefault="00AF5055" w:rsidP="00B9243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BE15672" w14:textId="77777777" w:rsidR="00AF5055" w:rsidRPr="0084189F" w:rsidRDefault="00AF5055" w:rsidP="00B92436">
      <w:pPr>
        <w:spacing w:after="0" w:line="240" w:lineRule="auto"/>
        <w:jc w:val="both"/>
        <w:rPr>
          <w:sz w:val="20"/>
          <w:szCs w:val="20"/>
        </w:rPr>
      </w:pPr>
    </w:p>
    <w:p w14:paraId="7EBE1D11" w14:textId="3E338DBD" w:rsidR="00AF5055" w:rsidRPr="0084189F" w:rsidRDefault="00AF5055" w:rsidP="00B92436">
      <w:pPr>
        <w:pStyle w:val="Heading2"/>
        <w:jc w:val="both"/>
        <w:rPr>
          <w:rFonts w:eastAsia="MS Mincho"/>
        </w:rPr>
      </w:pPr>
      <w:bookmarkStart w:id="52" w:name="_Toc230855704"/>
      <w:r w:rsidRPr="0084189F">
        <w:rPr>
          <w:rFonts w:eastAsia="MS Mincho"/>
        </w:rPr>
        <w:t>QUOTE ERRORS</w:t>
      </w:r>
      <w:bookmarkEnd w:id="52"/>
    </w:p>
    <w:p w14:paraId="5E6E0438" w14:textId="77777777" w:rsidR="00AF5055" w:rsidRPr="0084189F" w:rsidRDefault="00AF5055" w:rsidP="00B92436">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DA4B9AD" w14:textId="77777777" w:rsidR="00AF5055" w:rsidRPr="0084189F" w:rsidRDefault="00AF5055" w:rsidP="00B92436">
      <w:pPr>
        <w:spacing w:after="0" w:line="240" w:lineRule="auto"/>
        <w:jc w:val="both"/>
        <w:rPr>
          <w:sz w:val="20"/>
          <w:szCs w:val="20"/>
        </w:rPr>
      </w:pPr>
    </w:p>
    <w:p w14:paraId="7373F9D0" w14:textId="0617C18E" w:rsidR="00AF5055" w:rsidRPr="0084189F" w:rsidRDefault="00AF5055" w:rsidP="00B92436">
      <w:pPr>
        <w:pStyle w:val="Heading2"/>
        <w:jc w:val="both"/>
      </w:pPr>
      <w:bookmarkStart w:id="53" w:name="_Toc230855705"/>
      <w:r w:rsidRPr="0084189F">
        <w:t>QUOTE WITHDRAWAL PRIOR TO QUOTE OPENING</w:t>
      </w:r>
      <w:bookmarkEnd w:id="53"/>
    </w:p>
    <w:p w14:paraId="434383D8" w14:textId="77777777" w:rsidR="00AF5055" w:rsidRPr="0084189F" w:rsidRDefault="00AF5055" w:rsidP="00B92436">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025C2DF" w14:textId="77777777" w:rsidR="00AF5055" w:rsidRPr="0084189F" w:rsidRDefault="00AF5055" w:rsidP="00B92436">
      <w:pPr>
        <w:spacing w:after="0" w:line="240" w:lineRule="auto"/>
        <w:jc w:val="both"/>
        <w:rPr>
          <w:sz w:val="20"/>
          <w:szCs w:val="20"/>
        </w:rPr>
      </w:pPr>
    </w:p>
    <w:p w14:paraId="13B1B0D8" w14:textId="6C801C4F" w:rsidR="00AF5055" w:rsidRPr="006C424B" w:rsidRDefault="00AF5055" w:rsidP="00E04A02">
      <w:pPr>
        <w:pStyle w:val="Heading2"/>
        <w:jc w:val="both"/>
      </w:pPr>
      <w:bookmarkStart w:id="54" w:name="_Toc230855706"/>
      <w:r w:rsidRPr="0084189F">
        <w:t>QUOTE WITHDRAWAL AFTER QUOTE OPENING, BUT PRIOR TO CONTRACT AWARD</w:t>
      </w:r>
      <w:bookmarkEnd w:id="54"/>
    </w:p>
    <w:p w14:paraId="22D9FB0E" w14:textId="77777777" w:rsidR="00AF5055" w:rsidRPr="0084189F" w:rsidRDefault="00AF5055" w:rsidP="00B92436">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C424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80FE7C" w14:textId="77777777" w:rsidR="00AF5055" w:rsidRPr="0084189F" w:rsidRDefault="00AF5055" w:rsidP="00B92436">
      <w:pPr>
        <w:spacing w:after="0" w:line="240" w:lineRule="auto"/>
        <w:jc w:val="both"/>
        <w:rPr>
          <w:sz w:val="20"/>
          <w:szCs w:val="20"/>
        </w:rPr>
      </w:pPr>
    </w:p>
    <w:p w14:paraId="32AFAFF1" w14:textId="77777777" w:rsidR="00AF5055" w:rsidRPr="0084189F" w:rsidRDefault="00AF5055" w:rsidP="00B92436">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18FD82AD" w14:textId="77777777" w:rsidR="00AF5055" w:rsidRPr="0084189F" w:rsidRDefault="00AF5055" w:rsidP="00B92436">
      <w:pPr>
        <w:spacing w:after="0" w:line="240" w:lineRule="auto"/>
        <w:jc w:val="both"/>
        <w:rPr>
          <w:sz w:val="20"/>
          <w:szCs w:val="20"/>
        </w:rPr>
      </w:pPr>
    </w:p>
    <w:p w14:paraId="508ADD52" w14:textId="2C41590A" w:rsidR="00AF5055" w:rsidRPr="0084189F" w:rsidRDefault="00AF5055" w:rsidP="00B92436">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537EDF">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7A596EA6" w14:textId="77777777" w:rsidR="00AF5055" w:rsidRPr="0084189F" w:rsidRDefault="00AF5055" w:rsidP="00B92436">
      <w:pPr>
        <w:spacing w:after="0" w:line="240" w:lineRule="auto"/>
        <w:jc w:val="both"/>
        <w:rPr>
          <w:rFonts w:eastAsia="MS Mincho" w:cstheme="minorHAnsi"/>
          <w:b/>
          <w:caps/>
          <w:sz w:val="20"/>
          <w:szCs w:val="20"/>
        </w:rPr>
      </w:pPr>
    </w:p>
    <w:p w14:paraId="53F6CAAB" w14:textId="547C0612" w:rsidR="00AF5055" w:rsidRPr="0084189F" w:rsidRDefault="00AF5055" w:rsidP="00B92436">
      <w:pPr>
        <w:pStyle w:val="Heading2"/>
        <w:jc w:val="both"/>
        <w:rPr>
          <w:rFonts w:eastAsia="MS Mincho"/>
        </w:rPr>
      </w:pPr>
      <w:bookmarkStart w:id="55" w:name="_Toc230855707"/>
      <w:r w:rsidRPr="0084189F">
        <w:rPr>
          <w:rFonts w:eastAsia="MS Mincho"/>
        </w:rPr>
        <w:t>JOINT VENTURE</w:t>
      </w:r>
      <w:bookmarkEnd w:id="55"/>
    </w:p>
    <w:p w14:paraId="3DC9DF68" w14:textId="77777777" w:rsidR="00AF5055" w:rsidRPr="0084189F" w:rsidRDefault="00AF5055" w:rsidP="00B92436">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 w:val="20"/>
          <w:szCs w:val="20"/>
        </w:rPr>
        <w:t xml:space="preserve">complete and </w:t>
      </w:r>
      <w:r w:rsidRPr="0084189F">
        <w:rPr>
          <w:sz w:val="20"/>
          <w:szCs w:val="20"/>
        </w:rPr>
        <w:t xml:space="preserve">comply with all the forms and certification requirements in </w:t>
      </w:r>
      <w:r w:rsidRPr="005F7A6E">
        <w:rPr>
          <w:i/>
          <w:sz w:val="20"/>
          <w:szCs w:val="20"/>
        </w:rPr>
        <w:t>Bid Solicitation Section</w:t>
      </w:r>
      <w:r w:rsidRPr="004C3E07">
        <w:rPr>
          <w:i/>
          <w:sz w:val="20"/>
          <w:szCs w:val="20"/>
        </w:rPr>
        <w:t xml:space="preserve"> 3 – Quote Submission Requirements</w:t>
      </w:r>
      <w:r w:rsidRPr="0084189F">
        <w:rPr>
          <w:sz w:val="20"/>
          <w:szCs w:val="20"/>
        </w:rPr>
        <w:t xml:space="preserve">. </w:t>
      </w:r>
    </w:p>
    <w:p w14:paraId="048C7818" w14:textId="77777777" w:rsidR="00AF5055" w:rsidRPr="0084189F" w:rsidRDefault="00AF5055" w:rsidP="00B92436">
      <w:pPr>
        <w:spacing w:after="0" w:line="240" w:lineRule="auto"/>
        <w:jc w:val="both"/>
        <w:rPr>
          <w:sz w:val="20"/>
          <w:szCs w:val="20"/>
        </w:rPr>
      </w:pPr>
    </w:p>
    <w:p w14:paraId="1BE7E5FF" w14:textId="3BA43C39" w:rsidR="00AF5055" w:rsidRPr="0084189F" w:rsidRDefault="00AF5055" w:rsidP="00B92436">
      <w:pPr>
        <w:pStyle w:val="Heading2"/>
        <w:jc w:val="both"/>
      </w:pPr>
      <w:bookmarkStart w:id="56" w:name="_Toc230855708"/>
      <w:r w:rsidRPr="0084189F">
        <w:t>SMALL BUSINESS SET-ASIDE CONTRACTS</w:t>
      </w:r>
      <w:bookmarkEnd w:id="56"/>
    </w:p>
    <w:p w14:paraId="26F16A81" w14:textId="30EB6D2C" w:rsidR="00F96B4E" w:rsidRPr="00F96B4E" w:rsidRDefault="00CC3CE0" w:rsidP="00B92436">
      <w:pPr>
        <w:spacing w:after="0" w:line="240" w:lineRule="auto"/>
        <w:jc w:val="both"/>
        <w:rPr>
          <w:sz w:val="20"/>
          <w:szCs w:val="20"/>
        </w:rPr>
      </w:pPr>
      <w:r>
        <w:rPr>
          <w:sz w:val="20"/>
          <w:szCs w:val="20"/>
        </w:rPr>
        <w:t>Not</w:t>
      </w:r>
      <w:r w:rsidR="000C5168">
        <w:rPr>
          <w:sz w:val="20"/>
          <w:szCs w:val="20"/>
        </w:rPr>
        <w:t xml:space="preserve"> applicable to this procurement.</w:t>
      </w:r>
    </w:p>
    <w:p w14:paraId="04478F83" w14:textId="77777777" w:rsidR="00AF5055" w:rsidRPr="0084189F" w:rsidRDefault="00AF5055" w:rsidP="00B92436">
      <w:pPr>
        <w:spacing w:after="0" w:line="240" w:lineRule="auto"/>
        <w:jc w:val="both"/>
        <w:rPr>
          <w:sz w:val="20"/>
          <w:szCs w:val="20"/>
        </w:rPr>
      </w:pPr>
    </w:p>
    <w:p w14:paraId="48594571" w14:textId="280B3210" w:rsidR="00AF5055" w:rsidRPr="0084189F" w:rsidRDefault="00AF5055" w:rsidP="00B92436">
      <w:pPr>
        <w:pStyle w:val="Heading2"/>
        <w:jc w:val="both"/>
      </w:pPr>
      <w:bookmarkStart w:id="57" w:name="_Toc230855709"/>
      <w:r w:rsidRPr="0084189F">
        <w:t>DISABLED VETERANS’ BUSINESS SET-ASIDE CONTRACT</w:t>
      </w:r>
      <w:bookmarkEnd w:id="57"/>
      <w:r w:rsidRPr="0084189F">
        <w:t xml:space="preserve"> </w:t>
      </w:r>
    </w:p>
    <w:p w14:paraId="23C9EA60" w14:textId="77777777" w:rsidR="00AF5055" w:rsidRPr="0084189F" w:rsidRDefault="00AF5055" w:rsidP="00B92436">
      <w:pPr>
        <w:spacing w:after="0" w:line="240" w:lineRule="auto"/>
        <w:jc w:val="both"/>
        <w:rPr>
          <w:rFonts w:cstheme="minorHAnsi"/>
          <w:sz w:val="20"/>
          <w:szCs w:val="20"/>
        </w:rPr>
      </w:pPr>
      <w:r>
        <w:rPr>
          <w:sz w:val="20"/>
          <w:szCs w:val="20"/>
        </w:rPr>
        <w:t>Not applicable to this procurement.</w:t>
      </w:r>
    </w:p>
    <w:p w14:paraId="1431350D" w14:textId="77777777" w:rsidR="00AF5055" w:rsidRPr="0084189F" w:rsidRDefault="00AF5055" w:rsidP="00B92436">
      <w:pPr>
        <w:spacing w:after="0" w:line="240" w:lineRule="auto"/>
        <w:jc w:val="both"/>
        <w:rPr>
          <w:sz w:val="20"/>
          <w:szCs w:val="20"/>
        </w:rPr>
      </w:pPr>
    </w:p>
    <w:p w14:paraId="3ECCF4D6" w14:textId="2C6E123C" w:rsidR="00AF5055" w:rsidRPr="0084189F" w:rsidRDefault="00AF5055" w:rsidP="00B92436">
      <w:pPr>
        <w:pStyle w:val="Heading2"/>
        <w:jc w:val="both"/>
      </w:pPr>
      <w:bookmarkStart w:id="58" w:name="_Toc230855710"/>
      <w:r w:rsidRPr="0084189F">
        <w:t>BID SECURITY</w:t>
      </w:r>
      <w:bookmarkEnd w:id="58"/>
    </w:p>
    <w:p w14:paraId="57D989A9" w14:textId="77777777" w:rsidR="00AF5055" w:rsidRPr="0084189F" w:rsidRDefault="00AF5055" w:rsidP="00B92436">
      <w:pPr>
        <w:spacing w:after="0" w:line="240" w:lineRule="auto"/>
        <w:jc w:val="both"/>
        <w:rPr>
          <w:sz w:val="20"/>
          <w:szCs w:val="20"/>
        </w:rPr>
      </w:pPr>
      <w:r>
        <w:rPr>
          <w:rFonts w:cstheme="minorHAnsi"/>
          <w:sz w:val="20"/>
          <w:szCs w:val="20"/>
        </w:rPr>
        <w:t>Not applicable to this procurement.</w:t>
      </w:r>
    </w:p>
    <w:p w14:paraId="4F830304" w14:textId="77777777" w:rsidR="00AF5055" w:rsidRPr="0084189F" w:rsidRDefault="00AF5055" w:rsidP="00B92436">
      <w:pPr>
        <w:spacing w:after="0" w:line="240" w:lineRule="auto"/>
        <w:jc w:val="both"/>
        <w:rPr>
          <w:sz w:val="20"/>
          <w:szCs w:val="20"/>
        </w:rPr>
      </w:pPr>
    </w:p>
    <w:p w14:paraId="70179C7F" w14:textId="2C973054" w:rsidR="00AF5055" w:rsidRPr="0084189F" w:rsidRDefault="00AF5055" w:rsidP="00B92436">
      <w:pPr>
        <w:pStyle w:val="Heading2"/>
        <w:jc w:val="both"/>
      </w:pPr>
      <w:bookmarkStart w:id="59" w:name="_Toc230855711"/>
      <w:r w:rsidRPr="0084189F">
        <w:t>BIDDER ADDITIONAL TERMS SUBMITTED WITH THE QUOTE</w:t>
      </w:r>
      <w:bookmarkEnd w:id="59"/>
    </w:p>
    <w:p w14:paraId="54DBB17E" w14:textId="77777777" w:rsidR="00AF5055" w:rsidRPr="0084189F" w:rsidRDefault="00AF5055" w:rsidP="00B92436">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Quote submission.  </w:t>
      </w:r>
    </w:p>
    <w:p w14:paraId="0B350445" w14:textId="77777777" w:rsidR="00AF5055" w:rsidRPr="0084189F" w:rsidRDefault="00AF5055" w:rsidP="00B92436">
      <w:pPr>
        <w:spacing w:after="0" w:line="240" w:lineRule="auto"/>
        <w:jc w:val="both"/>
        <w:rPr>
          <w:rFonts w:eastAsia="Calibri"/>
          <w:sz w:val="20"/>
          <w:szCs w:val="20"/>
        </w:rPr>
      </w:pPr>
    </w:p>
    <w:p w14:paraId="0BF18836" w14:textId="77777777" w:rsidR="00AF5055" w:rsidRPr="0084189F" w:rsidRDefault="00AF5055" w:rsidP="00B92436">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C033B7C" w14:textId="77777777" w:rsidR="00AF5055" w:rsidRPr="0084189F" w:rsidRDefault="00AF5055" w:rsidP="00B92436">
      <w:pPr>
        <w:spacing w:after="0" w:line="240" w:lineRule="auto"/>
        <w:jc w:val="both"/>
        <w:rPr>
          <w:rFonts w:eastAsia="Calibri"/>
          <w:sz w:val="20"/>
          <w:szCs w:val="20"/>
        </w:rPr>
      </w:pPr>
    </w:p>
    <w:p w14:paraId="330DE2E8" w14:textId="77777777" w:rsidR="00AF5055" w:rsidRPr="0084189F" w:rsidRDefault="00AF5055" w:rsidP="00B92436">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C6B679" w14:textId="77777777" w:rsidR="00AF5055" w:rsidRPr="0084189F" w:rsidRDefault="00AF5055" w:rsidP="00B92436">
      <w:pPr>
        <w:spacing w:after="0" w:line="240" w:lineRule="auto"/>
        <w:jc w:val="both"/>
        <w:rPr>
          <w:sz w:val="20"/>
          <w:szCs w:val="20"/>
        </w:rPr>
      </w:pPr>
    </w:p>
    <w:p w14:paraId="005311C8" w14:textId="319D8108" w:rsidR="00AF5055" w:rsidRPr="0084189F" w:rsidRDefault="00AF5055" w:rsidP="00B92436">
      <w:pPr>
        <w:pStyle w:val="Heading2"/>
        <w:jc w:val="both"/>
      </w:pPr>
      <w:bookmarkStart w:id="60" w:name="_Toc230855712"/>
      <w:r w:rsidRPr="0084189F">
        <w:t>QUOTE CONTENT</w:t>
      </w:r>
      <w:bookmarkEnd w:id="60"/>
    </w:p>
    <w:p w14:paraId="0DDDE69F" w14:textId="77777777" w:rsidR="00AF5055" w:rsidRPr="0084189F" w:rsidRDefault="00AF5055" w:rsidP="00B92436">
      <w:pPr>
        <w:spacing w:after="0" w:line="240" w:lineRule="auto"/>
        <w:jc w:val="both"/>
        <w:rPr>
          <w:sz w:val="20"/>
          <w:szCs w:val="20"/>
        </w:rPr>
      </w:pPr>
      <w:r w:rsidRPr="0084189F">
        <w:rPr>
          <w:sz w:val="20"/>
          <w:szCs w:val="20"/>
        </w:rPr>
        <w:t xml:space="preserve">The Quote should be submitted with the attachments organized in </w:t>
      </w:r>
      <w:r>
        <w:rPr>
          <w:sz w:val="20"/>
          <w:szCs w:val="20"/>
        </w:rPr>
        <w:t xml:space="preserve">the </w:t>
      </w:r>
      <w:r w:rsidRPr="0084189F">
        <w:rPr>
          <w:sz w:val="20"/>
          <w:szCs w:val="20"/>
        </w:rPr>
        <w:t>following manner:</w:t>
      </w:r>
    </w:p>
    <w:p w14:paraId="14E527C0" w14:textId="77777777" w:rsidR="00AF5055" w:rsidRPr="0084189F" w:rsidRDefault="00AF5055" w:rsidP="00B924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3632A542" w14:textId="77777777" w:rsidR="00AF5055" w:rsidRPr="0084189F" w:rsidRDefault="00AF5055" w:rsidP="00B924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FFA9CF7" w14:textId="77777777" w:rsidR="00AF5055" w:rsidRDefault="00AF5055" w:rsidP="00B924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5C64806D" w14:textId="77777777" w:rsidR="00AF5055" w:rsidRPr="0084189F" w:rsidRDefault="00AF5055" w:rsidP="00B924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169FC77E" w14:textId="77777777" w:rsidR="00AF5055" w:rsidRPr="0084189F" w:rsidRDefault="00AF5055" w:rsidP="00B92436">
      <w:pPr>
        <w:spacing w:after="0" w:line="240" w:lineRule="auto"/>
        <w:jc w:val="both"/>
        <w:rPr>
          <w:b/>
          <w:sz w:val="20"/>
          <w:szCs w:val="20"/>
        </w:rPr>
      </w:pPr>
    </w:p>
    <w:p w14:paraId="0AB4E3D9" w14:textId="2927D97B" w:rsidR="00AF5055" w:rsidRPr="0084189F" w:rsidRDefault="00AF5055" w:rsidP="00B92436">
      <w:pPr>
        <w:spacing w:after="0" w:line="240" w:lineRule="auto"/>
        <w:jc w:val="both"/>
        <w:rPr>
          <w:rFonts w:eastAsia="MS Mincho"/>
          <w:sz w:val="20"/>
          <w:szCs w:val="20"/>
        </w:rPr>
      </w:pPr>
      <w:r w:rsidRPr="0084189F">
        <w:rPr>
          <w:rFonts w:eastAsia="MS Mincho"/>
          <w:sz w:val="20"/>
          <w:szCs w:val="20"/>
        </w:rPr>
        <w:t>A Bidder should not password</w:t>
      </w:r>
      <w:r w:rsidR="00A46C4F">
        <w:rPr>
          <w:rFonts w:eastAsia="MS Mincho"/>
          <w:sz w:val="20"/>
          <w:szCs w:val="20"/>
        </w:rPr>
        <w:t>-</w:t>
      </w:r>
      <w:r w:rsidRPr="0084189F">
        <w:rPr>
          <w:rFonts w:eastAsia="MS Mincho"/>
          <w:sz w:val="20"/>
          <w:szCs w:val="20"/>
        </w:rPr>
        <w:t xml:space="preserve">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5895C2B7" w14:textId="77777777" w:rsidR="00AF5055" w:rsidRPr="0084189F" w:rsidRDefault="00AF5055" w:rsidP="00B92436">
      <w:pPr>
        <w:spacing w:after="0" w:line="240" w:lineRule="auto"/>
        <w:jc w:val="both"/>
        <w:rPr>
          <w:sz w:val="20"/>
          <w:szCs w:val="20"/>
        </w:rPr>
      </w:pPr>
    </w:p>
    <w:p w14:paraId="045BB9E1" w14:textId="2FEFCFC0" w:rsidR="00AF5055" w:rsidRPr="0084189F" w:rsidRDefault="00AF5055" w:rsidP="00B92436">
      <w:pPr>
        <w:pStyle w:val="Heading2"/>
        <w:jc w:val="both"/>
      </w:pPr>
      <w:bookmarkStart w:id="61" w:name="_Toc230855713"/>
      <w:r w:rsidRPr="0084189F">
        <w:t>FORMS, REGISTRATIONS AND CERTIFICATIONS TO BE SUBMITTED WITH QUOTE</w:t>
      </w:r>
      <w:bookmarkEnd w:id="61"/>
      <w:r w:rsidRPr="0084189F">
        <w:t xml:space="preserve"> </w:t>
      </w:r>
    </w:p>
    <w:p w14:paraId="4DF6A695" w14:textId="77777777" w:rsidR="00AF5055" w:rsidRPr="0084189F" w:rsidRDefault="00AF5055" w:rsidP="00B92436">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4" w:history="1">
        <w:r w:rsidRPr="4CCBAA72">
          <w:rPr>
            <w:rStyle w:val="Hyperlink"/>
            <w:rFonts w:eastAsia="MS Mincho"/>
            <w:sz w:val="20"/>
            <w:szCs w:val="20"/>
          </w:rPr>
          <w:t>VENDOR QUICK REFERENCE GUIDES</w:t>
        </w:r>
      </w:hyperlink>
    </w:p>
    <w:p w14:paraId="0A6184AA" w14:textId="77777777" w:rsidR="00AF5055" w:rsidRPr="0084189F" w:rsidRDefault="00AF5055" w:rsidP="00B92436">
      <w:pPr>
        <w:spacing w:after="0" w:line="240" w:lineRule="auto"/>
        <w:jc w:val="both"/>
        <w:rPr>
          <w:rFonts w:eastAsia="MS Mincho"/>
          <w:sz w:val="20"/>
          <w:szCs w:val="20"/>
        </w:rPr>
      </w:pPr>
    </w:p>
    <w:p w14:paraId="5A2B1BC3" w14:textId="77777777" w:rsidR="00AF5055" w:rsidRPr="0084189F" w:rsidRDefault="00AF5055" w:rsidP="00B92436">
      <w:pPr>
        <w:pStyle w:val="Heading3"/>
      </w:pPr>
      <w:hyperlink r:id="rId25" w:history="1">
        <w:bookmarkStart w:id="62" w:name="_Toc230855714"/>
        <w:r w:rsidRPr="00CF3A1B">
          <w:rPr>
            <w:rStyle w:val="Hyperlink"/>
          </w:rPr>
          <w:t>OFFER AND ACCEPTANCE PAGE</w:t>
        </w:r>
        <w:bookmarkEnd w:id="62"/>
      </w:hyperlink>
      <w:r w:rsidRPr="0084189F">
        <w:t xml:space="preserve"> </w:t>
      </w:r>
    </w:p>
    <w:p w14:paraId="42D4F5E9" w14:textId="620194D8" w:rsidR="00AF5055" w:rsidRPr="0084189F" w:rsidRDefault="00AF5055" w:rsidP="00B92436">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AD3BEE">
        <w:rPr>
          <w:rFonts w:eastAsia="Times New Roman" w:cstheme="minorHAnsi"/>
          <w:spacing w:val="-1"/>
          <w:sz w:val="20"/>
          <w:szCs w:val="20"/>
        </w:rPr>
        <w:t>Business Days</w:t>
      </w:r>
      <w:r w:rsidR="00AD3BEE" w:rsidRPr="001758A7">
        <w:rPr>
          <w:rFonts w:eastAsia="Times New Roman" w:cstheme="minorHAnsi"/>
          <w:spacing w:val="-1"/>
          <w:sz w:val="20"/>
          <w:szCs w:val="20"/>
        </w:rPr>
        <w:t xml:space="preserve"> </w:t>
      </w:r>
      <w:r w:rsidRPr="0084189F">
        <w:rPr>
          <w:sz w:val="20"/>
          <w:szCs w:val="20"/>
        </w:rPr>
        <w:t>of the State’s request or the State may deem the Quote non-responsive.</w:t>
      </w:r>
      <w:r w:rsidRPr="0084189F">
        <w:rPr>
          <w:rFonts w:eastAsia="MS Mincho"/>
          <w:sz w:val="20"/>
          <w:szCs w:val="20"/>
        </w:rPr>
        <w:t xml:space="preserve">    </w:t>
      </w:r>
    </w:p>
    <w:p w14:paraId="7EEABEF6" w14:textId="77777777" w:rsidR="00AF5055" w:rsidRPr="0084189F" w:rsidRDefault="00AF5055" w:rsidP="00B92436">
      <w:pPr>
        <w:spacing w:after="0" w:line="240" w:lineRule="auto"/>
        <w:jc w:val="both"/>
        <w:rPr>
          <w:rFonts w:cstheme="minorHAnsi"/>
          <w:sz w:val="20"/>
          <w:szCs w:val="20"/>
        </w:rPr>
      </w:pPr>
    </w:p>
    <w:p w14:paraId="0EACE2F9" w14:textId="77777777" w:rsidR="00AF5055" w:rsidRPr="0084189F" w:rsidRDefault="00AF5055" w:rsidP="00B92436">
      <w:pPr>
        <w:pStyle w:val="Heading3"/>
      </w:pPr>
      <w:hyperlink r:id="rId26" w:history="1">
        <w:bookmarkStart w:id="63" w:name="_Toc230855715"/>
        <w:r w:rsidRPr="00CF3A1B">
          <w:rPr>
            <w:rStyle w:val="Hyperlink"/>
          </w:rPr>
          <w:t>OWNERSHIP DISCLOSURE FORM</w:t>
        </w:r>
        <w:bookmarkEnd w:id="63"/>
      </w:hyperlink>
      <w:r w:rsidRPr="0084189F">
        <w:t xml:space="preserve"> </w:t>
      </w:r>
    </w:p>
    <w:p w14:paraId="198C2AD3" w14:textId="77777777" w:rsidR="00AF5055" w:rsidRDefault="00AF5055" w:rsidP="00B92436">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31539541" w14:textId="77777777" w:rsidR="00AF5055" w:rsidRDefault="00AF5055" w:rsidP="00B92436">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6E91A5B8" w14:textId="77777777" w:rsidR="00AF5055" w:rsidRDefault="00AF5055" w:rsidP="00B92436">
      <w:pPr>
        <w:spacing w:after="0" w:line="240" w:lineRule="auto"/>
        <w:jc w:val="both"/>
        <w:rPr>
          <w:rFonts w:cstheme="minorHAnsi"/>
          <w:bCs/>
          <w:sz w:val="20"/>
          <w:szCs w:val="20"/>
        </w:rPr>
      </w:pPr>
    </w:p>
    <w:p w14:paraId="648F6C24" w14:textId="77777777" w:rsidR="00AF5055" w:rsidRDefault="00AF5055" w:rsidP="00B92436">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D349B49" w14:textId="77777777" w:rsidR="00AF5055" w:rsidRPr="005D62FD" w:rsidRDefault="00AF5055" w:rsidP="00B92436">
      <w:pPr>
        <w:spacing w:after="0" w:line="240" w:lineRule="auto"/>
        <w:jc w:val="both"/>
        <w:rPr>
          <w:sz w:val="20"/>
          <w:szCs w:val="20"/>
        </w:rPr>
      </w:pPr>
    </w:p>
    <w:p w14:paraId="1636232D" w14:textId="77777777" w:rsidR="00AF5055" w:rsidRPr="0084189F" w:rsidRDefault="00AF5055" w:rsidP="00B92436">
      <w:pPr>
        <w:pStyle w:val="Heading3"/>
      </w:pPr>
      <w:r>
        <w:rPr>
          <w:rFonts w:cstheme="minorHAnsi"/>
          <w:color w:val="000000"/>
        </w:rPr>
        <w:t xml:space="preserve">  </w:t>
      </w:r>
      <w:hyperlink r:id="rId27" w:history="1">
        <w:bookmarkStart w:id="64" w:name="_Toc230855716"/>
        <w:r w:rsidRPr="00CF3A1B">
          <w:rPr>
            <w:rStyle w:val="Hyperlink"/>
          </w:rPr>
          <w:t>DISCLOSURE OF INVESTMENT ACTIVITIES IN IRAN FORM</w:t>
        </w:r>
        <w:bookmarkEnd w:id="64"/>
      </w:hyperlink>
    </w:p>
    <w:p w14:paraId="35F03F4E" w14:textId="71B815DB" w:rsidR="00AF5055" w:rsidRPr="0084189F" w:rsidRDefault="00AF5055" w:rsidP="00B92436">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537EDF">
        <w:rPr>
          <w:sz w:val="20"/>
          <w:szCs w:val="20"/>
        </w:rPr>
        <w:t>Business Days</w:t>
      </w:r>
      <w:r w:rsidRPr="0084189F">
        <w:rPr>
          <w:sz w:val="20"/>
          <w:szCs w:val="20"/>
        </w:rPr>
        <w:t xml:space="preserve"> of the State’s request or the State may deem the Quote non-responsive.</w:t>
      </w:r>
    </w:p>
    <w:p w14:paraId="5CB95186" w14:textId="77777777" w:rsidR="00AF5055" w:rsidRDefault="00AF5055" w:rsidP="00B92436">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C7978BE" w14:textId="77777777" w:rsidR="00AF5055" w:rsidRPr="0084189F" w:rsidRDefault="00AF5055" w:rsidP="00B92436">
      <w:pPr>
        <w:spacing w:after="0" w:line="240" w:lineRule="auto"/>
        <w:jc w:val="both"/>
        <w:rPr>
          <w:b/>
          <w:sz w:val="20"/>
          <w:szCs w:val="20"/>
        </w:rPr>
      </w:pPr>
    </w:p>
    <w:p w14:paraId="6B19DC8D" w14:textId="77777777" w:rsidR="00AF5055" w:rsidRPr="0084189F" w:rsidRDefault="00AF5055" w:rsidP="00B92436">
      <w:pPr>
        <w:pStyle w:val="Heading3"/>
      </w:pPr>
      <w:hyperlink r:id="rId28" w:history="1">
        <w:bookmarkStart w:id="65" w:name="_Toc230855717"/>
        <w:r w:rsidRPr="00CF3A1B">
          <w:rPr>
            <w:rStyle w:val="Hyperlink"/>
          </w:rPr>
          <w:t>DISCLOSURE OF INVESTIGATIONS AND OTHER ACTIONS INVOLVING BIDDER FORM</w:t>
        </w:r>
        <w:bookmarkEnd w:id="65"/>
      </w:hyperlink>
    </w:p>
    <w:p w14:paraId="5A2EEAA8" w14:textId="3E2B6845" w:rsidR="00AF5055" w:rsidRPr="005D62FD" w:rsidRDefault="00AF5055" w:rsidP="00B92436">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AD3BEE">
        <w:rPr>
          <w:rFonts w:eastAsia="Times New Roman" w:cstheme="minorHAnsi"/>
          <w:spacing w:val="-1"/>
          <w:sz w:val="20"/>
          <w:szCs w:val="20"/>
        </w:rPr>
        <w:t>Business Days</w:t>
      </w:r>
      <w:r w:rsidR="00AD3BEE" w:rsidRPr="001758A7">
        <w:rPr>
          <w:rFonts w:eastAsia="Times New Roman" w:cstheme="minorHAnsi"/>
          <w:spacing w:val="-1"/>
          <w:sz w:val="20"/>
          <w:szCs w:val="20"/>
        </w:rPr>
        <w:t xml:space="preserve"> </w:t>
      </w:r>
      <w:r w:rsidRPr="005D62FD">
        <w:rPr>
          <w:sz w:val="20"/>
          <w:szCs w:val="20"/>
        </w:rPr>
        <w:t>of the State’s request or the State may deem the Quote non-responsive.</w:t>
      </w:r>
    </w:p>
    <w:p w14:paraId="54ED1C5A" w14:textId="77777777" w:rsidR="00AF5055" w:rsidRDefault="00AF5055" w:rsidP="00B92436">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27658310" w14:textId="77777777" w:rsidR="00AF5055" w:rsidRPr="005D62FD" w:rsidRDefault="00AF5055" w:rsidP="00B92436">
      <w:pPr>
        <w:spacing w:after="0" w:line="240" w:lineRule="auto"/>
        <w:jc w:val="both"/>
        <w:rPr>
          <w:sz w:val="20"/>
          <w:szCs w:val="20"/>
          <w:highlight w:val="yellow"/>
        </w:rPr>
      </w:pPr>
    </w:p>
    <w:p w14:paraId="7C61B288" w14:textId="77777777" w:rsidR="00AF5055" w:rsidRPr="0084189F" w:rsidRDefault="00AF5055" w:rsidP="00B92436">
      <w:pPr>
        <w:pStyle w:val="Heading3"/>
      </w:pPr>
      <w:hyperlink r:id="rId29" w:history="1">
        <w:bookmarkStart w:id="66" w:name="_Toc230855718"/>
        <w:r w:rsidRPr="00CF3A1B">
          <w:rPr>
            <w:rStyle w:val="Hyperlink"/>
          </w:rPr>
          <w:t>MACBRIDE PRINCIPLES FORM</w:t>
        </w:r>
        <w:bookmarkEnd w:id="66"/>
      </w:hyperlink>
    </w:p>
    <w:p w14:paraId="4B0B14AD" w14:textId="224C06B2" w:rsidR="00AF5055" w:rsidRDefault="00AF5055" w:rsidP="00B92436">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537EDF">
        <w:rPr>
          <w:sz w:val="20"/>
          <w:szCs w:val="20"/>
        </w:rPr>
        <w:t>Business Days</w:t>
      </w:r>
      <w:r w:rsidRPr="0084189F">
        <w:rPr>
          <w:sz w:val="20"/>
          <w:szCs w:val="20"/>
        </w:rPr>
        <w:t xml:space="preserve"> of the State’s request or the State may deem the Quote non-responsive.</w:t>
      </w:r>
    </w:p>
    <w:p w14:paraId="032501B3" w14:textId="77777777" w:rsidR="00AF5055" w:rsidRPr="005C517F" w:rsidRDefault="00AF5055" w:rsidP="00B92436">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3DBEE321" w14:textId="77777777" w:rsidR="00AF5055" w:rsidRDefault="00AF5055" w:rsidP="00B92436">
      <w:pPr>
        <w:spacing w:after="0" w:line="240" w:lineRule="auto"/>
        <w:jc w:val="both"/>
        <w:rPr>
          <w:sz w:val="20"/>
          <w:szCs w:val="20"/>
        </w:rPr>
      </w:pPr>
    </w:p>
    <w:p w14:paraId="5F1C3E2F" w14:textId="77777777" w:rsidR="00AF5055" w:rsidRPr="0084189F" w:rsidRDefault="00AF5055" w:rsidP="00B92436">
      <w:pPr>
        <w:pStyle w:val="Heading3"/>
      </w:pPr>
      <w:hyperlink r:id="rId30" w:history="1">
        <w:bookmarkStart w:id="67" w:name="_Toc230855719"/>
        <w:r w:rsidRPr="00CF3A1B">
          <w:rPr>
            <w:rStyle w:val="Hyperlink"/>
          </w:rPr>
          <w:t>SERVICE PERFORMANCE WITHIN THE UNITED STATES</w:t>
        </w:r>
        <w:bookmarkEnd w:id="67"/>
      </w:hyperlink>
    </w:p>
    <w:p w14:paraId="598A6FB5" w14:textId="59A99628" w:rsidR="00AF5055" w:rsidRPr="0084189F" w:rsidRDefault="00AF5055" w:rsidP="00B92436">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9048D5">
        <w:rPr>
          <w:rFonts w:eastAsia="Times New Roman" w:cstheme="minorHAnsi"/>
          <w:spacing w:val="-1"/>
          <w:sz w:val="20"/>
          <w:szCs w:val="20"/>
        </w:rPr>
        <w:t>Business Days</w:t>
      </w:r>
      <w:r w:rsidR="009048D5" w:rsidRPr="001758A7">
        <w:rPr>
          <w:rFonts w:eastAsia="Times New Roman" w:cstheme="minorHAnsi"/>
          <w:spacing w:val="-1"/>
          <w:sz w:val="20"/>
          <w:szCs w:val="20"/>
        </w:rPr>
        <w:t xml:space="preserve"> </w:t>
      </w:r>
      <w:r w:rsidRPr="0084189F">
        <w:rPr>
          <w:sz w:val="20"/>
          <w:szCs w:val="20"/>
        </w:rPr>
        <w:t>of the State’s request or the State may deem the Quote non-responsive.</w:t>
      </w:r>
      <w:r w:rsidRPr="0084189F" w:rsidDel="001C1C1B">
        <w:rPr>
          <w:rStyle w:val="CommentReference"/>
          <w:sz w:val="20"/>
          <w:szCs w:val="20"/>
        </w:rPr>
        <w:t xml:space="preserve"> </w:t>
      </w:r>
    </w:p>
    <w:p w14:paraId="2EEC5C67" w14:textId="77777777" w:rsidR="00AF5055" w:rsidRPr="0084189F" w:rsidRDefault="00AF5055" w:rsidP="00B92436">
      <w:pPr>
        <w:spacing w:after="0" w:line="240" w:lineRule="auto"/>
        <w:jc w:val="both"/>
        <w:rPr>
          <w:rFonts w:cstheme="minorHAnsi"/>
          <w:sz w:val="20"/>
          <w:szCs w:val="20"/>
        </w:rPr>
      </w:pPr>
    </w:p>
    <w:p w14:paraId="3CA1B99A" w14:textId="77777777" w:rsidR="00AF5055" w:rsidRPr="0084189F" w:rsidRDefault="00AF5055" w:rsidP="00B92436">
      <w:pPr>
        <w:pStyle w:val="Heading3"/>
      </w:pPr>
      <w:hyperlink r:id="rId31" w:history="1">
        <w:bookmarkStart w:id="68" w:name="_Toc230855720"/>
        <w:r w:rsidRPr="00C960E8">
          <w:rPr>
            <w:rStyle w:val="Hyperlink"/>
          </w:rPr>
          <w:t>CONFIDENTIALITY/COMMITMENT TO DEFEND</w:t>
        </w:r>
        <w:bookmarkEnd w:id="68"/>
      </w:hyperlink>
    </w:p>
    <w:p w14:paraId="235A2F26" w14:textId="77777777" w:rsidR="00AF5055" w:rsidRPr="0084189F" w:rsidRDefault="00AF5055" w:rsidP="00B92436">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5CF955A" w14:textId="77777777" w:rsidR="00AF5055" w:rsidRDefault="00AF5055" w:rsidP="00B92436">
      <w:pPr>
        <w:spacing w:after="0" w:line="240" w:lineRule="auto"/>
        <w:jc w:val="both"/>
        <w:rPr>
          <w:rFonts w:cstheme="minorHAnsi"/>
          <w:sz w:val="20"/>
          <w:szCs w:val="20"/>
        </w:rPr>
      </w:pPr>
    </w:p>
    <w:p w14:paraId="17A181A7" w14:textId="77777777" w:rsidR="00AF5055" w:rsidRPr="0084189F" w:rsidRDefault="00AF5055" w:rsidP="00B92436">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29F7A2FC" w14:textId="77777777" w:rsidR="00AF5055" w:rsidRPr="0084189F" w:rsidRDefault="00AF5055" w:rsidP="00B92436">
      <w:pPr>
        <w:spacing w:after="0" w:line="240" w:lineRule="auto"/>
        <w:jc w:val="both"/>
        <w:rPr>
          <w:sz w:val="20"/>
          <w:szCs w:val="20"/>
        </w:rPr>
      </w:pPr>
    </w:p>
    <w:p w14:paraId="1C3463AF" w14:textId="77777777" w:rsidR="00AF5055" w:rsidRPr="0084189F" w:rsidRDefault="00AF5055" w:rsidP="00B92436">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Pr>
          <w:rFonts w:cs="Arial"/>
          <w:sz w:val="20"/>
          <w:szCs w:val="20"/>
        </w:rPr>
        <w:t xml:space="preserve"> </w:t>
      </w:r>
      <w:r>
        <w:rPr>
          <w:sz w:val="20"/>
          <w:szCs w:val="20"/>
        </w:rPr>
        <w:t xml:space="preserve">has a good faith, </w:t>
      </w:r>
      <w:r w:rsidRPr="0084189F">
        <w:rPr>
          <w:sz w:val="20"/>
          <w:szCs w:val="20"/>
        </w:rPr>
        <w:t xml:space="preserve">legal/factual basis for such assertion. </w:t>
      </w:r>
    </w:p>
    <w:p w14:paraId="20E0E4A7" w14:textId="77777777" w:rsidR="00AF5055" w:rsidRPr="0084189F" w:rsidRDefault="00AF5055" w:rsidP="00B92436">
      <w:pPr>
        <w:spacing w:after="0" w:line="240" w:lineRule="auto"/>
        <w:jc w:val="both"/>
        <w:rPr>
          <w:sz w:val="20"/>
          <w:szCs w:val="20"/>
        </w:rPr>
      </w:pPr>
    </w:p>
    <w:p w14:paraId="6EB0975B" w14:textId="77777777" w:rsidR="00AF5055" w:rsidRPr="0084189F" w:rsidRDefault="00AF5055" w:rsidP="00B92436">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7AB8336" w14:textId="77777777" w:rsidR="00AF5055" w:rsidRPr="0084189F" w:rsidRDefault="00AF5055" w:rsidP="00B92436">
      <w:pPr>
        <w:spacing w:after="0" w:line="240" w:lineRule="auto"/>
        <w:jc w:val="both"/>
        <w:rPr>
          <w:sz w:val="20"/>
          <w:szCs w:val="20"/>
        </w:rPr>
      </w:pPr>
    </w:p>
    <w:p w14:paraId="59D5598D" w14:textId="66ECF352" w:rsidR="00AF5055" w:rsidRPr="0084189F" w:rsidRDefault="00AF5055" w:rsidP="00B92436">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6125D6">
        <w:rPr>
          <w:sz w:val="20"/>
          <w:szCs w:val="20"/>
        </w:rPr>
        <w:t>State-Supplied P</w:t>
      </w:r>
      <w:r w:rsidRPr="0084189F">
        <w:rPr>
          <w:sz w:val="20"/>
          <w:szCs w:val="20"/>
        </w:rPr>
        <w:t xml:space="preserve">rice </w:t>
      </w:r>
      <w:r w:rsidR="006125D6">
        <w:rPr>
          <w:sz w:val="20"/>
          <w:szCs w:val="20"/>
        </w:rPr>
        <w:t>S</w:t>
      </w:r>
      <w:r w:rsidRPr="0084189F">
        <w:rPr>
          <w:sz w:val="20"/>
          <w:szCs w:val="20"/>
        </w:rPr>
        <w:t xml:space="preserve">heet, </w:t>
      </w:r>
      <w:r w:rsidR="006125D6">
        <w:rPr>
          <w:sz w:val="20"/>
          <w:szCs w:val="20"/>
        </w:rPr>
        <w:t>P</w:t>
      </w:r>
      <w:r w:rsidRPr="0084189F">
        <w:rPr>
          <w:sz w:val="20"/>
          <w:szCs w:val="20"/>
        </w:rPr>
        <w:t xml:space="preserve">rice </w:t>
      </w:r>
      <w:r w:rsidR="006125D6">
        <w:rPr>
          <w:sz w:val="20"/>
          <w:szCs w:val="20"/>
        </w:rPr>
        <w:t>L</w:t>
      </w:r>
      <w:r w:rsidRPr="0084189F">
        <w:rPr>
          <w:sz w:val="20"/>
          <w:szCs w:val="20"/>
        </w:rPr>
        <w:t>ist/</w:t>
      </w:r>
      <w:r w:rsidR="006125D6">
        <w:rPr>
          <w:sz w:val="20"/>
          <w:szCs w:val="20"/>
        </w:rPr>
        <w:t>C</w:t>
      </w:r>
      <w:r w:rsidRPr="0084189F">
        <w:rPr>
          <w:sz w:val="20"/>
          <w:szCs w:val="20"/>
        </w:rPr>
        <w:t>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68D95322" w14:textId="77777777" w:rsidR="00AF5055" w:rsidRPr="0084189F" w:rsidRDefault="00AF5055" w:rsidP="00B92436">
      <w:pPr>
        <w:spacing w:after="0" w:line="240" w:lineRule="auto"/>
        <w:jc w:val="both"/>
        <w:rPr>
          <w:sz w:val="20"/>
          <w:szCs w:val="20"/>
        </w:rPr>
      </w:pPr>
    </w:p>
    <w:p w14:paraId="7457222E" w14:textId="77777777" w:rsidR="00AF5055" w:rsidRPr="0084189F" w:rsidRDefault="00AF5055" w:rsidP="00B924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4DC72EF4" w14:textId="77777777" w:rsidR="00AF5055" w:rsidRPr="0084189F" w:rsidRDefault="00AF5055" w:rsidP="00B92436">
      <w:pPr>
        <w:spacing w:after="0" w:line="240" w:lineRule="auto"/>
        <w:jc w:val="both"/>
        <w:rPr>
          <w:sz w:val="20"/>
          <w:szCs w:val="20"/>
        </w:rPr>
      </w:pPr>
    </w:p>
    <w:p w14:paraId="6D612460" w14:textId="77777777" w:rsidR="00AF5055" w:rsidRPr="0084189F" w:rsidRDefault="00AF5055" w:rsidP="00B92436">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2BD59A1" w14:textId="77777777" w:rsidR="00AF5055" w:rsidRPr="0084189F" w:rsidRDefault="00AF5055" w:rsidP="00B92436">
      <w:pPr>
        <w:spacing w:after="0" w:line="240" w:lineRule="auto"/>
        <w:jc w:val="both"/>
        <w:rPr>
          <w:sz w:val="20"/>
          <w:szCs w:val="20"/>
        </w:rPr>
      </w:pPr>
    </w:p>
    <w:p w14:paraId="75245EE9" w14:textId="77777777" w:rsidR="00AF5055" w:rsidRPr="0084189F" w:rsidRDefault="00AF5055" w:rsidP="00B92436">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F5A004A" w14:textId="77777777" w:rsidR="00AF5055" w:rsidRPr="0084189F" w:rsidRDefault="00AF5055" w:rsidP="00B92436">
      <w:pPr>
        <w:spacing w:after="0" w:line="240" w:lineRule="auto"/>
        <w:jc w:val="both"/>
        <w:rPr>
          <w:b/>
          <w:sz w:val="20"/>
          <w:szCs w:val="20"/>
        </w:rPr>
      </w:pPr>
    </w:p>
    <w:p w14:paraId="0AC9E33D" w14:textId="77777777" w:rsidR="00AF5055" w:rsidRPr="0084189F" w:rsidRDefault="00AF5055" w:rsidP="00B92436">
      <w:pPr>
        <w:pStyle w:val="Heading3"/>
      </w:pPr>
      <w:hyperlink r:id="rId32" w:history="1">
        <w:bookmarkStart w:id="69" w:name="_Toc230855721"/>
        <w:r w:rsidRPr="00AE51C7">
          <w:rPr>
            <w:rStyle w:val="Hyperlink"/>
          </w:rPr>
          <w:t>SUBCONTRACTOR UTILIZATION PLAN</w:t>
        </w:r>
        <w:bookmarkEnd w:id="69"/>
      </w:hyperlink>
    </w:p>
    <w:p w14:paraId="7E1F5227" w14:textId="2B3F7A4A" w:rsidR="00AF5055" w:rsidRPr="00757621" w:rsidRDefault="00AF5055" w:rsidP="00B92436">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w:t>
      </w:r>
      <w:r w:rsidR="00012587">
        <w:rPr>
          <w:rFonts w:cstheme="minorHAnsi"/>
          <w:sz w:val="20"/>
          <w:szCs w:val="20"/>
        </w:rPr>
        <w:t>S</w:t>
      </w:r>
      <w:r w:rsidRPr="00757621">
        <w:rPr>
          <w:rFonts w:cstheme="minorHAnsi"/>
          <w:sz w:val="20"/>
          <w:szCs w:val="20"/>
        </w:rPr>
        <w:t>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129FAED0" w14:textId="77777777" w:rsidR="00AF5055" w:rsidRDefault="00AF5055" w:rsidP="00B92436">
      <w:pPr>
        <w:spacing w:after="0" w:line="240" w:lineRule="auto"/>
        <w:jc w:val="both"/>
        <w:rPr>
          <w:rFonts w:eastAsia="MS Mincho"/>
          <w:sz w:val="20"/>
          <w:szCs w:val="20"/>
        </w:rPr>
      </w:pPr>
    </w:p>
    <w:p w14:paraId="130212CB" w14:textId="77777777" w:rsidR="00AF5055" w:rsidRPr="0084189F" w:rsidRDefault="00AF5055" w:rsidP="00B92436">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197B62F" w14:textId="77777777" w:rsidR="00AF5055" w:rsidRPr="0084189F" w:rsidRDefault="00AF5055" w:rsidP="00B92436">
      <w:pPr>
        <w:spacing w:after="0" w:line="240" w:lineRule="auto"/>
        <w:jc w:val="both"/>
        <w:rPr>
          <w:rFonts w:eastAsia="MS Mincho"/>
          <w:sz w:val="20"/>
          <w:szCs w:val="20"/>
        </w:rPr>
      </w:pPr>
    </w:p>
    <w:p w14:paraId="44350B01" w14:textId="77777777" w:rsidR="00AF5055" w:rsidRDefault="00AF5055" w:rsidP="00B92436">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41F40EB6" w14:textId="77777777" w:rsidR="00AF5055" w:rsidRDefault="00AF5055" w:rsidP="00B92436">
      <w:pPr>
        <w:pStyle w:val="BodyText"/>
        <w:spacing w:after="0" w:line="240" w:lineRule="auto"/>
        <w:jc w:val="both"/>
        <w:rPr>
          <w:sz w:val="20"/>
          <w:szCs w:val="20"/>
        </w:rPr>
      </w:pPr>
    </w:p>
    <w:p w14:paraId="4AE544CB" w14:textId="77777777" w:rsidR="00AF5055" w:rsidRPr="00CF2795" w:rsidRDefault="00AF5055" w:rsidP="00BA6AD3">
      <w:pPr>
        <w:spacing w:after="0" w:line="240" w:lineRule="auto"/>
        <w:jc w:val="both"/>
        <w:rPr>
          <w:sz w:val="20"/>
          <w:szCs w:val="20"/>
        </w:rPr>
      </w:pPr>
      <w:r>
        <w:rPr>
          <w:sz w:val="20"/>
          <w:szCs w:val="20"/>
        </w:rPr>
        <w:lastRenderedPageBreak/>
        <w:t xml:space="preserve">NOTE: </w:t>
      </w:r>
      <w:r w:rsidRPr="0084189F">
        <w:rPr>
          <w:rFonts w:cstheme="minorHAnsi"/>
          <w:sz w:val="20"/>
          <w:szCs w:val="20"/>
        </w:rPr>
        <w:t>No substituted or additional Subcontractors are authorized to begin work until the Contractor has received written approval from the Director.</w:t>
      </w:r>
    </w:p>
    <w:p w14:paraId="588CF011" w14:textId="77777777" w:rsidR="00AF5055" w:rsidRPr="0084189F" w:rsidRDefault="00AF5055" w:rsidP="00BA6AD3">
      <w:pPr>
        <w:pStyle w:val="BodyText"/>
        <w:spacing w:after="0" w:line="240" w:lineRule="auto"/>
        <w:jc w:val="both"/>
        <w:rPr>
          <w:rFonts w:cstheme="minorHAnsi"/>
          <w:sz w:val="20"/>
          <w:szCs w:val="20"/>
        </w:rPr>
      </w:pPr>
    </w:p>
    <w:p w14:paraId="5D6CCA15" w14:textId="5ABF4716" w:rsidR="0040472B" w:rsidRPr="005F4DE6" w:rsidRDefault="0040472B" w:rsidP="00BA6AD3">
      <w:pPr>
        <w:pStyle w:val="Heading4"/>
        <w:rPr>
          <w:sz w:val="20"/>
          <w:szCs w:val="20"/>
        </w:rPr>
      </w:pPr>
      <w:r w:rsidRPr="005F4DE6">
        <w:rPr>
          <w:sz w:val="20"/>
          <w:szCs w:val="20"/>
        </w:rPr>
        <w:t xml:space="preserve">SMALL BUSINESS SUBCONTRACTING SET-ASIDE CONTRACT </w:t>
      </w:r>
    </w:p>
    <w:p w14:paraId="31916B96" w14:textId="4AD376FE" w:rsidR="0040472B" w:rsidRPr="005F4DE6" w:rsidRDefault="0040472B" w:rsidP="00BA6AD3">
      <w:pPr>
        <w:spacing w:after="0"/>
        <w:jc w:val="both"/>
        <w:rPr>
          <w:sz w:val="20"/>
          <w:szCs w:val="20"/>
        </w:rPr>
      </w:pPr>
      <w:r w:rsidRPr="005F4DE6">
        <w:rPr>
          <w:sz w:val="20"/>
          <w:szCs w:val="20"/>
        </w:rPr>
        <w:t xml:space="preserve">This is a Contract with set-aside subcontracting for New Jersey Small Business Enterprises.  </w:t>
      </w:r>
    </w:p>
    <w:p w14:paraId="32D918CF" w14:textId="77777777" w:rsidR="0040472B" w:rsidRPr="005F4DE6" w:rsidRDefault="0040472B" w:rsidP="00BA6AD3">
      <w:pPr>
        <w:spacing w:after="0"/>
        <w:jc w:val="both"/>
        <w:rPr>
          <w:sz w:val="20"/>
          <w:szCs w:val="20"/>
        </w:rPr>
      </w:pPr>
    </w:p>
    <w:p w14:paraId="4D998355" w14:textId="73F04C84" w:rsidR="0040472B" w:rsidRPr="005F4DE6" w:rsidRDefault="0040472B" w:rsidP="00BA6AD3">
      <w:pPr>
        <w:spacing w:after="0"/>
        <w:jc w:val="both"/>
        <w:rPr>
          <w:sz w:val="20"/>
          <w:szCs w:val="20"/>
        </w:rPr>
      </w:pPr>
      <w:r w:rsidRPr="005F4DE6">
        <w:rPr>
          <w:sz w:val="20"/>
          <w:szCs w:val="20"/>
        </w:rPr>
        <w:t>If the Bidder intends to subcontract, it must submit a Subcontractor Utilization Plan and shall take the following actions to make a good faith effort to solicit and hire eligible New Jersey Small Business Enterprises:</w:t>
      </w:r>
    </w:p>
    <w:p w14:paraId="15502E52" w14:textId="73349529" w:rsidR="0040472B" w:rsidRPr="005F4DE6" w:rsidRDefault="0040472B" w:rsidP="00BA6AD3">
      <w:pPr>
        <w:numPr>
          <w:ilvl w:val="0"/>
          <w:numId w:val="109"/>
        </w:numPr>
        <w:spacing w:after="0"/>
        <w:jc w:val="both"/>
        <w:rPr>
          <w:sz w:val="20"/>
          <w:szCs w:val="20"/>
        </w:rPr>
      </w:pPr>
      <w:r w:rsidRPr="005F4DE6">
        <w:rPr>
          <w:sz w:val="20"/>
          <w:szCs w:val="20"/>
        </w:rPr>
        <w:t>The Bidder shall attempt to locate qualified potential New Jersey Small Business Enterprises Subcontractors;</w:t>
      </w:r>
    </w:p>
    <w:p w14:paraId="400DBC7B" w14:textId="434B3D7B" w:rsidR="0040472B" w:rsidRPr="005F4DE6" w:rsidRDefault="0040472B" w:rsidP="00BA6AD3">
      <w:pPr>
        <w:numPr>
          <w:ilvl w:val="0"/>
          <w:numId w:val="109"/>
        </w:numPr>
        <w:spacing w:after="0"/>
        <w:jc w:val="both"/>
        <w:rPr>
          <w:sz w:val="20"/>
          <w:szCs w:val="20"/>
        </w:rPr>
      </w:pPr>
      <w:r w:rsidRPr="005F4DE6">
        <w:rPr>
          <w:sz w:val="20"/>
          <w:szCs w:val="20"/>
        </w:rPr>
        <w:t>The Bidder shall request a listing of New Jersey Small Business Enterprises from the Division of Revenue and Enterprise Services, Small Business Registration and M/WBE Certification Services Unit through SAVI (</w:t>
      </w:r>
      <w:hyperlink r:id="rId33" w:history="1">
        <w:r w:rsidRPr="005F4DE6">
          <w:rPr>
            <w:rStyle w:val="Hyperlink"/>
            <w:sz w:val="20"/>
            <w:szCs w:val="20"/>
          </w:rPr>
          <w:t>NJSAVI Dataset Story | NJOIT Open Data Center</w:t>
        </w:r>
      </w:hyperlink>
      <w:r w:rsidRPr="005F4DE6">
        <w:rPr>
          <w:sz w:val="20"/>
          <w:szCs w:val="20"/>
        </w:rPr>
        <w:t>) if none are known to the Bidder;</w:t>
      </w:r>
    </w:p>
    <w:p w14:paraId="6A049977" w14:textId="77777777" w:rsidR="0040472B" w:rsidRPr="005F4DE6" w:rsidRDefault="0040472B" w:rsidP="00BA6AD3">
      <w:pPr>
        <w:numPr>
          <w:ilvl w:val="0"/>
          <w:numId w:val="109"/>
        </w:numPr>
        <w:spacing w:after="0"/>
        <w:jc w:val="both"/>
        <w:rPr>
          <w:sz w:val="20"/>
          <w:szCs w:val="20"/>
        </w:rPr>
      </w:pPr>
      <w:r w:rsidRPr="005F4DE6">
        <w:rPr>
          <w:sz w:val="20"/>
          <w:szCs w:val="20"/>
        </w:rPr>
        <w:t>The Bidder shall keep a record of its efforts, including the names of businesses contacted and the means and results of such contacts;</w:t>
      </w:r>
    </w:p>
    <w:p w14:paraId="4D8061D1" w14:textId="77777777" w:rsidR="0040472B" w:rsidRPr="005F4DE6" w:rsidRDefault="0040472B" w:rsidP="00BA6AD3">
      <w:pPr>
        <w:numPr>
          <w:ilvl w:val="0"/>
          <w:numId w:val="109"/>
        </w:numPr>
        <w:spacing w:after="0"/>
        <w:jc w:val="both"/>
        <w:rPr>
          <w:sz w:val="20"/>
          <w:szCs w:val="20"/>
        </w:rPr>
      </w:pPr>
      <w:r w:rsidRPr="005F4DE6">
        <w:rPr>
          <w:sz w:val="20"/>
          <w:szCs w:val="20"/>
        </w:rPr>
        <w:t>The Bidder shall provide all potential Subcontractors with detailed information regarding the specifications; and</w:t>
      </w:r>
    </w:p>
    <w:p w14:paraId="513564DE" w14:textId="77777777" w:rsidR="0040472B" w:rsidRPr="005F4DE6" w:rsidRDefault="0040472B" w:rsidP="00BA6AD3">
      <w:pPr>
        <w:numPr>
          <w:ilvl w:val="0"/>
          <w:numId w:val="109"/>
        </w:numPr>
        <w:spacing w:after="0"/>
        <w:jc w:val="both"/>
        <w:rPr>
          <w:sz w:val="20"/>
          <w:szCs w:val="20"/>
        </w:rPr>
      </w:pPr>
      <w:r w:rsidRPr="005F4DE6">
        <w:rPr>
          <w:sz w:val="20"/>
          <w:szCs w:val="20"/>
        </w:rPr>
        <w:t>The Bidder shall attempt, wherever possible, to negotiate prices with potential Subcontractors submitting higher than acceptable price quotes.</w:t>
      </w:r>
    </w:p>
    <w:p w14:paraId="086B7F9B" w14:textId="77777777" w:rsidR="0040472B" w:rsidRPr="005F4DE6" w:rsidRDefault="0040472B" w:rsidP="00BA6AD3">
      <w:pPr>
        <w:spacing w:after="0"/>
        <w:jc w:val="both"/>
        <w:rPr>
          <w:sz w:val="20"/>
          <w:szCs w:val="20"/>
        </w:rPr>
      </w:pPr>
    </w:p>
    <w:p w14:paraId="1F0B0074" w14:textId="38826DA1" w:rsidR="0040472B" w:rsidRPr="005F4DE6" w:rsidRDefault="0040472B" w:rsidP="00BA6AD3">
      <w:pPr>
        <w:spacing w:after="0"/>
        <w:jc w:val="both"/>
        <w:rPr>
          <w:sz w:val="20"/>
          <w:szCs w:val="20"/>
        </w:rPr>
      </w:pPr>
      <w:r w:rsidRPr="005F4DE6">
        <w:rPr>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p>
    <w:p w14:paraId="041D1CE3" w14:textId="77777777" w:rsidR="0040472B" w:rsidRPr="005F4DE6" w:rsidRDefault="0040472B" w:rsidP="00BA6AD3">
      <w:pPr>
        <w:spacing w:after="0"/>
        <w:jc w:val="both"/>
        <w:rPr>
          <w:sz w:val="20"/>
          <w:szCs w:val="20"/>
        </w:rPr>
      </w:pPr>
    </w:p>
    <w:p w14:paraId="6BE9F386" w14:textId="77777777" w:rsidR="0040472B" w:rsidRPr="005F4DE6" w:rsidRDefault="0040472B" w:rsidP="00BA6AD3">
      <w:pPr>
        <w:spacing w:after="0"/>
        <w:jc w:val="both"/>
        <w:rPr>
          <w:sz w:val="20"/>
          <w:szCs w:val="20"/>
        </w:rPr>
      </w:pPr>
      <w:r w:rsidRPr="005F4DE6">
        <w:rPr>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5F4DE6">
        <w:rPr>
          <w:sz w:val="20"/>
          <w:szCs w:val="20"/>
          <w:lang w:val="x-none"/>
        </w:rPr>
        <w:t>et seq.</w:t>
      </w:r>
      <w:r w:rsidRPr="005F4DE6">
        <w:rPr>
          <w:sz w:val="20"/>
          <w:szCs w:val="20"/>
        </w:rPr>
        <w:t>, and this Bid Solicitation.</w:t>
      </w:r>
    </w:p>
    <w:p w14:paraId="396ED424" w14:textId="77777777" w:rsidR="00AF5055" w:rsidRPr="0084189F" w:rsidRDefault="00AF5055" w:rsidP="00BA6AD3">
      <w:pPr>
        <w:spacing w:after="0" w:line="240" w:lineRule="auto"/>
        <w:jc w:val="both"/>
        <w:rPr>
          <w:rFonts w:cstheme="minorHAnsi"/>
          <w:sz w:val="20"/>
          <w:szCs w:val="20"/>
        </w:rPr>
      </w:pPr>
    </w:p>
    <w:p w14:paraId="6BCD4AC9" w14:textId="31DAF539" w:rsidR="00AF5055" w:rsidRPr="0084189F" w:rsidRDefault="00AF5055" w:rsidP="00D80C32">
      <w:pPr>
        <w:pStyle w:val="Heading3"/>
      </w:pPr>
      <w:bookmarkStart w:id="70" w:name="_Toc230855722"/>
      <w:r>
        <w:t>RESERVED</w:t>
      </w:r>
      <w:bookmarkEnd w:id="70"/>
    </w:p>
    <w:p w14:paraId="3DBAEC78" w14:textId="77777777" w:rsidR="00AF5055" w:rsidRDefault="00AF5055" w:rsidP="00D80C32">
      <w:pPr>
        <w:spacing w:after="0" w:line="240" w:lineRule="auto"/>
        <w:jc w:val="both"/>
        <w:rPr>
          <w:rFonts w:cstheme="minorHAnsi"/>
          <w:sz w:val="20"/>
          <w:szCs w:val="20"/>
        </w:rPr>
      </w:pPr>
      <w:r>
        <w:rPr>
          <w:rFonts w:cstheme="minorHAnsi"/>
          <w:sz w:val="20"/>
          <w:szCs w:val="20"/>
        </w:rPr>
        <w:t>Not applicable to this procurement.</w:t>
      </w:r>
    </w:p>
    <w:p w14:paraId="470E7D5A" w14:textId="77777777" w:rsidR="00AF5055" w:rsidRPr="0084189F" w:rsidRDefault="00AF5055" w:rsidP="00D80C32">
      <w:pPr>
        <w:spacing w:after="0" w:line="240" w:lineRule="auto"/>
        <w:jc w:val="both"/>
        <w:rPr>
          <w:rFonts w:cstheme="minorHAnsi"/>
          <w:sz w:val="20"/>
          <w:szCs w:val="20"/>
        </w:rPr>
      </w:pPr>
    </w:p>
    <w:p w14:paraId="11EBC3A9" w14:textId="77777777" w:rsidR="00AF5055" w:rsidRDefault="00AF5055" w:rsidP="00D80C32">
      <w:pPr>
        <w:pStyle w:val="Heading3"/>
      </w:pPr>
      <w:hyperlink r:id="rId34" w:history="1">
        <w:bookmarkStart w:id="71" w:name="_Toc230855723"/>
        <w:r w:rsidRPr="00992FD6">
          <w:rPr>
            <w:rStyle w:val="Hyperlink"/>
          </w:rPr>
          <w:t>AFFIRMATIVE ACTION</w:t>
        </w:r>
        <w:bookmarkEnd w:id="71"/>
      </w:hyperlink>
    </w:p>
    <w:p w14:paraId="1CBDD555" w14:textId="77777777" w:rsidR="00AF5055" w:rsidRPr="0084189F" w:rsidRDefault="00AF5055" w:rsidP="00D80C32">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5" w:history="1">
        <w:r w:rsidRPr="00BC359D">
          <w:rPr>
            <w:rStyle w:val="Hyperlink"/>
            <w:sz w:val="20"/>
            <w:szCs w:val="20"/>
          </w:rPr>
          <w:t>https://www.state.nj.us/treasury/contract_compliance/index.shtml</w:t>
        </w:r>
      </w:hyperlink>
      <w:r>
        <w:rPr>
          <w:sz w:val="20"/>
          <w:szCs w:val="20"/>
        </w:rPr>
        <w:t>.</w:t>
      </w:r>
    </w:p>
    <w:p w14:paraId="39ADD46D" w14:textId="77777777" w:rsidR="00AF5055" w:rsidRDefault="00AF5055" w:rsidP="00D80C32">
      <w:pPr>
        <w:pStyle w:val="BodyText3"/>
        <w:rPr>
          <w:rFonts w:asciiTheme="minorHAnsi" w:hAnsiTheme="minorHAnsi" w:cstheme="minorHAnsi"/>
          <w:sz w:val="20"/>
        </w:rPr>
      </w:pPr>
    </w:p>
    <w:p w14:paraId="5CBB3C6D" w14:textId="0F4ECD73" w:rsidR="00AF5055" w:rsidRDefault="00416F14" w:rsidP="00D80C32">
      <w:pPr>
        <w:pStyle w:val="Heading3"/>
      </w:pPr>
      <w:bookmarkStart w:id="72" w:name="_Toc230855724"/>
      <w:r>
        <w:t>RESERVED</w:t>
      </w:r>
      <w:bookmarkEnd w:id="72"/>
    </w:p>
    <w:p w14:paraId="160A11D8" w14:textId="77777777" w:rsidR="00AF5055" w:rsidRPr="00F05BF4" w:rsidRDefault="00AF5055" w:rsidP="00E04A02">
      <w:pPr>
        <w:spacing w:after="0"/>
        <w:jc w:val="both"/>
        <w:rPr>
          <w:sz w:val="20"/>
          <w:szCs w:val="20"/>
        </w:rPr>
      </w:pPr>
      <w:r w:rsidRPr="00F05BF4">
        <w:rPr>
          <w:sz w:val="20"/>
          <w:szCs w:val="20"/>
        </w:rPr>
        <w:t>Not applicable to this procurement.</w:t>
      </w:r>
    </w:p>
    <w:p w14:paraId="1B5B42B2" w14:textId="77777777" w:rsidR="00AF5055" w:rsidRDefault="00AF5055" w:rsidP="00D80C32">
      <w:pPr>
        <w:spacing w:after="0" w:line="240" w:lineRule="auto"/>
        <w:jc w:val="both"/>
        <w:rPr>
          <w:rFonts w:cstheme="minorHAnsi"/>
          <w:sz w:val="20"/>
        </w:rPr>
      </w:pPr>
    </w:p>
    <w:p w14:paraId="171A551F" w14:textId="52A5B5E7" w:rsidR="00AF5055" w:rsidRPr="0084189F" w:rsidRDefault="00AF5055" w:rsidP="00D80C32">
      <w:pPr>
        <w:pStyle w:val="Heading3"/>
      </w:pPr>
      <w:bookmarkStart w:id="73" w:name="_Toc230855725"/>
      <w:r w:rsidRPr="0084189F">
        <w:t>STATE OF NEW JERSEY SECURITY DUE DILIGENCE THIRD-PARTY INFORMATION SECURITY QUESTIONNAIRE</w:t>
      </w:r>
      <w:bookmarkEnd w:id="73"/>
      <w:r w:rsidRPr="0084189F">
        <w:t xml:space="preserve"> </w:t>
      </w:r>
    </w:p>
    <w:p w14:paraId="6840516A" w14:textId="68630B6D" w:rsidR="00AF5055" w:rsidRDefault="00AF5055" w:rsidP="00D80C3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537EDF">
        <w:rPr>
          <w:sz w:val="20"/>
          <w:szCs w:val="20"/>
        </w:rPr>
        <w:t>Business Days</w:t>
      </w:r>
      <w:r w:rsidRPr="007E772B">
        <w:rPr>
          <w:sz w:val="20"/>
          <w:szCs w:val="20"/>
        </w:rPr>
        <w:t xml:space="preserve"> of the State’s request or the State may deem the Quote non-responsive.</w:t>
      </w:r>
      <w:r>
        <w:rPr>
          <w:sz w:val="20"/>
          <w:szCs w:val="20"/>
        </w:rPr>
        <w:t xml:space="preserve"> </w:t>
      </w:r>
    </w:p>
    <w:p w14:paraId="06803078" w14:textId="77777777" w:rsidR="00AF5055" w:rsidRDefault="00AF5055" w:rsidP="00D80C32">
      <w:pPr>
        <w:keepNext/>
        <w:spacing w:after="0" w:line="240" w:lineRule="auto"/>
        <w:jc w:val="both"/>
        <w:rPr>
          <w:sz w:val="20"/>
          <w:szCs w:val="20"/>
        </w:rPr>
      </w:pPr>
    </w:p>
    <w:p w14:paraId="7ED020B7" w14:textId="77777777" w:rsidR="00AF5055" w:rsidRPr="0084189F" w:rsidRDefault="00AF5055" w:rsidP="00D80C32">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184045E" w14:textId="77777777" w:rsidR="00AF5055" w:rsidRPr="0084189F" w:rsidRDefault="00AF5055" w:rsidP="00D80C32">
      <w:pPr>
        <w:spacing w:after="0" w:line="240" w:lineRule="auto"/>
        <w:jc w:val="both"/>
        <w:rPr>
          <w:sz w:val="20"/>
          <w:szCs w:val="20"/>
        </w:rPr>
      </w:pPr>
    </w:p>
    <w:p w14:paraId="10A8559B" w14:textId="3ABA5121" w:rsidR="00AF5055" w:rsidRPr="0084189F" w:rsidRDefault="00AF5055" w:rsidP="00D80C32">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w:t>
      </w:r>
      <w:r w:rsidR="00183576">
        <w:rPr>
          <w:sz w:val="20"/>
          <w:szCs w:val="20"/>
        </w:rPr>
        <w:t xml:space="preserve">Business Days </w:t>
      </w:r>
      <w:r w:rsidRPr="007E772B">
        <w:rPr>
          <w:sz w:val="20"/>
          <w:szCs w:val="20"/>
        </w:rPr>
        <w:t xml:space="preserve">of the State’s request or the State may deem the Quote non-responsive. </w:t>
      </w:r>
      <w:r w:rsidRPr="0084189F">
        <w:rPr>
          <w:sz w:val="20"/>
          <w:szCs w:val="20"/>
        </w:rPr>
        <w:t xml:space="preserve"> No amendments to Confidentiality/Non-Disclosure Agreement are permitted.  </w:t>
      </w:r>
    </w:p>
    <w:p w14:paraId="24E8CB6A" w14:textId="77777777" w:rsidR="00AF5055" w:rsidRPr="0084189F" w:rsidRDefault="00AF5055" w:rsidP="00D80C32">
      <w:pPr>
        <w:spacing w:after="0" w:line="240" w:lineRule="auto"/>
        <w:jc w:val="both"/>
        <w:rPr>
          <w:sz w:val="20"/>
          <w:szCs w:val="20"/>
        </w:rPr>
      </w:pPr>
    </w:p>
    <w:p w14:paraId="11D06C84" w14:textId="77777777" w:rsidR="00AF5055" w:rsidRPr="0084189F" w:rsidRDefault="00AF5055" w:rsidP="00D80C32">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03DFB09D" w14:textId="77777777" w:rsidR="00AF5055" w:rsidRPr="007267E7" w:rsidRDefault="00AF5055" w:rsidP="00D80C32">
      <w:pPr>
        <w:spacing w:after="0" w:line="240" w:lineRule="auto"/>
        <w:jc w:val="both"/>
        <w:rPr>
          <w:sz w:val="20"/>
          <w:szCs w:val="20"/>
        </w:rPr>
      </w:pPr>
    </w:p>
    <w:p w14:paraId="37873467" w14:textId="77777777" w:rsidR="00AF5055" w:rsidRPr="007267E7" w:rsidRDefault="00AF5055" w:rsidP="00D80C32">
      <w:pPr>
        <w:pStyle w:val="Heading3"/>
      </w:pPr>
      <w:hyperlink r:id="rId36" w:history="1">
        <w:bookmarkStart w:id="74" w:name="_Toc230855726"/>
        <w:r w:rsidRPr="008368C5">
          <w:rPr>
            <w:rStyle w:val="Hyperlink"/>
          </w:rPr>
          <w:t>BUSINESS REGISTRATION</w:t>
        </w:r>
        <w:bookmarkEnd w:id="74"/>
      </w:hyperlink>
    </w:p>
    <w:p w14:paraId="58F22431" w14:textId="77777777" w:rsidR="00AF5055" w:rsidRDefault="00AF5055" w:rsidP="00D80C32">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C633E4C" w14:textId="77777777" w:rsidR="00AF5055" w:rsidRDefault="00AF5055" w:rsidP="00D80C32">
      <w:pPr>
        <w:autoSpaceDE w:val="0"/>
        <w:autoSpaceDN w:val="0"/>
        <w:adjustRightInd w:val="0"/>
        <w:spacing w:after="0" w:line="240" w:lineRule="auto"/>
        <w:jc w:val="both"/>
        <w:rPr>
          <w:sz w:val="20"/>
          <w:szCs w:val="20"/>
        </w:rPr>
      </w:pPr>
    </w:p>
    <w:p w14:paraId="6659C2EC" w14:textId="77777777" w:rsidR="00AF5055" w:rsidRPr="004E0254" w:rsidRDefault="00AF5055" w:rsidP="00D80C32">
      <w:pPr>
        <w:pStyle w:val="Heading3"/>
        <w:numPr>
          <w:ilvl w:val="0"/>
          <w:numId w:val="0"/>
        </w:numPr>
        <w:ind w:left="720" w:hanging="720"/>
        <w:rPr>
          <w:rFonts w:ascii="Arial" w:hAnsi="Arial"/>
        </w:rPr>
      </w:pPr>
      <w:bookmarkStart w:id="76" w:name="_Toc99544656"/>
      <w:bookmarkStart w:id="77" w:name="_Toc230855727"/>
      <w:r w:rsidRPr="004E0254">
        <w:t>3.13.14</w:t>
      </w:r>
      <w:r w:rsidRPr="004E0254">
        <w:tab/>
      </w:r>
      <w:bookmarkEnd w:id="76"/>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7"/>
      <w:r>
        <w:fldChar w:fldCharType="end"/>
      </w:r>
    </w:p>
    <w:bookmarkEnd w:id="75"/>
    <w:p w14:paraId="1C97C55B" w14:textId="2E231F8E" w:rsidR="00AF5055" w:rsidRDefault="00AF5055" w:rsidP="00D80C3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537EDF">
        <w:rPr>
          <w:sz w:val="20"/>
          <w:szCs w:val="20"/>
        </w:rPr>
        <w:t>B</w:t>
      </w:r>
      <w:r>
        <w:rPr>
          <w:sz w:val="20"/>
          <w:szCs w:val="20"/>
        </w:rPr>
        <w:t xml:space="preserve">usiness </w:t>
      </w:r>
      <w:r w:rsidR="00537EDF">
        <w:rPr>
          <w:sz w:val="20"/>
          <w:szCs w:val="20"/>
        </w:rPr>
        <w:t>D</w:t>
      </w:r>
      <w:r>
        <w:rPr>
          <w:sz w:val="20"/>
          <w:szCs w:val="20"/>
        </w:rPr>
        <w:t>ays of the State’s request or the State may deem the Quote non-responsive.</w:t>
      </w:r>
    </w:p>
    <w:p w14:paraId="057B03F0" w14:textId="65FCA9C1" w:rsidR="00AF5055" w:rsidRPr="0084189F" w:rsidRDefault="00AF5055" w:rsidP="00E04A02">
      <w:pPr>
        <w:pStyle w:val="Heading2"/>
        <w:jc w:val="both"/>
        <w:rPr>
          <w:rFonts w:eastAsia="MS Mincho"/>
        </w:rPr>
      </w:pPr>
      <w:bookmarkStart w:id="78" w:name="_Toc230855728"/>
      <w:r w:rsidRPr="0084189F">
        <w:rPr>
          <w:rFonts w:eastAsia="MS Mincho"/>
        </w:rPr>
        <w:t>TECHNICAL QUOTE</w:t>
      </w:r>
      <w:bookmarkEnd w:id="78"/>
      <w:r w:rsidRPr="0084189F">
        <w:rPr>
          <w:rFonts w:eastAsia="MS Mincho"/>
        </w:rPr>
        <w:t xml:space="preserve"> </w:t>
      </w:r>
    </w:p>
    <w:p w14:paraId="5B52B36D" w14:textId="77777777" w:rsidR="00AF5055" w:rsidRPr="0084189F" w:rsidRDefault="00AF5055" w:rsidP="00D80C3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38271F">
        <w:rPr>
          <w:sz w:val="20"/>
          <w:szCs w:val="20"/>
        </w:rPr>
        <w:t>shall</w:t>
      </w:r>
      <w:r w:rsidRPr="0084189F">
        <w:rPr>
          <w:sz w:val="20"/>
          <w:szCs w:val="20"/>
        </w:rPr>
        <w:t xml:space="preserve"> describe its approach and plans for accomplishing the work outlined in the Scope of Work.  The </w:t>
      </w:r>
      <w:r w:rsidRPr="0084189F">
        <w:rPr>
          <w:color w:val="000000"/>
          <w:sz w:val="20"/>
          <w:szCs w:val="20"/>
        </w:rPr>
        <w:t>Bidder</w:t>
      </w:r>
      <w:r w:rsidRPr="0084189F">
        <w:rPr>
          <w:sz w:val="20"/>
          <w:szCs w:val="20"/>
        </w:rPr>
        <w:t xml:space="preserve"> </w:t>
      </w:r>
      <w:r w:rsidRPr="0038271F">
        <w:rPr>
          <w:sz w:val="20"/>
          <w:szCs w:val="20"/>
        </w:rPr>
        <w:t>must</w:t>
      </w:r>
      <w:r w:rsidRPr="0084189F">
        <w:rPr>
          <w:sz w:val="20"/>
          <w:szCs w:val="20"/>
        </w:rPr>
        <w:t xml:space="preserve"> set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the Bidder’s Quote.</w:t>
      </w:r>
    </w:p>
    <w:p w14:paraId="09AFF862" w14:textId="3B9AB194" w:rsidR="00AF5055" w:rsidRPr="0084189F" w:rsidRDefault="00AF5055" w:rsidP="00D80C32">
      <w:pPr>
        <w:spacing w:after="0" w:line="240" w:lineRule="auto"/>
        <w:jc w:val="both"/>
        <w:rPr>
          <w:sz w:val="20"/>
          <w:szCs w:val="20"/>
        </w:rPr>
      </w:pPr>
    </w:p>
    <w:p w14:paraId="3ED86F2A" w14:textId="06C1EFF7" w:rsidR="00AF5055" w:rsidRPr="0084189F" w:rsidRDefault="00AF5055" w:rsidP="00E04A02">
      <w:pPr>
        <w:pStyle w:val="Heading2"/>
        <w:jc w:val="both"/>
      </w:pPr>
      <w:bookmarkStart w:id="79" w:name="_Toc230855729"/>
      <w:r w:rsidRPr="0084189F">
        <w:t>BIDDER DATA SHEET/FORM</w:t>
      </w:r>
      <w:bookmarkEnd w:id="79"/>
    </w:p>
    <w:p w14:paraId="102D7481" w14:textId="77777777" w:rsidR="00AF5055" w:rsidRPr="0084189F" w:rsidRDefault="00AF5055" w:rsidP="00D80C32">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271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ADB2EF6" w14:textId="77777777" w:rsidR="00AF5055" w:rsidRPr="0084189F" w:rsidRDefault="00AF5055" w:rsidP="00D80C32">
      <w:pPr>
        <w:pStyle w:val="BodyText"/>
        <w:widowControl w:val="0"/>
        <w:tabs>
          <w:tab w:val="left" w:pos="840"/>
        </w:tabs>
        <w:spacing w:after="0" w:line="240" w:lineRule="auto"/>
        <w:ind w:right="228"/>
        <w:jc w:val="both"/>
        <w:rPr>
          <w:rFonts w:cstheme="minorHAnsi"/>
          <w:spacing w:val="-1"/>
          <w:sz w:val="20"/>
          <w:szCs w:val="20"/>
        </w:rPr>
      </w:pPr>
    </w:p>
    <w:p w14:paraId="05A572C1" w14:textId="77777777" w:rsidR="00AF5055" w:rsidRPr="0084189F" w:rsidRDefault="00AF5055" w:rsidP="00D80C32">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730125B" w14:textId="77777777" w:rsidR="00AF5055" w:rsidRPr="0084189F" w:rsidRDefault="00AF5055" w:rsidP="00D80C32">
      <w:pPr>
        <w:pStyle w:val="BodyText"/>
        <w:widowControl w:val="0"/>
        <w:tabs>
          <w:tab w:val="left" w:pos="840"/>
        </w:tabs>
        <w:spacing w:after="0" w:line="240" w:lineRule="auto"/>
        <w:ind w:right="228"/>
        <w:jc w:val="both"/>
        <w:rPr>
          <w:rFonts w:cstheme="minorHAnsi"/>
          <w:spacing w:val="-1"/>
          <w:sz w:val="20"/>
          <w:szCs w:val="20"/>
        </w:rPr>
      </w:pPr>
    </w:p>
    <w:p w14:paraId="4A3D0865" w14:textId="77777777" w:rsidR="00AF5055" w:rsidRPr="0084189F" w:rsidRDefault="00AF5055" w:rsidP="00D80C32">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277F4A4" w14:textId="77777777" w:rsidR="00AF5055" w:rsidRPr="0084189F" w:rsidRDefault="00AF5055" w:rsidP="00D80C32">
      <w:pPr>
        <w:keepNext/>
        <w:spacing w:after="0" w:line="240" w:lineRule="auto"/>
        <w:jc w:val="both"/>
        <w:rPr>
          <w:rFonts w:cstheme="minorHAnsi"/>
          <w:sz w:val="20"/>
          <w:szCs w:val="20"/>
        </w:rPr>
      </w:pPr>
    </w:p>
    <w:p w14:paraId="6EF10B45" w14:textId="77777777" w:rsidR="00AF5055" w:rsidRPr="0084189F" w:rsidRDefault="00AF5055" w:rsidP="00D80C32">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15CFF38" w14:textId="77777777" w:rsidR="00AF5055" w:rsidRPr="0084189F" w:rsidRDefault="00AF5055" w:rsidP="00D80C32">
      <w:pPr>
        <w:spacing w:after="0" w:line="240" w:lineRule="auto"/>
        <w:jc w:val="both"/>
        <w:rPr>
          <w:sz w:val="20"/>
          <w:szCs w:val="20"/>
        </w:rPr>
      </w:pPr>
    </w:p>
    <w:p w14:paraId="05ADA223" w14:textId="4C579FD0" w:rsidR="00AF5055" w:rsidRPr="0084189F" w:rsidRDefault="00AF5055" w:rsidP="00E04A02">
      <w:pPr>
        <w:pStyle w:val="Heading2"/>
        <w:jc w:val="both"/>
      </w:pPr>
      <w:bookmarkStart w:id="80" w:name="_Toc212801884"/>
      <w:bookmarkStart w:id="81" w:name="_Toc212801885"/>
      <w:bookmarkStart w:id="82" w:name="_Toc212801886"/>
      <w:bookmarkStart w:id="83" w:name="_Toc212801887"/>
      <w:bookmarkStart w:id="84" w:name="_Toc212801888"/>
      <w:bookmarkStart w:id="85" w:name="_Toc212801889"/>
      <w:bookmarkStart w:id="86" w:name="_Toc212801890"/>
      <w:bookmarkStart w:id="87" w:name="_Toc212801891"/>
      <w:bookmarkStart w:id="88" w:name="_Toc212801892"/>
      <w:bookmarkStart w:id="89" w:name="_Toc212801893"/>
      <w:bookmarkStart w:id="90" w:name="_Toc212801894"/>
      <w:bookmarkStart w:id="91" w:name="_Toc212801895"/>
      <w:bookmarkStart w:id="92" w:name="_Toc212801896"/>
      <w:bookmarkStart w:id="93" w:name="_Toc230855730"/>
      <w:bookmarkEnd w:id="80"/>
      <w:bookmarkEnd w:id="81"/>
      <w:bookmarkEnd w:id="82"/>
      <w:bookmarkEnd w:id="83"/>
      <w:bookmarkEnd w:id="84"/>
      <w:bookmarkEnd w:id="85"/>
      <w:bookmarkEnd w:id="86"/>
      <w:bookmarkEnd w:id="87"/>
      <w:bookmarkEnd w:id="88"/>
      <w:bookmarkEnd w:id="89"/>
      <w:bookmarkEnd w:id="90"/>
      <w:bookmarkEnd w:id="91"/>
      <w:bookmarkEnd w:id="92"/>
      <w:r w:rsidRPr="0084189F">
        <w:t>MOBILIZATION PLAN</w:t>
      </w:r>
      <w:bookmarkEnd w:id="93"/>
    </w:p>
    <w:p w14:paraId="7131C7EB" w14:textId="57DF63AC" w:rsidR="00AF5055" w:rsidRPr="0084189F" w:rsidRDefault="00AF5055" w:rsidP="00D80C32">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77D28">
        <w:rPr>
          <w:rFonts w:eastAsia="MS Mincho"/>
          <w:sz w:val="20"/>
          <w:szCs w:val="20"/>
        </w:rPr>
        <w:t>sh</w:t>
      </w:r>
      <w:r w:rsidR="00EB59CF">
        <w:rPr>
          <w:rFonts w:eastAsia="MS Mincho"/>
          <w:sz w:val="20"/>
          <w:szCs w:val="20"/>
        </w:rPr>
        <w:t>ould</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Pr>
          <w:rFonts w:eastAsia="MS Mincho"/>
          <w:sz w:val="20"/>
          <w:szCs w:val="20"/>
        </w:rPr>
        <w:t>twenty–four (24)</w:t>
      </w:r>
      <w:r w:rsidR="00537EDF">
        <w:rPr>
          <w:rFonts w:eastAsia="MS Mincho"/>
          <w:sz w:val="20"/>
          <w:szCs w:val="20"/>
        </w:rPr>
        <w:t xml:space="preserve"> </w:t>
      </w:r>
      <w:r w:rsidRPr="0084189F">
        <w:rPr>
          <w:rFonts w:eastAsia="MS Mincho"/>
          <w:sz w:val="20"/>
          <w:szCs w:val="20"/>
        </w:rPr>
        <w:t>weeks.</w:t>
      </w:r>
    </w:p>
    <w:p w14:paraId="1DCF6CD9" w14:textId="77777777" w:rsidR="00AF5055" w:rsidRPr="0084189F" w:rsidRDefault="00AF5055" w:rsidP="00D80C32">
      <w:pPr>
        <w:spacing w:after="0" w:line="240" w:lineRule="auto"/>
        <w:jc w:val="both"/>
        <w:rPr>
          <w:rFonts w:eastAsia="MS Mincho"/>
          <w:sz w:val="20"/>
          <w:szCs w:val="20"/>
        </w:rPr>
      </w:pPr>
    </w:p>
    <w:p w14:paraId="398F78A8" w14:textId="77777777" w:rsidR="00AF5055" w:rsidRPr="0084189F" w:rsidRDefault="00AF5055" w:rsidP="00D80C32">
      <w:pPr>
        <w:spacing w:after="0" w:line="240" w:lineRule="auto"/>
        <w:jc w:val="both"/>
        <w:rPr>
          <w:rFonts w:eastAsia="MS Mincho"/>
          <w:sz w:val="20"/>
          <w:szCs w:val="20"/>
        </w:rPr>
      </w:pPr>
      <w:r w:rsidRPr="0084189F">
        <w:rPr>
          <w:rFonts w:eastAsia="MS Mincho"/>
          <w:sz w:val="20"/>
          <w:szCs w:val="20"/>
        </w:rPr>
        <w:t xml:space="preserve">Such mobilization plan </w:t>
      </w:r>
      <w:r w:rsidRPr="00677D28">
        <w:rPr>
          <w:rFonts w:eastAsia="MS Mincho"/>
          <w:sz w:val="20"/>
          <w:szCs w:val="20"/>
        </w:rPr>
        <w:t>should</w:t>
      </w:r>
      <w:r w:rsidRPr="0084189F">
        <w:rPr>
          <w:rFonts w:eastAsia="MS Mincho"/>
          <w:sz w:val="20"/>
          <w:szCs w:val="20"/>
        </w:rPr>
        <w:t xml:space="preserve"> include the following elements:</w:t>
      </w:r>
    </w:p>
    <w:p w14:paraId="501484DF" w14:textId="6DF8450C" w:rsidR="00AF5055" w:rsidRPr="0084189F" w:rsidRDefault="00AF5055" w:rsidP="00D80C32">
      <w:pPr>
        <w:pStyle w:val="ListParagraph"/>
        <w:numPr>
          <w:ilvl w:val="0"/>
          <w:numId w:val="9"/>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w:t>
      </w:r>
      <w:r w:rsidR="00C42AF3">
        <w:rPr>
          <w:rFonts w:asciiTheme="minorHAnsi" w:eastAsia="MS Mincho" w:hAnsiTheme="minorHAnsi"/>
          <w:sz w:val="20"/>
          <w:szCs w:val="20"/>
        </w:rPr>
        <w:t xml:space="preserve">(consisting of a maximum) </w:t>
      </w:r>
      <w:r w:rsidRPr="0084189F">
        <w:rPr>
          <w:rFonts w:asciiTheme="minorHAnsi" w:eastAsia="MS Mincho" w:hAnsiTheme="minorHAnsi"/>
          <w:sz w:val="20"/>
          <w:szCs w:val="20"/>
        </w:rPr>
        <w:t xml:space="preserve">of </w:t>
      </w:r>
      <w:r w:rsidRPr="00677D28">
        <w:rPr>
          <w:rFonts w:asciiTheme="minorHAnsi" w:eastAsia="MS Mincho" w:hAnsiTheme="minorHAnsi"/>
          <w:sz w:val="20"/>
          <w:szCs w:val="20"/>
        </w:rPr>
        <w:t xml:space="preserve">twenty-four </w:t>
      </w:r>
      <w:r>
        <w:rPr>
          <w:rFonts w:asciiTheme="minorHAnsi" w:eastAsia="MS Mincho" w:hAnsiTheme="minorHAnsi"/>
          <w:sz w:val="20"/>
          <w:szCs w:val="20"/>
        </w:rPr>
        <w:t>(24)</w:t>
      </w:r>
      <w:r w:rsidRPr="0084189F">
        <w:rPr>
          <w:rFonts w:asciiTheme="minorHAnsi" w:eastAsia="MS Mincho" w:hAnsiTheme="minorHAnsi"/>
          <w:sz w:val="20"/>
          <w:szCs w:val="20"/>
        </w:rPr>
        <w:t xml:space="preserve"> weeks.  This timetable </w:t>
      </w:r>
      <w:r w:rsidRPr="00677D28">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t>
      </w:r>
      <w:r w:rsidR="00C42AF3">
        <w:rPr>
          <w:rFonts w:asciiTheme="minorHAnsi" w:eastAsia="MS Mincho" w:hAnsiTheme="minorHAnsi"/>
          <w:sz w:val="20"/>
          <w:szCs w:val="20"/>
        </w:rPr>
        <w:t xml:space="preserve">and be </w:t>
      </w:r>
      <w:r w:rsidRPr="0084189F">
        <w:rPr>
          <w:rFonts w:asciiTheme="minorHAnsi" w:eastAsia="MS Mincho" w:hAnsiTheme="minorHAnsi"/>
          <w:sz w:val="20"/>
          <w:szCs w:val="20"/>
        </w:rPr>
        <w:t>up and operational from the date of notification of award;</w:t>
      </w:r>
    </w:p>
    <w:p w14:paraId="3E3A2F8F" w14:textId="71A09936" w:rsidR="00AF5055" w:rsidRPr="0084189F" w:rsidRDefault="00AF5055" w:rsidP="00D80C32">
      <w:pPr>
        <w:pStyle w:val="ListParagraph"/>
        <w:numPr>
          <w:ilvl w:val="0"/>
          <w:numId w:val="9"/>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677D28">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w:t>
      </w:r>
      <w:r w:rsidR="00C42AF3">
        <w:rPr>
          <w:rFonts w:asciiTheme="minorHAnsi" w:eastAsia="MS Mincho" w:hAnsiTheme="minorHAnsi"/>
          <w:sz w:val="20"/>
          <w:szCs w:val="20"/>
        </w:rPr>
        <w:t xml:space="preserve">maximum </w:t>
      </w:r>
      <w:r w:rsidRPr="00677D28">
        <w:rPr>
          <w:rFonts w:asciiTheme="minorHAnsi" w:eastAsia="MS Mincho" w:hAnsiTheme="minorHAnsi"/>
          <w:sz w:val="20"/>
          <w:szCs w:val="20"/>
        </w:rPr>
        <w:t xml:space="preserve">twenty-four </w:t>
      </w:r>
      <w:r>
        <w:rPr>
          <w:rFonts w:asciiTheme="minorHAnsi" w:eastAsia="MS Mincho" w:hAnsiTheme="minorHAnsi"/>
          <w:sz w:val="20"/>
          <w:szCs w:val="20"/>
        </w:rPr>
        <w:t>(24)</w:t>
      </w:r>
      <w:r w:rsidRPr="0084189F">
        <w:rPr>
          <w:rFonts w:asciiTheme="minorHAnsi" w:eastAsia="MS Mincho" w:hAnsiTheme="minorHAnsi"/>
          <w:sz w:val="20"/>
          <w:szCs w:val="20"/>
        </w:rPr>
        <w:t xml:space="preserve"> </w:t>
      </w:r>
      <w:r w:rsidR="00C42AF3" w:rsidRPr="0084189F">
        <w:rPr>
          <w:rFonts w:asciiTheme="minorHAnsi" w:eastAsia="MS Mincho" w:hAnsiTheme="minorHAnsi"/>
          <w:sz w:val="20"/>
          <w:szCs w:val="20"/>
        </w:rPr>
        <w:t>week</w:t>
      </w:r>
      <w:r w:rsidR="00C42AF3">
        <w:rPr>
          <w:rFonts w:asciiTheme="minorHAnsi" w:eastAsia="MS Mincho" w:hAnsiTheme="minorHAnsi"/>
          <w:sz w:val="20"/>
          <w:szCs w:val="20"/>
        </w:rPr>
        <w:t xml:space="preserve"> period</w:t>
      </w:r>
      <w:r w:rsidRPr="0084189F">
        <w:rPr>
          <w:rFonts w:asciiTheme="minorHAnsi" w:eastAsia="MS Mincho" w:hAnsiTheme="minorHAnsi"/>
          <w:sz w:val="20"/>
          <w:szCs w:val="20"/>
        </w:rPr>
        <w:t xml:space="preserve">.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677D28">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w:t>
      </w:r>
      <w:r w:rsidR="00345EB3">
        <w:rPr>
          <w:rFonts w:asciiTheme="minorHAnsi" w:eastAsia="MS Mincho" w:hAnsiTheme="minorHAnsi"/>
          <w:sz w:val="20"/>
          <w:szCs w:val="20"/>
        </w:rPr>
        <w:t xml:space="preserve">personnel </w:t>
      </w:r>
      <w:r w:rsidRPr="0084189F">
        <w:rPr>
          <w:rFonts w:asciiTheme="minorHAnsi" w:eastAsia="MS Mincho" w:hAnsiTheme="minorHAnsi"/>
          <w:sz w:val="20"/>
          <w:szCs w:val="20"/>
        </w:rPr>
        <w:t>that will be assigned only during the mobilization;</w:t>
      </w:r>
    </w:p>
    <w:p w14:paraId="593F64E7" w14:textId="7F564999" w:rsidR="00AF5055" w:rsidRPr="0084189F" w:rsidRDefault="00AF5055" w:rsidP="00D80C32">
      <w:pPr>
        <w:pStyle w:val="ListParagraph"/>
        <w:numPr>
          <w:ilvl w:val="0"/>
          <w:numId w:val="9"/>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w:t>
      </w:r>
      <w:r w:rsidR="00C42AF3">
        <w:rPr>
          <w:rFonts w:asciiTheme="minorHAnsi" w:eastAsia="MS Mincho" w:hAnsiTheme="minorHAnsi"/>
          <w:sz w:val="20"/>
          <w:szCs w:val="20"/>
        </w:rPr>
        <w:t xml:space="preserve"> a maximum of</w:t>
      </w:r>
      <w:r w:rsidRPr="0084189F">
        <w:rPr>
          <w:rFonts w:asciiTheme="minorHAnsi" w:eastAsia="MS Mincho" w:hAnsiTheme="minorHAnsi"/>
          <w:sz w:val="20"/>
          <w:szCs w:val="20"/>
        </w:rPr>
        <w:t xml:space="preserve"> </w:t>
      </w:r>
      <w:r w:rsidRPr="00677D28">
        <w:rPr>
          <w:rFonts w:asciiTheme="minorHAnsi" w:eastAsia="MS Mincho" w:hAnsiTheme="minorHAnsi"/>
          <w:sz w:val="20"/>
          <w:szCs w:val="20"/>
        </w:rPr>
        <w:t xml:space="preserve">twenty-four </w:t>
      </w:r>
      <w:r>
        <w:rPr>
          <w:rFonts w:asciiTheme="minorHAnsi" w:eastAsia="MS Mincho" w:hAnsiTheme="minorHAnsi"/>
          <w:sz w:val="20"/>
          <w:szCs w:val="20"/>
        </w:rPr>
        <w:t>(24)</w:t>
      </w:r>
      <w:r w:rsidRPr="0084189F">
        <w:rPr>
          <w:rFonts w:asciiTheme="minorHAnsi" w:eastAsia="MS Mincho" w:hAnsiTheme="minorHAnsi"/>
          <w:sz w:val="20"/>
          <w:szCs w:val="20"/>
        </w:rPr>
        <w:t xml:space="preserve"> weeks.  </w:t>
      </w:r>
      <w:r w:rsidRPr="0084189F">
        <w:rPr>
          <w:rFonts w:asciiTheme="minorHAnsi" w:hAnsiTheme="minorHAnsi"/>
          <w:sz w:val="20"/>
          <w:szCs w:val="20"/>
        </w:rPr>
        <w:t xml:space="preserve">In the event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must hire management, supervisory and/or key personnel if awarded the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w:t>
      </w:r>
      <w:r w:rsidRPr="00677D28">
        <w:rPr>
          <w:rFonts w:asciiTheme="minorHAnsi" w:hAnsiTheme="minorHAnsi"/>
          <w:sz w:val="20"/>
          <w:szCs w:val="20"/>
        </w:rPr>
        <w:t>should</w:t>
      </w:r>
      <w:r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term; and</w:t>
      </w:r>
    </w:p>
    <w:p w14:paraId="700ED798" w14:textId="77777777" w:rsidR="00AF5055" w:rsidRDefault="00AF5055" w:rsidP="00D80C32">
      <w:pPr>
        <w:pStyle w:val="ListParagraph"/>
        <w:numPr>
          <w:ilvl w:val="0"/>
          <w:numId w:val="9"/>
        </w:numPr>
        <w:rPr>
          <w:rFonts w:asciiTheme="minorHAnsi" w:eastAsia="MS Mincho" w:hAnsiTheme="minorHAnsi"/>
          <w:sz w:val="20"/>
          <w:szCs w:val="20"/>
        </w:rPr>
      </w:pPr>
      <w:r w:rsidRPr="0084189F">
        <w:rPr>
          <w:rFonts w:asciiTheme="minorHAnsi" w:eastAsia="MS Mincho" w:hAnsiTheme="minorHAnsi"/>
          <w:sz w:val="20"/>
          <w:szCs w:val="20"/>
        </w:rPr>
        <w:lastRenderedPageBreak/>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0471CEB8" w14:textId="77777777" w:rsidR="00AF5055" w:rsidRPr="0084189F" w:rsidRDefault="00AF5055" w:rsidP="00D80C32">
      <w:pPr>
        <w:pStyle w:val="ListParagraph"/>
        <w:rPr>
          <w:rFonts w:asciiTheme="minorHAnsi" w:eastAsia="MS Mincho" w:hAnsiTheme="minorHAnsi"/>
          <w:sz w:val="20"/>
          <w:szCs w:val="20"/>
        </w:rPr>
      </w:pPr>
    </w:p>
    <w:p w14:paraId="1D141CEC" w14:textId="4A85F1E4" w:rsidR="00AF5055" w:rsidRDefault="00AF5055" w:rsidP="00E04A02">
      <w:pPr>
        <w:pStyle w:val="Heading2"/>
        <w:jc w:val="both"/>
      </w:pPr>
      <w:bookmarkStart w:id="94" w:name="_Toc230855731"/>
      <w:r w:rsidRPr="0084189F">
        <w:t>ADDITIONAL PLAN(S)</w:t>
      </w:r>
      <w:bookmarkEnd w:id="94"/>
    </w:p>
    <w:p w14:paraId="5DA623BF" w14:textId="2E0C7895" w:rsidR="00903CA8" w:rsidRDefault="00416F14" w:rsidP="00D80C32">
      <w:pPr>
        <w:pStyle w:val="Heading3"/>
      </w:pPr>
      <w:bookmarkStart w:id="95" w:name="_Toc203547727"/>
      <w:bookmarkStart w:id="96" w:name="_Toc203547916"/>
      <w:bookmarkStart w:id="97" w:name="_Toc212801899"/>
      <w:bookmarkStart w:id="98" w:name="_Toc214615731"/>
      <w:bookmarkStart w:id="99" w:name="_Toc203547728"/>
      <w:bookmarkStart w:id="100" w:name="_Toc203547917"/>
      <w:bookmarkStart w:id="101" w:name="_Toc212801900"/>
      <w:bookmarkStart w:id="102" w:name="_Toc230855732"/>
      <w:bookmarkEnd w:id="95"/>
      <w:bookmarkEnd w:id="96"/>
      <w:bookmarkEnd w:id="97"/>
      <w:bookmarkEnd w:id="98"/>
      <w:bookmarkEnd w:id="99"/>
      <w:bookmarkEnd w:id="100"/>
      <w:bookmarkEnd w:id="101"/>
      <w:r>
        <w:t>PROJECT MANAGEMENT PLAN</w:t>
      </w:r>
      <w:bookmarkEnd w:id="102"/>
    </w:p>
    <w:p w14:paraId="6FBAD7D7" w14:textId="21AAF564" w:rsidR="00903CA8" w:rsidRPr="00F05BF4" w:rsidRDefault="00903CA8" w:rsidP="00E04A02">
      <w:pPr>
        <w:spacing w:after="120"/>
        <w:jc w:val="both"/>
        <w:rPr>
          <w:rFonts w:cstheme="minorHAnsi"/>
          <w:sz w:val="20"/>
          <w:szCs w:val="20"/>
        </w:rPr>
      </w:pPr>
      <w:r w:rsidRPr="00F05BF4">
        <w:rPr>
          <w:rFonts w:cstheme="minorHAnsi"/>
          <w:sz w:val="20"/>
          <w:szCs w:val="20"/>
        </w:rPr>
        <w:t xml:space="preserve">The </w:t>
      </w:r>
      <w:r w:rsidR="000D2E7B">
        <w:rPr>
          <w:rFonts w:cstheme="minorHAnsi"/>
          <w:sz w:val="20"/>
          <w:szCs w:val="20"/>
        </w:rPr>
        <w:t>Bidder</w:t>
      </w:r>
      <w:r w:rsidRPr="00F05BF4">
        <w:rPr>
          <w:rFonts w:cstheme="minorHAnsi"/>
          <w:sz w:val="20"/>
          <w:szCs w:val="20"/>
        </w:rPr>
        <w:t xml:space="preserve"> shall provide its draft Project Management Plan (PMP)</w:t>
      </w:r>
      <w:r w:rsidR="005E03DB">
        <w:rPr>
          <w:rFonts w:cstheme="minorHAnsi"/>
          <w:sz w:val="20"/>
          <w:szCs w:val="20"/>
        </w:rPr>
        <w:t xml:space="preserve"> per </w:t>
      </w:r>
      <w:r w:rsidR="00686112" w:rsidRPr="00686112">
        <w:rPr>
          <w:rFonts w:cstheme="minorHAnsi"/>
          <w:sz w:val="20"/>
          <w:szCs w:val="20"/>
        </w:rPr>
        <w:t>Section 4.</w:t>
      </w:r>
      <w:r w:rsidR="00A54DA1">
        <w:rPr>
          <w:rFonts w:cstheme="minorHAnsi"/>
          <w:sz w:val="20"/>
          <w:szCs w:val="20"/>
        </w:rPr>
        <w:t>2</w:t>
      </w:r>
      <w:r w:rsidR="00686112" w:rsidRPr="00686112">
        <w:rPr>
          <w:rFonts w:cstheme="minorHAnsi"/>
          <w:sz w:val="20"/>
          <w:szCs w:val="20"/>
        </w:rPr>
        <w:t>.</w:t>
      </w:r>
      <w:r w:rsidR="00B66E89">
        <w:rPr>
          <w:rFonts w:cstheme="minorHAnsi"/>
          <w:sz w:val="20"/>
          <w:szCs w:val="20"/>
        </w:rPr>
        <w:t>1</w:t>
      </w:r>
      <w:r w:rsidR="00686112" w:rsidRPr="00686112">
        <w:rPr>
          <w:rFonts w:cstheme="minorHAnsi"/>
          <w:sz w:val="20"/>
          <w:szCs w:val="20"/>
        </w:rPr>
        <w:t>.1</w:t>
      </w:r>
      <w:r w:rsidR="00325A8E">
        <w:rPr>
          <w:rFonts w:cstheme="minorHAnsi"/>
          <w:sz w:val="20"/>
          <w:szCs w:val="20"/>
        </w:rPr>
        <w:t xml:space="preserve">, </w:t>
      </w:r>
      <w:r w:rsidR="00325A8E" w:rsidRPr="00F05BF4">
        <w:rPr>
          <w:rFonts w:cstheme="minorHAnsi"/>
          <w:i/>
          <w:sz w:val="20"/>
          <w:szCs w:val="20"/>
        </w:rPr>
        <w:t>Project Management Plan</w:t>
      </w:r>
      <w:r w:rsidRPr="00F05BF4">
        <w:rPr>
          <w:rFonts w:cstheme="minorHAnsi"/>
          <w:sz w:val="20"/>
          <w:szCs w:val="20"/>
        </w:rPr>
        <w:t>.</w:t>
      </w:r>
      <w:r w:rsidR="00686112">
        <w:rPr>
          <w:rFonts w:cstheme="minorHAnsi"/>
          <w:sz w:val="20"/>
          <w:szCs w:val="20"/>
        </w:rPr>
        <w:t xml:space="preserve"> </w:t>
      </w:r>
      <w:r w:rsidRPr="00F05BF4">
        <w:rPr>
          <w:rFonts w:cstheme="minorHAnsi"/>
          <w:sz w:val="20"/>
          <w:szCs w:val="20"/>
        </w:rPr>
        <w:t xml:space="preserve">The PMP should include the Bidder’s technical approach and plans to meet the requirements of the Bid Solicitation.  The Bidder should address its approach to successfully meeting the requirements specified by the following sections: </w:t>
      </w:r>
    </w:p>
    <w:p w14:paraId="4238A6FC" w14:textId="3694C0FD"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9239F9">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2</w:t>
      </w:r>
      <w:r w:rsidRPr="00F05BF4">
        <w:rPr>
          <w:rFonts w:asciiTheme="minorHAnsi" w:hAnsiTheme="minorHAnsi" w:cstheme="minorHAnsi"/>
          <w:sz w:val="20"/>
          <w:szCs w:val="20"/>
        </w:rPr>
        <w:t xml:space="preserve"> – </w:t>
      </w:r>
      <w:r w:rsidR="00D16477" w:rsidRPr="00D16477">
        <w:t xml:space="preserve"> </w:t>
      </w:r>
      <w:r w:rsidR="00D16477" w:rsidRPr="00D16477">
        <w:rPr>
          <w:rFonts w:asciiTheme="minorHAnsi" w:hAnsiTheme="minorHAnsi" w:cstheme="minorHAnsi"/>
          <w:sz w:val="20"/>
          <w:szCs w:val="20"/>
        </w:rPr>
        <w:t>General Requirements</w:t>
      </w:r>
      <w:r w:rsidRPr="00F05BF4">
        <w:rPr>
          <w:rFonts w:asciiTheme="minorHAnsi" w:hAnsiTheme="minorHAnsi" w:cstheme="minorHAnsi"/>
          <w:sz w:val="20"/>
          <w:szCs w:val="20"/>
        </w:rPr>
        <w:t xml:space="preserve">: </w:t>
      </w:r>
      <w:r w:rsidR="007C55F1">
        <w:rPr>
          <w:rFonts w:asciiTheme="minorHAnsi" w:hAnsiTheme="minorHAnsi" w:cstheme="minorHAnsi"/>
          <w:sz w:val="20"/>
          <w:szCs w:val="20"/>
        </w:rPr>
        <w:t>The Bidder should also</w:t>
      </w:r>
      <w:r w:rsidR="00283E6B">
        <w:rPr>
          <w:rFonts w:asciiTheme="minorHAnsi" w:hAnsiTheme="minorHAnsi" w:cstheme="minorHAnsi"/>
          <w:sz w:val="20"/>
          <w:szCs w:val="20"/>
        </w:rPr>
        <w:t xml:space="preserve"> include </w:t>
      </w:r>
      <w:r w:rsidRPr="00F05BF4">
        <w:rPr>
          <w:rFonts w:asciiTheme="minorHAnsi" w:hAnsiTheme="minorHAnsi" w:cstheme="minorHAnsi"/>
          <w:sz w:val="20"/>
          <w:szCs w:val="20"/>
        </w:rPr>
        <w:t>specifics on the following:</w:t>
      </w:r>
    </w:p>
    <w:p w14:paraId="126AE0C0" w14:textId="732ED27D"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describe the capacity to process the work volumes shown in Table 1 in Section 1.</w:t>
      </w:r>
      <w:r w:rsidR="00E05EB9">
        <w:rPr>
          <w:rFonts w:asciiTheme="minorHAnsi" w:hAnsiTheme="minorHAnsi" w:cstheme="minorHAnsi"/>
          <w:sz w:val="20"/>
          <w:szCs w:val="20"/>
        </w:rPr>
        <w:t>1</w:t>
      </w:r>
      <w:r w:rsidR="00325A8E">
        <w:rPr>
          <w:rFonts w:asciiTheme="minorHAnsi" w:hAnsiTheme="minorHAnsi" w:cstheme="minorHAnsi"/>
          <w:sz w:val="20"/>
          <w:szCs w:val="20"/>
        </w:rPr>
        <w:t xml:space="preserve">, </w:t>
      </w:r>
      <w:r w:rsidR="00325A8E" w:rsidRPr="00F05BF4">
        <w:rPr>
          <w:rFonts w:asciiTheme="minorHAnsi" w:hAnsiTheme="minorHAnsi" w:cstheme="minorHAnsi"/>
          <w:i/>
          <w:sz w:val="20"/>
          <w:szCs w:val="20"/>
        </w:rPr>
        <w:t>Purpose and Intent</w:t>
      </w:r>
      <w:r w:rsidR="00325A8E">
        <w:rPr>
          <w:rFonts w:asciiTheme="minorHAnsi" w:hAnsiTheme="minorHAnsi" w:cstheme="minorHAnsi"/>
          <w:sz w:val="20"/>
          <w:szCs w:val="20"/>
        </w:rPr>
        <w:t>,</w:t>
      </w:r>
      <w:r w:rsidRPr="00F05BF4">
        <w:rPr>
          <w:rFonts w:asciiTheme="minorHAnsi" w:hAnsiTheme="minorHAnsi" w:cstheme="minorHAnsi"/>
          <w:sz w:val="20"/>
          <w:szCs w:val="20"/>
        </w:rPr>
        <w:t xml:space="preserve"> on a sustained basis;</w:t>
      </w:r>
    </w:p>
    <w:p w14:paraId="293CD901" w14:textId="44D8F126"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describe its approach on how it will scale its operation to address variations on work load during peak period volumes; and</w:t>
      </w:r>
    </w:p>
    <w:p w14:paraId="1E5DB822" w14:textId="30641859"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indicate the number of workstations, servers, and storage environments that are available for this work and the number of employees currently available for work.</w:t>
      </w:r>
    </w:p>
    <w:p w14:paraId="66FBD91F" w14:textId="7236CCFF"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E05EB9">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2</w:t>
      </w:r>
      <w:r w:rsidRPr="00F05BF4">
        <w:rPr>
          <w:rFonts w:asciiTheme="minorHAnsi" w:hAnsiTheme="minorHAnsi" w:cstheme="minorHAnsi"/>
          <w:sz w:val="20"/>
          <w:szCs w:val="20"/>
        </w:rPr>
        <w:t>.</w:t>
      </w:r>
      <w:r w:rsidR="00A54DA1">
        <w:rPr>
          <w:rFonts w:asciiTheme="minorHAnsi" w:hAnsiTheme="minorHAnsi" w:cstheme="minorHAnsi"/>
          <w:sz w:val="20"/>
          <w:szCs w:val="20"/>
        </w:rPr>
        <w:t>3</w:t>
      </w:r>
      <w:r w:rsidRPr="00F05BF4">
        <w:rPr>
          <w:rFonts w:asciiTheme="minorHAnsi" w:hAnsiTheme="minorHAnsi" w:cstheme="minorHAnsi"/>
          <w:sz w:val="20"/>
          <w:szCs w:val="20"/>
        </w:rPr>
        <w:t xml:space="preserve"> – Interacting with State-Provided Content and Resources; </w:t>
      </w:r>
    </w:p>
    <w:p w14:paraId="4070DEFB" w14:textId="3B634B6C"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E05EB9">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3</w:t>
      </w:r>
      <w:r w:rsidRPr="00F05BF4">
        <w:rPr>
          <w:rFonts w:asciiTheme="minorHAnsi" w:hAnsiTheme="minorHAnsi" w:cstheme="minorHAnsi"/>
          <w:sz w:val="20"/>
          <w:szCs w:val="20"/>
        </w:rPr>
        <w:t xml:space="preserve"> – Facility Requirements: </w:t>
      </w:r>
      <w:r w:rsidR="007C55F1">
        <w:rPr>
          <w:rFonts w:asciiTheme="minorHAnsi" w:hAnsiTheme="minorHAnsi" w:cstheme="minorHAnsi"/>
          <w:sz w:val="20"/>
          <w:szCs w:val="20"/>
        </w:rPr>
        <w:t>The Bidder should also</w:t>
      </w:r>
      <w:r w:rsidR="00283E6B">
        <w:rPr>
          <w:rFonts w:asciiTheme="minorHAnsi" w:hAnsiTheme="minorHAnsi" w:cstheme="minorHAnsi"/>
          <w:sz w:val="20"/>
          <w:szCs w:val="20"/>
        </w:rPr>
        <w:t xml:space="preserve"> include </w:t>
      </w:r>
      <w:r w:rsidRPr="00F05BF4">
        <w:rPr>
          <w:rFonts w:asciiTheme="minorHAnsi" w:hAnsiTheme="minorHAnsi" w:cstheme="minorHAnsi"/>
          <w:sz w:val="20"/>
          <w:szCs w:val="20"/>
        </w:rPr>
        <w:t>specifics on the following:</w:t>
      </w:r>
    </w:p>
    <w:p w14:paraId="45271E72" w14:textId="472C735F"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describe how its site(s) can scale up or down to accommodate the fluctuation in work load; and</w:t>
      </w:r>
    </w:p>
    <w:p w14:paraId="08C7DE66" w14:textId="0F88A6DC"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provide the address of each location(s), phone number, fax number and supervisor in charge.</w:t>
      </w:r>
    </w:p>
    <w:p w14:paraId="31397092" w14:textId="6B514094"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00A54DA1">
        <w:rPr>
          <w:rFonts w:asciiTheme="minorHAnsi" w:hAnsiTheme="minorHAnsi" w:cstheme="minorHAnsi"/>
          <w:sz w:val="20"/>
          <w:szCs w:val="20"/>
        </w:rPr>
        <w:t>4</w:t>
      </w:r>
      <w:r w:rsidRPr="00F05BF4">
        <w:rPr>
          <w:rFonts w:asciiTheme="minorHAnsi" w:hAnsiTheme="minorHAnsi" w:cstheme="minorHAnsi"/>
          <w:sz w:val="20"/>
          <w:szCs w:val="20"/>
        </w:rPr>
        <w:t xml:space="preserve"> – </w:t>
      </w:r>
      <w:r w:rsidR="00D16477">
        <w:rPr>
          <w:rFonts w:asciiTheme="minorHAnsi" w:hAnsiTheme="minorHAnsi" w:cstheme="minorHAnsi"/>
          <w:sz w:val="20"/>
          <w:szCs w:val="20"/>
        </w:rPr>
        <w:t>System</w:t>
      </w:r>
      <w:r w:rsidRPr="00F05BF4">
        <w:rPr>
          <w:rFonts w:asciiTheme="minorHAnsi" w:hAnsiTheme="minorHAnsi" w:cstheme="minorHAnsi"/>
          <w:sz w:val="20"/>
          <w:szCs w:val="20"/>
        </w:rPr>
        <w:t xml:space="preserve"> Requirements: </w:t>
      </w:r>
      <w:r w:rsidR="007C55F1">
        <w:rPr>
          <w:rFonts w:asciiTheme="minorHAnsi" w:hAnsiTheme="minorHAnsi" w:cstheme="minorHAnsi"/>
          <w:sz w:val="20"/>
          <w:szCs w:val="20"/>
        </w:rPr>
        <w:t xml:space="preserve">The Bidder should also </w:t>
      </w:r>
      <w:r w:rsidR="00283E6B">
        <w:rPr>
          <w:rFonts w:asciiTheme="minorHAnsi" w:hAnsiTheme="minorHAnsi" w:cstheme="minorHAnsi"/>
          <w:sz w:val="20"/>
          <w:szCs w:val="20"/>
        </w:rPr>
        <w:t xml:space="preserve">include </w:t>
      </w:r>
      <w:r w:rsidRPr="00F05BF4">
        <w:rPr>
          <w:rFonts w:asciiTheme="minorHAnsi" w:hAnsiTheme="minorHAnsi" w:cstheme="minorHAnsi"/>
          <w:sz w:val="20"/>
          <w:szCs w:val="20"/>
        </w:rPr>
        <w:t>specifics on the following:</w:t>
      </w:r>
    </w:p>
    <w:p w14:paraId="03A066B0" w14:textId="0FB69EED"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The Bidder should clearly describe its ability to acquire the technical capacity to perform the work set forth in this Bid Solicitation. In cases where the Bidder does not currently have the required capacity, it should indicate the amount of time needed to acquire, install, test, and implement it once a </w:t>
      </w:r>
      <w:r w:rsidR="00FD3A69">
        <w:rPr>
          <w:rFonts w:asciiTheme="minorHAnsi" w:hAnsiTheme="minorHAnsi" w:cstheme="minorHAnsi"/>
          <w:sz w:val="20"/>
          <w:szCs w:val="20"/>
        </w:rPr>
        <w:t>Contract</w:t>
      </w:r>
      <w:r w:rsidRPr="00F05BF4">
        <w:rPr>
          <w:rFonts w:asciiTheme="minorHAnsi" w:hAnsiTheme="minorHAnsi" w:cstheme="minorHAnsi"/>
          <w:sz w:val="20"/>
          <w:szCs w:val="20"/>
        </w:rPr>
        <w:t xml:space="preserve"> is awarded.</w:t>
      </w:r>
    </w:p>
    <w:p w14:paraId="21286AA9" w14:textId="27275F82"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5</w:t>
      </w:r>
      <w:r w:rsidRPr="00F05BF4">
        <w:rPr>
          <w:rFonts w:asciiTheme="minorHAnsi" w:hAnsiTheme="minorHAnsi" w:cstheme="minorHAnsi"/>
          <w:sz w:val="20"/>
          <w:szCs w:val="20"/>
        </w:rPr>
        <w:t xml:space="preserve"> – </w:t>
      </w:r>
      <w:r w:rsidR="007E0EBE">
        <w:rPr>
          <w:rFonts w:asciiTheme="minorHAnsi" w:hAnsiTheme="minorHAnsi" w:cstheme="minorHAnsi"/>
          <w:sz w:val="20"/>
          <w:szCs w:val="20"/>
        </w:rPr>
        <w:t xml:space="preserve">Minimum </w:t>
      </w:r>
      <w:r w:rsidRPr="00F05BF4">
        <w:rPr>
          <w:rFonts w:asciiTheme="minorHAnsi" w:hAnsiTheme="minorHAnsi" w:cstheme="minorHAnsi"/>
          <w:sz w:val="20"/>
          <w:szCs w:val="20"/>
        </w:rPr>
        <w:t>Communications Infrastructure;</w:t>
      </w:r>
    </w:p>
    <w:p w14:paraId="12BCFABB" w14:textId="2C87CDE0"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6</w:t>
      </w:r>
      <w:r w:rsidRPr="00F05BF4">
        <w:rPr>
          <w:rFonts w:asciiTheme="minorHAnsi" w:hAnsiTheme="minorHAnsi" w:cstheme="minorHAnsi"/>
          <w:sz w:val="20"/>
          <w:szCs w:val="20"/>
        </w:rPr>
        <w:t xml:space="preserve"> - Disaster Recovery/Operation Continuity: </w:t>
      </w:r>
      <w:r w:rsidR="007C55F1">
        <w:rPr>
          <w:rFonts w:asciiTheme="minorHAnsi" w:hAnsiTheme="minorHAnsi" w:cstheme="minorHAnsi"/>
          <w:sz w:val="20"/>
          <w:szCs w:val="20"/>
        </w:rPr>
        <w:t>The Bidder should also</w:t>
      </w:r>
      <w:r w:rsidR="00283E6B">
        <w:rPr>
          <w:rFonts w:asciiTheme="minorHAnsi" w:hAnsiTheme="minorHAnsi" w:cstheme="minorHAnsi"/>
          <w:sz w:val="20"/>
          <w:szCs w:val="20"/>
        </w:rPr>
        <w:t xml:space="preserve"> include</w:t>
      </w:r>
      <w:r w:rsidRPr="00F05BF4">
        <w:rPr>
          <w:rFonts w:asciiTheme="minorHAnsi" w:hAnsiTheme="minorHAnsi" w:cstheme="minorHAnsi"/>
          <w:sz w:val="20"/>
          <w:szCs w:val="20"/>
        </w:rPr>
        <w:t xml:space="preserve"> specifics on the following:</w:t>
      </w:r>
    </w:p>
    <w:p w14:paraId="76EB808B" w14:textId="06EACB02"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describe how they will continue its operations in the event its processing site(s) become unavailable.</w:t>
      </w:r>
    </w:p>
    <w:p w14:paraId="35268D3F" w14:textId="70F1E76F"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7</w:t>
      </w:r>
      <w:r w:rsidRPr="00F05BF4">
        <w:rPr>
          <w:rFonts w:asciiTheme="minorHAnsi" w:hAnsiTheme="minorHAnsi" w:cstheme="minorHAnsi"/>
          <w:sz w:val="20"/>
          <w:szCs w:val="20"/>
        </w:rPr>
        <w:t xml:space="preserve"> – Supplies/Equipment &amp; Services;</w:t>
      </w:r>
    </w:p>
    <w:p w14:paraId="2284CBCF" w14:textId="0B487E18"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8</w:t>
      </w:r>
      <w:r w:rsidRPr="00F05BF4">
        <w:rPr>
          <w:rFonts w:asciiTheme="minorHAnsi" w:hAnsiTheme="minorHAnsi" w:cstheme="minorHAnsi"/>
          <w:sz w:val="20"/>
          <w:szCs w:val="20"/>
        </w:rPr>
        <w:t xml:space="preserve"> – Service Level Requirements (and all subsections): </w:t>
      </w:r>
      <w:r w:rsidR="007C55F1">
        <w:rPr>
          <w:rFonts w:asciiTheme="minorHAnsi" w:hAnsiTheme="minorHAnsi" w:cstheme="minorHAnsi"/>
          <w:sz w:val="20"/>
          <w:szCs w:val="20"/>
        </w:rPr>
        <w:t>The Bidder should also</w:t>
      </w:r>
      <w:r w:rsidR="00283E6B">
        <w:rPr>
          <w:rFonts w:asciiTheme="minorHAnsi" w:hAnsiTheme="minorHAnsi" w:cstheme="minorHAnsi"/>
          <w:sz w:val="20"/>
          <w:szCs w:val="20"/>
        </w:rPr>
        <w:t xml:space="preserve"> include</w:t>
      </w:r>
      <w:r w:rsidRPr="00F05BF4">
        <w:rPr>
          <w:rFonts w:asciiTheme="minorHAnsi" w:hAnsiTheme="minorHAnsi" w:cstheme="minorHAnsi"/>
          <w:sz w:val="20"/>
          <w:szCs w:val="20"/>
        </w:rPr>
        <w:t xml:space="preserve"> specifics on the following:</w:t>
      </w:r>
    </w:p>
    <w:p w14:paraId="5B8B8BFB" w14:textId="0BA64571"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The Bidder should clearly describe its quality control processes:</w:t>
      </w:r>
    </w:p>
    <w:p w14:paraId="1385F67A"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Approach to training operators;</w:t>
      </w:r>
    </w:p>
    <w:p w14:paraId="154D5514"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Employee auditing practices;</w:t>
      </w:r>
    </w:p>
    <w:p w14:paraId="52C5A0EE"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Quality review and reporting procedures;</w:t>
      </w:r>
    </w:p>
    <w:p w14:paraId="02BB9AF0"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Problem identification / resolution methods;</w:t>
      </w:r>
    </w:p>
    <w:p w14:paraId="72339FCF"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Level of and approach to supervision of operators;</w:t>
      </w:r>
    </w:p>
    <w:p w14:paraId="4186B200" w14:textId="7EC2631D"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Site(s) physical location, procedural, managerial and systemic controls that prevent unauthorized access, use or disclosure of any Work Item (paper or digital). This includes transportation facilities to/from the Bidder’s location(s);</w:t>
      </w:r>
    </w:p>
    <w:p w14:paraId="676786D6" w14:textId="77777777"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Detailed explanation of security environments. Evidence of third party audit verification must be included in all responses; and</w:t>
      </w:r>
    </w:p>
    <w:p w14:paraId="09AC9B9C" w14:textId="771A206E" w:rsidR="00903CA8" w:rsidRPr="00F05BF4" w:rsidRDefault="00903CA8" w:rsidP="00D80C32">
      <w:pPr>
        <w:pStyle w:val="ListParagraph"/>
        <w:numPr>
          <w:ilvl w:val="2"/>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Explanation of the specific safeguards that pertain to its security and controls in accordance with Section </w:t>
      </w:r>
      <w:r w:rsidR="00B663D6">
        <w:rPr>
          <w:rFonts w:asciiTheme="minorHAnsi" w:hAnsiTheme="minorHAnsi" w:cstheme="minorHAnsi"/>
          <w:sz w:val="20"/>
          <w:szCs w:val="20"/>
        </w:rPr>
        <w:t>4</w:t>
      </w:r>
      <w:r w:rsidRPr="00F05BF4">
        <w:rPr>
          <w:rFonts w:asciiTheme="minorHAnsi" w:hAnsiTheme="minorHAnsi" w:cstheme="minorHAnsi"/>
          <w:sz w:val="20"/>
          <w:szCs w:val="20"/>
        </w:rPr>
        <w:t>.1</w:t>
      </w:r>
      <w:r w:rsidR="00A54DA1">
        <w:rPr>
          <w:rFonts w:asciiTheme="minorHAnsi" w:hAnsiTheme="minorHAnsi" w:cstheme="minorHAnsi"/>
          <w:sz w:val="20"/>
          <w:szCs w:val="20"/>
        </w:rPr>
        <w:t>2</w:t>
      </w:r>
      <w:r w:rsidR="00325A8E">
        <w:rPr>
          <w:rFonts w:asciiTheme="minorHAnsi" w:hAnsiTheme="minorHAnsi" w:cstheme="minorHAnsi"/>
          <w:sz w:val="20"/>
          <w:szCs w:val="20"/>
        </w:rPr>
        <w:t xml:space="preserve">, </w:t>
      </w:r>
      <w:r w:rsidR="00325A8E" w:rsidRPr="00F05BF4">
        <w:rPr>
          <w:rFonts w:asciiTheme="minorHAnsi" w:hAnsiTheme="minorHAnsi" w:cstheme="minorHAnsi"/>
          <w:i/>
          <w:sz w:val="20"/>
          <w:szCs w:val="20"/>
        </w:rPr>
        <w:t>Technical Requirements</w:t>
      </w:r>
      <w:r w:rsidRPr="00F05BF4">
        <w:rPr>
          <w:rFonts w:asciiTheme="minorHAnsi" w:hAnsiTheme="minorHAnsi" w:cstheme="minorHAnsi"/>
          <w:sz w:val="20"/>
          <w:szCs w:val="20"/>
        </w:rPr>
        <w:t>.</w:t>
      </w:r>
    </w:p>
    <w:p w14:paraId="78926C7D" w14:textId="405B0144" w:rsidR="00BE400B"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8</w:t>
      </w:r>
      <w:r w:rsidRPr="00F05BF4">
        <w:rPr>
          <w:rFonts w:asciiTheme="minorHAnsi" w:hAnsiTheme="minorHAnsi" w:cstheme="minorHAnsi"/>
          <w:sz w:val="20"/>
          <w:szCs w:val="20"/>
        </w:rPr>
        <w:t xml:space="preserve">.5 – </w:t>
      </w:r>
      <w:r w:rsidR="007E0EBE">
        <w:rPr>
          <w:rFonts w:asciiTheme="minorHAnsi" w:hAnsiTheme="minorHAnsi" w:cstheme="minorHAnsi"/>
          <w:sz w:val="20"/>
          <w:szCs w:val="20"/>
        </w:rPr>
        <w:t>Contractor Availability and Support</w:t>
      </w:r>
      <w:r w:rsidR="00D63778">
        <w:rPr>
          <w:rFonts w:asciiTheme="minorHAnsi" w:hAnsiTheme="minorHAnsi" w:cstheme="minorHAnsi"/>
          <w:sz w:val="20"/>
          <w:szCs w:val="20"/>
        </w:rPr>
        <w:t>;</w:t>
      </w:r>
    </w:p>
    <w:p w14:paraId="201F5B62" w14:textId="7E4C575B"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9</w:t>
      </w:r>
      <w:r w:rsidRPr="00F05BF4">
        <w:rPr>
          <w:rFonts w:asciiTheme="minorHAnsi" w:hAnsiTheme="minorHAnsi" w:cstheme="minorHAnsi"/>
          <w:sz w:val="20"/>
          <w:szCs w:val="20"/>
        </w:rPr>
        <w:t xml:space="preserve"> – Security Clearances;</w:t>
      </w:r>
    </w:p>
    <w:p w14:paraId="4A56C5DB" w14:textId="51C02D1A"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lastRenderedPageBreak/>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w:t>
      </w:r>
      <w:r w:rsidR="00A54DA1">
        <w:rPr>
          <w:rFonts w:asciiTheme="minorHAnsi" w:hAnsiTheme="minorHAnsi" w:cstheme="minorHAnsi"/>
          <w:sz w:val="20"/>
          <w:szCs w:val="20"/>
        </w:rPr>
        <w:t>10</w:t>
      </w:r>
      <w:r w:rsidRPr="00F05BF4">
        <w:rPr>
          <w:rFonts w:asciiTheme="minorHAnsi" w:hAnsiTheme="minorHAnsi" w:cstheme="minorHAnsi"/>
          <w:sz w:val="20"/>
          <w:szCs w:val="20"/>
        </w:rPr>
        <w:t xml:space="preserve"> – General </w:t>
      </w:r>
      <w:r w:rsidR="00FC4C00">
        <w:rPr>
          <w:rFonts w:asciiTheme="minorHAnsi" w:hAnsiTheme="minorHAnsi" w:cstheme="minorHAnsi"/>
          <w:sz w:val="20"/>
          <w:szCs w:val="20"/>
        </w:rPr>
        <w:t>Contractor</w:t>
      </w:r>
      <w:r w:rsidRPr="00F05BF4">
        <w:rPr>
          <w:rFonts w:asciiTheme="minorHAnsi" w:hAnsiTheme="minorHAnsi" w:cstheme="minorHAnsi"/>
          <w:sz w:val="20"/>
          <w:szCs w:val="20"/>
        </w:rPr>
        <w:t xml:space="preserve"> Responsibilities (and all subsections)</w:t>
      </w:r>
      <w:r w:rsidR="00B13B3D">
        <w:rPr>
          <w:rFonts w:asciiTheme="minorHAnsi" w:hAnsiTheme="minorHAnsi" w:cstheme="minorHAnsi"/>
          <w:sz w:val="20"/>
          <w:szCs w:val="20"/>
        </w:rPr>
        <w:t>;</w:t>
      </w:r>
    </w:p>
    <w:p w14:paraId="2D6A06EA" w14:textId="548F1FC7" w:rsidR="00903CA8" w:rsidRPr="00F05BF4" w:rsidRDefault="00903CA8" w:rsidP="00D80C32">
      <w:pPr>
        <w:pStyle w:val="ListParagraph"/>
        <w:numPr>
          <w:ilvl w:val="0"/>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Section </w:t>
      </w:r>
      <w:r w:rsidR="00AC75FB">
        <w:rPr>
          <w:rFonts w:asciiTheme="minorHAnsi" w:hAnsiTheme="minorHAnsi" w:cstheme="minorHAnsi"/>
          <w:sz w:val="20"/>
          <w:szCs w:val="20"/>
        </w:rPr>
        <w:t>4.</w:t>
      </w:r>
      <w:r w:rsidRPr="00F05BF4">
        <w:rPr>
          <w:rFonts w:asciiTheme="minorHAnsi" w:hAnsiTheme="minorHAnsi" w:cstheme="minorHAnsi"/>
          <w:sz w:val="20"/>
          <w:szCs w:val="20"/>
        </w:rPr>
        <w:t>1</w:t>
      </w:r>
      <w:r w:rsidR="00A54DA1">
        <w:rPr>
          <w:rFonts w:asciiTheme="minorHAnsi" w:hAnsiTheme="minorHAnsi" w:cstheme="minorHAnsi"/>
          <w:sz w:val="20"/>
          <w:szCs w:val="20"/>
        </w:rPr>
        <w:t>2</w:t>
      </w:r>
      <w:r w:rsidRPr="00F05BF4">
        <w:rPr>
          <w:rFonts w:asciiTheme="minorHAnsi" w:hAnsiTheme="minorHAnsi" w:cstheme="minorHAnsi"/>
          <w:sz w:val="20"/>
          <w:szCs w:val="20"/>
        </w:rPr>
        <w:t xml:space="preserve"> – Technical Requirements</w:t>
      </w:r>
      <w:r w:rsidR="00B13B3D">
        <w:rPr>
          <w:rFonts w:asciiTheme="minorHAnsi" w:hAnsiTheme="minorHAnsi" w:cstheme="minorHAnsi"/>
          <w:sz w:val="20"/>
          <w:szCs w:val="20"/>
        </w:rPr>
        <w:t xml:space="preserve">: Including </w:t>
      </w:r>
      <w:r w:rsidR="00FF7658">
        <w:rPr>
          <w:rFonts w:asciiTheme="minorHAnsi" w:hAnsiTheme="minorHAnsi" w:cstheme="minorHAnsi"/>
          <w:sz w:val="20"/>
          <w:szCs w:val="20"/>
        </w:rPr>
        <w:t>s</w:t>
      </w:r>
      <w:r w:rsidR="00B13B3D">
        <w:rPr>
          <w:rFonts w:asciiTheme="minorHAnsi" w:hAnsiTheme="minorHAnsi" w:cstheme="minorHAnsi"/>
          <w:sz w:val="20"/>
          <w:szCs w:val="20"/>
        </w:rPr>
        <w:t>pecifics on the following:</w:t>
      </w:r>
    </w:p>
    <w:p w14:paraId="7E7A2B78" w14:textId="11C2ED43" w:rsidR="00903CA8" w:rsidRPr="00F05BF4" w:rsidRDefault="00903CA8" w:rsidP="00D80C32">
      <w:pPr>
        <w:pStyle w:val="ListParagraph"/>
        <w:numPr>
          <w:ilvl w:val="1"/>
          <w:numId w:val="97"/>
        </w:numPr>
        <w:spacing w:after="120"/>
        <w:rPr>
          <w:rFonts w:asciiTheme="minorHAnsi" w:hAnsiTheme="minorHAnsi" w:cstheme="minorHAnsi"/>
          <w:sz w:val="20"/>
          <w:szCs w:val="20"/>
        </w:rPr>
      </w:pPr>
      <w:r w:rsidRPr="00F05BF4">
        <w:rPr>
          <w:rFonts w:asciiTheme="minorHAnsi" w:hAnsiTheme="minorHAnsi" w:cstheme="minorHAnsi"/>
          <w:sz w:val="20"/>
          <w:szCs w:val="20"/>
        </w:rPr>
        <w:t xml:space="preserve">The Bidder should clearly describe its plan to meet the technical requirements specified by the Bid Solicitation Section </w:t>
      </w:r>
      <w:r w:rsidR="000150F4">
        <w:rPr>
          <w:rFonts w:asciiTheme="minorHAnsi" w:hAnsiTheme="minorHAnsi" w:cstheme="minorHAnsi"/>
          <w:sz w:val="20"/>
          <w:szCs w:val="20"/>
        </w:rPr>
        <w:t>4</w:t>
      </w:r>
      <w:r w:rsidRPr="00F05BF4">
        <w:rPr>
          <w:rFonts w:asciiTheme="minorHAnsi" w:hAnsiTheme="minorHAnsi" w:cstheme="minorHAnsi"/>
          <w:sz w:val="20"/>
          <w:szCs w:val="20"/>
        </w:rPr>
        <w:t>.1</w:t>
      </w:r>
      <w:r w:rsidR="00A54DA1">
        <w:rPr>
          <w:rFonts w:asciiTheme="minorHAnsi" w:hAnsiTheme="minorHAnsi" w:cstheme="minorHAnsi"/>
          <w:sz w:val="20"/>
          <w:szCs w:val="20"/>
        </w:rPr>
        <w:t>2</w:t>
      </w:r>
      <w:r w:rsidR="00967778">
        <w:rPr>
          <w:rFonts w:asciiTheme="minorHAnsi" w:hAnsiTheme="minorHAnsi" w:cstheme="minorHAnsi"/>
          <w:sz w:val="20"/>
          <w:szCs w:val="20"/>
        </w:rPr>
        <w:t xml:space="preserve">, </w:t>
      </w:r>
      <w:r w:rsidR="00967778" w:rsidRPr="00F05BF4">
        <w:rPr>
          <w:rFonts w:asciiTheme="minorHAnsi" w:hAnsiTheme="minorHAnsi" w:cstheme="minorHAnsi"/>
          <w:i/>
          <w:sz w:val="20"/>
          <w:szCs w:val="20"/>
        </w:rPr>
        <w:t>Technical Requirements</w:t>
      </w:r>
      <w:r w:rsidRPr="00F05BF4">
        <w:rPr>
          <w:rFonts w:asciiTheme="minorHAnsi" w:hAnsiTheme="minorHAnsi" w:cstheme="minorHAnsi"/>
          <w:sz w:val="20"/>
          <w:szCs w:val="20"/>
        </w:rPr>
        <w:t>, including subsections.</w:t>
      </w:r>
    </w:p>
    <w:p w14:paraId="2FE29CBF" w14:textId="07698C2A" w:rsidR="00903CA8" w:rsidRDefault="00903CA8" w:rsidP="00D80C32">
      <w:pPr>
        <w:pStyle w:val="ListParagraph"/>
        <w:numPr>
          <w:ilvl w:val="1"/>
          <w:numId w:val="97"/>
        </w:numPr>
        <w:spacing w:after="120"/>
        <w:contextualSpacing/>
        <w:rPr>
          <w:rFonts w:asciiTheme="minorHAnsi" w:hAnsiTheme="minorHAnsi" w:cstheme="minorHAnsi"/>
          <w:sz w:val="20"/>
          <w:szCs w:val="20"/>
        </w:rPr>
      </w:pPr>
      <w:r w:rsidRPr="00F05BF4">
        <w:rPr>
          <w:rFonts w:asciiTheme="minorHAnsi" w:hAnsiTheme="minorHAnsi" w:cstheme="minorHAnsi"/>
          <w:sz w:val="20"/>
          <w:szCs w:val="20"/>
        </w:rPr>
        <w:t xml:space="preserve">A Draft Contingency Plan submittal is required by Section </w:t>
      </w:r>
      <w:r w:rsidR="001D17B1">
        <w:rPr>
          <w:rFonts w:asciiTheme="minorHAnsi" w:hAnsiTheme="minorHAnsi" w:cstheme="minorHAnsi"/>
          <w:sz w:val="20"/>
          <w:szCs w:val="20"/>
        </w:rPr>
        <w:t>3.</w:t>
      </w:r>
      <w:r w:rsidR="00325A8E">
        <w:rPr>
          <w:rFonts w:asciiTheme="minorHAnsi" w:hAnsiTheme="minorHAnsi" w:cstheme="minorHAnsi"/>
          <w:sz w:val="20"/>
          <w:szCs w:val="20"/>
        </w:rPr>
        <w:t>17</w:t>
      </w:r>
      <w:r w:rsidR="001D17B1">
        <w:rPr>
          <w:rFonts w:asciiTheme="minorHAnsi" w:hAnsiTheme="minorHAnsi" w:cstheme="minorHAnsi"/>
          <w:sz w:val="20"/>
          <w:szCs w:val="20"/>
        </w:rPr>
        <w:t>.2</w:t>
      </w:r>
      <w:r w:rsidR="00967778">
        <w:rPr>
          <w:rFonts w:asciiTheme="minorHAnsi" w:hAnsiTheme="minorHAnsi" w:cstheme="minorHAnsi"/>
          <w:sz w:val="20"/>
          <w:szCs w:val="20"/>
        </w:rPr>
        <w:t xml:space="preserve"> </w:t>
      </w:r>
      <w:r w:rsidR="00967778" w:rsidRPr="00F05BF4">
        <w:rPr>
          <w:rFonts w:asciiTheme="minorHAnsi" w:hAnsiTheme="minorHAnsi" w:cstheme="minorHAnsi"/>
          <w:i/>
          <w:sz w:val="20"/>
          <w:szCs w:val="20"/>
        </w:rPr>
        <w:t>Contingency Plan</w:t>
      </w:r>
      <w:r w:rsidR="00967778">
        <w:rPr>
          <w:rFonts w:asciiTheme="minorHAnsi" w:hAnsiTheme="minorHAnsi" w:cstheme="minorHAnsi"/>
          <w:sz w:val="20"/>
          <w:szCs w:val="20"/>
        </w:rPr>
        <w:t>,</w:t>
      </w:r>
      <w:r w:rsidRPr="00F05BF4">
        <w:rPr>
          <w:rFonts w:asciiTheme="minorHAnsi" w:hAnsiTheme="minorHAnsi" w:cstheme="minorHAnsi"/>
          <w:sz w:val="20"/>
          <w:szCs w:val="20"/>
        </w:rPr>
        <w:t xml:space="preserve"> of the Bid Solicitation (Refer to this Section). The Contingency Plan should also be included as part of the draft PMP. </w:t>
      </w:r>
    </w:p>
    <w:p w14:paraId="4498CB41" w14:textId="01EC114F" w:rsidR="00B663D6" w:rsidRDefault="00611C6F" w:rsidP="00207ED5">
      <w:pPr>
        <w:spacing w:after="0"/>
        <w:contextualSpacing/>
        <w:jc w:val="both"/>
        <w:rPr>
          <w:rFonts w:cstheme="minorHAnsi"/>
          <w:sz w:val="20"/>
          <w:szCs w:val="20"/>
        </w:rPr>
      </w:pPr>
      <w:r>
        <w:rPr>
          <w:rFonts w:cstheme="minorHAnsi"/>
          <w:sz w:val="20"/>
          <w:szCs w:val="20"/>
        </w:rPr>
        <w:t>Note: The draft PMP required by Section 3.</w:t>
      </w:r>
      <w:r w:rsidR="006D76DC">
        <w:rPr>
          <w:rFonts w:cstheme="minorHAnsi"/>
          <w:sz w:val="20"/>
          <w:szCs w:val="20"/>
        </w:rPr>
        <w:t>1</w:t>
      </w:r>
      <w:r w:rsidR="00E80E0E">
        <w:rPr>
          <w:rFonts w:cstheme="minorHAnsi"/>
          <w:sz w:val="20"/>
          <w:szCs w:val="20"/>
        </w:rPr>
        <w:t>7</w:t>
      </w:r>
      <w:r>
        <w:rPr>
          <w:rFonts w:cstheme="minorHAnsi"/>
          <w:sz w:val="20"/>
          <w:szCs w:val="20"/>
        </w:rPr>
        <w:t>.1 is a draft of the PMP required by Section 4.</w:t>
      </w:r>
      <w:r w:rsidR="00A54DA1">
        <w:rPr>
          <w:rFonts w:cstheme="minorHAnsi"/>
          <w:sz w:val="20"/>
          <w:szCs w:val="20"/>
        </w:rPr>
        <w:t>2</w:t>
      </w:r>
      <w:r>
        <w:rPr>
          <w:rFonts w:cstheme="minorHAnsi"/>
          <w:sz w:val="20"/>
          <w:szCs w:val="20"/>
        </w:rPr>
        <w:t>.</w:t>
      </w:r>
      <w:r w:rsidR="00B66E89">
        <w:rPr>
          <w:rFonts w:cstheme="minorHAnsi"/>
          <w:sz w:val="20"/>
          <w:szCs w:val="20"/>
        </w:rPr>
        <w:t>1</w:t>
      </w:r>
      <w:r>
        <w:rPr>
          <w:rFonts w:cstheme="minorHAnsi"/>
          <w:sz w:val="20"/>
          <w:szCs w:val="20"/>
        </w:rPr>
        <w:t>.1. Pursuant to Section 4.</w:t>
      </w:r>
      <w:r w:rsidR="00A54DA1">
        <w:rPr>
          <w:rFonts w:cstheme="minorHAnsi"/>
          <w:sz w:val="20"/>
          <w:szCs w:val="20"/>
        </w:rPr>
        <w:t>2</w:t>
      </w:r>
      <w:r>
        <w:rPr>
          <w:rFonts w:cstheme="minorHAnsi"/>
          <w:sz w:val="20"/>
          <w:szCs w:val="20"/>
        </w:rPr>
        <w:t>.</w:t>
      </w:r>
      <w:r w:rsidR="00B66E89">
        <w:rPr>
          <w:rFonts w:cstheme="minorHAnsi"/>
          <w:sz w:val="20"/>
          <w:szCs w:val="20"/>
        </w:rPr>
        <w:t>1</w:t>
      </w:r>
      <w:r>
        <w:rPr>
          <w:rFonts w:cstheme="minorHAnsi"/>
          <w:sz w:val="20"/>
          <w:szCs w:val="20"/>
        </w:rPr>
        <w:t>.1, the awarded Contractor shall submit a final PMP for review with the Using Agency after award.</w:t>
      </w:r>
    </w:p>
    <w:p w14:paraId="28A69A98" w14:textId="77777777" w:rsidR="00207ED5" w:rsidRPr="00F05BF4" w:rsidRDefault="00207ED5" w:rsidP="00C20B06">
      <w:pPr>
        <w:spacing w:after="0"/>
        <w:contextualSpacing/>
        <w:jc w:val="both"/>
        <w:rPr>
          <w:rFonts w:cstheme="minorHAnsi"/>
          <w:sz w:val="20"/>
          <w:szCs w:val="20"/>
        </w:rPr>
      </w:pPr>
    </w:p>
    <w:p w14:paraId="6686063A" w14:textId="6FE649FA" w:rsidR="00B663D6" w:rsidRPr="00BD0033" w:rsidRDefault="00B663D6" w:rsidP="00D80C32">
      <w:pPr>
        <w:pStyle w:val="Heading3"/>
      </w:pPr>
      <w:bookmarkStart w:id="103" w:name="_Toc230855733"/>
      <w:r w:rsidRPr="006407EF">
        <w:t>CONTINGENCY PLAN</w:t>
      </w:r>
      <w:bookmarkEnd w:id="103"/>
    </w:p>
    <w:p w14:paraId="13FEA817" w14:textId="5860A232" w:rsidR="00B663D6" w:rsidRPr="00F05BF4" w:rsidRDefault="00B663D6" w:rsidP="00E04A02">
      <w:pPr>
        <w:keepNext/>
        <w:spacing w:after="120"/>
        <w:jc w:val="both"/>
        <w:rPr>
          <w:sz w:val="20"/>
          <w:szCs w:val="20"/>
        </w:rPr>
      </w:pPr>
      <w:r w:rsidRPr="00F05BF4">
        <w:rPr>
          <w:sz w:val="20"/>
          <w:szCs w:val="20"/>
        </w:rPr>
        <w:t>The Bidder shall provide its draft Contingency Plan</w:t>
      </w:r>
      <w:r w:rsidR="00686112">
        <w:rPr>
          <w:sz w:val="20"/>
          <w:szCs w:val="20"/>
        </w:rPr>
        <w:t xml:space="preserve"> </w:t>
      </w:r>
      <w:r w:rsidR="00CB02C2">
        <w:rPr>
          <w:sz w:val="20"/>
          <w:szCs w:val="20"/>
        </w:rPr>
        <w:t xml:space="preserve">(CP) </w:t>
      </w:r>
      <w:r w:rsidR="00686112">
        <w:rPr>
          <w:rFonts w:cstheme="minorHAnsi"/>
          <w:sz w:val="20"/>
          <w:szCs w:val="20"/>
        </w:rPr>
        <w:t xml:space="preserve">per </w:t>
      </w:r>
      <w:r w:rsidR="00686112" w:rsidRPr="00686112">
        <w:rPr>
          <w:rFonts w:cstheme="minorHAnsi"/>
          <w:sz w:val="20"/>
          <w:szCs w:val="20"/>
        </w:rPr>
        <w:t>Section 4.</w:t>
      </w:r>
      <w:r w:rsidR="00A54DA1">
        <w:rPr>
          <w:rFonts w:cstheme="minorHAnsi"/>
          <w:sz w:val="20"/>
          <w:szCs w:val="20"/>
        </w:rPr>
        <w:t>2</w:t>
      </w:r>
      <w:r w:rsidR="00CB02C2">
        <w:rPr>
          <w:rFonts w:cstheme="minorHAnsi"/>
          <w:sz w:val="20"/>
          <w:szCs w:val="20"/>
        </w:rPr>
        <w:t>.</w:t>
      </w:r>
      <w:r w:rsidR="00B66E89">
        <w:rPr>
          <w:rFonts w:cstheme="minorHAnsi"/>
          <w:sz w:val="20"/>
          <w:szCs w:val="20"/>
        </w:rPr>
        <w:t>1</w:t>
      </w:r>
      <w:r w:rsidR="00CB02C2">
        <w:rPr>
          <w:rFonts w:cstheme="minorHAnsi"/>
          <w:sz w:val="20"/>
          <w:szCs w:val="20"/>
        </w:rPr>
        <w:t>.2</w:t>
      </w:r>
      <w:r w:rsidR="00967778">
        <w:rPr>
          <w:rFonts w:cstheme="minorHAnsi"/>
          <w:sz w:val="20"/>
          <w:szCs w:val="20"/>
        </w:rPr>
        <w:t xml:space="preserve">, </w:t>
      </w:r>
      <w:r w:rsidR="00967778" w:rsidRPr="00F05BF4">
        <w:rPr>
          <w:rFonts w:cstheme="minorHAnsi"/>
          <w:i/>
          <w:sz w:val="20"/>
          <w:szCs w:val="20"/>
        </w:rPr>
        <w:t>Contingency Plan – Project Launch Meeting</w:t>
      </w:r>
      <w:r w:rsidRPr="00F05BF4">
        <w:rPr>
          <w:sz w:val="20"/>
          <w:szCs w:val="20"/>
        </w:rPr>
        <w:t>.  The draft Contingency Plan shall include the following draft plans:</w:t>
      </w:r>
    </w:p>
    <w:p w14:paraId="63F2057F" w14:textId="0E3B2F3D" w:rsidR="00B663D6" w:rsidRPr="00F05BF4" w:rsidRDefault="00B663D6" w:rsidP="00D80C32">
      <w:pPr>
        <w:numPr>
          <w:ilvl w:val="0"/>
          <w:numId w:val="98"/>
        </w:numPr>
        <w:spacing w:after="120" w:line="240" w:lineRule="auto"/>
        <w:jc w:val="both"/>
        <w:rPr>
          <w:sz w:val="20"/>
          <w:szCs w:val="20"/>
        </w:rPr>
      </w:pPr>
      <w:r w:rsidRPr="00F05BF4">
        <w:rPr>
          <w:sz w:val="20"/>
          <w:szCs w:val="20"/>
        </w:rPr>
        <w:t xml:space="preserve">Security Plan: The Security Plan should meet the requirements specified by Bid Solicitation Section </w:t>
      </w:r>
      <w:r w:rsidR="001D17B1" w:rsidRPr="001D17B1">
        <w:rPr>
          <w:sz w:val="20"/>
          <w:szCs w:val="20"/>
        </w:rPr>
        <w:t>4.1</w:t>
      </w:r>
      <w:r w:rsidR="00456B97">
        <w:rPr>
          <w:sz w:val="20"/>
          <w:szCs w:val="20"/>
        </w:rPr>
        <w:t>2</w:t>
      </w:r>
      <w:r w:rsidR="001D17B1" w:rsidRPr="001D17B1">
        <w:rPr>
          <w:sz w:val="20"/>
          <w:szCs w:val="20"/>
        </w:rPr>
        <w:t>.1.1</w:t>
      </w:r>
      <w:r w:rsidR="0007695C">
        <w:rPr>
          <w:sz w:val="20"/>
          <w:szCs w:val="20"/>
        </w:rPr>
        <w:t xml:space="preserve"> </w:t>
      </w:r>
      <w:r w:rsidR="0007695C" w:rsidRPr="00F05BF4">
        <w:rPr>
          <w:i/>
          <w:sz w:val="20"/>
          <w:szCs w:val="20"/>
        </w:rPr>
        <w:t>Security Plan</w:t>
      </w:r>
      <w:r w:rsidRPr="00F05BF4">
        <w:rPr>
          <w:sz w:val="20"/>
          <w:szCs w:val="20"/>
        </w:rPr>
        <w:t>;</w:t>
      </w:r>
    </w:p>
    <w:p w14:paraId="1442A2B8" w14:textId="0F8FDDD4" w:rsidR="00B663D6" w:rsidRPr="00F05BF4" w:rsidRDefault="00B663D6" w:rsidP="00D80C32">
      <w:pPr>
        <w:numPr>
          <w:ilvl w:val="0"/>
          <w:numId w:val="98"/>
        </w:numPr>
        <w:spacing w:after="120" w:line="240" w:lineRule="auto"/>
        <w:jc w:val="both"/>
        <w:rPr>
          <w:sz w:val="20"/>
          <w:szCs w:val="20"/>
        </w:rPr>
      </w:pPr>
      <w:r w:rsidRPr="00F05BF4">
        <w:rPr>
          <w:sz w:val="20"/>
          <w:szCs w:val="20"/>
        </w:rPr>
        <w:t>Disaster Recovery Plan:</w:t>
      </w:r>
      <w:r w:rsidR="00D31BDE">
        <w:rPr>
          <w:sz w:val="20"/>
          <w:szCs w:val="20"/>
        </w:rPr>
        <w:t xml:space="preserve"> </w:t>
      </w:r>
      <w:r w:rsidRPr="00F05BF4">
        <w:rPr>
          <w:sz w:val="20"/>
          <w:szCs w:val="20"/>
        </w:rPr>
        <w:t xml:space="preserve">The Disaster Recovery Plan should meet the requirements specified by Bid Solicitation Section </w:t>
      </w:r>
      <w:r w:rsidR="001D17B1">
        <w:rPr>
          <w:sz w:val="20"/>
          <w:szCs w:val="20"/>
        </w:rPr>
        <w:t>4</w:t>
      </w:r>
      <w:r w:rsidRPr="00F05BF4">
        <w:rPr>
          <w:sz w:val="20"/>
          <w:szCs w:val="20"/>
        </w:rPr>
        <w:t>.1</w:t>
      </w:r>
      <w:r w:rsidR="00456B97">
        <w:rPr>
          <w:sz w:val="20"/>
          <w:szCs w:val="20"/>
        </w:rPr>
        <w:t>2</w:t>
      </w:r>
      <w:r w:rsidRPr="00F05BF4">
        <w:rPr>
          <w:sz w:val="20"/>
          <w:szCs w:val="20"/>
        </w:rPr>
        <w:t>.1.2</w:t>
      </w:r>
      <w:r w:rsidR="0007695C">
        <w:rPr>
          <w:sz w:val="20"/>
          <w:szCs w:val="20"/>
        </w:rPr>
        <w:t xml:space="preserve"> </w:t>
      </w:r>
      <w:r w:rsidR="0007695C" w:rsidRPr="00F05BF4">
        <w:rPr>
          <w:i/>
          <w:sz w:val="20"/>
          <w:szCs w:val="20"/>
        </w:rPr>
        <w:t>Disaster Recovery Plan</w:t>
      </w:r>
      <w:r w:rsidRPr="00F05BF4">
        <w:rPr>
          <w:sz w:val="20"/>
          <w:szCs w:val="20"/>
        </w:rPr>
        <w:t>;</w:t>
      </w:r>
      <w:r w:rsidRPr="00F05BF4" w:rsidDel="007B426C">
        <w:rPr>
          <w:sz w:val="20"/>
          <w:szCs w:val="20"/>
        </w:rPr>
        <w:t xml:space="preserve"> </w:t>
      </w:r>
    </w:p>
    <w:p w14:paraId="6A5D4338" w14:textId="1D3DB701" w:rsidR="00B663D6" w:rsidRPr="00F05BF4" w:rsidRDefault="00B663D6" w:rsidP="00207ED5">
      <w:pPr>
        <w:numPr>
          <w:ilvl w:val="0"/>
          <w:numId w:val="98"/>
        </w:numPr>
        <w:spacing w:after="120" w:line="240" w:lineRule="auto"/>
        <w:jc w:val="both"/>
        <w:rPr>
          <w:sz w:val="20"/>
          <w:szCs w:val="20"/>
        </w:rPr>
      </w:pPr>
      <w:r w:rsidRPr="00F05BF4">
        <w:rPr>
          <w:sz w:val="20"/>
          <w:szCs w:val="20"/>
        </w:rPr>
        <w:t xml:space="preserve">Backup Plan: The Backup Plan should meet the requirements specified by Bid Solicitation Section </w:t>
      </w:r>
      <w:r w:rsidR="001D17B1">
        <w:rPr>
          <w:sz w:val="20"/>
          <w:szCs w:val="20"/>
        </w:rPr>
        <w:t>4</w:t>
      </w:r>
      <w:r w:rsidRPr="00F05BF4">
        <w:rPr>
          <w:sz w:val="20"/>
          <w:szCs w:val="20"/>
        </w:rPr>
        <w:t>.1</w:t>
      </w:r>
      <w:r w:rsidR="00456B97">
        <w:rPr>
          <w:sz w:val="20"/>
          <w:szCs w:val="20"/>
        </w:rPr>
        <w:t>2</w:t>
      </w:r>
      <w:r w:rsidRPr="00F05BF4">
        <w:rPr>
          <w:sz w:val="20"/>
          <w:szCs w:val="20"/>
        </w:rPr>
        <w:t>.1.3</w:t>
      </w:r>
      <w:r w:rsidR="0007695C">
        <w:rPr>
          <w:sz w:val="20"/>
          <w:szCs w:val="20"/>
        </w:rPr>
        <w:t xml:space="preserve"> </w:t>
      </w:r>
      <w:r w:rsidR="0007695C" w:rsidRPr="00F05BF4">
        <w:rPr>
          <w:i/>
          <w:sz w:val="20"/>
          <w:szCs w:val="20"/>
        </w:rPr>
        <w:t>Backup Plan</w:t>
      </w:r>
      <w:r w:rsidRPr="00F05BF4">
        <w:rPr>
          <w:sz w:val="20"/>
          <w:szCs w:val="20"/>
        </w:rPr>
        <w:t>.</w:t>
      </w:r>
    </w:p>
    <w:p w14:paraId="7A917E31" w14:textId="5E5173BF" w:rsidR="00B663D6" w:rsidRDefault="00B663D6" w:rsidP="00E04A02">
      <w:pPr>
        <w:spacing w:after="120"/>
        <w:jc w:val="both"/>
        <w:rPr>
          <w:sz w:val="20"/>
          <w:szCs w:val="20"/>
        </w:rPr>
      </w:pPr>
      <w:r w:rsidRPr="00F05BF4">
        <w:rPr>
          <w:sz w:val="20"/>
          <w:szCs w:val="20"/>
        </w:rPr>
        <w:t>The Contingency Plan should demonstrate that the Bidder understands the scope of work required for a successful implementation of the system, its operations and maintenance and support.</w:t>
      </w:r>
    </w:p>
    <w:p w14:paraId="2EF94E8F" w14:textId="67AB961C" w:rsidR="00611C6F" w:rsidRPr="00A55D58" w:rsidRDefault="00611C6F" w:rsidP="00E04A02">
      <w:pPr>
        <w:contextualSpacing/>
        <w:jc w:val="both"/>
        <w:rPr>
          <w:rFonts w:cstheme="minorHAnsi"/>
          <w:sz w:val="20"/>
          <w:szCs w:val="20"/>
        </w:rPr>
      </w:pPr>
      <w:r>
        <w:rPr>
          <w:rFonts w:cstheme="minorHAnsi"/>
          <w:sz w:val="20"/>
          <w:szCs w:val="20"/>
        </w:rPr>
        <w:t xml:space="preserve">Note: The draft </w:t>
      </w:r>
      <w:r w:rsidR="00D107F1">
        <w:rPr>
          <w:rFonts w:cstheme="minorHAnsi"/>
          <w:sz w:val="20"/>
          <w:szCs w:val="20"/>
        </w:rPr>
        <w:t>CP</w:t>
      </w:r>
      <w:r>
        <w:rPr>
          <w:rFonts w:cstheme="minorHAnsi"/>
          <w:sz w:val="20"/>
          <w:szCs w:val="20"/>
        </w:rPr>
        <w:t xml:space="preserve"> required by Section 3.</w:t>
      </w:r>
      <w:r w:rsidR="003A08BD">
        <w:rPr>
          <w:rFonts w:cstheme="minorHAnsi"/>
          <w:sz w:val="20"/>
          <w:szCs w:val="20"/>
        </w:rPr>
        <w:t>17</w:t>
      </w:r>
      <w:r>
        <w:rPr>
          <w:rFonts w:cstheme="minorHAnsi"/>
          <w:sz w:val="20"/>
          <w:szCs w:val="20"/>
        </w:rPr>
        <w:t>.</w:t>
      </w:r>
      <w:r w:rsidR="00087D0C">
        <w:rPr>
          <w:rFonts w:cstheme="minorHAnsi"/>
          <w:sz w:val="20"/>
          <w:szCs w:val="20"/>
        </w:rPr>
        <w:t>2</w:t>
      </w:r>
      <w:r>
        <w:rPr>
          <w:rFonts w:cstheme="minorHAnsi"/>
          <w:sz w:val="20"/>
          <w:szCs w:val="20"/>
        </w:rPr>
        <w:t xml:space="preserve"> is a draft of the </w:t>
      </w:r>
      <w:r w:rsidR="00D107F1">
        <w:rPr>
          <w:rFonts w:cstheme="minorHAnsi"/>
          <w:sz w:val="20"/>
          <w:szCs w:val="20"/>
        </w:rPr>
        <w:t>C</w:t>
      </w:r>
      <w:r>
        <w:rPr>
          <w:rFonts w:cstheme="minorHAnsi"/>
          <w:sz w:val="20"/>
          <w:szCs w:val="20"/>
        </w:rPr>
        <w:t>P required by Section 4.</w:t>
      </w:r>
      <w:r w:rsidR="00456B97">
        <w:rPr>
          <w:rFonts w:cstheme="minorHAnsi"/>
          <w:sz w:val="20"/>
          <w:szCs w:val="20"/>
        </w:rPr>
        <w:t>2</w:t>
      </w:r>
      <w:r>
        <w:rPr>
          <w:rFonts w:cstheme="minorHAnsi"/>
          <w:sz w:val="20"/>
          <w:szCs w:val="20"/>
        </w:rPr>
        <w:t>.</w:t>
      </w:r>
      <w:r w:rsidR="00B66E89">
        <w:rPr>
          <w:rFonts w:cstheme="minorHAnsi"/>
          <w:sz w:val="20"/>
          <w:szCs w:val="20"/>
        </w:rPr>
        <w:t>1</w:t>
      </w:r>
      <w:r>
        <w:rPr>
          <w:rFonts w:cstheme="minorHAnsi"/>
          <w:sz w:val="20"/>
          <w:szCs w:val="20"/>
        </w:rPr>
        <w:t>.</w:t>
      </w:r>
      <w:r w:rsidR="00087D0C">
        <w:rPr>
          <w:rFonts w:cstheme="minorHAnsi"/>
          <w:sz w:val="20"/>
          <w:szCs w:val="20"/>
        </w:rPr>
        <w:t>2</w:t>
      </w:r>
      <w:r>
        <w:rPr>
          <w:rFonts w:cstheme="minorHAnsi"/>
          <w:sz w:val="20"/>
          <w:szCs w:val="20"/>
        </w:rPr>
        <w:t>. Pursuant to Section 4.</w:t>
      </w:r>
      <w:r w:rsidR="00456B97">
        <w:rPr>
          <w:rFonts w:cstheme="minorHAnsi"/>
          <w:sz w:val="20"/>
          <w:szCs w:val="20"/>
        </w:rPr>
        <w:t>2</w:t>
      </w:r>
      <w:r>
        <w:rPr>
          <w:rFonts w:cstheme="minorHAnsi"/>
          <w:sz w:val="20"/>
          <w:szCs w:val="20"/>
        </w:rPr>
        <w:t>.</w:t>
      </w:r>
      <w:r w:rsidR="00B66E89">
        <w:rPr>
          <w:rFonts w:cstheme="minorHAnsi"/>
          <w:sz w:val="20"/>
          <w:szCs w:val="20"/>
        </w:rPr>
        <w:t>1</w:t>
      </w:r>
      <w:r>
        <w:rPr>
          <w:rFonts w:cstheme="minorHAnsi"/>
          <w:sz w:val="20"/>
          <w:szCs w:val="20"/>
        </w:rPr>
        <w:t>.</w:t>
      </w:r>
      <w:r w:rsidR="00087D0C">
        <w:rPr>
          <w:rFonts w:cstheme="minorHAnsi"/>
          <w:sz w:val="20"/>
          <w:szCs w:val="20"/>
        </w:rPr>
        <w:t>2</w:t>
      </w:r>
      <w:r>
        <w:rPr>
          <w:rFonts w:cstheme="minorHAnsi"/>
          <w:sz w:val="20"/>
          <w:szCs w:val="20"/>
        </w:rPr>
        <w:t xml:space="preserve">, the awarded Contractor shall submit a final </w:t>
      </w:r>
      <w:r w:rsidR="00FE1DFA">
        <w:rPr>
          <w:rFonts w:cstheme="minorHAnsi"/>
          <w:sz w:val="20"/>
          <w:szCs w:val="20"/>
        </w:rPr>
        <w:t>C</w:t>
      </w:r>
      <w:r>
        <w:rPr>
          <w:rFonts w:cstheme="minorHAnsi"/>
          <w:sz w:val="20"/>
          <w:szCs w:val="20"/>
        </w:rPr>
        <w:t>P for review with the Using Agency after award.</w:t>
      </w:r>
    </w:p>
    <w:p w14:paraId="23A4127F" w14:textId="77777777" w:rsidR="00903CA8" w:rsidRPr="00F05BF4" w:rsidRDefault="00903CA8" w:rsidP="00E04A02">
      <w:pPr>
        <w:spacing w:after="0"/>
        <w:contextualSpacing/>
        <w:jc w:val="both"/>
        <w:rPr>
          <w:rFonts w:cstheme="minorHAnsi"/>
          <w:sz w:val="20"/>
          <w:szCs w:val="20"/>
        </w:rPr>
      </w:pPr>
    </w:p>
    <w:p w14:paraId="67AA5AD2" w14:textId="23610D81" w:rsidR="00AF5055" w:rsidRPr="00F05BF4" w:rsidRDefault="00AF5055" w:rsidP="00E04A02">
      <w:pPr>
        <w:pStyle w:val="Heading2"/>
        <w:jc w:val="both"/>
        <w:rPr>
          <w:rFonts w:asciiTheme="minorHAnsi" w:eastAsia="MS Mincho" w:hAnsiTheme="minorHAnsi" w:cstheme="minorHAnsi"/>
        </w:rPr>
      </w:pPr>
      <w:bookmarkStart w:id="104" w:name="_Toc203547731"/>
      <w:bookmarkStart w:id="105" w:name="_Toc203547920"/>
      <w:bookmarkStart w:id="106" w:name="_Toc212801903"/>
      <w:bookmarkStart w:id="107" w:name="_Toc214615735"/>
      <w:bookmarkStart w:id="108" w:name="_Toc230855734"/>
      <w:bookmarkEnd w:id="104"/>
      <w:bookmarkEnd w:id="105"/>
      <w:bookmarkEnd w:id="106"/>
      <w:bookmarkEnd w:id="107"/>
      <w:r w:rsidRPr="00F05BF4">
        <w:rPr>
          <w:rFonts w:asciiTheme="minorHAnsi" w:eastAsia="MS Mincho" w:hAnsiTheme="minorHAnsi" w:cstheme="minorHAnsi"/>
        </w:rPr>
        <w:t>ORGANIZATIONAL EXPERIENCE</w:t>
      </w:r>
      <w:bookmarkEnd w:id="108"/>
    </w:p>
    <w:p w14:paraId="0D6B2699" w14:textId="77777777" w:rsidR="00AF5055" w:rsidRPr="00D63778" w:rsidRDefault="00AF5055" w:rsidP="00D80C32">
      <w:pPr>
        <w:spacing w:after="0" w:line="240" w:lineRule="auto"/>
        <w:jc w:val="both"/>
        <w:rPr>
          <w:rFonts w:cstheme="minorHAnsi"/>
          <w:sz w:val="20"/>
          <w:szCs w:val="20"/>
        </w:rPr>
      </w:pPr>
      <w:r w:rsidRPr="006407EF">
        <w:rPr>
          <w:rFonts w:cstheme="minorHAnsi"/>
          <w:sz w:val="20"/>
          <w:szCs w:val="20"/>
        </w:rPr>
        <w:t xml:space="preserve">The </w:t>
      </w:r>
      <w:r w:rsidRPr="00BD0033">
        <w:rPr>
          <w:rFonts w:cstheme="minorHAnsi"/>
          <w:color w:val="000000"/>
          <w:sz w:val="20"/>
          <w:szCs w:val="20"/>
        </w:rPr>
        <w:t>Bidder</w:t>
      </w:r>
      <w:r w:rsidRPr="00BE0D88">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63778">
        <w:rPr>
          <w:rFonts w:cstheme="minorHAnsi"/>
          <w:color w:val="000000"/>
          <w:sz w:val="20"/>
          <w:szCs w:val="20"/>
        </w:rPr>
        <w:t>Bidder</w:t>
      </w:r>
      <w:r w:rsidRPr="00D63778">
        <w:rPr>
          <w:rFonts w:cstheme="minorHAnsi"/>
          <w:sz w:val="20"/>
          <w:szCs w:val="20"/>
        </w:rPr>
        <w:t xml:space="preserve"> should include the level of detail it determines necessary to assist the Evaluation Committee in its review of Bidder’s Quote.</w:t>
      </w:r>
    </w:p>
    <w:p w14:paraId="62B47C2B" w14:textId="77777777" w:rsidR="00AF5055" w:rsidRPr="00D63778" w:rsidRDefault="00AF5055" w:rsidP="00E04A02">
      <w:pPr>
        <w:spacing w:after="0" w:line="240" w:lineRule="auto"/>
        <w:jc w:val="both"/>
        <w:rPr>
          <w:rFonts w:cstheme="minorHAnsi"/>
          <w:sz w:val="20"/>
          <w:szCs w:val="20"/>
        </w:rPr>
      </w:pPr>
    </w:p>
    <w:p w14:paraId="410C6D7D" w14:textId="3EF6ED1A" w:rsidR="00AF5055" w:rsidRPr="00F05BF4" w:rsidRDefault="00AF5055" w:rsidP="00E04A02">
      <w:pPr>
        <w:pStyle w:val="Heading2"/>
        <w:jc w:val="both"/>
        <w:rPr>
          <w:rFonts w:asciiTheme="minorHAnsi" w:hAnsiTheme="minorHAnsi" w:cstheme="minorHAnsi"/>
        </w:rPr>
      </w:pPr>
      <w:bookmarkStart w:id="109" w:name="_Toc230855735"/>
      <w:r w:rsidRPr="00F05BF4">
        <w:rPr>
          <w:rFonts w:asciiTheme="minorHAnsi" w:hAnsiTheme="minorHAnsi" w:cstheme="minorHAnsi"/>
        </w:rPr>
        <w:t>LOCATION</w:t>
      </w:r>
      <w:bookmarkEnd w:id="109"/>
    </w:p>
    <w:p w14:paraId="14D13585" w14:textId="374EE79B" w:rsidR="00AF5055" w:rsidRDefault="00AF5055" w:rsidP="00D80C32">
      <w:pPr>
        <w:spacing w:after="0" w:line="240" w:lineRule="auto"/>
        <w:jc w:val="both"/>
        <w:rPr>
          <w:rFonts w:cstheme="minorHAnsi"/>
          <w:sz w:val="20"/>
          <w:szCs w:val="20"/>
        </w:rPr>
      </w:pPr>
      <w:r w:rsidRPr="006407EF">
        <w:rPr>
          <w:rFonts w:cstheme="minorHAnsi"/>
          <w:sz w:val="20"/>
          <w:szCs w:val="20"/>
        </w:rPr>
        <w:t xml:space="preserve">The </w:t>
      </w:r>
      <w:r w:rsidRPr="00BD0033">
        <w:rPr>
          <w:rFonts w:cstheme="minorHAnsi"/>
          <w:color w:val="000000"/>
          <w:sz w:val="20"/>
          <w:szCs w:val="20"/>
        </w:rPr>
        <w:t>Bidder</w:t>
      </w:r>
      <w:r w:rsidRPr="00BE0D88">
        <w:rPr>
          <w:rFonts w:cstheme="minorHAnsi"/>
          <w:sz w:val="20"/>
          <w:szCs w:val="20"/>
        </w:rPr>
        <w:t xml:space="preserve"> should include the address of where responsibility for managing the </w:t>
      </w:r>
      <w:r w:rsidRPr="00BE0D88">
        <w:rPr>
          <w:rFonts w:cstheme="minorHAnsi"/>
          <w:color w:val="000000"/>
          <w:sz w:val="20"/>
          <w:szCs w:val="20"/>
        </w:rPr>
        <w:t>Contract</w:t>
      </w:r>
      <w:r w:rsidRPr="00BE0D88">
        <w:rPr>
          <w:rFonts w:cstheme="minorHAnsi"/>
          <w:sz w:val="20"/>
          <w:szCs w:val="20"/>
        </w:rPr>
        <w:t xml:space="preserve"> will </w:t>
      </w:r>
      <w:r w:rsidRPr="00D63778">
        <w:rPr>
          <w:rFonts w:cstheme="minorHAnsi"/>
          <w:sz w:val="20"/>
          <w:szCs w:val="20"/>
        </w:rPr>
        <w:t xml:space="preserve">take place. The </w:t>
      </w:r>
      <w:r w:rsidRPr="00D63778">
        <w:rPr>
          <w:rFonts w:cstheme="minorHAnsi"/>
          <w:color w:val="000000"/>
          <w:sz w:val="20"/>
          <w:szCs w:val="20"/>
        </w:rPr>
        <w:t>Bidder</w:t>
      </w:r>
      <w:r w:rsidRPr="00D63778">
        <w:rPr>
          <w:rFonts w:cstheme="minorHAnsi"/>
          <w:sz w:val="20"/>
          <w:szCs w:val="20"/>
        </w:rPr>
        <w:t xml:space="preserve"> should include the telephone number and name of the individual to contact.</w:t>
      </w:r>
    </w:p>
    <w:p w14:paraId="196428F4" w14:textId="77777777" w:rsidR="006955DB" w:rsidRDefault="006955DB" w:rsidP="00D80C32">
      <w:pPr>
        <w:spacing w:after="0" w:line="240" w:lineRule="auto"/>
        <w:jc w:val="both"/>
        <w:rPr>
          <w:rFonts w:cstheme="minorHAnsi"/>
          <w:sz w:val="20"/>
          <w:szCs w:val="20"/>
        </w:rPr>
      </w:pPr>
    </w:p>
    <w:p w14:paraId="524A3794" w14:textId="00347B30" w:rsidR="006955DB" w:rsidRDefault="00AD4CFB" w:rsidP="006955DB">
      <w:pPr>
        <w:pStyle w:val="Heading2"/>
      </w:pPr>
      <w:bookmarkStart w:id="110" w:name="_Toc230855736"/>
      <w:r>
        <w:t>MANUAL KEYING LOCATION</w:t>
      </w:r>
      <w:bookmarkEnd w:id="110"/>
    </w:p>
    <w:p w14:paraId="4AC126B7" w14:textId="09958C1E" w:rsidR="00230E79" w:rsidRDefault="00AD4CFB" w:rsidP="00230E79">
      <w:pPr>
        <w:spacing w:after="0" w:line="240" w:lineRule="auto"/>
        <w:jc w:val="both"/>
        <w:rPr>
          <w:rFonts w:cstheme="minorHAnsi"/>
          <w:sz w:val="20"/>
          <w:szCs w:val="20"/>
        </w:rPr>
      </w:pPr>
      <w:r w:rsidRPr="00CF60FF">
        <w:rPr>
          <w:sz w:val="20"/>
          <w:szCs w:val="20"/>
        </w:rPr>
        <w:t>The Bidder shall include the address of the location</w:t>
      </w:r>
      <w:r>
        <w:rPr>
          <w:sz w:val="20"/>
          <w:szCs w:val="20"/>
        </w:rPr>
        <w:t>(s)</w:t>
      </w:r>
      <w:r w:rsidRPr="00CF60FF">
        <w:rPr>
          <w:sz w:val="20"/>
          <w:szCs w:val="20"/>
        </w:rPr>
        <w:t xml:space="preserve"> where manual keying work </w:t>
      </w:r>
      <w:r w:rsidR="00C93645">
        <w:rPr>
          <w:rFonts w:eastAsia="Calibri" w:cstheme="minorHAnsi"/>
          <w:sz w:val="20"/>
          <w:szCs w:val="20"/>
        </w:rPr>
        <w:t xml:space="preserve">including storage and retrieval of paper-based documents </w:t>
      </w:r>
      <w:r w:rsidR="00CF60FF">
        <w:rPr>
          <w:rFonts w:eastAsia="Calibri" w:cstheme="minorHAnsi"/>
          <w:sz w:val="20"/>
          <w:szCs w:val="20"/>
        </w:rPr>
        <w:t xml:space="preserve">under this Contract </w:t>
      </w:r>
      <w:r w:rsidRPr="00CF60FF">
        <w:rPr>
          <w:sz w:val="20"/>
          <w:szCs w:val="20"/>
        </w:rPr>
        <w:t>would take place</w:t>
      </w:r>
      <w:r w:rsidR="00C93645">
        <w:rPr>
          <w:sz w:val="20"/>
          <w:szCs w:val="20"/>
        </w:rPr>
        <w:t xml:space="preserve"> in accordance with </w:t>
      </w:r>
      <w:r w:rsidR="00230E79">
        <w:rPr>
          <w:sz w:val="20"/>
          <w:szCs w:val="20"/>
        </w:rPr>
        <w:t xml:space="preserve">Bid Solicitation </w:t>
      </w:r>
      <w:r w:rsidR="00C93645">
        <w:rPr>
          <w:sz w:val="20"/>
          <w:szCs w:val="20"/>
        </w:rPr>
        <w:t>Section 4.3</w:t>
      </w:r>
      <w:r w:rsidR="003B55FE">
        <w:rPr>
          <w:sz w:val="20"/>
          <w:szCs w:val="20"/>
        </w:rPr>
        <w:t xml:space="preserve"> </w:t>
      </w:r>
      <w:r w:rsidR="003B55FE" w:rsidRPr="00CF60FF">
        <w:rPr>
          <w:i/>
          <w:iCs/>
          <w:sz w:val="20"/>
          <w:szCs w:val="20"/>
        </w:rPr>
        <w:t>Facility Requirements</w:t>
      </w:r>
      <w:r w:rsidRPr="00CF60FF">
        <w:rPr>
          <w:sz w:val="20"/>
          <w:szCs w:val="20"/>
        </w:rPr>
        <w:t>.</w:t>
      </w:r>
      <w:r>
        <w:t xml:space="preserve"> </w:t>
      </w:r>
    </w:p>
    <w:p w14:paraId="049A3B96" w14:textId="77777777" w:rsidR="00AD4CFB" w:rsidRPr="00AD4CFB" w:rsidRDefault="00AD4CFB" w:rsidP="00CF60FF">
      <w:pPr>
        <w:spacing w:after="0"/>
      </w:pPr>
    </w:p>
    <w:p w14:paraId="27A53C85" w14:textId="2E411FED" w:rsidR="00AF5055" w:rsidRPr="00F05BF4" w:rsidRDefault="00AF5055" w:rsidP="00E04A02">
      <w:pPr>
        <w:pStyle w:val="Heading2"/>
        <w:jc w:val="both"/>
        <w:rPr>
          <w:rFonts w:asciiTheme="minorHAnsi" w:hAnsiTheme="minorHAnsi" w:cstheme="minorHAnsi"/>
        </w:rPr>
      </w:pPr>
      <w:bookmarkStart w:id="111" w:name="_Toc230855737"/>
      <w:bookmarkStart w:id="112" w:name="_Toc230855738"/>
      <w:bookmarkEnd w:id="111"/>
      <w:r w:rsidRPr="00F05BF4">
        <w:rPr>
          <w:rFonts w:asciiTheme="minorHAnsi" w:hAnsiTheme="minorHAnsi" w:cstheme="minorHAnsi"/>
        </w:rPr>
        <w:t>ORGANIZATION CHARTS</w:t>
      </w:r>
      <w:bookmarkEnd w:id="112"/>
    </w:p>
    <w:p w14:paraId="090F8686" w14:textId="77777777" w:rsidR="00AF5055" w:rsidRPr="00D63778" w:rsidRDefault="00AF5055" w:rsidP="00D80C32">
      <w:pPr>
        <w:spacing w:after="0" w:line="240" w:lineRule="auto"/>
        <w:jc w:val="both"/>
        <w:rPr>
          <w:rFonts w:cstheme="minorHAnsi"/>
          <w:sz w:val="20"/>
          <w:szCs w:val="20"/>
        </w:rPr>
      </w:pPr>
      <w:r w:rsidRPr="006407EF">
        <w:rPr>
          <w:rFonts w:cstheme="minorHAnsi"/>
          <w:sz w:val="20"/>
          <w:szCs w:val="20"/>
        </w:rPr>
        <w:t xml:space="preserve">The </w:t>
      </w:r>
      <w:r w:rsidRPr="00BD0033">
        <w:rPr>
          <w:rFonts w:cstheme="minorHAnsi"/>
          <w:color w:val="000000"/>
          <w:sz w:val="20"/>
          <w:szCs w:val="20"/>
        </w:rPr>
        <w:t>Bidder</w:t>
      </w:r>
      <w:r w:rsidRPr="00BE0D88">
        <w:rPr>
          <w:rFonts w:cstheme="minorHAnsi"/>
          <w:sz w:val="20"/>
          <w:szCs w:val="20"/>
        </w:rPr>
        <w:t xml:space="preserve"> should include an organization chart, with names showing management, supervisory and other key personnel (including Subcontractor management, supervisory, or other key personnel) to be assigned to the </w:t>
      </w:r>
      <w:r w:rsidRPr="00D63778">
        <w:rPr>
          <w:rFonts w:cstheme="minorHAnsi"/>
          <w:color w:val="000000"/>
          <w:sz w:val="20"/>
          <w:szCs w:val="20"/>
        </w:rPr>
        <w:t>Contract.</w:t>
      </w:r>
      <w:r w:rsidRPr="00D63778">
        <w:rPr>
          <w:rFonts w:cstheme="minorHAnsi"/>
          <w:sz w:val="20"/>
          <w:szCs w:val="20"/>
        </w:rPr>
        <w:t xml:space="preserve">  The chart should include the labor category and title of each such individual.</w:t>
      </w:r>
    </w:p>
    <w:p w14:paraId="33A86BBE" w14:textId="77777777" w:rsidR="00AF5055" w:rsidRPr="00D63778" w:rsidRDefault="00AF5055" w:rsidP="00E04A02">
      <w:pPr>
        <w:spacing w:after="0" w:line="240" w:lineRule="auto"/>
        <w:jc w:val="both"/>
        <w:rPr>
          <w:rFonts w:cstheme="minorHAnsi"/>
          <w:sz w:val="20"/>
          <w:szCs w:val="20"/>
        </w:rPr>
      </w:pPr>
    </w:p>
    <w:p w14:paraId="5F3A202E" w14:textId="25D17067" w:rsidR="00AF5055" w:rsidRPr="00F05BF4" w:rsidRDefault="00AF5055" w:rsidP="00E04A02">
      <w:pPr>
        <w:pStyle w:val="Heading2"/>
        <w:jc w:val="both"/>
        <w:rPr>
          <w:rFonts w:asciiTheme="minorHAnsi" w:hAnsiTheme="minorHAnsi" w:cstheme="minorHAnsi"/>
        </w:rPr>
      </w:pPr>
      <w:bookmarkStart w:id="113" w:name="_Toc230855739"/>
      <w:r w:rsidRPr="00F05BF4">
        <w:rPr>
          <w:rFonts w:asciiTheme="minorHAnsi" w:hAnsiTheme="minorHAnsi" w:cstheme="minorHAnsi"/>
        </w:rPr>
        <w:t>RESUMES</w:t>
      </w:r>
      <w:bookmarkEnd w:id="113"/>
    </w:p>
    <w:p w14:paraId="53F15B7A" w14:textId="77777777" w:rsidR="00AF5055" w:rsidRPr="00D63778" w:rsidRDefault="00AF5055" w:rsidP="00D80C32">
      <w:pPr>
        <w:spacing w:after="0" w:line="240" w:lineRule="auto"/>
        <w:jc w:val="both"/>
        <w:rPr>
          <w:rFonts w:cstheme="minorHAnsi"/>
          <w:sz w:val="20"/>
          <w:szCs w:val="20"/>
        </w:rPr>
      </w:pPr>
      <w:r w:rsidRPr="006407EF">
        <w:rPr>
          <w:rFonts w:cstheme="minorHAnsi"/>
          <w:sz w:val="20"/>
          <w:szCs w:val="20"/>
        </w:rPr>
        <w:t>Detailed resumes should be submitted for</w:t>
      </w:r>
      <w:r w:rsidRPr="00BD0033">
        <w:rPr>
          <w:rFonts w:cstheme="minorHAnsi"/>
          <w:sz w:val="20"/>
          <w:szCs w:val="20"/>
        </w:rPr>
        <w:t xml:space="preserve"> all management, supervisory, and key personnel to be assigned to the </w:t>
      </w:r>
      <w:r w:rsidRPr="00BE0D88">
        <w:rPr>
          <w:rFonts w:cstheme="minorHAnsi"/>
          <w:color w:val="000000"/>
          <w:sz w:val="20"/>
          <w:szCs w:val="20"/>
        </w:rPr>
        <w:t>Contract.</w:t>
      </w:r>
      <w:r w:rsidRPr="00BE0D88">
        <w:rPr>
          <w:rFonts w:cstheme="minorHAnsi"/>
          <w:sz w:val="20"/>
          <w:szCs w:val="20"/>
        </w:rPr>
        <w:t xml:space="preserve"> Resumes should emphasize relevant qualifications and experience of these individuals in successfully completing </w:t>
      </w:r>
      <w:r w:rsidRPr="00BE0D88">
        <w:rPr>
          <w:rFonts w:cstheme="minorHAnsi"/>
          <w:color w:val="000000"/>
          <w:sz w:val="20"/>
          <w:szCs w:val="20"/>
        </w:rPr>
        <w:t>Contracts</w:t>
      </w:r>
      <w:r w:rsidRPr="00D63778">
        <w:rPr>
          <w:rFonts w:cstheme="minorHAnsi"/>
          <w:sz w:val="20"/>
          <w:szCs w:val="20"/>
        </w:rPr>
        <w:t xml:space="preserve"> of a similar size and scope to those required by this Bid Solicitation.  Resumes should include the following:</w:t>
      </w:r>
    </w:p>
    <w:p w14:paraId="6D4F3E32" w14:textId="3E9B3670" w:rsidR="00AF5055" w:rsidRPr="00D63778" w:rsidRDefault="00AF5055" w:rsidP="00D80C32">
      <w:pPr>
        <w:pStyle w:val="ListParagraph"/>
        <w:numPr>
          <w:ilvl w:val="0"/>
          <w:numId w:val="11"/>
        </w:numPr>
        <w:rPr>
          <w:rFonts w:asciiTheme="minorHAnsi" w:hAnsiTheme="minorHAnsi" w:cstheme="minorHAnsi"/>
          <w:sz w:val="20"/>
          <w:szCs w:val="20"/>
        </w:rPr>
      </w:pPr>
      <w:r w:rsidRPr="00D63778">
        <w:rPr>
          <w:rFonts w:asciiTheme="minorHAnsi" w:hAnsiTheme="minorHAnsi" w:cstheme="minorHAnsi"/>
          <w:sz w:val="20"/>
          <w:szCs w:val="20"/>
        </w:rPr>
        <w:t xml:space="preserve">The individual's previous experience in completing each similar </w:t>
      </w:r>
      <w:r w:rsidR="00D31F5D">
        <w:rPr>
          <w:rFonts w:asciiTheme="minorHAnsi" w:hAnsiTheme="minorHAnsi" w:cstheme="minorHAnsi"/>
          <w:color w:val="000000"/>
          <w:sz w:val="20"/>
          <w:szCs w:val="20"/>
        </w:rPr>
        <w:t>c</w:t>
      </w:r>
      <w:r w:rsidR="00D31F5D" w:rsidRPr="00D63778">
        <w:rPr>
          <w:rFonts w:asciiTheme="minorHAnsi" w:hAnsiTheme="minorHAnsi" w:cstheme="minorHAnsi"/>
          <w:color w:val="000000"/>
          <w:sz w:val="20"/>
          <w:szCs w:val="20"/>
        </w:rPr>
        <w:t>ontract</w:t>
      </w:r>
      <w:r w:rsidRPr="00D63778">
        <w:rPr>
          <w:rFonts w:asciiTheme="minorHAnsi" w:hAnsiTheme="minorHAnsi" w:cstheme="minorHAnsi"/>
          <w:sz w:val="20"/>
          <w:szCs w:val="20"/>
        </w:rPr>
        <w:t>;</w:t>
      </w:r>
    </w:p>
    <w:p w14:paraId="1411ED11" w14:textId="6384476B" w:rsidR="00AF5055" w:rsidRPr="00D63778" w:rsidRDefault="00AF5055" w:rsidP="00D80C32">
      <w:pPr>
        <w:pStyle w:val="ListParagraph"/>
        <w:numPr>
          <w:ilvl w:val="0"/>
          <w:numId w:val="11"/>
        </w:numPr>
        <w:rPr>
          <w:rFonts w:asciiTheme="minorHAnsi" w:hAnsiTheme="minorHAnsi" w:cstheme="minorHAnsi"/>
          <w:sz w:val="20"/>
          <w:szCs w:val="20"/>
        </w:rPr>
      </w:pPr>
      <w:r w:rsidRPr="00D63778">
        <w:rPr>
          <w:rFonts w:asciiTheme="minorHAnsi" w:hAnsiTheme="minorHAnsi" w:cstheme="minorHAnsi"/>
          <w:sz w:val="20"/>
          <w:szCs w:val="20"/>
        </w:rPr>
        <w:t xml:space="preserve">Beginning and ending dates for each similar </w:t>
      </w:r>
      <w:r w:rsidR="00D31F5D">
        <w:rPr>
          <w:rFonts w:asciiTheme="minorHAnsi" w:hAnsiTheme="minorHAnsi" w:cstheme="minorHAnsi"/>
          <w:color w:val="000000"/>
          <w:sz w:val="20"/>
          <w:szCs w:val="20"/>
        </w:rPr>
        <w:t>c</w:t>
      </w:r>
      <w:r w:rsidR="00D31F5D" w:rsidRPr="00D63778">
        <w:rPr>
          <w:rFonts w:asciiTheme="minorHAnsi" w:hAnsiTheme="minorHAnsi" w:cstheme="minorHAnsi"/>
          <w:color w:val="000000"/>
          <w:sz w:val="20"/>
          <w:szCs w:val="20"/>
        </w:rPr>
        <w:t>ontract</w:t>
      </w:r>
      <w:r w:rsidRPr="00D63778">
        <w:rPr>
          <w:rFonts w:asciiTheme="minorHAnsi" w:hAnsiTheme="minorHAnsi" w:cstheme="minorHAnsi"/>
          <w:sz w:val="20"/>
          <w:szCs w:val="20"/>
        </w:rPr>
        <w:t>;</w:t>
      </w:r>
    </w:p>
    <w:p w14:paraId="0EC0640B" w14:textId="2FDB0626" w:rsidR="00AF5055" w:rsidRPr="00D63778" w:rsidRDefault="00AF5055" w:rsidP="00D80C32">
      <w:pPr>
        <w:pStyle w:val="ListParagraph"/>
        <w:numPr>
          <w:ilvl w:val="0"/>
          <w:numId w:val="11"/>
        </w:numPr>
        <w:rPr>
          <w:rFonts w:asciiTheme="minorHAnsi" w:hAnsiTheme="minorHAnsi" w:cstheme="minorHAnsi"/>
          <w:sz w:val="20"/>
          <w:szCs w:val="20"/>
        </w:rPr>
      </w:pPr>
      <w:r w:rsidRPr="00D63778">
        <w:rPr>
          <w:rFonts w:asciiTheme="minorHAnsi" w:hAnsiTheme="minorHAnsi" w:cstheme="minorHAnsi"/>
          <w:sz w:val="20"/>
          <w:szCs w:val="20"/>
        </w:rPr>
        <w:t xml:space="preserve">A description of </w:t>
      </w:r>
      <w:r w:rsidR="00D14949">
        <w:rPr>
          <w:rFonts w:asciiTheme="minorHAnsi" w:hAnsiTheme="minorHAnsi" w:cstheme="minorHAnsi"/>
          <w:sz w:val="20"/>
          <w:szCs w:val="20"/>
        </w:rPr>
        <w:t>each similar</w:t>
      </w:r>
      <w:r w:rsidR="00D14949" w:rsidRPr="00D63778">
        <w:rPr>
          <w:rFonts w:asciiTheme="minorHAnsi" w:hAnsiTheme="minorHAnsi" w:cstheme="minorHAnsi"/>
          <w:sz w:val="20"/>
          <w:szCs w:val="20"/>
        </w:rPr>
        <w:t xml:space="preserve"> </w:t>
      </w:r>
      <w:r w:rsidR="00D31F5D">
        <w:rPr>
          <w:rFonts w:asciiTheme="minorHAnsi" w:hAnsiTheme="minorHAnsi" w:cstheme="minorHAnsi"/>
          <w:color w:val="000000"/>
          <w:sz w:val="20"/>
          <w:szCs w:val="20"/>
        </w:rPr>
        <w:t>c</w:t>
      </w:r>
      <w:r w:rsidR="00D31F5D" w:rsidRPr="00D63778">
        <w:rPr>
          <w:rFonts w:asciiTheme="minorHAnsi" w:hAnsiTheme="minorHAnsi" w:cstheme="minorHAnsi"/>
          <w:color w:val="000000"/>
          <w:sz w:val="20"/>
          <w:szCs w:val="20"/>
        </w:rPr>
        <w:t>ontract</w:t>
      </w:r>
      <w:r w:rsidR="00D31F5D" w:rsidRPr="00D63778">
        <w:rPr>
          <w:rFonts w:asciiTheme="minorHAnsi" w:hAnsiTheme="minorHAnsi" w:cstheme="minorHAnsi"/>
          <w:sz w:val="20"/>
          <w:szCs w:val="20"/>
        </w:rPr>
        <w:t xml:space="preserve"> </w:t>
      </w:r>
      <w:r w:rsidRPr="00D63778">
        <w:rPr>
          <w:rFonts w:asciiTheme="minorHAnsi" w:hAnsiTheme="minorHAnsi" w:cstheme="minorHAnsi"/>
          <w:sz w:val="20"/>
          <w:szCs w:val="20"/>
        </w:rPr>
        <w:t xml:space="preserve">demonstrating how the individual's work on </w:t>
      </w:r>
      <w:r w:rsidR="0039715F">
        <w:rPr>
          <w:rFonts w:asciiTheme="minorHAnsi" w:hAnsiTheme="minorHAnsi" w:cstheme="minorHAnsi"/>
          <w:sz w:val="20"/>
          <w:szCs w:val="20"/>
        </w:rPr>
        <w:t>each similar</w:t>
      </w:r>
      <w:r w:rsidRPr="00D63778">
        <w:rPr>
          <w:rFonts w:asciiTheme="minorHAnsi" w:hAnsiTheme="minorHAnsi" w:cstheme="minorHAnsi"/>
          <w:sz w:val="20"/>
          <w:szCs w:val="20"/>
        </w:rPr>
        <w:t xml:space="preserve"> </w:t>
      </w:r>
      <w:r w:rsidR="00D31F5D">
        <w:rPr>
          <w:rFonts w:asciiTheme="minorHAnsi" w:hAnsiTheme="minorHAnsi" w:cstheme="minorHAnsi"/>
          <w:color w:val="000000"/>
          <w:sz w:val="20"/>
          <w:szCs w:val="20"/>
        </w:rPr>
        <w:t>c</w:t>
      </w:r>
      <w:r w:rsidR="00D31F5D" w:rsidRPr="00D63778">
        <w:rPr>
          <w:rFonts w:asciiTheme="minorHAnsi" w:hAnsiTheme="minorHAnsi" w:cstheme="minorHAnsi"/>
          <w:color w:val="000000"/>
          <w:sz w:val="20"/>
          <w:szCs w:val="20"/>
        </w:rPr>
        <w:t>ontract</w:t>
      </w:r>
      <w:r w:rsidR="00D31F5D" w:rsidRPr="00D63778">
        <w:rPr>
          <w:rFonts w:asciiTheme="minorHAnsi" w:hAnsiTheme="minorHAnsi" w:cstheme="minorHAnsi"/>
          <w:sz w:val="20"/>
          <w:szCs w:val="20"/>
        </w:rPr>
        <w:t xml:space="preserve"> </w:t>
      </w:r>
      <w:r w:rsidRPr="00D63778">
        <w:rPr>
          <w:rFonts w:asciiTheme="minorHAnsi" w:hAnsiTheme="minorHAnsi" w:cstheme="minorHAnsi"/>
          <w:sz w:val="20"/>
          <w:szCs w:val="20"/>
        </w:rPr>
        <w:t>relates to the individual's ability to contribute to successfully providing the services required by this Bid Solicitation; and</w:t>
      </w:r>
    </w:p>
    <w:p w14:paraId="05CABCB0" w14:textId="0087AA83" w:rsidR="00AF5055" w:rsidRPr="00D63778" w:rsidRDefault="00AF5055" w:rsidP="00D80C32">
      <w:pPr>
        <w:pStyle w:val="ListParagraph"/>
        <w:numPr>
          <w:ilvl w:val="0"/>
          <w:numId w:val="11"/>
        </w:numPr>
        <w:rPr>
          <w:rFonts w:asciiTheme="minorHAnsi" w:hAnsiTheme="minorHAnsi" w:cstheme="minorHAnsi"/>
          <w:sz w:val="20"/>
          <w:szCs w:val="20"/>
        </w:rPr>
      </w:pPr>
      <w:r w:rsidRPr="00D63778">
        <w:rPr>
          <w:rFonts w:asciiTheme="minorHAnsi" w:hAnsiTheme="minorHAnsi" w:cstheme="minorHAnsi"/>
          <w:sz w:val="20"/>
          <w:szCs w:val="20"/>
        </w:rPr>
        <w:t xml:space="preserve">With respect to each similar </w:t>
      </w:r>
      <w:r w:rsidR="00D31F5D">
        <w:rPr>
          <w:rFonts w:asciiTheme="minorHAnsi" w:hAnsiTheme="minorHAnsi" w:cstheme="minorHAnsi"/>
          <w:color w:val="000000"/>
          <w:sz w:val="20"/>
          <w:szCs w:val="20"/>
        </w:rPr>
        <w:t>c</w:t>
      </w:r>
      <w:r w:rsidR="00D31F5D" w:rsidRPr="00D63778">
        <w:rPr>
          <w:rFonts w:asciiTheme="minorHAnsi" w:hAnsiTheme="minorHAnsi" w:cstheme="minorHAnsi"/>
          <w:color w:val="000000"/>
          <w:sz w:val="20"/>
          <w:szCs w:val="20"/>
        </w:rPr>
        <w:t>ontract</w:t>
      </w:r>
      <w:r w:rsidRPr="00D63778">
        <w:rPr>
          <w:rFonts w:asciiTheme="minorHAnsi" w:hAnsiTheme="minorHAnsi" w:cstheme="minorHAnsi"/>
          <w:sz w:val="20"/>
          <w:szCs w:val="20"/>
        </w:rPr>
        <w:t>, the name and address of each reference together with a person to contact for a reference check and a telephone number.</w:t>
      </w:r>
    </w:p>
    <w:p w14:paraId="4DB55260" w14:textId="77777777" w:rsidR="00AF5055" w:rsidRPr="00D63778" w:rsidRDefault="00AF5055" w:rsidP="00D80C32">
      <w:pPr>
        <w:spacing w:after="0" w:line="240" w:lineRule="auto"/>
        <w:jc w:val="both"/>
        <w:rPr>
          <w:rFonts w:cstheme="minorHAnsi"/>
          <w:sz w:val="20"/>
          <w:szCs w:val="20"/>
        </w:rPr>
      </w:pPr>
    </w:p>
    <w:p w14:paraId="40260DAF" w14:textId="77777777" w:rsidR="00AF5055" w:rsidRPr="00D63778" w:rsidRDefault="00AF5055" w:rsidP="00D80C32">
      <w:pPr>
        <w:spacing w:after="0" w:line="240" w:lineRule="auto"/>
        <w:jc w:val="both"/>
        <w:rPr>
          <w:rFonts w:cstheme="minorHAnsi"/>
          <w:sz w:val="20"/>
          <w:szCs w:val="20"/>
        </w:rPr>
      </w:pPr>
      <w:r w:rsidRPr="00D63778">
        <w:rPr>
          <w:rFonts w:cstheme="minorHAnsi"/>
          <w:sz w:val="20"/>
          <w:szCs w:val="20"/>
        </w:rPr>
        <w:t xml:space="preserve">The </w:t>
      </w:r>
      <w:r w:rsidRPr="00D63778">
        <w:rPr>
          <w:rFonts w:cstheme="minorHAnsi"/>
          <w:color w:val="000000"/>
          <w:sz w:val="20"/>
          <w:szCs w:val="20"/>
        </w:rPr>
        <w:t>Bidder</w:t>
      </w:r>
      <w:r w:rsidRPr="00D63778">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EE7C021" w14:textId="77777777" w:rsidR="00AF5055" w:rsidRPr="00D63778" w:rsidRDefault="00AF5055" w:rsidP="00E04A02">
      <w:pPr>
        <w:spacing w:after="0" w:line="240" w:lineRule="auto"/>
        <w:jc w:val="both"/>
        <w:rPr>
          <w:rFonts w:cstheme="minorHAnsi"/>
          <w:sz w:val="20"/>
          <w:szCs w:val="20"/>
        </w:rPr>
      </w:pPr>
    </w:p>
    <w:p w14:paraId="6BC26563" w14:textId="5E28AB0A" w:rsidR="00AF5055" w:rsidRPr="00F05BF4" w:rsidRDefault="00AF5055" w:rsidP="00E04A02">
      <w:pPr>
        <w:pStyle w:val="Heading2"/>
        <w:jc w:val="both"/>
        <w:rPr>
          <w:rFonts w:asciiTheme="minorHAnsi" w:hAnsiTheme="minorHAnsi" w:cstheme="minorHAnsi"/>
        </w:rPr>
      </w:pPr>
      <w:bookmarkStart w:id="114" w:name="_Toc230855740"/>
      <w:r w:rsidRPr="00F05BF4">
        <w:rPr>
          <w:rFonts w:asciiTheme="minorHAnsi" w:hAnsiTheme="minorHAnsi" w:cstheme="minorHAnsi"/>
        </w:rPr>
        <w:t>EXPERIENCE WITH CONTRACTS OF SIMILAR SIZE AND SCOPE</w:t>
      </w:r>
      <w:bookmarkEnd w:id="114"/>
    </w:p>
    <w:p w14:paraId="1BB87809" w14:textId="77777777" w:rsidR="00AF5055" w:rsidRPr="00D63778" w:rsidRDefault="00AF5055" w:rsidP="00D80C32">
      <w:pPr>
        <w:keepNext/>
        <w:spacing w:after="0" w:line="240" w:lineRule="auto"/>
        <w:jc w:val="both"/>
        <w:rPr>
          <w:rFonts w:cstheme="minorHAnsi"/>
          <w:sz w:val="20"/>
          <w:szCs w:val="20"/>
        </w:rPr>
      </w:pPr>
      <w:r w:rsidRPr="006407EF">
        <w:rPr>
          <w:rFonts w:cstheme="minorHAnsi"/>
          <w:sz w:val="20"/>
          <w:szCs w:val="20"/>
        </w:rPr>
        <w:t xml:space="preserve">The </w:t>
      </w:r>
      <w:r w:rsidRPr="00BD0033">
        <w:rPr>
          <w:rFonts w:cstheme="minorHAnsi"/>
          <w:color w:val="000000"/>
          <w:sz w:val="20"/>
          <w:szCs w:val="20"/>
        </w:rPr>
        <w:t>Bidder</w:t>
      </w:r>
      <w:r w:rsidRPr="00BE0D88">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63778">
        <w:rPr>
          <w:rFonts w:cstheme="minorHAnsi"/>
          <w:color w:val="000000"/>
          <w:sz w:val="20"/>
          <w:szCs w:val="20"/>
        </w:rPr>
        <w:t>Bidder</w:t>
      </w:r>
      <w:r w:rsidRPr="00D63778">
        <w:rPr>
          <w:rFonts w:cstheme="minorHAnsi"/>
          <w:sz w:val="20"/>
          <w:szCs w:val="20"/>
        </w:rPr>
        <w:t xml:space="preserve"> should provide two (2) names and telephone numbers of individuals for contracting party. Beginning and ending dates should also be given for each contract.</w:t>
      </w:r>
    </w:p>
    <w:p w14:paraId="0EE1A87F" w14:textId="77777777" w:rsidR="00AF5055" w:rsidRPr="00D63778" w:rsidRDefault="00AF5055" w:rsidP="00D80C32">
      <w:pPr>
        <w:spacing w:after="0" w:line="240" w:lineRule="auto"/>
        <w:jc w:val="both"/>
        <w:rPr>
          <w:rFonts w:cstheme="minorHAnsi"/>
          <w:sz w:val="20"/>
          <w:szCs w:val="20"/>
        </w:rPr>
      </w:pPr>
    </w:p>
    <w:p w14:paraId="0209BE99" w14:textId="77777777" w:rsidR="00AF5055" w:rsidRPr="00D63778" w:rsidRDefault="00AF5055" w:rsidP="00D80C32">
      <w:pPr>
        <w:spacing w:after="0" w:line="240" w:lineRule="auto"/>
        <w:jc w:val="both"/>
        <w:rPr>
          <w:rFonts w:cstheme="minorHAnsi"/>
          <w:sz w:val="20"/>
          <w:szCs w:val="20"/>
        </w:rPr>
      </w:pPr>
      <w:r w:rsidRPr="00D63778">
        <w:rPr>
          <w:rFonts w:cstheme="minorHAnsi"/>
          <w:sz w:val="20"/>
          <w:szCs w:val="20"/>
        </w:rPr>
        <w:t xml:space="preserve">The </w:t>
      </w:r>
      <w:r w:rsidRPr="00D63778">
        <w:rPr>
          <w:rFonts w:cstheme="minorHAnsi"/>
          <w:color w:val="000000"/>
          <w:sz w:val="20"/>
          <w:szCs w:val="20"/>
        </w:rPr>
        <w:t>Bidder</w:t>
      </w:r>
      <w:r w:rsidRPr="00D63778">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63778">
        <w:rPr>
          <w:rFonts w:cstheme="minorHAnsi"/>
          <w:color w:val="000000"/>
          <w:sz w:val="20"/>
          <w:szCs w:val="20"/>
        </w:rPr>
        <w:t>Bidder</w:t>
      </w:r>
      <w:r w:rsidRPr="00D63778">
        <w:rPr>
          <w:rFonts w:cstheme="minorHAnsi"/>
          <w:sz w:val="20"/>
          <w:szCs w:val="20"/>
        </w:rPr>
        <w:t xml:space="preserve"> should provide details, including any negative audits, reports, or findings by any governmental agency for which the </w:t>
      </w:r>
      <w:r w:rsidRPr="00D63778">
        <w:rPr>
          <w:rFonts w:cstheme="minorHAnsi"/>
          <w:color w:val="000000"/>
          <w:sz w:val="20"/>
          <w:szCs w:val="20"/>
        </w:rPr>
        <w:t>Bidder</w:t>
      </w:r>
      <w:r w:rsidRPr="00D63778">
        <w:rPr>
          <w:rFonts w:cstheme="minorHAnsi"/>
          <w:sz w:val="20"/>
          <w:szCs w:val="20"/>
        </w:rPr>
        <w:t xml:space="preserve"> is/was the contractor on any contracts of similar scope.  In the event a </w:t>
      </w:r>
      <w:r w:rsidRPr="00D63778">
        <w:rPr>
          <w:rFonts w:cstheme="minorHAnsi"/>
          <w:color w:val="000000"/>
          <w:sz w:val="20"/>
          <w:szCs w:val="20"/>
        </w:rPr>
        <w:t>Bidder</w:t>
      </w:r>
      <w:r w:rsidRPr="00D63778">
        <w:rPr>
          <w:rFonts w:cstheme="minorHAnsi"/>
          <w:sz w:val="20"/>
          <w:szCs w:val="20"/>
        </w:rPr>
        <w:t xml:space="preserve"> neglects to include this information in its Quote, the Bidder’s omission of this necessary disclosure information may be cause for rejection of the Bidder’s Quote by the State.</w:t>
      </w:r>
    </w:p>
    <w:p w14:paraId="4AE1985F" w14:textId="77777777" w:rsidR="00AF5055" w:rsidRPr="00D63778" w:rsidRDefault="00AF5055" w:rsidP="00D80C32">
      <w:pPr>
        <w:spacing w:after="0" w:line="240" w:lineRule="auto"/>
        <w:jc w:val="both"/>
        <w:rPr>
          <w:rFonts w:cstheme="minorHAnsi"/>
          <w:sz w:val="20"/>
          <w:szCs w:val="20"/>
        </w:rPr>
      </w:pPr>
    </w:p>
    <w:p w14:paraId="4B9F5579" w14:textId="77777777" w:rsidR="00AF5055" w:rsidRPr="00D63778" w:rsidRDefault="00AF5055" w:rsidP="00D80C32">
      <w:pPr>
        <w:spacing w:after="0" w:line="240" w:lineRule="auto"/>
        <w:jc w:val="both"/>
        <w:rPr>
          <w:rFonts w:cstheme="minorHAnsi"/>
          <w:sz w:val="20"/>
          <w:szCs w:val="20"/>
        </w:rPr>
      </w:pPr>
      <w:r w:rsidRPr="00D63778">
        <w:rPr>
          <w:rFonts w:cstheme="minorHAnsi"/>
          <w:sz w:val="20"/>
          <w:szCs w:val="20"/>
        </w:rPr>
        <w:t xml:space="preserve">The </w:t>
      </w:r>
      <w:r w:rsidRPr="00D63778">
        <w:rPr>
          <w:rFonts w:cstheme="minorHAnsi"/>
          <w:color w:val="000000"/>
          <w:sz w:val="20"/>
          <w:szCs w:val="20"/>
        </w:rPr>
        <w:t>Bidder</w:t>
      </w:r>
      <w:r w:rsidRPr="00D63778">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63778">
        <w:rPr>
          <w:rFonts w:cstheme="minorHAnsi"/>
          <w:color w:val="000000"/>
          <w:sz w:val="20"/>
          <w:szCs w:val="20"/>
        </w:rPr>
        <w:t>Bidder</w:t>
      </w:r>
      <w:r w:rsidRPr="00D63778">
        <w:rPr>
          <w:rFonts w:cstheme="minorHAnsi"/>
          <w:sz w:val="20"/>
          <w:szCs w:val="20"/>
        </w:rPr>
        <w:t xml:space="preserve"> must provide a detailed description of services to be provided by each Subcontractor.</w:t>
      </w:r>
    </w:p>
    <w:p w14:paraId="3A9ECF16" w14:textId="77777777" w:rsidR="00AF5055" w:rsidRPr="00D63778" w:rsidRDefault="00AF5055" w:rsidP="00E04A02">
      <w:pPr>
        <w:spacing w:after="0" w:line="240" w:lineRule="auto"/>
        <w:jc w:val="both"/>
        <w:rPr>
          <w:rFonts w:cstheme="minorHAnsi"/>
          <w:sz w:val="20"/>
          <w:szCs w:val="20"/>
        </w:rPr>
      </w:pPr>
    </w:p>
    <w:p w14:paraId="797B4772" w14:textId="2A85334D" w:rsidR="00AF5055" w:rsidRPr="00F05BF4" w:rsidRDefault="00AF5055" w:rsidP="00E04A02">
      <w:pPr>
        <w:pStyle w:val="Heading2"/>
        <w:jc w:val="both"/>
        <w:rPr>
          <w:rFonts w:asciiTheme="minorHAnsi" w:hAnsiTheme="minorHAnsi" w:cstheme="minorHAnsi"/>
        </w:rPr>
      </w:pPr>
      <w:bookmarkStart w:id="115" w:name="_Toc230855741"/>
      <w:r w:rsidRPr="00F05BF4">
        <w:rPr>
          <w:rFonts w:asciiTheme="minorHAnsi" w:hAnsiTheme="minorHAnsi" w:cstheme="minorHAnsi"/>
        </w:rPr>
        <w:t xml:space="preserve">FINANCIAL CAPABILITY OF THE </w:t>
      </w:r>
      <w:r w:rsidRPr="00F05BF4">
        <w:rPr>
          <w:rFonts w:asciiTheme="minorHAnsi" w:hAnsiTheme="minorHAnsi" w:cstheme="minorHAnsi"/>
          <w:color w:val="000000"/>
        </w:rPr>
        <w:t>BIDDER</w:t>
      </w:r>
      <w:bookmarkEnd w:id="115"/>
    </w:p>
    <w:p w14:paraId="0970D30F" w14:textId="77777777" w:rsidR="00AF5055" w:rsidRPr="00D63778" w:rsidRDefault="00AF5055" w:rsidP="00D80C32">
      <w:pPr>
        <w:spacing w:after="0" w:line="240" w:lineRule="auto"/>
        <w:jc w:val="both"/>
        <w:rPr>
          <w:rFonts w:cstheme="minorHAnsi"/>
          <w:sz w:val="20"/>
          <w:szCs w:val="20"/>
        </w:rPr>
      </w:pPr>
      <w:r w:rsidRPr="006407EF">
        <w:rPr>
          <w:rFonts w:cstheme="minorHAnsi"/>
          <w:sz w:val="20"/>
          <w:szCs w:val="20"/>
        </w:rPr>
        <w:t xml:space="preserve">The </w:t>
      </w:r>
      <w:r w:rsidRPr="00BD0033">
        <w:rPr>
          <w:rFonts w:cstheme="minorHAnsi"/>
          <w:color w:val="000000"/>
          <w:sz w:val="20"/>
          <w:szCs w:val="20"/>
        </w:rPr>
        <w:t>Bidder</w:t>
      </w:r>
      <w:r w:rsidRPr="00BE0D88">
        <w:rPr>
          <w:rFonts w:cstheme="minorHAnsi"/>
          <w:sz w:val="20"/>
          <w:szCs w:val="20"/>
        </w:rPr>
        <w:t xml:space="preserve"> should provide sufficient financial information to enable the State to assess the financial strength and creditworthiness of the </w:t>
      </w:r>
      <w:r w:rsidRPr="00BE0D88">
        <w:rPr>
          <w:rFonts w:cstheme="minorHAnsi"/>
          <w:color w:val="000000"/>
          <w:sz w:val="20"/>
          <w:szCs w:val="20"/>
        </w:rPr>
        <w:t>Bidder</w:t>
      </w:r>
      <w:r w:rsidRPr="00D63778">
        <w:rPr>
          <w:rFonts w:cstheme="minorHAnsi"/>
          <w:sz w:val="20"/>
          <w:szCs w:val="20"/>
        </w:rPr>
        <w:t xml:space="preserve"> and its ability to undertake and successfully complete the </w:t>
      </w:r>
      <w:r w:rsidRPr="00D63778">
        <w:rPr>
          <w:rFonts w:cstheme="minorHAnsi"/>
          <w:color w:val="000000"/>
          <w:sz w:val="20"/>
          <w:szCs w:val="20"/>
        </w:rPr>
        <w:t>Contract.</w:t>
      </w:r>
      <w:r w:rsidRPr="00D63778">
        <w:rPr>
          <w:rFonts w:cstheme="minorHAnsi"/>
          <w:sz w:val="20"/>
          <w:szCs w:val="20"/>
        </w:rPr>
        <w:t xml:space="preserve">  In order to provide the State with the ability to evaluate the Bidder’s financial capacity and capability to undertake and successfully complete the </w:t>
      </w:r>
      <w:r w:rsidRPr="00D63778">
        <w:rPr>
          <w:rFonts w:cstheme="minorHAnsi"/>
          <w:color w:val="000000"/>
          <w:sz w:val="20"/>
          <w:szCs w:val="20"/>
        </w:rPr>
        <w:t>Contract</w:t>
      </w:r>
      <w:r w:rsidRPr="00D63778">
        <w:rPr>
          <w:rFonts w:cstheme="minorHAnsi"/>
          <w:sz w:val="20"/>
          <w:szCs w:val="20"/>
        </w:rPr>
        <w:t xml:space="preserve">, the </w:t>
      </w:r>
      <w:r w:rsidRPr="00D63778">
        <w:rPr>
          <w:rFonts w:cstheme="minorHAnsi"/>
          <w:color w:val="000000"/>
          <w:sz w:val="20"/>
          <w:szCs w:val="20"/>
        </w:rPr>
        <w:t>Bidder</w:t>
      </w:r>
      <w:r w:rsidRPr="00D63778">
        <w:rPr>
          <w:rFonts w:cstheme="minorHAnsi"/>
          <w:sz w:val="20"/>
          <w:szCs w:val="20"/>
        </w:rPr>
        <w:t xml:space="preserve"> should submit the following:</w:t>
      </w:r>
    </w:p>
    <w:p w14:paraId="485D96A1" w14:textId="77777777" w:rsidR="00AF5055" w:rsidRPr="00D63778" w:rsidRDefault="00AF5055" w:rsidP="00D80C32">
      <w:pPr>
        <w:pStyle w:val="ListParagraph"/>
        <w:numPr>
          <w:ilvl w:val="0"/>
          <w:numId w:val="12"/>
        </w:numPr>
        <w:rPr>
          <w:rFonts w:asciiTheme="minorHAnsi" w:hAnsiTheme="minorHAnsi" w:cstheme="minorHAnsi"/>
          <w:sz w:val="20"/>
          <w:szCs w:val="20"/>
        </w:rPr>
      </w:pPr>
      <w:r w:rsidRPr="00D63778">
        <w:rPr>
          <w:rFonts w:asciiTheme="minorHAnsi" w:hAnsiTheme="minorHAnsi" w:cstheme="minorHAnsi"/>
          <w:sz w:val="20"/>
          <w:szCs w:val="20"/>
        </w:rPr>
        <w:t xml:space="preserve">For publicly traded companies the </w:t>
      </w:r>
      <w:r w:rsidRPr="00D63778">
        <w:rPr>
          <w:rFonts w:asciiTheme="minorHAnsi" w:hAnsiTheme="minorHAnsi" w:cstheme="minorHAnsi"/>
          <w:color w:val="000000"/>
          <w:sz w:val="20"/>
          <w:szCs w:val="20"/>
        </w:rPr>
        <w:t>Bidder</w:t>
      </w:r>
      <w:r w:rsidRPr="00D63778">
        <w:rPr>
          <w:rFonts w:asciiTheme="minorHAnsi" w:hAnsiTheme="minorHAnsi" w:cstheme="minorHAnsi"/>
          <w:sz w:val="20"/>
          <w:szCs w:val="20"/>
        </w:rPr>
        <w:t xml:space="preserve"> should provide copies or the electronic location of the annual reports filed for the two most recent years; or</w:t>
      </w:r>
    </w:p>
    <w:p w14:paraId="49687076" w14:textId="77777777" w:rsidR="00AF5055" w:rsidRPr="00D63778" w:rsidRDefault="00AF5055" w:rsidP="00D80C32">
      <w:pPr>
        <w:pStyle w:val="ListParagraph"/>
        <w:numPr>
          <w:ilvl w:val="0"/>
          <w:numId w:val="12"/>
        </w:numPr>
        <w:rPr>
          <w:rFonts w:asciiTheme="minorHAnsi" w:hAnsiTheme="minorHAnsi" w:cstheme="minorHAnsi"/>
          <w:sz w:val="20"/>
          <w:szCs w:val="20"/>
        </w:rPr>
      </w:pPr>
      <w:r w:rsidRPr="00D63778">
        <w:rPr>
          <w:rFonts w:asciiTheme="minorHAnsi" w:hAnsiTheme="minorHAnsi" w:cstheme="minorHAnsi"/>
          <w:sz w:val="20"/>
          <w:szCs w:val="20"/>
        </w:rPr>
        <w:t xml:space="preserve">For privately held companies the </w:t>
      </w:r>
      <w:r w:rsidRPr="00D63778">
        <w:rPr>
          <w:rFonts w:asciiTheme="minorHAnsi" w:hAnsiTheme="minorHAnsi" w:cstheme="minorHAnsi"/>
          <w:color w:val="000000"/>
          <w:sz w:val="20"/>
          <w:szCs w:val="20"/>
        </w:rPr>
        <w:t>Bidder</w:t>
      </w:r>
      <w:r w:rsidRPr="00D63778">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Bidder’s most recent fiscal year. </w:t>
      </w:r>
    </w:p>
    <w:p w14:paraId="46AF2DC4" w14:textId="77777777" w:rsidR="00AF5055" w:rsidRPr="00D63778" w:rsidRDefault="00AF5055" w:rsidP="00D80C32">
      <w:pPr>
        <w:spacing w:after="0" w:line="240" w:lineRule="auto"/>
        <w:jc w:val="both"/>
        <w:rPr>
          <w:rFonts w:cstheme="minorHAnsi"/>
          <w:sz w:val="20"/>
          <w:szCs w:val="20"/>
        </w:rPr>
      </w:pPr>
    </w:p>
    <w:p w14:paraId="497B9C4F" w14:textId="20C5C2A7" w:rsidR="00AF5055" w:rsidRPr="00D63778" w:rsidRDefault="00AF5055" w:rsidP="00D80C32">
      <w:pPr>
        <w:spacing w:after="0" w:line="240" w:lineRule="auto"/>
        <w:jc w:val="both"/>
        <w:rPr>
          <w:rFonts w:cstheme="minorHAnsi"/>
          <w:sz w:val="20"/>
          <w:szCs w:val="20"/>
        </w:rPr>
      </w:pPr>
      <w:r w:rsidRPr="00D63778">
        <w:rPr>
          <w:rFonts w:cstheme="minorHAnsi"/>
          <w:sz w:val="20"/>
          <w:szCs w:val="20"/>
        </w:rPr>
        <w:t xml:space="preserve">If the information is not supplied with the Quote, the State may still require the </w:t>
      </w:r>
      <w:r w:rsidRPr="00D63778">
        <w:rPr>
          <w:rFonts w:cstheme="minorHAnsi"/>
          <w:color w:val="000000"/>
          <w:sz w:val="20"/>
          <w:szCs w:val="20"/>
        </w:rPr>
        <w:t>Bidder</w:t>
      </w:r>
      <w:r w:rsidRPr="00D63778">
        <w:rPr>
          <w:rFonts w:cstheme="minorHAnsi"/>
          <w:sz w:val="20"/>
          <w:szCs w:val="20"/>
        </w:rPr>
        <w:t xml:space="preserve"> to submit it.  If the </w:t>
      </w:r>
      <w:r w:rsidRPr="00D63778">
        <w:rPr>
          <w:rFonts w:cstheme="minorHAnsi"/>
          <w:color w:val="000000"/>
          <w:sz w:val="20"/>
          <w:szCs w:val="20"/>
        </w:rPr>
        <w:t>Bidder</w:t>
      </w:r>
      <w:r w:rsidRPr="00D63778">
        <w:rPr>
          <w:rFonts w:cstheme="minorHAnsi"/>
          <w:sz w:val="20"/>
          <w:szCs w:val="20"/>
        </w:rPr>
        <w:t xml:space="preserve"> fails to comply with the request within seven (7) </w:t>
      </w:r>
      <w:r w:rsidR="002D0244" w:rsidRPr="00D63778">
        <w:rPr>
          <w:rFonts w:cstheme="minorHAnsi"/>
          <w:sz w:val="20"/>
          <w:szCs w:val="20"/>
        </w:rPr>
        <w:t>B</w:t>
      </w:r>
      <w:r w:rsidRPr="00D63778">
        <w:rPr>
          <w:rFonts w:cstheme="minorHAnsi"/>
          <w:sz w:val="20"/>
          <w:szCs w:val="20"/>
        </w:rPr>
        <w:t xml:space="preserve">usiness </w:t>
      </w:r>
      <w:r w:rsidR="002D0244" w:rsidRPr="00D63778">
        <w:rPr>
          <w:rFonts w:cstheme="minorHAnsi"/>
          <w:sz w:val="20"/>
          <w:szCs w:val="20"/>
        </w:rPr>
        <w:t>D</w:t>
      </w:r>
      <w:r w:rsidRPr="00D63778">
        <w:rPr>
          <w:rFonts w:cstheme="minorHAnsi"/>
          <w:sz w:val="20"/>
          <w:szCs w:val="20"/>
        </w:rPr>
        <w:t>ays, the State may deem the Quote non-responsive.</w:t>
      </w:r>
    </w:p>
    <w:p w14:paraId="26284FF4" w14:textId="77777777" w:rsidR="00AF5055" w:rsidRPr="00D63778" w:rsidRDefault="00AF5055" w:rsidP="00D80C32">
      <w:pPr>
        <w:spacing w:after="0" w:line="240" w:lineRule="auto"/>
        <w:jc w:val="both"/>
        <w:rPr>
          <w:rFonts w:cstheme="minorHAnsi"/>
          <w:sz w:val="20"/>
          <w:szCs w:val="20"/>
        </w:rPr>
      </w:pPr>
    </w:p>
    <w:p w14:paraId="73900187" w14:textId="77777777" w:rsidR="00AF5055" w:rsidRPr="00D63778" w:rsidRDefault="00AF5055" w:rsidP="00D80C32">
      <w:pPr>
        <w:spacing w:after="0" w:line="240" w:lineRule="auto"/>
        <w:jc w:val="both"/>
        <w:rPr>
          <w:rFonts w:cstheme="minorHAnsi"/>
          <w:sz w:val="20"/>
          <w:szCs w:val="20"/>
        </w:rPr>
      </w:pPr>
      <w:r w:rsidRPr="00D63778">
        <w:rPr>
          <w:rFonts w:cstheme="minorHAnsi"/>
          <w:sz w:val="20"/>
          <w:szCs w:val="20"/>
        </w:rPr>
        <w:t xml:space="preserve">A </w:t>
      </w:r>
      <w:r w:rsidRPr="00D63778">
        <w:rPr>
          <w:rFonts w:cstheme="minorHAnsi"/>
          <w:color w:val="000000"/>
          <w:sz w:val="20"/>
          <w:szCs w:val="20"/>
        </w:rPr>
        <w:t>Bidder</w:t>
      </w:r>
      <w:r w:rsidRPr="00D63778">
        <w:rPr>
          <w:rFonts w:cstheme="minorHAnsi"/>
          <w:sz w:val="20"/>
          <w:szCs w:val="20"/>
        </w:rPr>
        <w:t xml:space="preserve"> may designate specific financial information as not subject to disclosure when the </w:t>
      </w:r>
      <w:r w:rsidRPr="00D63778">
        <w:rPr>
          <w:rFonts w:cstheme="minorHAnsi"/>
          <w:color w:val="000000"/>
          <w:sz w:val="20"/>
          <w:szCs w:val="20"/>
        </w:rPr>
        <w:t>Bidder</w:t>
      </w:r>
      <w:r w:rsidRPr="00D63778">
        <w:rPr>
          <w:rFonts w:cstheme="minorHAnsi"/>
          <w:sz w:val="20"/>
          <w:szCs w:val="20"/>
        </w:rPr>
        <w:t xml:space="preserve"> has a good faith legal/factual basis for such assertion.  The State reserves the right to make the determination to accept the assertion and will so advise the </w:t>
      </w:r>
      <w:r w:rsidRPr="00D63778">
        <w:rPr>
          <w:rFonts w:cstheme="minorHAnsi"/>
          <w:color w:val="000000"/>
          <w:sz w:val="20"/>
          <w:szCs w:val="20"/>
        </w:rPr>
        <w:t>Bidder</w:t>
      </w:r>
      <w:r w:rsidRPr="00D63778">
        <w:rPr>
          <w:rFonts w:cstheme="minorHAnsi"/>
          <w:sz w:val="20"/>
          <w:szCs w:val="20"/>
        </w:rPr>
        <w:t>.</w:t>
      </w:r>
    </w:p>
    <w:p w14:paraId="76979997" w14:textId="77777777" w:rsidR="00AF5055" w:rsidRPr="00D63778" w:rsidRDefault="00AF5055" w:rsidP="00E04A02">
      <w:pPr>
        <w:spacing w:after="0" w:line="240" w:lineRule="auto"/>
        <w:jc w:val="both"/>
        <w:rPr>
          <w:rFonts w:cstheme="minorHAnsi"/>
          <w:sz w:val="20"/>
          <w:szCs w:val="20"/>
        </w:rPr>
      </w:pPr>
    </w:p>
    <w:p w14:paraId="30EC384F" w14:textId="4F9AC9BC" w:rsidR="00AF5055" w:rsidRPr="00F05BF4" w:rsidRDefault="00AF5055" w:rsidP="00E04A02">
      <w:pPr>
        <w:pStyle w:val="Heading2"/>
        <w:jc w:val="both"/>
        <w:rPr>
          <w:rFonts w:asciiTheme="minorHAnsi" w:eastAsia="MS Mincho" w:hAnsiTheme="minorHAnsi" w:cstheme="minorHAnsi"/>
        </w:rPr>
      </w:pPr>
      <w:bookmarkStart w:id="116" w:name="_Toc230855742"/>
      <w:r w:rsidRPr="00F05BF4">
        <w:rPr>
          <w:rFonts w:asciiTheme="minorHAnsi" w:eastAsia="MS Mincho" w:hAnsiTheme="minorHAnsi" w:cstheme="minorHAnsi"/>
        </w:rPr>
        <w:t>STATE-SUPPLIED PRICE SHEET INSTRUCTIONS</w:t>
      </w:r>
      <w:bookmarkEnd w:id="116"/>
    </w:p>
    <w:p w14:paraId="7138EB50" w14:textId="396B2114" w:rsidR="00AF5055" w:rsidRPr="00E756F4" w:rsidRDefault="00AF5055" w:rsidP="00D80C32">
      <w:pPr>
        <w:spacing w:after="0" w:line="240" w:lineRule="auto"/>
        <w:jc w:val="both"/>
        <w:rPr>
          <w:rFonts w:cstheme="minorHAnsi"/>
          <w:sz w:val="20"/>
          <w:szCs w:val="20"/>
        </w:rPr>
      </w:pPr>
      <w:r w:rsidRPr="00E756F4">
        <w:rPr>
          <w:rFonts w:cstheme="minorHAnsi"/>
          <w:sz w:val="20"/>
          <w:szCs w:val="20"/>
        </w:rPr>
        <w:t xml:space="preserve">The </w:t>
      </w:r>
      <w:r w:rsidRPr="00E756F4">
        <w:rPr>
          <w:rFonts w:cstheme="minorHAnsi"/>
          <w:color w:val="000000"/>
          <w:sz w:val="20"/>
          <w:szCs w:val="20"/>
        </w:rPr>
        <w:t>Bidder</w:t>
      </w:r>
      <w:r w:rsidRPr="00E756F4">
        <w:rPr>
          <w:rFonts w:cstheme="minorHAnsi"/>
          <w:sz w:val="20"/>
          <w:szCs w:val="20"/>
        </w:rPr>
        <w:t xml:space="preserve"> must submit its pricing using the State-Supplied Price Sheet accompanying this Bid Solicitation and located on the “Attachments” Tab. </w:t>
      </w:r>
      <w:r w:rsidR="005F2E1C" w:rsidRPr="00E756F4">
        <w:rPr>
          <w:rFonts w:cstheme="minorHAnsi"/>
          <w:sz w:val="20"/>
          <w:szCs w:val="20"/>
        </w:rPr>
        <w:t>Each Bidder is required to hold its pricing firm through the issuance of the Contract.</w:t>
      </w:r>
    </w:p>
    <w:p w14:paraId="2FA85A3E" w14:textId="77777777" w:rsidR="00AF5055" w:rsidRPr="00E756F4" w:rsidRDefault="00AF5055" w:rsidP="00D80C32">
      <w:pPr>
        <w:spacing w:after="0" w:line="240" w:lineRule="auto"/>
        <w:jc w:val="both"/>
        <w:rPr>
          <w:rFonts w:cstheme="minorHAnsi"/>
          <w:sz w:val="20"/>
          <w:szCs w:val="20"/>
        </w:rPr>
      </w:pPr>
    </w:p>
    <w:p w14:paraId="689AD1DD" w14:textId="5043C07C" w:rsidR="00AF5055" w:rsidRDefault="00BB102C" w:rsidP="00E04A02">
      <w:pPr>
        <w:spacing w:after="0" w:line="240" w:lineRule="auto"/>
        <w:jc w:val="both"/>
        <w:rPr>
          <w:sz w:val="20"/>
          <w:szCs w:val="20"/>
        </w:rPr>
      </w:pPr>
      <w:r>
        <w:rPr>
          <w:sz w:val="20"/>
          <w:szCs w:val="20"/>
        </w:rPr>
        <w:t>This Bid Solicitation contains</w:t>
      </w:r>
      <w:r w:rsidR="00AF5055">
        <w:rPr>
          <w:sz w:val="20"/>
          <w:szCs w:val="20"/>
        </w:rPr>
        <w:t xml:space="preserve"> </w:t>
      </w:r>
      <w:r w:rsidR="00290149">
        <w:rPr>
          <w:sz w:val="20"/>
          <w:szCs w:val="20"/>
        </w:rPr>
        <w:t>thirteen (13</w:t>
      </w:r>
      <w:r w:rsidR="00AF5055">
        <w:rPr>
          <w:sz w:val="20"/>
          <w:szCs w:val="20"/>
        </w:rPr>
        <w:t xml:space="preserve">) </w:t>
      </w:r>
      <w:r w:rsidR="00073E91">
        <w:rPr>
          <w:sz w:val="20"/>
          <w:szCs w:val="20"/>
        </w:rPr>
        <w:t>Price Lines</w:t>
      </w:r>
      <w:r w:rsidR="00C35C5B">
        <w:rPr>
          <w:sz w:val="20"/>
          <w:szCs w:val="20"/>
        </w:rPr>
        <w:t>,</w:t>
      </w:r>
      <w:r w:rsidR="00AF5055">
        <w:rPr>
          <w:sz w:val="20"/>
          <w:szCs w:val="20"/>
        </w:rPr>
        <w:t xml:space="preserve"> itemized as follows:</w:t>
      </w:r>
    </w:p>
    <w:p w14:paraId="16720738" w14:textId="77777777" w:rsidR="00AF5055" w:rsidRDefault="00AF5055" w:rsidP="00E04A02">
      <w:pPr>
        <w:spacing w:after="0" w:line="240" w:lineRule="auto"/>
        <w:jc w:val="both"/>
        <w:rPr>
          <w:sz w:val="20"/>
          <w:szCs w:val="20"/>
        </w:rPr>
      </w:pPr>
    </w:p>
    <w:tbl>
      <w:tblPr>
        <w:tblStyle w:val="TableGrid3"/>
        <w:tblW w:w="10795" w:type="dxa"/>
        <w:tblInd w:w="-5" w:type="dxa"/>
        <w:tblLook w:val="04A0" w:firstRow="1" w:lastRow="0" w:firstColumn="1" w:lastColumn="0" w:noHBand="0" w:noVBand="1"/>
      </w:tblPr>
      <w:tblGrid>
        <w:gridCol w:w="1530"/>
        <w:gridCol w:w="6570"/>
        <w:gridCol w:w="2695"/>
      </w:tblGrid>
      <w:tr w:rsidR="006E4EB0" w:rsidRPr="00FA384E" w14:paraId="776A417B" w14:textId="048F1083" w:rsidTr="00CF60FF">
        <w:trPr>
          <w:trHeight w:val="720"/>
        </w:trPr>
        <w:tc>
          <w:tcPr>
            <w:tcW w:w="1530" w:type="dxa"/>
          </w:tcPr>
          <w:p w14:paraId="2F8BB374" w14:textId="77777777" w:rsidR="006E4EB0" w:rsidRPr="00FA384E" w:rsidRDefault="006E4EB0" w:rsidP="005F4DE6">
            <w:pPr>
              <w:jc w:val="center"/>
              <w:rPr>
                <w:rFonts w:ascii="Calibri" w:eastAsia="Calibri" w:hAnsi="Calibri" w:cs="Times New Roman"/>
                <w:b/>
                <w:sz w:val="20"/>
                <w:szCs w:val="20"/>
              </w:rPr>
            </w:pPr>
            <w:r w:rsidRPr="00FA384E">
              <w:rPr>
                <w:rFonts w:ascii="Calibri" w:eastAsia="Calibri" w:hAnsi="Calibri" w:cs="Times New Roman"/>
                <w:b/>
                <w:sz w:val="20"/>
                <w:szCs w:val="20"/>
              </w:rPr>
              <w:t>Price Line #</w:t>
            </w:r>
          </w:p>
        </w:tc>
        <w:tc>
          <w:tcPr>
            <w:tcW w:w="6570" w:type="dxa"/>
          </w:tcPr>
          <w:p w14:paraId="1D704741" w14:textId="77777777" w:rsidR="006E4EB0" w:rsidRPr="00FA384E" w:rsidRDefault="006E4EB0" w:rsidP="005F4DE6">
            <w:pPr>
              <w:jc w:val="center"/>
              <w:rPr>
                <w:rFonts w:ascii="Calibri" w:eastAsia="Calibri" w:hAnsi="Calibri" w:cs="Times New Roman"/>
                <w:b/>
                <w:sz w:val="20"/>
                <w:szCs w:val="20"/>
              </w:rPr>
            </w:pPr>
            <w:r w:rsidRPr="00FA384E">
              <w:rPr>
                <w:rFonts w:ascii="Calibri" w:eastAsia="Calibri" w:hAnsi="Calibri" w:cs="Times New Roman"/>
                <w:b/>
                <w:sz w:val="20"/>
                <w:szCs w:val="20"/>
              </w:rPr>
              <w:t>Description</w:t>
            </w:r>
          </w:p>
        </w:tc>
        <w:tc>
          <w:tcPr>
            <w:tcW w:w="2695" w:type="dxa"/>
          </w:tcPr>
          <w:p w14:paraId="7F79352C" w14:textId="23B26ACF" w:rsidR="006E4EB0" w:rsidRPr="00FA384E" w:rsidRDefault="006E4EB0" w:rsidP="005F4DE6">
            <w:pPr>
              <w:jc w:val="center"/>
              <w:rPr>
                <w:rFonts w:ascii="Calibri" w:eastAsia="Calibri" w:hAnsi="Calibri" w:cs="Times New Roman"/>
                <w:b/>
                <w:sz w:val="20"/>
                <w:szCs w:val="20"/>
              </w:rPr>
            </w:pPr>
            <w:r>
              <w:rPr>
                <w:rFonts w:ascii="Calibri" w:eastAsia="Calibri" w:hAnsi="Calibri" w:cs="Times New Roman"/>
                <w:b/>
                <w:sz w:val="20"/>
                <w:szCs w:val="20"/>
              </w:rPr>
              <w:t>Unit of Measurement</w:t>
            </w:r>
          </w:p>
        </w:tc>
      </w:tr>
      <w:tr w:rsidR="006E4EB0" w:rsidRPr="00FA384E" w14:paraId="32A3AE64" w14:textId="67F9D30A" w:rsidTr="00CF60FF">
        <w:trPr>
          <w:trHeight w:val="720"/>
        </w:trPr>
        <w:tc>
          <w:tcPr>
            <w:tcW w:w="1530" w:type="dxa"/>
            <w:vAlign w:val="center"/>
          </w:tcPr>
          <w:p w14:paraId="425F06B7"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1</w:t>
            </w:r>
          </w:p>
        </w:tc>
        <w:tc>
          <w:tcPr>
            <w:tcW w:w="6570" w:type="dxa"/>
          </w:tcPr>
          <w:p w14:paraId="52917E36" w14:textId="74D4506C" w:rsidR="006E4EB0" w:rsidRPr="00FA384E" w:rsidRDefault="006E4EB0" w:rsidP="00D80C32">
            <w:pPr>
              <w:tabs>
                <w:tab w:val="left" w:pos="1010"/>
              </w:tabs>
              <w:jc w:val="both"/>
              <w:rPr>
                <w:rFonts w:ascii="Calibri" w:eastAsia="Calibri" w:hAnsi="Calibri" w:cs="Times New Roman"/>
                <w:sz w:val="20"/>
                <w:szCs w:val="20"/>
              </w:rPr>
            </w:pPr>
            <w:r w:rsidRPr="00FA384E">
              <w:rPr>
                <w:rFonts w:ascii="Calibri" w:eastAsia="Calibri" w:hAnsi="Calibri" w:cs="Times New Roman"/>
                <w:sz w:val="20"/>
                <w:szCs w:val="20"/>
              </w:rPr>
              <w:t xml:space="preserve">Hand Printed Forms - Manually Enter all data from paper </w:t>
            </w:r>
            <w:r w:rsidR="00851955">
              <w:rPr>
                <w:rFonts w:ascii="Calibri" w:eastAsia="Calibri" w:hAnsi="Calibri" w:cs="Times New Roman"/>
                <w:sz w:val="20"/>
                <w:szCs w:val="20"/>
              </w:rPr>
              <w:t>Work Items</w:t>
            </w:r>
            <w:r w:rsidRPr="00FA384E">
              <w:rPr>
                <w:rFonts w:ascii="Calibri" w:eastAsia="Calibri" w:hAnsi="Calibri" w:cs="Times New Roman"/>
                <w:sz w:val="20"/>
                <w:szCs w:val="20"/>
              </w:rPr>
              <w:t xml:space="preserve"> (DCR). The State standard is 8,820 keystrokes per hour</w:t>
            </w:r>
            <w:r w:rsidR="0022339B">
              <w:rPr>
                <w:rFonts w:ascii="Calibri" w:eastAsia="Calibri" w:hAnsi="Calibri" w:cs="Times New Roman"/>
                <w:sz w:val="20"/>
                <w:szCs w:val="20"/>
              </w:rPr>
              <w:t>.</w:t>
            </w:r>
          </w:p>
        </w:tc>
        <w:tc>
          <w:tcPr>
            <w:tcW w:w="2695" w:type="dxa"/>
          </w:tcPr>
          <w:p w14:paraId="762222C9" w14:textId="6FA0F0DA" w:rsidR="006E4EB0" w:rsidRPr="00FA384E" w:rsidRDefault="006E4EB0" w:rsidP="00E04A02">
            <w:pPr>
              <w:tabs>
                <w:tab w:val="left" w:pos="1010"/>
              </w:tabs>
              <w:jc w:val="both"/>
              <w:rPr>
                <w:rFonts w:ascii="Calibri" w:eastAsia="Calibri" w:hAnsi="Calibri" w:cs="Times New Roman"/>
                <w:sz w:val="20"/>
                <w:szCs w:val="20"/>
              </w:rPr>
            </w:pPr>
            <w:r>
              <w:rPr>
                <w:rFonts w:ascii="Calibri" w:eastAsia="Calibri" w:hAnsi="Calibri" w:cs="Times New Roman"/>
                <w:sz w:val="20"/>
                <w:szCs w:val="20"/>
              </w:rPr>
              <w:t>Hourly Rate</w:t>
            </w:r>
            <w:r w:rsidR="00B73429">
              <w:rPr>
                <w:rFonts w:ascii="Calibri" w:eastAsia="Calibri" w:hAnsi="Calibri" w:cs="Times New Roman"/>
                <w:sz w:val="20"/>
                <w:szCs w:val="20"/>
              </w:rPr>
              <w:t>/Per Key Stroke</w:t>
            </w:r>
          </w:p>
        </w:tc>
      </w:tr>
      <w:tr w:rsidR="006E4EB0" w:rsidRPr="00FA384E" w14:paraId="5D105059" w14:textId="169D7867" w:rsidTr="00CF60FF">
        <w:trPr>
          <w:trHeight w:val="720"/>
        </w:trPr>
        <w:tc>
          <w:tcPr>
            <w:tcW w:w="1530" w:type="dxa"/>
            <w:vAlign w:val="center"/>
          </w:tcPr>
          <w:p w14:paraId="4C6604D3"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2</w:t>
            </w:r>
          </w:p>
        </w:tc>
        <w:tc>
          <w:tcPr>
            <w:tcW w:w="6570" w:type="dxa"/>
          </w:tcPr>
          <w:p w14:paraId="3D8FAB91" w14:textId="77777777" w:rsidR="0022339B" w:rsidRDefault="006E4EB0" w:rsidP="00E04A02">
            <w:pPr>
              <w:jc w:val="both"/>
              <w:rPr>
                <w:rFonts w:ascii="Calibri" w:eastAsia="Calibri" w:hAnsi="Calibri" w:cs="Times New Roman"/>
                <w:sz w:val="20"/>
                <w:szCs w:val="20"/>
              </w:rPr>
            </w:pPr>
            <w:r w:rsidRPr="00FA384E">
              <w:rPr>
                <w:rFonts w:ascii="Calibri" w:eastAsia="Calibri" w:hAnsi="Calibri" w:cs="Times New Roman"/>
                <w:sz w:val="20"/>
                <w:szCs w:val="20"/>
              </w:rPr>
              <w:t xml:space="preserve">Machine Print - Software </w:t>
            </w:r>
            <w:r>
              <w:rPr>
                <w:rFonts w:ascii="Calibri" w:eastAsia="Calibri" w:hAnsi="Calibri" w:cs="Times New Roman"/>
                <w:sz w:val="20"/>
                <w:szCs w:val="20"/>
              </w:rPr>
              <w:t xml:space="preserve">Generated with 2D barcode </w:t>
            </w:r>
          </w:p>
          <w:p w14:paraId="00D3EBF9" w14:textId="7C74496E" w:rsidR="006E4EB0" w:rsidRPr="00FA384E" w:rsidRDefault="006E4EB0" w:rsidP="00E04A02">
            <w:pPr>
              <w:jc w:val="both"/>
              <w:rPr>
                <w:rFonts w:ascii="Calibri" w:eastAsia="Calibri" w:hAnsi="Calibri" w:cs="Times New Roman"/>
                <w:sz w:val="20"/>
                <w:szCs w:val="20"/>
              </w:rPr>
            </w:pPr>
            <w:r w:rsidRPr="00FA384E">
              <w:rPr>
                <w:rFonts w:ascii="Calibri" w:eastAsia="Calibri" w:hAnsi="Calibri" w:cs="Times New Roman"/>
                <w:sz w:val="20"/>
                <w:szCs w:val="20"/>
              </w:rPr>
              <w:t>Verify and/or complete data entry from DREAMS system</w:t>
            </w:r>
            <w:r w:rsidR="0022339B">
              <w:rPr>
                <w:rFonts w:ascii="Calibri" w:eastAsia="Calibri" w:hAnsi="Calibri" w:cs="Times New Roman"/>
                <w:sz w:val="20"/>
                <w:szCs w:val="20"/>
              </w:rPr>
              <w:t>.</w:t>
            </w:r>
          </w:p>
        </w:tc>
        <w:tc>
          <w:tcPr>
            <w:tcW w:w="2695" w:type="dxa"/>
          </w:tcPr>
          <w:p w14:paraId="3220B2CD" w14:textId="4887CB0A" w:rsidR="006E4EB0" w:rsidRPr="00FA384E" w:rsidRDefault="00685498" w:rsidP="00E04A02">
            <w:pPr>
              <w:jc w:val="both"/>
              <w:rPr>
                <w:rFonts w:ascii="Calibri" w:eastAsia="Calibri" w:hAnsi="Calibri" w:cs="Times New Roman"/>
                <w:sz w:val="20"/>
                <w:szCs w:val="20"/>
              </w:rPr>
            </w:pPr>
            <w:r>
              <w:rPr>
                <w:rFonts w:ascii="Calibri" w:eastAsia="Calibri" w:hAnsi="Calibri" w:cs="Times New Roman"/>
                <w:sz w:val="20"/>
                <w:szCs w:val="20"/>
              </w:rPr>
              <w:t>Hourly Rate/Per Key Stroke</w:t>
            </w:r>
          </w:p>
        </w:tc>
      </w:tr>
      <w:tr w:rsidR="006E4EB0" w:rsidRPr="00FA384E" w14:paraId="0390FC33" w14:textId="2B7842D5" w:rsidTr="00CF60FF">
        <w:trPr>
          <w:trHeight w:val="720"/>
        </w:trPr>
        <w:tc>
          <w:tcPr>
            <w:tcW w:w="1530" w:type="dxa"/>
            <w:vAlign w:val="center"/>
          </w:tcPr>
          <w:p w14:paraId="55E75C92"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3</w:t>
            </w:r>
          </w:p>
        </w:tc>
        <w:tc>
          <w:tcPr>
            <w:tcW w:w="6570" w:type="dxa"/>
          </w:tcPr>
          <w:p w14:paraId="73477750" w14:textId="77777777" w:rsidR="0022339B" w:rsidRDefault="006E4EB0" w:rsidP="00D80C32">
            <w:pPr>
              <w:tabs>
                <w:tab w:val="left" w:pos="1340"/>
              </w:tabs>
              <w:jc w:val="both"/>
              <w:rPr>
                <w:rFonts w:ascii="Calibri" w:eastAsia="Calibri" w:hAnsi="Calibri" w:cs="Calibri"/>
                <w:sz w:val="20"/>
                <w:szCs w:val="20"/>
              </w:rPr>
            </w:pPr>
            <w:r w:rsidRPr="00FA384E">
              <w:rPr>
                <w:rFonts w:ascii="Calibri" w:eastAsia="Calibri" w:hAnsi="Calibri" w:cs="Calibri"/>
                <w:sz w:val="20"/>
                <w:szCs w:val="20"/>
              </w:rPr>
              <w:t xml:space="preserve">Machine Print - Software generated without 2D barcode </w:t>
            </w:r>
          </w:p>
          <w:p w14:paraId="27D7241C" w14:textId="3761D81D" w:rsidR="006E4EB0" w:rsidRPr="00FA384E" w:rsidRDefault="006E4EB0" w:rsidP="00D80C32">
            <w:pPr>
              <w:tabs>
                <w:tab w:val="left" w:pos="1340"/>
              </w:tabs>
              <w:jc w:val="both"/>
              <w:rPr>
                <w:rFonts w:ascii="Calibri" w:eastAsia="Calibri" w:hAnsi="Calibri" w:cs="Times New Roman"/>
                <w:sz w:val="20"/>
                <w:szCs w:val="20"/>
              </w:rPr>
            </w:pPr>
            <w:r w:rsidRPr="00FA384E">
              <w:rPr>
                <w:rFonts w:ascii="Calibri" w:eastAsia="Calibri" w:hAnsi="Calibri" w:cs="Calibri"/>
                <w:sz w:val="20"/>
                <w:szCs w:val="20"/>
              </w:rPr>
              <w:t>Verify and/or complete data entry from DREAMS system</w:t>
            </w:r>
            <w:r w:rsidR="0022339B">
              <w:rPr>
                <w:rFonts w:ascii="Calibri" w:eastAsia="Calibri" w:hAnsi="Calibri" w:cs="Calibri"/>
                <w:sz w:val="20"/>
                <w:szCs w:val="20"/>
              </w:rPr>
              <w:t>.</w:t>
            </w:r>
          </w:p>
        </w:tc>
        <w:tc>
          <w:tcPr>
            <w:tcW w:w="2695" w:type="dxa"/>
          </w:tcPr>
          <w:p w14:paraId="3FA8AF7C" w14:textId="1C8524B0" w:rsidR="006E4EB0" w:rsidRPr="00FA384E" w:rsidRDefault="00685498" w:rsidP="00E04A02">
            <w:pPr>
              <w:tabs>
                <w:tab w:val="left" w:pos="1340"/>
              </w:tabs>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6E4EB0" w:rsidRPr="00FA384E" w14:paraId="270072D0" w14:textId="4560F42D" w:rsidTr="00CF60FF">
        <w:trPr>
          <w:trHeight w:val="720"/>
        </w:trPr>
        <w:tc>
          <w:tcPr>
            <w:tcW w:w="1530" w:type="dxa"/>
            <w:vAlign w:val="center"/>
          </w:tcPr>
          <w:p w14:paraId="6C27E294"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4</w:t>
            </w:r>
          </w:p>
        </w:tc>
        <w:tc>
          <w:tcPr>
            <w:tcW w:w="6570" w:type="dxa"/>
          </w:tcPr>
          <w:p w14:paraId="4DC4CFF7" w14:textId="77777777" w:rsidR="0022339B" w:rsidRDefault="006E4EB0" w:rsidP="00E04A02">
            <w:pPr>
              <w:jc w:val="both"/>
              <w:rPr>
                <w:rFonts w:ascii="Calibri" w:eastAsia="Calibri" w:hAnsi="Calibri" w:cs="Calibri"/>
                <w:sz w:val="20"/>
                <w:szCs w:val="20"/>
              </w:rPr>
            </w:pPr>
            <w:r w:rsidRPr="00FA384E">
              <w:rPr>
                <w:rFonts w:ascii="Calibri" w:eastAsia="Calibri" w:hAnsi="Calibri" w:cs="Calibri"/>
                <w:sz w:val="20"/>
                <w:szCs w:val="20"/>
              </w:rPr>
              <w:t>Pri</w:t>
            </w:r>
            <w:r>
              <w:rPr>
                <w:rFonts w:ascii="Calibri" w:eastAsia="Calibri" w:hAnsi="Calibri" w:cs="Calibri"/>
                <w:sz w:val="20"/>
                <w:szCs w:val="20"/>
              </w:rPr>
              <w:t xml:space="preserve">or Year Returns - Machine Print </w:t>
            </w:r>
          </w:p>
          <w:p w14:paraId="512C2E7E" w14:textId="51F462C7" w:rsidR="006E4EB0" w:rsidRPr="00FA384E" w:rsidRDefault="006E4EB0" w:rsidP="00E04A02">
            <w:pPr>
              <w:jc w:val="both"/>
              <w:rPr>
                <w:rFonts w:ascii="Calibri" w:eastAsia="Calibri" w:hAnsi="Calibri" w:cs="Times New Roman"/>
                <w:sz w:val="20"/>
                <w:szCs w:val="20"/>
              </w:rPr>
            </w:pPr>
            <w:r w:rsidRPr="00FA384E">
              <w:rPr>
                <w:rFonts w:ascii="Calibri" w:eastAsia="Calibri" w:hAnsi="Calibri" w:cs="Calibri"/>
                <w:sz w:val="20"/>
                <w:szCs w:val="20"/>
              </w:rPr>
              <w:t>DCR Keying from scanned image</w:t>
            </w:r>
            <w:r w:rsidR="0022339B">
              <w:rPr>
                <w:rFonts w:ascii="Calibri" w:eastAsia="Calibri" w:hAnsi="Calibri" w:cs="Calibri"/>
                <w:sz w:val="20"/>
                <w:szCs w:val="20"/>
              </w:rPr>
              <w:t>.</w:t>
            </w:r>
          </w:p>
        </w:tc>
        <w:tc>
          <w:tcPr>
            <w:tcW w:w="2695" w:type="dxa"/>
          </w:tcPr>
          <w:p w14:paraId="33842ACE" w14:textId="5382850E" w:rsidR="006E4EB0" w:rsidRPr="00FA384E" w:rsidRDefault="00685498"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6E4EB0" w:rsidRPr="00FA384E" w14:paraId="271E1EEA" w14:textId="706AED1C" w:rsidTr="00CF60FF">
        <w:trPr>
          <w:trHeight w:val="720"/>
        </w:trPr>
        <w:tc>
          <w:tcPr>
            <w:tcW w:w="1530" w:type="dxa"/>
            <w:vAlign w:val="center"/>
          </w:tcPr>
          <w:p w14:paraId="574163A3"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lastRenderedPageBreak/>
              <w:t>5</w:t>
            </w:r>
          </w:p>
        </w:tc>
        <w:tc>
          <w:tcPr>
            <w:tcW w:w="6570" w:type="dxa"/>
          </w:tcPr>
          <w:p w14:paraId="61E30498" w14:textId="77777777" w:rsidR="0022339B" w:rsidRDefault="006E4EB0" w:rsidP="00E04A02">
            <w:pPr>
              <w:jc w:val="both"/>
              <w:rPr>
                <w:rFonts w:ascii="Calibri" w:eastAsia="Calibri" w:hAnsi="Calibri" w:cs="Calibri"/>
                <w:sz w:val="20"/>
                <w:szCs w:val="20"/>
              </w:rPr>
            </w:pPr>
            <w:r>
              <w:rPr>
                <w:rFonts w:ascii="Calibri" w:eastAsia="Calibri" w:hAnsi="Calibri" w:cs="Calibri"/>
                <w:sz w:val="20"/>
                <w:szCs w:val="20"/>
              </w:rPr>
              <w:t xml:space="preserve">Prior Year Returns - Hand Print </w:t>
            </w:r>
          </w:p>
          <w:p w14:paraId="02984866" w14:textId="112F3809" w:rsidR="006E4EB0" w:rsidRPr="00FA384E" w:rsidRDefault="006E4EB0" w:rsidP="00E04A02">
            <w:pPr>
              <w:jc w:val="both"/>
              <w:rPr>
                <w:rFonts w:ascii="Calibri" w:eastAsia="Calibri" w:hAnsi="Calibri" w:cs="Times New Roman"/>
                <w:sz w:val="20"/>
                <w:szCs w:val="20"/>
              </w:rPr>
            </w:pPr>
            <w:r w:rsidRPr="00FA384E">
              <w:rPr>
                <w:rFonts w:ascii="Calibri" w:eastAsia="Calibri" w:hAnsi="Calibri" w:cs="Calibri"/>
                <w:sz w:val="20"/>
                <w:szCs w:val="20"/>
              </w:rPr>
              <w:t>DCR Keying from scanned image</w:t>
            </w:r>
            <w:r w:rsidR="0022339B">
              <w:rPr>
                <w:rFonts w:ascii="Calibri" w:eastAsia="Calibri" w:hAnsi="Calibri" w:cs="Calibri"/>
                <w:sz w:val="20"/>
                <w:szCs w:val="20"/>
              </w:rPr>
              <w:t>.</w:t>
            </w:r>
          </w:p>
        </w:tc>
        <w:tc>
          <w:tcPr>
            <w:tcW w:w="2695" w:type="dxa"/>
          </w:tcPr>
          <w:p w14:paraId="511747ED" w14:textId="51374F03" w:rsidR="006E4EB0" w:rsidRDefault="00685498"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6E4EB0" w:rsidRPr="00FA384E" w14:paraId="2E7D2B59" w14:textId="052F3993" w:rsidTr="00CF60FF">
        <w:trPr>
          <w:trHeight w:val="720"/>
        </w:trPr>
        <w:tc>
          <w:tcPr>
            <w:tcW w:w="1530" w:type="dxa"/>
            <w:vAlign w:val="center"/>
          </w:tcPr>
          <w:p w14:paraId="4994B0C8"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6</w:t>
            </w:r>
          </w:p>
        </w:tc>
        <w:tc>
          <w:tcPr>
            <w:tcW w:w="6570" w:type="dxa"/>
          </w:tcPr>
          <w:p w14:paraId="684EB4DB" w14:textId="77777777" w:rsidR="006E4EB0" w:rsidRPr="00FA384E" w:rsidRDefault="006E4EB0" w:rsidP="00D80C32">
            <w:pPr>
              <w:jc w:val="both"/>
              <w:rPr>
                <w:rFonts w:ascii="Calibri" w:eastAsia="Calibri" w:hAnsi="Calibri" w:cs="Times New Roman"/>
                <w:sz w:val="20"/>
                <w:szCs w:val="20"/>
              </w:rPr>
            </w:pPr>
            <w:r w:rsidRPr="00FA384E">
              <w:rPr>
                <w:rFonts w:ascii="Calibri" w:eastAsia="Calibri" w:hAnsi="Calibri" w:cs="Calibri"/>
                <w:sz w:val="20"/>
                <w:szCs w:val="20"/>
              </w:rPr>
              <w:t>System Downtime - If State systems fail to properly function, the State will pay the vendor up to 1 hour per occurrence, 2 hours maximum per day.</w:t>
            </w:r>
          </w:p>
        </w:tc>
        <w:tc>
          <w:tcPr>
            <w:tcW w:w="2695" w:type="dxa"/>
          </w:tcPr>
          <w:p w14:paraId="7FC07425" w14:textId="4B954A7F" w:rsidR="006E4EB0" w:rsidRPr="00FA384E" w:rsidRDefault="003E151F" w:rsidP="00E04A02">
            <w:pPr>
              <w:jc w:val="both"/>
              <w:rPr>
                <w:rFonts w:ascii="Calibri" w:eastAsia="Calibri" w:hAnsi="Calibri" w:cs="Calibri"/>
                <w:sz w:val="20"/>
                <w:szCs w:val="20"/>
              </w:rPr>
            </w:pPr>
            <w:r>
              <w:rPr>
                <w:rFonts w:ascii="Calibri" w:eastAsia="Calibri" w:hAnsi="Calibri" w:cs="Calibri"/>
                <w:sz w:val="20"/>
                <w:szCs w:val="20"/>
              </w:rPr>
              <w:t>Hourly Rate</w:t>
            </w:r>
          </w:p>
        </w:tc>
      </w:tr>
      <w:tr w:rsidR="006E4EB0" w:rsidRPr="00FA384E" w14:paraId="39E9143A" w14:textId="1534B50B" w:rsidTr="00CF60FF">
        <w:trPr>
          <w:trHeight w:val="720"/>
        </w:trPr>
        <w:tc>
          <w:tcPr>
            <w:tcW w:w="1530" w:type="dxa"/>
            <w:vAlign w:val="center"/>
          </w:tcPr>
          <w:p w14:paraId="12F4BD7E"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7</w:t>
            </w:r>
          </w:p>
        </w:tc>
        <w:tc>
          <w:tcPr>
            <w:tcW w:w="6570" w:type="dxa"/>
          </w:tcPr>
          <w:p w14:paraId="52163B2D" w14:textId="101E46A2" w:rsidR="006E4EB0" w:rsidRPr="00FA384E" w:rsidRDefault="006E4EB0" w:rsidP="00D80C32">
            <w:pPr>
              <w:jc w:val="both"/>
              <w:rPr>
                <w:rFonts w:ascii="Calibri" w:eastAsia="Calibri" w:hAnsi="Calibri" w:cs="Times New Roman"/>
                <w:sz w:val="20"/>
                <w:szCs w:val="20"/>
              </w:rPr>
            </w:pPr>
            <w:r w:rsidRPr="00FA384E">
              <w:rPr>
                <w:rFonts w:ascii="Calibri" w:eastAsia="Calibri" w:hAnsi="Calibri" w:cs="Calibri"/>
                <w:sz w:val="20"/>
                <w:szCs w:val="20"/>
              </w:rPr>
              <w:t xml:space="preserve">Other Multi-Page Returns/Documents that are keyed from imaged </w:t>
            </w:r>
            <w:r w:rsidR="00851955">
              <w:rPr>
                <w:rFonts w:ascii="Calibri" w:eastAsia="Calibri" w:hAnsi="Calibri" w:cs="Calibri"/>
                <w:sz w:val="20"/>
                <w:szCs w:val="20"/>
              </w:rPr>
              <w:t>Work Items</w:t>
            </w:r>
            <w:r w:rsidRPr="00FA384E">
              <w:rPr>
                <w:rFonts w:ascii="Calibri" w:eastAsia="Calibri" w:hAnsi="Calibri" w:cs="Calibri"/>
                <w:sz w:val="20"/>
                <w:szCs w:val="20"/>
              </w:rPr>
              <w:t xml:space="preserve"> (items similar to Price Lines </w:t>
            </w:r>
            <w:r w:rsidR="00073E91">
              <w:rPr>
                <w:rFonts w:ascii="Calibri" w:eastAsia="Calibri" w:hAnsi="Calibri" w:cs="Calibri"/>
                <w:sz w:val="20"/>
                <w:szCs w:val="20"/>
              </w:rPr>
              <w:t>#</w:t>
            </w:r>
            <w:r w:rsidRPr="00FA384E">
              <w:rPr>
                <w:rFonts w:ascii="Calibri" w:eastAsia="Calibri" w:hAnsi="Calibri" w:cs="Calibri"/>
                <w:sz w:val="20"/>
                <w:szCs w:val="20"/>
              </w:rPr>
              <w:t>4 and 5)</w:t>
            </w:r>
            <w:r w:rsidR="0022339B">
              <w:rPr>
                <w:rFonts w:ascii="Calibri" w:eastAsia="Calibri" w:hAnsi="Calibri" w:cs="Calibri"/>
                <w:sz w:val="20"/>
                <w:szCs w:val="20"/>
              </w:rPr>
              <w:t>.</w:t>
            </w:r>
          </w:p>
        </w:tc>
        <w:tc>
          <w:tcPr>
            <w:tcW w:w="2695" w:type="dxa"/>
          </w:tcPr>
          <w:p w14:paraId="22121561" w14:textId="51DF19A1" w:rsidR="006E4EB0" w:rsidRPr="00FA384E" w:rsidRDefault="00685498"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6E4EB0" w:rsidRPr="00FA384E" w14:paraId="6FC662D1" w14:textId="2ACAEE6D" w:rsidTr="00CF60FF">
        <w:trPr>
          <w:trHeight w:val="720"/>
        </w:trPr>
        <w:tc>
          <w:tcPr>
            <w:tcW w:w="1530" w:type="dxa"/>
            <w:vAlign w:val="center"/>
          </w:tcPr>
          <w:p w14:paraId="3DB9B79B"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8</w:t>
            </w:r>
          </w:p>
        </w:tc>
        <w:tc>
          <w:tcPr>
            <w:tcW w:w="6570" w:type="dxa"/>
          </w:tcPr>
          <w:p w14:paraId="18C59A8A" w14:textId="0BE92825" w:rsidR="006E4EB0" w:rsidRPr="00FA384E" w:rsidRDefault="006E4EB0" w:rsidP="00D80C32">
            <w:pPr>
              <w:jc w:val="both"/>
              <w:rPr>
                <w:rFonts w:ascii="Calibri" w:eastAsia="Calibri" w:hAnsi="Calibri" w:cs="Times New Roman"/>
                <w:sz w:val="20"/>
                <w:szCs w:val="20"/>
              </w:rPr>
            </w:pPr>
            <w:r w:rsidRPr="00FA384E">
              <w:rPr>
                <w:rFonts w:ascii="Calibri" w:eastAsia="Calibri" w:hAnsi="Calibri" w:cs="Calibri"/>
                <w:sz w:val="20"/>
                <w:szCs w:val="20"/>
              </w:rPr>
              <w:t>Voucher/Coupons with or without scanlines, and checks for routing, account and number. Verify and/or complete data entry from DREAMS system</w:t>
            </w:r>
            <w:r w:rsidR="0022339B">
              <w:rPr>
                <w:rFonts w:ascii="Calibri" w:eastAsia="Calibri" w:hAnsi="Calibri" w:cs="Calibri"/>
                <w:sz w:val="20"/>
                <w:szCs w:val="20"/>
              </w:rPr>
              <w:t>.</w:t>
            </w:r>
          </w:p>
        </w:tc>
        <w:tc>
          <w:tcPr>
            <w:tcW w:w="2695" w:type="dxa"/>
          </w:tcPr>
          <w:p w14:paraId="46298A50" w14:textId="76E712C5" w:rsidR="006E4EB0" w:rsidRPr="00FA384E" w:rsidRDefault="00685498"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6E4EB0" w:rsidRPr="00FA384E" w14:paraId="4D7936AE" w14:textId="42ABFA2D" w:rsidTr="00CF60FF">
        <w:trPr>
          <w:trHeight w:val="720"/>
        </w:trPr>
        <w:tc>
          <w:tcPr>
            <w:tcW w:w="1530" w:type="dxa"/>
            <w:vAlign w:val="center"/>
          </w:tcPr>
          <w:p w14:paraId="28C9DF18" w14:textId="77777777" w:rsidR="006E4EB0" w:rsidRPr="00FA384E" w:rsidRDefault="006E4EB0" w:rsidP="009A75C6">
            <w:pPr>
              <w:jc w:val="center"/>
              <w:rPr>
                <w:rFonts w:ascii="Calibri" w:eastAsia="Calibri" w:hAnsi="Calibri" w:cs="Times New Roman"/>
                <w:sz w:val="20"/>
                <w:szCs w:val="20"/>
              </w:rPr>
            </w:pPr>
            <w:r w:rsidRPr="00FA384E">
              <w:rPr>
                <w:rFonts w:ascii="Calibri" w:eastAsia="Calibri" w:hAnsi="Calibri" w:cs="Times New Roman"/>
                <w:sz w:val="20"/>
                <w:szCs w:val="20"/>
              </w:rPr>
              <w:t>9</w:t>
            </w:r>
          </w:p>
        </w:tc>
        <w:tc>
          <w:tcPr>
            <w:tcW w:w="6570" w:type="dxa"/>
          </w:tcPr>
          <w:p w14:paraId="6380563C" w14:textId="74887104" w:rsidR="006E4EB0" w:rsidRPr="00FA384E" w:rsidRDefault="006E4EB0" w:rsidP="00D80C32">
            <w:pPr>
              <w:jc w:val="both"/>
              <w:rPr>
                <w:rFonts w:ascii="Calibri" w:eastAsia="Calibri" w:hAnsi="Calibri" w:cs="Times New Roman"/>
                <w:sz w:val="20"/>
                <w:szCs w:val="20"/>
              </w:rPr>
            </w:pPr>
            <w:r w:rsidRPr="00FA384E">
              <w:rPr>
                <w:rFonts w:ascii="Calibri" w:eastAsia="Calibri" w:hAnsi="Calibri" w:cs="Calibri"/>
                <w:sz w:val="20"/>
                <w:szCs w:val="20"/>
              </w:rPr>
              <w:t xml:space="preserve">Machine printed forms - Manually enter all data from paper </w:t>
            </w:r>
            <w:r w:rsidR="00851955">
              <w:rPr>
                <w:rFonts w:ascii="Calibri" w:eastAsia="Calibri" w:hAnsi="Calibri" w:cs="Calibri"/>
                <w:sz w:val="20"/>
                <w:szCs w:val="20"/>
              </w:rPr>
              <w:t>Work Items</w:t>
            </w:r>
            <w:r w:rsidRPr="00FA384E">
              <w:rPr>
                <w:rFonts w:ascii="Calibri" w:eastAsia="Calibri" w:hAnsi="Calibri" w:cs="Calibri"/>
                <w:sz w:val="20"/>
                <w:szCs w:val="20"/>
              </w:rPr>
              <w:t xml:space="preserve"> (DCR). The State standard is 8,820 keystrokes per hour</w:t>
            </w:r>
            <w:r w:rsidR="0022339B">
              <w:rPr>
                <w:rFonts w:ascii="Calibri" w:eastAsia="Calibri" w:hAnsi="Calibri" w:cs="Calibri"/>
                <w:sz w:val="20"/>
                <w:szCs w:val="20"/>
              </w:rPr>
              <w:t>.</w:t>
            </w:r>
          </w:p>
        </w:tc>
        <w:tc>
          <w:tcPr>
            <w:tcW w:w="2695" w:type="dxa"/>
          </w:tcPr>
          <w:p w14:paraId="5AA96564" w14:textId="2BE3A0CD" w:rsidR="006E4EB0" w:rsidRPr="00FA384E" w:rsidRDefault="00685498"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p>
        </w:tc>
      </w:tr>
      <w:tr w:rsidR="00076A9A" w:rsidRPr="00FA384E" w14:paraId="1A412935" w14:textId="2FA38D63" w:rsidTr="00CF60FF">
        <w:trPr>
          <w:trHeight w:val="720"/>
        </w:trPr>
        <w:tc>
          <w:tcPr>
            <w:tcW w:w="1530" w:type="dxa"/>
            <w:vAlign w:val="center"/>
          </w:tcPr>
          <w:p w14:paraId="3E3386DB" w14:textId="569C9191" w:rsidR="00076A9A" w:rsidRPr="00FA384E" w:rsidRDefault="00076A9A" w:rsidP="009A75C6">
            <w:pPr>
              <w:jc w:val="center"/>
              <w:rPr>
                <w:rFonts w:ascii="Calibri" w:eastAsia="Calibri" w:hAnsi="Calibri" w:cs="Times New Roman"/>
                <w:sz w:val="20"/>
                <w:szCs w:val="20"/>
              </w:rPr>
            </w:pPr>
            <w:r w:rsidRPr="00FA384E">
              <w:rPr>
                <w:rFonts w:ascii="Calibri" w:eastAsia="Calibri" w:hAnsi="Calibri" w:cs="Times New Roman"/>
                <w:sz w:val="20"/>
                <w:szCs w:val="20"/>
              </w:rPr>
              <w:t>1</w:t>
            </w:r>
            <w:r>
              <w:rPr>
                <w:rFonts w:ascii="Calibri" w:eastAsia="Calibri" w:hAnsi="Calibri" w:cs="Times New Roman"/>
                <w:sz w:val="20"/>
                <w:szCs w:val="20"/>
              </w:rPr>
              <w:t>0</w:t>
            </w:r>
          </w:p>
        </w:tc>
        <w:tc>
          <w:tcPr>
            <w:tcW w:w="6570" w:type="dxa"/>
          </w:tcPr>
          <w:p w14:paraId="651D42B0" w14:textId="77777777" w:rsidR="00076A9A" w:rsidRDefault="00076A9A" w:rsidP="00D80C32">
            <w:pPr>
              <w:jc w:val="both"/>
              <w:rPr>
                <w:rFonts w:ascii="Calibri" w:eastAsia="Calibri" w:hAnsi="Calibri" w:cs="Calibri"/>
                <w:sz w:val="20"/>
                <w:szCs w:val="20"/>
              </w:rPr>
            </w:pPr>
            <w:r w:rsidRPr="00FA384E">
              <w:rPr>
                <w:rFonts w:ascii="Calibri" w:eastAsia="Calibri" w:hAnsi="Calibri" w:cs="Calibri"/>
                <w:sz w:val="20"/>
                <w:szCs w:val="20"/>
              </w:rPr>
              <w:t xml:space="preserve">Balance and similar queues in DREAMS system. </w:t>
            </w:r>
          </w:p>
          <w:p w14:paraId="59C94AA3" w14:textId="03706DC3" w:rsidR="00076A9A" w:rsidRPr="00FA384E" w:rsidRDefault="00076A9A" w:rsidP="00D80C32">
            <w:pPr>
              <w:jc w:val="both"/>
              <w:rPr>
                <w:rFonts w:ascii="Calibri" w:eastAsia="Calibri" w:hAnsi="Calibri" w:cs="Times New Roman"/>
                <w:sz w:val="20"/>
                <w:szCs w:val="20"/>
              </w:rPr>
            </w:pPr>
            <w:r w:rsidRPr="00FA384E">
              <w:rPr>
                <w:rFonts w:ascii="Calibri" w:eastAsia="Calibri" w:hAnsi="Calibri" w:cs="Calibri"/>
                <w:sz w:val="20"/>
                <w:szCs w:val="20"/>
              </w:rPr>
              <w:t>One field per item is keyed</w:t>
            </w:r>
            <w:r>
              <w:rPr>
                <w:rFonts w:ascii="Calibri" w:eastAsia="Calibri" w:hAnsi="Calibri" w:cs="Calibri"/>
                <w:sz w:val="20"/>
                <w:szCs w:val="20"/>
              </w:rPr>
              <w:t>.</w:t>
            </w:r>
          </w:p>
        </w:tc>
        <w:tc>
          <w:tcPr>
            <w:tcW w:w="2695" w:type="dxa"/>
          </w:tcPr>
          <w:p w14:paraId="3073E38F" w14:textId="3B256E90" w:rsidR="00076A9A" w:rsidRPr="00FA384E" w:rsidRDefault="00076A9A"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r w:rsidDel="00BC13AF">
              <w:rPr>
                <w:rFonts w:ascii="Calibri" w:eastAsia="Calibri" w:hAnsi="Calibri" w:cs="Calibri"/>
                <w:sz w:val="20"/>
                <w:szCs w:val="20"/>
              </w:rPr>
              <w:t xml:space="preserve"> </w:t>
            </w:r>
          </w:p>
        </w:tc>
      </w:tr>
      <w:tr w:rsidR="00076A9A" w:rsidRPr="00FA384E" w14:paraId="46A89947" w14:textId="68EDC18F" w:rsidTr="00CF60FF">
        <w:trPr>
          <w:trHeight w:val="720"/>
        </w:trPr>
        <w:tc>
          <w:tcPr>
            <w:tcW w:w="1530" w:type="dxa"/>
            <w:vAlign w:val="center"/>
          </w:tcPr>
          <w:p w14:paraId="50D68F80" w14:textId="260F4E93" w:rsidR="00076A9A" w:rsidRPr="00FA384E" w:rsidRDefault="00076A9A" w:rsidP="009A75C6">
            <w:pPr>
              <w:jc w:val="center"/>
              <w:rPr>
                <w:rFonts w:ascii="Calibri" w:eastAsia="Calibri" w:hAnsi="Calibri" w:cs="Times New Roman"/>
                <w:sz w:val="20"/>
                <w:szCs w:val="20"/>
              </w:rPr>
            </w:pPr>
            <w:r w:rsidRPr="00FA384E">
              <w:rPr>
                <w:rFonts w:ascii="Calibri" w:eastAsia="Calibri" w:hAnsi="Calibri" w:cs="Times New Roman"/>
                <w:sz w:val="20"/>
                <w:szCs w:val="20"/>
              </w:rPr>
              <w:t>1</w:t>
            </w:r>
            <w:r>
              <w:rPr>
                <w:rFonts w:ascii="Calibri" w:eastAsia="Calibri" w:hAnsi="Calibri" w:cs="Times New Roman"/>
                <w:sz w:val="20"/>
                <w:szCs w:val="20"/>
              </w:rPr>
              <w:t>1</w:t>
            </w:r>
          </w:p>
        </w:tc>
        <w:tc>
          <w:tcPr>
            <w:tcW w:w="6570" w:type="dxa"/>
          </w:tcPr>
          <w:p w14:paraId="524BF2A6" w14:textId="34462316" w:rsidR="00076A9A" w:rsidRPr="00FA384E" w:rsidRDefault="00076A9A" w:rsidP="00E04A02">
            <w:pPr>
              <w:jc w:val="both"/>
              <w:rPr>
                <w:rFonts w:ascii="Calibri" w:eastAsia="Calibri" w:hAnsi="Calibri" w:cs="Times New Roman"/>
                <w:sz w:val="20"/>
                <w:szCs w:val="20"/>
              </w:rPr>
            </w:pPr>
            <w:r w:rsidRPr="00FA384E">
              <w:rPr>
                <w:rFonts w:ascii="Calibri" w:eastAsia="Calibri" w:hAnsi="Calibri" w:cs="Calibri"/>
                <w:sz w:val="20"/>
                <w:szCs w:val="20"/>
              </w:rPr>
              <w:t xml:space="preserve">Key from index sheet. If an item on the sheet is missing, it may require looking through the document to find </w:t>
            </w:r>
            <w:r>
              <w:rPr>
                <w:rFonts w:ascii="Calibri" w:eastAsia="Calibri" w:hAnsi="Calibri" w:cs="Calibri"/>
                <w:sz w:val="20"/>
                <w:szCs w:val="20"/>
              </w:rPr>
              <w:t>the missing information</w:t>
            </w:r>
            <w:r w:rsidRPr="00FA384E">
              <w:rPr>
                <w:rFonts w:ascii="Calibri" w:eastAsia="Calibri" w:hAnsi="Calibri" w:cs="Calibri"/>
                <w:sz w:val="20"/>
                <w:szCs w:val="20"/>
              </w:rPr>
              <w:t>.</w:t>
            </w:r>
          </w:p>
        </w:tc>
        <w:tc>
          <w:tcPr>
            <w:tcW w:w="2695" w:type="dxa"/>
          </w:tcPr>
          <w:p w14:paraId="04277846" w14:textId="45036DF7" w:rsidR="00076A9A" w:rsidRPr="00FA384E" w:rsidRDefault="00076A9A"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r w:rsidR="00886706" w:rsidDel="00886706">
              <w:rPr>
                <w:rFonts w:ascii="Calibri" w:eastAsia="Calibri" w:hAnsi="Calibri" w:cs="Times New Roman"/>
                <w:sz w:val="20"/>
                <w:szCs w:val="20"/>
              </w:rPr>
              <w:t xml:space="preserve"> </w:t>
            </w:r>
          </w:p>
        </w:tc>
      </w:tr>
      <w:tr w:rsidR="00076A9A" w:rsidRPr="00FA384E" w14:paraId="1FFAEAED" w14:textId="793DC96D" w:rsidTr="00CF60FF">
        <w:trPr>
          <w:trHeight w:val="720"/>
        </w:trPr>
        <w:tc>
          <w:tcPr>
            <w:tcW w:w="1530" w:type="dxa"/>
            <w:vAlign w:val="center"/>
          </w:tcPr>
          <w:p w14:paraId="4D0D23DD" w14:textId="2F9E7945" w:rsidR="00076A9A" w:rsidRPr="00FA384E" w:rsidRDefault="00076A9A" w:rsidP="009A75C6">
            <w:pPr>
              <w:jc w:val="center"/>
              <w:rPr>
                <w:rFonts w:ascii="Calibri" w:eastAsia="Calibri" w:hAnsi="Calibri" w:cs="Times New Roman"/>
                <w:sz w:val="20"/>
                <w:szCs w:val="20"/>
              </w:rPr>
            </w:pPr>
            <w:r>
              <w:rPr>
                <w:rFonts w:ascii="Calibri" w:eastAsia="Calibri" w:hAnsi="Calibri" w:cs="Times New Roman"/>
                <w:sz w:val="20"/>
                <w:szCs w:val="20"/>
              </w:rPr>
              <w:t>12</w:t>
            </w:r>
          </w:p>
        </w:tc>
        <w:tc>
          <w:tcPr>
            <w:tcW w:w="6570" w:type="dxa"/>
          </w:tcPr>
          <w:p w14:paraId="0C25C4C8" w14:textId="70CA516C" w:rsidR="00076A9A" w:rsidRPr="00FA384E" w:rsidRDefault="00076A9A" w:rsidP="00D80C32">
            <w:pPr>
              <w:jc w:val="both"/>
              <w:rPr>
                <w:rFonts w:ascii="Calibri" w:eastAsia="Calibri" w:hAnsi="Calibri" w:cs="Times New Roman"/>
                <w:sz w:val="20"/>
                <w:szCs w:val="20"/>
              </w:rPr>
            </w:pPr>
            <w:r>
              <w:rPr>
                <w:rFonts w:ascii="Calibri" w:eastAsia="Calibri" w:hAnsi="Calibri" w:cs="Calibri"/>
                <w:sz w:val="20"/>
                <w:szCs w:val="20"/>
              </w:rPr>
              <w:t>Key from card image</w:t>
            </w:r>
          </w:p>
        </w:tc>
        <w:tc>
          <w:tcPr>
            <w:tcW w:w="2695" w:type="dxa"/>
          </w:tcPr>
          <w:p w14:paraId="52655D0C" w14:textId="260A7E6B" w:rsidR="00076A9A" w:rsidRPr="00FA384E" w:rsidRDefault="00076A9A" w:rsidP="00E04A02">
            <w:pPr>
              <w:jc w:val="both"/>
              <w:rPr>
                <w:rFonts w:ascii="Calibri" w:eastAsia="Calibri" w:hAnsi="Calibri" w:cs="Calibri"/>
                <w:sz w:val="20"/>
                <w:szCs w:val="20"/>
              </w:rPr>
            </w:pPr>
            <w:r>
              <w:rPr>
                <w:rFonts w:ascii="Calibri" w:eastAsia="Calibri" w:hAnsi="Calibri" w:cs="Times New Roman"/>
                <w:sz w:val="20"/>
                <w:szCs w:val="20"/>
              </w:rPr>
              <w:t>Hourly Rate/Per Key Stroke</w:t>
            </w:r>
            <w:r w:rsidR="00886706" w:rsidDel="00886706">
              <w:rPr>
                <w:rFonts w:ascii="Calibri" w:eastAsia="Calibri" w:hAnsi="Calibri" w:cs="Times New Roman"/>
                <w:sz w:val="20"/>
                <w:szCs w:val="20"/>
              </w:rPr>
              <w:t xml:space="preserve"> </w:t>
            </w:r>
          </w:p>
        </w:tc>
      </w:tr>
      <w:tr w:rsidR="00027550" w:rsidRPr="00FA384E" w14:paraId="72166EA0" w14:textId="77777777" w:rsidTr="00CF60FF">
        <w:trPr>
          <w:trHeight w:val="720"/>
        </w:trPr>
        <w:tc>
          <w:tcPr>
            <w:tcW w:w="1530" w:type="dxa"/>
            <w:vAlign w:val="center"/>
          </w:tcPr>
          <w:p w14:paraId="0D9AFCDB" w14:textId="3ACC6F07" w:rsidR="00027550" w:rsidRDefault="00027550" w:rsidP="009A75C6">
            <w:pPr>
              <w:jc w:val="center"/>
              <w:rPr>
                <w:rFonts w:ascii="Calibri" w:eastAsia="Calibri" w:hAnsi="Calibri" w:cs="Times New Roman"/>
                <w:sz w:val="20"/>
                <w:szCs w:val="20"/>
              </w:rPr>
            </w:pPr>
            <w:r>
              <w:rPr>
                <w:rFonts w:ascii="Calibri" w:eastAsia="Calibri" w:hAnsi="Calibri" w:cs="Times New Roman"/>
                <w:sz w:val="20"/>
                <w:szCs w:val="20"/>
              </w:rPr>
              <w:t>13</w:t>
            </w:r>
          </w:p>
        </w:tc>
        <w:tc>
          <w:tcPr>
            <w:tcW w:w="6570" w:type="dxa"/>
          </w:tcPr>
          <w:p w14:paraId="45AD7C9E" w14:textId="42836F40" w:rsidR="00027550" w:rsidRPr="00027550" w:rsidRDefault="00027550" w:rsidP="00027550">
            <w:pPr>
              <w:jc w:val="both"/>
              <w:rPr>
                <w:rFonts w:ascii="Calibri" w:eastAsia="Calibri" w:hAnsi="Calibri" w:cs="Calibri"/>
                <w:sz w:val="20"/>
                <w:szCs w:val="20"/>
              </w:rPr>
            </w:pPr>
            <w:r w:rsidRPr="00027550">
              <w:rPr>
                <w:rFonts w:ascii="Calibri" w:eastAsia="Calibri" w:hAnsi="Calibri" w:cs="Calibri"/>
                <w:sz w:val="20"/>
                <w:szCs w:val="20"/>
              </w:rPr>
              <w:t>NET LINE  - Contractor Personnel Training for Contract Initiation and Transition.</w:t>
            </w:r>
            <w:r w:rsidR="00EC6E2C">
              <w:rPr>
                <w:rFonts w:ascii="Calibri" w:eastAsia="Calibri" w:hAnsi="Calibri" w:cs="Calibri"/>
                <w:sz w:val="20"/>
                <w:szCs w:val="20"/>
              </w:rPr>
              <w:t xml:space="preserve"> </w:t>
            </w:r>
            <w:r w:rsidRPr="00027550">
              <w:rPr>
                <w:rFonts w:ascii="Calibri" w:eastAsia="Calibri" w:hAnsi="Calibri" w:cs="Calibri"/>
                <w:sz w:val="20"/>
                <w:szCs w:val="20"/>
              </w:rPr>
              <w:t>See Bid Solicitation Section 4.2</w:t>
            </w:r>
            <w:r w:rsidR="00614A64">
              <w:rPr>
                <w:rFonts w:ascii="Calibri" w:eastAsia="Calibri" w:hAnsi="Calibri" w:cs="Calibri"/>
                <w:sz w:val="20"/>
                <w:szCs w:val="20"/>
              </w:rPr>
              <w:t xml:space="preserve"> </w:t>
            </w:r>
            <w:r w:rsidR="00614A64" w:rsidRPr="00CF60FF">
              <w:rPr>
                <w:rFonts w:ascii="Calibri" w:eastAsia="Calibri" w:hAnsi="Calibri" w:cs="Calibri"/>
                <w:i/>
                <w:iCs/>
                <w:sz w:val="20"/>
                <w:szCs w:val="20"/>
              </w:rPr>
              <w:t>General Requirements</w:t>
            </w:r>
            <w:r w:rsidRPr="00027550">
              <w:rPr>
                <w:rFonts w:ascii="Calibri" w:eastAsia="Calibri" w:hAnsi="Calibri" w:cs="Calibri"/>
                <w:sz w:val="20"/>
                <w:szCs w:val="20"/>
              </w:rPr>
              <w:t>.</w:t>
            </w:r>
          </w:p>
          <w:p w14:paraId="0DE31E60" w14:textId="2B929E41" w:rsidR="00027550" w:rsidRPr="00CF60FF" w:rsidRDefault="00027550" w:rsidP="00027550">
            <w:pPr>
              <w:jc w:val="both"/>
              <w:rPr>
                <w:rFonts w:ascii="Calibri" w:eastAsia="Calibri" w:hAnsi="Calibri" w:cs="Calibri"/>
                <w:b/>
                <w:bCs/>
                <w:sz w:val="20"/>
                <w:szCs w:val="20"/>
              </w:rPr>
            </w:pPr>
            <w:r w:rsidRPr="00CF60FF">
              <w:rPr>
                <w:rFonts w:ascii="Calibri" w:eastAsia="Calibri" w:hAnsi="Calibri" w:cs="Calibri"/>
                <w:b/>
                <w:bCs/>
                <w:sz w:val="20"/>
                <w:szCs w:val="20"/>
              </w:rPr>
              <w:t>DO NOT PROVIDE PRICING FOR THIS LINE.</w:t>
            </w:r>
          </w:p>
        </w:tc>
        <w:tc>
          <w:tcPr>
            <w:tcW w:w="2695" w:type="dxa"/>
          </w:tcPr>
          <w:p w14:paraId="5D110C6C" w14:textId="19C68A75" w:rsidR="00027550" w:rsidRDefault="00027550" w:rsidP="00E04A02">
            <w:pPr>
              <w:jc w:val="both"/>
              <w:rPr>
                <w:rFonts w:ascii="Calibri" w:eastAsia="Calibri" w:hAnsi="Calibri" w:cs="Times New Roman"/>
                <w:sz w:val="20"/>
                <w:szCs w:val="20"/>
              </w:rPr>
            </w:pPr>
            <w:r>
              <w:rPr>
                <w:rFonts w:ascii="Calibri" w:eastAsia="Calibri" w:hAnsi="Calibri" w:cs="Times New Roman"/>
                <w:sz w:val="20"/>
                <w:szCs w:val="20"/>
              </w:rPr>
              <w:t>Hourly Rate</w:t>
            </w:r>
          </w:p>
        </w:tc>
      </w:tr>
    </w:tbl>
    <w:p w14:paraId="27212A7E" w14:textId="77777777" w:rsidR="00AF5055" w:rsidRPr="0084189F" w:rsidRDefault="00AF5055" w:rsidP="00E04A02">
      <w:pPr>
        <w:spacing w:after="0" w:line="240" w:lineRule="auto"/>
        <w:jc w:val="both"/>
        <w:rPr>
          <w:sz w:val="20"/>
          <w:szCs w:val="20"/>
        </w:rPr>
      </w:pPr>
    </w:p>
    <w:p w14:paraId="2D2F4094" w14:textId="6344E61B" w:rsidR="00BB102C" w:rsidRDefault="00BB102C" w:rsidP="00D80C32">
      <w:pPr>
        <w:spacing w:after="0" w:line="240" w:lineRule="auto"/>
        <w:jc w:val="both"/>
        <w:rPr>
          <w:sz w:val="20"/>
          <w:szCs w:val="20"/>
        </w:rPr>
      </w:pPr>
      <w:r w:rsidRPr="002E60FC">
        <w:rPr>
          <w:sz w:val="20"/>
          <w:szCs w:val="20"/>
        </w:rPr>
        <w:t xml:space="preserve">Bidders </w:t>
      </w:r>
      <w:r w:rsidRPr="00F05BF4">
        <w:rPr>
          <w:b/>
          <w:sz w:val="20"/>
          <w:szCs w:val="20"/>
          <w:u w:val="single"/>
        </w:rPr>
        <w:t>must</w:t>
      </w:r>
      <w:r w:rsidRPr="00F05BF4">
        <w:rPr>
          <w:b/>
          <w:sz w:val="20"/>
          <w:szCs w:val="20"/>
        </w:rPr>
        <w:t xml:space="preserve"> </w:t>
      </w:r>
      <w:r w:rsidRPr="002E60FC">
        <w:rPr>
          <w:sz w:val="20"/>
          <w:szCs w:val="20"/>
        </w:rPr>
        <w:t xml:space="preserve">submit pricing for </w:t>
      </w:r>
      <w:r>
        <w:rPr>
          <w:sz w:val="20"/>
          <w:szCs w:val="20"/>
        </w:rPr>
        <w:t xml:space="preserve">Price Lines </w:t>
      </w:r>
      <w:r w:rsidR="00073E91">
        <w:rPr>
          <w:sz w:val="20"/>
          <w:szCs w:val="20"/>
        </w:rPr>
        <w:t>#</w:t>
      </w:r>
      <w:r>
        <w:rPr>
          <w:sz w:val="20"/>
          <w:szCs w:val="20"/>
        </w:rPr>
        <w:t>1-</w:t>
      </w:r>
      <w:r w:rsidR="00042321">
        <w:rPr>
          <w:sz w:val="20"/>
          <w:szCs w:val="20"/>
        </w:rPr>
        <w:t>1</w:t>
      </w:r>
      <w:r w:rsidR="00A32274">
        <w:rPr>
          <w:sz w:val="20"/>
          <w:szCs w:val="20"/>
        </w:rPr>
        <w:t>2</w:t>
      </w:r>
      <w:r>
        <w:rPr>
          <w:sz w:val="20"/>
          <w:szCs w:val="20"/>
        </w:rPr>
        <w:t xml:space="preserve"> </w:t>
      </w:r>
      <w:r w:rsidRPr="002E60FC">
        <w:rPr>
          <w:sz w:val="20"/>
          <w:szCs w:val="20"/>
        </w:rPr>
        <w:t>to be deemed eligible for award.</w:t>
      </w:r>
      <w:r>
        <w:rPr>
          <w:sz w:val="20"/>
          <w:szCs w:val="20"/>
        </w:rPr>
        <w:t xml:space="preserve"> </w:t>
      </w:r>
      <w:r w:rsidRPr="002578AF">
        <w:rPr>
          <w:sz w:val="20"/>
          <w:szCs w:val="20"/>
        </w:rPr>
        <w:t xml:space="preserve">Failure to submit </w:t>
      </w:r>
      <w:r w:rsidR="008E2C5C">
        <w:rPr>
          <w:sz w:val="20"/>
          <w:szCs w:val="20"/>
        </w:rPr>
        <w:t xml:space="preserve">pricing using </w:t>
      </w:r>
      <w:r w:rsidRPr="002578AF">
        <w:rPr>
          <w:sz w:val="20"/>
          <w:szCs w:val="20"/>
        </w:rPr>
        <w:t>the</w:t>
      </w:r>
      <w:r>
        <w:rPr>
          <w:sz w:val="20"/>
          <w:szCs w:val="20"/>
        </w:rPr>
        <w:t xml:space="preserve"> State-Supplied</w:t>
      </w:r>
      <w:r w:rsidRPr="002578AF">
        <w:rPr>
          <w:sz w:val="20"/>
          <w:szCs w:val="20"/>
        </w:rPr>
        <w:t xml:space="preserve"> </w:t>
      </w:r>
      <w:r>
        <w:rPr>
          <w:sz w:val="20"/>
          <w:szCs w:val="20"/>
        </w:rPr>
        <w:t>P</w:t>
      </w:r>
      <w:r w:rsidRPr="002578AF">
        <w:rPr>
          <w:sz w:val="20"/>
          <w:szCs w:val="20"/>
        </w:rPr>
        <w:t xml:space="preserve">rice </w:t>
      </w:r>
      <w:r>
        <w:rPr>
          <w:sz w:val="20"/>
          <w:szCs w:val="20"/>
        </w:rPr>
        <w:t>S</w:t>
      </w:r>
      <w:r w:rsidRPr="002578AF">
        <w:rPr>
          <w:sz w:val="20"/>
          <w:szCs w:val="20"/>
        </w:rPr>
        <w:t xml:space="preserve">heet </w:t>
      </w:r>
      <w:r w:rsidR="006A086C">
        <w:rPr>
          <w:sz w:val="20"/>
          <w:szCs w:val="20"/>
        </w:rPr>
        <w:t>and</w:t>
      </w:r>
      <w:r w:rsidR="006A086C" w:rsidRPr="002578AF">
        <w:rPr>
          <w:sz w:val="20"/>
          <w:szCs w:val="20"/>
        </w:rPr>
        <w:t xml:space="preserve"> </w:t>
      </w:r>
      <w:r w:rsidRPr="002578AF">
        <w:rPr>
          <w:sz w:val="20"/>
          <w:szCs w:val="20"/>
        </w:rPr>
        <w:t xml:space="preserve">bid </w:t>
      </w:r>
      <w:r w:rsidR="008E2C5C">
        <w:rPr>
          <w:sz w:val="20"/>
          <w:szCs w:val="20"/>
        </w:rPr>
        <w:t xml:space="preserve">on </w:t>
      </w:r>
      <w:r w:rsidRPr="002578AF">
        <w:rPr>
          <w:sz w:val="20"/>
          <w:szCs w:val="20"/>
        </w:rPr>
        <w:t xml:space="preserve">all </w:t>
      </w:r>
      <w:r>
        <w:rPr>
          <w:sz w:val="20"/>
          <w:szCs w:val="20"/>
        </w:rPr>
        <w:t xml:space="preserve">the required </w:t>
      </w:r>
      <w:r w:rsidR="00073E91">
        <w:rPr>
          <w:sz w:val="20"/>
          <w:szCs w:val="20"/>
        </w:rPr>
        <w:t>Price Lines</w:t>
      </w:r>
      <w:r w:rsidRPr="002578AF">
        <w:rPr>
          <w:sz w:val="20"/>
          <w:szCs w:val="20"/>
        </w:rPr>
        <w:t xml:space="preserve"> will result in the State </w:t>
      </w:r>
      <w:r w:rsidR="00B33DCD">
        <w:rPr>
          <w:sz w:val="20"/>
          <w:szCs w:val="20"/>
        </w:rPr>
        <w:t xml:space="preserve">deeming </w:t>
      </w:r>
      <w:r w:rsidRPr="002578AF">
        <w:rPr>
          <w:sz w:val="20"/>
          <w:szCs w:val="20"/>
        </w:rPr>
        <w:t xml:space="preserve">the </w:t>
      </w:r>
      <w:r>
        <w:rPr>
          <w:sz w:val="20"/>
          <w:szCs w:val="20"/>
        </w:rPr>
        <w:t>Quote</w:t>
      </w:r>
      <w:r w:rsidRPr="002578AF">
        <w:rPr>
          <w:sz w:val="20"/>
          <w:szCs w:val="20"/>
        </w:rPr>
        <w:t xml:space="preserve"> non-respons</w:t>
      </w:r>
      <w:r>
        <w:rPr>
          <w:sz w:val="20"/>
          <w:szCs w:val="20"/>
        </w:rPr>
        <w:t>ive.</w:t>
      </w:r>
    </w:p>
    <w:p w14:paraId="1A61E520" w14:textId="117032EB" w:rsidR="00853CEE" w:rsidRDefault="00853CEE" w:rsidP="00D80C32">
      <w:pPr>
        <w:spacing w:after="0" w:line="240" w:lineRule="auto"/>
        <w:jc w:val="both"/>
        <w:rPr>
          <w:sz w:val="20"/>
          <w:szCs w:val="20"/>
        </w:rPr>
      </w:pPr>
    </w:p>
    <w:p w14:paraId="78FF7386" w14:textId="5E879014" w:rsidR="00D57AC3" w:rsidRDefault="00853CEE" w:rsidP="00D80C32">
      <w:pPr>
        <w:spacing w:after="0" w:line="240" w:lineRule="auto"/>
        <w:jc w:val="both"/>
        <w:rPr>
          <w:rFonts w:ascii="Calibri" w:eastAsia="Calibri" w:hAnsi="Calibri" w:cs="Times New Roman"/>
          <w:sz w:val="20"/>
          <w:szCs w:val="20"/>
        </w:rPr>
      </w:pPr>
      <w:r w:rsidRPr="00F05BF4">
        <w:rPr>
          <w:sz w:val="20"/>
          <w:szCs w:val="20"/>
        </w:rPr>
        <w:t xml:space="preserve">For Price Lines </w:t>
      </w:r>
      <w:r w:rsidR="00073E91">
        <w:rPr>
          <w:sz w:val="20"/>
          <w:szCs w:val="20"/>
        </w:rPr>
        <w:t>#</w:t>
      </w:r>
      <w:r w:rsidRPr="00F05BF4">
        <w:rPr>
          <w:sz w:val="20"/>
          <w:szCs w:val="20"/>
        </w:rPr>
        <w:t>1-5</w:t>
      </w:r>
      <w:r w:rsidR="00C5504E">
        <w:rPr>
          <w:sz w:val="20"/>
          <w:szCs w:val="20"/>
        </w:rPr>
        <w:t xml:space="preserve"> and</w:t>
      </w:r>
      <w:r w:rsidRPr="00F05BF4">
        <w:rPr>
          <w:sz w:val="20"/>
          <w:szCs w:val="20"/>
        </w:rPr>
        <w:t xml:space="preserve"> </w:t>
      </w:r>
      <w:r w:rsidR="00073E91">
        <w:rPr>
          <w:sz w:val="20"/>
          <w:szCs w:val="20"/>
        </w:rPr>
        <w:t>#</w:t>
      </w:r>
      <w:r w:rsidRPr="00F05BF4">
        <w:rPr>
          <w:sz w:val="20"/>
          <w:szCs w:val="20"/>
        </w:rPr>
        <w:t>7-</w:t>
      </w:r>
      <w:r w:rsidR="00C5504E">
        <w:rPr>
          <w:sz w:val="20"/>
          <w:szCs w:val="20"/>
        </w:rPr>
        <w:t>12</w:t>
      </w:r>
      <w:r w:rsidRPr="00F05BF4">
        <w:rPr>
          <w:sz w:val="20"/>
          <w:szCs w:val="20"/>
        </w:rPr>
        <w:t xml:space="preserve"> that include Hourly</w:t>
      </w:r>
      <w:r w:rsidR="00886706">
        <w:rPr>
          <w:sz w:val="20"/>
          <w:szCs w:val="20"/>
        </w:rPr>
        <w:t xml:space="preserve"> Rate</w:t>
      </w:r>
      <w:r w:rsidRPr="00F05BF4">
        <w:rPr>
          <w:sz w:val="20"/>
          <w:szCs w:val="20"/>
        </w:rPr>
        <w:t>/</w:t>
      </w:r>
      <w:r w:rsidR="00886706">
        <w:rPr>
          <w:sz w:val="20"/>
          <w:szCs w:val="20"/>
        </w:rPr>
        <w:t xml:space="preserve">Per </w:t>
      </w:r>
      <w:r w:rsidRPr="00F05BF4">
        <w:rPr>
          <w:sz w:val="20"/>
          <w:szCs w:val="20"/>
        </w:rPr>
        <w:t xml:space="preserve">Key Stroke pricing, the Bidder </w:t>
      </w:r>
      <w:r w:rsidRPr="00F05BF4">
        <w:rPr>
          <w:b/>
          <w:sz w:val="20"/>
          <w:szCs w:val="20"/>
          <w:u w:val="single"/>
        </w:rPr>
        <w:t>must</w:t>
      </w:r>
      <w:r w:rsidRPr="00F05BF4">
        <w:rPr>
          <w:sz w:val="20"/>
          <w:szCs w:val="20"/>
        </w:rPr>
        <w:t xml:space="preserve"> provide </w:t>
      </w:r>
      <w:r w:rsidR="00886706">
        <w:rPr>
          <w:sz w:val="20"/>
          <w:szCs w:val="20"/>
        </w:rPr>
        <w:t>both the</w:t>
      </w:r>
      <w:r w:rsidRPr="00F05BF4">
        <w:rPr>
          <w:sz w:val="20"/>
          <w:szCs w:val="20"/>
        </w:rPr>
        <w:t xml:space="preserve"> compensation type unit pricing (Hourly Rate</w:t>
      </w:r>
      <w:r w:rsidR="00886706">
        <w:rPr>
          <w:sz w:val="20"/>
          <w:szCs w:val="20"/>
        </w:rPr>
        <w:t xml:space="preserve"> </w:t>
      </w:r>
      <w:r w:rsidR="00886706" w:rsidRPr="005F4DE6">
        <w:rPr>
          <w:b/>
          <w:bCs/>
          <w:sz w:val="20"/>
          <w:szCs w:val="20"/>
          <w:u w:val="single"/>
        </w:rPr>
        <w:t>and</w:t>
      </w:r>
      <w:r w:rsidRPr="00F05BF4">
        <w:rPr>
          <w:sz w:val="20"/>
          <w:szCs w:val="20"/>
        </w:rPr>
        <w:t xml:space="preserve"> Per Key Stroke)</w:t>
      </w:r>
      <w:r w:rsidR="00DB7AA4">
        <w:rPr>
          <w:sz w:val="20"/>
          <w:szCs w:val="20"/>
        </w:rPr>
        <w:t xml:space="preserve"> for Year 1, Year 2, and Year 3</w:t>
      </w:r>
      <w:r w:rsidRPr="00F05BF4">
        <w:rPr>
          <w:sz w:val="20"/>
          <w:szCs w:val="20"/>
        </w:rPr>
        <w:t xml:space="preserve">.  </w:t>
      </w:r>
      <w:r w:rsidR="00DB7AA4">
        <w:rPr>
          <w:rFonts w:ascii="Calibri" w:eastAsia="Calibri" w:hAnsi="Calibri" w:cs="Times New Roman"/>
          <w:sz w:val="20"/>
          <w:szCs w:val="20"/>
        </w:rPr>
        <w:t>For P</w:t>
      </w:r>
      <w:r w:rsidR="00DB7AA4" w:rsidRPr="00E765ED">
        <w:rPr>
          <w:rFonts w:ascii="Calibri" w:eastAsia="Calibri" w:hAnsi="Calibri" w:cs="Times New Roman"/>
          <w:sz w:val="20"/>
          <w:szCs w:val="20"/>
        </w:rPr>
        <w:t xml:space="preserve">rice Line </w:t>
      </w:r>
      <w:r w:rsidR="00073E91">
        <w:rPr>
          <w:rFonts w:ascii="Calibri" w:eastAsia="Calibri" w:hAnsi="Calibri" w:cs="Times New Roman"/>
          <w:sz w:val="20"/>
          <w:szCs w:val="20"/>
        </w:rPr>
        <w:t>#</w:t>
      </w:r>
      <w:r w:rsidR="00DB7AA4" w:rsidRPr="00E765ED">
        <w:rPr>
          <w:rFonts w:ascii="Calibri" w:eastAsia="Calibri" w:hAnsi="Calibri" w:cs="Times New Roman"/>
          <w:sz w:val="20"/>
          <w:szCs w:val="20"/>
        </w:rPr>
        <w:t>6</w:t>
      </w:r>
      <w:r w:rsidR="00DB7AA4">
        <w:rPr>
          <w:rFonts w:ascii="Calibri" w:eastAsia="Calibri" w:hAnsi="Calibri" w:cs="Times New Roman"/>
          <w:sz w:val="20"/>
          <w:szCs w:val="20"/>
        </w:rPr>
        <w:t>,</w:t>
      </w:r>
      <w:r w:rsidR="00DB7AA4" w:rsidRPr="00DC60C3">
        <w:rPr>
          <w:rFonts w:ascii="Calibri" w:eastAsia="Calibri" w:hAnsi="Calibri" w:cs="Times New Roman"/>
          <w:sz w:val="20"/>
          <w:szCs w:val="20"/>
        </w:rPr>
        <w:t xml:space="preserve"> </w:t>
      </w:r>
      <w:r w:rsidR="00DB7AA4">
        <w:rPr>
          <w:rFonts w:ascii="Calibri" w:eastAsia="Calibri" w:hAnsi="Calibri" w:cs="Times New Roman"/>
          <w:sz w:val="20"/>
          <w:szCs w:val="20"/>
        </w:rPr>
        <w:t>t</w:t>
      </w:r>
      <w:r w:rsidR="00DB7AA4" w:rsidRPr="00DC60C3">
        <w:rPr>
          <w:rFonts w:ascii="Calibri" w:eastAsia="Calibri" w:hAnsi="Calibri" w:cs="Times New Roman"/>
          <w:sz w:val="20"/>
          <w:szCs w:val="20"/>
        </w:rPr>
        <w:t xml:space="preserve">he Bidder </w:t>
      </w:r>
      <w:r w:rsidR="00DB7AA4">
        <w:rPr>
          <w:rFonts w:ascii="Calibri" w:eastAsia="Calibri" w:hAnsi="Calibri" w:cs="Times New Roman"/>
          <w:b/>
          <w:sz w:val="20"/>
          <w:szCs w:val="20"/>
          <w:u w:val="single"/>
        </w:rPr>
        <w:t>must</w:t>
      </w:r>
      <w:r w:rsidR="00DB7AA4" w:rsidRPr="00DC60C3">
        <w:rPr>
          <w:rFonts w:ascii="Calibri" w:eastAsia="Calibri" w:hAnsi="Calibri" w:cs="Times New Roman"/>
          <w:sz w:val="20"/>
          <w:szCs w:val="20"/>
        </w:rPr>
        <w:t xml:space="preserve"> submit</w:t>
      </w:r>
      <w:r w:rsidR="009A026D">
        <w:rPr>
          <w:rFonts w:ascii="Calibri" w:eastAsia="Calibri" w:hAnsi="Calibri" w:cs="Times New Roman"/>
          <w:sz w:val="20"/>
          <w:szCs w:val="20"/>
        </w:rPr>
        <w:t xml:space="preserve"> an</w:t>
      </w:r>
      <w:r w:rsidR="00DB7AA4" w:rsidRPr="00DC60C3">
        <w:rPr>
          <w:rFonts w:ascii="Calibri" w:eastAsia="Calibri" w:hAnsi="Calibri" w:cs="Times New Roman"/>
          <w:sz w:val="20"/>
          <w:szCs w:val="20"/>
        </w:rPr>
        <w:t xml:space="preserve"> </w:t>
      </w:r>
      <w:r w:rsidR="00D57AC3">
        <w:rPr>
          <w:rFonts w:ascii="Calibri" w:eastAsia="Calibri" w:hAnsi="Calibri" w:cs="Times New Roman"/>
          <w:sz w:val="20"/>
          <w:szCs w:val="20"/>
        </w:rPr>
        <w:t>hourly rate</w:t>
      </w:r>
      <w:r w:rsidR="00DB7AA4" w:rsidRPr="00DC60C3">
        <w:rPr>
          <w:rFonts w:ascii="Calibri" w:eastAsia="Calibri" w:hAnsi="Calibri" w:cs="Times New Roman"/>
          <w:sz w:val="20"/>
          <w:szCs w:val="20"/>
        </w:rPr>
        <w:t xml:space="preserve"> </w:t>
      </w:r>
      <w:r w:rsidR="00895F12">
        <w:rPr>
          <w:rFonts w:ascii="Calibri" w:eastAsia="Calibri" w:hAnsi="Calibri" w:cs="Times New Roman"/>
          <w:sz w:val="20"/>
          <w:szCs w:val="20"/>
        </w:rPr>
        <w:t>for Year 1, Year 2, and Year 3</w:t>
      </w:r>
      <w:r w:rsidR="00DB7AA4" w:rsidRPr="00DC60C3">
        <w:rPr>
          <w:rFonts w:ascii="Calibri" w:eastAsia="Calibri" w:hAnsi="Calibri" w:cs="Times New Roman"/>
          <w:sz w:val="20"/>
          <w:szCs w:val="20"/>
        </w:rPr>
        <w:t xml:space="preserve">. </w:t>
      </w:r>
    </w:p>
    <w:p w14:paraId="5741E4A6" w14:textId="15A592B6" w:rsidR="00D57AC3" w:rsidRDefault="00D57AC3" w:rsidP="00D80C32">
      <w:pPr>
        <w:spacing w:after="0" w:line="240" w:lineRule="auto"/>
        <w:jc w:val="both"/>
        <w:rPr>
          <w:rFonts w:ascii="Calibri" w:eastAsia="Calibri" w:hAnsi="Calibri" w:cs="Times New Roman"/>
          <w:sz w:val="20"/>
          <w:szCs w:val="20"/>
        </w:rPr>
      </w:pPr>
    </w:p>
    <w:p w14:paraId="0BFA0924" w14:textId="2DF55B5F" w:rsidR="0078188D" w:rsidRDefault="0078188D" w:rsidP="00D80C32">
      <w:pPr>
        <w:spacing w:after="0" w:line="240" w:lineRule="auto"/>
        <w:jc w:val="both"/>
        <w:rPr>
          <w:rFonts w:ascii="Calibri" w:eastAsia="Calibri" w:hAnsi="Calibri" w:cs="Times New Roman"/>
          <w:sz w:val="20"/>
          <w:szCs w:val="20"/>
        </w:rPr>
      </w:pPr>
      <w:r>
        <w:rPr>
          <w:rFonts w:ascii="Calibri" w:eastAsia="Calibri" w:hAnsi="Calibri" w:cs="Times New Roman"/>
          <w:sz w:val="20"/>
          <w:szCs w:val="20"/>
        </w:rPr>
        <w:t>The Units of Measure for these Price Lines are defined below:</w:t>
      </w:r>
    </w:p>
    <w:p w14:paraId="38BF146B" w14:textId="5B8A9F18" w:rsidR="0078188D" w:rsidRPr="00F05BF4" w:rsidRDefault="009E369E" w:rsidP="00D80C32">
      <w:pPr>
        <w:pStyle w:val="ListParagraph"/>
        <w:numPr>
          <w:ilvl w:val="0"/>
          <w:numId w:val="107"/>
        </w:numPr>
        <w:rPr>
          <w:rFonts w:ascii="Calibri" w:eastAsia="Calibri" w:hAnsi="Calibri"/>
          <w:sz w:val="20"/>
          <w:szCs w:val="20"/>
        </w:rPr>
      </w:pPr>
      <w:r w:rsidRPr="00F05BF4">
        <w:rPr>
          <w:rFonts w:ascii="Calibri" w:eastAsia="Calibri" w:hAnsi="Calibri"/>
          <w:sz w:val="20"/>
          <w:szCs w:val="20"/>
        </w:rPr>
        <w:t xml:space="preserve">Hourly Rate – </w:t>
      </w:r>
      <w:r w:rsidR="00D73214">
        <w:rPr>
          <w:rFonts w:ascii="Calibri" w:eastAsia="Calibri" w:hAnsi="Calibri"/>
          <w:sz w:val="20"/>
          <w:szCs w:val="20"/>
        </w:rPr>
        <w:t xml:space="preserve">An all-inclusive hourly rate of compensation for performing the </w:t>
      </w:r>
      <w:r w:rsidR="001A7225">
        <w:rPr>
          <w:rFonts w:ascii="Calibri" w:eastAsia="Calibri" w:hAnsi="Calibri"/>
          <w:sz w:val="20"/>
          <w:szCs w:val="20"/>
        </w:rPr>
        <w:t>specified</w:t>
      </w:r>
      <w:r w:rsidR="00D73214">
        <w:rPr>
          <w:rFonts w:ascii="Calibri" w:eastAsia="Calibri" w:hAnsi="Calibri"/>
          <w:sz w:val="20"/>
          <w:szCs w:val="20"/>
        </w:rPr>
        <w:t xml:space="preserve"> task;</w:t>
      </w:r>
      <w:r w:rsidR="00C57BD9">
        <w:rPr>
          <w:rFonts w:ascii="Calibri" w:eastAsia="Calibri" w:hAnsi="Calibri"/>
          <w:sz w:val="20"/>
          <w:szCs w:val="20"/>
        </w:rPr>
        <w:t xml:space="preserve"> and</w:t>
      </w:r>
    </w:p>
    <w:p w14:paraId="5E6E9AA3" w14:textId="1A2EFC81" w:rsidR="009E369E" w:rsidRPr="00F05BF4" w:rsidRDefault="009E369E" w:rsidP="00D80C32">
      <w:pPr>
        <w:pStyle w:val="ListParagraph"/>
        <w:numPr>
          <w:ilvl w:val="0"/>
          <w:numId w:val="107"/>
        </w:numPr>
        <w:rPr>
          <w:rFonts w:ascii="Calibri" w:eastAsia="Calibri" w:hAnsi="Calibri"/>
          <w:sz w:val="20"/>
          <w:szCs w:val="20"/>
        </w:rPr>
      </w:pPr>
      <w:r w:rsidRPr="00F05BF4">
        <w:rPr>
          <w:rFonts w:ascii="Calibri" w:eastAsia="Calibri" w:hAnsi="Calibri"/>
          <w:sz w:val="20"/>
          <w:szCs w:val="20"/>
        </w:rPr>
        <w:t xml:space="preserve">Per Key Stroke – </w:t>
      </w:r>
      <w:r w:rsidR="008B2AEA">
        <w:rPr>
          <w:rFonts w:ascii="Calibri" w:eastAsia="Calibri" w:hAnsi="Calibri"/>
          <w:sz w:val="20"/>
          <w:szCs w:val="20"/>
        </w:rPr>
        <w:t>An all-inclusive c</w:t>
      </w:r>
      <w:r w:rsidR="00042AE0">
        <w:rPr>
          <w:rFonts w:ascii="Calibri" w:eastAsia="Calibri" w:hAnsi="Calibri"/>
          <w:sz w:val="20"/>
          <w:szCs w:val="20"/>
        </w:rPr>
        <w:t>ompensation based on each key stroke</w:t>
      </w:r>
      <w:r w:rsidR="00C57BD9">
        <w:rPr>
          <w:rFonts w:ascii="Calibri" w:eastAsia="Calibri" w:hAnsi="Calibri"/>
          <w:sz w:val="20"/>
          <w:szCs w:val="20"/>
        </w:rPr>
        <w:t>.</w:t>
      </w:r>
    </w:p>
    <w:p w14:paraId="1D4A62D1" w14:textId="77777777" w:rsidR="00886706" w:rsidRDefault="00886706" w:rsidP="00D80C32">
      <w:pPr>
        <w:spacing w:after="0" w:line="240" w:lineRule="auto"/>
        <w:jc w:val="both"/>
        <w:rPr>
          <w:rFonts w:ascii="Calibri" w:eastAsia="Calibri" w:hAnsi="Calibri" w:cs="Times New Roman"/>
          <w:sz w:val="20"/>
          <w:szCs w:val="20"/>
        </w:rPr>
      </w:pPr>
    </w:p>
    <w:p w14:paraId="6E8DB68F" w14:textId="77777777" w:rsidR="003F5470" w:rsidRDefault="003F5470" w:rsidP="003F5470">
      <w:pPr>
        <w:spacing w:after="0" w:line="240" w:lineRule="auto"/>
        <w:jc w:val="both"/>
        <w:rPr>
          <w:sz w:val="20"/>
          <w:szCs w:val="20"/>
        </w:rPr>
      </w:pPr>
      <w:r w:rsidRPr="00BD7AE2">
        <w:rPr>
          <w:b/>
          <w:sz w:val="20"/>
          <w:szCs w:val="20"/>
        </w:rPr>
        <w:t>Note:</w:t>
      </w:r>
      <w:r w:rsidRPr="00853A2D">
        <w:rPr>
          <w:sz w:val="20"/>
          <w:szCs w:val="20"/>
        </w:rPr>
        <w:t xml:space="preserve"> Bidders are not required to provide a Quote for Price Line #</w:t>
      </w:r>
      <w:r>
        <w:rPr>
          <w:sz w:val="20"/>
          <w:szCs w:val="20"/>
        </w:rPr>
        <w:t>13</w:t>
      </w:r>
      <w:r w:rsidRPr="00853A2D">
        <w:rPr>
          <w:sz w:val="20"/>
          <w:szCs w:val="20"/>
        </w:rPr>
        <w:t>, as Price Line #</w:t>
      </w:r>
      <w:r>
        <w:rPr>
          <w:sz w:val="20"/>
          <w:szCs w:val="20"/>
        </w:rPr>
        <w:t>13</w:t>
      </w:r>
      <w:r w:rsidRPr="00853A2D">
        <w:rPr>
          <w:sz w:val="20"/>
          <w:szCs w:val="20"/>
        </w:rPr>
        <w:t xml:space="preserve"> will be automatically added to the awarded Contract. Price Line #</w:t>
      </w:r>
      <w:r>
        <w:rPr>
          <w:sz w:val="20"/>
          <w:szCs w:val="20"/>
        </w:rPr>
        <w:t>13</w:t>
      </w:r>
      <w:r w:rsidRPr="00853A2D">
        <w:rPr>
          <w:sz w:val="20"/>
          <w:szCs w:val="20"/>
        </w:rPr>
        <w:t xml:space="preserve"> is a net line for agency use only</w:t>
      </w:r>
      <w:r>
        <w:rPr>
          <w:sz w:val="20"/>
          <w:szCs w:val="20"/>
        </w:rPr>
        <w:t xml:space="preserve"> </w:t>
      </w:r>
      <w:r w:rsidRPr="00853A2D">
        <w:rPr>
          <w:sz w:val="20"/>
          <w:szCs w:val="20"/>
        </w:rPr>
        <w:t xml:space="preserve">and shall only be utilized for </w:t>
      </w:r>
      <w:r>
        <w:rPr>
          <w:sz w:val="20"/>
          <w:szCs w:val="20"/>
        </w:rPr>
        <w:t xml:space="preserve">reimbursement </w:t>
      </w:r>
      <w:r w:rsidRPr="00853A2D">
        <w:rPr>
          <w:sz w:val="20"/>
          <w:szCs w:val="20"/>
        </w:rPr>
        <w:t xml:space="preserve">of </w:t>
      </w:r>
      <w:r>
        <w:rPr>
          <w:sz w:val="20"/>
          <w:szCs w:val="20"/>
        </w:rPr>
        <w:t xml:space="preserve">Contractor Personnel Training costs during Contract Initiation and Transition pursuant to Section 4.2 </w:t>
      </w:r>
      <w:r>
        <w:rPr>
          <w:i/>
          <w:sz w:val="20"/>
          <w:szCs w:val="20"/>
        </w:rPr>
        <w:t>General Requirements</w:t>
      </w:r>
      <w:r>
        <w:rPr>
          <w:sz w:val="20"/>
          <w:szCs w:val="20"/>
        </w:rPr>
        <w:t xml:space="preserve"> of this Bid Solicitation</w:t>
      </w:r>
      <w:r w:rsidRPr="00853A2D">
        <w:rPr>
          <w:sz w:val="20"/>
          <w:szCs w:val="20"/>
        </w:rPr>
        <w:t>.</w:t>
      </w:r>
    </w:p>
    <w:p w14:paraId="62136EF4" w14:textId="77777777" w:rsidR="003F5470" w:rsidRDefault="003F5470" w:rsidP="00D80C32">
      <w:pPr>
        <w:spacing w:after="0" w:line="240" w:lineRule="auto"/>
        <w:jc w:val="both"/>
        <w:rPr>
          <w:rFonts w:ascii="Calibri" w:eastAsia="Calibri" w:hAnsi="Calibri" w:cs="Times New Roman"/>
          <w:sz w:val="20"/>
          <w:szCs w:val="20"/>
        </w:rPr>
      </w:pPr>
    </w:p>
    <w:p w14:paraId="5B1A0C4C" w14:textId="653C9810" w:rsidR="00D57AC3" w:rsidRDefault="00D57AC3" w:rsidP="00D80C32">
      <w:pPr>
        <w:spacing w:after="0" w:line="240" w:lineRule="auto"/>
        <w:jc w:val="both"/>
        <w:rPr>
          <w:rFonts w:ascii="Calibri" w:eastAsia="Calibri" w:hAnsi="Calibri" w:cs="Times New Roman"/>
          <w:sz w:val="20"/>
          <w:szCs w:val="20"/>
        </w:rPr>
      </w:pPr>
      <w:r>
        <w:rPr>
          <w:rFonts w:ascii="Calibri" w:eastAsia="Calibri" w:hAnsi="Calibri" w:cs="Times New Roman"/>
          <w:sz w:val="20"/>
          <w:szCs w:val="20"/>
        </w:rPr>
        <w:t>Please see Section 3.2</w:t>
      </w:r>
      <w:r w:rsidR="00891EB9">
        <w:rPr>
          <w:rFonts w:ascii="Calibri" w:eastAsia="Calibri" w:hAnsi="Calibri" w:cs="Times New Roman"/>
          <w:sz w:val="20"/>
          <w:szCs w:val="20"/>
        </w:rPr>
        <w:t>5</w:t>
      </w:r>
      <w:r>
        <w:rPr>
          <w:rFonts w:ascii="Calibri" w:eastAsia="Calibri" w:hAnsi="Calibri" w:cs="Times New Roman"/>
          <w:sz w:val="20"/>
          <w:szCs w:val="20"/>
        </w:rPr>
        <w:t xml:space="preserve">.1 </w:t>
      </w:r>
      <w:r w:rsidR="006F70DC" w:rsidRPr="00CF60FF">
        <w:rPr>
          <w:rFonts w:ascii="Calibri" w:eastAsia="Calibri" w:hAnsi="Calibri" w:cs="Times New Roman"/>
          <w:i/>
          <w:iCs/>
          <w:sz w:val="20"/>
          <w:szCs w:val="20"/>
        </w:rPr>
        <w:t>Bid-Specific State-Supplied Price Sheet Instructions</w:t>
      </w:r>
      <w:r w:rsidR="006F70DC">
        <w:rPr>
          <w:rFonts w:ascii="Calibri" w:eastAsia="Calibri" w:hAnsi="Calibri" w:cs="Times New Roman"/>
          <w:sz w:val="20"/>
          <w:szCs w:val="20"/>
        </w:rPr>
        <w:t xml:space="preserve"> </w:t>
      </w:r>
      <w:r>
        <w:rPr>
          <w:rFonts w:ascii="Calibri" w:eastAsia="Calibri" w:hAnsi="Calibri" w:cs="Times New Roman"/>
          <w:sz w:val="20"/>
          <w:szCs w:val="20"/>
        </w:rPr>
        <w:t>for more specific State-Supplied Price Sheet instructions.</w:t>
      </w:r>
    </w:p>
    <w:p w14:paraId="42282EA4" w14:textId="77777777" w:rsidR="00D57AC3" w:rsidRDefault="00D57AC3" w:rsidP="00D80C32">
      <w:pPr>
        <w:spacing w:after="0" w:line="240" w:lineRule="auto"/>
        <w:jc w:val="both"/>
        <w:rPr>
          <w:rFonts w:ascii="Calibri" w:eastAsia="Calibri" w:hAnsi="Calibri" w:cs="Times New Roman"/>
          <w:sz w:val="20"/>
          <w:szCs w:val="20"/>
        </w:rPr>
      </w:pPr>
    </w:p>
    <w:p w14:paraId="08BC3A2F" w14:textId="67677062" w:rsidR="0055562E" w:rsidRDefault="0055562E" w:rsidP="00D80C32">
      <w:pPr>
        <w:spacing w:after="0" w:line="240" w:lineRule="auto"/>
        <w:jc w:val="both"/>
        <w:rPr>
          <w:sz w:val="20"/>
          <w:szCs w:val="20"/>
        </w:rPr>
      </w:pPr>
      <w:bookmarkStart w:id="117" w:name="_Hlk217985999"/>
      <w:r w:rsidRPr="00DC60C3">
        <w:rPr>
          <w:rFonts w:ascii="Calibri" w:eastAsia="Calibri" w:hAnsi="Calibri" w:cs="Times New Roman"/>
          <w:sz w:val="20"/>
          <w:szCs w:val="20"/>
        </w:rPr>
        <w:t xml:space="preserve">The State intends to award </w:t>
      </w:r>
      <w:r w:rsidRPr="00DC60C3">
        <w:rPr>
          <w:rFonts w:ascii="Calibri" w:eastAsia="Calibri" w:hAnsi="Calibri" w:cs="Times New Roman"/>
          <w:b/>
          <w:sz w:val="20"/>
          <w:szCs w:val="20"/>
        </w:rPr>
        <w:t>one (1)</w:t>
      </w:r>
      <w:r w:rsidRPr="00DC60C3">
        <w:rPr>
          <w:rFonts w:ascii="Calibri" w:eastAsia="Calibri" w:hAnsi="Calibri" w:cs="Times New Roman"/>
          <w:sz w:val="20"/>
          <w:szCs w:val="20"/>
        </w:rPr>
        <w:t xml:space="preserve"> Contract for all</w:t>
      </w:r>
      <w:r>
        <w:rPr>
          <w:rFonts w:ascii="Calibri" w:eastAsia="Calibri" w:hAnsi="Calibri" w:cs="Times New Roman"/>
          <w:sz w:val="20"/>
          <w:szCs w:val="20"/>
        </w:rPr>
        <w:t xml:space="preserve"> </w:t>
      </w:r>
      <w:r w:rsidR="00073E91">
        <w:rPr>
          <w:rFonts w:ascii="Calibri" w:eastAsia="Calibri" w:hAnsi="Calibri" w:cs="Times New Roman"/>
          <w:sz w:val="20"/>
          <w:szCs w:val="20"/>
        </w:rPr>
        <w:t>Price Lines</w:t>
      </w:r>
      <w:r w:rsidRPr="00DC60C3">
        <w:rPr>
          <w:rFonts w:ascii="Calibri" w:eastAsia="Calibri" w:hAnsi="Calibri" w:cs="Times New Roman"/>
          <w:sz w:val="20"/>
          <w:szCs w:val="20"/>
        </w:rPr>
        <w:t>, in accordance with Section 8.16</w:t>
      </w:r>
      <w:r w:rsidR="0007695C">
        <w:rPr>
          <w:rFonts w:ascii="Calibri" w:eastAsia="Calibri" w:hAnsi="Calibri" w:cs="Times New Roman"/>
          <w:sz w:val="20"/>
          <w:szCs w:val="20"/>
        </w:rPr>
        <w:t xml:space="preserve"> </w:t>
      </w:r>
      <w:r w:rsidR="0007695C" w:rsidRPr="00E07AD9">
        <w:rPr>
          <w:rFonts w:ascii="Calibri" w:eastAsia="Calibri" w:hAnsi="Calibri" w:cs="Times New Roman"/>
          <w:i/>
          <w:sz w:val="20"/>
          <w:szCs w:val="20"/>
        </w:rPr>
        <w:t>Contract Award</w:t>
      </w:r>
      <w:r w:rsidRPr="00DC60C3">
        <w:rPr>
          <w:rFonts w:ascii="Calibri" w:eastAsia="Calibri" w:hAnsi="Calibri" w:cs="Times New Roman"/>
          <w:sz w:val="20"/>
          <w:szCs w:val="20"/>
        </w:rPr>
        <w:t xml:space="preserve"> of this Bid Solicitation.</w:t>
      </w:r>
    </w:p>
    <w:bookmarkEnd w:id="117"/>
    <w:p w14:paraId="3810E049" w14:textId="77777777" w:rsidR="0055562E" w:rsidRPr="00111CB8" w:rsidRDefault="0055562E" w:rsidP="00D80C32">
      <w:pPr>
        <w:spacing w:after="0" w:line="240" w:lineRule="auto"/>
        <w:jc w:val="both"/>
        <w:rPr>
          <w:sz w:val="20"/>
          <w:szCs w:val="20"/>
        </w:rPr>
      </w:pPr>
    </w:p>
    <w:p w14:paraId="7A7927BC" w14:textId="064F608F" w:rsidR="0055562E" w:rsidRPr="00111CB8" w:rsidRDefault="0055562E" w:rsidP="00D80C32">
      <w:pPr>
        <w:spacing w:after="0" w:line="240" w:lineRule="auto"/>
        <w:jc w:val="both"/>
        <w:rPr>
          <w:sz w:val="20"/>
          <w:szCs w:val="20"/>
        </w:rPr>
      </w:pPr>
      <w:r w:rsidRPr="0084189F">
        <w:rPr>
          <w:sz w:val="20"/>
          <w:szCs w:val="20"/>
        </w:rPr>
        <w:t xml:space="preserve">Any price changes including </w:t>
      </w:r>
      <w:r w:rsidR="005F6613" w:rsidRPr="0084189F">
        <w:rPr>
          <w:sz w:val="20"/>
          <w:szCs w:val="20"/>
        </w:rPr>
        <w:t>handwritten</w:t>
      </w:r>
      <w:r w:rsidRPr="0084189F">
        <w:rPr>
          <w:sz w:val="20"/>
          <w:szCs w:val="20"/>
        </w:rPr>
        <w:t xml:space="preserve">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15D37EE" w14:textId="4ED1BE40" w:rsidR="00464F4C" w:rsidRDefault="00464F4C" w:rsidP="00D80C32">
      <w:pPr>
        <w:spacing w:after="0"/>
        <w:jc w:val="both"/>
        <w:rPr>
          <w:sz w:val="20"/>
          <w:szCs w:val="20"/>
        </w:rPr>
      </w:pPr>
    </w:p>
    <w:p w14:paraId="49E215D8" w14:textId="4B3E040B" w:rsidR="0055562E" w:rsidRDefault="00737F4A" w:rsidP="00D80C32">
      <w:pPr>
        <w:pStyle w:val="Heading3"/>
      </w:pPr>
      <w:bookmarkStart w:id="118" w:name="_Toc230855743"/>
      <w:r>
        <w:t>BID</w:t>
      </w:r>
      <w:r w:rsidR="0055562E">
        <w:t>-</w:t>
      </w:r>
      <w:r>
        <w:t xml:space="preserve">SPECIFIC </w:t>
      </w:r>
      <w:r w:rsidR="0045604A">
        <w:t xml:space="preserve">STATE-SUPPLIED </w:t>
      </w:r>
      <w:r>
        <w:t>PRICE SHEET INSTRUCTIONS</w:t>
      </w:r>
      <w:bookmarkEnd w:id="118"/>
    </w:p>
    <w:p w14:paraId="644A584E" w14:textId="0975D40A" w:rsidR="00E91041" w:rsidRPr="00A801D9" w:rsidRDefault="00E91041" w:rsidP="00E04A02">
      <w:pPr>
        <w:jc w:val="both"/>
        <w:rPr>
          <w:rFonts w:cstheme="minorHAnsi"/>
          <w:sz w:val="20"/>
          <w:szCs w:val="20"/>
        </w:rPr>
      </w:pPr>
      <w:bookmarkStart w:id="119" w:name="_Hlk217988444"/>
      <w:r w:rsidRPr="00A801D9">
        <w:rPr>
          <w:rFonts w:cstheme="minorHAnsi"/>
          <w:sz w:val="20"/>
          <w:szCs w:val="20"/>
        </w:rPr>
        <w:t>The following steps are intended to provide clarification for Bidders on what is required to submit the State-Supplied Price Sheet. These instructions shall be followed in conjunction with all sub-sections of Section 3.2</w:t>
      </w:r>
      <w:r w:rsidR="0020749F">
        <w:rPr>
          <w:rFonts w:cstheme="minorHAnsi"/>
          <w:sz w:val="20"/>
          <w:szCs w:val="20"/>
        </w:rPr>
        <w:t>5</w:t>
      </w:r>
      <w:r w:rsidRPr="00A801D9">
        <w:rPr>
          <w:rFonts w:cstheme="minorHAnsi"/>
          <w:sz w:val="20"/>
          <w:szCs w:val="20"/>
        </w:rPr>
        <w:t xml:space="preserve">, </w:t>
      </w:r>
      <w:r w:rsidRPr="00A801D9">
        <w:rPr>
          <w:rFonts w:cstheme="minorHAnsi"/>
          <w:i/>
          <w:sz w:val="20"/>
          <w:szCs w:val="20"/>
        </w:rPr>
        <w:t>State-Supplied Price Sheet Instructions</w:t>
      </w:r>
      <w:r w:rsidRPr="00A801D9">
        <w:rPr>
          <w:rFonts w:cstheme="minorHAnsi"/>
          <w:sz w:val="20"/>
          <w:szCs w:val="20"/>
        </w:rPr>
        <w:t xml:space="preserve">. </w:t>
      </w:r>
      <w:bookmarkEnd w:id="119"/>
    </w:p>
    <w:p w14:paraId="345FB9E4" w14:textId="22A45DC1" w:rsidR="00AF5055" w:rsidRDefault="00C35C5B" w:rsidP="00E04A02">
      <w:pPr>
        <w:numPr>
          <w:ilvl w:val="0"/>
          <w:numId w:val="92"/>
        </w:numPr>
        <w:jc w:val="both"/>
        <w:rPr>
          <w:rFonts w:ascii="Calibri" w:eastAsia="Calibri" w:hAnsi="Calibri" w:cs="Times New Roman"/>
          <w:sz w:val="20"/>
          <w:szCs w:val="20"/>
        </w:rPr>
      </w:pPr>
      <w:bookmarkStart w:id="120" w:name="_Hlk217988481"/>
      <w:r w:rsidRPr="00F05BF4">
        <w:rPr>
          <w:rFonts w:ascii="Calibri" w:eastAsia="Calibri" w:hAnsi="Calibri" w:cs="Times New Roman"/>
          <w:b/>
          <w:sz w:val="20"/>
          <w:szCs w:val="20"/>
        </w:rPr>
        <w:t xml:space="preserve">Step 1: </w:t>
      </w:r>
      <w:r w:rsidR="00AF5055" w:rsidRPr="00DC60C3">
        <w:rPr>
          <w:rFonts w:ascii="Calibri" w:eastAsia="Calibri" w:hAnsi="Calibri" w:cs="Times New Roman"/>
          <w:sz w:val="20"/>
          <w:szCs w:val="20"/>
        </w:rPr>
        <w:t>Bidder</w:t>
      </w:r>
      <w:r>
        <w:rPr>
          <w:rFonts w:ascii="Calibri" w:eastAsia="Calibri" w:hAnsi="Calibri" w:cs="Times New Roman"/>
          <w:sz w:val="20"/>
          <w:szCs w:val="20"/>
        </w:rPr>
        <w:t>s</w:t>
      </w:r>
      <w:r w:rsidR="00AF5055" w:rsidRPr="00DC60C3">
        <w:rPr>
          <w:rFonts w:ascii="Calibri" w:eastAsia="Calibri" w:hAnsi="Calibri" w:cs="Times New Roman"/>
          <w:sz w:val="20"/>
          <w:szCs w:val="20"/>
        </w:rPr>
        <w:t xml:space="preserve"> should enter the</w:t>
      </w:r>
      <w:r>
        <w:rPr>
          <w:rFonts w:ascii="Calibri" w:eastAsia="Calibri" w:hAnsi="Calibri" w:cs="Times New Roman"/>
          <w:sz w:val="20"/>
          <w:szCs w:val="20"/>
        </w:rPr>
        <w:t xml:space="preserve">ir Company’s legal name </w:t>
      </w:r>
      <w:r w:rsidR="00AF5055" w:rsidRPr="00DC60C3">
        <w:rPr>
          <w:rFonts w:ascii="Calibri" w:eastAsia="Calibri" w:hAnsi="Calibri" w:cs="Times New Roman"/>
          <w:sz w:val="20"/>
          <w:szCs w:val="20"/>
        </w:rPr>
        <w:t>in the field titled “Bidder Name:” located at the top of the State-Supplied Price Sheet.</w:t>
      </w:r>
    </w:p>
    <w:bookmarkEnd w:id="120"/>
    <w:p w14:paraId="480041C0" w14:textId="0C4B8513" w:rsidR="00AF5055" w:rsidRPr="00EB6430" w:rsidRDefault="00C35C5B" w:rsidP="00E04A02">
      <w:pPr>
        <w:numPr>
          <w:ilvl w:val="0"/>
          <w:numId w:val="92"/>
        </w:numPr>
        <w:spacing w:after="0"/>
        <w:jc w:val="both"/>
        <w:rPr>
          <w:rFonts w:ascii="Calibri" w:eastAsia="Calibri" w:hAnsi="Calibri" w:cs="Times New Roman"/>
          <w:sz w:val="20"/>
          <w:szCs w:val="20"/>
        </w:rPr>
      </w:pPr>
      <w:r w:rsidRPr="00F05BF4">
        <w:rPr>
          <w:rFonts w:ascii="Calibri" w:eastAsia="Calibri" w:hAnsi="Calibri" w:cs="Times New Roman"/>
          <w:b/>
          <w:sz w:val="20"/>
          <w:szCs w:val="20"/>
        </w:rPr>
        <w:t xml:space="preserve">Step 2: </w:t>
      </w:r>
      <w:r w:rsidR="00DA4673" w:rsidRPr="00F05BF4">
        <w:rPr>
          <w:sz w:val="20"/>
          <w:szCs w:val="20"/>
        </w:rPr>
        <w:t xml:space="preserve">For Price Lines </w:t>
      </w:r>
      <w:r w:rsidR="00DA4673">
        <w:rPr>
          <w:sz w:val="20"/>
          <w:szCs w:val="20"/>
        </w:rPr>
        <w:t>#</w:t>
      </w:r>
      <w:r w:rsidR="00DA4673" w:rsidRPr="00F05BF4">
        <w:rPr>
          <w:sz w:val="20"/>
          <w:szCs w:val="20"/>
        </w:rPr>
        <w:t>1-5</w:t>
      </w:r>
      <w:r w:rsidR="00DA4673">
        <w:rPr>
          <w:sz w:val="20"/>
          <w:szCs w:val="20"/>
        </w:rPr>
        <w:t xml:space="preserve"> and</w:t>
      </w:r>
      <w:r w:rsidR="00DA4673" w:rsidRPr="00F05BF4">
        <w:rPr>
          <w:sz w:val="20"/>
          <w:szCs w:val="20"/>
        </w:rPr>
        <w:t xml:space="preserve"> </w:t>
      </w:r>
      <w:r w:rsidR="00DA4673">
        <w:rPr>
          <w:sz w:val="20"/>
          <w:szCs w:val="20"/>
        </w:rPr>
        <w:t>#</w:t>
      </w:r>
      <w:r w:rsidR="00DA4673" w:rsidRPr="00F05BF4">
        <w:rPr>
          <w:sz w:val="20"/>
          <w:szCs w:val="20"/>
        </w:rPr>
        <w:t>7-</w:t>
      </w:r>
      <w:r w:rsidR="00DA4673">
        <w:rPr>
          <w:sz w:val="20"/>
          <w:szCs w:val="20"/>
        </w:rPr>
        <w:t>12</w:t>
      </w:r>
      <w:r w:rsidR="00DA4673" w:rsidRPr="00F05BF4">
        <w:rPr>
          <w:sz w:val="20"/>
          <w:szCs w:val="20"/>
        </w:rPr>
        <w:t xml:space="preserve">, the Bidder </w:t>
      </w:r>
      <w:r w:rsidR="00DA4673">
        <w:rPr>
          <w:b/>
          <w:sz w:val="20"/>
          <w:szCs w:val="20"/>
          <w:u w:val="single"/>
        </w:rPr>
        <w:t>shall</w:t>
      </w:r>
      <w:r w:rsidR="00DA4673" w:rsidRPr="00F05BF4">
        <w:rPr>
          <w:sz w:val="20"/>
          <w:szCs w:val="20"/>
        </w:rPr>
        <w:t xml:space="preserve"> </w:t>
      </w:r>
      <w:r w:rsidR="002A7C6A">
        <w:rPr>
          <w:sz w:val="20"/>
          <w:szCs w:val="20"/>
        </w:rPr>
        <w:t xml:space="preserve">submit pricing </w:t>
      </w:r>
      <w:r w:rsidR="00CE2E71">
        <w:rPr>
          <w:sz w:val="20"/>
          <w:szCs w:val="20"/>
        </w:rPr>
        <w:t xml:space="preserve">for both </w:t>
      </w:r>
      <w:r w:rsidR="00337912">
        <w:rPr>
          <w:sz w:val="20"/>
          <w:szCs w:val="20"/>
        </w:rPr>
        <w:t xml:space="preserve">the </w:t>
      </w:r>
      <w:r w:rsidR="00DA4673" w:rsidRPr="00F05BF4">
        <w:rPr>
          <w:sz w:val="20"/>
          <w:szCs w:val="20"/>
        </w:rPr>
        <w:t>Hourly Rate</w:t>
      </w:r>
      <w:r w:rsidR="002A7C6A">
        <w:rPr>
          <w:sz w:val="20"/>
          <w:szCs w:val="20"/>
        </w:rPr>
        <w:t xml:space="preserve"> </w:t>
      </w:r>
      <w:r w:rsidR="00DA4673" w:rsidRPr="008F02CE">
        <w:rPr>
          <w:b/>
          <w:bCs/>
          <w:sz w:val="20"/>
          <w:szCs w:val="20"/>
          <w:u w:val="single"/>
        </w:rPr>
        <w:t>and</w:t>
      </w:r>
      <w:r w:rsidR="00DA4673" w:rsidRPr="00F05BF4">
        <w:rPr>
          <w:sz w:val="20"/>
          <w:szCs w:val="20"/>
        </w:rPr>
        <w:t xml:space="preserve"> </w:t>
      </w:r>
      <w:r w:rsidR="00FC3E63">
        <w:rPr>
          <w:sz w:val="20"/>
          <w:szCs w:val="20"/>
        </w:rPr>
        <w:t xml:space="preserve"> </w:t>
      </w:r>
      <w:r w:rsidR="0015071F">
        <w:rPr>
          <w:sz w:val="20"/>
          <w:szCs w:val="20"/>
        </w:rPr>
        <w:t xml:space="preserve">the </w:t>
      </w:r>
      <w:r w:rsidR="00FC3E63">
        <w:rPr>
          <w:sz w:val="20"/>
          <w:szCs w:val="20"/>
        </w:rPr>
        <w:t xml:space="preserve">Per </w:t>
      </w:r>
      <w:r w:rsidR="00DA4673" w:rsidRPr="00F05BF4">
        <w:rPr>
          <w:sz w:val="20"/>
          <w:szCs w:val="20"/>
        </w:rPr>
        <w:t>Key Stroke</w:t>
      </w:r>
      <w:r w:rsidR="00337912">
        <w:rPr>
          <w:sz w:val="20"/>
          <w:szCs w:val="20"/>
        </w:rPr>
        <w:t xml:space="preserve"> Rate </w:t>
      </w:r>
      <w:r w:rsidR="00DA4673">
        <w:rPr>
          <w:sz w:val="20"/>
          <w:szCs w:val="20"/>
        </w:rPr>
        <w:t>for Year 1, Year 2, and Year 3</w:t>
      </w:r>
      <w:r w:rsidR="00CE2E71">
        <w:rPr>
          <w:sz w:val="20"/>
          <w:szCs w:val="20"/>
        </w:rPr>
        <w:t>.</w:t>
      </w:r>
      <w:r w:rsidR="00A45E55">
        <w:rPr>
          <w:sz w:val="20"/>
          <w:szCs w:val="20"/>
        </w:rPr>
        <w:t xml:space="preserve"> </w:t>
      </w:r>
      <w:r w:rsidR="00AF5055" w:rsidRPr="00E765ED">
        <w:rPr>
          <w:rFonts w:ascii="Calibri" w:eastAsia="Calibri" w:hAnsi="Calibri" w:cs="Times New Roman"/>
          <w:sz w:val="20"/>
          <w:szCs w:val="20"/>
        </w:rPr>
        <w:t xml:space="preserve">Rates shall be set </w:t>
      </w:r>
      <w:r w:rsidR="0016509F">
        <w:rPr>
          <w:rFonts w:ascii="Calibri" w:eastAsia="Calibri" w:hAnsi="Calibri" w:cs="Times New Roman"/>
          <w:sz w:val="20"/>
          <w:szCs w:val="20"/>
        </w:rPr>
        <w:t xml:space="preserve">during the first month of each Contract </w:t>
      </w:r>
      <w:r w:rsidR="00451203">
        <w:rPr>
          <w:rFonts w:ascii="Calibri" w:eastAsia="Calibri" w:hAnsi="Calibri" w:cs="Times New Roman"/>
          <w:sz w:val="20"/>
          <w:szCs w:val="20"/>
        </w:rPr>
        <w:t>Y</w:t>
      </w:r>
      <w:r w:rsidR="0016509F">
        <w:rPr>
          <w:rFonts w:ascii="Calibri" w:eastAsia="Calibri" w:hAnsi="Calibri" w:cs="Times New Roman"/>
          <w:sz w:val="20"/>
          <w:szCs w:val="20"/>
        </w:rPr>
        <w:t>ear</w:t>
      </w:r>
      <w:r w:rsidR="0016509F" w:rsidRPr="00E765ED">
        <w:rPr>
          <w:rFonts w:ascii="Calibri" w:eastAsia="Calibri" w:hAnsi="Calibri" w:cs="Times New Roman"/>
          <w:sz w:val="20"/>
          <w:szCs w:val="20"/>
        </w:rPr>
        <w:t xml:space="preserve"> </w:t>
      </w:r>
      <w:r w:rsidR="0016509F">
        <w:rPr>
          <w:rFonts w:ascii="Calibri" w:eastAsia="Calibri" w:hAnsi="Calibri" w:cs="Times New Roman"/>
          <w:sz w:val="20"/>
          <w:szCs w:val="20"/>
        </w:rPr>
        <w:t>(Months 1, 13, and 25</w:t>
      </w:r>
      <w:r w:rsidR="00451203">
        <w:rPr>
          <w:rFonts w:ascii="Calibri" w:eastAsia="Calibri" w:hAnsi="Calibri" w:cs="Times New Roman"/>
          <w:sz w:val="20"/>
          <w:szCs w:val="20"/>
        </w:rPr>
        <w:t xml:space="preserve"> of the </w:t>
      </w:r>
      <w:r w:rsidR="00451203">
        <w:rPr>
          <w:rFonts w:ascii="Calibri" w:eastAsia="Calibri" w:hAnsi="Calibri" w:cs="Times New Roman"/>
          <w:sz w:val="20"/>
          <w:szCs w:val="20"/>
        </w:rPr>
        <w:lastRenderedPageBreak/>
        <w:t>Contract</w:t>
      </w:r>
      <w:r w:rsidR="0016509F">
        <w:rPr>
          <w:rFonts w:ascii="Calibri" w:eastAsia="Calibri" w:hAnsi="Calibri" w:cs="Times New Roman"/>
          <w:sz w:val="20"/>
          <w:szCs w:val="20"/>
        </w:rPr>
        <w:t xml:space="preserve">) </w:t>
      </w:r>
      <w:r w:rsidR="00AF5055" w:rsidRPr="00E765ED">
        <w:rPr>
          <w:rFonts w:ascii="Calibri" w:eastAsia="Calibri" w:hAnsi="Calibri" w:cs="Times New Roman"/>
          <w:sz w:val="20"/>
          <w:szCs w:val="20"/>
        </w:rPr>
        <w:t xml:space="preserve">for the entire </w:t>
      </w:r>
      <w:r w:rsidR="0016509F">
        <w:rPr>
          <w:rFonts w:ascii="Calibri" w:eastAsia="Calibri" w:hAnsi="Calibri" w:cs="Times New Roman"/>
          <w:sz w:val="20"/>
          <w:szCs w:val="20"/>
        </w:rPr>
        <w:t>Contract</w:t>
      </w:r>
      <w:r w:rsidR="0016509F" w:rsidRPr="00E765ED">
        <w:rPr>
          <w:rFonts w:ascii="Calibri" w:eastAsia="Calibri" w:hAnsi="Calibri" w:cs="Times New Roman"/>
          <w:sz w:val="20"/>
          <w:szCs w:val="20"/>
        </w:rPr>
        <w:t xml:space="preserve"> </w:t>
      </w:r>
      <w:r w:rsidR="00451203">
        <w:rPr>
          <w:rFonts w:ascii="Calibri" w:eastAsia="Calibri" w:hAnsi="Calibri" w:cs="Times New Roman"/>
          <w:sz w:val="20"/>
          <w:szCs w:val="20"/>
        </w:rPr>
        <w:t>Y</w:t>
      </w:r>
      <w:r w:rsidR="00AF5055" w:rsidRPr="00E765ED">
        <w:rPr>
          <w:rFonts w:ascii="Calibri" w:eastAsia="Calibri" w:hAnsi="Calibri" w:cs="Times New Roman"/>
          <w:sz w:val="20"/>
          <w:szCs w:val="20"/>
        </w:rPr>
        <w:t>ear (</w:t>
      </w:r>
      <w:r w:rsidR="0016509F" w:rsidRPr="0016509F">
        <w:rPr>
          <w:rFonts w:ascii="Calibri" w:eastAsia="Calibri" w:hAnsi="Calibri" w:cs="Times New Roman"/>
          <w:sz w:val="20"/>
          <w:szCs w:val="20"/>
        </w:rPr>
        <w:t xml:space="preserve">Year 1, </w:t>
      </w:r>
      <w:r w:rsidR="0016509F">
        <w:rPr>
          <w:rFonts w:ascii="Calibri" w:eastAsia="Calibri" w:hAnsi="Calibri" w:cs="Times New Roman"/>
          <w:sz w:val="20"/>
          <w:szCs w:val="20"/>
        </w:rPr>
        <w:t>M</w:t>
      </w:r>
      <w:r w:rsidR="0016509F" w:rsidRPr="0016509F">
        <w:rPr>
          <w:rFonts w:ascii="Calibri" w:eastAsia="Calibri" w:hAnsi="Calibri" w:cs="Times New Roman"/>
          <w:sz w:val="20"/>
          <w:szCs w:val="20"/>
        </w:rPr>
        <w:t xml:space="preserve">onths 1-12 of the Contract; Year 2, </w:t>
      </w:r>
      <w:r w:rsidR="0016509F">
        <w:rPr>
          <w:rFonts w:ascii="Calibri" w:eastAsia="Calibri" w:hAnsi="Calibri" w:cs="Times New Roman"/>
          <w:sz w:val="20"/>
          <w:szCs w:val="20"/>
        </w:rPr>
        <w:t>M</w:t>
      </w:r>
      <w:r w:rsidR="0016509F" w:rsidRPr="0016509F">
        <w:rPr>
          <w:rFonts w:ascii="Calibri" w:eastAsia="Calibri" w:hAnsi="Calibri" w:cs="Times New Roman"/>
          <w:sz w:val="20"/>
          <w:szCs w:val="20"/>
        </w:rPr>
        <w:t xml:space="preserve">onths 13-24 of the Contract; and Year 3, </w:t>
      </w:r>
      <w:r w:rsidR="0016509F">
        <w:rPr>
          <w:rFonts w:ascii="Calibri" w:eastAsia="Calibri" w:hAnsi="Calibri" w:cs="Times New Roman"/>
          <w:sz w:val="20"/>
          <w:szCs w:val="20"/>
        </w:rPr>
        <w:t>M</w:t>
      </w:r>
      <w:r w:rsidR="0016509F" w:rsidRPr="0016509F">
        <w:rPr>
          <w:rFonts w:ascii="Calibri" w:eastAsia="Calibri" w:hAnsi="Calibri" w:cs="Times New Roman"/>
          <w:sz w:val="20"/>
          <w:szCs w:val="20"/>
        </w:rPr>
        <w:t xml:space="preserve">onths 25-36 of the Contract </w:t>
      </w:r>
      <w:r w:rsidR="00AF5055" w:rsidRPr="00E765ED">
        <w:rPr>
          <w:rFonts w:ascii="Calibri" w:eastAsia="Calibri" w:hAnsi="Calibri" w:cs="Times New Roman"/>
          <w:sz w:val="20"/>
          <w:szCs w:val="20"/>
        </w:rPr>
        <w:t>) based upon the compensation type determined by the State. The State will select the compensation rate (keystroke</w:t>
      </w:r>
      <w:r w:rsidR="00886706">
        <w:rPr>
          <w:rFonts w:ascii="Calibri" w:eastAsia="Calibri" w:hAnsi="Calibri" w:cs="Times New Roman"/>
          <w:sz w:val="20"/>
          <w:szCs w:val="20"/>
        </w:rPr>
        <w:t xml:space="preserve"> or</w:t>
      </w:r>
      <w:r w:rsidR="00AF5055" w:rsidRPr="007B3F13">
        <w:rPr>
          <w:rFonts w:ascii="Calibri" w:eastAsia="Calibri" w:hAnsi="Calibri" w:cs="Times New Roman"/>
          <w:sz w:val="20"/>
          <w:szCs w:val="20"/>
        </w:rPr>
        <w:t xml:space="preserve"> hourly) it determines to be most advantageous to the State.</w:t>
      </w:r>
      <w:r>
        <w:rPr>
          <w:rFonts w:ascii="Calibri" w:eastAsia="Calibri" w:hAnsi="Calibri" w:cs="Times New Roman"/>
          <w:sz w:val="20"/>
          <w:szCs w:val="20"/>
        </w:rPr>
        <w:t xml:space="preserve"> </w:t>
      </w:r>
      <w:r w:rsidR="00AF5055" w:rsidRPr="007B3F13">
        <w:rPr>
          <w:rFonts w:ascii="Calibri" w:eastAsia="Calibri" w:hAnsi="Calibri" w:cs="Times New Roman"/>
          <w:sz w:val="20"/>
          <w:szCs w:val="20"/>
        </w:rPr>
        <w:t xml:space="preserve">The Contractor shall perform all specified and required services at the compensation rate determined by the State, as applicable. </w:t>
      </w:r>
      <w:r w:rsidR="00AF5055" w:rsidRPr="003903A4">
        <w:rPr>
          <w:rFonts w:ascii="Calibri" w:eastAsia="Calibri" w:hAnsi="Calibri" w:cs="Times New Roman"/>
          <w:sz w:val="20"/>
          <w:szCs w:val="20"/>
        </w:rPr>
        <w:t>The Bidder shall insert a firm, fixed price in US dollars for Year 1, Year 2, and Year 3 in the corresponding columns titled “Unit Pric</w:t>
      </w:r>
      <w:r w:rsidR="00F60188">
        <w:rPr>
          <w:rFonts w:ascii="Calibri" w:eastAsia="Calibri" w:hAnsi="Calibri" w:cs="Times New Roman"/>
          <w:sz w:val="20"/>
          <w:szCs w:val="20"/>
        </w:rPr>
        <w:t>e</w:t>
      </w:r>
      <w:r w:rsidR="00AF5055" w:rsidRPr="003903A4">
        <w:rPr>
          <w:rFonts w:ascii="Calibri" w:eastAsia="Calibri" w:hAnsi="Calibri" w:cs="Times New Roman"/>
          <w:sz w:val="20"/>
          <w:szCs w:val="20"/>
        </w:rPr>
        <w:t xml:space="preserve"> –</w:t>
      </w:r>
      <w:r w:rsidR="0005718C">
        <w:rPr>
          <w:rFonts w:ascii="Calibri" w:eastAsia="Calibri" w:hAnsi="Calibri" w:cs="Times New Roman"/>
          <w:sz w:val="20"/>
          <w:szCs w:val="20"/>
        </w:rPr>
        <w:t xml:space="preserve"> </w:t>
      </w:r>
      <w:r w:rsidR="00AF5055" w:rsidRPr="003903A4">
        <w:rPr>
          <w:rFonts w:ascii="Calibri" w:eastAsia="Calibri" w:hAnsi="Calibri" w:cs="Times New Roman"/>
          <w:sz w:val="20"/>
          <w:szCs w:val="20"/>
        </w:rPr>
        <w:t>Year 1”, “Unit Pric</w:t>
      </w:r>
      <w:r w:rsidR="00F60188">
        <w:rPr>
          <w:rFonts w:ascii="Calibri" w:eastAsia="Calibri" w:hAnsi="Calibri" w:cs="Times New Roman"/>
          <w:sz w:val="20"/>
          <w:szCs w:val="20"/>
        </w:rPr>
        <w:t>e</w:t>
      </w:r>
      <w:r w:rsidR="00AF5055" w:rsidRPr="003903A4">
        <w:rPr>
          <w:rFonts w:ascii="Calibri" w:eastAsia="Calibri" w:hAnsi="Calibri" w:cs="Times New Roman"/>
          <w:sz w:val="20"/>
          <w:szCs w:val="20"/>
        </w:rPr>
        <w:t xml:space="preserve"> –</w:t>
      </w:r>
      <w:r w:rsidR="0005718C">
        <w:rPr>
          <w:rFonts w:ascii="Calibri" w:eastAsia="Calibri" w:hAnsi="Calibri" w:cs="Times New Roman"/>
          <w:sz w:val="20"/>
          <w:szCs w:val="20"/>
        </w:rPr>
        <w:t xml:space="preserve"> </w:t>
      </w:r>
      <w:r w:rsidR="00AF5055" w:rsidRPr="003903A4">
        <w:rPr>
          <w:rFonts w:ascii="Calibri" w:eastAsia="Calibri" w:hAnsi="Calibri" w:cs="Times New Roman"/>
          <w:sz w:val="20"/>
          <w:szCs w:val="20"/>
        </w:rPr>
        <w:t>Year 2”, and “Unit P</w:t>
      </w:r>
      <w:r w:rsidR="00AF5055" w:rsidRPr="00EB6430">
        <w:rPr>
          <w:rFonts w:ascii="Calibri" w:eastAsia="Calibri" w:hAnsi="Calibri" w:cs="Times New Roman"/>
          <w:sz w:val="20"/>
          <w:szCs w:val="20"/>
        </w:rPr>
        <w:t>ric</w:t>
      </w:r>
      <w:r w:rsidR="00F60188">
        <w:rPr>
          <w:rFonts w:ascii="Calibri" w:eastAsia="Calibri" w:hAnsi="Calibri" w:cs="Times New Roman"/>
          <w:sz w:val="20"/>
          <w:szCs w:val="20"/>
        </w:rPr>
        <w:t>e</w:t>
      </w:r>
      <w:r w:rsidR="00AF5055" w:rsidRPr="00EB6430">
        <w:rPr>
          <w:rFonts w:ascii="Calibri" w:eastAsia="Calibri" w:hAnsi="Calibri" w:cs="Times New Roman"/>
          <w:sz w:val="20"/>
          <w:szCs w:val="20"/>
        </w:rPr>
        <w:t xml:space="preserve"> –</w:t>
      </w:r>
      <w:r w:rsidR="0005718C">
        <w:rPr>
          <w:rFonts w:ascii="Calibri" w:eastAsia="Calibri" w:hAnsi="Calibri" w:cs="Times New Roman"/>
          <w:sz w:val="20"/>
          <w:szCs w:val="20"/>
        </w:rPr>
        <w:t xml:space="preserve"> </w:t>
      </w:r>
      <w:r w:rsidR="00AF5055" w:rsidRPr="00EB6430">
        <w:rPr>
          <w:rFonts w:ascii="Calibri" w:eastAsia="Calibri" w:hAnsi="Calibri" w:cs="Times New Roman"/>
          <w:sz w:val="20"/>
          <w:szCs w:val="20"/>
        </w:rPr>
        <w:t>Year 3” on the State</w:t>
      </w:r>
      <w:r w:rsidR="0005718C">
        <w:rPr>
          <w:rFonts w:ascii="Calibri" w:eastAsia="Calibri" w:hAnsi="Calibri" w:cs="Times New Roman"/>
          <w:sz w:val="20"/>
          <w:szCs w:val="20"/>
        </w:rPr>
        <w:t xml:space="preserve"> </w:t>
      </w:r>
      <w:r w:rsidR="00AF5055" w:rsidRPr="00EB6430">
        <w:rPr>
          <w:rFonts w:ascii="Calibri" w:eastAsia="Calibri" w:hAnsi="Calibri" w:cs="Times New Roman"/>
          <w:sz w:val="20"/>
          <w:szCs w:val="20"/>
        </w:rPr>
        <w:t xml:space="preserve">- Supplied Price Sheet. If a Bidder leaves the unit price column blank, it shall be considered that the Bidder provided no Quote for that </w:t>
      </w:r>
      <w:r w:rsidR="00033809">
        <w:rPr>
          <w:rFonts w:ascii="Calibri" w:eastAsia="Calibri" w:hAnsi="Calibri" w:cs="Times New Roman"/>
          <w:sz w:val="20"/>
          <w:szCs w:val="20"/>
        </w:rPr>
        <w:t>P</w:t>
      </w:r>
      <w:r w:rsidR="00AF5055" w:rsidRPr="00EB6430">
        <w:rPr>
          <w:rFonts w:ascii="Calibri" w:eastAsia="Calibri" w:hAnsi="Calibri" w:cs="Times New Roman"/>
          <w:sz w:val="20"/>
          <w:szCs w:val="20"/>
        </w:rPr>
        <w:t xml:space="preserve">rice </w:t>
      </w:r>
      <w:r w:rsidR="00033809">
        <w:rPr>
          <w:rFonts w:ascii="Calibri" w:eastAsia="Calibri" w:hAnsi="Calibri" w:cs="Times New Roman"/>
          <w:sz w:val="20"/>
          <w:szCs w:val="20"/>
        </w:rPr>
        <w:t>L</w:t>
      </w:r>
      <w:r w:rsidR="00AF5055" w:rsidRPr="00EB6430">
        <w:rPr>
          <w:rFonts w:ascii="Calibri" w:eastAsia="Calibri" w:hAnsi="Calibri" w:cs="Times New Roman"/>
          <w:sz w:val="20"/>
          <w:szCs w:val="20"/>
        </w:rPr>
        <w:t>ine item</w:t>
      </w:r>
      <w:r w:rsidR="00886706">
        <w:rPr>
          <w:rFonts w:ascii="Calibri" w:eastAsia="Calibri" w:hAnsi="Calibri" w:cs="Times New Roman"/>
          <w:sz w:val="20"/>
          <w:szCs w:val="20"/>
        </w:rPr>
        <w:t xml:space="preserve"> and the Bidder’s Quote shall be deemed non-responsive</w:t>
      </w:r>
      <w:r w:rsidR="00AF5055" w:rsidRPr="00EB6430">
        <w:rPr>
          <w:rFonts w:ascii="Calibri" w:eastAsia="Calibri" w:hAnsi="Calibri" w:cs="Times New Roman"/>
          <w:sz w:val="20"/>
          <w:szCs w:val="20"/>
        </w:rPr>
        <w:t>.</w:t>
      </w:r>
    </w:p>
    <w:p w14:paraId="4CE734DF" w14:textId="77777777" w:rsidR="00AF5055" w:rsidRPr="00C35C5B" w:rsidRDefault="00AF5055" w:rsidP="00E04A02">
      <w:pPr>
        <w:spacing w:after="0"/>
        <w:jc w:val="both"/>
        <w:rPr>
          <w:rFonts w:ascii="Calibri" w:eastAsia="Calibri" w:hAnsi="Calibri" w:cs="Times New Roman"/>
          <w:sz w:val="20"/>
          <w:szCs w:val="20"/>
        </w:rPr>
      </w:pPr>
    </w:p>
    <w:p w14:paraId="5CE42BD9" w14:textId="0A54B02F" w:rsidR="00AF5055" w:rsidRDefault="00472A6F" w:rsidP="00E04A02">
      <w:pPr>
        <w:numPr>
          <w:ilvl w:val="0"/>
          <w:numId w:val="92"/>
        </w:numPr>
        <w:spacing w:after="0"/>
        <w:jc w:val="both"/>
        <w:rPr>
          <w:rFonts w:ascii="Calibri" w:eastAsia="Calibri" w:hAnsi="Calibri" w:cs="Times New Roman"/>
          <w:sz w:val="20"/>
          <w:szCs w:val="20"/>
        </w:rPr>
      </w:pPr>
      <w:r w:rsidRPr="00F05BF4">
        <w:rPr>
          <w:rFonts w:ascii="Calibri" w:eastAsia="Calibri" w:hAnsi="Calibri" w:cs="Times New Roman"/>
          <w:b/>
          <w:sz w:val="20"/>
          <w:szCs w:val="20"/>
        </w:rPr>
        <w:t xml:space="preserve">Step 3: </w:t>
      </w:r>
      <w:r>
        <w:rPr>
          <w:rFonts w:ascii="Calibri" w:eastAsia="Calibri" w:hAnsi="Calibri" w:cs="Times New Roman"/>
          <w:sz w:val="20"/>
          <w:szCs w:val="20"/>
        </w:rPr>
        <w:t>For P</w:t>
      </w:r>
      <w:r w:rsidR="00AF5055" w:rsidRPr="00E765ED">
        <w:rPr>
          <w:rFonts w:ascii="Calibri" w:eastAsia="Calibri" w:hAnsi="Calibri" w:cs="Times New Roman"/>
          <w:sz w:val="20"/>
          <w:szCs w:val="20"/>
        </w:rPr>
        <w:t>rice Line</w:t>
      </w:r>
      <w:r w:rsidR="00073E91">
        <w:rPr>
          <w:rFonts w:ascii="Calibri" w:eastAsia="Calibri" w:hAnsi="Calibri" w:cs="Times New Roman"/>
          <w:sz w:val="20"/>
          <w:szCs w:val="20"/>
        </w:rPr>
        <w:t>#</w:t>
      </w:r>
      <w:r w:rsidR="00AF5055" w:rsidRPr="00E765ED">
        <w:rPr>
          <w:rFonts w:ascii="Calibri" w:eastAsia="Calibri" w:hAnsi="Calibri" w:cs="Times New Roman"/>
          <w:sz w:val="20"/>
          <w:szCs w:val="20"/>
        </w:rPr>
        <w:t xml:space="preserve"> 6</w:t>
      </w:r>
      <w:r>
        <w:rPr>
          <w:rFonts w:ascii="Calibri" w:eastAsia="Calibri" w:hAnsi="Calibri" w:cs="Times New Roman"/>
          <w:sz w:val="20"/>
          <w:szCs w:val="20"/>
        </w:rPr>
        <w:t>,</w:t>
      </w:r>
      <w:r w:rsidR="00AF5055" w:rsidRPr="00DC60C3">
        <w:rPr>
          <w:rFonts w:ascii="Calibri" w:eastAsia="Calibri" w:hAnsi="Calibri" w:cs="Times New Roman"/>
          <w:sz w:val="20"/>
          <w:szCs w:val="20"/>
        </w:rPr>
        <w:t xml:space="preserve"> </w:t>
      </w:r>
      <w:r>
        <w:rPr>
          <w:rFonts w:ascii="Calibri" w:eastAsia="Calibri" w:hAnsi="Calibri" w:cs="Times New Roman"/>
          <w:sz w:val="20"/>
          <w:szCs w:val="20"/>
        </w:rPr>
        <w:t>t</w:t>
      </w:r>
      <w:r w:rsidR="00AF5055" w:rsidRPr="00DC60C3">
        <w:rPr>
          <w:rFonts w:ascii="Calibri" w:eastAsia="Calibri" w:hAnsi="Calibri" w:cs="Times New Roman"/>
          <w:sz w:val="20"/>
          <w:szCs w:val="20"/>
        </w:rPr>
        <w:t xml:space="preserve">he Bidder </w:t>
      </w:r>
      <w:r w:rsidR="00BB102C">
        <w:rPr>
          <w:rFonts w:ascii="Calibri" w:eastAsia="Calibri" w:hAnsi="Calibri" w:cs="Times New Roman"/>
          <w:b/>
          <w:sz w:val="20"/>
          <w:szCs w:val="20"/>
          <w:u w:val="single"/>
        </w:rPr>
        <w:t>s</w:t>
      </w:r>
      <w:r w:rsidR="00AF5055" w:rsidRPr="00DC60C3">
        <w:rPr>
          <w:rFonts w:ascii="Calibri" w:eastAsia="Calibri" w:hAnsi="Calibri" w:cs="Times New Roman"/>
          <w:b/>
          <w:sz w:val="20"/>
          <w:szCs w:val="20"/>
          <w:u w:val="single"/>
        </w:rPr>
        <w:t>hall</w:t>
      </w:r>
      <w:r w:rsidR="00AF5055" w:rsidRPr="00DC60C3">
        <w:rPr>
          <w:rFonts w:ascii="Calibri" w:eastAsia="Calibri" w:hAnsi="Calibri" w:cs="Times New Roman"/>
          <w:sz w:val="20"/>
          <w:szCs w:val="20"/>
        </w:rPr>
        <w:t xml:space="preserve"> submit pricing based on compensation at an </w:t>
      </w:r>
      <w:r w:rsidR="001B6632">
        <w:rPr>
          <w:rFonts w:ascii="Calibri" w:eastAsia="Calibri" w:hAnsi="Calibri" w:cs="Times New Roman"/>
          <w:sz w:val="20"/>
          <w:szCs w:val="20"/>
        </w:rPr>
        <w:t>H</w:t>
      </w:r>
      <w:r w:rsidR="001B6632" w:rsidRPr="00DC60C3">
        <w:rPr>
          <w:rFonts w:ascii="Calibri" w:eastAsia="Calibri" w:hAnsi="Calibri" w:cs="Times New Roman"/>
          <w:sz w:val="20"/>
          <w:szCs w:val="20"/>
        </w:rPr>
        <w:t xml:space="preserve">ourly </w:t>
      </w:r>
      <w:r w:rsidR="001B6632">
        <w:rPr>
          <w:rFonts w:ascii="Calibri" w:eastAsia="Calibri" w:hAnsi="Calibri" w:cs="Times New Roman"/>
          <w:sz w:val="20"/>
          <w:szCs w:val="20"/>
        </w:rPr>
        <w:t>R</w:t>
      </w:r>
      <w:r w:rsidR="001B6632" w:rsidRPr="00DC60C3">
        <w:rPr>
          <w:rFonts w:ascii="Calibri" w:eastAsia="Calibri" w:hAnsi="Calibri" w:cs="Times New Roman"/>
          <w:sz w:val="20"/>
          <w:szCs w:val="20"/>
        </w:rPr>
        <w:t xml:space="preserve">ate </w:t>
      </w:r>
      <w:r w:rsidR="00AF5055" w:rsidRPr="00DC60C3">
        <w:rPr>
          <w:rFonts w:ascii="Calibri" w:eastAsia="Calibri" w:hAnsi="Calibri" w:cs="Times New Roman"/>
          <w:sz w:val="20"/>
          <w:szCs w:val="20"/>
        </w:rPr>
        <w:t>to the Contractor if the State systems fail to properly function. The State will pay the Contractor up to one (1) hour per occurrence, with a maximum of two (2) hours compensation per day. The Bidder shall insert a firm, fixed price in US dollars for Year 1, Year 2, and Year 3 in the corresponding columns titled “Unit Pric</w:t>
      </w:r>
      <w:r w:rsidR="00F553D1">
        <w:rPr>
          <w:rFonts w:ascii="Calibri" w:eastAsia="Calibri" w:hAnsi="Calibri" w:cs="Times New Roman"/>
          <w:sz w:val="20"/>
          <w:szCs w:val="20"/>
        </w:rPr>
        <w:t>e</w:t>
      </w:r>
      <w:r w:rsidR="00AF5055" w:rsidRPr="00DC60C3">
        <w:rPr>
          <w:rFonts w:ascii="Calibri" w:eastAsia="Calibri" w:hAnsi="Calibri" w:cs="Times New Roman"/>
          <w:sz w:val="20"/>
          <w:szCs w:val="20"/>
        </w:rPr>
        <w:t xml:space="preserve"> –</w:t>
      </w:r>
      <w:r w:rsidR="00F553D1">
        <w:rPr>
          <w:rFonts w:ascii="Calibri" w:eastAsia="Calibri" w:hAnsi="Calibri" w:cs="Times New Roman"/>
          <w:sz w:val="20"/>
          <w:szCs w:val="20"/>
        </w:rPr>
        <w:t xml:space="preserve"> </w:t>
      </w:r>
      <w:r w:rsidR="00AF5055" w:rsidRPr="00DC60C3">
        <w:rPr>
          <w:rFonts w:ascii="Calibri" w:eastAsia="Calibri" w:hAnsi="Calibri" w:cs="Times New Roman"/>
          <w:sz w:val="20"/>
          <w:szCs w:val="20"/>
        </w:rPr>
        <w:t>Year 1”, “Unit Pric</w:t>
      </w:r>
      <w:r w:rsidR="00F553D1">
        <w:rPr>
          <w:rFonts w:ascii="Calibri" w:eastAsia="Calibri" w:hAnsi="Calibri" w:cs="Times New Roman"/>
          <w:sz w:val="20"/>
          <w:szCs w:val="20"/>
        </w:rPr>
        <w:t xml:space="preserve">e </w:t>
      </w:r>
      <w:r w:rsidR="00AF5055" w:rsidRPr="00DC60C3">
        <w:rPr>
          <w:rFonts w:ascii="Calibri" w:eastAsia="Calibri" w:hAnsi="Calibri" w:cs="Times New Roman"/>
          <w:sz w:val="20"/>
          <w:szCs w:val="20"/>
        </w:rPr>
        <w:t>–</w:t>
      </w:r>
      <w:r w:rsidR="00F553D1">
        <w:rPr>
          <w:rFonts w:ascii="Calibri" w:eastAsia="Calibri" w:hAnsi="Calibri" w:cs="Times New Roman"/>
          <w:sz w:val="20"/>
          <w:szCs w:val="20"/>
        </w:rPr>
        <w:t xml:space="preserve"> </w:t>
      </w:r>
      <w:r w:rsidR="00AF5055" w:rsidRPr="00DC60C3">
        <w:rPr>
          <w:rFonts w:ascii="Calibri" w:eastAsia="Calibri" w:hAnsi="Calibri" w:cs="Times New Roman"/>
          <w:sz w:val="20"/>
          <w:szCs w:val="20"/>
        </w:rPr>
        <w:t>Year 2”, and “Unit Pric</w:t>
      </w:r>
      <w:r w:rsidR="00F553D1">
        <w:rPr>
          <w:rFonts w:ascii="Calibri" w:eastAsia="Calibri" w:hAnsi="Calibri" w:cs="Times New Roman"/>
          <w:sz w:val="20"/>
          <w:szCs w:val="20"/>
        </w:rPr>
        <w:t>e</w:t>
      </w:r>
      <w:r w:rsidR="00AF5055" w:rsidRPr="00DC60C3">
        <w:rPr>
          <w:rFonts w:ascii="Calibri" w:eastAsia="Calibri" w:hAnsi="Calibri" w:cs="Times New Roman"/>
          <w:sz w:val="20"/>
          <w:szCs w:val="20"/>
        </w:rPr>
        <w:t xml:space="preserve"> –</w:t>
      </w:r>
      <w:r w:rsidR="00F553D1">
        <w:rPr>
          <w:rFonts w:ascii="Calibri" w:eastAsia="Calibri" w:hAnsi="Calibri" w:cs="Times New Roman"/>
          <w:sz w:val="20"/>
          <w:szCs w:val="20"/>
        </w:rPr>
        <w:t xml:space="preserve"> </w:t>
      </w:r>
      <w:r w:rsidR="00AF5055" w:rsidRPr="00DC60C3">
        <w:rPr>
          <w:rFonts w:ascii="Calibri" w:eastAsia="Calibri" w:hAnsi="Calibri" w:cs="Times New Roman"/>
          <w:sz w:val="20"/>
          <w:szCs w:val="20"/>
        </w:rPr>
        <w:t>Year 3” on the State</w:t>
      </w:r>
      <w:r w:rsidR="00F553D1">
        <w:rPr>
          <w:rFonts w:ascii="Calibri" w:eastAsia="Calibri" w:hAnsi="Calibri" w:cs="Times New Roman"/>
          <w:sz w:val="20"/>
          <w:szCs w:val="20"/>
        </w:rPr>
        <w:t xml:space="preserve"> </w:t>
      </w:r>
      <w:r w:rsidR="00AF5055" w:rsidRPr="00DC60C3">
        <w:rPr>
          <w:rFonts w:ascii="Calibri" w:eastAsia="Calibri" w:hAnsi="Calibri" w:cs="Times New Roman"/>
          <w:sz w:val="20"/>
          <w:szCs w:val="20"/>
        </w:rPr>
        <w:t xml:space="preserve">- Supplied Price Sheet. If a Bidder leaves the unit price column blank, it shall be considered that the Bidder provided no Quote for that </w:t>
      </w:r>
      <w:r w:rsidR="00033809">
        <w:rPr>
          <w:rFonts w:ascii="Calibri" w:eastAsia="Calibri" w:hAnsi="Calibri" w:cs="Times New Roman"/>
          <w:sz w:val="20"/>
          <w:szCs w:val="20"/>
        </w:rPr>
        <w:t>P</w:t>
      </w:r>
      <w:r w:rsidR="00AF5055" w:rsidRPr="00DC60C3">
        <w:rPr>
          <w:rFonts w:ascii="Calibri" w:eastAsia="Calibri" w:hAnsi="Calibri" w:cs="Times New Roman"/>
          <w:sz w:val="20"/>
          <w:szCs w:val="20"/>
        </w:rPr>
        <w:t xml:space="preserve">rice </w:t>
      </w:r>
      <w:r w:rsidR="00033809">
        <w:rPr>
          <w:rFonts w:ascii="Calibri" w:eastAsia="Calibri" w:hAnsi="Calibri" w:cs="Times New Roman"/>
          <w:sz w:val="20"/>
          <w:szCs w:val="20"/>
        </w:rPr>
        <w:t>L</w:t>
      </w:r>
      <w:r w:rsidR="00AF5055" w:rsidRPr="00DC60C3">
        <w:rPr>
          <w:rFonts w:ascii="Calibri" w:eastAsia="Calibri" w:hAnsi="Calibri" w:cs="Times New Roman"/>
          <w:sz w:val="20"/>
          <w:szCs w:val="20"/>
        </w:rPr>
        <w:t>ine item</w:t>
      </w:r>
      <w:r w:rsidR="00886706">
        <w:rPr>
          <w:rFonts w:ascii="Calibri" w:eastAsia="Calibri" w:hAnsi="Calibri" w:cs="Times New Roman"/>
          <w:sz w:val="20"/>
          <w:szCs w:val="20"/>
        </w:rPr>
        <w:t xml:space="preserve"> and the Bidder’s Quote shall be deemed non-responsive</w:t>
      </w:r>
      <w:r w:rsidR="00886706" w:rsidRPr="00EB6430">
        <w:rPr>
          <w:rFonts w:ascii="Calibri" w:eastAsia="Calibri" w:hAnsi="Calibri" w:cs="Times New Roman"/>
          <w:sz w:val="20"/>
          <w:szCs w:val="20"/>
        </w:rPr>
        <w:t>.</w:t>
      </w:r>
    </w:p>
    <w:p w14:paraId="521F6743" w14:textId="77777777" w:rsidR="00872712" w:rsidRDefault="00872712" w:rsidP="00CF60FF">
      <w:pPr>
        <w:pStyle w:val="ListParagraph"/>
        <w:rPr>
          <w:rFonts w:ascii="Calibri" w:eastAsia="Calibri" w:hAnsi="Calibri"/>
          <w:sz w:val="20"/>
          <w:szCs w:val="20"/>
        </w:rPr>
      </w:pPr>
    </w:p>
    <w:p w14:paraId="6754FC02" w14:textId="537F4182" w:rsidR="00872712" w:rsidRPr="00CF60FF" w:rsidRDefault="00872712" w:rsidP="00872712">
      <w:pPr>
        <w:pStyle w:val="ListParagraph"/>
        <w:numPr>
          <w:ilvl w:val="0"/>
          <w:numId w:val="92"/>
        </w:numPr>
        <w:rPr>
          <w:rFonts w:ascii="Calibri" w:hAnsi="Calibri" w:cs="Calibri"/>
          <w:sz w:val="20"/>
          <w:szCs w:val="20"/>
        </w:rPr>
      </w:pPr>
      <w:r w:rsidRPr="00CF60FF">
        <w:rPr>
          <w:rFonts w:ascii="Calibri" w:hAnsi="Calibri" w:cs="Calibri"/>
          <w:b/>
          <w:sz w:val="20"/>
          <w:szCs w:val="20"/>
        </w:rPr>
        <w:t>Step 4:</w:t>
      </w:r>
      <w:r w:rsidRPr="00CF60FF">
        <w:rPr>
          <w:rFonts w:ascii="Calibri" w:hAnsi="Calibri" w:cs="Calibri"/>
          <w:bCs/>
          <w:sz w:val="20"/>
          <w:szCs w:val="20"/>
        </w:rPr>
        <w:t xml:space="preserve"> For Price Line #13, the Bidder shall</w:t>
      </w:r>
      <w:r w:rsidRPr="00CF60FF">
        <w:rPr>
          <w:rFonts w:ascii="Calibri" w:hAnsi="Calibri" w:cs="Calibri"/>
          <w:b/>
          <w:sz w:val="20"/>
          <w:szCs w:val="20"/>
        </w:rPr>
        <w:t xml:space="preserve"> </w:t>
      </w:r>
      <w:r w:rsidRPr="00CF60FF">
        <w:rPr>
          <w:rFonts w:ascii="Calibri" w:hAnsi="Calibri" w:cs="Calibri"/>
          <w:sz w:val="20"/>
          <w:szCs w:val="20"/>
        </w:rPr>
        <w:t xml:space="preserve">NOT provide </w:t>
      </w:r>
      <w:r w:rsidR="001352EE">
        <w:rPr>
          <w:rFonts w:ascii="Calibri" w:hAnsi="Calibri" w:cs="Calibri"/>
          <w:sz w:val="20"/>
          <w:szCs w:val="20"/>
        </w:rPr>
        <w:t>pricing.</w:t>
      </w:r>
      <w:r w:rsidRPr="00CF60FF">
        <w:rPr>
          <w:rFonts w:ascii="Calibri" w:hAnsi="Calibri" w:cs="Calibri"/>
          <w:sz w:val="20"/>
          <w:szCs w:val="20"/>
        </w:rPr>
        <w:t xml:space="preserve"> Price Line #13 is a net line for agency use only and shall only be utilized for reimbursement of Contractor Personnel Training costs during Contract Initiation and Transition pursuant to Section 4.2 </w:t>
      </w:r>
      <w:r w:rsidRPr="00CF60FF">
        <w:rPr>
          <w:rFonts w:ascii="Calibri" w:hAnsi="Calibri" w:cs="Calibri"/>
          <w:i/>
          <w:sz w:val="20"/>
          <w:szCs w:val="20"/>
        </w:rPr>
        <w:t>General Requirements</w:t>
      </w:r>
      <w:r w:rsidRPr="00CF60FF">
        <w:rPr>
          <w:rFonts w:ascii="Calibri" w:hAnsi="Calibri" w:cs="Calibri"/>
          <w:sz w:val="20"/>
          <w:szCs w:val="20"/>
        </w:rPr>
        <w:t xml:space="preserve"> of this Bid Solicitation.</w:t>
      </w:r>
    </w:p>
    <w:p w14:paraId="3872FFB2" w14:textId="77777777" w:rsidR="00AF5055" w:rsidRPr="00DC60C3" w:rsidRDefault="00AF5055" w:rsidP="00E04A02">
      <w:pPr>
        <w:spacing w:after="0"/>
        <w:jc w:val="both"/>
        <w:rPr>
          <w:rFonts w:ascii="Calibri" w:eastAsia="Calibri" w:hAnsi="Calibri" w:cs="Times New Roman"/>
          <w:sz w:val="20"/>
          <w:szCs w:val="20"/>
        </w:rPr>
      </w:pPr>
    </w:p>
    <w:p w14:paraId="58BC5315" w14:textId="46C1138F" w:rsidR="00AF5055" w:rsidRPr="00DC60C3" w:rsidRDefault="00AF5055" w:rsidP="00D80C32">
      <w:pPr>
        <w:spacing w:after="0"/>
        <w:jc w:val="both"/>
        <w:rPr>
          <w:rFonts w:ascii="Calibri" w:eastAsia="Calibri" w:hAnsi="Calibri" w:cs="Times New Roman"/>
          <w:sz w:val="20"/>
          <w:szCs w:val="20"/>
        </w:rPr>
      </w:pPr>
      <w:r w:rsidRPr="00DC60C3">
        <w:rPr>
          <w:rFonts w:ascii="Calibri" w:eastAsia="Calibri" w:hAnsi="Calibri" w:cs="Times New Roman"/>
          <w:sz w:val="20"/>
          <w:szCs w:val="20"/>
        </w:rPr>
        <w:t>To be considered responsive, Bidders must follow</w:t>
      </w:r>
      <w:r w:rsidR="007E7513">
        <w:rPr>
          <w:rFonts w:ascii="Calibri" w:eastAsia="Calibri" w:hAnsi="Calibri" w:cs="Times New Roman"/>
          <w:sz w:val="20"/>
          <w:szCs w:val="20"/>
        </w:rPr>
        <w:t xml:space="preserve"> the</w:t>
      </w:r>
      <w:r w:rsidRPr="00DC60C3">
        <w:rPr>
          <w:rFonts w:ascii="Calibri" w:eastAsia="Calibri" w:hAnsi="Calibri" w:cs="Times New Roman"/>
          <w:sz w:val="20"/>
          <w:szCs w:val="20"/>
        </w:rPr>
        <w:t xml:space="preserve"> instruction</w:t>
      </w:r>
      <w:r w:rsidR="007E7513">
        <w:rPr>
          <w:rFonts w:ascii="Calibri" w:eastAsia="Calibri" w:hAnsi="Calibri" w:cs="Times New Roman"/>
          <w:sz w:val="20"/>
          <w:szCs w:val="20"/>
        </w:rPr>
        <w:t>s</w:t>
      </w:r>
      <w:r w:rsidRPr="00DC60C3">
        <w:rPr>
          <w:rFonts w:ascii="Calibri" w:eastAsia="Calibri" w:hAnsi="Calibri" w:cs="Times New Roman"/>
          <w:sz w:val="20"/>
          <w:szCs w:val="20"/>
        </w:rPr>
        <w:t xml:space="preserve"> </w:t>
      </w:r>
      <w:r w:rsidR="00635D7F">
        <w:rPr>
          <w:rFonts w:ascii="Calibri" w:eastAsia="Calibri" w:hAnsi="Calibri" w:cs="Times New Roman"/>
          <w:sz w:val="20"/>
          <w:szCs w:val="20"/>
        </w:rPr>
        <w:t xml:space="preserve">in this Bid Solicitation and </w:t>
      </w:r>
      <w:r w:rsidRPr="00DC60C3">
        <w:rPr>
          <w:rFonts w:ascii="Calibri" w:eastAsia="Calibri" w:hAnsi="Calibri" w:cs="Times New Roman"/>
          <w:sz w:val="20"/>
          <w:szCs w:val="20"/>
        </w:rPr>
        <w:t xml:space="preserve">on the </w:t>
      </w:r>
      <w:r w:rsidR="005C11C3">
        <w:rPr>
          <w:rFonts w:ascii="Calibri" w:eastAsia="Calibri" w:hAnsi="Calibri" w:cs="Times New Roman"/>
          <w:sz w:val="20"/>
          <w:szCs w:val="20"/>
        </w:rPr>
        <w:t>State-Supplied P</w:t>
      </w:r>
      <w:r w:rsidRPr="00DC60C3">
        <w:rPr>
          <w:rFonts w:ascii="Calibri" w:eastAsia="Calibri" w:hAnsi="Calibri" w:cs="Times New Roman"/>
          <w:sz w:val="20"/>
          <w:szCs w:val="20"/>
        </w:rPr>
        <w:t xml:space="preserve">rice </w:t>
      </w:r>
      <w:r w:rsidR="005C11C3">
        <w:rPr>
          <w:rFonts w:ascii="Calibri" w:eastAsia="Calibri" w:hAnsi="Calibri" w:cs="Times New Roman"/>
          <w:sz w:val="20"/>
          <w:szCs w:val="20"/>
        </w:rPr>
        <w:t>S</w:t>
      </w:r>
      <w:r w:rsidRPr="00DC60C3">
        <w:rPr>
          <w:rFonts w:ascii="Calibri" w:eastAsia="Calibri" w:hAnsi="Calibri" w:cs="Times New Roman"/>
          <w:sz w:val="20"/>
          <w:szCs w:val="20"/>
        </w:rPr>
        <w:t xml:space="preserve">heet. Failure to do so may result in rejection of its Quote. Bidders must provide firm fixed pricing for the materials and/or services listed on the </w:t>
      </w:r>
      <w:r w:rsidR="001169E6">
        <w:rPr>
          <w:rFonts w:ascii="Calibri" w:eastAsia="Calibri" w:hAnsi="Calibri" w:cs="Times New Roman"/>
          <w:sz w:val="20"/>
          <w:szCs w:val="20"/>
        </w:rPr>
        <w:t>State-Supplied P</w:t>
      </w:r>
      <w:r w:rsidR="001169E6" w:rsidRPr="00DC60C3">
        <w:rPr>
          <w:rFonts w:ascii="Calibri" w:eastAsia="Calibri" w:hAnsi="Calibri" w:cs="Times New Roman"/>
          <w:sz w:val="20"/>
          <w:szCs w:val="20"/>
        </w:rPr>
        <w:t xml:space="preserve">rice </w:t>
      </w:r>
      <w:r w:rsidR="001169E6">
        <w:rPr>
          <w:rFonts w:ascii="Calibri" w:eastAsia="Calibri" w:hAnsi="Calibri" w:cs="Times New Roman"/>
          <w:sz w:val="20"/>
          <w:szCs w:val="20"/>
        </w:rPr>
        <w:t>S</w:t>
      </w:r>
      <w:r w:rsidR="001169E6" w:rsidRPr="00DC60C3">
        <w:rPr>
          <w:rFonts w:ascii="Calibri" w:eastAsia="Calibri" w:hAnsi="Calibri" w:cs="Times New Roman"/>
          <w:sz w:val="20"/>
          <w:szCs w:val="20"/>
        </w:rPr>
        <w:t>heet</w:t>
      </w:r>
      <w:r w:rsidRPr="00DC60C3">
        <w:rPr>
          <w:rFonts w:ascii="Calibri" w:eastAsia="Calibri" w:hAnsi="Calibri" w:cs="Times New Roman"/>
          <w:sz w:val="20"/>
          <w:szCs w:val="20"/>
        </w:rPr>
        <w:t>. Firm fixed pricing is all</w:t>
      </w:r>
      <w:r w:rsidR="00863EA1">
        <w:rPr>
          <w:rFonts w:ascii="Calibri" w:eastAsia="Calibri" w:hAnsi="Calibri" w:cs="Times New Roman"/>
          <w:sz w:val="20"/>
          <w:szCs w:val="20"/>
        </w:rPr>
        <w:t>-</w:t>
      </w:r>
      <w:r w:rsidRPr="00DC60C3">
        <w:rPr>
          <w:rFonts w:ascii="Calibri" w:eastAsia="Calibri" w:hAnsi="Calibri" w:cs="Times New Roman"/>
          <w:sz w:val="20"/>
          <w:szCs w:val="20"/>
        </w:rPr>
        <w:t>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3694EA6" w14:textId="77777777" w:rsidR="00AF5055" w:rsidRPr="0084189F" w:rsidRDefault="00AF5055" w:rsidP="00D80C32">
      <w:pPr>
        <w:spacing w:after="0" w:line="240" w:lineRule="auto"/>
        <w:jc w:val="both"/>
        <w:rPr>
          <w:sz w:val="20"/>
          <w:szCs w:val="20"/>
          <w:highlight w:val="green"/>
        </w:rPr>
      </w:pPr>
    </w:p>
    <w:p w14:paraId="64D26CB3" w14:textId="4AE71143" w:rsidR="00AF5055" w:rsidRPr="0084189F" w:rsidRDefault="00AF5055" w:rsidP="00D80C32">
      <w:pPr>
        <w:pStyle w:val="Heading3"/>
      </w:pPr>
      <w:bookmarkStart w:id="121" w:name="_Toc200701285"/>
      <w:bookmarkStart w:id="122" w:name="_Toc203547740"/>
      <w:bookmarkStart w:id="123" w:name="_Toc203547929"/>
      <w:bookmarkStart w:id="124" w:name="_Toc212801912"/>
      <w:bookmarkStart w:id="125" w:name="_Toc200701286"/>
      <w:bookmarkStart w:id="126" w:name="_Toc203547741"/>
      <w:bookmarkStart w:id="127" w:name="_Toc203547930"/>
      <w:bookmarkStart w:id="128" w:name="_Toc212801913"/>
      <w:bookmarkStart w:id="129" w:name="_Toc214615745"/>
      <w:bookmarkStart w:id="130" w:name="_Toc230855744"/>
      <w:bookmarkEnd w:id="121"/>
      <w:bookmarkEnd w:id="122"/>
      <w:bookmarkEnd w:id="123"/>
      <w:bookmarkEnd w:id="124"/>
      <w:bookmarkEnd w:id="125"/>
      <w:bookmarkEnd w:id="126"/>
      <w:bookmarkEnd w:id="127"/>
      <w:bookmarkEnd w:id="128"/>
      <w:bookmarkEnd w:id="129"/>
      <w:r w:rsidRPr="0084189F">
        <w:t>DELIVERY TIME AND COSTS</w:t>
      </w:r>
      <w:bookmarkEnd w:id="130"/>
    </w:p>
    <w:p w14:paraId="6DAF9FCD" w14:textId="4D2B6100" w:rsidR="00853C9C" w:rsidRDefault="00346BCB" w:rsidP="00D80C32">
      <w:pPr>
        <w:keepNext/>
        <w:adjustRightInd w:val="0"/>
        <w:spacing w:after="0" w:line="240" w:lineRule="auto"/>
        <w:jc w:val="both"/>
        <w:rPr>
          <w:color w:val="000000"/>
          <w:sz w:val="20"/>
          <w:szCs w:val="20"/>
        </w:rPr>
      </w:pPr>
      <w:bookmarkStart w:id="131" w:name="RANGE!E135"/>
      <w:r w:rsidRPr="00346BCB">
        <w:rPr>
          <w:rFonts w:ascii="Calibri" w:hAnsi="Calibri" w:cs="Calibri"/>
          <w:color w:val="000000"/>
          <w:sz w:val="20"/>
          <w:szCs w:val="20"/>
        </w:rPr>
        <w:t xml:space="preserve"> </w:t>
      </w:r>
      <w:bookmarkEnd w:id="131"/>
      <w:r w:rsidR="00853C9C">
        <w:rPr>
          <w:color w:val="000000"/>
          <w:sz w:val="20"/>
          <w:szCs w:val="20"/>
        </w:rPr>
        <w:t>Not applicable to this procurement.</w:t>
      </w:r>
    </w:p>
    <w:p w14:paraId="4D7AF858" w14:textId="77777777" w:rsidR="00AF5055" w:rsidRPr="00235AEF" w:rsidRDefault="00AF5055" w:rsidP="00D80C32">
      <w:pPr>
        <w:keepNext/>
        <w:adjustRightInd w:val="0"/>
        <w:spacing w:after="0" w:line="240" w:lineRule="auto"/>
        <w:jc w:val="both"/>
        <w:rPr>
          <w:rFonts w:cstheme="minorHAnsi"/>
          <w:color w:val="000000"/>
          <w:sz w:val="20"/>
          <w:szCs w:val="20"/>
        </w:rPr>
      </w:pPr>
    </w:p>
    <w:p w14:paraId="019618E5" w14:textId="3489ED32" w:rsidR="00AF5055" w:rsidRPr="0084189F" w:rsidRDefault="00AF5055" w:rsidP="00D80C32">
      <w:pPr>
        <w:pStyle w:val="Heading3"/>
      </w:pPr>
      <w:bookmarkStart w:id="132" w:name="_Toc230855745"/>
      <w:r w:rsidRPr="0084189F">
        <w:t>CASH DISCOUNTS</w:t>
      </w:r>
      <w:bookmarkEnd w:id="132"/>
    </w:p>
    <w:p w14:paraId="49D6C0F1" w14:textId="59BCC8CD" w:rsidR="00AF5055" w:rsidRDefault="001C490E" w:rsidP="00E04A02">
      <w:pPr>
        <w:spacing w:after="0" w:line="240" w:lineRule="auto"/>
        <w:jc w:val="both"/>
        <w:rPr>
          <w:sz w:val="20"/>
          <w:szCs w:val="20"/>
        </w:rPr>
      </w:pPr>
      <w:r>
        <w:rPr>
          <w:sz w:val="20"/>
          <w:szCs w:val="20"/>
        </w:rPr>
        <w:t>Not applicable to this procurement.</w:t>
      </w:r>
    </w:p>
    <w:p w14:paraId="3A704062" w14:textId="77777777" w:rsidR="001C490E" w:rsidRPr="0084189F" w:rsidRDefault="001C490E" w:rsidP="00E04A02">
      <w:pPr>
        <w:spacing w:after="0" w:line="240" w:lineRule="auto"/>
        <w:jc w:val="both"/>
        <w:rPr>
          <w:sz w:val="20"/>
          <w:szCs w:val="20"/>
        </w:rPr>
      </w:pPr>
    </w:p>
    <w:p w14:paraId="4EB4BECF" w14:textId="41E086E9" w:rsidR="00AF5055" w:rsidRPr="0084189F" w:rsidRDefault="00AF5055" w:rsidP="00D80C32">
      <w:pPr>
        <w:pStyle w:val="Heading3"/>
      </w:pPr>
      <w:bookmarkStart w:id="133" w:name="_Toc230855746"/>
      <w:r w:rsidRPr="0084189F">
        <w:t>VOLUME DISCOUNTS</w:t>
      </w:r>
      <w:bookmarkEnd w:id="133"/>
    </w:p>
    <w:p w14:paraId="0708DC33" w14:textId="5D8C0B1C" w:rsidR="00AF5055" w:rsidRPr="0084189F" w:rsidRDefault="00FE2788" w:rsidP="00E04A02">
      <w:pPr>
        <w:spacing w:after="0" w:line="240" w:lineRule="auto"/>
        <w:jc w:val="both"/>
        <w:rPr>
          <w:rFonts w:cstheme="minorHAnsi"/>
          <w:sz w:val="20"/>
          <w:szCs w:val="20"/>
        </w:rPr>
      </w:pPr>
      <w:r>
        <w:rPr>
          <w:rFonts w:cstheme="minorHAnsi"/>
          <w:sz w:val="20"/>
          <w:szCs w:val="20"/>
        </w:rPr>
        <w:t>Not applicable to this procurement.</w:t>
      </w:r>
    </w:p>
    <w:p w14:paraId="79F45190" w14:textId="77777777" w:rsidR="00AF5055" w:rsidRPr="0084189F" w:rsidRDefault="00AF5055" w:rsidP="00E04A02">
      <w:pPr>
        <w:spacing w:after="0" w:line="240" w:lineRule="auto"/>
        <w:jc w:val="both"/>
        <w:rPr>
          <w:sz w:val="20"/>
          <w:szCs w:val="20"/>
        </w:rPr>
      </w:pPr>
    </w:p>
    <w:p w14:paraId="39342D84" w14:textId="54EA9BC9" w:rsidR="008372A5" w:rsidRPr="008372A5" w:rsidRDefault="008372A5" w:rsidP="00D80C32">
      <w:pPr>
        <w:pStyle w:val="Heading3"/>
      </w:pPr>
      <w:bookmarkStart w:id="134" w:name="_Toc179959286"/>
      <w:bookmarkStart w:id="135" w:name="_Toc230855747"/>
      <w:r w:rsidRPr="008372A5">
        <w:t>USE OF “NO CHARGE” ON THE STATE-SUPPLIED PRICE SHEET</w:t>
      </w:r>
      <w:bookmarkEnd w:id="134"/>
      <w:bookmarkEnd w:id="135"/>
    </w:p>
    <w:p w14:paraId="21C2F793" w14:textId="24DB5164" w:rsidR="008372A5" w:rsidRPr="00F05BF4" w:rsidRDefault="008372A5" w:rsidP="00E04A02">
      <w:pPr>
        <w:spacing w:after="0"/>
        <w:jc w:val="both"/>
        <w:rPr>
          <w:rFonts w:cstheme="minorHAnsi"/>
          <w:sz w:val="20"/>
          <w:szCs w:val="20"/>
        </w:rPr>
      </w:pPr>
      <w:r w:rsidRPr="00F05BF4">
        <w:rPr>
          <w:sz w:val="20"/>
          <w:szCs w:val="20"/>
        </w:rPr>
        <w:t xml:space="preserve">All </w:t>
      </w:r>
      <w:r w:rsidR="00073E91">
        <w:rPr>
          <w:sz w:val="20"/>
          <w:szCs w:val="20"/>
        </w:rPr>
        <w:t>Price Lines</w:t>
      </w:r>
      <w:r w:rsidRPr="00F05BF4">
        <w:rPr>
          <w:sz w:val="20"/>
          <w:szCs w:val="20"/>
        </w:rPr>
        <w:t xml:space="preserve"> must be filled out in accordance with the instructions above.  </w:t>
      </w:r>
      <w:r w:rsidRPr="00F05BF4">
        <w:rPr>
          <w:color w:val="000000"/>
          <w:sz w:val="20"/>
          <w:szCs w:val="20"/>
        </w:rPr>
        <w:t xml:space="preserve">If the Bidder will supply an item on a </w:t>
      </w:r>
      <w:r w:rsidR="00B06C85">
        <w:rPr>
          <w:color w:val="000000"/>
          <w:sz w:val="20"/>
          <w:szCs w:val="20"/>
        </w:rPr>
        <w:t>Price Line</w:t>
      </w:r>
      <w:r w:rsidRPr="00F05BF4">
        <w:rPr>
          <w:color w:val="000000"/>
          <w:sz w:val="20"/>
          <w:szCs w:val="20"/>
        </w:rPr>
        <w:t xml:space="preserve"> free of charge, the Bidder must indicate “No Charge” </w:t>
      </w:r>
      <w:r w:rsidRPr="00F05BF4">
        <w:rPr>
          <w:sz w:val="20"/>
          <w:szCs w:val="20"/>
        </w:rPr>
        <w:t xml:space="preserve">on the State-Supplied Price Sheet accompanying this Bid Solicitation. </w:t>
      </w:r>
      <w:r w:rsidRPr="00F05BF4">
        <w:rPr>
          <w:color w:val="000000"/>
          <w:sz w:val="20"/>
          <w:szCs w:val="20"/>
        </w:rPr>
        <w:t xml:space="preserve"> An entry of $0.00 on a </w:t>
      </w:r>
      <w:r w:rsidR="00B06C85">
        <w:rPr>
          <w:color w:val="000000"/>
          <w:sz w:val="20"/>
          <w:szCs w:val="20"/>
        </w:rPr>
        <w:t>Price Line</w:t>
      </w:r>
      <w:r w:rsidRPr="00F05BF4">
        <w:rPr>
          <w:color w:val="000000"/>
          <w:sz w:val="20"/>
          <w:szCs w:val="20"/>
        </w:rPr>
        <w:t xml:space="preserve"> will be interpreted as a Bidder supplying the good or service at “No Charge.” The use of any other identifier may result in the Bidder’s Quote being deemed non-responsive.</w:t>
      </w:r>
    </w:p>
    <w:p w14:paraId="7ADDEC30" w14:textId="77777777" w:rsidR="00AF5055" w:rsidRPr="0084189F" w:rsidRDefault="00AF5055" w:rsidP="00D80C32">
      <w:pPr>
        <w:spacing w:after="0" w:line="240" w:lineRule="auto"/>
        <w:jc w:val="both"/>
        <w:rPr>
          <w:rFonts w:cstheme="minorHAnsi"/>
          <w:sz w:val="20"/>
          <w:szCs w:val="20"/>
        </w:rPr>
      </w:pPr>
    </w:p>
    <w:p w14:paraId="2EBAEA32" w14:textId="2CB86612" w:rsidR="00AF5055" w:rsidRPr="0084189F" w:rsidRDefault="00AF5055" w:rsidP="00E04A02">
      <w:pPr>
        <w:pStyle w:val="Heading2"/>
        <w:jc w:val="both"/>
        <w:rPr>
          <w:rFonts w:eastAsia="MS Mincho"/>
        </w:rPr>
      </w:pPr>
      <w:bookmarkStart w:id="136" w:name="_Toc230855748"/>
      <w:r w:rsidRPr="0084189F">
        <w:rPr>
          <w:rFonts w:eastAsia="MS Mincho"/>
        </w:rPr>
        <w:t>ORAL PRESENTATIONS</w:t>
      </w:r>
      <w:bookmarkEnd w:id="136"/>
    </w:p>
    <w:p w14:paraId="53B74446" w14:textId="77777777" w:rsidR="00AF5055" w:rsidRPr="0084189F" w:rsidRDefault="00AF5055" w:rsidP="00D80C32">
      <w:pPr>
        <w:spacing w:after="0" w:line="240" w:lineRule="auto"/>
        <w:jc w:val="both"/>
        <w:rPr>
          <w:sz w:val="20"/>
          <w:szCs w:val="20"/>
        </w:rPr>
      </w:pPr>
      <w:r>
        <w:rPr>
          <w:sz w:val="20"/>
          <w:szCs w:val="20"/>
        </w:rPr>
        <w:t>Not applicable to this procurement.</w:t>
      </w:r>
    </w:p>
    <w:p w14:paraId="38C30F8A" w14:textId="77777777" w:rsidR="00AF5055" w:rsidRPr="0084189F" w:rsidRDefault="00AF5055" w:rsidP="00E04A02">
      <w:pPr>
        <w:spacing w:after="0" w:line="240" w:lineRule="auto"/>
        <w:jc w:val="both"/>
        <w:rPr>
          <w:sz w:val="20"/>
          <w:szCs w:val="20"/>
          <w:highlight w:val="magenta"/>
        </w:rPr>
      </w:pPr>
      <w:r w:rsidRPr="0084189F">
        <w:rPr>
          <w:sz w:val="20"/>
          <w:szCs w:val="20"/>
          <w:highlight w:val="magenta"/>
        </w:rPr>
        <w:br w:type="page"/>
      </w:r>
    </w:p>
    <w:p w14:paraId="2F89A97D" w14:textId="4C50663F" w:rsidR="00D001FE" w:rsidRDefault="00AF5055" w:rsidP="00CD0A56">
      <w:pPr>
        <w:pStyle w:val="Heading1"/>
      </w:pPr>
      <w:bookmarkStart w:id="137" w:name="_Toc230855749"/>
      <w:r w:rsidRPr="0084189F">
        <w:lastRenderedPageBreak/>
        <w:t>SCOPE OF WORK</w:t>
      </w:r>
      <w:bookmarkEnd w:id="137"/>
    </w:p>
    <w:p w14:paraId="299DEB7C" w14:textId="77777777" w:rsidR="004972D9" w:rsidRPr="004972D9" w:rsidRDefault="004972D9" w:rsidP="005F4DE6">
      <w:pPr>
        <w:pStyle w:val="1BulletList"/>
      </w:pPr>
    </w:p>
    <w:p w14:paraId="598DDF2B" w14:textId="77777777" w:rsidR="00137ABD" w:rsidRDefault="00137ABD" w:rsidP="00137ABD">
      <w:pPr>
        <w:pStyle w:val="Heading2"/>
      </w:pPr>
      <w:bookmarkStart w:id="138" w:name="_Toc230855750"/>
      <w:r>
        <w:t>OVERVIEW</w:t>
      </w:r>
      <w:bookmarkEnd w:id="138"/>
    </w:p>
    <w:p w14:paraId="2D3065CB" w14:textId="77777777" w:rsidR="00137ABD" w:rsidRPr="00BA7C75" w:rsidRDefault="00137ABD" w:rsidP="005F4DE6">
      <w:pPr>
        <w:spacing w:after="0" w:line="240" w:lineRule="auto"/>
        <w:jc w:val="both"/>
        <w:rPr>
          <w:sz w:val="20"/>
          <w:szCs w:val="20"/>
        </w:rPr>
      </w:pPr>
      <w:r w:rsidRPr="00BA7C75">
        <w:rPr>
          <w:sz w:val="20"/>
          <w:szCs w:val="20"/>
        </w:rPr>
        <w:t>The heaviest volume period for the entry of NJ Gross Income Tax (NJ GIT) returns is between February 1</w:t>
      </w:r>
      <w:r w:rsidRPr="00F05BF4">
        <w:rPr>
          <w:sz w:val="20"/>
          <w:szCs w:val="20"/>
          <w:vertAlign w:val="superscript"/>
        </w:rPr>
        <w:t>st</w:t>
      </w:r>
      <w:r w:rsidRPr="00BA7C75">
        <w:rPr>
          <w:sz w:val="20"/>
          <w:szCs w:val="20"/>
        </w:rPr>
        <w:t xml:space="preserve"> and June 30</w:t>
      </w:r>
      <w:r w:rsidRPr="00BA7C75">
        <w:rPr>
          <w:sz w:val="20"/>
          <w:szCs w:val="20"/>
          <w:vertAlign w:val="superscript"/>
        </w:rPr>
        <w:t>th</w:t>
      </w:r>
      <w:r w:rsidRPr="00BA7C75">
        <w:rPr>
          <w:sz w:val="20"/>
          <w:szCs w:val="20"/>
        </w:rPr>
        <w:t xml:space="preserve"> of each year. Approximately 80% of the returns received in the calendar year are keyed during this period and it is critical that the Contractor meet all established processing schedules.  </w:t>
      </w:r>
    </w:p>
    <w:p w14:paraId="34BDDE4F" w14:textId="77777777" w:rsidR="00137ABD" w:rsidRPr="00BA7C75" w:rsidRDefault="00137ABD" w:rsidP="005F4DE6">
      <w:pPr>
        <w:spacing w:after="0" w:line="240" w:lineRule="auto"/>
        <w:jc w:val="both"/>
        <w:rPr>
          <w:sz w:val="20"/>
          <w:szCs w:val="20"/>
        </w:rPr>
      </w:pPr>
    </w:p>
    <w:p w14:paraId="73065410" w14:textId="77777777" w:rsidR="00137ABD" w:rsidRPr="00BA7C75" w:rsidRDefault="00137ABD" w:rsidP="005F4DE6">
      <w:pPr>
        <w:spacing w:after="0" w:line="240" w:lineRule="auto"/>
        <w:jc w:val="both"/>
        <w:rPr>
          <w:sz w:val="20"/>
          <w:szCs w:val="20"/>
        </w:rPr>
      </w:pPr>
      <w:r w:rsidRPr="00BA7C75">
        <w:rPr>
          <w:sz w:val="20"/>
          <w:szCs w:val="20"/>
        </w:rPr>
        <w:t>Data entry/verification services currently being completed utilize State-owned or licensed hardware and software applications, platform configurations, and workstations. In the past, the combined space utilized for the data entry operation was approximately 20,000 square feet. Staffing for data entry/capture activities fluctuates according to seasonal demands. Estimated for a full year, the number of staff assigned to NJ GIT Returns data entry work averaged 27 operators. However, the average staffing level during tax season (January 1 through June 30) rose to 46 operators, and during the height of peak season (April 1 through June 15), to 119 operators.</w:t>
      </w:r>
    </w:p>
    <w:p w14:paraId="54D3E212" w14:textId="77777777" w:rsidR="00137ABD" w:rsidRPr="00BA7C75" w:rsidRDefault="00137ABD" w:rsidP="005F4DE6">
      <w:pPr>
        <w:spacing w:after="0" w:line="240" w:lineRule="auto"/>
        <w:jc w:val="both"/>
        <w:rPr>
          <w:sz w:val="20"/>
          <w:szCs w:val="20"/>
        </w:rPr>
      </w:pPr>
    </w:p>
    <w:p w14:paraId="5F94BAE8" w14:textId="77777777" w:rsidR="00137ABD" w:rsidRPr="00BA7C75" w:rsidRDefault="00137ABD" w:rsidP="005F4DE6">
      <w:pPr>
        <w:spacing w:after="0" w:line="240" w:lineRule="auto"/>
        <w:jc w:val="both"/>
        <w:rPr>
          <w:sz w:val="20"/>
          <w:szCs w:val="20"/>
        </w:rPr>
      </w:pPr>
      <w:r w:rsidRPr="00BA7C75">
        <w:rPr>
          <w:sz w:val="20"/>
          <w:szCs w:val="20"/>
        </w:rPr>
        <w:t xml:space="preserve">DORES’s basic data entry/capture workflows are highlighted below. Work volumes and Throughput data are shown in </w:t>
      </w:r>
      <w:r>
        <w:rPr>
          <w:sz w:val="20"/>
          <w:szCs w:val="20"/>
        </w:rPr>
        <w:t>T</w:t>
      </w:r>
      <w:r w:rsidRPr="00BA7C75">
        <w:rPr>
          <w:sz w:val="20"/>
          <w:szCs w:val="20"/>
        </w:rPr>
        <w:t>ables 1 &amp; 2, respectively.</w:t>
      </w:r>
    </w:p>
    <w:p w14:paraId="67D34579" w14:textId="77777777" w:rsidR="00137ABD" w:rsidRPr="00BA7C75" w:rsidRDefault="00137ABD" w:rsidP="005F4DE6">
      <w:pPr>
        <w:spacing w:after="0" w:line="240" w:lineRule="auto"/>
        <w:jc w:val="both"/>
        <w:rPr>
          <w:sz w:val="20"/>
          <w:szCs w:val="20"/>
          <w:lang w:val="x-none"/>
        </w:rPr>
      </w:pPr>
    </w:p>
    <w:p w14:paraId="2F1D2214" w14:textId="77777777" w:rsidR="00137ABD" w:rsidRPr="00BA7C75" w:rsidRDefault="00137ABD" w:rsidP="005F4DE6">
      <w:pPr>
        <w:spacing w:after="0" w:line="240" w:lineRule="auto"/>
        <w:jc w:val="both"/>
        <w:rPr>
          <w:sz w:val="20"/>
          <w:szCs w:val="20"/>
          <w:lang w:val="x-none"/>
        </w:rPr>
      </w:pPr>
      <w:r w:rsidRPr="00BA7C75">
        <w:rPr>
          <w:sz w:val="20"/>
          <w:szCs w:val="20"/>
          <w:lang w:val="x-none"/>
        </w:rPr>
        <w:t xml:space="preserve">Current </w:t>
      </w:r>
      <w:r w:rsidRPr="00BA7C75">
        <w:rPr>
          <w:sz w:val="20"/>
          <w:szCs w:val="20"/>
        </w:rPr>
        <w:t xml:space="preserve">Online </w:t>
      </w:r>
      <w:r w:rsidRPr="00BA7C75">
        <w:rPr>
          <w:sz w:val="20"/>
          <w:szCs w:val="20"/>
          <w:lang w:val="x-none"/>
        </w:rPr>
        <w:t xml:space="preserve">Data Entry/Verification Process for </w:t>
      </w:r>
      <w:r w:rsidRPr="00BA7C75">
        <w:rPr>
          <w:sz w:val="20"/>
          <w:szCs w:val="20"/>
        </w:rPr>
        <w:t xml:space="preserve">Digitally </w:t>
      </w:r>
      <w:r w:rsidRPr="00BA7C75">
        <w:rPr>
          <w:sz w:val="20"/>
          <w:szCs w:val="20"/>
          <w:lang w:val="x-none"/>
        </w:rPr>
        <w:t>Imaged Documents:</w:t>
      </w:r>
    </w:p>
    <w:p w14:paraId="0BB11B0E" w14:textId="77777777" w:rsidR="00137ABD" w:rsidRPr="00BA7C75" w:rsidRDefault="00137ABD" w:rsidP="00137ABD">
      <w:pPr>
        <w:spacing w:after="0" w:line="240" w:lineRule="auto"/>
        <w:rPr>
          <w:sz w:val="20"/>
          <w:szCs w:val="20"/>
          <w:lang w:val="x-none"/>
        </w:rPr>
      </w:pPr>
    </w:p>
    <w:p w14:paraId="2467ADFF" w14:textId="77777777" w:rsidR="00137ABD" w:rsidRPr="00BA7C75" w:rsidRDefault="00137ABD" w:rsidP="00137ABD">
      <w:pPr>
        <w:spacing w:after="0" w:line="240" w:lineRule="auto"/>
        <w:rPr>
          <w:sz w:val="20"/>
          <w:szCs w:val="20"/>
        </w:rPr>
      </w:pPr>
      <w:r w:rsidRPr="00BA7C75">
        <w:rPr>
          <w:noProof/>
          <w:sz w:val="20"/>
          <w:szCs w:val="20"/>
        </w:rPr>
        <mc:AlternateContent>
          <mc:Choice Requires="wps">
            <w:drawing>
              <wp:inline distT="0" distB="0" distL="0" distR="0" wp14:anchorId="78CF2814" wp14:editId="3E4192DC">
                <wp:extent cx="6067425" cy="1316990"/>
                <wp:effectExtent l="0" t="0" r="28575" b="16510"/>
                <wp:docPr id="19300799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31699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87C806" w14:textId="77777777" w:rsidR="00137ABD" w:rsidRPr="00F05BF4" w:rsidRDefault="00137ABD" w:rsidP="00137ABD">
                            <w:pPr>
                              <w:spacing w:before="16"/>
                              <w:ind w:left="107" w:right="103"/>
                              <w:rPr>
                                <w:rFonts w:eastAsia="Arial" w:cs="Arial"/>
                                <w:sz w:val="20"/>
                                <w:szCs w:val="20"/>
                              </w:rPr>
                            </w:pPr>
                            <w:r w:rsidRPr="00F05BF4">
                              <w:rPr>
                                <w:rFonts w:eastAsia="Arial" w:cs="Arial"/>
                                <w:spacing w:val="-1"/>
                                <w:sz w:val="20"/>
                                <w:szCs w:val="20"/>
                              </w:rPr>
                              <w:t>DORES</w:t>
                            </w:r>
                            <w:r w:rsidRPr="00F05BF4">
                              <w:rPr>
                                <w:rFonts w:eastAsia="Arial" w:cs="Arial"/>
                                <w:sz w:val="20"/>
                                <w:szCs w:val="20"/>
                              </w:rPr>
                              <w:t xml:space="preserve"> </w:t>
                            </w:r>
                            <w:r w:rsidRPr="00F05BF4">
                              <w:rPr>
                                <w:rFonts w:eastAsia="Arial" w:cs="Arial"/>
                                <w:spacing w:val="-1"/>
                                <w:sz w:val="20"/>
                                <w:szCs w:val="20"/>
                              </w:rPr>
                              <w:t>scans</w:t>
                            </w:r>
                            <w:r w:rsidRPr="00F05BF4">
                              <w:rPr>
                                <w:rFonts w:eastAsia="Arial" w:cs="Arial"/>
                                <w:spacing w:val="-2"/>
                                <w:sz w:val="20"/>
                                <w:szCs w:val="20"/>
                              </w:rPr>
                              <w:t xml:space="preserve"> </w:t>
                            </w:r>
                            <w:r w:rsidRPr="00F05BF4">
                              <w:rPr>
                                <w:rFonts w:eastAsia="Arial" w:cs="Arial"/>
                                <w:spacing w:val="-1"/>
                                <w:sz w:val="20"/>
                                <w:szCs w:val="20"/>
                              </w:rPr>
                              <w:t>returns/documents</w:t>
                            </w:r>
                            <w:r w:rsidRPr="00F05BF4">
                              <w:rPr>
                                <w:rFonts w:eastAsia="Arial" w:cs="Arial"/>
                                <w:spacing w:val="-2"/>
                                <w:sz w:val="20"/>
                                <w:szCs w:val="20"/>
                              </w:rPr>
                              <w:t xml:space="preserve"> </w:t>
                            </w:r>
                            <w:r w:rsidRPr="00F05BF4">
                              <w:rPr>
                                <w:rFonts w:eastAsia="Arial" w:cs="Arial"/>
                                <w:sz w:val="20"/>
                                <w:szCs w:val="20"/>
                              </w:rPr>
                              <w:t>&gt;</w:t>
                            </w:r>
                            <w:r w:rsidRPr="00F05BF4">
                              <w:rPr>
                                <w:rFonts w:eastAsia="Arial" w:cs="Arial"/>
                                <w:spacing w:val="2"/>
                                <w:sz w:val="20"/>
                                <w:szCs w:val="20"/>
                              </w:rPr>
                              <w:t xml:space="preserve"> </w:t>
                            </w:r>
                            <w:r w:rsidRPr="00F05BF4">
                              <w:rPr>
                                <w:rFonts w:eastAsia="Arial" w:cs="Arial"/>
                                <w:spacing w:val="-2"/>
                                <w:sz w:val="20"/>
                                <w:szCs w:val="20"/>
                              </w:rPr>
                              <w:t>DORES’s</w:t>
                            </w:r>
                            <w:r w:rsidRPr="00F05BF4">
                              <w:rPr>
                                <w:rFonts w:eastAsia="Arial" w:cs="Arial"/>
                                <w:spacing w:val="1"/>
                                <w:sz w:val="20"/>
                                <w:szCs w:val="20"/>
                              </w:rPr>
                              <w:t xml:space="preserve"> </w:t>
                            </w:r>
                            <w:r w:rsidRPr="00F05BF4">
                              <w:rPr>
                                <w:rFonts w:eastAsia="Arial" w:cs="Arial"/>
                                <w:spacing w:val="-1"/>
                                <w:sz w:val="20"/>
                                <w:szCs w:val="20"/>
                              </w:rPr>
                              <w:t xml:space="preserve">system </w:t>
                            </w:r>
                            <w:r w:rsidRPr="00F05BF4">
                              <w:rPr>
                                <w:rFonts w:eastAsia="Arial" w:cs="Arial"/>
                                <w:spacing w:val="-2"/>
                                <w:sz w:val="20"/>
                                <w:szCs w:val="20"/>
                              </w:rPr>
                              <w:t xml:space="preserve">electronically </w:t>
                            </w:r>
                            <w:r w:rsidRPr="00F05BF4">
                              <w:rPr>
                                <w:rFonts w:eastAsia="Arial" w:cs="Arial"/>
                                <w:spacing w:val="-1"/>
                                <w:sz w:val="20"/>
                                <w:szCs w:val="20"/>
                              </w:rPr>
                              <w:t>queues</w:t>
                            </w:r>
                            <w:r w:rsidRPr="00F05BF4">
                              <w:rPr>
                                <w:rFonts w:eastAsia="Arial" w:cs="Arial"/>
                                <w:spacing w:val="1"/>
                                <w:sz w:val="20"/>
                                <w:szCs w:val="20"/>
                              </w:rPr>
                              <w:t xml:space="preserve"> </w:t>
                            </w:r>
                            <w:r w:rsidRPr="00F05BF4">
                              <w:rPr>
                                <w:rFonts w:eastAsia="Arial" w:cs="Arial"/>
                                <w:spacing w:val="-1"/>
                                <w:sz w:val="20"/>
                                <w:szCs w:val="20"/>
                              </w:rPr>
                              <w:t>batches</w:t>
                            </w:r>
                            <w:r w:rsidRPr="00F05BF4">
                              <w:rPr>
                                <w:rFonts w:eastAsia="Arial" w:cs="Arial"/>
                                <w:spacing w:val="1"/>
                                <w:sz w:val="20"/>
                                <w:szCs w:val="20"/>
                              </w:rPr>
                              <w:t xml:space="preserve"> </w:t>
                            </w:r>
                            <w:r w:rsidRPr="00F05BF4">
                              <w:rPr>
                                <w:rFonts w:eastAsia="Arial" w:cs="Arial"/>
                                <w:spacing w:val="-2"/>
                                <w:sz w:val="20"/>
                                <w:szCs w:val="20"/>
                              </w:rPr>
                              <w:t>of</w:t>
                            </w:r>
                            <w:r w:rsidRPr="00F05BF4">
                              <w:rPr>
                                <w:rFonts w:eastAsia="Arial" w:cs="Arial"/>
                                <w:spacing w:val="2"/>
                                <w:sz w:val="20"/>
                                <w:szCs w:val="20"/>
                              </w:rPr>
                              <w:t xml:space="preserve"> </w:t>
                            </w:r>
                            <w:r w:rsidRPr="00F05BF4">
                              <w:rPr>
                                <w:rFonts w:eastAsia="Arial" w:cs="Arial"/>
                                <w:spacing w:val="-1"/>
                                <w:sz w:val="20"/>
                                <w:szCs w:val="20"/>
                              </w:rPr>
                              <w:t>scanned</w:t>
                            </w:r>
                            <w:r>
                              <w:rPr>
                                <w:rFonts w:eastAsia="Arial" w:cs="Arial"/>
                                <w:spacing w:val="65"/>
                                <w:sz w:val="20"/>
                                <w:szCs w:val="20"/>
                              </w:rPr>
                              <w:t xml:space="preserve"> </w:t>
                            </w:r>
                            <w:r w:rsidRPr="00F05BF4">
                              <w:rPr>
                                <w:rFonts w:eastAsia="Arial" w:cs="Arial"/>
                                <w:spacing w:val="-1"/>
                                <w:sz w:val="20"/>
                                <w:szCs w:val="20"/>
                              </w:rPr>
                              <w:t>returns/documents</w:t>
                            </w:r>
                            <w:r w:rsidRPr="00F05BF4">
                              <w:rPr>
                                <w:rFonts w:eastAsia="Arial" w:cs="Arial"/>
                                <w:spacing w:val="-2"/>
                                <w:sz w:val="20"/>
                                <w:szCs w:val="20"/>
                              </w:rPr>
                              <w:t xml:space="preserve"> </w:t>
                            </w:r>
                            <w:r w:rsidRPr="00F05BF4">
                              <w:rPr>
                                <w:rFonts w:eastAsia="Arial" w:cs="Arial"/>
                                <w:sz w:val="20"/>
                                <w:szCs w:val="20"/>
                              </w:rPr>
                              <w:t>&gt;</w:t>
                            </w:r>
                            <w:r w:rsidRPr="00F05BF4">
                              <w:rPr>
                                <w:rFonts w:eastAsia="Arial" w:cs="Arial"/>
                                <w:spacing w:val="2"/>
                                <w:sz w:val="20"/>
                                <w:szCs w:val="20"/>
                              </w:rPr>
                              <w:t xml:space="preserve"> </w:t>
                            </w:r>
                            <w:r w:rsidRPr="00F05BF4">
                              <w:rPr>
                                <w:rFonts w:eastAsia="Arial" w:cs="Arial"/>
                                <w:spacing w:val="-2"/>
                                <w:sz w:val="20"/>
                                <w:szCs w:val="20"/>
                              </w:rPr>
                              <w:t>Data</w:t>
                            </w:r>
                            <w:r w:rsidRPr="00F05BF4">
                              <w:rPr>
                                <w:rFonts w:eastAsia="Arial" w:cs="Arial"/>
                                <w:sz w:val="20"/>
                                <w:szCs w:val="20"/>
                              </w:rPr>
                              <w:t xml:space="preserve"> </w:t>
                            </w:r>
                            <w:r w:rsidRPr="00F05BF4">
                              <w:rPr>
                                <w:rFonts w:eastAsia="Arial" w:cs="Arial"/>
                                <w:spacing w:val="-1"/>
                                <w:sz w:val="20"/>
                                <w:szCs w:val="20"/>
                              </w:rPr>
                              <w:t>entry</w:t>
                            </w:r>
                            <w:r w:rsidRPr="00F05BF4">
                              <w:rPr>
                                <w:rFonts w:eastAsia="Arial" w:cs="Arial"/>
                                <w:spacing w:val="-2"/>
                                <w:sz w:val="20"/>
                                <w:szCs w:val="20"/>
                              </w:rPr>
                              <w:t xml:space="preserve"> </w:t>
                            </w:r>
                            <w:r w:rsidRPr="00F05BF4">
                              <w:rPr>
                                <w:rFonts w:eastAsia="Arial" w:cs="Arial"/>
                                <w:spacing w:val="-1"/>
                                <w:sz w:val="20"/>
                                <w:szCs w:val="20"/>
                              </w:rPr>
                              <w:t xml:space="preserve">operator </w:t>
                            </w:r>
                            <w:r w:rsidRPr="00F05BF4">
                              <w:rPr>
                                <w:rFonts w:eastAsia="Arial" w:cs="Arial"/>
                                <w:spacing w:val="-2"/>
                                <w:sz w:val="20"/>
                                <w:szCs w:val="20"/>
                              </w:rPr>
                              <w:t>retrieves</w:t>
                            </w:r>
                            <w:r w:rsidRPr="00F05BF4">
                              <w:rPr>
                                <w:rFonts w:eastAsia="Arial" w:cs="Arial"/>
                                <w:spacing w:val="1"/>
                                <w:sz w:val="20"/>
                                <w:szCs w:val="20"/>
                              </w:rPr>
                              <w:t xml:space="preserve"> </w:t>
                            </w:r>
                            <w:r w:rsidRPr="00F05BF4">
                              <w:rPr>
                                <w:rFonts w:eastAsia="Arial" w:cs="Arial"/>
                                <w:spacing w:val="-1"/>
                                <w:sz w:val="20"/>
                                <w:szCs w:val="20"/>
                              </w:rPr>
                              <w:t>batch</w:t>
                            </w:r>
                            <w:r w:rsidRPr="00F05BF4">
                              <w:rPr>
                                <w:rFonts w:eastAsia="Arial" w:cs="Arial"/>
                                <w:spacing w:val="-2"/>
                                <w:sz w:val="20"/>
                                <w:szCs w:val="20"/>
                              </w:rPr>
                              <w:t xml:space="preserve"> of</w:t>
                            </w:r>
                            <w:r w:rsidRPr="00F05BF4">
                              <w:rPr>
                                <w:rFonts w:eastAsia="Arial" w:cs="Arial"/>
                                <w:spacing w:val="2"/>
                                <w:sz w:val="20"/>
                                <w:szCs w:val="20"/>
                              </w:rPr>
                              <w:t xml:space="preserve"> </w:t>
                            </w:r>
                            <w:r w:rsidRPr="00F05BF4">
                              <w:rPr>
                                <w:rFonts w:eastAsia="Arial" w:cs="Arial"/>
                                <w:spacing w:val="-1"/>
                                <w:sz w:val="20"/>
                                <w:szCs w:val="20"/>
                              </w:rPr>
                              <w:t>scanned</w:t>
                            </w:r>
                            <w:r w:rsidRPr="00F05BF4">
                              <w:rPr>
                                <w:rFonts w:eastAsia="Arial" w:cs="Arial"/>
                                <w:spacing w:val="-2"/>
                                <w:sz w:val="20"/>
                                <w:szCs w:val="20"/>
                              </w:rPr>
                              <w:t xml:space="preserve"> </w:t>
                            </w:r>
                            <w:r w:rsidRPr="00F05BF4">
                              <w:rPr>
                                <w:rFonts w:eastAsia="Arial" w:cs="Arial"/>
                                <w:spacing w:val="-1"/>
                                <w:sz w:val="20"/>
                                <w:szCs w:val="20"/>
                              </w:rPr>
                              <w:t>returns/documents</w:t>
                            </w:r>
                            <w:r w:rsidRPr="00F05BF4">
                              <w:rPr>
                                <w:rFonts w:eastAsia="Arial" w:cs="Arial"/>
                                <w:spacing w:val="-4"/>
                                <w:sz w:val="20"/>
                                <w:szCs w:val="20"/>
                              </w:rPr>
                              <w:t xml:space="preserve"> </w:t>
                            </w:r>
                            <w:r w:rsidRPr="00F05BF4">
                              <w:rPr>
                                <w:rFonts w:eastAsia="Arial" w:cs="Arial"/>
                                <w:sz w:val="20"/>
                                <w:szCs w:val="20"/>
                              </w:rPr>
                              <w:t>from</w:t>
                            </w:r>
                            <w:r w:rsidRPr="00F05BF4">
                              <w:rPr>
                                <w:rFonts w:eastAsia="Arial" w:cs="Arial"/>
                                <w:spacing w:val="65"/>
                                <w:sz w:val="20"/>
                                <w:szCs w:val="20"/>
                              </w:rPr>
                              <w:t xml:space="preserve"> </w:t>
                            </w:r>
                            <w:r w:rsidRPr="00F05BF4">
                              <w:rPr>
                                <w:rFonts w:eastAsia="Arial" w:cs="Arial"/>
                                <w:spacing w:val="-1"/>
                                <w:sz w:val="20"/>
                                <w:szCs w:val="20"/>
                              </w:rPr>
                              <w:t>DORES’s</w:t>
                            </w:r>
                            <w:r w:rsidRPr="00F05BF4">
                              <w:rPr>
                                <w:rFonts w:eastAsia="Arial" w:cs="Arial"/>
                                <w:spacing w:val="1"/>
                                <w:sz w:val="20"/>
                                <w:szCs w:val="20"/>
                              </w:rPr>
                              <w:t xml:space="preserve"> </w:t>
                            </w:r>
                            <w:r w:rsidRPr="00F05BF4">
                              <w:rPr>
                                <w:rFonts w:eastAsia="Arial" w:cs="Arial"/>
                                <w:spacing w:val="-1"/>
                                <w:sz w:val="20"/>
                                <w:szCs w:val="20"/>
                              </w:rPr>
                              <w:t xml:space="preserve">system </w:t>
                            </w:r>
                            <w:r w:rsidRPr="00F05BF4">
                              <w:rPr>
                                <w:rFonts w:eastAsia="Arial" w:cs="Arial"/>
                                <w:sz w:val="20"/>
                                <w:szCs w:val="20"/>
                              </w:rPr>
                              <w:t>&gt;</w:t>
                            </w:r>
                            <w:r w:rsidRPr="00F05BF4">
                              <w:rPr>
                                <w:rFonts w:eastAsia="Arial" w:cs="Arial"/>
                                <w:spacing w:val="-1"/>
                                <w:sz w:val="20"/>
                                <w:szCs w:val="20"/>
                              </w:rPr>
                              <w:t xml:space="preserve"> </w:t>
                            </w:r>
                            <w:r w:rsidRPr="00F05BF4">
                              <w:rPr>
                                <w:rFonts w:eastAsia="Arial" w:cs="Arial"/>
                                <w:sz w:val="20"/>
                                <w:szCs w:val="20"/>
                              </w:rPr>
                              <w:t>In</w:t>
                            </w:r>
                            <w:r w:rsidRPr="00F05BF4">
                              <w:rPr>
                                <w:rFonts w:eastAsia="Arial" w:cs="Arial"/>
                                <w:spacing w:val="-2"/>
                                <w:sz w:val="20"/>
                                <w:szCs w:val="20"/>
                              </w:rPr>
                              <w:t xml:space="preserve"> </w:t>
                            </w:r>
                            <w:r w:rsidRPr="00F05BF4">
                              <w:rPr>
                                <w:rFonts w:eastAsia="Arial" w:cs="Arial"/>
                                <w:spacing w:val="-1"/>
                                <w:sz w:val="20"/>
                                <w:szCs w:val="20"/>
                              </w:rPr>
                              <w:t>accordance</w:t>
                            </w:r>
                            <w:r w:rsidRPr="00F05BF4">
                              <w:rPr>
                                <w:rFonts w:eastAsia="Arial" w:cs="Arial"/>
                                <w:sz w:val="20"/>
                                <w:szCs w:val="20"/>
                              </w:rPr>
                              <w:t xml:space="preserve"> </w:t>
                            </w:r>
                            <w:r w:rsidRPr="00F05BF4">
                              <w:rPr>
                                <w:rFonts w:eastAsia="Arial" w:cs="Arial"/>
                                <w:spacing w:val="-2"/>
                                <w:sz w:val="20"/>
                                <w:szCs w:val="20"/>
                              </w:rPr>
                              <w:t>with</w:t>
                            </w:r>
                            <w:r w:rsidRPr="00F05BF4">
                              <w:rPr>
                                <w:rFonts w:eastAsia="Arial" w:cs="Arial"/>
                                <w:sz w:val="20"/>
                                <w:szCs w:val="20"/>
                              </w:rPr>
                              <w:t xml:space="preserve"> </w:t>
                            </w:r>
                            <w:r w:rsidRPr="00F05BF4">
                              <w:rPr>
                                <w:rFonts w:eastAsia="Arial" w:cs="Arial"/>
                                <w:spacing w:val="-1"/>
                                <w:sz w:val="20"/>
                                <w:szCs w:val="20"/>
                              </w:rPr>
                              <w:t>written</w:t>
                            </w:r>
                            <w:r w:rsidRPr="00F05BF4">
                              <w:rPr>
                                <w:rFonts w:eastAsia="Arial" w:cs="Arial"/>
                                <w:spacing w:val="-2"/>
                                <w:sz w:val="20"/>
                                <w:szCs w:val="20"/>
                              </w:rPr>
                              <w:t xml:space="preserve"> </w:t>
                            </w:r>
                            <w:r w:rsidRPr="00F05BF4">
                              <w:rPr>
                                <w:rFonts w:eastAsia="Arial" w:cs="Arial"/>
                                <w:spacing w:val="-1"/>
                                <w:sz w:val="20"/>
                                <w:szCs w:val="20"/>
                              </w:rPr>
                              <w:t>specifications</w:t>
                            </w:r>
                            <w:r w:rsidRPr="00F05BF4">
                              <w:rPr>
                                <w:rFonts w:eastAsia="Arial" w:cs="Arial"/>
                                <w:spacing w:val="1"/>
                                <w:sz w:val="20"/>
                                <w:szCs w:val="20"/>
                              </w:rPr>
                              <w:t xml:space="preserve"> </w:t>
                            </w:r>
                            <w:r w:rsidRPr="00F05BF4">
                              <w:rPr>
                                <w:rFonts w:eastAsia="Arial" w:cs="Arial"/>
                                <w:spacing w:val="-2"/>
                                <w:sz w:val="20"/>
                                <w:szCs w:val="20"/>
                              </w:rPr>
                              <w:t>provided</w:t>
                            </w:r>
                            <w:r w:rsidRPr="00F05BF4">
                              <w:rPr>
                                <w:rFonts w:eastAsia="Arial" w:cs="Arial"/>
                                <w:sz w:val="20"/>
                                <w:szCs w:val="20"/>
                              </w:rPr>
                              <w:t xml:space="preserve"> </w:t>
                            </w:r>
                            <w:r w:rsidRPr="00F05BF4">
                              <w:rPr>
                                <w:rFonts w:eastAsia="Arial" w:cs="Arial"/>
                                <w:spacing w:val="-1"/>
                                <w:sz w:val="20"/>
                                <w:szCs w:val="20"/>
                              </w:rPr>
                              <w:t>by</w:t>
                            </w:r>
                            <w:r w:rsidRPr="00F05BF4">
                              <w:rPr>
                                <w:rFonts w:eastAsia="Arial" w:cs="Arial"/>
                                <w:spacing w:val="-2"/>
                                <w:sz w:val="20"/>
                                <w:szCs w:val="20"/>
                              </w:rPr>
                              <w:t xml:space="preserve"> </w:t>
                            </w:r>
                            <w:r w:rsidRPr="00F05BF4">
                              <w:rPr>
                                <w:rFonts w:eastAsia="Arial" w:cs="Arial"/>
                                <w:spacing w:val="-1"/>
                                <w:sz w:val="20"/>
                                <w:szCs w:val="20"/>
                              </w:rPr>
                              <w:t>DORES,</w:t>
                            </w:r>
                            <w:r w:rsidRPr="00F05BF4">
                              <w:rPr>
                                <w:rFonts w:eastAsia="Arial" w:cs="Arial"/>
                                <w:spacing w:val="2"/>
                                <w:sz w:val="20"/>
                                <w:szCs w:val="20"/>
                              </w:rPr>
                              <w:t xml:space="preserve"> </w:t>
                            </w:r>
                            <w:r w:rsidRPr="00F05BF4">
                              <w:rPr>
                                <w:rFonts w:eastAsia="Arial" w:cs="Arial"/>
                                <w:spacing w:val="-1"/>
                                <w:sz w:val="20"/>
                                <w:szCs w:val="20"/>
                              </w:rPr>
                              <w:t>data</w:t>
                            </w:r>
                            <w:r w:rsidRPr="00F05BF4">
                              <w:rPr>
                                <w:rFonts w:eastAsia="Arial" w:cs="Arial"/>
                                <w:sz w:val="20"/>
                                <w:szCs w:val="20"/>
                              </w:rPr>
                              <w:t xml:space="preserve"> </w:t>
                            </w:r>
                            <w:r w:rsidRPr="00F05BF4">
                              <w:rPr>
                                <w:rFonts w:eastAsia="Arial" w:cs="Arial"/>
                                <w:spacing w:val="-1"/>
                                <w:sz w:val="20"/>
                                <w:szCs w:val="20"/>
                              </w:rPr>
                              <w:t>entry</w:t>
                            </w:r>
                            <w:r w:rsidRPr="00F05BF4">
                              <w:rPr>
                                <w:rFonts w:eastAsia="Arial" w:cs="Arial"/>
                                <w:spacing w:val="49"/>
                                <w:sz w:val="20"/>
                                <w:szCs w:val="20"/>
                              </w:rPr>
                              <w:t xml:space="preserve"> </w:t>
                            </w:r>
                            <w:r w:rsidRPr="00F05BF4">
                              <w:rPr>
                                <w:rFonts w:eastAsia="Arial" w:cs="Arial"/>
                                <w:spacing w:val="-1"/>
                                <w:sz w:val="20"/>
                                <w:szCs w:val="20"/>
                              </w:rPr>
                              <w:t>operators</w:t>
                            </w:r>
                            <w:r w:rsidRPr="00F05BF4">
                              <w:rPr>
                                <w:rFonts w:eastAsia="Arial" w:cs="Arial"/>
                                <w:spacing w:val="1"/>
                                <w:sz w:val="20"/>
                                <w:szCs w:val="20"/>
                              </w:rPr>
                              <w:t xml:space="preserve"> </w:t>
                            </w:r>
                            <w:r w:rsidRPr="00F05BF4">
                              <w:rPr>
                                <w:rFonts w:eastAsia="Arial" w:cs="Arial"/>
                                <w:spacing w:val="-1"/>
                                <w:sz w:val="20"/>
                                <w:szCs w:val="20"/>
                              </w:rPr>
                              <w:t>either</w:t>
                            </w:r>
                            <w:r w:rsidRPr="00F05BF4">
                              <w:rPr>
                                <w:rFonts w:eastAsia="Arial" w:cs="Arial"/>
                                <w:spacing w:val="2"/>
                                <w:sz w:val="20"/>
                                <w:szCs w:val="20"/>
                              </w:rPr>
                              <w:t xml:space="preserve"> </w:t>
                            </w:r>
                            <w:r w:rsidRPr="00F05BF4">
                              <w:rPr>
                                <w:rFonts w:eastAsia="Arial" w:cs="Arial"/>
                                <w:spacing w:val="-2"/>
                                <w:sz w:val="20"/>
                                <w:szCs w:val="20"/>
                              </w:rPr>
                              <w:t xml:space="preserve">view </w:t>
                            </w:r>
                            <w:r w:rsidRPr="00F05BF4">
                              <w:rPr>
                                <w:rFonts w:eastAsia="Arial" w:cs="Arial"/>
                                <w:spacing w:val="-1"/>
                                <w:sz w:val="20"/>
                                <w:szCs w:val="20"/>
                              </w:rPr>
                              <w:t>each</w:t>
                            </w:r>
                            <w:r w:rsidRPr="00F05BF4">
                              <w:rPr>
                                <w:rFonts w:eastAsia="Arial" w:cs="Arial"/>
                                <w:sz w:val="20"/>
                                <w:szCs w:val="20"/>
                              </w:rPr>
                              <w:t xml:space="preserve"> </w:t>
                            </w:r>
                            <w:r w:rsidRPr="00F05BF4">
                              <w:rPr>
                                <w:rFonts w:eastAsia="Arial" w:cs="Arial"/>
                                <w:spacing w:val="-1"/>
                                <w:sz w:val="20"/>
                                <w:szCs w:val="20"/>
                              </w:rPr>
                              <w:t>image</w:t>
                            </w:r>
                            <w:r w:rsidRPr="00F05BF4">
                              <w:rPr>
                                <w:rFonts w:eastAsia="Arial" w:cs="Arial"/>
                                <w:spacing w:val="-2"/>
                                <w:sz w:val="20"/>
                                <w:szCs w:val="20"/>
                              </w:rPr>
                              <w:t xml:space="preserve"> </w:t>
                            </w:r>
                            <w:r w:rsidRPr="00F05BF4">
                              <w:rPr>
                                <w:rFonts w:eastAsia="Arial" w:cs="Arial"/>
                                <w:spacing w:val="-1"/>
                                <w:sz w:val="20"/>
                                <w:szCs w:val="20"/>
                              </w:rPr>
                              <w:t>and</w:t>
                            </w:r>
                            <w:r w:rsidRPr="00F05BF4">
                              <w:rPr>
                                <w:rFonts w:eastAsia="Arial" w:cs="Arial"/>
                                <w:spacing w:val="-2"/>
                                <w:sz w:val="20"/>
                                <w:szCs w:val="20"/>
                              </w:rPr>
                              <w:t xml:space="preserve"> </w:t>
                            </w:r>
                            <w:r w:rsidRPr="00F05BF4">
                              <w:rPr>
                                <w:rFonts w:eastAsia="Arial" w:cs="Arial"/>
                                <w:spacing w:val="-1"/>
                                <w:sz w:val="20"/>
                                <w:szCs w:val="20"/>
                              </w:rPr>
                              <w:t>repair</w:t>
                            </w:r>
                            <w:r w:rsidRPr="00F05BF4">
                              <w:rPr>
                                <w:rFonts w:eastAsia="Arial" w:cs="Arial"/>
                                <w:spacing w:val="1"/>
                                <w:sz w:val="20"/>
                                <w:szCs w:val="20"/>
                              </w:rPr>
                              <w:t xml:space="preserve"> </w:t>
                            </w:r>
                            <w:r w:rsidRPr="00F05BF4">
                              <w:rPr>
                                <w:rFonts w:eastAsia="Arial" w:cs="Arial"/>
                                <w:spacing w:val="-1"/>
                                <w:sz w:val="20"/>
                                <w:szCs w:val="20"/>
                              </w:rPr>
                              <w:t>by</w:t>
                            </w:r>
                            <w:r w:rsidRPr="00F05BF4">
                              <w:rPr>
                                <w:rFonts w:eastAsia="Arial" w:cs="Arial"/>
                                <w:spacing w:val="-4"/>
                                <w:sz w:val="20"/>
                                <w:szCs w:val="20"/>
                              </w:rPr>
                              <w:t xml:space="preserve"> </w:t>
                            </w:r>
                            <w:r w:rsidRPr="00F05BF4">
                              <w:rPr>
                                <w:rFonts w:eastAsia="Arial" w:cs="Arial"/>
                                <w:spacing w:val="-1"/>
                                <w:sz w:val="20"/>
                                <w:szCs w:val="20"/>
                              </w:rPr>
                              <w:t>verifying</w:t>
                            </w:r>
                            <w:r w:rsidRPr="00F05BF4">
                              <w:rPr>
                                <w:rFonts w:eastAsia="Arial" w:cs="Arial"/>
                                <w:spacing w:val="3"/>
                                <w:sz w:val="20"/>
                                <w:szCs w:val="20"/>
                              </w:rPr>
                              <w:t xml:space="preserve"> </w:t>
                            </w:r>
                            <w:r w:rsidRPr="00F05BF4">
                              <w:rPr>
                                <w:rFonts w:eastAsia="Arial" w:cs="Arial"/>
                                <w:spacing w:val="-2"/>
                                <w:sz w:val="20"/>
                                <w:szCs w:val="20"/>
                              </w:rPr>
                              <w:t>or</w:t>
                            </w:r>
                            <w:r w:rsidRPr="00F05BF4">
                              <w:rPr>
                                <w:rFonts w:eastAsia="Arial" w:cs="Arial"/>
                                <w:spacing w:val="-1"/>
                                <w:sz w:val="20"/>
                                <w:szCs w:val="20"/>
                              </w:rPr>
                              <w:t xml:space="preserve"> keying</w:t>
                            </w:r>
                            <w:r w:rsidRPr="00F05BF4">
                              <w:rPr>
                                <w:rFonts w:eastAsia="Arial" w:cs="Arial"/>
                                <w:sz w:val="20"/>
                                <w:szCs w:val="20"/>
                              </w:rPr>
                              <w:t xml:space="preserve"> </w:t>
                            </w:r>
                            <w:r w:rsidRPr="00F05BF4">
                              <w:rPr>
                                <w:rFonts w:eastAsia="Arial" w:cs="Arial"/>
                                <w:spacing w:val="-1"/>
                                <w:sz w:val="20"/>
                                <w:szCs w:val="20"/>
                              </w:rPr>
                              <w:t>correct</w:t>
                            </w:r>
                            <w:r w:rsidRPr="00F05BF4">
                              <w:rPr>
                                <w:rFonts w:eastAsia="Arial" w:cs="Arial"/>
                                <w:spacing w:val="2"/>
                                <w:sz w:val="20"/>
                                <w:szCs w:val="20"/>
                              </w:rPr>
                              <w:t xml:space="preserve"> </w:t>
                            </w:r>
                            <w:r w:rsidRPr="00F05BF4">
                              <w:rPr>
                                <w:rFonts w:eastAsia="Arial" w:cs="Arial"/>
                                <w:spacing w:val="-1"/>
                                <w:sz w:val="20"/>
                                <w:szCs w:val="20"/>
                              </w:rPr>
                              <w:t>data</w:t>
                            </w:r>
                            <w:r w:rsidRPr="00F05BF4">
                              <w:rPr>
                                <w:rFonts w:eastAsia="Arial" w:cs="Arial"/>
                                <w:sz w:val="20"/>
                                <w:szCs w:val="20"/>
                              </w:rPr>
                              <w:t xml:space="preserve"> </w:t>
                            </w:r>
                            <w:r w:rsidRPr="00F05BF4">
                              <w:rPr>
                                <w:rFonts w:eastAsia="Arial" w:cs="Arial"/>
                                <w:spacing w:val="-2"/>
                                <w:sz w:val="20"/>
                                <w:szCs w:val="20"/>
                              </w:rPr>
                              <w:t>or</w:t>
                            </w:r>
                            <w:r w:rsidRPr="00F05BF4">
                              <w:rPr>
                                <w:rFonts w:eastAsia="Arial" w:cs="Arial"/>
                                <w:spacing w:val="2"/>
                                <w:sz w:val="20"/>
                                <w:szCs w:val="20"/>
                              </w:rPr>
                              <w:t xml:space="preserve"> </w:t>
                            </w:r>
                            <w:r w:rsidRPr="00F05BF4">
                              <w:rPr>
                                <w:rFonts w:eastAsia="Arial" w:cs="Arial"/>
                                <w:spacing w:val="-1"/>
                                <w:sz w:val="20"/>
                                <w:szCs w:val="20"/>
                              </w:rPr>
                              <w:t>performs</w:t>
                            </w:r>
                            <w:r w:rsidRPr="00F05BF4">
                              <w:rPr>
                                <w:rFonts w:eastAsia="Arial" w:cs="Arial"/>
                                <w:spacing w:val="35"/>
                                <w:sz w:val="20"/>
                                <w:szCs w:val="20"/>
                              </w:rPr>
                              <w:t xml:space="preserve"> </w:t>
                            </w:r>
                            <w:r w:rsidRPr="00F05BF4">
                              <w:rPr>
                                <w:rFonts w:eastAsia="Arial" w:cs="Arial"/>
                                <w:spacing w:val="-1"/>
                                <w:sz w:val="20"/>
                                <w:szCs w:val="20"/>
                              </w:rPr>
                              <w:t>complete</w:t>
                            </w:r>
                            <w:r w:rsidRPr="00F05BF4">
                              <w:rPr>
                                <w:rFonts w:eastAsia="Arial" w:cs="Arial"/>
                                <w:spacing w:val="60"/>
                                <w:sz w:val="20"/>
                                <w:szCs w:val="20"/>
                              </w:rPr>
                              <w:t xml:space="preserve"> </w:t>
                            </w:r>
                            <w:r w:rsidRPr="00F05BF4">
                              <w:rPr>
                                <w:rFonts w:eastAsia="Arial" w:cs="Arial"/>
                                <w:spacing w:val="-1"/>
                                <w:sz w:val="20"/>
                                <w:szCs w:val="20"/>
                              </w:rPr>
                              <w:t>entry</w:t>
                            </w:r>
                            <w:r w:rsidRPr="00F05BF4">
                              <w:rPr>
                                <w:rFonts w:eastAsia="Arial" w:cs="Arial"/>
                                <w:spacing w:val="58"/>
                                <w:sz w:val="20"/>
                                <w:szCs w:val="20"/>
                              </w:rPr>
                              <w:t xml:space="preserve"> </w:t>
                            </w:r>
                            <w:r w:rsidRPr="00F05BF4">
                              <w:rPr>
                                <w:rFonts w:eastAsia="Arial" w:cs="Arial"/>
                                <w:spacing w:val="-2"/>
                                <w:sz w:val="20"/>
                                <w:szCs w:val="20"/>
                              </w:rPr>
                              <w:t>of</w:t>
                            </w:r>
                            <w:r w:rsidRPr="00F05BF4">
                              <w:rPr>
                                <w:rFonts w:eastAsia="Arial" w:cs="Arial"/>
                                <w:sz w:val="20"/>
                                <w:szCs w:val="20"/>
                              </w:rPr>
                              <w:t xml:space="preserve"> </w:t>
                            </w:r>
                            <w:r w:rsidRPr="00F05BF4">
                              <w:rPr>
                                <w:rFonts w:eastAsia="Arial" w:cs="Arial"/>
                                <w:spacing w:val="3"/>
                                <w:sz w:val="20"/>
                                <w:szCs w:val="20"/>
                              </w:rPr>
                              <w:t xml:space="preserve"> </w:t>
                            </w:r>
                            <w:r w:rsidRPr="00F05BF4">
                              <w:rPr>
                                <w:rFonts w:eastAsia="Arial" w:cs="Arial"/>
                                <w:spacing w:val="-1"/>
                                <w:sz w:val="20"/>
                                <w:szCs w:val="20"/>
                              </w:rPr>
                              <w:t>all</w:t>
                            </w:r>
                            <w:r w:rsidRPr="00F05BF4">
                              <w:rPr>
                                <w:rFonts w:eastAsia="Arial" w:cs="Arial"/>
                                <w:spacing w:val="59"/>
                                <w:sz w:val="20"/>
                                <w:szCs w:val="20"/>
                              </w:rPr>
                              <w:t xml:space="preserve"> </w:t>
                            </w:r>
                            <w:r w:rsidRPr="00F05BF4">
                              <w:rPr>
                                <w:rFonts w:eastAsia="Arial" w:cs="Arial"/>
                                <w:spacing w:val="-1"/>
                                <w:sz w:val="20"/>
                                <w:szCs w:val="20"/>
                              </w:rPr>
                              <w:t>information</w:t>
                            </w:r>
                            <w:r w:rsidRPr="00F05BF4">
                              <w:rPr>
                                <w:rFonts w:eastAsia="Arial" w:cs="Arial"/>
                                <w:spacing w:val="60"/>
                                <w:sz w:val="20"/>
                                <w:szCs w:val="20"/>
                              </w:rPr>
                              <w:t xml:space="preserve"> </w:t>
                            </w:r>
                            <w:r w:rsidRPr="00F05BF4">
                              <w:rPr>
                                <w:rFonts w:eastAsia="Arial" w:cs="Arial"/>
                                <w:spacing w:val="-1"/>
                                <w:sz w:val="20"/>
                                <w:szCs w:val="20"/>
                              </w:rPr>
                              <w:t>(DCR</w:t>
                            </w:r>
                            <w:r w:rsidRPr="00F05BF4">
                              <w:rPr>
                                <w:rFonts w:eastAsia="Arial" w:cs="Arial"/>
                                <w:sz w:val="20"/>
                                <w:szCs w:val="20"/>
                              </w:rPr>
                              <w:t xml:space="preserve">  -  </w:t>
                            </w:r>
                            <w:r w:rsidRPr="00F05BF4">
                              <w:rPr>
                                <w:rFonts w:eastAsia="Arial" w:cs="Arial"/>
                                <w:spacing w:val="-1"/>
                                <w:sz w:val="20"/>
                                <w:szCs w:val="20"/>
                              </w:rPr>
                              <w:t>Key</w:t>
                            </w:r>
                            <w:r w:rsidRPr="00F05BF4">
                              <w:rPr>
                                <w:rFonts w:eastAsia="Arial" w:cs="Arial"/>
                                <w:spacing w:val="56"/>
                                <w:sz w:val="20"/>
                                <w:szCs w:val="20"/>
                              </w:rPr>
                              <w:t xml:space="preserve"> </w:t>
                            </w:r>
                            <w:r w:rsidRPr="00F05BF4">
                              <w:rPr>
                                <w:rFonts w:eastAsia="Arial" w:cs="Arial"/>
                                <w:spacing w:val="-1"/>
                                <w:sz w:val="20"/>
                                <w:szCs w:val="20"/>
                              </w:rPr>
                              <w:t>from</w:t>
                            </w:r>
                            <w:r w:rsidRPr="00F05BF4">
                              <w:rPr>
                                <w:rFonts w:eastAsia="Arial" w:cs="Arial"/>
                                <w:sz w:val="20"/>
                                <w:szCs w:val="20"/>
                              </w:rPr>
                              <w:t xml:space="preserve">  </w:t>
                            </w:r>
                            <w:r w:rsidRPr="00F05BF4">
                              <w:rPr>
                                <w:rFonts w:eastAsia="Arial" w:cs="Arial"/>
                                <w:spacing w:val="-1"/>
                                <w:sz w:val="20"/>
                                <w:szCs w:val="20"/>
                              </w:rPr>
                              <w:t>Image)</w:t>
                            </w:r>
                            <w:r w:rsidRPr="00F05BF4">
                              <w:rPr>
                                <w:rFonts w:eastAsia="Arial" w:cs="Arial"/>
                                <w:spacing w:val="59"/>
                                <w:sz w:val="20"/>
                                <w:szCs w:val="20"/>
                              </w:rPr>
                              <w:t xml:space="preserve"> </w:t>
                            </w:r>
                            <w:r w:rsidRPr="00F05BF4">
                              <w:rPr>
                                <w:rFonts w:eastAsia="Arial" w:cs="Arial"/>
                                <w:sz w:val="20"/>
                                <w:szCs w:val="20"/>
                              </w:rPr>
                              <w:t xml:space="preserve">&gt;  </w:t>
                            </w:r>
                            <w:r w:rsidRPr="00F05BF4">
                              <w:rPr>
                                <w:rFonts w:eastAsia="Arial" w:cs="Arial"/>
                                <w:spacing w:val="-1"/>
                                <w:sz w:val="20"/>
                                <w:szCs w:val="20"/>
                              </w:rPr>
                              <w:t>Data</w:t>
                            </w:r>
                            <w:r w:rsidRPr="00F05BF4">
                              <w:rPr>
                                <w:rFonts w:eastAsia="Arial" w:cs="Arial"/>
                                <w:spacing w:val="61"/>
                                <w:sz w:val="20"/>
                                <w:szCs w:val="20"/>
                              </w:rPr>
                              <w:t xml:space="preserve"> </w:t>
                            </w:r>
                            <w:r w:rsidRPr="00F05BF4">
                              <w:rPr>
                                <w:rFonts w:eastAsia="Arial" w:cs="Arial"/>
                                <w:spacing w:val="-1"/>
                                <w:sz w:val="20"/>
                                <w:szCs w:val="20"/>
                              </w:rPr>
                              <w:t>entry</w:t>
                            </w:r>
                            <w:r w:rsidRPr="00F05BF4">
                              <w:rPr>
                                <w:rFonts w:eastAsia="Arial" w:cs="Arial"/>
                                <w:spacing w:val="58"/>
                                <w:sz w:val="20"/>
                                <w:szCs w:val="20"/>
                              </w:rPr>
                              <w:t xml:space="preserve"> </w:t>
                            </w:r>
                            <w:r w:rsidRPr="00F05BF4">
                              <w:rPr>
                                <w:rFonts w:eastAsia="Arial" w:cs="Arial"/>
                                <w:spacing w:val="-1"/>
                                <w:sz w:val="20"/>
                                <w:szCs w:val="20"/>
                              </w:rPr>
                              <w:t>operators</w:t>
                            </w:r>
                            <w:r w:rsidRPr="00F05BF4">
                              <w:rPr>
                                <w:rFonts w:eastAsia="Arial" w:cs="Arial"/>
                                <w:sz w:val="20"/>
                                <w:szCs w:val="20"/>
                              </w:rPr>
                              <w:t xml:space="preserve">  </w:t>
                            </w:r>
                            <w:r w:rsidRPr="00F05BF4">
                              <w:rPr>
                                <w:rFonts w:eastAsia="Arial" w:cs="Arial"/>
                                <w:spacing w:val="-2"/>
                                <w:sz w:val="20"/>
                                <w:szCs w:val="20"/>
                              </w:rPr>
                              <w:t>commit</w:t>
                            </w:r>
                            <w:r w:rsidRPr="00F05BF4">
                              <w:rPr>
                                <w:rFonts w:eastAsia="Arial" w:cs="Arial"/>
                                <w:spacing w:val="51"/>
                                <w:sz w:val="20"/>
                                <w:szCs w:val="20"/>
                              </w:rPr>
                              <w:t xml:space="preserve"> </w:t>
                            </w:r>
                            <w:r w:rsidRPr="00F05BF4">
                              <w:rPr>
                                <w:rFonts w:eastAsia="Arial" w:cs="Arial"/>
                                <w:spacing w:val="-1"/>
                                <w:sz w:val="20"/>
                                <w:szCs w:val="20"/>
                              </w:rPr>
                              <w:t>completed</w:t>
                            </w:r>
                            <w:r w:rsidRPr="00F05BF4">
                              <w:rPr>
                                <w:rFonts w:eastAsia="Arial" w:cs="Arial"/>
                                <w:spacing w:val="39"/>
                                <w:sz w:val="20"/>
                                <w:szCs w:val="20"/>
                              </w:rPr>
                              <w:t xml:space="preserve"> </w:t>
                            </w:r>
                            <w:r w:rsidRPr="00F05BF4">
                              <w:rPr>
                                <w:rFonts w:eastAsia="Arial" w:cs="Arial"/>
                                <w:spacing w:val="-1"/>
                                <w:sz w:val="20"/>
                                <w:szCs w:val="20"/>
                              </w:rPr>
                              <w:t>batches</w:t>
                            </w:r>
                            <w:r w:rsidRPr="00F05BF4">
                              <w:rPr>
                                <w:rFonts w:eastAsia="Arial" w:cs="Arial"/>
                                <w:spacing w:val="34"/>
                                <w:sz w:val="20"/>
                                <w:szCs w:val="20"/>
                              </w:rPr>
                              <w:t xml:space="preserve"> </w:t>
                            </w:r>
                            <w:r w:rsidRPr="00F05BF4">
                              <w:rPr>
                                <w:rFonts w:eastAsia="Arial" w:cs="Arial"/>
                                <w:sz w:val="20"/>
                                <w:szCs w:val="20"/>
                              </w:rPr>
                              <w:t>for</w:t>
                            </w:r>
                            <w:r w:rsidRPr="00F05BF4">
                              <w:rPr>
                                <w:rFonts w:eastAsia="Arial" w:cs="Arial"/>
                                <w:spacing w:val="38"/>
                                <w:sz w:val="20"/>
                                <w:szCs w:val="20"/>
                              </w:rPr>
                              <w:t xml:space="preserve"> </w:t>
                            </w:r>
                            <w:r w:rsidRPr="00F05BF4">
                              <w:rPr>
                                <w:rFonts w:eastAsia="Arial" w:cs="Arial"/>
                                <w:spacing w:val="-1"/>
                                <w:sz w:val="20"/>
                                <w:szCs w:val="20"/>
                              </w:rPr>
                              <w:t>extraction</w:t>
                            </w:r>
                            <w:r w:rsidRPr="00F05BF4">
                              <w:rPr>
                                <w:rFonts w:eastAsia="Arial" w:cs="Arial"/>
                                <w:spacing w:val="39"/>
                                <w:sz w:val="20"/>
                                <w:szCs w:val="20"/>
                              </w:rPr>
                              <w:t xml:space="preserve"> </w:t>
                            </w:r>
                            <w:r w:rsidRPr="00F05BF4">
                              <w:rPr>
                                <w:rFonts w:eastAsia="Arial" w:cs="Arial"/>
                                <w:sz w:val="20"/>
                                <w:szCs w:val="20"/>
                              </w:rPr>
                              <w:t>&gt;</w:t>
                            </w:r>
                            <w:r w:rsidRPr="00F05BF4">
                              <w:rPr>
                                <w:rFonts w:eastAsia="Arial" w:cs="Arial"/>
                                <w:spacing w:val="37"/>
                                <w:sz w:val="20"/>
                                <w:szCs w:val="20"/>
                              </w:rPr>
                              <w:t xml:space="preserve"> </w:t>
                            </w:r>
                            <w:r w:rsidRPr="00F05BF4">
                              <w:rPr>
                                <w:rFonts w:eastAsia="Arial" w:cs="Arial"/>
                                <w:spacing w:val="-1"/>
                                <w:sz w:val="20"/>
                                <w:szCs w:val="20"/>
                              </w:rPr>
                              <w:t>DORES</w:t>
                            </w:r>
                            <w:r w:rsidRPr="00F05BF4">
                              <w:rPr>
                                <w:rFonts w:eastAsia="Arial" w:cs="Arial"/>
                                <w:spacing w:val="38"/>
                                <w:sz w:val="20"/>
                                <w:szCs w:val="20"/>
                              </w:rPr>
                              <w:t xml:space="preserve"> </w:t>
                            </w:r>
                            <w:r w:rsidRPr="00F05BF4">
                              <w:rPr>
                                <w:rFonts w:eastAsia="Arial" w:cs="Arial"/>
                                <w:spacing w:val="-1"/>
                                <w:sz w:val="20"/>
                                <w:szCs w:val="20"/>
                              </w:rPr>
                              <w:t>system</w:t>
                            </w:r>
                            <w:r w:rsidRPr="00F05BF4">
                              <w:rPr>
                                <w:rFonts w:eastAsia="Arial" w:cs="Arial"/>
                                <w:spacing w:val="39"/>
                                <w:sz w:val="20"/>
                                <w:szCs w:val="20"/>
                              </w:rPr>
                              <w:t xml:space="preserve"> </w:t>
                            </w:r>
                            <w:r w:rsidRPr="00F05BF4">
                              <w:rPr>
                                <w:rFonts w:eastAsia="Arial" w:cs="Arial"/>
                                <w:spacing w:val="-1"/>
                                <w:sz w:val="20"/>
                                <w:szCs w:val="20"/>
                              </w:rPr>
                              <w:t>administrator</w:t>
                            </w:r>
                            <w:r w:rsidRPr="00F05BF4">
                              <w:rPr>
                                <w:rFonts w:eastAsia="Arial" w:cs="Arial"/>
                                <w:spacing w:val="40"/>
                                <w:sz w:val="20"/>
                                <w:szCs w:val="20"/>
                              </w:rPr>
                              <w:t xml:space="preserve"> </w:t>
                            </w:r>
                            <w:r w:rsidRPr="00F05BF4">
                              <w:rPr>
                                <w:rFonts w:eastAsia="Arial" w:cs="Arial"/>
                                <w:spacing w:val="-1"/>
                                <w:sz w:val="20"/>
                                <w:szCs w:val="20"/>
                              </w:rPr>
                              <w:t>extracts</w:t>
                            </w:r>
                            <w:r w:rsidRPr="00F05BF4">
                              <w:rPr>
                                <w:rFonts w:eastAsia="Arial" w:cs="Arial"/>
                                <w:spacing w:val="39"/>
                                <w:sz w:val="20"/>
                                <w:szCs w:val="20"/>
                              </w:rPr>
                              <w:t xml:space="preserve"> </w:t>
                            </w:r>
                            <w:r w:rsidRPr="00F05BF4">
                              <w:rPr>
                                <w:rFonts w:eastAsia="Arial" w:cs="Arial"/>
                                <w:spacing w:val="-1"/>
                                <w:sz w:val="20"/>
                                <w:szCs w:val="20"/>
                              </w:rPr>
                              <w:t>completed</w:t>
                            </w:r>
                            <w:r w:rsidRPr="00F05BF4">
                              <w:rPr>
                                <w:rFonts w:eastAsia="Arial" w:cs="Arial"/>
                                <w:spacing w:val="39"/>
                                <w:sz w:val="20"/>
                                <w:szCs w:val="20"/>
                              </w:rPr>
                              <w:t xml:space="preserve"> </w:t>
                            </w:r>
                            <w:r w:rsidRPr="00F05BF4">
                              <w:rPr>
                                <w:rFonts w:eastAsia="Arial" w:cs="Arial"/>
                                <w:spacing w:val="-1"/>
                                <w:sz w:val="20"/>
                                <w:szCs w:val="20"/>
                              </w:rPr>
                              <w:t>batches</w:t>
                            </w:r>
                            <w:r w:rsidRPr="00F05BF4">
                              <w:rPr>
                                <w:rFonts w:eastAsia="Arial" w:cs="Arial"/>
                                <w:spacing w:val="41"/>
                                <w:sz w:val="20"/>
                                <w:szCs w:val="20"/>
                              </w:rPr>
                              <w:t xml:space="preserve"> </w:t>
                            </w:r>
                            <w:r w:rsidRPr="00F05BF4">
                              <w:rPr>
                                <w:rFonts w:eastAsia="Arial" w:cs="Arial"/>
                                <w:spacing w:val="-1"/>
                                <w:sz w:val="20"/>
                                <w:szCs w:val="20"/>
                              </w:rPr>
                              <w:t>and</w:t>
                            </w:r>
                            <w:r w:rsidRPr="00F05BF4">
                              <w:rPr>
                                <w:rFonts w:eastAsia="Arial" w:cs="Arial"/>
                                <w:spacing w:val="43"/>
                                <w:sz w:val="20"/>
                                <w:szCs w:val="20"/>
                              </w:rPr>
                              <w:t xml:space="preserve"> </w:t>
                            </w:r>
                            <w:r w:rsidRPr="00F05BF4">
                              <w:rPr>
                                <w:rFonts w:eastAsia="Arial" w:cs="Arial"/>
                                <w:spacing w:val="-1"/>
                                <w:sz w:val="20"/>
                                <w:szCs w:val="20"/>
                              </w:rPr>
                              <w:t>transfers</w:t>
                            </w:r>
                            <w:r w:rsidRPr="00F05BF4">
                              <w:rPr>
                                <w:rFonts w:eastAsia="Arial" w:cs="Arial"/>
                                <w:spacing w:val="44"/>
                                <w:sz w:val="20"/>
                                <w:szCs w:val="20"/>
                              </w:rPr>
                              <w:t xml:space="preserve"> </w:t>
                            </w:r>
                            <w:r w:rsidRPr="00F05BF4">
                              <w:rPr>
                                <w:rFonts w:eastAsia="Arial" w:cs="Arial"/>
                                <w:spacing w:val="-1"/>
                                <w:sz w:val="20"/>
                                <w:szCs w:val="20"/>
                              </w:rPr>
                              <w:t>them</w:t>
                            </w:r>
                            <w:r w:rsidRPr="00F05BF4">
                              <w:rPr>
                                <w:rFonts w:eastAsia="Arial" w:cs="Arial"/>
                                <w:spacing w:val="45"/>
                                <w:sz w:val="20"/>
                                <w:szCs w:val="20"/>
                              </w:rPr>
                              <w:t xml:space="preserve"> </w:t>
                            </w:r>
                            <w:r w:rsidRPr="00F05BF4">
                              <w:rPr>
                                <w:rFonts w:eastAsia="Arial" w:cs="Arial"/>
                                <w:sz w:val="20"/>
                                <w:szCs w:val="20"/>
                              </w:rPr>
                              <w:t>to</w:t>
                            </w:r>
                            <w:r w:rsidRPr="00F05BF4">
                              <w:rPr>
                                <w:rFonts w:eastAsia="Arial" w:cs="Arial"/>
                                <w:spacing w:val="43"/>
                                <w:sz w:val="20"/>
                                <w:szCs w:val="20"/>
                              </w:rPr>
                              <w:t xml:space="preserve"> </w:t>
                            </w:r>
                            <w:r w:rsidRPr="00F05BF4">
                              <w:rPr>
                                <w:rFonts w:eastAsia="Arial" w:cs="Arial"/>
                                <w:spacing w:val="-1"/>
                                <w:sz w:val="20"/>
                                <w:szCs w:val="20"/>
                              </w:rPr>
                              <w:t>mainframe</w:t>
                            </w:r>
                            <w:r w:rsidRPr="00F05BF4">
                              <w:rPr>
                                <w:rFonts w:eastAsia="Arial" w:cs="Arial"/>
                                <w:spacing w:val="43"/>
                                <w:sz w:val="20"/>
                                <w:szCs w:val="20"/>
                              </w:rPr>
                              <w:t xml:space="preserve"> </w:t>
                            </w:r>
                            <w:r w:rsidRPr="00F05BF4">
                              <w:rPr>
                                <w:rFonts w:eastAsia="Arial" w:cs="Arial"/>
                                <w:spacing w:val="-1"/>
                                <w:sz w:val="20"/>
                                <w:szCs w:val="20"/>
                              </w:rPr>
                              <w:t>system</w:t>
                            </w:r>
                            <w:r w:rsidRPr="00F05BF4">
                              <w:rPr>
                                <w:rFonts w:eastAsia="Arial" w:cs="Arial"/>
                                <w:spacing w:val="45"/>
                                <w:sz w:val="20"/>
                                <w:szCs w:val="20"/>
                              </w:rPr>
                              <w:t xml:space="preserve"> </w:t>
                            </w:r>
                            <w:r w:rsidRPr="00F05BF4">
                              <w:rPr>
                                <w:rFonts w:eastAsia="Arial" w:cs="Arial"/>
                                <w:sz w:val="20"/>
                                <w:szCs w:val="20"/>
                              </w:rPr>
                              <w:t>&gt;</w:t>
                            </w:r>
                            <w:r w:rsidRPr="00F05BF4">
                              <w:rPr>
                                <w:rFonts w:eastAsia="Arial" w:cs="Arial"/>
                                <w:spacing w:val="45"/>
                                <w:sz w:val="20"/>
                                <w:szCs w:val="20"/>
                              </w:rPr>
                              <w:t xml:space="preserve"> </w:t>
                            </w:r>
                            <w:r w:rsidRPr="00F05BF4">
                              <w:rPr>
                                <w:rFonts w:eastAsia="Arial" w:cs="Arial"/>
                                <w:spacing w:val="-2"/>
                                <w:sz w:val="20"/>
                                <w:szCs w:val="20"/>
                              </w:rPr>
                              <w:t>DORES</w:t>
                            </w:r>
                            <w:r w:rsidRPr="00F05BF4">
                              <w:rPr>
                                <w:rFonts w:eastAsia="Arial" w:cs="Arial"/>
                                <w:spacing w:val="43"/>
                                <w:sz w:val="20"/>
                                <w:szCs w:val="20"/>
                              </w:rPr>
                              <w:t xml:space="preserve"> </w:t>
                            </w:r>
                            <w:r w:rsidRPr="00F05BF4">
                              <w:rPr>
                                <w:rFonts w:eastAsia="Arial" w:cs="Arial"/>
                                <w:spacing w:val="-1"/>
                                <w:sz w:val="20"/>
                                <w:szCs w:val="20"/>
                              </w:rPr>
                              <w:t>system</w:t>
                            </w:r>
                            <w:r w:rsidRPr="00F05BF4">
                              <w:rPr>
                                <w:rFonts w:eastAsia="Arial" w:cs="Arial"/>
                                <w:spacing w:val="45"/>
                                <w:sz w:val="20"/>
                                <w:szCs w:val="20"/>
                              </w:rPr>
                              <w:t xml:space="preserve"> </w:t>
                            </w:r>
                            <w:r w:rsidRPr="00F05BF4">
                              <w:rPr>
                                <w:rFonts w:eastAsia="Arial" w:cs="Arial"/>
                                <w:spacing w:val="-1"/>
                                <w:sz w:val="20"/>
                                <w:szCs w:val="20"/>
                              </w:rPr>
                              <w:t>administrator</w:t>
                            </w:r>
                            <w:r w:rsidRPr="00F05BF4">
                              <w:rPr>
                                <w:rFonts w:eastAsia="Arial" w:cs="Arial"/>
                                <w:spacing w:val="45"/>
                                <w:sz w:val="20"/>
                                <w:szCs w:val="20"/>
                              </w:rPr>
                              <w:t xml:space="preserve"> </w:t>
                            </w:r>
                            <w:r w:rsidRPr="00F05BF4">
                              <w:rPr>
                                <w:rFonts w:eastAsia="Arial" w:cs="Arial"/>
                                <w:spacing w:val="-1"/>
                                <w:sz w:val="20"/>
                                <w:szCs w:val="20"/>
                              </w:rPr>
                              <w:t>exports</w:t>
                            </w:r>
                            <w:r w:rsidRPr="00F05BF4">
                              <w:rPr>
                                <w:rFonts w:eastAsia="Arial" w:cs="Arial"/>
                                <w:spacing w:val="44"/>
                                <w:sz w:val="20"/>
                                <w:szCs w:val="20"/>
                              </w:rPr>
                              <w:t xml:space="preserve"> </w:t>
                            </w:r>
                            <w:r w:rsidRPr="00F05BF4">
                              <w:rPr>
                                <w:rFonts w:eastAsia="Arial" w:cs="Arial"/>
                                <w:spacing w:val="-1"/>
                                <w:sz w:val="20"/>
                                <w:szCs w:val="20"/>
                              </w:rPr>
                              <w:t>production</w:t>
                            </w:r>
                            <w:r w:rsidRPr="00F05BF4">
                              <w:rPr>
                                <w:rFonts w:eastAsia="Arial" w:cs="Arial"/>
                                <w:spacing w:val="57"/>
                                <w:sz w:val="20"/>
                                <w:szCs w:val="20"/>
                              </w:rPr>
                              <w:t xml:space="preserve"> </w:t>
                            </w:r>
                            <w:r w:rsidRPr="00F05BF4">
                              <w:rPr>
                                <w:rFonts w:eastAsia="Arial" w:cs="Arial"/>
                                <w:spacing w:val="-1"/>
                                <w:sz w:val="20"/>
                                <w:szCs w:val="20"/>
                              </w:rPr>
                              <w:t>data/images</w:t>
                            </w:r>
                            <w:r w:rsidRPr="00F05BF4">
                              <w:rPr>
                                <w:rFonts w:eastAsia="Arial" w:cs="Arial"/>
                                <w:spacing w:val="-2"/>
                                <w:sz w:val="20"/>
                                <w:szCs w:val="20"/>
                              </w:rPr>
                              <w:t xml:space="preserve"> </w:t>
                            </w:r>
                            <w:r w:rsidRPr="00F05BF4">
                              <w:rPr>
                                <w:rFonts w:eastAsia="Arial" w:cs="Arial"/>
                                <w:sz w:val="20"/>
                                <w:szCs w:val="20"/>
                              </w:rPr>
                              <w:t>to</w:t>
                            </w:r>
                            <w:r w:rsidRPr="00F05BF4">
                              <w:rPr>
                                <w:rFonts w:eastAsia="Arial" w:cs="Arial"/>
                                <w:spacing w:val="-2"/>
                                <w:sz w:val="20"/>
                                <w:szCs w:val="20"/>
                              </w:rPr>
                              <w:t xml:space="preserve"> </w:t>
                            </w:r>
                            <w:r w:rsidRPr="00F05BF4">
                              <w:rPr>
                                <w:rFonts w:eastAsia="Arial" w:cs="Arial"/>
                                <w:sz w:val="20"/>
                                <w:szCs w:val="20"/>
                              </w:rPr>
                              <w:t xml:space="preserve">the </w:t>
                            </w:r>
                            <w:r w:rsidRPr="00F05BF4">
                              <w:rPr>
                                <w:rFonts w:eastAsia="Arial" w:cs="Arial"/>
                                <w:spacing w:val="-1"/>
                                <w:sz w:val="20"/>
                                <w:szCs w:val="20"/>
                              </w:rPr>
                              <w:t>customer</w:t>
                            </w:r>
                            <w:r>
                              <w:rPr>
                                <w:rFonts w:eastAsia="Arial" w:cs="Arial"/>
                                <w:spacing w:val="-1"/>
                              </w:rPr>
                              <w:t xml:space="preserve"> </w:t>
                            </w:r>
                            <w:r w:rsidRPr="00F05BF4">
                              <w:rPr>
                                <w:rFonts w:eastAsia="Arial" w:cs="Arial"/>
                                <w:spacing w:val="-1"/>
                                <w:sz w:val="20"/>
                                <w:szCs w:val="20"/>
                              </w:rPr>
                              <w:t>agency.</w:t>
                            </w:r>
                          </w:p>
                        </w:txbxContent>
                      </wps:txbx>
                      <wps:bodyPr rot="0" vert="horz" wrap="square" lIns="0" tIns="0" rIns="0" bIns="0" anchor="t" anchorCtr="0" upright="1">
                        <a:noAutofit/>
                      </wps:bodyPr>
                    </wps:wsp>
                  </a:graphicData>
                </a:graphic>
              </wp:inline>
            </w:drawing>
          </mc:Choice>
          <mc:Fallback>
            <w:pict>
              <v:shapetype w14:anchorId="78CF2814" id="_x0000_t202" coordsize="21600,21600" o:spt="202" path="m,l,21600r21600,l21600,xe">
                <v:stroke joinstyle="miter"/>
                <v:path gradientshapeok="t" o:connecttype="rect"/>
              </v:shapetype>
              <v:shape id="Text Box 18" o:spid="_x0000_s1026" type="#_x0000_t202" style="width:477.75pt;height:10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" filled="f" strokeweight=".58pt">
                <v:textbox inset="0,0,0,0">
                  <w:txbxContent>
                    <w:p w14:paraId="1187C806" w14:textId="77777777" w:rsidR="00137ABD" w:rsidRPr="00F05BF4" w:rsidRDefault="00137ABD" w:rsidP="00137ABD">
                      <w:pPr>
                        <w:spacing w:before="16"/>
                        <w:ind w:left="107" w:right="103"/>
                        <w:rPr>
                          <w:rFonts w:eastAsia="Arial" w:cs="Arial"/>
                          <w:sz w:val="20"/>
                          <w:szCs w:val="20"/>
                        </w:rPr>
                      </w:pPr>
                      <w:r w:rsidRPr="00F05BF4">
                        <w:rPr>
                          <w:rFonts w:eastAsia="Arial" w:cs="Arial"/>
                          <w:spacing w:val="-1"/>
                          <w:sz w:val="20"/>
                          <w:szCs w:val="20"/>
                        </w:rPr>
                        <w:t>DORES</w:t>
                      </w:r>
                      <w:r w:rsidRPr="00F05BF4">
                        <w:rPr>
                          <w:rFonts w:eastAsia="Arial" w:cs="Arial"/>
                          <w:sz w:val="20"/>
                          <w:szCs w:val="20"/>
                        </w:rPr>
                        <w:t xml:space="preserve"> </w:t>
                      </w:r>
                      <w:r w:rsidRPr="00F05BF4">
                        <w:rPr>
                          <w:rFonts w:eastAsia="Arial" w:cs="Arial"/>
                          <w:spacing w:val="-1"/>
                          <w:sz w:val="20"/>
                          <w:szCs w:val="20"/>
                        </w:rPr>
                        <w:t>scans</w:t>
                      </w:r>
                      <w:r w:rsidRPr="00F05BF4">
                        <w:rPr>
                          <w:rFonts w:eastAsia="Arial" w:cs="Arial"/>
                          <w:spacing w:val="-2"/>
                          <w:sz w:val="20"/>
                          <w:szCs w:val="20"/>
                        </w:rPr>
                        <w:t xml:space="preserve"> </w:t>
                      </w:r>
                      <w:r w:rsidRPr="00F05BF4">
                        <w:rPr>
                          <w:rFonts w:eastAsia="Arial" w:cs="Arial"/>
                          <w:spacing w:val="-1"/>
                          <w:sz w:val="20"/>
                          <w:szCs w:val="20"/>
                        </w:rPr>
                        <w:t>returns/documents</w:t>
                      </w:r>
                      <w:r w:rsidRPr="00F05BF4">
                        <w:rPr>
                          <w:rFonts w:eastAsia="Arial" w:cs="Arial"/>
                          <w:spacing w:val="-2"/>
                          <w:sz w:val="20"/>
                          <w:szCs w:val="20"/>
                        </w:rPr>
                        <w:t xml:space="preserve"> </w:t>
                      </w:r>
                      <w:r w:rsidRPr="00F05BF4">
                        <w:rPr>
                          <w:rFonts w:eastAsia="Arial" w:cs="Arial"/>
                          <w:sz w:val="20"/>
                          <w:szCs w:val="20"/>
                        </w:rPr>
                        <w:t>&gt;</w:t>
                      </w:r>
                      <w:r w:rsidRPr="00F05BF4">
                        <w:rPr>
                          <w:rFonts w:eastAsia="Arial" w:cs="Arial"/>
                          <w:spacing w:val="2"/>
                          <w:sz w:val="20"/>
                          <w:szCs w:val="20"/>
                        </w:rPr>
                        <w:t xml:space="preserve"> </w:t>
                      </w:r>
                      <w:r w:rsidRPr="00F05BF4">
                        <w:rPr>
                          <w:rFonts w:eastAsia="Arial" w:cs="Arial"/>
                          <w:spacing w:val="-2"/>
                          <w:sz w:val="20"/>
                          <w:szCs w:val="20"/>
                        </w:rPr>
                        <w:t>DORES’s</w:t>
                      </w:r>
                      <w:r w:rsidRPr="00F05BF4">
                        <w:rPr>
                          <w:rFonts w:eastAsia="Arial" w:cs="Arial"/>
                          <w:spacing w:val="1"/>
                          <w:sz w:val="20"/>
                          <w:szCs w:val="20"/>
                        </w:rPr>
                        <w:t xml:space="preserve"> </w:t>
                      </w:r>
                      <w:r w:rsidRPr="00F05BF4">
                        <w:rPr>
                          <w:rFonts w:eastAsia="Arial" w:cs="Arial"/>
                          <w:spacing w:val="-1"/>
                          <w:sz w:val="20"/>
                          <w:szCs w:val="20"/>
                        </w:rPr>
                        <w:t xml:space="preserve">system </w:t>
                      </w:r>
                      <w:r w:rsidRPr="00F05BF4">
                        <w:rPr>
                          <w:rFonts w:eastAsia="Arial" w:cs="Arial"/>
                          <w:spacing w:val="-2"/>
                          <w:sz w:val="20"/>
                          <w:szCs w:val="20"/>
                        </w:rPr>
                        <w:t xml:space="preserve">electronically </w:t>
                      </w:r>
                      <w:r w:rsidRPr="00F05BF4">
                        <w:rPr>
                          <w:rFonts w:eastAsia="Arial" w:cs="Arial"/>
                          <w:spacing w:val="-1"/>
                          <w:sz w:val="20"/>
                          <w:szCs w:val="20"/>
                        </w:rPr>
                        <w:t>queues</w:t>
                      </w:r>
                      <w:r w:rsidRPr="00F05BF4">
                        <w:rPr>
                          <w:rFonts w:eastAsia="Arial" w:cs="Arial"/>
                          <w:spacing w:val="1"/>
                          <w:sz w:val="20"/>
                          <w:szCs w:val="20"/>
                        </w:rPr>
                        <w:t xml:space="preserve"> </w:t>
                      </w:r>
                      <w:r w:rsidRPr="00F05BF4">
                        <w:rPr>
                          <w:rFonts w:eastAsia="Arial" w:cs="Arial"/>
                          <w:spacing w:val="-1"/>
                          <w:sz w:val="20"/>
                          <w:szCs w:val="20"/>
                        </w:rPr>
                        <w:t>batches</w:t>
                      </w:r>
                      <w:r w:rsidRPr="00F05BF4">
                        <w:rPr>
                          <w:rFonts w:eastAsia="Arial" w:cs="Arial"/>
                          <w:spacing w:val="1"/>
                          <w:sz w:val="20"/>
                          <w:szCs w:val="20"/>
                        </w:rPr>
                        <w:t xml:space="preserve"> </w:t>
                      </w:r>
                      <w:r w:rsidRPr="00F05BF4">
                        <w:rPr>
                          <w:rFonts w:eastAsia="Arial" w:cs="Arial"/>
                          <w:spacing w:val="-2"/>
                          <w:sz w:val="20"/>
                          <w:szCs w:val="20"/>
                        </w:rPr>
                        <w:t>of</w:t>
                      </w:r>
                      <w:r w:rsidRPr="00F05BF4">
                        <w:rPr>
                          <w:rFonts w:eastAsia="Arial" w:cs="Arial"/>
                          <w:spacing w:val="2"/>
                          <w:sz w:val="20"/>
                          <w:szCs w:val="20"/>
                        </w:rPr>
                        <w:t xml:space="preserve"> </w:t>
                      </w:r>
                      <w:r w:rsidRPr="00F05BF4">
                        <w:rPr>
                          <w:rFonts w:eastAsia="Arial" w:cs="Arial"/>
                          <w:spacing w:val="-1"/>
                          <w:sz w:val="20"/>
                          <w:szCs w:val="20"/>
                        </w:rPr>
                        <w:t>scanned</w:t>
                      </w:r>
                      <w:r>
                        <w:rPr>
                          <w:rFonts w:eastAsia="Arial" w:cs="Arial"/>
                          <w:spacing w:val="65"/>
                          <w:sz w:val="20"/>
                          <w:szCs w:val="20"/>
                        </w:rPr>
                        <w:t xml:space="preserve"> </w:t>
                      </w:r>
                      <w:r w:rsidRPr="00F05BF4">
                        <w:rPr>
                          <w:rFonts w:eastAsia="Arial" w:cs="Arial"/>
                          <w:spacing w:val="-1"/>
                          <w:sz w:val="20"/>
                          <w:szCs w:val="20"/>
                        </w:rPr>
                        <w:t>returns/documents</w:t>
                      </w:r>
                      <w:r w:rsidRPr="00F05BF4">
                        <w:rPr>
                          <w:rFonts w:eastAsia="Arial" w:cs="Arial"/>
                          <w:spacing w:val="-2"/>
                          <w:sz w:val="20"/>
                          <w:szCs w:val="20"/>
                        </w:rPr>
                        <w:t xml:space="preserve"> </w:t>
                      </w:r>
                      <w:r w:rsidRPr="00F05BF4">
                        <w:rPr>
                          <w:rFonts w:eastAsia="Arial" w:cs="Arial"/>
                          <w:sz w:val="20"/>
                          <w:szCs w:val="20"/>
                        </w:rPr>
                        <w:t>&gt;</w:t>
                      </w:r>
                      <w:r w:rsidRPr="00F05BF4">
                        <w:rPr>
                          <w:rFonts w:eastAsia="Arial" w:cs="Arial"/>
                          <w:spacing w:val="2"/>
                          <w:sz w:val="20"/>
                          <w:szCs w:val="20"/>
                        </w:rPr>
                        <w:t xml:space="preserve"> </w:t>
                      </w:r>
                      <w:r w:rsidRPr="00F05BF4">
                        <w:rPr>
                          <w:rFonts w:eastAsia="Arial" w:cs="Arial"/>
                          <w:spacing w:val="-2"/>
                          <w:sz w:val="20"/>
                          <w:szCs w:val="20"/>
                        </w:rPr>
                        <w:t>Data</w:t>
                      </w:r>
                      <w:r w:rsidRPr="00F05BF4">
                        <w:rPr>
                          <w:rFonts w:eastAsia="Arial" w:cs="Arial"/>
                          <w:sz w:val="20"/>
                          <w:szCs w:val="20"/>
                        </w:rPr>
                        <w:t xml:space="preserve"> </w:t>
                      </w:r>
                      <w:r w:rsidRPr="00F05BF4">
                        <w:rPr>
                          <w:rFonts w:eastAsia="Arial" w:cs="Arial"/>
                          <w:spacing w:val="-1"/>
                          <w:sz w:val="20"/>
                          <w:szCs w:val="20"/>
                        </w:rPr>
                        <w:t>entry</w:t>
                      </w:r>
                      <w:r w:rsidRPr="00F05BF4">
                        <w:rPr>
                          <w:rFonts w:eastAsia="Arial" w:cs="Arial"/>
                          <w:spacing w:val="-2"/>
                          <w:sz w:val="20"/>
                          <w:szCs w:val="20"/>
                        </w:rPr>
                        <w:t xml:space="preserve"> </w:t>
                      </w:r>
                      <w:r w:rsidRPr="00F05BF4">
                        <w:rPr>
                          <w:rFonts w:eastAsia="Arial" w:cs="Arial"/>
                          <w:spacing w:val="-1"/>
                          <w:sz w:val="20"/>
                          <w:szCs w:val="20"/>
                        </w:rPr>
                        <w:t xml:space="preserve">operator </w:t>
                      </w:r>
                      <w:r w:rsidRPr="00F05BF4">
                        <w:rPr>
                          <w:rFonts w:eastAsia="Arial" w:cs="Arial"/>
                          <w:spacing w:val="-2"/>
                          <w:sz w:val="20"/>
                          <w:szCs w:val="20"/>
                        </w:rPr>
                        <w:t>retrieves</w:t>
                      </w:r>
                      <w:r w:rsidRPr="00F05BF4">
                        <w:rPr>
                          <w:rFonts w:eastAsia="Arial" w:cs="Arial"/>
                          <w:spacing w:val="1"/>
                          <w:sz w:val="20"/>
                          <w:szCs w:val="20"/>
                        </w:rPr>
                        <w:t xml:space="preserve"> </w:t>
                      </w:r>
                      <w:r w:rsidRPr="00F05BF4">
                        <w:rPr>
                          <w:rFonts w:eastAsia="Arial" w:cs="Arial"/>
                          <w:spacing w:val="-1"/>
                          <w:sz w:val="20"/>
                          <w:szCs w:val="20"/>
                        </w:rPr>
                        <w:t>batch</w:t>
                      </w:r>
                      <w:r w:rsidRPr="00F05BF4">
                        <w:rPr>
                          <w:rFonts w:eastAsia="Arial" w:cs="Arial"/>
                          <w:spacing w:val="-2"/>
                          <w:sz w:val="20"/>
                          <w:szCs w:val="20"/>
                        </w:rPr>
                        <w:t xml:space="preserve"> of</w:t>
                      </w:r>
                      <w:r w:rsidRPr="00F05BF4">
                        <w:rPr>
                          <w:rFonts w:eastAsia="Arial" w:cs="Arial"/>
                          <w:spacing w:val="2"/>
                          <w:sz w:val="20"/>
                          <w:szCs w:val="20"/>
                        </w:rPr>
                        <w:t xml:space="preserve"> </w:t>
                      </w:r>
                      <w:r w:rsidRPr="00F05BF4">
                        <w:rPr>
                          <w:rFonts w:eastAsia="Arial" w:cs="Arial"/>
                          <w:spacing w:val="-1"/>
                          <w:sz w:val="20"/>
                          <w:szCs w:val="20"/>
                        </w:rPr>
                        <w:t>scanned</w:t>
                      </w:r>
                      <w:r w:rsidRPr="00F05BF4">
                        <w:rPr>
                          <w:rFonts w:eastAsia="Arial" w:cs="Arial"/>
                          <w:spacing w:val="-2"/>
                          <w:sz w:val="20"/>
                          <w:szCs w:val="20"/>
                        </w:rPr>
                        <w:t xml:space="preserve"> </w:t>
                      </w:r>
                      <w:r w:rsidRPr="00F05BF4">
                        <w:rPr>
                          <w:rFonts w:eastAsia="Arial" w:cs="Arial"/>
                          <w:spacing w:val="-1"/>
                          <w:sz w:val="20"/>
                          <w:szCs w:val="20"/>
                        </w:rPr>
                        <w:t>returns/documents</w:t>
                      </w:r>
                      <w:r w:rsidRPr="00F05BF4">
                        <w:rPr>
                          <w:rFonts w:eastAsia="Arial" w:cs="Arial"/>
                          <w:spacing w:val="-4"/>
                          <w:sz w:val="20"/>
                          <w:szCs w:val="20"/>
                        </w:rPr>
                        <w:t xml:space="preserve"> </w:t>
                      </w:r>
                      <w:r w:rsidRPr="00F05BF4">
                        <w:rPr>
                          <w:rFonts w:eastAsia="Arial" w:cs="Arial"/>
                          <w:sz w:val="20"/>
                          <w:szCs w:val="20"/>
                        </w:rPr>
                        <w:t>from</w:t>
                      </w:r>
                      <w:r w:rsidRPr="00F05BF4">
                        <w:rPr>
                          <w:rFonts w:eastAsia="Arial" w:cs="Arial"/>
                          <w:spacing w:val="65"/>
                          <w:sz w:val="20"/>
                          <w:szCs w:val="20"/>
                        </w:rPr>
                        <w:t xml:space="preserve"> </w:t>
                      </w:r>
                      <w:r w:rsidRPr="00F05BF4">
                        <w:rPr>
                          <w:rFonts w:eastAsia="Arial" w:cs="Arial"/>
                          <w:spacing w:val="-1"/>
                          <w:sz w:val="20"/>
                          <w:szCs w:val="20"/>
                        </w:rPr>
                        <w:t>DORES’s</w:t>
                      </w:r>
                      <w:r w:rsidRPr="00F05BF4">
                        <w:rPr>
                          <w:rFonts w:eastAsia="Arial" w:cs="Arial"/>
                          <w:spacing w:val="1"/>
                          <w:sz w:val="20"/>
                          <w:szCs w:val="20"/>
                        </w:rPr>
                        <w:t xml:space="preserve"> </w:t>
                      </w:r>
                      <w:r w:rsidRPr="00F05BF4">
                        <w:rPr>
                          <w:rFonts w:eastAsia="Arial" w:cs="Arial"/>
                          <w:spacing w:val="-1"/>
                          <w:sz w:val="20"/>
                          <w:szCs w:val="20"/>
                        </w:rPr>
                        <w:t xml:space="preserve">system </w:t>
                      </w:r>
                      <w:r w:rsidRPr="00F05BF4">
                        <w:rPr>
                          <w:rFonts w:eastAsia="Arial" w:cs="Arial"/>
                          <w:sz w:val="20"/>
                          <w:szCs w:val="20"/>
                        </w:rPr>
                        <w:t>&gt;</w:t>
                      </w:r>
                      <w:r w:rsidRPr="00F05BF4">
                        <w:rPr>
                          <w:rFonts w:eastAsia="Arial" w:cs="Arial"/>
                          <w:spacing w:val="-1"/>
                          <w:sz w:val="20"/>
                          <w:szCs w:val="20"/>
                        </w:rPr>
                        <w:t xml:space="preserve"> </w:t>
                      </w:r>
                      <w:r w:rsidRPr="00F05BF4">
                        <w:rPr>
                          <w:rFonts w:eastAsia="Arial" w:cs="Arial"/>
                          <w:sz w:val="20"/>
                          <w:szCs w:val="20"/>
                        </w:rPr>
                        <w:t>In</w:t>
                      </w:r>
                      <w:r w:rsidRPr="00F05BF4">
                        <w:rPr>
                          <w:rFonts w:eastAsia="Arial" w:cs="Arial"/>
                          <w:spacing w:val="-2"/>
                          <w:sz w:val="20"/>
                          <w:szCs w:val="20"/>
                        </w:rPr>
                        <w:t xml:space="preserve"> </w:t>
                      </w:r>
                      <w:r w:rsidRPr="00F05BF4">
                        <w:rPr>
                          <w:rFonts w:eastAsia="Arial" w:cs="Arial"/>
                          <w:spacing w:val="-1"/>
                          <w:sz w:val="20"/>
                          <w:szCs w:val="20"/>
                        </w:rPr>
                        <w:t>accordance</w:t>
                      </w:r>
                      <w:r w:rsidRPr="00F05BF4">
                        <w:rPr>
                          <w:rFonts w:eastAsia="Arial" w:cs="Arial"/>
                          <w:sz w:val="20"/>
                          <w:szCs w:val="20"/>
                        </w:rPr>
                        <w:t xml:space="preserve"> </w:t>
                      </w:r>
                      <w:r w:rsidRPr="00F05BF4">
                        <w:rPr>
                          <w:rFonts w:eastAsia="Arial" w:cs="Arial"/>
                          <w:spacing w:val="-2"/>
                          <w:sz w:val="20"/>
                          <w:szCs w:val="20"/>
                        </w:rPr>
                        <w:t>with</w:t>
                      </w:r>
                      <w:r w:rsidRPr="00F05BF4">
                        <w:rPr>
                          <w:rFonts w:eastAsia="Arial" w:cs="Arial"/>
                          <w:sz w:val="20"/>
                          <w:szCs w:val="20"/>
                        </w:rPr>
                        <w:t xml:space="preserve"> </w:t>
                      </w:r>
                      <w:r w:rsidRPr="00F05BF4">
                        <w:rPr>
                          <w:rFonts w:eastAsia="Arial" w:cs="Arial"/>
                          <w:spacing w:val="-1"/>
                          <w:sz w:val="20"/>
                          <w:szCs w:val="20"/>
                        </w:rPr>
                        <w:t>written</w:t>
                      </w:r>
                      <w:r w:rsidRPr="00F05BF4">
                        <w:rPr>
                          <w:rFonts w:eastAsia="Arial" w:cs="Arial"/>
                          <w:spacing w:val="-2"/>
                          <w:sz w:val="20"/>
                          <w:szCs w:val="20"/>
                        </w:rPr>
                        <w:t xml:space="preserve"> </w:t>
                      </w:r>
                      <w:r w:rsidRPr="00F05BF4">
                        <w:rPr>
                          <w:rFonts w:eastAsia="Arial" w:cs="Arial"/>
                          <w:spacing w:val="-1"/>
                          <w:sz w:val="20"/>
                          <w:szCs w:val="20"/>
                        </w:rPr>
                        <w:t>specifications</w:t>
                      </w:r>
                      <w:r w:rsidRPr="00F05BF4">
                        <w:rPr>
                          <w:rFonts w:eastAsia="Arial" w:cs="Arial"/>
                          <w:spacing w:val="1"/>
                          <w:sz w:val="20"/>
                          <w:szCs w:val="20"/>
                        </w:rPr>
                        <w:t xml:space="preserve"> </w:t>
                      </w:r>
                      <w:r w:rsidRPr="00F05BF4">
                        <w:rPr>
                          <w:rFonts w:eastAsia="Arial" w:cs="Arial"/>
                          <w:spacing w:val="-2"/>
                          <w:sz w:val="20"/>
                          <w:szCs w:val="20"/>
                        </w:rPr>
                        <w:t>provided</w:t>
                      </w:r>
                      <w:r w:rsidRPr="00F05BF4">
                        <w:rPr>
                          <w:rFonts w:eastAsia="Arial" w:cs="Arial"/>
                          <w:sz w:val="20"/>
                          <w:szCs w:val="20"/>
                        </w:rPr>
                        <w:t xml:space="preserve"> </w:t>
                      </w:r>
                      <w:r w:rsidRPr="00F05BF4">
                        <w:rPr>
                          <w:rFonts w:eastAsia="Arial" w:cs="Arial"/>
                          <w:spacing w:val="-1"/>
                          <w:sz w:val="20"/>
                          <w:szCs w:val="20"/>
                        </w:rPr>
                        <w:t>by</w:t>
                      </w:r>
                      <w:r w:rsidRPr="00F05BF4">
                        <w:rPr>
                          <w:rFonts w:eastAsia="Arial" w:cs="Arial"/>
                          <w:spacing w:val="-2"/>
                          <w:sz w:val="20"/>
                          <w:szCs w:val="20"/>
                        </w:rPr>
                        <w:t xml:space="preserve"> </w:t>
                      </w:r>
                      <w:r w:rsidRPr="00F05BF4">
                        <w:rPr>
                          <w:rFonts w:eastAsia="Arial" w:cs="Arial"/>
                          <w:spacing w:val="-1"/>
                          <w:sz w:val="20"/>
                          <w:szCs w:val="20"/>
                        </w:rPr>
                        <w:t>DORES,</w:t>
                      </w:r>
                      <w:r w:rsidRPr="00F05BF4">
                        <w:rPr>
                          <w:rFonts w:eastAsia="Arial" w:cs="Arial"/>
                          <w:spacing w:val="2"/>
                          <w:sz w:val="20"/>
                          <w:szCs w:val="20"/>
                        </w:rPr>
                        <w:t xml:space="preserve"> </w:t>
                      </w:r>
                      <w:r w:rsidRPr="00F05BF4">
                        <w:rPr>
                          <w:rFonts w:eastAsia="Arial" w:cs="Arial"/>
                          <w:spacing w:val="-1"/>
                          <w:sz w:val="20"/>
                          <w:szCs w:val="20"/>
                        </w:rPr>
                        <w:t>data</w:t>
                      </w:r>
                      <w:r w:rsidRPr="00F05BF4">
                        <w:rPr>
                          <w:rFonts w:eastAsia="Arial" w:cs="Arial"/>
                          <w:sz w:val="20"/>
                          <w:szCs w:val="20"/>
                        </w:rPr>
                        <w:t xml:space="preserve"> </w:t>
                      </w:r>
                      <w:r w:rsidRPr="00F05BF4">
                        <w:rPr>
                          <w:rFonts w:eastAsia="Arial" w:cs="Arial"/>
                          <w:spacing w:val="-1"/>
                          <w:sz w:val="20"/>
                          <w:szCs w:val="20"/>
                        </w:rPr>
                        <w:t>entry</w:t>
                      </w:r>
                      <w:r w:rsidRPr="00F05BF4">
                        <w:rPr>
                          <w:rFonts w:eastAsia="Arial" w:cs="Arial"/>
                          <w:spacing w:val="49"/>
                          <w:sz w:val="20"/>
                          <w:szCs w:val="20"/>
                        </w:rPr>
                        <w:t xml:space="preserve"> </w:t>
                      </w:r>
                      <w:r w:rsidRPr="00F05BF4">
                        <w:rPr>
                          <w:rFonts w:eastAsia="Arial" w:cs="Arial"/>
                          <w:spacing w:val="-1"/>
                          <w:sz w:val="20"/>
                          <w:szCs w:val="20"/>
                        </w:rPr>
                        <w:t>operators</w:t>
                      </w:r>
                      <w:r w:rsidRPr="00F05BF4">
                        <w:rPr>
                          <w:rFonts w:eastAsia="Arial" w:cs="Arial"/>
                          <w:spacing w:val="1"/>
                          <w:sz w:val="20"/>
                          <w:szCs w:val="20"/>
                        </w:rPr>
                        <w:t xml:space="preserve"> </w:t>
                      </w:r>
                      <w:r w:rsidRPr="00F05BF4">
                        <w:rPr>
                          <w:rFonts w:eastAsia="Arial" w:cs="Arial"/>
                          <w:spacing w:val="-1"/>
                          <w:sz w:val="20"/>
                          <w:szCs w:val="20"/>
                        </w:rPr>
                        <w:t>either</w:t>
                      </w:r>
                      <w:r w:rsidRPr="00F05BF4">
                        <w:rPr>
                          <w:rFonts w:eastAsia="Arial" w:cs="Arial"/>
                          <w:spacing w:val="2"/>
                          <w:sz w:val="20"/>
                          <w:szCs w:val="20"/>
                        </w:rPr>
                        <w:t xml:space="preserve"> </w:t>
                      </w:r>
                      <w:r w:rsidRPr="00F05BF4">
                        <w:rPr>
                          <w:rFonts w:eastAsia="Arial" w:cs="Arial"/>
                          <w:spacing w:val="-2"/>
                          <w:sz w:val="20"/>
                          <w:szCs w:val="20"/>
                        </w:rPr>
                        <w:t xml:space="preserve">view </w:t>
                      </w:r>
                      <w:r w:rsidRPr="00F05BF4">
                        <w:rPr>
                          <w:rFonts w:eastAsia="Arial" w:cs="Arial"/>
                          <w:spacing w:val="-1"/>
                          <w:sz w:val="20"/>
                          <w:szCs w:val="20"/>
                        </w:rPr>
                        <w:t>each</w:t>
                      </w:r>
                      <w:r w:rsidRPr="00F05BF4">
                        <w:rPr>
                          <w:rFonts w:eastAsia="Arial" w:cs="Arial"/>
                          <w:sz w:val="20"/>
                          <w:szCs w:val="20"/>
                        </w:rPr>
                        <w:t xml:space="preserve"> </w:t>
                      </w:r>
                      <w:r w:rsidRPr="00F05BF4">
                        <w:rPr>
                          <w:rFonts w:eastAsia="Arial" w:cs="Arial"/>
                          <w:spacing w:val="-1"/>
                          <w:sz w:val="20"/>
                          <w:szCs w:val="20"/>
                        </w:rPr>
                        <w:t>image</w:t>
                      </w:r>
                      <w:r w:rsidRPr="00F05BF4">
                        <w:rPr>
                          <w:rFonts w:eastAsia="Arial" w:cs="Arial"/>
                          <w:spacing w:val="-2"/>
                          <w:sz w:val="20"/>
                          <w:szCs w:val="20"/>
                        </w:rPr>
                        <w:t xml:space="preserve"> </w:t>
                      </w:r>
                      <w:r w:rsidRPr="00F05BF4">
                        <w:rPr>
                          <w:rFonts w:eastAsia="Arial" w:cs="Arial"/>
                          <w:spacing w:val="-1"/>
                          <w:sz w:val="20"/>
                          <w:szCs w:val="20"/>
                        </w:rPr>
                        <w:t>and</w:t>
                      </w:r>
                      <w:r w:rsidRPr="00F05BF4">
                        <w:rPr>
                          <w:rFonts w:eastAsia="Arial" w:cs="Arial"/>
                          <w:spacing w:val="-2"/>
                          <w:sz w:val="20"/>
                          <w:szCs w:val="20"/>
                        </w:rPr>
                        <w:t xml:space="preserve"> </w:t>
                      </w:r>
                      <w:r w:rsidRPr="00F05BF4">
                        <w:rPr>
                          <w:rFonts w:eastAsia="Arial" w:cs="Arial"/>
                          <w:spacing w:val="-1"/>
                          <w:sz w:val="20"/>
                          <w:szCs w:val="20"/>
                        </w:rPr>
                        <w:t>repair</w:t>
                      </w:r>
                      <w:r w:rsidRPr="00F05BF4">
                        <w:rPr>
                          <w:rFonts w:eastAsia="Arial" w:cs="Arial"/>
                          <w:spacing w:val="1"/>
                          <w:sz w:val="20"/>
                          <w:szCs w:val="20"/>
                        </w:rPr>
                        <w:t xml:space="preserve"> </w:t>
                      </w:r>
                      <w:r w:rsidRPr="00F05BF4">
                        <w:rPr>
                          <w:rFonts w:eastAsia="Arial" w:cs="Arial"/>
                          <w:spacing w:val="-1"/>
                          <w:sz w:val="20"/>
                          <w:szCs w:val="20"/>
                        </w:rPr>
                        <w:t>by</w:t>
                      </w:r>
                      <w:r w:rsidRPr="00F05BF4">
                        <w:rPr>
                          <w:rFonts w:eastAsia="Arial" w:cs="Arial"/>
                          <w:spacing w:val="-4"/>
                          <w:sz w:val="20"/>
                          <w:szCs w:val="20"/>
                        </w:rPr>
                        <w:t xml:space="preserve"> </w:t>
                      </w:r>
                      <w:r w:rsidRPr="00F05BF4">
                        <w:rPr>
                          <w:rFonts w:eastAsia="Arial" w:cs="Arial"/>
                          <w:spacing w:val="-1"/>
                          <w:sz w:val="20"/>
                          <w:szCs w:val="20"/>
                        </w:rPr>
                        <w:t>verifying</w:t>
                      </w:r>
                      <w:r w:rsidRPr="00F05BF4">
                        <w:rPr>
                          <w:rFonts w:eastAsia="Arial" w:cs="Arial"/>
                          <w:spacing w:val="3"/>
                          <w:sz w:val="20"/>
                          <w:szCs w:val="20"/>
                        </w:rPr>
                        <w:t xml:space="preserve"> </w:t>
                      </w:r>
                      <w:r w:rsidRPr="00F05BF4">
                        <w:rPr>
                          <w:rFonts w:eastAsia="Arial" w:cs="Arial"/>
                          <w:spacing w:val="-2"/>
                          <w:sz w:val="20"/>
                          <w:szCs w:val="20"/>
                        </w:rPr>
                        <w:t>or</w:t>
                      </w:r>
                      <w:r w:rsidRPr="00F05BF4">
                        <w:rPr>
                          <w:rFonts w:eastAsia="Arial" w:cs="Arial"/>
                          <w:spacing w:val="-1"/>
                          <w:sz w:val="20"/>
                          <w:szCs w:val="20"/>
                        </w:rPr>
                        <w:t xml:space="preserve"> keying</w:t>
                      </w:r>
                      <w:r w:rsidRPr="00F05BF4">
                        <w:rPr>
                          <w:rFonts w:eastAsia="Arial" w:cs="Arial"/>
                          <w:sz w:val="20"/>
                          <w:szCs w:val="20"/>
                        </w:rPr>
                        <w:t xml:space="preserve"> </w:t>
                      </w:r>
                      <w:r w:rsidRPr="00F05BF4">
                        <w:rPr>
                          <w:rFonts w:eastAsia="Arial" w:cs="Arial"/>
                          <w:spacing w:val="-1"/>
                          <w:sz w:val="20"/>
                          <w:szCs w:val="20"/>
                        </w:rPr>
                        <w:t>correct</w:t>
                      </w:r>
                      <w:r w:rsidRPr="00F05BF4">
                        <w:rPr>
                          <w:rFonts w:eastAsia="Arial" w:cs="Arial"/>
                          <w:spacing w:val="2"/>
                          <w:sz w:val="20"/>
                          <w:szCs w:val="20"/>
                        </w:rPr>
                        <w:t xml:space="preserve"> </w:t>
                      </w:r>
                      <w:r w:rsidRPr="00F05BF4">
                        <w:rPr>
                          <w:rFonts w:eastAsia="Arial" w:cs="Arial"/>
                          <w:spacing w:val="-1"/>
                          <w:sz w:val="20"/>
                          <w:szCs w:val="20"/>
                        </w:rPr>
                        <w:t>data</w:t>
                      </w:r>
                      <w:r w:rsidRPr="00F05BF4">
                        <w:rPr>
                          <w:rFonts w:eastAsia="Arial" w:cs="Arial"/>
                          <w:sz w:val="20"/>
                          <w:szCs w:val="20"/>
                        </w:rPr>
                        <w:t xml:space="preserve"> </w:t>
                      </w:r>
                      <w:r w:rsidRPr="00F05BF4">
                        <w:rPr>
                          <w:rFonts w:eastAsia="Arial" w:cs="Arial"/>
                          <w:spacing w:val="-2"/>
                          <w:sz w:val="20"/>
                          <w:szCs w:val="20"/>
                        </w:rPr>
                        <w:t>or</w:t>
                      </w:r>
                      <w:r w:rsidRPr="00F05BF4">
                        <w:rPr>
                          <w:rFonts w:eastAsia="Arial" w:cs="Arial"/>
                          <w:spacing w:val="2"/>
                          <w:sz w:val="20"/>
                          <w:szCs w:val="20"/>
                        </w:rPr>
                        <w:t xml:space="preserve"> </w:t>
                      </w:r>
                      <w:r w:rsidRPr="00F05BF4">
                        <w:rPr>
                          <w:rFonts w:eastAsia="Arial" w:cs="Arial"/>
                          <w:spacing w:val="-1"/>
                          <w:sz w:val="20"/>
                          <w:szCs w:val="20"/>
                        </w:rPr>
                        <w:t>performs</w:t>
                      </w:r>
                      <w:r w:rsidRPr="00F05BF4">
                        <w:rPr>
                          <w:rFonts w:eastAsia="Arial" w:cs="Arial"/>
                          <w:spacing w:val="35"/>
                          <w:sz w:val="20"/>
                          <w:szCs w:val="20"/>
                        </w:rPr>
                        <w:t xml:space="preserve"> </w:t>
                      </w:r>
                      <w:r w:rsidRPr="00F05BF4">
                        <w:rPr>
                          <w:rFonts w:eastAsia="Arial" w:cs="Arial"/>
                          <w:spacing w:val="-1"/>
                          <w:sz w:val="20"/>
                          <w:szCs w:val="20"/>
                        </w:rPr>
                        <w:t>complete</w:t>
                      </w:r>
                      <w:r w:rsidRPr="00F05BF4">
                        <w:rPr>
                          <w:rFonts w:eastAsia="Arial" w:cs="Arial"/>
                          <w:spacing w:val="60"/>
                          <w:sz w:val="20"/>
                          <w:szCs w:val="20"/>
                        </w:rPr>
                        <w:t xml:space="preserve"> </w:t>
                      </w:r>
                      <w:r w:rsidRPr="00F05BF4">
                        <w:rPr>
                          <w:rFonts w:eastAsia="Arial" w:cs="Arial"/>
                          <w:spacing w:val="-1"/>
                          <w:sz w:val="20"/>
                          <w:szCs w:val="20"/>
                        </w:rPr>
                        <w:t>entry</w:t>
                      </w:r>
                      <w:r w:rsidRPr="00F05BF4">
                        <w:rPr>
                          <w:rFonts w:eastAsia="Arial" w:cs="Arial"/>
                          <w:spacing w:val="58"/>
                          <w:sz w:val="20"/>
                          <w:szCs w:val="20"/>
                        </w:rPr>
                        <w:t xml:space="preserve"> </w:t>
                      </w:r>
                      <w:r w:rsidRPr="00F05BF4">
                        <w:rPr>
                          <w:rFonts w:eastAsia="Arial" w:cs="Arial"/>
                          <w:spacing w:val="-2"/>
                          <w:sz w:val="20"/>
                          <w:szCs w:val="20"/>
                        </w:rPr>
                        <w:t>of</w:t>
                      </w:r>
                      <w:r w:rsidRPr="00F05BF4">
                        <w:rPr>
                          <w:rFonts w:eastAsia="Arial" w:cs="Arial"/>
                          <w:sz w:val="20"/>
                          <w:szCs w:val="20"/>
                        </w:rPr>
                        <w:t xml:space="preserve"> </w:t>
                      </w:r>
                      <w:r w:rsidRPr="00F05BF4">
                        <w:rPr>
                          <w:rFonts w:eastAsia="Arial" w:cs="Arial"/>
                          <w:spacing w:val="3"/>
                          <w:sz w:val="20"/>
                          <w:szCs w:val="20"/>
                        </w:rPr>
                        <w:t xml:space="preserve"> </w:t>
                      </w:r>
                      <w:r w:rsidRPr="00F05BF4">
                        <w:rPr>
                          <w:rFonts w:eastAsia="Arial" w:cs="Arial"/>
                          <w:spacing w:val="-1"/>
                          <w:sz w:val="20"/>
                          <w:szCs w:val="20"/>
                        </w:rPr>
                        <w:t>all</w:t>
                      </w:r>
                      <w:r w:rsidRPr="00F05BF4">
                        <w:rPr>
                          <w:rFonts w:eastAsia="Arial" w:cs="Arial"/>
                          <w:spacing w:val="59"/>
                          <w:sz w:val="20"/>
                          <w:szCs w:val="20"/>
                        </w:rPr>
                        <w:t xml:space="preserve"> </w:t>
                      </w:r>
                      <w:r w:rsidRPr="00F05BF4">
                        <w:rPr>
                          <w:rFonts w:eastAsia="Arial" w:cs="Arial"/>
                          <w:spacing w:val="-1"/>
                          <w:sz w:val="20"/>
                          <w:szCs w:val="20"/>
                        </w:rPr>
                        <w:t>information</w:t>
                      </w:r>
                      <w:r w:rsidRPr="00F05BF4">
                        <w:rPr>
                          <w:rFonts w:eastAsia="Arial" w:cs="Arial"/>
                          <w:spacing w:val="60"/>
                          <w:sz w:val="20"/>
                          <w:szCs w:val="20"/>
                        </w:rPr>
                        <w:t xml:space="preserve"> </w:t>
                      </w:r>
                      <w:r w:rsidRPr="00F05BF4">
                        <w:rPr>
                          <w:rFonts w:eastAsia="Arial" w:cs="Arial"/>
                          <w:spacing w:val="-1"/>
                          <w:sz w:val="20"/>
                          <w:szCs w:val="20"/>
                        </w:rPr>
                        <w:t>(DCR</w:t>
                      </w:r>
                      <w:r w:rsidRPr="00F05BF4">
                        <w:rPr>
                          <w:rFonts w:eastAsia="Arial" w:cs="Arial"/>
                          <w:sz w:val="20"/>
                          <w:szCs w:val="20"/>
                        </w:rPr>
                        <w:t xml:space="preserve">  -  </w:t>
                      </w:r>
                      <w:r w:rsidRPr="00F05BF4">
                        <w:rPr>
                          <w:rFonts w:eastAsia="Arial" w:cs="Arial"/>
                          <w:spacing w:val="-1"/>
                          <w:sz w:val="20"/>
                          <w:szCs w:val="20"/>
                        </w:rPr>
                        <w:t>Key</w:t>
                      </w:r>
                      <w:r w:rsidRPr="00F05BF4">
                        <w:rPr>
                          <w:rFonts w:eastAsia="Arial" w:cs="Arial"/>
                          <w:spacing w:val="56"/>
                          <w:sz w:val="20"/>
                          <w:szCs w:val="20"/>
                        </w:rPr>
                        <w:t xml:space="preserve"> </w:t>
                      </w:r>
                      <w:r w:rsidRPr="00F05BF4">
                        <w:rPr>
                          <w:rFonts w:eastAsia="Arial" w:cs="Arial"/>
                          <w:spacing w:val="-1"/>
                          <w:sz w:val="20"/>
                          <w:szCs w:val="20"/>
                        </w:rPr>
                        <w:t>from</w:t>
                      </w:r>
                      <w:r w:rsidRPr="00F05BF4">
                        <w:rPr>
                          <w:rFonts w:eastAsia="Arial" w:cs="Arial"/>
                          <w:sz w:val="20"/>
                          <w:szCs w:val="20"/>
                        </w:rPr>
                        <w:t xml:space="preserve">  </w:t>
                      </w:r>
                      <w:r w:rsidRPr="00F05BF4">
                        <w:rPr>
                          <w:rFonts w:eastAsia="Arial" w:cs="Arial"/>
                          <w:spacing w:val="-1"/>
                          <w:sz w:val="20"/>
                          <w:szCs w:val="20"/>
                        </w:rPr>
                        <w:t>Image)</w:t>
                      </w:r>
                      <w:r w:rsidRPr="00F05BF4">
                        <w:rPr>
                          <w:rFonts w:eastAsia="Arial" w:cs="Arial"/>
                          <w:spacing w:val="59"/>
                          <w:sz w:val="20"/>
                          <w:szCs w:val="20"/>
                        </w:rPr>
                        <w:t xml:space="preserve"> </w:t>
                      </w:r>
                      <w:r w:rsidRPr="00F05BF4">
                        <w:rPr>
                          <w:rFonts w:eastAsia="Arial" w:cs="Arial"/>
                          <w:sz w:val="20"/>
                          <w:szCs w:val="20"/>
                        </w:rPr>
                        <w:t xml:space="preserve">&gt;  </w:t>
                      </w:r>
                      <w:r w:rsidRPr="00F05BF4">
                        <w:rPr>
                          <w:rFonts w:eastAsia="Arial" w:cs="Arial"/>
                          <w:spacing w:val="-1"/>
                          <w:sz w:val="20"/>
                          <w:szCs w:val="20"/>
                        </w:rPr>
                        <w:t>Data</w:t>
                      </w:r>
                      <w:r w:rsidRPr="00F05BF4">
                        <w:rPr>
                          <w:rFonts w:eastAsia="Arial" w:cs="Arial"/>
                          <w:spacing w:val="61"/>
                          <w:sz w:val="20"/>
                          <w:szCs w:val="20"/>
                        </w:rPr>
                        <w:t xml:space="preserve"> </w:t>
                      </w:r>
                      <w:r w:rsidRPr="00F05BF4">
                        <w:rPr>
                          <w:rFonts w:eastAsia="Arial" w:cs="Arial"/>
                          <w:spacing w:val="-1"/>
                          <w:sz w:val="20"/>
                          <w:szCs w:val="20"/>
                        </w:rPr>
                        <w:t>entry</w:t>
                      </w:r>
                      <w:r w:rsidRPr="00F05BF4">
                        <w:rPr>
                          <w:rFonts w:eastAsia="Arial" w:cs="Arial"/>
                          <w:spacing w:val="58"/>
                          <w:sz w:val="20"/>
                          <w:szCs w:val="20"/>
                        </w:rPr>
                        <w:t xml:space="preserve"> </w:t>
                      </w:r>
                      <w:r w:rsidRPr="00F05BF4">
                        <w:rPr>
                          <w:rFonts w:eastAsia="Arial" w:cs="Arial"/>
                          <w:spacing w:val="-1"/>
                          <w:sz w:val="20"/>
                          <w:szCs w:val="20"/>
                        </w:rPr>
                        <w:t>operators</w:t>
                      </w:r>
                      <w:r w:rsidRPr="00F05BF4">
                        <w:rPr>
                          <w:rFonts w:eastAsia="Arial" w:cs="Arial"/>
                          <w:sz w:val="20"/>
                          <w:szCs w:val="20"/>
                        </w:rPr>
                        <w:t xml:space="preserve">  </w:t>
                      </w:r>
                      <w:r w:rsidRPr="00F05BF4">
                        <w:rPr>
                          <w:rFonts w:eastAsia="Arial" w:cs="Arial"/>
                          <w:spacing w:val="-2"/>
                          <w:sz w:val="20"/>
                          <w:szCs w:val="20"/>
                        </w:rPr>
                        <w:t>commit</w:t>
                      </w:r>
                      <w:r w:rsidRPr="00F05BF4">
                        <w:rPr>
                          <w:rFonts w:eastAsia="Arial" w:cs="Arial"/>
                          <w:spacing w:val="51"/>
                          <w:sz w:val="20"/>
                          <w:szCs w:val="20"/>
                        </w:rPr>
                        <w:t xml:space="preserve"> </w:t>
                      </w:r>
                      <w:r w:rsidRPr="00F05BF4">
                        <w:rPr>
                          <w:rFonts w:eastAsia="Arial" w:cs="Arial"/>
                          <w:spacing w:val="-1"/>
                          <w:sz w:val="20"/>
                          <w:szCs w:val="20"/>
                        </w:rPr>
                        <w:t>completed</w:t>
                      </w:r>
                      <w:r w:rsidRPr="00F05BF4">
                        <w:rPr>
                          <w:rFonts w:eastAsia="Arial" w:cs="Arial"/>
                          <w:spacing w:val="39"/>
                          <w:sz w:val="20"/>
                          <w:szCs w:val="20"/>
                        </w:rPr>
                        <w:t xml:space="preserve"> </w:t>
                      </w:r>
                      <w:r w:rsidRPr="00F05BF4">
                        <w:rPr>
                          <w:rFonts w:eastAsia="Arial" w:cs="Arial"/>
                          <w:spacing w:val="-1"/>
                          <w:sz w:val="20"/>
                          <w:szCs w:val="20"/>
                        </w:rPr>
                        <w:t>batches</w:t>
                      </w:r>
                      <w:r w:rsidRPr="00F05BF4">
                        <w:rPr>
                          <w:rFonts w:eastAsia="Arial" w:cs="Arial"/>
                          <w:spacing w:val="34"/>
                          <w:sz w:val="20"/>
                          <w:szCs w:val="20"/>
                        </w:rPr>
                        <w:t xml:space="preserve"> </w:t>
                      </w:r>
                      <w:r w:rsidRPr="00F05BF4">
                        <w:rPr>
                          <w:rFonts w:eastAsia="Arial" w:cs="Arial"/>
                          <w:sz w:val="20"/>
                          <w:szCs w:val="20"/>
                        </w:rPr>
                        <w:t>for</w:t>
                      </w:r>
                      <w:r w:rsidRPr="00F05BF4">
                        <w:rPr>
                          <w:rFonts w:eastAsia="Arial" w:cs="Arial"/>
                          <w:spacing w:val="38"/>
                          <w:sz w:val="20"/>
                          <w:szCs w:val="20"/>
                        </w:rPr>
                        <w:t xml:space="preserve"> </w:t>
                      </w:r>
                      <w:r w:rsidRPr="00F05BF4">
                        <w:rPr>
                          <w:rFonts w:eastAsia="Arial" w:cs="Arial"/>
                          <w:spacing w:val="-1"/>
                          <w:sz w:val="20"/>
                          <w:szCs w:val="20"/>
                        </w:rPr>
                        <w:t>extraction</w:t>
                      </w:r>
                      <w:r w:rsidRPr="00F05BF4">
                        <w:rPr>
                          <w:rFonts w:eastAsia="Arial" w:cs="Arial"/>
                          <w:spacing w:val="39"/>
                          <w:sz w:val="20"/>
                          <w:szCs w:val="20"/>
                        </w:rPr>
                        <w:t xml:space="preserve"> </w:t>
                      </w:r>
                      <w:r w:rsidRPr="00F05BF4">
                        <w:rPr>
                          <w:rFonts w:eastAsia="Arial" w:cs="Arial"/>
                          <w:sz w:val="20"/>
                          <w:szCs w:val="20"/>
                        </w:rPr>
                        <w:t>&gt;</w:t>
                      </w:r>
                      <w:r w:rsidRPr="00F05BF4">
                        <w:rPr>
                          <w:rFonts w:eastAsia="Arial" w:cs="Arial"/>
                          <w:spacing w:val="37"/>
                          <w:sz w:val="20"/>
                          <w:szCs w:val="20"/>
                        </w:rPr>
                        <w:t xml:space="preserve"> </w:t>
                      </w:r>
                      <w:r w:rsidRPr="00F05BF4">
                        <w:rPr>
                          <w:rFonts w:eastAsia="Arial" w:cs="Arial"/>
                          <w:spacing w:val="-1"/>
                          <w:sz w:val="20"/>
                          <w:szCs w:val="20"/>
                        </w:rPr>
                        <w:t>DORES</w:t>
                      </w:r>
                      <w:r w:rsidRPr="00F05BF4">
                        <w:rPr>
                          <w:rFonts w:eastAsia="Arial" w:cs="Arial"/>
                          <w:spacing w:val="38"/>
                          <w:sz w:val="20"/>
                          <w:szCs w:val="20"/>
                        </w:rPr>
                        <w:t xml:space="preserve"> </w:t>
                      </w:r>
                      <w:r w:rsidRPr="00F05BF4">
                        <w:rPr>
                          <w:rFonts w:eastAsia="Arial" w:cs="Arial"/>
                          <w:spacing w:val="-1"/>
                          <w:sz w:val="20"/>
                          <w:szCs w:val="20"/>
                        </w:rPr>
                        <w:t>system</w:t>
                      </w:r>
                      <w:r w:rsidRPr="00F05BF4">
                        <w:rPr>
                          <w:rFonts w:eastAsia="Arial" w:cs="Arial"/>
                          <w:spacing w:val="39"/>
                          <w:sz w:val="20"/>
                          <w:szCs w:val="20"/>
                        </w:rPr>
                        <w:t xml:space="preserve"> </w:t>
                      </w:r>
                      <w:r w:rsidRPr="00F05BF4">
                        <w:rPr>
                          <w:rFonts w:eastAsia="Arial" w:cs="Arial"/>
                          <w:spacing w:val="-1"/>
                          <w:sz w:val="20"/>
                          <w:szCs w:val="20"/>
                        </w:rPr>
                        <w:t>administrator</w:t>
                      </w:r>
                      <w:r w:rsidRPr="00F05BF4">
                        <w:rPr>
                          <w:rFonts w:eastAsia="Arial" w:cs="Arial"/>
                          <w:spacing w:val="40"/>
                          <w:sz w:val="20"/>
                          <w:szCs w:val="20"/>
                        </w:rPr>
                        <w:t xml:space="preserve"> </w:t>
                      </w:r>
                      <w:r w:rsidRPr="00F05BF4">
                        <w:rPr>
                          <w:rFonts w:eastAsia="Arial" w:cs="Arial"/>
                          <w:spacing w:val="-1"/>
                          <w:sz w:val="20"/>
                          <w:szCs w:val="20"/>
                        </w:rPr>
                        <w:t>extracts</w:t>
                      </w:r>
                      <w:r w:rsidRPr="00F05BF4">
                        <w:rPr>
                          <w:rFonts w:eastAsia="Arial" w:cs="Arial"/>
                          <w:spacing w:val="39"/>
                          <w:sz w:val="20"/>
                          <w:szCs w:val="20"/>
                        </w:rPr>
                        <w:t xml:space="preserve"> </w:t>
                      </w:r>
                      <w:r w:rsidRPr="00F05BF4">
                        <w:rPr>
                          <w:rFonts w:eastAsia="Arial" w:cs="Arial"/>
                          <w:spacing w:val="-1"/>
                          <w:sz w:val="20"/>
                          <w:szCs w:val="20"/>
                        </w:rPr>
                        <w:t>completed</w:t>
                      </w:r>
                      <w:r w:rsidRPr="00F05BF4">
                        <w:rPr>
                          <w:rFonts w:eastAsia="Arial" w:cs="Arial"/>
                          <w:spacing w:val="39"/>
                          <w:sz w:val="20"/>
                          <w:szCs w:val="20"/>
                        </w:rPr>
                        <w:t xml:space="preserve"> </w:t>
                      </w:r>
                      <w:r w:rsidRPr="00F05BF4">
                        <w:rPr>
                          <w:rFonts w:eastAsia="Arial" w:cs="Arial"/>
                          <w:spacing w:val="-1"/>
                          <w:sz w:val="20"/>
                          <w:szCs w:val="20"/>
                        </w:rPr>
                        <w:t>batches</w:t>
                      </w:r>
                      <w:r w:rsidRPr="00F05BF4">
                        <w:rPr>
                          <w:rFonts w:eastAsia="Arial" w:cs="Arial"/>
                          <w:spacing w:val="41"/>
                          <w:sz w:val="20"/>
                          <w:szCs w:val="20"/>
                        </w:rPr>
                        <w:t xml:space="preserve"> </w:t>
                      </w:r>
                      <w:r w:rsidRPr="00F05BF4">
                        <w:rPr>
                          <w:rFonts w:eastAsia="Arial" w:cs="Arial"/>
                          <w:spacing w:val="-1"/>
                          <w:sz w:val="20"/>
                          <w:szCs w:val="20"/>
                        </w:rPr>
                        <w:t>and</w:t>
                      </w:r>
                      <w:r w:rsidRPr="00F05BF4">
                        <w:rPr>
                          <w:rFonts w:eastAsia="Arial" w:cs="Arial"/>
                          <w:spacing w:val="43"/>
                          <w:sz w:val="20"/>
                          <w:szCs w:val="20"/>
                        </w:rPr>
                        <w:t xml:space="preserve"> </w:t>
                      </w:r>
                      <w:r w:rsidRPr="00F05BF4">
                        <w:rPr>
                          <w:rFonts w:eastAsia="Arial" w:cs="Arial"/>
                          <w:spacing w:val="-1"/>
                          <w:sz w:val="20"/>
                          <w:szCs w:val="20"/>
                        </w:rPr>
                        <w:t>transfers</w:t>
                      </w:r>
                      <w:r w:rsidRPr="00F05BF4">
                        <w:rPr>
                          <w:rFonts w:eastAsia="Arial" w:cs="Arial"/>
                          <w:spacing w:val="44"/>
                          <w:sz w:val="20"/>
                          <w:szCs w:val="20"/>
                        </w:rPr>
                        <w:t xml:space="preserve"> </w:t>
                      </w:r>
                      <w:r w:rsidRPr="00F05BF4">
                        <w:rPr>
                          <w:rFonts w:eastAsia="Arial" w:cs="Arial"/>
                          <w:spacing w:val="-1"/>
                          <w:sz w:val="20"/>
                          <w:szCs w:val="20"/>
                        </w:rPr>
                        <w:t>them</w:t>
                      </w:r>
                      <w:r w:rsidRPr="00F05BF4">
                        <w:rPr>
                          <w:rFonts w:eastAsia="Arial" w:cs="Arial"/>
                          <w:spacing w:val="45"/>
                          <w:sz w:val="20"/>
                          <w:szCs w:val="20"/>
                        </w:rPr>
                        <w:t xml:space="preserve"> </w:t>
                      </w:r>
                      <w:r w:rsidRPr="00F05BF4">
                        <w:rPr>
                          <w:rFonts w:eastAsia="Arial" w:cs="Arial"/>
                          <w:sz w:val="20"/>
                          <w:szCs w:val="20"/>
                        </w:rPr>
                        <w:t>to</w:t>
                      </w:r>
                      <w:r w:rsidRPr="00F05BF4">
                        <w:rPr>
                          <w:rFonts w:eastAsia="Arial" w:cs="Arial"/>
                          <w:spacing w:val="43"/>
                          <w:sz w:val="20"/>
                          <w:szCs w:val="20"/>
                        </w:rPr>
                        <w:t xml:space="preserve"> </w:t>
                      </w:r>
                      <w:r w:rsidRPr="00F05BF4">
                        <w:rPr>
                          <w:rFonts w:eastAsia="Arial" w:cs="Arial"/>
                          <w:spacing w:val="-1"/>
                          <w:sz w:val="20"/>
                          <w:szCs w:val="20"/>
                        </w:rPr>
                        <w:t>mainframe</w:t>
                      </w:r>
                      <w:r w:rsidRPr="00F05BF4">
                        <w:rPr>
                          <w:rFonts w:eastAsia="Arial" w:cs="Arial"/>
                          <w:spacing w:val="43"/>
                          <w:sz w:val="20"/>
                          <w:szCs w:val="20"/>
                        </w:rPr>
                        <w:t xml:space="preserve"> </w:t>
                      </w:r>
                      <w:r w:rsidRPr="00F05BF4">
                        <w:rPr>
                          <w:rFonts w:eastAsia="Arial" w:cs="Arial"/>
                          <w:spacing w:val="-1"/>
                          <w:sz w:val="20"/>
                          <w:szCs w:val="20"/>
                        </w:rPr>
                        <w:t>system</w:t>
                      </w:r>
                      <w:r w:rsidRPr="00F05BF4">
                        <w:rPr>
                          <w:rFonts w:eastAsia="Arial" w:cs="Arial"/>
                          <w:spacing w:val="45"/>
                          <w:sz w:val="20"/>
                          <w:szCs w:val="20"/>
                        </w:rPr>
                        <w:t xml:space="preserve"> </w:t>
                      </w:r>
                      <w:r w:rsidRPr="00F05BF4">
                        <w:rPr>
                          <w:rFonts w:eastAsia="Arial" w:cs="Arial"/>
                          <w:sz w:val="20"/>
                          <w:szCs w:val="20"/>
                        </w:rPr>
                        <w:t>&gt;</w:t>
                      </w:r>
                      <w:r w:rsidRPr="00F05BF4">
                        <w:rPr>
                          <w:rFonts w:eastAsia="Arial" w:cs="Arial"/>
                          <w:spacing w:val="45"/>
                          <w:sz w:val="20"/>
                          <w:szCs w:val="20"/>
                        </w:rPr>
                        <w:t xml:space="preserve"> </w:t>
                      </w:r>
                      <w:r w:rsidRPr="00F05BF4">
                        <w:rPr>
                          <w:rFonts w:eastAsia="Arial" w:cs="Arial"/>
                          <w:spacing w:val="-2"/>
                          <w:sz w:val="20"/>
                          <w:szCs w:val="20"/>
                        </w:rPr>
                        <w:t>DORES</w:t>
                      </w:r>
                      <w:r w:rsidRPr="00F05BF4">
                        <w:rPr>
                          <w:rFonts w:eastAsia="Arial" w:cs="Arial"/>
                          <w:spacing w:val="43"/>
                          <w:sz w:val="20"/>
                          <w:szCs w:val="20"/>
                        </w:rPr>
                        <w:t xml:space="preserve"> </w:t>
                      </w:r>
                      <w:r w:rsidRPr="00F05BF4">
                        <w:rPr>
                          <w:rFonts w:eastAsia="Arial" w:cs="Arial"/>
                          <w:spacing w:val="-1"/>
                          <w:sz w:val="20"/>
                          <w:szCs w:val="20"/>
                        </w:rPr>
                        <w:t>system</w:t>
                      </w:r>
                      <w:r w:rsidRPr="00F05BF4">
                        <w:rPr>
                          <w:rFonts w:eastAsia="Arial" w:cs="Arial"/>
                          <w:spacing w:val="45"/>
                          <w:sz w:val="20"/>
                          <w:szCs w:val="20"/>
                        </w:rPr>
                        <w:t xml:space="preserve"> </w:t>
                      </w:r>
                      <w:r w:rsidRPr="00F05BF4">
                        <w:rPr>
                          <w:rFonts w:eastAsia="Arial" w:cs="Arial"/>
                          <w:spacing w:val="-1"/>
                          <w:sz w:val="20"/>
                          <w:szCs w:val="20"/>
                        </w:rPr>
                        <w:t>administrator</w:t>
                      </w:r>
                      <w:r w:rsidRPr="00F05BF4">
                        <w:rPr>
                          <w:rFonts w:eastAsia="Arial" w:cs="Arial"/>
                          <w:spacing w:val="45"/>
                          <w:sz w:val="20"/>
                          <w:szCs w:val="20"/>
                        </w:rPr>
                        <w:t xml:space="preserve"> </w:t>
                      </w:r>
                      <w:r w:rsidRPr="00F05BF4">
                        <w:rPr>
                          <w:rFonts w:eastAsia="Arial" w:cs="Arial"/>
                          <w:spacing w:val="-1"/>
                          <w:sz w:val="20"/>
                          <w:szCs w:val="20"/>
                        </w:rPr>
                        <w:t>exports</w:t>
                      </w:r>
                      <w:r w:rsidRPr="00F05BF4">
                        <w:rPr>
                          <w:rFonts w:eastAsia="Arial" w:cs="Arial"/>
                          <w:spacing w:val="44"/>
                          <w:sz w:val="20"/>
                          <w:szCs w:val="20"/>
                        </w:rPr>
                        <w:t xml:space="preserve"> </w:t>
                      </w:r>
                      <w:r w:rsidRPr="00F05BF4">
                        <w:rPr>
                          <w:rFonts w:eastAsia="Arial" w:cs="Arial"/>
                          <w:spacing w:val="-1"/>
                          <w:sz w:val="20"/>
                          <w:szCs w:val="20"/>
                        </w:rPr>
                        <w:t>production</w:t>
                      </w:r>
                      <w:r w:rsidRPr="00F05BF4">
                        <w:rPr>
                          <w:rFonts w:eastAsia="Arial" w:cs="Arial"/>
                          <w:spacing w:val="57"/>
                          <w:sz w:val="20"/>
                          <w:szCs w:val="20"/>
                        </w:rPr>
                        <w:t xml:space="preserve"> </w:t>
                      </w:r>
                      <w:r w:rsidRPr="00F05BF4">
                        <w:rPr>
                          <w:rFonts w:eastAsia="Arial" w:cs="Arial"/>
                          <w:spacing w:val="-1"/>
                          <w:sz w:val="20"/>
                          <w:szCs w:val="20"/>
                        </w:rPr>
                        <w:t>data/images</w:t>
                      </w:r>
                      <w:r w:rsidRPr="00F05BF4">
                        <w:rPr>
                          <w:rFonts w:eastAsia="Arial" w:cs="Arial"/>
                          <w:spacing w:val="-2"/>
                          <w:sz w:val="20"/>
                          <w:szCs w:val="20"/>
                        </w:rPr>
                        <w:t xml:space="preserve"> </w:t>
                      </w:r>
                      <w:r w:rsidRPr="00F05BF4">
                        <w:rPr>
                          <w:rFonts w:eastAsia="Arial" w:cs="Arial"/>
                          <w:sz w:val="20"/>
                          <w:szCs w:val="20"/>
                        </w:rPr>
                        <w:t>to</w:t>
                      </w:r>
                      <w:r w:rsidRPr="00F05BF4">
                        <w:rPr>
                          <w:rFonts w:eastAsia="Arial" w:cs="Arial"/>
                          <w:spacing w:val="-2"/>
                          <w:sz w:val="20"/>
                          <w:szCs w:val="20"/>
                        </w:rPr>
                        <w:t xml:space="preserve"> </w:t>
                      </w:r>
                      <w:r w:rsidRPr="00F05BF4">
                        <w:rPr>
                          <w:rFonts w:eastAsia="Arial" w:cs="Arial"/>
                          <w:sz w:val="20"/>
                          <w:szCs w:val="20"/>
                        </w:rPr>
                        <w:t xml:space="preserve">the </w:t>
                      </w:r>
                      <w:r w:rsidRPr="00F05BF4">
                        <w:rPr>
                          <w:rFonts w:eastAsia="Arial" w:cs="Arial"/>
                          <w:spacing w:val="-1"/>
                          <w:sz w:val="20"/>
                          <w:szCs w:val="20"/>
                        </w:rPr>
                        <w:t>customer</w:t>
                      </w:r>
                      <w:r>
                        <w:rPr>
                          <w:rFonts w:eastAsia="Arial" w:cs="Arial"/>
                          <w:spacing w:val="-1"/>
                        </w:rPr>
                        <w:t xml:space="preserve"> </w:t>
                      </w:r>
                      <w:r w:rsidRPr="00F05BF4">
                        <w:rPr>
                          <w:rFonts w:eastAsia="Arial" w:cs="Arial"/>
                          <w:spacing w:val="-1"/>
                          <w:sz w:val="20"/>
                          <w:szCs w:val="20"/>
                        </w:rPr>
                        <w:t>agency.</w:t>
                      </w:r>
                    </w:p>
                  </w:txbxContent>
                </v:textbox>
                <w10:anchorlock/>
              </v:shape>
            </w:pict>
          </mc:Fallback>
        </mc:AlternateContent>
      </w:r>
    </w:p>
    <w:p w14:paraId="388AD52C" w14:textId="77777777" w:rsidR="00137ABD" w:rsidRPr="00BA7C75" w:rsidRDefault="00137ABD" w:rsidP="00137ABD">
      <w:pPr>
        <w:spacing w:after="0" w:line="240" w:lineRule="auto"/>
        <w:rPr>
          <w:sz w:val="20"/>
          <w:szCs w:val="20"/>
          <w:lang w:val="x-none"/>
        </w:rPr>
      </w:pPr>
    </w:p>
    <w:p w14:paraId="4120C20A" w14:textId="77777777" w:rsidR="00137ABD" w:rsidRPr="00BA7C75" w:rsidRDefault="00137ABD" w:rsidP="00137ABD">
      <w:pPr>
        <w:spacing w:after="0" w:line="240" w:lineRule="auto"/>
        <w:rPr>
          <w:sz w:val="20"/>
          <w:szCs w:val="20"/>
        </w:rPr>
      </w:pPr>
      <w:r w:rsidRPr="00BA7C75">
        <w:rPr>
          <w:sz w:val="20"/>
          <w:szCs w:val="20"/>
        </w:rPr>
        <w:t xml:space="preserve">Current </w:t>
      </w:r>
      <w:r w:rsidRPr="00BA7C75">
        <w:rPr>
          <w:sz w:val="20"/>
          <w:szCs w:val="20"/>
          <w:lang w:val="x-none"/>
        </w:rPr>
        <w:t>Traditional Data Entry</w:t>
      </w:r>
      <w:r w:rsidRPr="00BA7C75">
        <w:rPr>
          <w:sz w:val="20"/>
          <w:szCs w:val="20"/>
        </w:rPr>
        <w:t>/Verification</w:t>
      </w:r>
      <w:r w:rsidRPr="00BA7C75">
        <w:rPr>
          <w:sz w:val="20"/>
          <w:szCs w:val="20"/>
          <w:lang w:val="x-none"/>
        </w:rPr>
        <w:t xml:space="preserve"> Process for Paper Documents:</w:t>
      </w:r>
    </w:p>
    <w:p w14:paraId="20C0D74C" w14:textId="77777777" w:rsidR="00137ABD" w:rsidRPr="00BA7C75" w:rsidRDefault="00137ABD" w:rsidP="00137ABD">
      <w:pPr>
        <w:spacing w:after="0" w:line="240" w:lineRule="auto"/>
        <w:rPr>
          <w:sz w:val="20"/>
          <w:szCs w:val="20"/>
        </w:rPr>
      </w:pPr>
    </w:p>
    <w:p w14:paraId="21103409" w14:textId="77777777" w:rsidR="00137ABD" w:rsidRPr="00BA7C75" w:rsidRDefault="00137ABD" w:rsidP="00137ABD">
      <w:pPr>
        <w:spacing w:after="0" w:line="240" w:lineRule="auto"/>
        <w:rPr>
          <w:sz w:val="20"/>
          <w:szCs w:val="20"/>
          <w:lang w:val="x-none"/>
        </w:rPr>
      </w:pPr>
      <w:r w:rsidRPr="00BA7C75">
        <w:rPr>
          <w:noProof/>
          <w:sz w:val="20"/>
          <w:szCs w:val="20"/>
        </w:rPr>
        <mc:AlternateContent>
          <mc:Choice Requires="wps">
            <w:drawing>
              <wp:inline distT="0" distB="0" distL="0" distR="0" wp14:anchorId="74ABC4AE" wp14:editId="7CA54157">
                <wp:extent cx="5882640" cy="938784"/>
                <wp:effectExtent l="0" t="0" r="22860" b="13970"/>
                <wp:docPr id="89154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938784"/>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113BD0" w14:textId="77777777" w:rsidR="00137ABD" w:rsidRPr="00F05BF4" w:rsidRDefault="00137ABD" w:rsidP="00137ABD">
                            <w:pPr>
                              <w:spacing w:before="16"/>
                              <w:ind w:left="107" w:right="103"/>
                              <w:rPr>
                                <w:rFonts w:eastAsia="Arial" w:cs="Arial"/>
                                <w:sz w:val="20"/>
                                <w:szCs w:val="20"/>
                              </w:rPr>
                            </w:pPr>
                            <w:r w:rsidRPr="00F05BF4">
                              <w:rPr>
                                <w:spacing w:val="-1"/>
                                <w:sz w:val="20"/>
                                <w:szCs w:val="20"/>
                              </w:rPr>
                              <w:t>Processing</w:t>
                            </w:r>
                            <w:r w:rsidRPr="00F05BF4">
                              <w:rPr>
                                <w:sz w:val="20"/>
                                <w:szCs w:val="20"/>
                              </w:rPr>
                              <w:t xml:space="preserve"> </w:t>
                            </w:r>
                            <w:r w:rsidRPr="00F05BF4">
                              <w:rPr>
                                <w:spacing w:val="-1"/>
                                <w:sz w:val="20"/>
                                <w:szCs w:val="20"/>
                              </w:rPr>
                              <w:t>operations</w:t>
                            </w:r>
                            <w:r w:rsidRPr="00F05BF4">
                              <w:rPr>
                                <w:spacing w:val="1"/>
                                <w:sz w:val="20"/>
                                <w:szCs w:val="20"/>
                              </w:rPr>
                              <w:t xml:space="preserve"> </w:t>
                            </w:r>
                            <w:r w:rsidRPr="00F05BF4">
                              <w:rPr>
                                <w:spacing w:val="-1"/>
                                <w:sz w:val="20"/>
                                <w:szCs w:val="20"/>
                              </w:rPr>
                              <w:t>staff</w:t>
                            </w:r>
                            <w:r w:rsidRPr="00F05BF4">
                              <w:rPr>
                                <w:spacing w:val="2"/>
                                <w:sz w:val="20"/>
                                <w:szCs w:val="20"/>
                              </w:rPr>
                              <w:t xml:space="preserve"> </w:t>
                            </w:r>
                            <w:r w:rsidRPr="00F05BF4">
                              <w:rPr>
                                <w:spacing w:val="-2"/>
                                <w:sz w:val="20"/>
                                <w:szCs w:val="20"/>
                              </w:rPr>
                              <w:t>delivers</w:t>
                            </w:r>
                            <w:r w:rsidRPr="00F05BF4">
                              <w:rPr>
                                <w:spacing w:val="1"/>
                                <w:sz w:val="20"/>
                                <w:szCs w:val="20"/>
                              </w:rPr>
                              <w:t xml:space="preserve"> </w:t>
                            </w:r>
                            <w:r w:rsidRPr="00F05BF4">
                              <w:rPr>
                                <w:spacing w:val="-1"/>
                                <w:sz w:val="20"/>
                                <w:szCs w:val="20"/>
                              </w:rPr>
                              <w:t>batches</w:t>
                            </w:r>
                            <w:r w:rsidRPr="00F05BF4">
                              <w:rPr>
                                <w:spacing w:val="1"/>
                                <w:sz w:val="20"/>
                                <w:szCs w:val="20"/>
                              </w:rPr>
                              <w:t xml:space="preserve"> </w:t>
                            </w:r>
                            <w:r w:rsidRPr="00F05BF4">
                              <w:rPr>
                                <w:spacing w:val="-2"/>
                                <w:sz w:val="20"/>
                                <w:szCs w:val="20"/>
                              </w:rPr>
                              <w:t>of</w:t>
                            </w:r>
                            <w:r w:rsidRPr="00F05BF4">
                              <w:rPr>
                                <w:spacing w:val="2"/>
                                <w:sz w:val="20"/>
                                <w:szCs w:val="20"/>
                              </w:rPr>
                              <w:t xml:space="preserve"> </w:t>
                            </w:r>
                            <w:r w:rsidRPr="00F05BF4">
                              <w:rPr>
                                <w:spacing w:val="-1"/>
                                <w:sz w:val="20"/>
                                <w:szCs w:val="20"/>
                              </w:rPr>
                              <w:t>documents</w:t>
                            </w:r>
                            <w:r w:rsidRPr="00F05BF4">
                              <w:rPr>
                                <w:spacing w:val="1"/>
                                <w:sz w:val="20"/>
                                <w:szCs w:val="20"/>
                              </w:rPr>
                              <w:t xml:space="preserve"> </w:t>
                            </w:r>
                            <w:r w:rsidRPr="00F05BF4">
                              <w:rPr>
                                <w:sz w:val="20"/>
                                <w:szCs w:val="20"/>
                              </w:rPr>
                              <w:t>to</w:t>
                            </w:r>
                            <w:r w:rsidRPr="00F05BF4">
                              <w:rPr>
                                <w:spacing w:val="-2"/>
                                <w:sz w:val="20"/>
                                <w:szCs w:val="20"/>
                              </w:rPr>
                              <w:t xml:space="preserve"> </w:t>
                            </w:r>
                            <w:r w:rsidRPr="00F05BF4">
                              <w:rPr>
                                <w:spacing w:val="-1"/>
                                <w:sz w:val="20"/>
                                <w:szCs w:val="20"/>
                              </w:rPr>
                              <w:t>data</w:t>
                            </w:r>
                            <w:r w:rsidRPr="00F05BF4">
                              <w:rPr>
                                <w:spacing w:val="-2"/>
                                <w:sz w:val="20"/>
                                <w:szCs w:val="20"/>
                              </w:rPr>
                              <w:t xml:space="preserve"> </w:t>
                            </w:r>
                            <w:r w:rsidRPr="00F05BF4">
                              <w:rPr>
                                <w:spacing w:val="-1"/>
                                <w:sz w:val="20"/>
                                <w:szCs w:val="20"/>
                              </w:rPr>
                              <w:t>entry</w:t>
                            </w:r>
                            <w:r w:rsidRPr="00F05BF4">
                              <w:rPr>
                                <w:spacing w:val="-2"/>
                                <w:sz w:val="20"/>
                                <w:szCs w:val="20"/>
                              </w:rPr>
                              <w:t xml:space="preserve"> </w:t>
                            </w:r>
                            <w:r w:rsidRPr="00F05BF4">
                              <w:rPr>
                                <w:sz w:val="20"/>
                                <w:szCs w:val="20"/>
                              </w:rPr>
                              <w:t>&gt;</w:t>
                            </w:r>
                            <w:r w:rsidRPr="00F05BF4">
                              <w:rPr>
                                <w:spacing w:val="2"/>
                                <w:sz w:val="20"/>
                                <w:szCs w:val="20"/>
                              </w:rPr>
                              <w:t xml:space="preserve"> </w:t>
                            </w:r>
                            <w:r w:rsidRPr="00F05BF4">
                              <w:rPr>
                                <w:spacing w:val="-1"/>
                                <w:sz w:val="20"/>
                                <w:szCs w:val="20"/>
                              </w:rPr>
                              <w:t>Documents</w:t>
                            </w:r>
                            <w:r w:rsidRPr="00F05BF4">
                              <w:rPr>
                                <w:spacing w:val="1"/>
                                <w:sz w:val="20"/>
                                <w:szCs w:val="20"/>
                              </w:rPr>
                              <w:t xml:space="preserve"> </w:t>
                            </w:r>
                            <w:r w:rsidRPr="00F05BF4">
                              <w:rPr>
                                <w:spacing w:val="-1"/>
                                <w:sz w:val="20"/>
                                <w:szCs w:val="20"/>
                              </w:rPr>
                              <w:t>are</w:t>
                            </w:r>
                            <w:r w:rsidRPr="00F05BF4">
                              <w:rPr>
                                <w:spacing w:val="-2"/>
                                <w:sz w:val="20"/>
                                <w:szCs w:val="20"/>
                              </w:rPr>
                              <w:t xml:space="preserve"> </w:t>
                            </w:r>
                            <w:r w:rsidRPr="00F05BF4">
                              <w:rPr>
                                <w:spacing w:val="-1"/>
                                <w:sz w:val="20"/>
                                <w:szCs w:val="20"/>
                              </w:rPr>
                              <w:t>initially</w:t>
                            </w:r>
                            <w:r w:rsidRPr="00F05BF4">
                              <w:rPr>
                                <w:spacing w:val="61"/>
                                <w:sz w:val="20"/>
                                <w:szCs w:val="20"/>
                              </w:rPr>
                              <w:t xml:space="preserve"> </w:t>
                            </w:r>
                            <w:r w:rsidRPr="00F05BF4">
                              <w:rPr>
                                <w:spacing w:val="-1"/>
                                <w:sz w:val="20"/>
                                <w:szCs w:val="20"/>
                              </w:rPr>
                              <w:t>numbered</w:t>
                            </w:r>
                            <w:r w:rsidRPr="00F05BF4">
                              <w:rPr>
                                <w:sz w:val="20"/>
                                <w:szCs w:val="20"/>
                              </w:rPr>
                              <w:t xml:space="preserve"> </w:t>
                            </w:r>
                            <w:r w:rsidRPr="00F05BF4">
                              <w:rPr>
                                <w:spacing w:val="-2"/>
                                <w:sz w:val="20"/>
                                <w:szCs w:val="20"/>
                              </w:rPr>
                              <w:t>with</w:t>
                            </w:r>
                            <w:r w:rsidRPr="00F05BF4">
                              <w:rPr>
                                <w:sz w:val="20"/>
                                <w:szCs w:val="20"/>
                              </w:rPr>
                              <w:t xml:space="preserve"> a </w:t>
                            </w:r>
                            <w:r w:rsidRPr="00F05BF4">
                              <w:rPr>
                                <w:spacing w:val="-1"/>
                                <w:sz w:val="20"/>
                                <w:szCs w:val="20"/>
                              </w:rPr>
                              <w:t>document</w:t>
                            </w:r>
                            <w:r w:rsidRPr="00F05BF4">
                              <w:rPr>
                                <w:spacing w:val="2"/>
                                <w:sz w:val="20"/>
                                <w:szCs w:val="20"/>
                              </w:rPr>
                              <w:t xml:space="preserve"> </w:t>
                            </w:r>
                            <w:r w:rsidRPr="00F05BF4">
                              <w:rPr>
                                <w:spacing w:val="-1"/>
                                <w:sz w:val="20"/>
                                <w:szCs w:val="20"/>
                              </w:rPr>
                              <w:t>locator</w:t>
                            </w:r>
                            <w:r w:rsidRPr="00F05BF4">
                              <w:rPr>
                                <w:spacing w:val="2"/>
                                <w:sz w:val="20"/>
                                <w:szCs w:val="20"/>
                              </w:rPr>
                              <w:t xml:space="preserve"> </w:t>
                            </w:r>
                            <w:r w:rsidRPr="00F05BF4">
                              <w:rPr>
                                <w:spacing w:val="-1"/>
                                <w:sz w:val="20"/>
                                <w:szCs w:val="20"/>
                              </w:rPr>
                              <w:t>number</w:t>
                            </w:r>
                            <w:r w:rsidRPr="00F05BF4">
                              <w:rPr>
                                <w:spacing w:val="2"/>
                                <w:sz w:val="20"/>
                                <w:szCs w:val="20"/>
                              </w:rPr>
                              <w:t xml:space="preserve"> </w:t>
                            </w:r>
                            <w:r w:rsidRPr="00F05BF4">
                              <w:rPr>
                                <w:spacing w:val="-2"/>
                                <w:sz w:val="20"/>
                                <w:szCs w:val="20"/>
                              </w:rPr>
                              <w:t>(DLN)</w:t>
                            </w:r>
                            <w:r w:rsidRPr="00F05BF4">
                              <w:rPr>
                                <w:spacing w:val="2"/>
                                <w:sz w:val="20"/>
                                <w:szCs w:val="20"/>
                              </w:rPr>
                              <w:t xml:space="preserve"> </w:t>
                            </w:r>
                            <w:r w:rsidRPr="00F05BF4">
                              <w:rPr>
                                <w:spacing w:val="-1"/>
                                <w:sz w:val="20"/>
                                <w:szCs w:val="20"/>
                              </w:rPr>
                              <w:t>&gt;</w:t>
                            </w:r>
                            <w:r>
                              <w:rPr>
                                <w:spacing w:val="-1"/>
                                <w:sz w:val="20"/>
                                <w:szCs w:val="20"/>
                              </w:rPr>
                              <w:t xml:space="preserve"> </w:t>
                            </w:r>
                            <w:r w:rsidRPr="00F05BF4">
                              <w:rPr>
                                <w:spacing w:val="-1"/>
                                <w:sz w:val="20"/>
                                <w:szCs w:val="20"/>
                              </w:rPr>
                              <w:t>Once</w:t>
                            </w:r>
                            <w:r w:rsidRPr="00F05BF4">
                              <w:rPr>
                                <w:sz w:val="20"/>
                                <w:szCs w:val="20"/>
                              </w:rPr>
                              <w:t xml:space="preserve"> </w:t>
                            </w:r>
                            <w:r w:rsidRPr="00F05BF4">
                              <w:rPr>
                                <w:spacing w:val="-1"/>
                                <w:sz w:val="20"/>
                                <w:szCs w:val="20"/>
                              </w:rPr>
                              <w:t>received,</w:t>
                            </w:r>
                            <w:r w:rsidRPr="00F05BF4">
                              <w:rPr>
                                <w:spacing w:val="2"/>
                                <w:sz w:val="20"/>
                                <w:szCs w:val="20"/>
                              </w:rPr>
                              <w:t xml:space="preserve"> </w:t>
                            </w:r>
                            <w:r w:rsidRPr="00F05BF4">
                              <w:rPr>
                                <w:spacing w:val="-1"/>
                                <w:sz w:val="20"/>
                                <w:szCs w:val="20"/>
                              </w:rPr>
                              <w:t>supervisors</w:t>
                            </w:r>
                            <w:r w:rsidRPr="00F05BF4">
                              <w:rPr>
                                <w:spacing w:val="1"/>
                                <w:sz w:val="20"/>
                                <w:szCs w:val="20"/>
                              </w:rPr>
                              <w:t xml:space="preserve"> </w:t>
                            </w:r>
                            <w:r w:rsidRPr="00F05BF4">
                              <w:rPr>
                                <w:spacing w:val="-1"/>
                                <w:sz w:val="20"/>
                                <w:szCs w:val="20"/>
                              </w:rPr>
                              <w:t>distribute</w:t>
                            </w:r>
                            <w:r w:rsidRPr="00F05BF4">
                              <w:rPr>
                                <w:sz w:val="20"/>
                                <w:szCs w:val="20"/>
                              </w:rPr>
                              <w:t xml:space="preserve"> </w:t>
                            </w:r>
                            <w:r w:rsidRPr="00F05BF4">
                              <w:rPr>
                                <w:spacing w:val="-2"/>
                                <w:sz w:val="20"/>
                                <w:szCs w:val="20"/>
                              </w:rPr>
                              <w:t>work</w:t>
                            </w:r>
                            <w:r w:rsidRPr="00F05BF4">
                              <w:rPr>
                                <w:spacing w:val="3"/>
                                <w:sz w:val="20"/>
                                <w:szCs w:val="20"/>
                              </w:rPr>
                              <w:t xml:space="preserve"> </w:t>
                            </w:r>
                            <w:r w:rsidRPr="00F05BF4">
                              <w:rPr>
                                <w:sz w:val="20"/>
                                <w:szCs w:val="20"/>
                              </w:rPr>
                              <w:t>to</w:t>
                            </w:r>
                            <w:r w:rsidRPr="00F05BF4">
                              <w:rPr>
                                <w:spacing w:val="55"/>
                                <w:sz w:val="20"/>
                                <w:szCs w:val="20"/>
                              </w:rPr>
                              <w:t xml:space="preserve"> </w:t>
                            </w:r>
                            <w:r w:rsidRPr="00F05BF4">
                              <w:rPr>
                                <w:spacing w:val="-1"/>
                                <w:sz w:val="20"/>
                                <w:szCs w:val="20"/>
                              </w:rPr>
                              <w:t>data</w:t>
                            </w:r>
                            <w:r w:rsidRPr="00F05BF4">
                              <w:rPr>
                                <w:spacing w:val="10"/>
                                <w:sz w:val="20"/>
                                <w:szCs w:val="20"/>
                              </w:rPr>
                              <w:t xml:space="preserve"> </w:t>
                            </w:r>
                            <w:r w:rsidRPr="00F05BF4">
                              <w:rPr>
                                <w:spacing w:val="-1"/>
                                <w:sz w:val="20"/>
                                <w:szCs w:val="20"/>
                              </w:rPr>
                              <w:t>entry</w:t>
                            </w:r>
                            <w:r w:rsidRPr="00F05BF4">
                              <w:rPr>
                                <w:spacing w:val="8"/>
                                <w:sz w:val="20"/>
                                <w:szCs w:val="20"/>
                              </w:rPr>
                              <w:t xml:space="preserve"> </w:t>
                            </w:r>
                            <w:r w:rsidRPr="00F05BF4">
                              <w:rPr>
                                <w:spacing w:val="-1"/>
                                <w:sz w:val="20"/>
                                <w:szCs w:val="20"/>
                              </w:rPr>
                              <w:t>operators</w:t>
                            </w:r>
                            <w:r w:rsidRPr="00F05BF4">
                              <w:rPr>
                                <w:spacing w:val="8"/>
                                <w:sz w:val="20"/>
                                <w:szCs w:val="20"/>
                              </w:rPr>
                              <w:t xml:space="preserve"> </w:t>
                            </w:r>
                            <w:r w:rsidRPr="00F05BF4">
                              <w:rPr>
                                <w:sz w:val="20"/>
                                <w:szCs w:val="20"/>
                              </w:rPr>
                              <w:t>&gt;</w:t>
                            </w:r>
                            <w:r w:rsidRPr="00F05BF4">
                              <w:rPr>
                                <w:spacing w:val="11"/>
                                <w:sz w:val="20"/>
                                <w:szCs w:val="20"/>
                              </w:rPr>
                              <w:t xml:space="preserve"> </w:t>
                            </w:r>
                            <w:r w:rsidRPr="00F05BF4">
                              <w:rPr>
                                <w:sz w:val="20"/>
                                <w:szCs w:val="20"/>
                              </w:rPr>
                              <w:t>In</w:t>
                            </w:r>
                            <w:r w:rsidRPr="00F05BF4">
                              <w:rPr>
                                <w:spacing w:val="7"/>
                                <w:sz w:val="20"/>
                                <w:szCs w:val="20"/>
                              </w:rPr>
                              <w:t xml:space="preserve"> </w:t>
                            </w:r>
                            <w:r w:rsidRPr="00F05BF4">
                              <w:rPr>
                                <w:spacing w:val="-1"/>
                                <w:sz w:val="20"/>
                                <w:szCs w:val="20"/>
                              </w:rPr>
                              <w:t>accordance</w:t>
                            </w:r>
                            <w:r w:rsidRPr="00F05BF4">
                              <w:rPr>
                                <w:spacing w:val="10"/>
                                <w:sz w:val="20"/>
                                <w:szCs w:val="20"/>
                              </w:rPr>
                              <w:t xml:space="preserve"> </w:t>
                            </w:r>
                            <w:r w:rsidRPr="00F05BF4">
                              <w:rPr>
                                <w:spacing w:val="-2"/>
                                <w:sz w:val="20"/>
                                <w:szCs w:val="20"/>
                              </w:rPr>
                              <w:t>with</w:t>
                            </w:r>
                            <w:r w:rsidRPr="00F05BF4">
                              <w:rPr>
                                <w:spacing w:val="10"/>
                                <w:sz w:val="20"/>
                                <w:szCs w:val="20"/>
                              </w:rPr>
                              <w:t xml:space="preserve"> </w:t>
                            </w:r>
                            <w:r w:rsidRPr="00F05BF4">
                              <w:rPr>
                                <w:spacing w:val="-1"/>
                                <w:sz w:val="20"/>
                                <w:szCs w:val="20"/>
                              </w:rPr>
                              <w:t>written</w:t>
                            </w:r>
                            <w:r w:rsidRPr="00F05BF4">
                              <w:rPr>
                                <w:spacing w:val="10"/>
                                <w:sz w:val="20"/>
                                <w:szCs w:val="20"/>
                              </w:rPr>
                              <w:t xml:space="preserve"> </w:t>
                            </w:r>
                            <w:r w:rsidRPr="00F05BF4">
                              <w:rPr>
                                <w:spacing w:val="-1"/>
                                <w:sz w:val="20"/>
                                <w:szCs w:val="20"/>
                              </w:rPr>
                              <w:t>specifications</w:t>
                            </w:r>
                            <w:r w:rsidRPr="00F05BF4">
                              <w:rPr>
                                <w:spacing w:val="10"/>
                                <w:sz w:val="20"/>
                                <w:szCs w:val="20"/>
                              </w:rPr>
                              <w:t xml:space="preserve"> </w:t>
                            </w:r>
                            <w:r w:rsidRPr="00F05BF4">
                              <w:rPr>
                                <w:spacing w:val="-1"/>
                                <w:sz w:val="20"/>
                                <w:szCs w:val="20"/>
                              </w:rPr>
                              <w:t>provided</w:t>
                            </w:r>
                            <w:r w:rsidRPr="00F05BF4">
                              <w:rPr>
                                <w:spacing w:val="10"/>
                                <w:sz w:val="20"/>
                                <w:szCs w:val="20"/>
                              </w:rPr>
                              <w:t xml:space="preserve"> </w:t>
                            </w:r>
                            <w:r w:rsidRPr="00F05BF4">
                              <w:rPr>
                                <w:spacing w:val="-1"/>
                                <w:sz w:val="20"/>
                                <w:szCs w:val="20"/>
                              </w:rPr>
                              <w:t>by</w:t>
                            </w:r>
                            <w:r w:rsidRPr="00F05BF4">
                              <w:rPr>
                                <w:spacing w:val="8"/>
                                <w:sz w:val="20"/>
                                <w:szCs w:val="20"/>
                              </w:rPr>
                              <w:t xml:space="preserve"> </w:t>
                            </w:r>
                            <w:r w:rsidRPr="00F05BF4">
                              <w:rPr>
                                <w:spacing w:val="-1"/>
                                <w:sz w:val="20"/>
                                <w:szCs w:val="20"/>
                              </w:rPr>
                              <w:t>DORES,</w:t>
                            </w:r>
                            <w:r w:rsidRPr="00F05BF4">
                              <w:rPr>
                                <w:spacing w:val="11"/>
                                <w:sz w:val="20"/>
                                <w:szCs w:val="20"/>
                              </w:rPr>
                              <w:t xml:space="preserve"> </w:t>
                            </w:r>
                            <w:r w:rsidRPr="00F05BF4">
                              <w:rPr>
                                <w:spacing w:val="-1"/>
                                <w:sz w:val="20"/>
                                <w:szCs w:val="20"/>
                              </w:rPr>
                              <w:t>data</w:t>
                            </w:r>
                            <w:r w:rsidRPr="00F05BF4">
                              <w:rPr>
                                <w:spacing w:val="10"/>
                                <w:sz w:val="20"/>
                                <w:szCs w:val="20"/>
                              </w:rPr>
                              <w:t xml:space="preserve"> </w:t>
                            </w:r>
                            <w:r w:rsidRPr="00F05BF4">
                              <w:rPr>
                                <w:spacing w:val="-1"/>
                                <w:sz w:val="20"/>
                                <w:szCs w:val="20"/>
                              </w:rPr>
                              <w:t>entry</w:t>
                            </w:r>
                            <w:r w:rsidRPr="00F05BF4">
                              <w:rPr>
                                <w:spacing w:val="71"/>
                                <w:sz w:val="20"/>
                                <w:szCs w:val="20"/>
                              </w:rPr>
                              <w:t xml:space="preserve"> </w:t>
                            </w:r>
                            <w:r w:rsidRPr="00F05BF4">
                              <w:rPr>
                                <w:spacing w:val="-1"/>
                                <w:sz w:val="20"/>
                                <w:szCs w:val="20"/>
                              </w:rPr>
                              <w:t>operators</w:t>
                            </w:r>
                            <w:r w:rsidRPr="00F05BF4">
                              <w:rPr>
                                <w:spacing w:val="32"/>
                                <w:sz w:val="20"/>
                                <w:szCs w:val="20"/>
                              </w:rPr>
                              <w:t xml:space="preserve"> </w:t>
                            </w:r>
                            <w:r w:rsidRPr="00F05BF4">
                              <w:rPr>
                                <w:spacing w:val="-1"/>
                                <w:sz w:val="20"/>
                                <w:szCs w:val="20"/>
                              </w:rPr>
                              <w:t>enter/verify</w:t>
                            </w:r>
                            <w:r w:rsidRPr="00F05BF4">
                              <w:rPr>
                                <w:spacing w:val="30"/>
                                <w:sz w:val="20"/>
                                <w:szCs w:val="20"/>
                              </w:rPr>
                              <w:t xml:space="preserve"> </w:t>
                            </w:r>
                            <w:r w:rsidRPr="00F05BF4">
                              <w:rPr>
                                <w:spacing w:val="-1"/>
                                <w:sz w:val="20"/>
                                <w:szCs w:val="20"/>
                              </w:rPr>
                              <w:t>data</w:t>
                            </w:r>
                            <w:r w:rsidRPr="00F05BF4">
                              <w:rPr>
                                <w:spacing w:val="31"/>
                                <w:sz w:val="20"/>
                                <w:szCs w:val="20"/>
                              </w:rPr>
                              <w:t xml:space="preserve"> </w:t>
                            </w:r>
                            <w:r w:rsidRPr="00F05BF4">
                              <w:rPr>
                                <w:spacing w:val="-2"/>
                                <w:sz w:val="20"/>
                                <w:szCs w:val="20"/>
                              </w:rPr>
                              <w:t>(DCR)</w:t>
                            </w:r>
                            <w:r w:rsidRPr="00F05BF4">
                              <w:rPr>
                                <w:spacing w:val="30"/>
                                <w:sz w:val="20"/>
                                <w:szCs w:val="20"/>
                              </w:rPr>
                              <w:t xml:space="preserve"> </w:t>
                            </w:r>
                            <w:r w:rsidRPr="00F05BF4">
                              <w:rPr>
                                <w:sz w:val="20"/>
                                <w:szCs w:val="20"/>
                              </w:rPr>
                              <w:t>&gt;</w:t>
                            </w:r>
                            <w:r w:rsidRPr="00F05BF4">
                              <w:rPr>
                                <w:spacing w:val="32"/>
                                <w:sz w:val="20"/>
                                <w:szCs w:val="20"/>
                              </w:rPr>
                              <w:t xml:space="preserve"> </w:t>
                            </w:r>
                            <w:r w:rsidRPr="00F05BF4">
                              <w:rPr>
                                <w:spacing w:val="-2"/>
                                <w:sz w:val="20"/>
                                <w:szCs w:val="20"/>
                              </w:rPr>
                              <w:t>DORES</w:t>
                            </w:r>
                            <w:r w:rsidRPr="00F05BF4">
                              <w:rPr>
                                <w:spacing w:val="31"/>
                                <w:sz w:val="20"/>
                                <w:szCs w:val="20"/>
                              </w:rPr>
                              <w:t xml:space="preserve"> </w:t>
                            </w:r>
                            <w:r w:rsidRPr="00F05BF4">
                              <w:rPr>
                                <w:spacing w:val="-1"/>
                                <w:sz w:val="20"/>
                                <w:szCs w:val="20"/>
                              </w:rPr>
                              <w:t>system</w:t>
                            </w:r>
                            <w:r w:rsidRPr="00F05BF4">
                              <w:rPr>
                                <w:spacing w:val="30"/>
                                <w:sz w:val="20"/>
                                <w:szCs w:val="20"/>
                              </w:rPr>
                              <w:t xml:space="preserve"> </w:t>
                            </w:r>
                            <w:r w:rsidRPr="00F05BF4">
                              <w:rPr>
                                <w:spacing w:val="-1"/>
                                <w:sz w:val="20"/>
                                <w:szCs w:val="20"/>
                              </w:rPr>
                              <w:t>administrator</w:t>
                            </w:r>
                            <w:r w:rsidRPr="00F05BF4">
                              <w:rPr>
                                <w:spacing w:val="34"/>
                                <w:sz w:val="20"/>
                                <w:szCs w:val="20"/>
                              </w:rPr>
                              <w:t xml:space="preserve"> </w:t>
                            </w:r>
                            <w:r w:rsidRPr="00F05BF4">
                              <w:rPr>
                                <w:spacing w:val="-1"/>
                                <w:sz w:val="20"/>
                                <w:szCs w:val="20"/>
                              </w:rPr>
                              <w:t>extracts</w:t>
                            </w:r>
                            <w:r w:rsidRPr="00F05BF4">
                              <w:rPr>
                                <w:spacing w:val="32"/>
                                <w:sz w:val="20"/>
                                <w:szCs w:val="20"/>
                              </w:rPr>
                              <w:t xml:space="preserve"> </w:t>
                            </w:r>
                            <w:r w:rsidRPr="00F05BF4">
                              <w:rPr>
                                <w:spacing w:val="-1"/>
                                <w:sz w:val="20"/>
                                <w:szCs w:val="20"/>
                              </w:rPr>
                              <w:t>completed</w:t>
                            </w:r>
                            <w:r w:rsidRPr="00F05BF4">
                              <w:rPr>
                                <w:spacing w:val="31"/>
                                <w:sz w:val="20"/>
                                <w:szCs w:val="20"/>
                              </w:rPr>
                              <w:t xml:space="preserve"> </w:t>
                            </w:r>
                            <w:r w:rsidRPr="00F05BF4">
                              <w:rPr>
                                <w:spacing w:val="-1"/>
                                <w:sz w:val="20"/>
                                <w:szCs w:val="20"/>
                              </w:rPr>
                              <w:t>batches</w:t>
                            </w:r>
                            <w:r w:rsidRPr="00F05BF4">
                              <w:rPr>
                                <w:spacing w:val="49"/>
                                <w:sz w:val="20"/>
                                <w:szCs w:val="20"/>
                              </w:rPr>
                              <w:t xml:space="preserve"> </w:t>
                            </w:r>
                            <w:r w:rsidRPr="00F05BF4">
                              <w:rPr>
                                <w:spacing w:val="-1"/>
                                <w:sz w:val="20"/>
                                <w:szCs w:val="20"/>
                              </w:rPr>
                              <w:t>and</w:t>
                            </w:r>
                            <w:r w:rsidRPr="00F05BF4">
                              <w:rPr>
                                <w:spacing w:val="10"/>
                                <w:sz w:val="20"/>
                                <w:szCs w:val="20"/>
                              </w:rPr>
                              <w:t xml:space="preserve"> </w:t>
                            </w:r>
                            <w:r w:rsidRPr="00F05BF4">
                              <w:rPr>
                                <w:spacing w:val="-1"/>
                                <w:sz w:val="20"/>
                                <w:szCs w:val="20"/>
                              </w:rPr>
                              <w:t>transfers</w:t>
                            </w:r>
                            <w:r w:rsidRPr="00F05BF4">
                              <w:rPr>
                                <w:spacing w:val="8"/>
                                <w:sz w:val="20"/>
                                <w:szCs w:val="20"/>
                              </w:rPr>
                              <w:t xml:space="preserve"> </w:t>
                            </w:r>
                            <w:r w:rsidRPr="00F05BF4">
                              <w:rPr>
                                <w:spacing w:val="-1"/>
                                <w:sz w:val="20"/>
                                <w:szCs w:val="20"/>
                              </w:rPr>
                              <w:t>them</w:t>
                            </w:r>
                            <w:r w:rsidRPr="00F05BF4">
                              <w:rPr>
                                <w:spacing w:val="9"/>
                                <w:sz w:val="20"/>
                                <w:szCs w:val="20"/>
                              </w:rPr>
                              <w:t xml:space="preserve"> </w:t>
                            </w:r>
                            <w:r w:rsidRPr="00F05BF4">
                              <w:rPr>
                                <w:sz w:val="20"/>
                                <w:szCs w:val="20"/>
                              </w:rPr>
                              <w:t>to</w:t>
                            </w:r>
                            <w:r w:rsidRPr="00F05BF4">
                              <w:rPr>
                                <w:spacing w:val="10"/>
                                <w:sz w:val="20"/>
                                <w:szCs w:val="20"/>
                              </w:rPr>
                              <w:t xml:space="preserve"> </w:t>
                            </w:r>
                            <w:r w:rsidRPr="00F05BF4">
                              <w:rPr>
                                <w:spacing w:val="-1"/>
                                <w:sz w:val="20"/>
                                <w:szCs w:val="20"/>
                              </w:rPr>
                              <w:t>the</w:t>
                            </w:r>
                            <w:r w:rsidRPr="00F05BF4">
                              <w:rPr>
                                <w:spacing w:val="10"/>
                                <w:sz w:val="20"/>
                                <w:szCs w:val="20"/>
                              </w:rPr>
                              <w:t xml:space="preserve"> </w:t>
                            </w:r>
                            <w:r w:rsidRPr="00F05BF4">
                              <w:rPr>
                                <w:spacing w:val="-1"/>
                                <w:sz w:val="20"/>
                                <w:szCs w:val="20"/>
                              </w:rPr>
                              <w:t>mainframe</w:t>
                            </w:r>
                            <w:r w:rsidRPr="00F05BF4">
                              <w:rPr>
                                <w:spacing w:val="10"/>
                                <w:sz w:val="20"/>
                                <w:szCs w:val="20"/>
                              </w:rPr>
                              <w:t xml:space="preserve"> </w:t>
                            </w:r>
                            <w:r w:rsidRPr="00F05BF4">
                              <w:rPr>
                                <w:spacing w:val="-1"/>
                                <w:sz w:val="20"/>
                                <w:szCs w:val="20"/>
                              </w:rPr>
                              <w:t>system</w:t>
                            </w:r>
                            <w:r w:rsidRPr="00F05BF4">
                              <w:rPr>
                                <w:spacing w:val="9"/>
                                <w:sz w:val="20"/>
                                <w:szCs w:val="20"/>
                              </w:rPr>
                              <w:t xml:space="preserve"> </w:t>
                            </w:r>
                            <w:r w:rsidRPr="00F05BF4">
                              <w:rPr>
                                <w:sz w:val="20"/>
                                <w:szCs w:val="20"/>
                              </w:rPr>
                              <w:t>&gt;</w:t>
                            </w:r>
                            <w:r w:rsidRPr="00F05BF4">
                              <w:rPr>
                                <w:spacing w:val="11"/>
                                <w:sz w:val="20"/>
                                <w:szCs w:val="20"/>
                              </w:rPr>
                              <w:t xml:space="preserve"> </w:t>
                            </w:r>
                            <w:r w:rsidRPr="00F05BF4">
                              <w:rPr>
                                <w:spacing w:val="-2"/>
                                <w:sz w:val="20"/>
                                <w:szCs w:val="20"/>
                              </w:rPr>
                              <w:t>DORES</w:t>
                            </w:r>
                            <w:r w:rsidRPr="00F05BF4">
                              <w:rPr>
                                <w:spacing w:val="9"/>
                                <w:sz w:val="20"/>
                                <w:szCs w:val="20"/>
                              </w:rPr>
                              <w:t xml:space="preserve"> </w:t>
                            </w:r>
                            <w:r w:rsidRPr="00F05BF4">
                              <w:rPr>
                                <w:spacing w:val="-1"/>
                                <w:sz w:val="20"/>
                                <w:szCs w:val="20"/>
                              </w:rPr>
                              <w:t>system</w:t>
                            </w:r>
                            <w:r w:rsidRPr="00F05BF4">
                              <w:rPr>
                                <w:spacing w:val="11"/>
                                <w:sz w:val="20"/>
                                <w:szCs w:val="20"/>
                              </w:rPr>
                              <w:t xml:space="preserve"> </w:t>
                            </w:r>
                            <w:r w:rsidRPr="00F05BF4">
                              <w:rPr>
                                <w:spacing w:val="-1"/>
                                <w:sz w:val="20"/>
                                <w:szCs w:val="20"/>
                              </w:rPr>
                              <w:t>administrator</w:t>
                            </w:r>
                            <w:r w:rsidRPr="00F05BF4">
                              <w:rPr>
                                <w:spacing w:val="11"/>
                                <w:sz w:val="20"/>
                                <w:szCs w:val="20"/>
                              </w:rPr>
                              <w:t xml:space="preserve"> </w:t>
                            </w:r>
                            <w:r w:rsidRPr="00F05BF4">
                              <w:rPr>
                                <w:spacing w:val="-1"/>
                                <w:sz w:val="20"/>
                                <w:szCs w:val="20"/>
                              </w:rPr>
                              <w:t>exports</w:t>
                            </w:r>
                            <w:r w:rsidRPr="00F05BF4">
                              <w:rPr>
                                <w:spacing w:val="10"/>
                                <w:sz w:val="20"/>
                                <w:szCs w:val="20"/>
                              </w:rPr>
                              <w:t xml:space="preserve"> </w:t>
                            </w:r>
                            <w:r w:rsidRPr="00F05BF4">
                              <w:rPr>
                                <w:spacing w:val="-1"/>
                                <w:sz w:val="20"/>
                                <w:szCs w:val="20"/>
                              </w:rPr>
                              <w:t>production</w:t>
                            </w:r>
                            <w:r w:rsidRPr="00F05BF4">
                              <w:rPr>
                                <w:spacing w:val="59"/>
                                <w:sz w:val="20"/>
                                <w:szCs w:val="20"/>
                              </w:rPr>
                              <w:t xml:space="preserve"> </w:t>
                            </w:r>
                            <w:r w:rsidRPr="00F05BF4">
                              <w:rPr>
                                <w:spacing w:val="-1"/>
                                <w:sz w:val="20"/>
                                <w:szCs w:val="20"/>
                              </w:rPr>
                              <w:t>data/images</w:t>
                            </w:r>
                            <w:r w:rsidRPr="00F05BF4">
                              <w:rPr>
                                <w:spacing w:val="-2"/>
                                <w:sz w:val="20"/>
                                <w:szCs w:val="20"/>
                              </w:rPr>
                              <w:t xml:space="preserve"> </w:t>
                            </w:r>
                            <w:r w:rsidRPr="00F05BF4">
                              <w:rPr>
                                <w:sz w:val="20"/>
                                <w:szCs w:val="20"/>
                              </w:rPr>
                              <w:t>to</w:t>
                            </w:r>
                            <w:r w:rsidRPr="00F05BF4">
                              <w:rPr>
                                <w:spacing w:val="-2"/>
                                <w:sz w:val="20"/>
                                <w:szCs w:val="20"/>
                              </w:rPr>
                              <w:t xml:space="preserve"> </w:t>
                            </w:r>
                            <w:r w:rsidRPr="00F05BF4">
                              <w:rPr>
                                <w:sz w:val="20"/>
                                <w:szCs w:val="20"/>
                              </w:rPr>
                              <w:t xml:space="preserve">the </w:t>
                            </w:r>
                            <w:r w:rsidRPr="00F05BF4">
                              <w:rPr>
                                <w:spacing w:val="-1"/>
                                <w:sz w:val="20"/>
                                <w:szCs w:val="20"/>
                              </w:rPr>
                              <w:t>customer agency.</w:t>
                            </w:r>
                          </w:p>
                        </w:txbxContent>
                      </wps:txbx>
                      <wps:bodyPr rot="0" vert="horz" wrap="square" lIns="0" tIns="0" rIns="0" bIns="0" anchor="t" anchorCtr="0" upright="1">
                        <a:noAutofit/>
                      </wps:bodyPr>
                    </wps:wsp>
                  </a:graphicData>
                </a:graphic>
              </wp:inline>
            </w:drawing>
          </mc:Choice>
          <mc:Fallback>
            <w:pict>
              <v:shape w14:anchorId="74ABC4AE" id="Text Box 17" o:spid="_x0000_s1027" type="#_x0000_t202" style="width:463.2pt;height:7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" filled="f" strokeweight=".58pt">
                <v:textbox inset="0,0,0,0">
                  <w:txbxContent>
                    <w:p w14:paraId="21113BD0" w14:textId="77777777" w:rsidR="00137ABD" w:rsidRPr="00F05BF4" w:rsidRDefault="00137ABD" w:rsidP="00137ABD">
                      <w:pPr>
                        <w:spacing w:before="16"/>
                        <w:ind w:left="107" w:right="103"/>
                        <w:rPr>
                          <w:rFonts w:eastAsia="Arial" w:cs="Arial"/>
                          <w:sz w:val="20"/>
                          <w:szCs w:val="20"/>
                        </w:rPr>
                      </w:pPr>
                      <w:r w:rsidRPr="00F05BF4">
                        <w:rPr>
                          <w:spacing w:val="-1"/>
                          <w:sz w:val="20"/>
                          <w:szCs w:val="20"/>
                        </w:rPr>
                        <w:t>Processing</w:t>
                      </w:r>
                      <w:r w:rsidRPr="00F05BF4">
                        <w:rPr>
                          <w:sz w:val="20"/>
                          <w:szCs w:val="20"/>
                        </w:rPr>
                        <w:t xml:space="preserve"> </w:t>
                      </w:r>
                      <w:r w:rsidRPr="00F05BF4">
                        <w:rPr>
                          <w:spacing w:val="-1"/>
                          <w:sz w:val="20"/>
                          <w:szCs w:val="20"/>
                        </w:rPr>
                        <w:t>operations</w:t>
                      </w:r>
                      <w:r w:rsidRPr="00F05BF4">
                        <w:rPr>
                          <w:spacing w:val="1"/>
                          <w:sz w:val="20"/>
                          <w:szCs w:val="20"/>
                        </w:rPr>
                        <w:t xml:space="preserve"> </w:t>
                      </w:r>
                      <w:r w:rsidRPr="00F05BF4">
                        <w:rPr>
                          <w:spacing w:val="-1"/>
                          <w:sz w:val="20"/>
                          <w:szCs w:val="20"/>
                        </w:rPr>
                        <w:t>staff</w:t>
                      </w:r>
                      <w:r w:rsidRPr="00F05BF4">
                        <w:rPr>
                          <w:spacing w:val="2"/>
                          <w:sz w:val="20"/>
                          <w:szCs w:val="20"/>
                        </w:rPr>
                        <w:t xml:space="preserve"> </w:t>
                      </w:r>
                      <w:r w:rsidRPr="00F05BF4">
                        <w:rPr>
                          <w:spacing w:val="-2"/>
                          <w:sz w:val="20"/>
                          <w:szCs w:val="20"/>
                        </w:rPr>
                        <w:t>delivers</w:t>
                      </w:r>
                      <w:r w:rsidRPr="00F05BF4">
                        <w:rPr>
                          <w:spacing w:val="1"/>
                          <w:sz w:val="20"/>
                          <w:szCs w:val="20"/>
                        </w:rPr>
                        <w:t xml:space="preserve"> </w:t>
                      </w:r>
                      <w:r w:rsidRPr="00F05BF4">
                        <w:rPr>
                          <w:spacing w:val="-1"/>
                          <w:sz w:val="20"/>
                          <w:szCs w:val="20"/>
                        </w:rPr>
                        <w:t>batches</w:t>
                      </w:r>
                      <w:r w:rsidRPr="00F05BF4">
                        <w:rPr>
                          <w:spacing w:val="1"/>
                          <w:sz w:val="20"/>
                          <w:szCs w:val="20"/>
                        </w:rPr>
                        <w:t xml:space="preserve"> </w:t>
                      </w:r>
                      <w:r w:rsidRPr="00F05BF4">
                        <w:rPr>
                          <w:spacing w:val="-2"/>
                          <w:sz w:val="20"/>
                          <w:szCs w:val="20"/>
                        </w:rPr>
                        <w:t>of</w:t>
                      </w:r>
                      <w:r w:rsidRPr="00F05BF4">
                        <w:rPr>
                          <w:spacing w:val="2"/>
                          <w:sz w:val="20"/>
                          <w:szCs w:val="20"/>
                        </w:rPr>
                        <w:t xml:space="preserve"> </w:t>
                      </w:r>
                      <w:r w:rsidRPr="00F05BF4">
                        <w:rPr>
                          <w:spacing w:val="-1"/>
                          <w:sz w:val="20"/>
                          <w:szCs w:val="20"/>
                        </w:rPr>
                        <w:t>documents</w:t>
                      </w:r>
                      <w:r w:rsidRPr="00F05BF4">
                        <w:rPr>
                          <w:spacing w:val="1"/>
                          <w:sz w:val="20"/>
                          <w:szCs w:val="20"/>
                        </w:rPr>
                        <w:t xml:space="preserve"> </w:t>
                      </w:r>
                      <w:r w:rsidRPr="00F05BF4">
                        <w:rPr>
                          <w:sz w:val="20"/>
                          <w:szCs w:val="20"/>
                        </w:rPr>
                        <w:t>to</w:t>
                      </w:r>
                      <w:r w:rsidRPr="00F05BF4">
                        <w:rPr>
                          <w:spacing w:val="-2"/>
                          <w:sz w:val="20"/>
                          <w:szCs w:val="20"/>
                        </w:rPr>
                        <w:t xml:space="preserve"> </w:t>
                      </w:r>
                      <w:r w:rsidRPr="00F05BF4">
                        <w:rPr>
                          <w:spacing w:val="-1"/>
                          <w:sz w:val="20"/>
                          <w:szCs w:val="20"/>
                        </w:rPr>
                        <w:t>data</w:t>
                      </w:r>
                      <w:r w:rsidRPr="00F05BF4">
                        <w:rPr>
                          <w:spacing w:val="-2"/>
                          <w:sz w:val="20"/>
                          <w:szCs w:val="20"/>
                        </w:rPr>
                        <w:t xml:space="preserve"> </w:t>
                      </w:r>
                      <w:r w:rsidRPr="00F05BF4">
                        <w:rPr>
                          <w:spacing w:val="-1"/>
                          <w:sz w:val="20"/>
                          <w:szCs w:val="20"/>
                        </w:rPr>
                        <w:t>entry</w:t>
                      </w:r>
                      <w:r w:rsidRPr="00F05BF4">
                        <w:rPr>
                          <w:spacing w:val="-2"/>
                          <w:sz w:val="20"/>
                          <w:szCs w:val="20"/>
                        </w:rPr>
                        <w:t xml:space="preserve"> </w:t>
                      </w:r>
                      <w:r w:rsidRPr="00F05BF4">
                        <w:rPr>
                          <w:sz w:val="20"/>
                          <w:szCs w:val="20"/>
                        </w:rPr>
                        <w:t>&gt;</w:t>
                      </w:r>
                      <w:r w:rsidRPr="00F05BF4">
                        <w:rPr>
                          <w:spacing w:val="2"/>
                          <w:sz w:val="20"/>
                          <w:szCs w:val="20"/>
                        </w:rPr>
                        <w:t xml:space="preserve"> </w:t>
                      </w:r>
                      <w:r w:rsidRPr="00F05BF4">
                        <w:rPr>
                          <w:spacing w:val="-1"/>
                          <w:sz w:val="20"/>
                          <w:szCs w:val="20"/>
                        </w:rPr>
                        <w:t>Documents</w:t>
                      </w:r>
                      <w:r w:rsidRPr="00F05BF4">
                        <w:rPr>
                          <w:spacing w:val="1"/>
                          <w:sz w:val="20"/>
                          <w:szCs w:val="20"/>
                        </w:rPr>
                        <w:t xml:space="preserve"> </w:t>
                      </w:r>
                      <w:r w:rsidRPr="00F05BF4">
                        <w:rPr>
                          <w:spacing w:val="-1"/>
                          <w:sz w:val="20"/>
                          <w:szCs w:val="20"/>
                        </w:rPr>
                        <w:t>are</w:t>
                      </w:r>
                      <w:r w:rsidRPr="00F05BF4">
                        <w:rPr>
                          <w:spacing w:val="-2"/>
                          <w:sz w:val="20"/>
                          <w:szCs w:val="20"/>
                        </w:rPr>
                        <w:t xml:space="preserve"> </w:t>
                      </w:r>
                      <w:r w:rsidRPr="00F05BF4">
                        <w:rPr>
                          <w:spacing w:val="-1"/>
                          <w:sz w:val="20"/>
                          <w:szCs w:val="20"/>
                        </w:rPr>
                        <w:t>initially</w:t>
                      </w:r>
                      <w:r w:rsidRPr="00F05BF4">
                        <w:rPr>
                          <w:spacing w:val="61"/>
                          <w:sz w:val="20"/>
                          <w:szCs w:val="20"/>
                        </w:rPr>
                        <w:t xml:space="preserve"> </w:t>
                      </w:r>
                      <w:r w:rsidRPr="00F05BF4">
                        <w:rPr>
                          <w:spacing w:val="-1"/>
                          <w:sz w:val="20"/>
                          <w:szCs w:val="20"/>
                        </w:rPr>
                        <w:t>numbered</w:t>
                      </w:r>
                      <w:r w:rsidRPr="00F05BF4">
                        <w:rPr>
                          <w:sz w:val="20"/>
                          <w:szCs w:val="20"/>
                        </w:rPr>
                        <w:t xml:space="preserve"> </w:t>
                      </w:r>
                      <w:r w:rsidRPr="00F05BF4">
                        <w:rPr>
                          <w:spacing w:val="-2"/>
                          <w:sz w:val="20"/>
                          <w:szCs w:val="20"/>
                        </w:rPr>
                        <w:t>with</w:t>
                      </w:r>
                      <w:r w:rsidRPr="00F05BF4">
                        <w:rPr>
                          <w:sz w:val="20"/>
                          <w:szCs w:val="20"/>
                        </w:rPr>
                        <w:t xml:space="preserve"> a </w:t>
                      </w:r>
                      <w:r w:rsidRPr="00F05BF4">
                        <w:rPr>
                          <w:spacing w:val="-1"/>
                          <w:sz w:val="20"/>
                          <w:szCs w:val="20"/>
                        </w:rPr>
                        <w:t>document</w:t>
                      </w:r>
                      <w:r w:rsidRPr="00F05BF4">
                        <w:rPr>
                          <w:spacing w:val="2"/>
                          <w:sz w:val="20"/>
                          <w:szCs w:val="20"/>
                        </w:rPr>
                        <w:t xml:space="preserve"> </w:t>
                      </w:r>
                      <w:r w:rsidRPr="00F05BF4">
                        <w:rPr>
                          <w:spacing w:val="-1"/>
                          <w:sz w:val="20"/>
                          <w:szCs w:val="20"/>
                        </w:rPr>
                        <w:t>locator</w:t>
                      </w:r>
                      <w:r w:rsidRPr="00F05BF4">
                        <w:rPr>
                          <w:spacing w:val="2"/>
                          <w:sz w:val="20"/>
                          <w:szCs w:val="20"/>
                        </w:rPr>
                        <w:t xml:space="preserve"> </w:t>
                      </w:r>
                      <w:r w:rsidRPr="00F05BF4">
                        <w:rPr>
                          <w:spacing w:val="-1"/>
                          <w:sz w:val="20"/>
                          <w:szCs w:val="20"/>
                        </w:rPr>
                        <w:t>number</w:t>
                      </w:r>
                      <w:r w:rsidRPr="00F05BF4">
                        <w:rPr>
                          <w:spacing w:val="2"/>
                          <w:sz w:val="20"/>
                          <w:szCs w:val="20"/>
                        </w:rPr>
                        <w:t xml:space="preserve"> </w:t>
                      </w:r>
                      <w:r w:rsidRPr="00F05BF4">
                        <w:rPr>
                          <w:spacing w:val="-2"/>
                          <w:sz w:val="20"/>
                          <w:szCs w:val="20"/>
                        </w:rPr>
                        <w:t>(DLN)</w:t>
                      </w:r>
                      <w:r w:rsidRPr="00F05BF4">
                        <w:rPr>
                          <w:spacing w:val="2"/>
                          <w:sz w:val="20"/>
                          <w:szCs w:val="20"/>
                        </w:rPr>
                        <w:t xml:space="preserve"> </w:t>
                      </w:r>
                      <w:r w:rsidRPr="00F05BF4">
                        <w:rPr>
                          <w:spacing w:val="-1"/>
                          <w:sz w:val="20"/>
                          <w:szCs w:val="20"/>
                        </w:rPr>
                        <w:t>&gt;</w:t>
                      </w:r>
                      <w:r>
                        <w:rPr>
                          <w:spacing w:val="-1"/>
                          <w:sz w:val="20"/>
                          <w:szCs w:val="20"/>
                        </w:rPr>
                        <w:t xml:space="preserve"> </w:t>
                      </w:r>
                      <w:r w:rsidRPr="00F05BF4">
                        <w:rPr>
                          <w:spacing w:val="-1"/>
                          <w:sz w:val="20"/>
                          <w:szCs w:val="20"/>
                        </w:rPr>
                        <w:t>Once</w:t>
                      </w:r>
                      <w:r w:rsidRPr="00F05BF4">
                        <w:rPr>
                          <w:sz w:val="20"/>
                          <w:szCs w:val="20"/>
                        </w:rPr>
                        <w:t xml:space="preserve"> </w:t>
                      </w:r>
                      <w:r w:rsidRPr="00F05BF4">
                        <w:rPr>
                          <w:spacing w:val="-1"/>
                          <w:sz w:val="20"/>
                          <w:szCs w:val="20"/>
                        </w:rPr>
                        <w:t>received,</w:t>
                      </w:r>
                      <w:r w:rsidRPr="00F05BF4">
                        <w:rPr>
                          <w:spacing w:val="2"/>
                          <w:sz w:val="20"/>
                          <w:szCs w:val="20"/>
                        </w:rPr>
                        <w:t xml:space="preserve"> </w:t>
                      </w:r>
                      <w:r w:rsidRPr="00F05BF4">
                        <w:rPr>
                          <w:spacing w:val="-1"/>
                          <w:sz w:val="20"/>
                          <w:szCs w:val="20"/>
                        </w:rPr>
                        <w:t>supervisors</w:t>
                      </w:r>
                      <w:r w:rsidRPr="00F05BF4">
                        <w:rPr>
                          <w:spacing w:val="1"/>
                          <w:sz w:val="20"/>
                          <w:szCs w:val="20"/>
                        </w:rPr>
                        <w:t xml:space="preserve"> </w:t>
                      </w:r>
                      <w:r w:rsidRPr="00F05BF4">
                        <w:rPr>
                          <w:spacing w:val="-1"/>
                          <w:sz w:val="20"/>
                          <w:szCs w:val="20"/>
                        </w:rPr>
                        <w:t>distribute</w:t>
                      </w:r>
                      <w:r w:rsidRPr="00F05BF4">
                        <w:rPr>
                          <w:sz w:val="20"/>
                          <w:szCs w:val="20"/>
                        </w:rPr>
                        <w:t xml:space="preserve"> </w:t>
                      </w:r>
                      <w:r w:rsidRPr="00F05BF4">
                        <w:rPr>
                          <w:spacing w:val="-2"/>
                          <w:sz w:val="20"/>
                          <w:szCs w:val="20"/>
                        </w:rPr>
                        <w:t>work</w:t>
                      </w:r>
                      <w:r w:rsidRPr="00F05BF4">
                        <w:rPr>
                          <w:spacing w:val="3"/>
                          <w:sz w:val="20"/>
                          <w:szCs w:val="20"/>
                        </w:rPr>
                        <w:t xml:space="preserve"> </w:t>
                      </w:r>
                      <w:r w:rsidRPr="00F05BF4">
                        <w:rPr>
                          <w:sz w:val="20"/>
                          <w:szCs w:val="20"/>
                        </w:rPr>
                        <w:t>to</w:t>
                      </w:r>
                      <w:r w:rsidRPr="00F05BF4">
                        <w:rPr>
                          <w:spacing w:val="55"/>
                          <w:sz w:val="20"/>
                          <w:szCs w:val="20"/>
                        </w:rPr>
                        <w:t xml:space="preserve"> </w:t>
                      </w:r>
                      <w:r w:rsidRPr="00F05BF4">
                        <w:rPr>
                          <w:spacing w:val="-1"/>
                          <w:sz w:val="20"/>
                          <w:szCs w:val="20"/>
                        </w:rPr>
                        <w:t>data</w:t>
                      </w:r>
                      <w:r w:rsidRPr="00F05BF4">
                        <w:rPr>
                          <w:spacing w:val="10"/>
                          <w:sz w:val="20"/>
                          <w:szCs w:val="20"/>
                        </w:rPr>
                        <w:t xml:space="preserve"> </w:t>
                      </w:r>
                      <w:r w:rsidRPr="00F05BF4">
                        <w:rPr>
                          <w:spacing w:val="-1"/>
                          <w:sz w:val="20"/>
                          <w:szCs w:val="20"/>
                        </w:rPr>
                        <w:t>entry</w:t>
                      </w:r>
                      <w:r w:rsidRPr="00F05BF4">
                        <w:rPr>
                          <w:spacing w:val="8"/>
                          <w:sz w:val="20"/>
                          <w:szCs w:val="20"/>
                        </w:rPr>
                        <w:t xml:space="preserve"> </w:t>
                      </w:r>
                      <w:r w:rsidRPr="00F05BF4">
                        <w:rPr>
                          <w:spacing w:val="-1"/>
                          <w:sz w:val="20"/>
                          <w:szCs w:val="20"/>
                        </w:rPr>
                        <w:t>operators</w:t>
                      </w:r>
                      <w:r w:rsidRPr="00F05BF4">
                        <w:rPr>
                          <w:spacing w:val="8"/>
                          <w:sz w:val="20"/>
                          <w:szCs w:val="20"/>
                        </w:rPr>
                        <w:t xml:space="preserve"> </w:t>
                      </w:r>
                      <w:r w:rsidRPr="00F05BF4">
                        <w:rPr>
                          <w:sz w:val="20"/>
                          <w:szCs w:val="20"/>
                        </w:rPr>
                        <w:t>&gt;</w:t>
                      </w:r>
                      <w:r w:rsidRPr="00F05BF4">
                        <w:rPr>
                          <w:spacing w:val="11"/>
                          <w:sz w:val="20"/>
                          <w:szCs w:val="20"/>
                        </w:rPr>
                        <w:t xml:space="preserve"> </w:t>
                      </w:r>
                      <w:r w:rsidRPr="00F05BF4">
                        <w:rPr>
                          <w:sz w:val="20"/>
                          <w:szCs w:val="20"/>
                        </w:rPr>
                        <w:t>In</w:t>
                      </w:r>
                      <w:r w:rsidRPr="00F05BF4">
                        <w:rPr>
                          <w:spacing w:val="7"/>
                          <w:sz w:val="20"/>
                          <w:szCs w:val="20"/>
                        </w:rPr>
                        <w:t xml:space="preserve"> </w:t>
                      </w:r>
                      <w:r w:rsidRPr="00F05BF4">
                        <w:rPr>
                          <w:spacing w:val="-1"/>
                          <w:sz w:val="20"/>
                          <w:szCs w:val="20"/>
                        </w:rPr>
                        <w:t>accordance</w:t>
                      </w:r>
                      <w:r w:rsidRPr="00F05BF4">
                        <w:rPr>
                          <w:spacing w:val="10"/>
                          <w:sz w:val="20"/>
                          <w:szCs w:val="20"/>
                        </w:rPr>
                        <w:t xml:space="preserve"> </w:t>
                      </w:r>
                      <w:r w:rsidRPr="00F05BF4">
                        <w:rPr>
                          <w:spacing w:val="-2"/>
                          <w:sz w:val="20"/>
                          <w:szCs w:val="20"/>
                        </w:rPr>
                        <w:t>with</w:t>
                      </w:r>
                      <w:r w:rsidRPr="00F05BF4">
                        <w:rPr>
                          <w:spacing w:val="10"/>
                          <w:sz w:val="20"/>
                          <w:szCs w:val="20"/>
                        </w:rPr>
                        <w:t xml:space="preserve"> </w:t>
                      </w:r>
                      <w:r w:rsidRPr="00F05BF4">
                        <w:rPr>
                          <w:spacing w:val="-1"/>
                          <w:sz w:val="20"/>
                          <w:szCs w:val="20"/>
                        </w:rPr>
                        <w:t>written</w:t>
                      </w:r>
                      <w:r w:rsidRPr="00F05BF4">
                        <w:rPr>
                          <w:spacing w:val="10"/>
                          <w:sz w:val="20"/>
                          <w:szCs w:val="20"/>
                        </w:rPr>
                        <w:t xml:space="preserve"> </w:t>
                      </w:r>
                      <w:r w:rsidRPr="00F05BF4">
                        <w:rPr>
                          <w:spacing w:val="-1"/>
                          <w:sz w:val="20"/>
                          <w:szCs w:val="20"/>
                        </w:rPr>
                        <w:t>specifications</w:t>
                      </w:r>
                      <w:r w:rsidRPr="00F05BF4">
                        <w:rPr>
                          <w:spacing w:val="10"/>
                          <w:sz w:val="20"/>
                          <w:szCs w:val="20"/>
                        </w:rPr>
                        <w:t xml:space="preserve"> </w:t>
                      </w:r>
                      <w:r w:rsidRPr="00F05BF4">
                        <w:rPr>
                          <w:spacing w:val="-1"/>
                          <w:sz w:val="20"/>
                          <w:szCs w:val="20"/>
                        </w:rPr>
                        <w:t>provided</w:t>
                      </w:r>
                      <w:r w:rsidRPr="00F05BF4">
                        <w:rPr>
                          <w:spacing w:val="10"/>
                          <w:sz w:val="20"/>
                          <w:szCs w:val="20"/>
                        </w:rPr>
                        <w:t xml:space="preserve"> </w:t>
                      </w:r>
                      <w:r w:rsidRPr="00F05BF4">
                        <w:rPr>
                          <w:spacing w:val="-1"/>
                          <w:sz w:val="20"/>
                          <w:szCs w:val="20"/>
                        </w:rPr>
                        <w:t>by</w:t>
                      </w:r>
                      <w:r w:rsidRPr="00F05BF4">
                        <w:rPr>
                          <w:spacing w:val="8"/>
                          <w:sz w:val="20"/>
                          <w:szCs w:val="20"/>
                        </w:rPr>
                        <w:t xml:space="preserve"> </w:t>
                      </w:r>
                      <w:r w:rsidRPr="00F05BF4">
                        <w:rPr>
                          <w:spacing w:val="-1"/>
                          <w:sz w:val="20"/>
                          <w:szCs w:val="20"/>
                        </w:rPr>
                        <w:t>DORES,</w:t>
                      </w:r>
                      <w:r w:rsidRPr="00F05BF4">
                        <w:rPr>
                          <w:spacing w:val="11"/>
                          <w:sz w:val="20"/>
                          <w:szCs w:val="20"/>
                        </w:rPr>
                        <w:t xml:space="preserve"> </w:t>
                      </w:r>
                      <w:r w:rsidRPr="00F05BF4">
                        <w:rPr>
                          <w:spacing w:val="-1"/>
                          <w:sz w:val="20"/>
                          <w:szCs w:val="20"/>
                        </w:rPr>
                        <w:t>data</w:t>
                      </w:r>
                      <w:r w:rsidRPr="00F05BF4">
                        <w:rPr>
                          <w:spacing w:val="10"/>
                          <w:sz w:val="20"/>
                          <w:szCs w:val="20"/>
                        </w:rPr>
                        <w:t xml:space="preserve"> </w:t>
                      </w:r>
                      <w:r w:rsidRPr="00F05BF4">
                        <w:rPr>
                          <w:spacing w:val="-1"/>
                          <w:sz w:val="20"/>
                          <w:szCs w:val="20"/>
                        </w:rPr>
                        <w:t>entry</w:t>
                      </w:r>
                      <w:r w:rsidRPr="00F05BF4">
                        <w:rPr>
                          <w:spacing w:val="71"/>
                          <w:sz w:val="20"/>
                          <w:szCs w:val="20"/>
                        </w:rPr>
                        <w:t xml:space="preserve"> </w:t>
                      </w:r>
                      <w:r w:rsidRPr="00F05BF4">
                        <w:rPr>
                          <w:spacing w:val="-1"/>
                          <w:sz w:val="20"/>
                          <w:szCs w:val="20"/>
                        </w:rPr>
                        <w:t>operators</w:t>
                      </w:r>
                      <w:r w:rsidRPr="00F05BF4">
                        <w:rPr>
                          <w:spacing w:val="32"/>
                          <w:sz w:val="20"/>
                          <w:szCs w:val="20"/>
                        </w:rPr>
                        <w:t xml:space="preserve"> </w:t>
                      </w:r>
                      <w:r w:rsidRPr="00F05BF4">
                        <w:rPr>
                          <w:spacing w:val="-1"/>
                          <w:sz w:val="20"/>
                          <w:szCs w:val="20"/>
                        </w:rPr>
                        <w:t>enter/verify</w:t>
                      </w:r>
                      <w:r w:rsidRPr="00F05BF4">
                        <w:rPr>
                          <w:spacing w:val="30"/>
                          <w:sz w:val="20"/>
                          <w:szCs w:val="20"/>
                        </w:rPr>
                        <w:t xml:space="preserve"> </w:t>
                      </w:r>
                      <w:r w:rsidRPr="00F05BF4">
                        <w:rPr>
                          <w:spacing w:val="-1"/>
                          <w:sz w:val="20"/>
                          <w:szCs w:val="20"/>
                        </w:rPr>
                        <w:t>data</w:t>
                      </w:r>
                      <w:r w:rsidRPr="00F05BF4">
                        <w:rPr>
                          <w:spacing w:val="31"/>
                          <w:sz w:val="20"/>
                          <w:szCs w:val="20"/>
                        </w:rPr>
                        <w:t xml:space="preserve"> </w:t>
                      </w:r>
                      <w:r w:rsidRPr="00F05BF4">
                        <w:rPr>
                          <w:spacing w:val="-2"/>
                          <w:sz w:val="20"/>
                          <w:szCs w:val="20"/>
                        </w:rPr>
                        <w:t>(DCR)</w:t>
                      </w:r>
                      <w:r w:rsidRPr="00F05BF4">
                        <w:rPr>
                          <w:spacing w:val="30"/>
                          <w:sz w:val="20"/>
                          <w:szCs w:val="20"/>
                        </w:rPr>
                        <w:t xml:space="preserve"> </w:t>
                      </w:r>
                      <w:r w:rsidRPr="00F05BF4">
                        <w:rPr>
                          <w:sz w:val="20"/>
                          <w:szCs w:val="20"/>
                        </w:rPr>
                        <w:t>&gt;</w:t>
                      </w:r>
                      <w:r w:rsidRPr="00F05BF4">
                        <w:rPr>
                          <w:spacing w:val="32"/>
                          <w:sz w:val="20"/>
                          <w:szCs w:val="20"/>
                        </w:rPr>
                        <w:t xml:space="preserve"> </w:t>
                      </w:r>
                      <w:r w:rsidRPr="00F05BF4">
                        <w:rPr>
                          <w:spacing w:val="-2"/>
                          <w:sz w:val="20"/>
                          <w:szCs w:val="20"/>
                        </w:rPr>
                        <w:t>DORES</w:t>
                      </w:r>
                      <w:r w:rsidRPr="00F05BF4">
                        <w:rPr>
                          <w:spacing w:val="31"/>
                          <w:sz w:val="20"/>
                          <w:szCs w:val="20"/>
                        </w:rPr>
                        <w:t xml:space="preserve"> </w:t>
                      </w:r>
                      <w:r w:rsidRPr="00F05BF4">
                        <w:rPr>
                          <w:spacing w:val="-1"/>
                          <w:sz w:val="20"/>
                          <w:szCs w:val="20"/>
                        </w:rPr>
                        <w:t>system</w:t>
                      </w:r>
                      <w:r w:rsidRPr="00F05BF4">
                        <w:rPr>
                          <w:spacing w:val="30"/>
                          <w:sz w:val="20"/>
                          <w:szCs w:val="20"/>
                        </w:rPr>
                        <w:t xml:space="preserve"> </w:t>
                      </w:r>
                      <w:r w:rsidRPr="00F05BF4">
                        <w:rPr>
                          <w:spacing w:val="-1"/>
                          <w:sz w:val="20"/>
                          <w:szCs w:val="20"/>
                        </w:rPr>
                        <w:t>administrator</w:t>
                      </w:r>
                      <w:r w:rsidRPr="00F05BF4">
                        <w:rPr>
                          <w:spacing w:val="34"/>
                          <w:sz w:val="20"/>
                          <w:szCs w:val="20"/>
                        </w:rPr>
                        <w:t xml:space="preserve"> </w:t>
                      </w:r>
                      <w:r w:rsidRPr="00F05BF4">
                        <w:rPr>
                          <w:spacing w:val="-1"/>
                          <w:sz w:val="20"/>
                          <w:szCs w:val="20"/>
                        </w:rPr>
                        <w:t>extracts</w:t>
                      </w:r>
                      <w:r w:rsidRPr="00F05BF4">
                        <w:rPr>
                          <w:spacing w:val="32"/>
                          <w:sz w:val="20"/>
                          <w:szCs w:val="20"/>
                        </w:rPr>
                        <w:t xml:space="preserve"> </w:t>
                      </w:r>
                      <w:r w:rsidRPr="00F05BF4">
                        <w:rPr>
                          <w:spacing w:val="-1"/>
                          <w:sz w:val="20"/>
                          <w:szCs w:val="20"/>
                        </w:rPr>
                        <w:t>completed</w:t>
                      </w:r>
                      <w:r w:rsidRPr="00F05BF4">
                        <w:rPr>
                          <w:spacing w:val="31"/>
                          <w:sz w:val="20"/>
                          <w:szCs w:val="20"/>
                        </w:rPr>
                        <w:t xml:space="preserve"> </w:t>
                      </w:r>
                      <w:r w:rsidRPr="00F05BF4">
                        <w:rPr>
                          <w:spacing w:val="-1"/>
                          <w:sz w:val="20"/>
                          <w:szCs w:val="20"/>
                        </w:rPr>
                        <w:t>batches</w:t>
                      </w:r>
                      <w:r w:rsidRPr="00F05BF4">
                        <w:rPr>
                          <w:spacing w:val="49"/>
                          <w:sz w:val="20"/>
                          <w:szCs w:val="20"/>
                        </w:rPr>
                        <w:t xml:space="preserve"> </w:t>
                      </w:r>
                      <w:r w:rsidRPr="00F05BF4">
                        <w:rPr>
                          <w:spacing w:val="-1"/>
                          <w:sz w:val="20"/>
                          <w:szCs w:val="20"/>
                        </w:rPr>
                        <w:t>and</w:t>
                      </w:r>
                      <w:r w:rsidRPr="00F05BF4">
                        <w:rPr>
                          <w:spacing w:val="10"/>
                          <w:sz w:val="20"/>
                          <w:szCs w:val="20"/>
                        </w:rPr>
                        <w:t xml:space="preserve"> </w:t>
                      </w:r>
                      <w:r w:rsidRPr="00F05BF4">
                        <w:rPr>
                          <w:spacing w:val="-1"/>
                          <w:sz w:val="20"/>
                          <w:szCs w:val="20"/>
                        </w:rPr>
                        <w:t>transfers</w:t>
                      </w:r>
                      <w:r w:rsidRPr="00F05BF4">
                        <w:rPr>
                          <w:spacing w:val="8"/>
                          <w:sz w:val="20"/>
                          <w:szCs w:val="20"/>
                        </w:rPr>
                        <w:t xml:space="preserve"> </w:t>
                      </w:r>
                      <w:r w:rsidRPr="00F05BF4">
                        <w:rPr>
                          <w:spacing w:val="-1"/>
                          <w:sz w:val="20"/>
                          <w:szCs w:val="20"/>
                        </w:rPr>
                        <w:t>them</w:t>
                      </w:r>
                      <w:r w:rsidRPr="00F05BF4">
                        <w:rPr>
                          <w:spacing w:val="9"/>
                          <w:sz w:val="20"/>
                          <w:szCs w:val="20"/>
                        </w:rPr>
                        <w:t xml:space="preserve"> </w:t>
                      </w:r>
                      <w:r w:rsidRPr="00F05BF4">
                        <w:rPr>
                          <w:sz w:val="20"/>
                          <w:szCs w:val="20"/>
                        </w:rPr>
                        <w:t>to</w:t>
                      </w:r>
                      <w:r w:rsidRPr="00F05BF4">
                        <w:rPr>
                          <w:spacing w:val="10"/>
                          <w:sz w:val="20"/>
                          <w:szCs w:val="20"/>
                        </w:rPr>
                        <w:t xml:space="preserve"> </w:t>
                      </w:r>
                      <w:r w:rsidRPr="00F05BF4">
                        <w:rPr>
                          <w:spacing w:val="-1"/>
                          <w:sz w:val="20"/>
                          <w:szCs w:val="20"/>
                        </w:rPr>
                        <w:t>the</w:t>
                      </w:r>
                      <w:r w:rsidRPr="00F05BF4">
                        <w:rPr>
                          <w:spacing w:val="10"/>
                          <w:sz w:val="20"/>
                          <w:szCs w:val="20"/>
                        </w:rPr>
                        <w:t xml:space="preserve"> </w:t>
                      </w:r>
                      <w:r w:rsidRPr="00F05BF4">
                        <w:rPr>
                          <w:spacing w:val="-1"/>
                          <w:sz w:val="20"/>
                          <w:szCs w:val="20"/>
                        </w:rPr>
                        <w:t>mainframe</w:t>
                      </w:r>
                      <w:r w:rsidRPr="00F05BF4">
                        <w:rPr>
                          <w:spacing w:val="10"/>
                          <w:sz w:val="20"/>
                          <w:szCs w:val="20"/>
                        </w:rPr>
                        <w:t xml:space="preserve"> </w:t>
                      </w:r>
                      <w:r w:rsidRPr="00F05BF4">
                        <w:rPr>
                          <w:spacing w:val="-1"/>
                          <w:sz w:val="20"/>
                          <w:szCs w:val="20"/>
                        </w:rPr>
                        <w:t>system</w:t>
                      </w:r>
                      <w:r w:rsidRPr="00F05BF4">
                        <w:rPr>
                          <w:spacing w:val="9"/>
                          <w:sz w:val="20"/>
                          <w:szCs w:val="20"/>
                        </w:rPr>
                        <w:t xml:space="preserve"> </w:t>
                      </w:r>
                      <w:r w:rsidRPr="00F05BF4">
                        <w:rPr>
                          <w:sz w:val="20"/>
                          <w:szCs w:val="20"/>
                        </w:rPr>
                        <w:t>&gt;</w:t>
                      </w:r>
                      <w:r w:rsidRPr="00F05BF4">
                        <w:rPr>
                          <w:spacing w:val="11"/>
                          <w:sz w:val="20"/>
                          <w:szCs w:val="20"/>
                        </w:rPr>
                        <w:t xml:space="preserve"> </w:t>
                      </w:r>
                      <w:r w:rsidRPr="00F05BF4">
                        <w:rPr>
                          <w:spacing w:val="-2"/>
                          <w:sz w:val="20"/>
                          <w:szCs w:val="20"/>
                        </w:rPr>
                        <w:t>DORES</w:t>
                      </w:r>
                      <w:r w:rsidRPr="00F05BF4">
                        <w:rPr>
                          <w:spacing w:val="9"/>
                          <w:sz w:val="20"/>
                          <w:szCs w:val="20"/>
                        </w:rPr>
                        <w:t xml:space="preserve"> </w:t>
                      </w:r>
                      <w:r w:rsidRPr="00F05BF4">
                        <w:rPr>
                          <w:spacing w:val="-1"/>
                          <w:sz w:val="20"/>
                          <w:szCs w:val="20"/>
                        </w:rPr>
                        <w:t>system</w:t>
                      </w:r>
                      <w:r w:rsidRPr="00F05BF4">
                        <w:rPr>
                          <w:spacing w:val="11"/>
                          <w:sz w:val="20"/>
                          <w:szCs w:val="20"/>
                        </w:rPr>
                        <w:t xml:space="preserve"> </w:t>
                      </w:r>
                      <w:r w:rsidRPr="00F05BF4">
                        <w:rPr>
                          <w:spacing w:val="-1"/>
                          <w:sz w:val="20"/>
                          <w:szCs w:val="20"/>
                        </w:rPr>
                        <w:t>administrator</w:t>
                      </w:r>
                      <w:r w:rsidRPr="00F05BF4">
                        <w:rPr>
                          <w:spacing w:val="11"/>
                          <w:sz w:val="20"/>
                          <w:szCs w:val="20"/>
                        </w:rPr>
                        <w:t xml:space="preserve"> </w:t>
                      </w:r>
                      <w:r w:rsidRPr="00F05BF4">
                        <w:rPr>
                          <w:spacing w:val="-1"/>
                          <w:sz w:val="20"/>
                          <w:szCs w:val="20"/>
                        </w:rPr>
                        <w:t>exports</w:t>
                      </w:r>
                      <w:r w:rsidRPr="00F05BF4">
                        <w:rPr>
                          <w:spacing w:val="10"/>
                          <w:sz w:val="20"/>
                          <w:szCs w:val="20"/>
                        </w:rPr>
                        <w:t xml:space="preserve"> </w:t>
                      </w:r>
                      <w:r w:rsidRPr="00F05BF4">
                        <w:rPr>
                          <w:spacing w:val="-1"/>
                          <w:sz w:val="20"/>
                          <w:szCs w:val="20"/>
                        </w:rPr>
                        <w:t>production</w:t>
                      </w:r>
                      <w:r w:rsidRPr="00F05BF4">
                        <w:rPr>
                          <w:spacing w:val="59"/>
                          <w:sz w:val="20"/>
                          <w:szCs w:val="20"/>
                        </w:rPr>
                        <w:t xml:space="preserve"> </w:t>
                      </w:r>
                      <w:r w:rsidRPr="00F05BF4">
                        <w:rPr>
                          <w:spacing w:val="-1"/>
                          <w:sz w:val="20"/>
                          <w:szCs w:val="20"/>
                        </w:rPr>
                        <w:t>data/images</w:t>
                      </w:r>
                      <w:r w:rsidRPr="00F05BF4">
                        <w:rPr>
                          <w:spacing w:val="-2"/>
                          <w:sz w:val="20"/>
                          <w:szCs w:val="20"/>
                        </w:rPr>
                        <w:t xml:space="preserve"> </w:t>
                      </w:r>
                      <w:r w:rsidRPr="00F05BF4">
                        <w:rPr>
                          <w:sz w:val="20"/>
                          <w:szCs w:val="20"/>
                        </w:rPr>
                        <w:t>to</w:t>
                      </w:r>
                      <w:r w:rsidRPr="00F05BF4">
                        <w:rPr>
                          <w:spacing w:val="-2"/>
                          <w:sz w:val="20"/>
                          <w:szCs w:val="20"/>
                        </w:rPr>
                        <w:t xml:space="preserve"> </w:t>
                      </w:r>
                      <w:r w:rsidRPr="00F05BF4">
                        <w:rPr>
                          <w:sz w:val="20"/>
                          <w:szCs w:val="20"/>
                        </w:rPr>
                        <w:t xml:space="preserve">the </w:t>
                      </w:r>
                      <w:r w:rsidRPr="00F05BF4">
                        <w:rPr>
                          <w:spacing w:val="-1"/>
                          <w:sz w:val="20"/>
                          <w:szCs w:val="20"/>
                        </w:rPr>
                        <w:t>customer agency.</w:t>
                      </w:r>
                    </w:p>
                  </w:txbxContent>
                </v:textbox>
                <w10:anchorlock/>
              </v:shape>
            </w:pict>
          </mc:Fallback>
        </mc:AlternateContent>
      </w:r>
    </w:p>
    <w:p w14:paraId="05A9044E" w14:textId="77777777" w:rsidR="00137ABD" w:rsidRDefault="00137ABD" w:rsidP="00137ABD">
      <w:pPr>
        <w:spacing w:after="0" w:line="240" w:lineRule="auto"/>
        <w:rPr>
          <w:sz w:val="20"/>
          <w:szCs w:val="20"/>
        </w:rPr>
      </w:pPr>
    </w:p>
    <w:p w14:paraId="4016DF4E" w14:textId="77777777" w:rsidR="00137ABD" w:rsidRDefault="00137ABD" w:rsidP="00137ABD">
      <w:pPr>
        <w:spacing w:after="0" w:line="240" w:lineRule="auto"/>
        <w:rPr>
          <w:sz w:val="20"/>
          <w:szCs w:val="20"/>
        </w:rPr>
      </w:pPr>
      <w:r>
        <w:rPr>
          <w:sz w:val="20"/>
          <w:szCs w:val="20"/>
        </w:rPr>
        <w:t xml:space="preserve">NOTE: </w:t>
      </w:r>
      <w:r w:rsidRPr="0039543A">
        <w:rPr>
          <w:sz w:val="20"/>
          <w:szCs w:val="20"/>
        </w:rPr>
        <w:t>The number of NJ</w:t>
      </w:r>
      <w:r>
        <w:rPr>
          <w:sz w:val="20"/>
          <w:szCs w:val="20"/>
        </w:rPr>
        <w:t>-1040</w:t>
      </w:r>
      <w:r w:rsidRPr="0039543A">
        <w:rPr>
          <w:sz w:val="20"/>
          <w:szCs w:val="20"/>
        </w:rPr>
        <w:t xml:space="preserve"> Returns mentioned in Table 1 are</w:t>
      </w:r>
      <w:r w:rsidRPr="00390416">
        <w:rPr>
          <w:sz w:val="20"/>
          <w:szCs w:val="20"/>
        </w:rPr>
        <w:t xml:space="preserve"> sample volumes and do not represent a minimum or maximum number</w:t>
      </w:r>
      <w:r>
        <w:rPr>
          <w:sz w:val="20"/>
          <w:szCs w:val="20"/>
        </w:rPr>
        <w:t xml:space="preserve"> of  NJ-1040 Returns processed.</w:t>
      </w:r>
    </w:p>
    <w:p w14:paraId="48818B4D" w14:textId="77777777" w:rsidR="00137ABD" w:rsidRPr="00BA7C75" w:rsidRDefault="00137ABD" w:rsidP="00137ABD">
      <w:pPr>
        <w:spacing w:after="0" w:line="240" w:lineRule="auto"/>
        <w:rPr>
          <w:sz w:val="20"/>
          <w:szCs w:val="20"/>
        </w:rPr>
      </w:pPr>
    </w:p>
    <w:p w14:paraId="2CC9EC41" w14:textId="77777777" w:rsidR="00137ABD" w:rsidRPr="00BA7C75" w:rsidRDefault="00137ABD" w:rsidP="00137ABD">
      <w:pPr>
        <w:spacing w:after="0" w:line="240" w:lineRule="auto"/>
        <w:rPr>
          <w:b/>
          <w:sz w:val="20"/>
          <w:szCs w:val="20"/>
          <w:u w:val="single"/>
        </w:rPr>
      </w:pPr>
      <w:r w:rsidRPr="00BA7C75">
        <w:rPr>
          <w:b/>
          <w:sz w:val="20"/>
          <w:szCs w:val="20"/>
          <w:u w:val="single"/>
        </w:rPr>
        <w:t>Table 1</w:t>
      </w:r>
      <w:r w:rsidRPr="00BA7C75">
        <w:rPr>
          <w:b/>
          <w:sz w:val="20"/>
          <w:szCs w:val="20"/>
        </w:rPr>
        <w:t xml:space="preserve"> </w:t>
      </w:r>
      <w:r w:rsidRPr="00BA7C75">
        <w:rPr>
          <w:sz w:val="20"/>
          <w:szCs w:val="20"/>
        </w:rPr>
        <w:t>- Sample of Mail Volume for Data Entry Transactions (NJDREAMS and DCR):</w:t>
      </w:r>
    </w:p>
    <w:p w14:paraId="597946F0" w14:textId="77777777" w:rsidR="00137ABD" w:rsidRPr="0039543A" w:rsidRDefault="00137ABD" w:rsidP="00137ABD">
      <w:pPr>
        <w:spacing w:after="0" w:line="240" w:lineRule="auto"/>
        <w:rPr>
          <w:sz w:val="20"/>
          <w:szCs w:val="20"/>
        </w:rPr>
      </w:pPr>
    </w:p>
    <w:p w14:paraId="1CA3506A" w14:textId="77777777" w:rsidR="00137ABD" w:rsidRPr="00BA7C75" w:rsidRDefault="00137ABD" w:rsidP="00137ABD">
      <w:pPr>
        <w:spacing w:after="0" w:line="240" w:lineRule="auto"/>
        <w:rPr>
          <w:sz w:val="20"/>
          <w:szCs w:val="20"/>
        </w:rPr>
      </w:pPr>
      <w:r w:rsidRPr="00BA7C75">
        <w:rPr>
          <w:sz w:val="20"/>
          <w:szCs w:val="20"/>
        </w:rPr>
        <w:t>NJ-1040 Returns Peak Season: 1,006,887</w:t>
      </w:r>
    </w:p>
    <w:p w14:paraId="4050A336" w14:textId="77777777" w:rsidR="00137ABD" w:rsidRPr="00BA7C75" w:rsidRDefault="00137ABD" w:rsidP="00137ABD">
      <w:pPr>
        <w:spacing w:after="0" w:line="240" w:lineRule="auto"/>
        <w:rPr>
          <w:sz w:val="20"/>
          <w:szCs w:val="20"/>
        </w:rPr>
      </w:pPr>
    </w:p>
    <w:tbl>
      <w:tblPr>
        <w:tblW w:w="8752" w:type="dxa"/>
        <w:tblInd w:w="672" w:type="dxa"/>
        <w:tblLook w:val="04A0" w:firstRow="1" w:lastRow="0" w:firstColumn="1" w:lastColumn="0" w:noHBand="0" w:noVBand="1"/>
      </w:tblPr>
      <w:tblGrid>
        <w:gridCol w:w="3606"/>
        <w:gridCol w:w="1618"/>
        <w:gridCol w:w="1176"/>
        <w:gridCol w:w="1176"/>
        <w:gridCol w:w="1176"/>
      </w:tblGrid>
      <w:tr w:rsidR="00137ABD" w:rsidRPr="00BA7C75" w14:paraId="3C7C3837" w14:textId="77777777" w:rsidTr="008F02CE">
        <w:trPr>
          <w:trHeight w:val="774"/>
        </w:trPr>
        <w:tc>
          <w:tcPr>
            <w:tcW w:w="3606" w:type="dxa"/>
            <w:tcBorders>
              <w:top w:val="single" w:sz="4" w:space="0" w:color="auto"/>
              <w:left w:val="single" w:sz="4" w:space="0" w:color="auto"/>
              <w:bottom w:val="single" w:sz="4" w:space="0" w:color="auto"/>
              <w:right w:val="single" w:sz="4" w:space="0" w:color="auto"/>
            </w:tcBorders>
            <w:vAlign w:val="center"/>
            <w:hideMark/>
          </w:tcPr>
          <w:p w14:paraId="70922B00" w14:textId="77777777" w:rsidR="00137ABD" w:rsidRPr="00BA7C75" w:rsidRDefault="00137ABD" w:rsidP="008F02CE">
            <w:pPr>
              <w:spacing w:after="0" w:line="240" w:lineRule="auto"/>
              <w:rPr>
                <w:sz w:val="20"/>
                <w:szCs w:val="20"/>
              </w:rPr>
            </w:pPr>
            <w:r w:rsidRPr="00BA7C75">
              <w:rPr>
                <w:sz w:val="20"/>
                <w:szCs w:val="20"/>
              </w:rPr>
              <w:t>March 1st to June 30th</w:t>
            </w:r>
            <w:r w:rsidRPr="00BA7C75">
              <w:rPr>
                <w:sz w:val="20"/>
                <w:szCs w:val="20"/>
              </w:rPr>
              <w:br/>
              <w:t>(Peak Period for Data Entry)</w:t>
            </w:r>
          </w:p>
        </w:tc>
        <w:tc>
          <w:tcPr>
            <w:tcW w:w="1618" w:type="dxa"/>
            <w:tcBorders>
              <w:top w:val="single" w:sz="4" w:space="0" w:color="auto"/>
              <w:left w:val="nil"/>
              <w:bottom w:val="single" w:sz="4" w:space="0" w:color="auto"/>
              <w:right w:val="single" w:sz="4" w:space="0" w:color="auto"/>
            </w:tcBorders>
            <w:noWrap/>
            <w:vAlign w:val="center"/>
            <w:hideMark/>
          </w:tcPr>
          <w:p w14:paraId="32889DC8" w14:textId="77777777" w:rsidR="00137ABD" w:rsidRPr="00BA7C75" w:rsidRDefault="00137ABD" w:rsidP="008F02CE">
            <w:pPr>
              <w:spacing w:after="0" w:line="240" w:lineRule="auto"/>
              <w:rPr>
                <w:sz w:val="20"/>
                <w:szCs w:val="20"/>
              </w:rPr>
            </w:pPr>
            <w:r w:rsidRPr="00BA7C75">
              <w:rPr>
                <w:sz w:val="20"/>
                <w:szCs w:val="20"/>
              </w:rPr>
              <w:t>March</w:t>
            </w:r>
          </w:p>
        </w:tc>
        <w:tc>
          <w:tcPr>
            <w:tcW w:w="1176" w:type="dxa"/>
            <w:tcBorders>
              <w:top w:val="single" w:sz="4" w:space="0" w:color="auto"/>
              <w:left w:val="nil"/>
              <w:bottom w:val="single" w:sz="4" w:space="0" w:color="auto"/>
              <w:right w:val="single" w:sz="4" w:space="0" w:color="auto"/>
            </w:tcBorders>
            <w:noWrap/>
            <w:vAlign w:val="center"/>
            <w:hideMark/>
          </w:tcPr>
          <w:p w14:paraId="3E19C205" w14:textId="77777777" w:rsidR="00137ABD" w:rsidRPr="00BA7C75" w:rsidRDefault="00137ABD" w:rsidP="008F02CE">
            <w:pPr>
              <w:spacing w:after="0" w:line="240" w:lineRule="auto"/>
              <w:rPr>
                <w:sz w:val="20"/>
                <w:szCs w:val="20"/>
              </w:rPr>
            </w:pPr>
            <w:r w:rsidRPr="00BA7C75">
              <w:rPr>
                <w:sz w:val="20"/>
                <w:szCs w:val="20"/>
              </w:rPr>
              <w:t>April</w:t>
            </w:r>
          </w:p>
        </w:tc>
        <w:tc>
          <w:tcPr>
            <w:tcW w:w="1176" w:type="dxa"/>
            <w:tcBorders>
              <w:top w:val="single" w:sz="4" w:space="0" w:color="auto"/>
              <w:left w:val="nil"/>
              <w:bottom w:val="single" w:sz="4" w:space="0" w:color="auto"/>
              <w:right w:val="single" w:sz="4" w:space="0" w:color="auto"/>
            </w:tcBorders>
            <w:noWrap/>
            <w:vAlign w:val="center"/>
            <w:hideMark/>
          </w:tcPr>
          <w:p w14:paraId="7D3514C7" w14:textId="77777777" w:rsidR="00137ABD" w:rsidRPr="00BA7C75" w:rsidRDefault="00137ABD" w:rsidP="008F02CE">
            <w:pPr>
              <w:spacing w:after="0" w:line="240" w:lineRule="auto"/>
              <w:rPr>
                <w:sz w:val="20"/>
                <w:szCs w:val="20"/>
              </w:rPr>
            </w:pPr>
            <w:r w:rsidRPr="00BA7C75">
              <w:rPr>
                <w:sz w:val="20"/>
                <w:szCs w:val="20"/>
              </w:rPr>
              <w:t>May</w:t>
            </w:r>
          </w:p>
        </w:tc>
        <w:tc>
          <w:tcPr>
            <w:tcW w:w="1176" w:type="dxa"/>
            <w:tcBorders>
              <w:top w:val="single" w:sz="4" w:space="0" w:color="auto"/>
              <w:left w:val="nil"/>
              <w:bottom w:val="single" w:sz="4" w:space="0" w:color="auto"/>
              <w:right w:val="single" w:sz="4" w:space="0" w:color="auto"/>
            </w:tcBorders>
            <w:noWrap/>
            <w:vAlign w:val="center"/>
            <w:hideMark/>
          </w:tcPr>
          <w:p w14:paraId="786B03C3" w14:textId="77777777" w:rsidR="00137ABD" w:rsidRPr="00BA7C75" w:rsidRDefault="00137ABD" w:rsidP="008F02CE">
            <w:pPr>
              <w:spacing w:after="0" w:line="240" w:lineRule="auto"/>
              <w:rPr>
                <w:sz w:val="20"/>
                <w:szCs w:val="20"/>
              </w:rPr>
            </w:pPr>
            <w:r w:rsidRPr="00BA7C75">
              <w:rPr>
                <w:sz w:val="20"/>
                <w:szCs w:val="20"/>
              </w:rPr>
              <w:t>June</w:t>
            </w:r>
          </w:p>
        </w:tc>
      </w:tr>
      <w:tr w:rsidR="00137ABD" w:rsidRPr="00BA7C75" w14:paraId="535C1AD9" w14:textId="77777777" w:rsidTr="008F02CE">
        <w:trPr>
          <w:trHeight w:val="387"/>
        </w:trPr>
        <w:tc>
          <w:tcPr>
            <w:tcW w:w="3606" w:type="dxa"/>
            <w:tcBorders>
              <w:top w:val="nil"/>
              <w:left w:val="single" w:sz="4" w:space="0" w:color="auto"/>
              <w:bottom w:val="single" w:sz="4" w:space="0" w:color="auto"/>
              <w:right w:val="single" w:sz="4" w:space="0" w:color="auto"/>
            </w:tcBorders>
            <w:noWrap/>
            <w:vAlign w:val="center"/>
            <w:hideMark/>
          </w:tcPr>
          <w:p w14:paraId="048570DF" w14:textId="77777777" w:rsidR="00137ABD" w:rsidRPr="00BA7C75" w:rsidRDefault="00137ABD" w:rsidP="008F02CE">
            <w:pPr>
              <w:spacing w:after="0" w:line="240" w:lineRule="auto"/>
              <w:rPr>
                <w:sz w:val="20"/>
                <w:szCs w:val="20"/>
              </w:rPr>
            </w:pPr>
            <w:r w:rsidRPr="00BA7C75">
              <w:rPr>
                <w:sz w:val="20"/>
                <w:szCs w:val="20"/>
              </w:rPr>
              <w:t>Payments (PO Box 111)</w:t>
            </w:r>
          </w:p>
        </w:tc>
        <w:tc>
          <w:tcPr>
            <w:tcW w:w="1618" w:type="dxa"/>
            <w:tcBorders>
              <w:top w:val="nil"/>
              <w:left w:val="nil"/>
              <w:bottom w:val="single" w:sz="4" w:space="0" w:color="auto"/>
              <w:right w:val="single" w:sz="4" w:space="0" w:color="auto"/>
            </w:tcBorders>
            <w:noWrap/>
            <w:vAlign w:val="center"/>
            <w:hideMark/>
          </w:tcPr>
          <w:p w14:paraId="0E47DB27" w14:textId="77777777" w:rsidR="00137ABD" w:rsidRPr="00BA7C75" w:rsidRDefault="00137ABD" w:rsidP="008F02CE">
            <w:pPr>
              <w:spacing w:after="0" w:line="240" w:lineRule="auto"/>
              <w:rPr>
                <w:sz w:val="20"/>
                <w:szCs w:val="20"/>
              </w:rPr>
            </w:pPr>
            <w:r w:rsidRPr="00BA7C75">
              <w:rPr>
                <w:sz w:val="20"/>
                <w:szCs w:val="20"/>
              </w:rPr>
              <w:t>156,451</w:t>
            </w:r>
          </w:p>
        </w:tc>
        <w:tc>
          <w:tcPr>
            <w:tcW w:w="1176" w:type="dxa"/>
            <w:tcBorders>
              <w:top w:val="nil"/>
              <w:left w:val="nil"/>
              <w:bottom w:val="single" w:sz="4" w:space="0" w:color="auto"/>
              <w:right w:val="single" w:sz="4" w:space="0" w:color="auto"/>
            </w:tcBorders>
            <w:noWrap/>
            <w:vAlign w:val="center"/>
            <w:hideMark/>
          </w:tcPr>
          <w:p w14:paraId="75AF2D39" w14:textId="77777777" w:rsidR="00137ABD" w:rsidRPr="00BA7C75" w:rsidRDefault="00137ABD" w:rsidP="008F02CE">
            <w:pPr>
              <w:spacing w:after="0" w:line="240" w:lineRule="auto"/>
              <w:rPr>
                <w:sz w:val="20"/>
                <w:szCs w:val="20"/>
              </w:rPr>
            </w:pPr>
            <w:r w:rsidRPr="00BA7C75">
              <w:rPr>
                <w:sz w:val="20"/>
                <w:szCs w:val="20"/>
              </w:rPr>
              <w:t>82,785</w:t>
            </w:r>
          </w:p>
        </w:tc>
        <w:tc>
          <w:tcPr>
            <w:tcW w:w="1176" w:type="dxa"/>
            <w:tcBorders>
              <w:top w:val="nil"/>
              <w:left w:val="nil"/>
              <w:bottom w:val="single" w:sz="4" w:space="0" w:color="auto"/>
              <w:right w:val="single" w:sz="4" w:space="0" w:color="auto"/>
            </w:tcBorders>
            <w:noWrap/>
            <w:vAlign w:val="center"/>
            <w:hideMark/>
          </w:tcPr>
          <w:p w14:paraId="5C66DD8A" w14:textId="77777777" w:rsidR="00137ABD" w:rsidRPr="00BA7C75" w:rsidRDefault="00137ABD" w:rsidP="008F02CE">
            <w:pPr>
              <w:spacing w:after="0" w:line="240" w:lineRule="auto"/>
              <w:rPr>
                <w:sz w:val="20"/>
                <w:szCs w:val="20"/>
              </w:rPr>
            </w:pPr>
            <w:r w:rsidRPr="00BA7C75">
              <w:rPr>
                <w:sz w:val="20"/>
                <w:szCs w:val="20"/>
              </w:rPr>
              <w:t>16,935</w:t>
            </w:r>
          </w:p>
        </w:tc>
        <w:tc>
          <w:tcPr>
            <w:tcW w:w="1176" w:type="dxa"/>
            <w:tcBorders>
              <w:top w:val="nil"/>
              <w:left w:val="nil"/>
              <w:bottom w:val="single" w:sz="4" w:space="0" w:color="auto"/>
              <w:right w:val="single" w:sz="4" w:space="0" w:color="auto"/>
            </w:tcBorders>
            <w:noWrap/>
            <w:vAlign w:val="center"/>
            <w:hideMark/>
          </w:tcPr>
          <w:p w14:paraId="714DDE75" w14:textId="77777777" w:rsidR="00137ABD" w:rsidRPr="00BA7C75" w:rsidRDefault="00137ABD" w:rsidP="008F02CE">
            <w:pPr>
              <w:spacing w:after="0" w:line="240" w:lineRule="auto"/>
              <w:rPr>
                <w:sz w:val="20"/>
                <w:szCs w:val="20"/>
              </w:rPr>
            </w:pPr>
            <w:r w:rsidRPr="00BA7C75">
              <w:rPr>
                <w:sz w:val="20"/>
                <w:szCs w:val="20"/>
              </w:rPr>
              <w:t>11,991</w:t>
            </w:r>
          </w:p>
        </w:tc>
      </w:tr>
      <w:tr w:rsidR="00137ABD" w:rsidRPr="00BA7C75" w14:paraId="5E2144CD" w14:textId="77777777" w:rsidTr="008F02CE">
        <w:trPr>
          <w:trHeight w:val="387"/>
        </w:trPr>
        <w:tc>
          <w:tcPr>
            <w:tcW w:w="3606" w:type="dxa"/>
            <w:tcBorders>
              <w:top w:val="nil"/>
              <w:left w:val="single" w:sz="4" w:space="0" w:color="auto"/>
              <w:bottom w:val="single" w:sz="4" w:space="0" w:color="auto"/>
              <w:right w:val="single" w:sz="4" w:space="0" w:color="auto"/>
            </w:tcBorders>
            <w:noWrap/>
            <w:vAlign w:val="center"/>
            <w:hideMark/>
          </w:tcPr>
          <w:p w14:paraId="0F7EE9DA" w14:textId="77777777" w:rsidR="00137ABD" w:rsidRPr="00BA7C75" w:rsidRDefault="00137ABD" w:rsidP="008F02CE">
            <w:pPr>
              <w:spacing w:after="0" w:line="240" w:lineRule="auto"/>
              <w:rPr>
                <w:sz w:val="20"/>
                <w:szCs w:val="20"/>
              </w:rPr>
            </w:pPr>
            <w:r w:rsidRPr="00BA7C75">
              <w:rPr>
                <w:sz w:val="20"/>
                <w:szCs w:val="20"/>
              </w:rPr>
              <w:t>Refunds (PO Box 555)</w:t>
            </w:r>
          </w:p>
        </w:tc>
        <w:tc>
          <w:tcPr>
            <w:tcW w:w="1618" w:type="dxa"/>
            <w:tcBorders>
              <w:top w:val="nil"/>
              <w:left w:val="nil"/>
              <w:bottom w:val="single" w:sz="4" w:space="0" w:color="auto"/>
              <w:right w:val="single" w:sz="4" w:space="0" w:color="auto"/>
            </w:tcBorders>
            <w:noWrap/>
            <w:vAlign w:val="center"/>
            <w:hideMark/>
          </w:tcPr>
          <w:p w14:paraId="12DDFCB5" w14:textId="77777777" w:rsidR="00137ABD" w:rsidRPr="00BA7C75" w:rsidRDefault="00137ABD" w:rsidP="008F02CE">
            <w:pPr>
              <w:spacing w:after="0" w:line="240" w:lineRule="auto"/>
              <w:rPr>
                <w:sz w:val="20"/>
                <w:szCs w:val="20"/>
              </w:rPr>
            </w:pPr>
            <w:r w:rsidRPr="00BA7C75">
              <w:rPr>
                <w:sz w:val="20"/>
                <w:szCs w:val="20"/>
              </w:rPr>
              <w:t>255,979</w:t>
            </w:r>
          </w:p>
        </w:tc>
        <w:tc>
          <w:tcPr>
            <w:tcW w:w="1176" w:type="dxa"/>
            <w:tcBorders>
              <w:top w:val="nil"/>
              <w:left w:val="nil"/>
              <w:bottom w:val="single" w:sz="4" w:space="0" w:color="auto"/>
              <w:right w:val="single" w:sz="4" w:space="0" w:color="auto"/>
            </w:tcBorders>
            <w:noWrap/>
            <w:vAlign w:val="center"/>
            <w:hideMark/>
          </w:tcPr>
          <w:p w14:paraId="69345B2E" w14:textId="77777777" w:rsidR="00137ABD" w:rsidRPr="00BA7C75" w:rsidRDefault="00137ABD" w:rsidP="008F02CE">
            <w:pPr>
              <w:spacing w:after="0" w:line="240" w:lineRule="auto"/>
              <w:rPr>
                <w:sz w:val="20"/>
                <w:szCs w:val="20"/>
              </w:rPr>
            </w:pPr>
            <w:r w:rsidRPr="00BA7C75">
              <w:rPr>
                <w:sz w:val="20"/>
                <w:szCs w:val="20"/>
              </w:rPr>
              <w:t>341,440</w:t>
            </w:r>
          </w:p>
        </w:tc>
        <w:tc>
          <w:tcPr>
            <w:tcW w:w="1176" w:type="dxa"/>
            <w:tcBorders>
              <w:top w:val="nil"/>
              <w:left w:val="nil"/>
              <w:bottom w:val="single" w:sz="4" w:space="0" w:color="auto"/>
              <w:right w:val="single" w:sz="4" w:space="0" w:color="auto"/>
            </w:tcBorders>
            <w:noWrap/>
            <w:vAlign w:val="center"/>
            <w:hideMark/>
          </w:tcPr>
          <w:p w14:paraId="189AF317" w14:textId="77777777" w:rsidR="00137ABD" w:rsidRPr="00BA7C75" w:rsidRDefault="00137ABD" w:rsidP="008F02CE">
            <w:pPr>
              <w:spacing w:after="0" w:line="240" w:lineRule="auto"/>
              <w:rPr>
                <w:sz w:val="20"/>
                <w:szCs w:val="20"/>
              </w:rPr>
            </w:pPr>
            <w:r w:rsidRPr="00BA7C75">
              <w:rPr>
                <w:sz w:val="20"/>
                <w:szCs w:val="20"/>
              </w:rPr>
              <w:t>49,571</w:t>
            </w:r>
          </w:p>
        </w:tc>
        <w:tc>
          <w:tcPr>
            <w:tcW w:w="1176" w:type="dxa"/>
            <w:tcBorders>
              <w:top w:val="nil"/>
              <w:left w:val="nil"/>
              <w:bottom w:val="single" w:sz="4" w:space="0" w:color="auto"/>
              <w:right w:val="single" w:sz="4" w:space="0" w:color="auto"/>
            </w:tcBorders>
            <w:noWrap/>
            <w:vAlign w:val="center"/>
            <w:hideMark/>
          </w:tcPr>
          <w:p w14:paraId="0B6C8B1B" w14:textId="77777777" w:rsidR="00137ABD" w:rsidRPr="00BA7C75" w:rsidRDefault="00137ABD" w:rsidP="008F02CE">
            <w:pPr>
              <w:spacing w:after="0" w:line="240" w:lineRule="auto"/>
              <w:rPr>
                <w:sz w:val="20"/>
                <w:szCs w:val="20"/>
              </w:rPr>
            </w:pPr>
            <w:r w:rsidRPr="00BA7C75">
              <w:rPr>
                <w:sz w:val="20"/>
                <w:szCs w:val="20"/>
              </w:rPr>
              <w:t>26,908</w:t>
            </w:r>
          </w:p>
        </w:tc>
      </w:tr>
      <w:tr w:rsidR="00137ABD" w:rsidRPr="00BA7C75" w14:paraId="3BA7BAD0" w14:textId="77777777" w:rsidTr="008F02CE">
        <w:trPr>
          <w:trHeight w:val="387"/>
        </w:trPr>
        <w:tc>
          <w:tcPr>
            <w:tcW w:w="3606" w:type="dxa"/>
            <w:tcBorders>
              <w:top w:val="nil"/>
              <w:left w:val="single" w:sz="4" w:space="0" w:color="auto"/>
              <w:bottom w:val="single" w:sz="4" w:space="0" w:color="auto"/>
              <w:right w:val="single" w:sz="4" w:space="0" w:color="auto"/>
            </w:tcBorders>
            <w:noWrap/>
            <w:vAlign w:val="center"/>
            <w:hideMark/>
          </w:tcPr>
          <w:p w14:paraId="3D595CF1" w14:textId="77777777" w:rsidR="00137ABD" w:rsidRPr="00BA7C75" w:rsidRDefault="00137ABD" w:rsidP="008F02CE">
            <w:pPr>
              <w:spacing w:after="0" w:line="240" w:lineRule="auto"/>
              <w:rPr>
                <w:sz w:val="20"/>
                <w:szCs w:val="20"/>
              </w:rPr>
            </w:pPr>
            <w:r w:rsidRPr="00BA7C75">
              <w:rPr>
                <w:sz w:val="20"/>
                <w:szCs w:val="20"/>
              </w:rPr>
              <w:t>NR (PO Box 244)</w:t>
            </w:r>
          </w:p>
        </w:tc>
        <w:tc>
          <w:tcPr>
            <w:tcW w:w="1618" w:type="dxa"/>
            <w:tcBorders>
              <w:top w:val="nil"/>
              <w:left w:val="nil"/>
              <w:bottom w:val="single" w:sz="4" w:space="0" w:color="auto"/>
              <w:right w:val="single" w:sz="4" w:space="0" w:color="auto"/>
            </w:tcBorders>
            <w:noWrap/>
            <w:vAlign w:val="center"/>
            <w:hideMark/>
          </w:tcPr>
          <w:p w14:paraId="284F55AE" w14:textId="77777777" w:rsidR="00137ABD" w:rsidRPr="00BA7C75" w:rsidRDefault="00137ABD" w:rsidP="008F02CE">
            <w:pPr>
              <w:spacing w:after="0" w:line="240" w:lineRule="auto"/>
              <w:rPr>
                <w:sz w:val="20"/>
                <w:szCs w:val="20"/>
              </w:rPr>
            </w:pPr>
            <w:r w:rsidRPr="00BA7C75">
              <w:rPr>
                <w:sz w:val="20"/>
                <w:szCs w:val="20"/>
              </w:rPr>
              <w:t>19,576</w:t>
            </w:r>
          </w:p>
        </w:tc>
        <w:tc>
          <w:tcPr>
            <w:tcW w:w="1176" w:type="dxa"/>
            <w:tcBorders>
              <w:top w:val="nil"/>
              <w:left w:val="nil"/>
              <w:bottom w:val="single" w:sz="4" w:space="0" w:color="auto"/>
              <w:right w:val="single" w:sz="4" w:space="0" w:color="auto"/>
            </w:tcBorders>
            <w:noWrap/>
            <w:vAlign w:val="center"/>
            <w:hideMark/>
          </w:tcPr>
          <w:p w14:paraId="0696BCAC" w14:textId="77777777" w:rsidR="00137ABD" w:rsidRPr="00BA7C75" w:rsidRDefault="00137ABD" w:rsidP="008F02CE">
            <w:pPr>
              <w:spacing w:after="0" w:line="240" w:lineRule="auto"/>
              <w:rPr>
                <w:sz w:val="20"/>
                <w:szCs w:val="20"/>
              </w:rPr>
            </w:pPr>
            <w:r w:rsidRPr="00BA7C75">
              <w:rPr>
                <w:sz w:val="20"/>
                <w:szCs w:val="20"/>
              </w:rPr>
              <w:t>12,731</w:t>
            </w:r>
          </w:p>
        </w:tc>
        <w:tc>
          <w:tcPr>
            <w:tcW w:w="1176" w:type="dxa"/>
            <w:tcBorders>
              <w:top w:val="nil"/>
              <w:left w:val="nil"/>
              <w:bottom w:val="single" w:sz="4" w:space="0" w:color="auto"/>
              <w:right w:val="single" w:sz="4" w:space="0" w:color="auto"/>
            </w:tcBorders>
            <w:noWrap/>
            <w:vAlign w:val="center"/>
            <w:hideMark/>
          </w:tcPr>
          <w:p w14:paraId="5FD0B865" w14:textId="77777777" w:rsidR="00137ABD" w:rsidRPr="00BA7C75" w:rsidRDefault="00137ABD" w:rsidP="008F02CE">
            <w:pPr>
              <w:spacing w:after="0" w:line="240" w:lineRule="auto"/>
              <w:rPr>
                <w:sz w:val="20"/>
                <w:szCs w:val="20"/>
              </w:rPr>
            </w:pPr>
            <w:r w:rsidRPr="00BA7C75">
              <w:rPr>
                <w:sz w:val="20"/>
                <w:szCs w:val="20"/>
              </w:rPr>
              <w:t>3,804</w:t>
            </w:r>
          </w:p>
        </w:tc>
        <w:tc>
          <w:tcPr>
            <w:tcW w:w="1176" w:type="dxa"/>
            <w:tcBorders>
              <w:top w:val="nil"/>
              <w:left w:val="nil"/>
              <w:bottom w:val="single" w:sz="4" w:space="0" w:color="auto"/>
              <w:right w:val="single" w:sz="4" w:space="0" w:color="auto"/>
            </w:tcBorders>
            <w:noWrap/>
            <w:vAlign w:val="center"/>
            <w:hideMark/>
          </w:tcPr>
          <w:p w14:paraId="653EF772" w14:textId="77777777" w:rsidR="00137ABD" w:rsidRPr="00BA7C75" w:rsidRDefault="00137ABD" w:rsidP="008F02CE">
            <w:pPr>
              <w:spacing w:after="0" w:line="240" w:lineRule="auto"/>
              <w:rPr>
                <w:sz w:val="20"/>
                <w:szCs w:val="20"/>
              </w:rPr>
            </w:pPr>
            <w:r w:rsidRPr="00BA7C75">
              <w:rPr>
                <w:sz w:val="20"/>
                <w:szCs w:val="20"/>
              </w:rPr>
              <w:t>1,309</w:t>
            </w:r>
          </w:p>
        </w:tc>
      </w:tr>
      <w:tr w:rsidR="00137ABD" w:rsidRPr="00BA7C75" w14:paraId="287CC49F" w14:textId="77777777" w:rsidTr="008F02CE">
        <w:trPr>
          <w:trHeight w:val="406"/>
        </w:trPr>
        <w:tc>
          <w:tcPr>
            <w:tcW w:w="3606" w:type="dxa"/>
            <w:tcBorders>
              <w:top w:val="nil"/>
              <w:left w:val="single" w:sz="4" w:space="0" w:color="auto"/>
              <w:bottom w:val="single" w:sz="8" w:space="0" w:color="auto"/>
              <w:right w:val="single" w:sz="4" w:space="0" w:color="auto"/>
            </w:tcBorders>
            <w:noWrap/>
            <w:vAlign w:val="center"/>
            <w:hideMark/>
          </w:tcPr>
          <w:p w14:paraId="2CB694B5" w14:textId="77777777" w:rsidR="00137ABD" w:rsidRPr="00BA7C75" w:rsidRDefault="00137ABD" w:rsidP="008F02CE">
            <w:pPr>
              <w:spacing w:after="0" w:line="240" w:lineRule="auto"/>
              <w:rPr>
                <w:sz w:val="20"/>
                <w:szCs w:val="20"/>
              </w:rPr>
            </w:pPr>
            <w:r w:rsidRPr="00BA7C75">
              <w:rPr>
                <w:sz w:val="20"/>
                <w:szCs w:val="20"/>
              </w:rPr>
              <w:t>Fiduciary (PO Box 888)</w:t>
            </w:r>
          </w:p>
        </w:tc>
        <w:tc>
          <w:tcPr>
            <w:tcW w:w="1618" w:type="dxa"/>
            <w:tcBorders>
              <w:top w:val="nil"/>
              <w:left w:val="nil"/>
              <w:bottom w:val="single" w:sz="8" w:space="0" w:color="auto"/>
              <w:right w:val="single" w:sz="4" w:space="0" w:color="auto"/>
            </w:tcBorders>
            <w:noWrap/>
            <w:vAlign w:val="center"/>
            <w:hideMark/>
          </w:tcPr>
          <w:p w14:paraId="7373A0BE" w14:textId="77777777" w:rsidR="00137ABD" w:rsidRPr="00BA7C75" w:rsidRDefault="00137ABD" w:rsidP="008F02CE">
            <w:pPr>
              <w:spacing w:after="0" w:line="240" w:lineRule="auto"/>
              <w:rPr>
                <w:sz w:val="20"/>
                <w:szCs w:val="20"/>
              </w:rPr>
            </w:pPr>
            <w:r w:rsidRPr="00BA7C75">
              <w:rPr>
                <w:sz w:val="20"/>
                <w:szCs w:val="20"/>
              </w:rPr>
              <w:t>12,340</w:t>
            </w:r>
          </w:p>
        </w:tc>
        <w:tc>
          <w:tcPr>
            <w:tcW w:w="1176" w:type="dxa"/>
            <w:tcBorders>
              <w:top w:val="nil"/>
              <w:left w:val="nil"/>
              <w:bottom w:val="single" w:sz="8" w:space="0" w:color="auto"/>
              <w:right w:val="single" w:sz="4" w:space="0" w:color="auto"/>
            </w:tcBorders>
            <w:noWrap/>
            <w:vAlign w:val="center"/>
            <w:hideMark/>
          </w:tcPr>
          <w:p w14:paraId="35EA93AF" w14:textId="77777777" w:rsidR="00137ABD" w:rsidRPr="00BA7C75" w:rsidRDefault="00137ABD" w:rsidP="008F02CE">
            <w:pPr>
              <w:spacing w:after="0" w:line="240" w:lineRule="auto"/>
              <w:rPr>
                <w:sz w:val="20"/>
                <w:szCs w:val="20"/>
              </w:rPr>
            </w:pPr>
            <w:r w:rsidRPr="00BA7C75">
              <w:rPr>
                <w:sz w:val="20"/>
                <w:szCs w:val="20"/>
              </w:rPr>
              <w:t>10,015</w:t>
            </w:r>
          </w:p>
        </w:tc>
        <w:tc>
          <w:tcPr>
            <w:tcW w:w="1176" w:type="dxa"/>
            <w:tcBorders>
              <w:top w:val="nil"/>
              <w:left w:val="nil"/>
              <w:bottom w:val="single" w:sz="8" w:space="0" w:color="auto"/>
              <w:right w:val="single" w:sz="4" w:space="0" w:color="auto"/>
            </w:tcBorders>
            <w:noWrap/>
            <w:vAlign w:val="center"/>
            <w:hideMark/>
          </w:tcPr>
          <w:p w14:paraId="03306164" w14:textId="77777777" w:rsidR="00137ABD" w:rsidRPr="00BA7C75" w:rsidRDefault="00137ABD" w:rsidP="008F02CE">
            <w:pPr>
              <w:spacing w:after="0" w:line="240" w:lineRule="auto"/>
              <w:rPr>
                <w:sz w:val="20"/>
                <w:szCs w:val="20"/>
              </w:rPr>
            </w:pPr>
            <w:r w:rsidRPr="00BA7C75">
              <w:rPr>
                <w:sz w:val="20"/>
                <w:szCs w:val="20"/>
              </w:rPr>
              <w:t>3,607</w:t>
            </w:r>
          </w:p>
        </w:tc>
        <w:tc>
          <w:tcPr>
            <w:tcW w:w="1176" w:type="dxa"/>
            <w:tcBorders>
              <w:top w:val="nil"/>
              <w:left w:val="nil"/>
              <w:bottom w:val="single" w:sz="8" w:space="0" w:color="auto"/>
              <w:right w:val="single" w:sz="4" w:space="0" w:color="auto"/>
            </w:tcBorders>
            <w:noWrap/>
            <w:vAlign w:val="center"/>
            <w:hideMark/>
          </w:tcPr>
          <w:p w14:paraId="7214F15F" w14:textId="77777777" w:rsidR="00137ABD" w:rsidRPr="00BA7C75" w:rsidRDefault="00137ABD" w:rsidP="008F02CE">
            <w:pPr>
              <w:spacing w:after="0" w:line="240" w:lineRule="auto"/>
              <w:rPr>
                <w:sz w:val="20"/>
                <w:szCs w:val="20"/>
              </w:rPr>
            </w:pPr>
            <w:r w:rsidRPr="00BA7C75">
              <w:rPr>
                <w:sz w:val="20"/>
                <w:szCs w:val="20"/>
              </w:rPr>
              <w:t>1,445</w:t>
            </w:r>
          </w:p>
        </w:tc>
      </w:tr>
      <w:tr w:rsidR="00137ABD" w:rsidRPr="00BA7C75" w14:paraId="45199CE4" w14:textId="77777777" w:rsidTr="008F02CE">
        <w:trPr>
          <w:trHeight w:val="387"/>
        </w:trPr>
        <w:tc>
          <w:tcPr>
            <w:tcW w:w="3606" w:type="dxa"/>
            <w:tcBorders>
              <w:top w:val="nil"/>
              <w:left w:val="single" w:sz="4" w:space="0" w:color="auto"/>
              <w:bottom w:val="single" w:sz="4" w:space="0" w:color="auto"/>
              <w:right w:val="single" w:sz="4" w:space="0" w:color="auto"/>
            </w:tcBorders>
            <w:noWrap/>
            <w:vAlign w:val="center"/>
            <w:hideMark/>
          </w:tcPr>
          <w:p w14:paraId="558FE2F3" w14:textId="77777777" w:rsidR="00137ABD" w:rsidRPr="00BA7C75" w:rsidRDefault="00137ABD" w:rsidP="008F02CE">
            <w:pPr>
              <w:spacing w:after="0" w:line="240" w:lineRule="auto"/>
              <w:rPr>
                <w:b/>
                <w:bCs/>
                <w:sz w:val="20"/>
                <w:szCs w:val="20"/>
              </w:rPr>
            </w:pPr>
            <w:r w:rsidRPr="00BA7C75">
              <w:rPr>
                <w:b/>
                <w:bCs/>
                <w:sz w:val="20"/>
                <w:szCs w:val="20"/>
              </w:rPr>
              <w:t>Totals</w:t>
            </w:r>
          </w:p>
        </w:tc>
        <w:tc>
          <w:tcPr>
            <w:tcW w:w="1618" w:type="dxa"/>
            <w:tcBorders>
              <w:top w:val="nil"/>
              <w:left w:val="nil"/>
              <w:bottom w:val="single" w:sz="4" w:space="0" w:color="auto"/>
              <w:right w:val="single" w:sz="4" w:space="0" w:color="auto"/>
            </w:tcBorders>
            <w:noWrap/>
            <w:vAlign w:val="center"/>
            <w:hideMark/>
          </w:tcPr>
          <w:p w14:paraId="0C02604B" w14:textId="77777777" w:rsidR="00137ABD" w:rsidRPr="00BA7C75" w:rsidRDefault="00137ABD" w:rsidP="008F02CE">
            <w:pPr>
              <w:spacing w:after="0" w:line="240" w:lineRule="auto"/>
              <w:rPr>
                <w:b/>
                <w:bCs/>
                <w:sz w:val="20"/>
                <w:szCs w:val="20"/>
              </w:rPr>
            </w:pPr>
            <w:r w:rsidRPr="00BA7C75">
              <w:rPr>
                <w:b/>
                <w:bCs/>
                <w:sz w:val="20"/>
                <w:szCs w:val="20"/>
              </w:rPr>
              <w:t>444,346</w:t>
            </w:r>
          </w:p>
        </w:tc>
        <w:tc>
          <w:tcPr>
            <w:tcW w:w="1176" w:type="dxa"/>
            <w:tcBorders>
              <w:top w:val="nil"/>
              <w:left w:val="nil"/>
              <w:bottom w:val="single" w:sz="4" w:space="0" w:color="auto"/>
              <w:right w:val="single" w:sz="4" w:space="0" w:color="auto"/>
            </w:tcBorders>
            <w:noWrap/>
            <w:vAlign w:val="center"/>
            <w:hideMark/>
          </w:tcPr>
          <w:p w14:paraId="5234D2D2" w14:textId="77777777" w:rsidR="00137ABD" w:rsidRPr="00BA7C75" w:rsidRDefault="00137ABD" w:rsidP="008F02CE">
            <w:pPr>
              <w:spacing w:after="0" w:line="240" w:lineRule="auto"/>
              <w:rPr>
                <w:b/>
                <w:bCs/>
                <w:sz w:val="20"/>
                <w:szCs w:val="20"/>
              </w:rPr>
            </w:pPr>
            <w:r w:rsidRPr="00BA7C75">
              <w:rPr>
                <w:b/>
                <w:bCs/>
                <w:sz w:val="20"/>
                <w:szCs w:val="20"/>
              </w:rPr>
              <w:t>446,971</w:t>
            </w:r>
          </w:p>
        </w:tc>
        <w:tc>
          <w:tcPr>
            <w:tcW w:w="1176" w:type="dxa"/>
            <w:tcBorders>
              <w:top w:val="nil"/>
              <w:left w:val="nil"/>
              <w:bottom w:val="single" w:sz="4" w:space="0" w:color="auto"/>
              <w:right w:val="single" w:sz="4" w:space="0" w:color="auto"/>
            </w:tcBorders>
            <w:noWrap/>
            <w:vAlign w:val="center"/>
            <w:hideMark/>
          </w:tcPr>
          <w:p w14:paraId="4F889742" w14:textId="77777777" w:rsidR="00137ABD" w:rsidRPr="00BA7C75" w:rsidRDefault="00137ABD" w:rsidP="008F02CE">
            <w:pPr>
              <w:spacing w:after="0" w:line="240" w:lineRule="auto"/>
              <w:rPr>
                <w:b/>
                <w:bCs/>
                <w:sz w:val="20"/>
                <w:szCs w:val="20"/>
              </w:rPr>
            </w:pPr>
            <w:r w:rsidRPr="00BA7C75">
              <w:rPr>
                <w:b/>
                <w:bCs/>
                <w:sz w:val="20"/>
                <w:szCs w:val="20"/>
              </w:rPr>
              <w:t>73,917</w:t>
            </w:r>
          </w:p>
        </w:tc>
        <w:tc>
          <w:tcPr>
            <w:tcW w:w="1176" w:type="dxa"/>
            <w:tcBorders>
              <w:top w:val="nil"/>
              <w:left w:val="nil"/>
              <w:bottom w:val="single" w:sz="4" w:space="0" w:color="auto"/>
              <w:right w:val="single" w:sz="4" w:space="0" w:color="auto"/>
            </w:tcBorders>
            <w:noWrap/>
            <w:vAlign w:val="center"/>
            <w:hideMark/>
          </w:tcPr>
          <w:p w14:paraId="461F9811" w14:textId="77777777" w:rsidR="00137ABD" w:rsidRPr="00BA7C75" w:rsidRDefault="00137ABD" w:rsidP="008F02CE">
            <w:pPr>
              <w:spacing w:after="0" w:line="240" w:lineRule="auto"/>
              <w:rPr>
                <w:b/>
                <w:bCs/>
                <w:sz w:val="20"/>
                <w:szCs w:val="20"/>
              </w:rPr>
            </w:pPr>
            <w:r w:rsidRPr="00BA7C75">
              <w:rPr>
                <w:b/>
                <w:bCs/>
                <w:sz w:val="20"/>
                <w:szCs w:val="20"/>
              </w:rPr>
              <w:t>41,653</w:t>
            </w:r>
          </w:p>
        </w:tc>
      </w:tr>
    </w:tbl>
    <w:p w14:paraId="02A4B312" w14:textId="77777777" w:rsidR="00137ABD" w:rsidRPr="00BA7C75" w:rsidRDefault="00137ABD" w:rsidP="00137ABD">
      <w:pPr>
        <w:spacing w:after="0" w:line="240" w:lineRule="auto"/>
        <w:rPr>
          <w:b/>
          <w:sz w:val="20"/>
          <w:szCs w:val="20"/>
        </w:rPr>
      </w:pPr>
    </w:p>
    <w:p w14:paraId="03765DA9" w14:textId="77777777" w:rsidR="00137ABD" w:rsidRPr="00BA7C75" w:rsidRDefault="00137ABD" w:rsidP="00137ABD">
      <w:pPr>
        <w:spacing w:after="0" w:line="240" w:lineRule="auto"/>
        <w:rPr>
          <w:sz w:val="20"/>
          <w:szCs w:val="20"/>
        </w:rPr>
      </w:pPr>
      <w:r w:rsidRPr="00BA7C75">
        <w:rPr>
          <w:sz w:val="20"/>
          <w:szCs w:val="20"/>
        </w:rPr>
        <w:t>NJ-1040 Returns Overall Season: 1,142,811</w:t>
      </w:r>
    </w:p>
    <w:p w14:paraId="6EF3BEA3" w14:textId="77777777" w:rsidR="00137ABD" w:rsidRPr="00BA7C75" w:rsidRDefault="00137ABD" w:rsidP="00137ABD">
      <w:pPr>
        <w:spacing w:after="0" w:line="240" w:lineRule="auto"/>
        <w:rPr>
          <w:b/>
          <w:sz w:val="20"/>
          <w:szCs w:val="20"/>
        </w:rPr>
      </w:pPr>
    </w:p>
    <w:p w14:paraId="17E5646D" w14:textId="77777777" w:rsidR="00137ABD" w:rsidRPr="00BA7C75" w:rsidRDefault="00137ABD" w:rsidP="00137ABD">
      <w:pPr>
        <w:spacing w:after="0" w:line="240" w:lineRule="auto"/>
        <w:rPr>
          <w:sz w:val="20"/>
          <w:szCs w:val="20"/>
        </w:rPr>
      </w:pPr>
      <w:r w:rsidRPr="00BA7C75">
        <w:rPr>
          <w:b/>
          <w:sz w:val="20"/>
          <w:szCs w:val="20"/>
          <w:u w:val="single"/>
        </w:rPr>
        <w:t>Table 2</w:t>
      </w:r>
      <w:r w:rsidRPr="00BA7C75">
        <w:rPr>
          <w:b/>
          <w:sz w:val="20"/>
          <w:szCs w:val="20"/>
        </w:rPr>
        <w:t xml:space="preserve"> </w:t>
      </w:r>
      <w:r w:rsidRPr="00BA7C75">
        <w:rPr>
          <w:sz w:val="20"/>
          <w:szCs w:val="20"/>
        </w:rPr>
        <w:t>- Production Throughput Estimates by Return Type (Time Required to Data Entry/Verify a Batch that Contains 50 Returns).</w:t>
      </w:r>
    </w:p>
    <w:p w14:paraId="564A5F78" w14:textId="77777777" w:rsidR="00137ABD" w:rsidRPr="00BA7C75" w:rsidRDefault="00137ABD" w:rsidP="00137ABD">
      <w:pPr>
        <w:spacing w:after="0" w:line="240" w:lineRule="auto"/>
        <w:rPr>
          <w:b/>
          <w:sz w:val="20"/>
          <w:szCs w:val="20"/>
        </w:rPr>
      </w:pPr>
    </w:p>
    <w:tbl>
      <w:tblPr>
        <w:tblW w:w="7969" w:type="dxa"/>
        <w:tblInd w:w="685" w:type="dxa"/>
        <w:tblLook w:val="04A0" w:firstRow="1" w:lastRow="0" w:firstColumn="1" w:lastColumn="0" w:noHBand="0" w:noVBand="1"/>
      </w:tblPr>
      <w:tblGrid>
        <w:gridCol w:w="3784"/>
        <w:gridCol w:w="4185"/>
      </w:tblGrid>
      <w:tr w:rsidR="00137ABD" w:rsidRPr="00BA7C75" w14:paraId="228AEB89" w14:textId="77777777" w:rsidTr="005F4DE6">
        <w:trPr>
          <w:trHeight w:val="421"/>
        </w:trPr>
        <w:tc>
          <w:tcPr>
            <w:tcW w:w="3784" w:type="dxa"/>
            <w:tcBorders>
              <w:top w:val="single" w:sz="4" w:space="0" w:color="auto"/>
              <w:left w:val="single" w:sz="4" w:space="0" w:color="auto"/>
              <w:bottom w:val="single" w:sz="4" w:space="0" w:color="auto"/>
              <w:right w:val="single" w:sz="4" w:space="0" w:color="auto"/>
            </w:tcBorders>
            <w:noWrap/>
            <w:vAlign w:val="center"/>
            <w:hideMark/>
          </w:tcPr>
          <w:p w14:paraId="7E3D6F6F" w14:textId="77777777" w:rsidR="00137ABD" w:rsidRPr="00BA7C75" w:rsidRDefault="00137ABD" w:rsidP="008F02CE">
            <w:pPr>
              <w:spacing w:after="0" w:line="240" w:lineRule="auto"/>
              <w:rPr>
                <w:b/>
                <w:bCs/>
                <w:sz w:val="20"/>
                <w:szCs w:val="20"/>
                <w:u w:val="single"/>
              </w:rPr>
            </w:pPr>
            <w:r w:rsidRPr="00BA7C75">
              <w:rPr>
                <w:b/>
                <w:bCs/>
                <w:sz w:val="20"/>
                <w:szCs w:val="20"/>
                <w:u w:val="single"/>
              </w:rPr>
              <w:t>Return Type</w:t>
            </w:r>
          </w:p>
        </w:tc>
        <w:tc>
          <w:tcPr>
            <w:tcW w:w="4185" w:type="dxa"/>
            <w:tcBorders>
              <w:top w:val="single" w:sz="4" w:space="0" w:color="auto"/>
              <w:left w:val="nil"/>
              <w:bottom w:val="single" w:sz="4" w:space="0" w:color="auto"/>
              <w:right w:val="single" w:sz="4" w:space="0" w:color="auto"/>
            </w:tcBorders>
            <w:noWrap/>
            <w:vAlign w:val="center"/>
            <w:hideMark/>
          </w:tcPr>
          <w:p w14:paraId="15E8E44C" w14:textId="77777777" w:rsidR="00137ABD" w:rsidRPr="00BA7C75" w:rsidRDefault="00137ABD" w:rsidP="008F02CE">
            <w:pPr>
              <w:spacing w:after="0" w:line="240" w:lineRule="auto"/>
              <w:rPr>
                <w:b/>
                <w:bCs/>
                <w:sz w:val="20"/>
                <w:szCs w:val="20"/>
                <w:u w:val="single"/>
              </w:rPr>
            </w:pPr>
            <w:r w:rsidRPr="00BA7C75">
              <w:rPr>
                <w:b/>
                <w:bCs/>
                <w:sz w:val="20"/>
                <w:szCs w:val="20"/>
                <w:u w:val="single"/>
              </w:rPr>
              <w:t>Average Time to Data Entry/Verify</w:t>
            </w:r>
          </w:p>
        </w:tc>
      </w:tr>
      <w:tr w:rsidR="00137ABD" w:rsidRPr="00BA7C75" w14:paraId="6978E43F" w14:textId="77777777" w:rsidTr="005F4DE6">
        <w:trPr>
          <w:trHeight w:val="432"/>
        </w:trPr>
        <w:tc>
          <w:tcPr>
            <w:tcW w:w="3784" w:type="dxa"/>
            <w:tcBorders>
              <w:top w:val="nil"/>
              <w:left w:val="single" w:sz="4" w:space="0" w:color="auto"/>
              <w:bottom w:val="single" w:sz="4" w:space="0" w:color="auto"/>
              <w:right w:val="single" w:sz="4" w:space="0" w:color="auto"/>
            </w:tcBorders>
            <w:noWrap/>
            <w:vAlign w:val="center"/>
            <w:hideMark/>
          </w:tcPr>
          <w:p w14:paraId="467ABBE3" w14:textId="77777777" w:rsidR="00137ABD" w:rsidRPr="00BA7C75" w:rsidRDefault="00137ABD" w:rsidP="008F02CE">
            <w:pPr>
              <w:spacing w:after="0" w:line="240" w:lineRule="auto"/>
              <w:rPr>
                <w:sz w:val="20"/>
                <w:szCs w:val="20"/>
              </w:rPr>
            </w:pPr>
            <w:r w:rsidRPr="00BA7C75">
              <w:rPr>
                <w:sz w:val="20"/>
                <w:szCs w:val="20"/>
              </w:rPr>
              <w:t>1040-Hand Print – Resident</w:t>
            </w:r>
          </w:p>
        </w:tc>
        <w:tc>
          <w:tcPr>
            <w:tcW w:w="4185" w:type="dxa"/>
            <w:tcBorders>
              <w:top w:val="nil"/>
              <w:left w:val="nil"/>
              <w:bottom w:val="single" w:sz="4" w:space="0" w:color="auto"/>
              <w:right w:val="single" w:sz="4" w:space="0" w:color="auto"/>
            </w:tcBorders>
            <w:noWrap/>
            <w:vAlign w:val="center"/>
            <w:hideMark/>
          </w:tcPr>
          <w:p w14:paraId="6D86DA7D" w14:textId="77777777" w:rsidR="00137ABD" w:rsidRPr="00BA7C75" w:rsidRDefault="00137ABD" w:rsidP="008F02CE">
            <w:pPr>
              <w:spacing w:after="0" w:line="240" w:lineRule="auto"/>
              <w:rPr>
                <w:sz w:val="20"/>
                <w:szCs w:val="20"/>
              </w:rPr>
            </w:pPr>
            <w:r w:rsidRPr="00BA7C75">
              <w:rPr>
                <w:sz w:val="20"/>
                <w:szCs w:val="20"/>
              </w:rPr>
              <w:t>62 per hour</w:t>
            </w:r>
          </w:p>
        </w:tc>
      </w:tr>
      <w:tr w:rsidR="00137ABD" w:rsidRPr="00BA7C75" w14:paraId="53DD321A" w14:textId="77777777" w:rsidTr="005F4DE6">
        <w:trPr>
          <w:trHeight w:val="432"/>
        </w:trPr>
        <w:tc>
          <w:tcPr>
            <w:tcW w:w="3784" w:type="dxa"/>
            <w:tcBorders>
              <w:top w:val="nil"/>
              <w:left w:val="single" w:sz="4" w:space="0" w:color="auto"/>
              <w:bottom w:val="single" w:sz="4" w:space="0" w:color="auto"/>
              <w:right w:val="single" w:sz="4" w:space="0" w:color="auto"/>
            </w:tcBorders>
            <w:noWrap/>
            <w:vAlign w:val="center"/>
            <w:hideMark/>
          </w:tcPr>
          <w:p w14:paraId="5DD92205" w14:textId="77777777" w:rsidR="00137ABD" w:rsidRPr="00BA7C75" w:rsidRDefault="00137ABD" w:rsidP="008F02CE">
            <w:pPr>
              <w:spacing w:after="0" w:line="240" w:lineRule="auto"/>
              <w:rPr>
                <w:sz w:val="20"/>
                <w:szCs w:val="20"/>
              </w:rPr>
            </w:pPr>
            <w:r w:rsidRPr="00BA7C75">
              <w:rPr>
                <w:sz w:val="20"/>
                <w:szCs w:val="20"/>
              </w:rPr>
              <w:t>1040-Machine Print-Resident</w:t>
            </w:r>
          </w:p>
        </w:tc>
        <w:tc>
          <w:tcPr>
            <w:tcW w:w="4185" w:type="dxa"/>
            <w:tcBorders>
              <w:top w:val="nil"/>
              <w:left w:val="nil"/>
              <w:bottom w:val="single" w:sz="4" w:space="0" w:color="auto"/>
              <w:right w:val="single" w:sz="4" w:space="0" w:color="auto"/>
            </w:tcBorders>
            <w:noWrap/>
            <w:vAlign w:val="center"/>
            <w:hideMark/>
          </w:tcPr>
          <w:p w14:paraId="6DFB118D" w14:textId="77777777" w:rsidR="00137ABD" w:rsidRPr="00BA7C75" w:rsidRDefault="00137ABD" w:rsidP="008F02CE">
            <w:pPr>
              <w:spacing w:after="0" w:line="240" w:lineRule="auto"/>
              <w:rPr>
                <w:sz w:val="20"/>
                <w:szCs w:val="20"/>
              </w:rPr>
            </w:pPr>
            <w:r w:rsidRPr="00BA7C75">
              <w:rPr>
                <w:sz w:val="20"/>
                <w:szCs w:val="20"/>
              </w:rPr>
              <w:t>95 per hour</w:t>
            </w:r>
          </w:p>
        </w:tc>
      </w:tr>
      <w:tr w:rsidR="00137ABD" w:rsidRPr="00BA7C75" w14:paraId="2E33E8FA" w14:textId="77777777" w:rsidTr="005F4DE6">
        <w:trPr>
          <w:trHeight w:val="432"/>
        </w:trPr>
        <w:tc>
          <w:tcPr>
            <w:tcW w:w="3784" w:type="dxa"/>
            <w:tcBorders>
              <w:top w:val="nil"/>
              <w:left w:val="single" w:sz="4" w:space="0" w:color="auto"/>
              <w:bottom w:val="single" w:sz="4" w:space="0" w:color="auto"/>
              <w:right w:val="single" w:sz="4" w:space="0" w:color="auto"/>
            </w:tcBorders>
            <w:noWrap/>
            <w:vAlign w:val="center"/>
            <w:hideMark/>
          </w:tcPr>
          <w:p w14:paraId="67D7EE3A" w14:textId="77777777" w:rsidR="00137ABD" w:rsidRPr="00BA7C75" w:rsidRDefault="00137ABD" w:rsidP="008F02CE">
            <w:pPr>
              <w:spacing w:after="0" w:line="240" w:lineRule="auto"/>
              <w:rPr>
                <w:sz w:val="20"/>
                <w:szCs w:val="20"/>
              </w:rPr>
            </w:pPr>
            <w:r w:rsidRPr="00BA7C75">
              <w:rPr>
                <w:sz w:val="20"/>
                <w:szCs w:val="20"/>
              </w:rPr>
              <w:t>1040NR-Machine Print/KFI</w:t>
            </w:r>
          </w:p>
        </w:tc>
        <w:tc>
          <w:tcPr>
            <w:tcW w:w="4185" w:type="dxa"/>
            <w:tcBorders>
              <w:top w:val="nil"/>
              <w:left w:val="nil"/>
              <w:bottom w:val="single" w:sz="4" w:space="0" w:color="auto"/>
              <w:right w:val="single" w:sz="4" w:space="0" w:color="auto"/>
            </w:tcBorders>
            <w:noWrap/>
            <w:vAlign w:val="center"/>
            <w:hideMark/>
          </w:tcPr>
          <w:p w14:paraId="61DB1EA7" w14:textId="77777777" w:rsidR="00137ABD" w:rsidRPr="00BA7C75" w:rsidRDefault="00137ABD" w:rsidP="008F02CE">
            <w:pPr>
              <w:spacing w:after="0" w:line="240" w:lineRule="auto"/>
              <w:rPr>
                <w:sz w:val="20"/>
                <w:szCs w:val="20"/>
              </w:rPr>
            </w:pPr>
            <w:r w:rsidRPr="00BA7C75">
              <w:rPr>
                <w:sz w:val="20"/>
                <w:szCs w:val="20"/>
              </w:rPr>
              <w:t>2 to 2.5 hours</w:t>
            </w:r>
          </w:p>
        </w:tc>
      </w:tr>
      <w:tr w:rsidR="00137ABD" w:rsidRPr="00BA7C75" w14:paraId="528BC969" w14:textId="77777777" w:rsidTr="005F4DE6">
        <w:trPr>
          <w:trHeight w:val="454"/>
        </w:trPr>
        <w:tc>
          <w:tcPr>
            <w:tcW w:w="3784" w:type="dxa"/>
            <w:tcBorders>
              <w:top w:val="nil"/>
              <w:left w:val="single" w:sz="4" w:space="0" w:color="auto"/>
              <w:bottom w:val="single" w:sz="4" w:space="0" w:color="auto"/>
              <w:right w:val="single" w:sz="4" w:space="0" w:color="auto"/>
            </w:tcBorders>
            <w:noWrap/>
            <w:vAlign w:val="center"/>
            <w:hideMark/>
          </w:tcPr>
          <w:p w14:paraId="187D7F69" w14:textId="77777777" w:rsidR="00137ABD" w:rsidRPr="00BA7C75" w:rsidRDefault="00137ABD" w:rsidP="008F02CE">
            <w:pPr>
              <w:spacing w:after="0" w:line="240" w:lineRule="auto"/>
              <w:rPr>
                <w:sz w:val="20"/>
                <w:szCs w:val="20"/>
              </w:rPr>
            </w:pPr>
            <w:r w:rsidRPr="00BA7C75">
              <w:rPr>
                <w:sz w:val="20"/>
                <w:szCs w:val="20"/>
              </w:rPr>
              <w:t>1040 Fiduciary-Machine Print/KFI</w:t>
            </w:r>
          </w:p>
        </w:tc>
        <w:tc>
          <w:tcPr>
            <w:tcW w:w="4185" w:type="dxa"/>
            <w:tcBorders>
              <w:top w:val="nil"/>
              <w:left w:val="nil"/>
              <w:bottom w:val="single" w:sz="4" w:space="0" w:color="auto"/>
              <w:right w:val="single" w:sz="4" w:space="0" w:color="auto"/>
            </w:tcBorders>
            <w:noWrap/>
            <w:vAlign w:val="center"/>
            <w:hideMark/>
          </w:tcPr>
          <w:p w14:paraId="218DA8A7" w14:textId="77777777" w:rsidR="00137ABD" w:rsidRPr="00BA7C75" w:rsidRDefault="00137ABD" w:rsidP="008F02CE">
            <w:pPr>
              <w:spacing w:after="0" w:line="240" w:lineRule="auto"/>
              <w:rPr>
                <w:sz w:val="20"/>
                <w:szCs w:val="20"/>
              </w:rPr>
            </w:pPr>
            <w:r w:rsidRPr="00BA7C75">
              <w:rPr>
                <w:sz w:val="20"/>
                <w:szCs w:val="20"/>
              </w:rPr>
              <w:t>2 to 2.5 hours</w:t>
            </w:r>
          </w:p>
        </w:tc>
      </w:tr>
      <w:tr w:rsidR="00137ABD" w:rsidRPr="00BA7C75" w14:paraId="22FE51FE" w14:textId="77777777" w:rsidTr="005F4DE6">
        <w:trPr>
          <w:trHeight w:val="432"/>
        </w:trPr>
        <w:tc>
          <w:tcPr>
            <w:tcW w:w="3784" w:type="dxa"/>
            <w:tcBorders>
              <w:top w:val="nil"/>
              <w:left w:val="single" w:sz="4" w:space="0" w:color="auto"/>
              <w:bottom w:val="nil"/>
              <w:right w:val="single" w:sz="4" w:space="0" w:color="auto"/>
            </w:tcBorders>
            <w:noWrap/>
            <w:vAlign w:val="center"/>
            <w:hideMark/>
          </w:tcPr>
          <w:p w14:paraId="57BAAA91" w14:textId="77777777" w:rsidR="00137ABD" w:rsidRPr="00BA7C75" w:rsidRDefault="00137ABD" w:rsidP="008F02CE">
            <w:pPr>
              <w:spacing w:after="0" w:line="240" w:lineRule="auto"/>
              <w:rPr>
                <w:sz w:val="20"/>
                <w:szCs w:val="20"/>
              </w:rPr>
            </w:pPr>
            <w:r w:rsidRPr="00BA7C75">
              <w:rPr>
                <w:sz w:val="20"/>
                <w:szCs w:val="20"/>
              </w:rPr>
              <w:t>1040-2D Resident</w:t>
            </w:r>
          </w:p>
        </w:tc>
        <w:tc>
          <w:tcPr>
            <w:tcW w:w="4185" w:type="dxa"/>
            <w:tcBorders>
              <w:top w:val="nil"/>
              <w:left w:val="nil"/>
              <w:bottom w:val="nil"/>
              <w:right w:val="single" w:sz="4" w:space="0" w:color="auto"/>
            </w:tcBorders>
            <w:noWrap/>
            <w:vAlign w:val="center"/>
            <w:hideMark/>
          </w:tcPr>
          <w:p w14:paraId="2F2E6C52" w14:textId="77777777" w:rsidR="00137ABD" w:rsidRPr="00BA7C75" w:rsidRDefault="00137ABD" w:rsidP="008F02CE">
            <w:pPr>
              <w:spacing w:after="0" w:line="240" w:lineRule="auto"/>
              <w:rPr>
                <w:sz w:val="20"/>
                <w:szCs w:val="20"/>
              </w:rPr>
            </w:pPr>
            <w:r w:rsidRPr="00BA7C75">
              <w:rPr>
                <w:sz w:val="20"/>
                <w:szCs w:val="20"/>
              </w:rPr>
              <w:t>331 per hour</w:t>
            </w:r>
          </w:p>
        </w:tc>
      </w:tr>
      <w:tr w:rsidR="00137ABD" w:rsidRPr="00BA7C75" w14:paraId="30C10AFC" w14:textId="77777777" w:rsidTr="005F4DE6">
        <w:trPr>
          <w:trHeight w:val="432"/>
        </w:trPr>
        <w:tc>
          <w:tcPr>
            <w:tcW w:w="3784" w:type="dxa"/>
            <w:tcBorders>
              <w:top w:val="nil"/>
              <w:left w:val="single" w:sz="4" w:space="0" w:color="auto"/>
              <w:bottom w:val="single" w:sz="4" w:space="0" w:color="auto"/>
              <w:right w:val="single" w:sz="4" w:space="0" w:color="auto"/>
            </w:tcBorders>
            <w:noWrap/>
            <w:vAlign w:val="center"/>
          </w:tcPr>
          <w:p w14:paraId="119C4CB3" w14:textId="77777777" w:rsidR="00137ABD" w:rsidRPr="00BA7C75" w:rsidRDefault="00137ABD" w:rsidP="008F02CE">
            <w:pPr>
              <w:spacing w:after="0" w:line="240" w:lineRule="auto"/>
              <w:rPr>
                <w:sz w:val="20"/>
                <w:szCs w:val="20"/>
              </w:rPr>
            </w:pPr>
            <w:r w:rsidRPr="00BA7C75">
              <w:rPr>
                <w:sz w:val="20"/>
                <w:szCs w:val="20"/>
              </w:rPr>
              <w:t>1040 Fiduciary Machine Print or Hand Print</w:t>
            </w:r>
          </w:p>
          <w:p w14:paraId="3437372F" w14:textId="77777777" w:rsidR="00137ABD" w:rsidRPr="00BA7C75" w:rsidRDefault="00137ABD" w:rsidP="008F02CE">
            <w:pPr>
              <w:spacing w:after="0" w:line="240" w:lineRule="auto"/>
              <w:rPr>
                <w:sz w:val="20"/>
                <w:szCs w:val="20"/>
              </w:rPr>
            </w:pPr>
            <w:r w:rsidRPr="00BA7C75">
              <w:rPr>
                <w:sz w:val="20"/>
                <w:szCs w:val="20"/>
              </w:rPr>
              <w:t>1040NR Machine Print or Hand Print</w:t>
            </w:r>
          </w:p>
        </w:tc>
        <w:tc>
          <w:tcPr>
            <w:tcW w:w="4185" w:type="dxa"/>
            <w:tcBorders>
              <w:top w:val="nil"/>
              <w:left w:val="nil"/>
              <w:bottom w:val="single" w:sz="4" w:space="0" w:color="auto"/>
              <w:right w:val="single" w:sz="4" w:space="0" w:color="auto"/>
            </w:tcBorders>
            <w:noWrap/>
            <w:vAlign w:val="center"/>
          </w:tcPr>
          <w:p w14:paraId="454CDCD7" w14:textId="77777777" w:rsidR="00137ABD" w:rsidRPr="00BA7C75" w:rsidRDefault="00137ABD" w:rsidP="008F02CE">
            <w:pPr>
              <w:spacing w:after="0" w:line="240" w:lineRule="auto"/>
              <w:rPr>
                <w:sz w:val="20"/>
                <w:szCs w:val="20"/>
              </w:rPr>
            </w:pPr>
            <w:r w:rsidRPr="00BA7C75">
              <w:rPr>
                <w:sz w:val="20"/>
                <w:szCs w:val="20"/>
              </w:rPr>
              <w:t>80 per hour</w:t>
            </w:r>
          </w:p>
        </w:tc>
      </w:tr>
    </w:tbl>
    <w:p w14:paraId="3572EAD2" w14:textId="77777777" w:rsidR="00AF5055" w:rsidRPr="00641B64" w:rsidRDefault="00AF5055" w:rsidP="005F4DE6">
      <w:pPr>
        <w:numPr>
          <w:ilvl w:val="1"/>
          <w:numId w:val="8"/>
        </w:numPr>
        <w:tabs>
          <w:tab w:val="num" w:pos="360"/>
        </w:tabs>
        <w:spacing w:before="240" w:after="0" w:line="240" w:lineRule="auto"/>
        <w:ind w:left="0" w:firstLine="0"/>
        <w:jc w:val="both"/>
        <w:outlineLvl w:val="1"/>
        <w:rPr>
          <w:rFonts w:ascii="Calibri" w:eastAsia="Times New Roman" w:hAnsi="Calibri" w:cs="Calibri"/>
          <w:b/>
          <w:bCs/>
          <w:caps/>
          <w:sz w:val="20"/>
          <w:szCs w:val="20"/>
        </w:rPr>
      </w:pPr>
      <w:bookmarkStart w:id="139" w:name="_Toc225949958"/>
      <w:bookmarkStart w:id="140" w:name="_Toc6826827"/>
      <w:bookmarkStart w:id="141" w:name="_Toc153872661"/>
      <w:bookmarkStart w:id="142" w:name="_Toc230855751"/>
      <w:bookmarkStart w:id="143" w:name="_Toc400531507"/>
      <w:bookmarkStart w:id="144" w:name="_Toc428533978"/>
      <w:bookmarkStart w:id="145" w:name="_Toc32310703"/>
      <w:bookmarkEnd w:id="139"/>
      <w:r w:rsidRPr="00641B64">
        <w:rPr>
          <w:rFonts w:ascii="Calibri" w:eastAsia="Times New Roman" w:hAnsi="Calibri" w:cs="Calibri"/>
          <w:b/>
          <w:bCs/>
          <w:caps/>
          <w:sz w:val="20"/>
          <w:szCs w:val="20"/>
        </w:rPr>
        <w:t>GENERAL REQUIREMENTS</w:t>
      </w:r>
      <w:bookmarkEnd w:id="140"/>
      <w:bookmarkEnd w:id="141"/>
      <w:bookmarkEnd w:id="142"/>
    </w:p>
    <w:p w14:paraId="14A73782" w14:textId="6328A7B7" w:rsidR="00AF5055" w:rsidRPr="001758A7" w:rsidRDefault="00AF5055" w:rsidP="00D80C32">
      <w:pPr>
        <w:numPr>
          <w:ilvl w:val="0"/>
          <w:numId w:val="44"/>
        </w:numPr>
        <w:spacing w:after="120" w:line="240" w:lineRule="auto"/>
        <w:jc w:val="both"/>
        <w:rPr>
          <w:rFonts w:eastAsia="Times New Roman" w:cstheme="minorHAnsi"/>
          <w:sz w:val="20"/>
          <w:szCs w:val="20"/>
        </w:rPr>
      </w:pPr>
      <w:r w:rsidRPr="001758A7">
        <w:rPr>
          <w:rFonts w:eastAsia="Times New Roman" w:cstheme="minorHAnsi"/>
          <w:sz w:val="20"/>
          <w:szCs w:val="20"/>
        </w:rPr>
        <w:t xml:space="preserve">The Contractor shall perform Online Data Entry/Verification </w:t>
      </w:r>
      <w:r w:rsidR="00FF40AE">
        <w:rPr>
          <w:rFonts w:eastAsia="Times New Roman" w:cstheme="minorHAnsi"/>
          <w:sz w:val="20"/>
          <w:szCs w:val="20"/>
        </w:rPr>
        <w:t xml:space="preserve">Process </w:t>
      </w:r>
      <w:r w:rsidRPr="001758A7">
        <w:rPr>
          <w:rFonts w:eastAsia="Times New Roman" w:cstheme="minorHAnsi"/>
          <w:sz w:val="20"/>
          <w:szCs w:val="20"/>
        </w:rPr>
        <w:t>services, as required by the State.</w:t>
      </w:r>
    </w:p>
    <w:p w14:paraId="6E09390F" w14:textId="6F6767A5" w:rsidR="00AF5055" w:rsidRPr="001758A7" w:rsidRDefault="00AF5055" w:rsidP="00D80C32">
      <w:pPr>
        <w:numPr>
          <w:ilvl w:val="1"/>
          <w:numId w:val="45"/>
        </w:numPr>
        <w:spacing w:after="120" w:line="240" w:lineRule="auto"/>
        <w:jc w:val="both"/>
        <w:rPr>
          <w:rFonts w:eastAsia="Times New Roman" w:cstheme="minorHAnsi"/>
          <w:sz w:val="20"/>
          <w:szCs w:val="20"/>
        </w:rPr>
      </w:pPr>
      <w:r w:rsidRPr="001758A7">
        <w:rPr>
          <w:rFonts w:eastAsia="Times New Roman" w:cstheme="minorHAnsi"/>
          <w:sz w:val="20"/>
          <w:szCs w:val="20"/>
        </w:rPr>
        <w:t xml:space="preserve">Online Data Entry/Verification </w:t>
      </w:r>
      <w:r w:rsidR="00FF40AE">
        <w:rPr>
          <w:rFonts w:eastAsia="Times New Roman" w:cstheme="minorHAnsi"/>
          <w:sz w:val="20"/>
          <w:szCs w:val="20"/>
        </w:rPr>
        <w:t xml:space="preserve">Process </w:t>
      </w:r>
      <w:r w:rsidRPr="001758A7">
        <w:rPr>
          <w:rFonts w:eastAsia="Times New Roman" w:cstheme="minorHAnsi"/>
          <w:sz w:val="20"/>
          <w:szCs w:val="20"/>
        </w:rPr>
        <w:t xml:space="preserve">involves </w:t>
      </w:r>
      <w:r w:rsidR="00B106D2" w:rsidRPr="00B106D2">
        <w:rPr>
          <w:rFonts w:eastAsia="Times New Roman" w:cstheme="minorHAnsi"/>
          <w:sz w:val="20"/>
          <w:szCs w:val="20"/>
        </w:rPr>
        <w:t>using</w:t>
      </w:r>
      <w:r w:rsidR="00B106D2">
        <w:rPr>
          <w:rFonts w:eastAsia="Times New Roman" w:cstheme="minorHAnsi"/>
          <w:sz w:val="20"/>
          <w:szCs w:val="20"/>
        </w:rPr>
        <w:t xml:space="preserve"> </w:t>
      </w:r>
      <w:r w:rsidRPr="001758A7">
        <w:rPr>
          <w:rFonts w:eastAsia="Times New Roman" w:cstheme="minorHAnsi"/>
          <w:sz w:val="20"/>
          <w:szCs w:val="20"/>
        </w:rPr>
        <w:t>digitally imaged documents to enter, verify, and/or correct data shown on page sized documents that have been scanned.  This process includes digital documents captured by item-by-item data entry (key from image), Intelligent Character Recognition (ICR), and/or Opti</w:t>
      </w:r>
      <w:r>
        <w:rPr>
          <w:rFonts w:eastAsia="Times New Roman" w:cstheme="minorHAnsi"/>
          <w:sz w:val="20"/>
          <w:szCs w:val="20"/>
        </w:rPr>
        <w:t>c</w:t>
      </w:r>
      <w:r w:rsidRPr="001758A7">
        <w:rPr>
          <w:rFonts w:eastAsia="Times New Roman" w:cstheme="minorHAnsi"/>
          <w:sz w:val="20"/>
          <w:szCs w:val="20"/>
        </w:rPr>
        <w:t xml:space="preserve">al Character Recognition (OCR) that are scanned into the New Jersey Documents and Remittance Activity Management System (NJDREAMS) or Datacap </w:t>
      </w:r>
      <w:r w:rsidR="006772AC">
        <w:rPr>
          <w:rFonts w:eastAsia="Times New Roman" w:cstheme="minorHAnsi"/>
          <w:sz w:val="20"/>
          <w:szCs w:val="20"/>
        </w:rPr>
        <w:t>S</w:t>
      </w:r>
      <w:r w:rsidR="006772AC" w:rsidRPr="001758A7">
        <w:rPr>
          <w:rFonts w:eastAsia="Times New Roman" w:cstheme="minorHAnsi"/>
          <w:sz w:val="20"/>
          <w:szCs w:val="20"/>
        </w:rPr>
        <w:t>ystems</w:t>
      </w:r>
      <w:r w:rsidRPr="001758A7">
        <w:rPr>
          <w:rFonts w:eastAsia="Times New Roman" w:cstheme="minorHAnsi"/>
          <w:sz w:val="20"/>
          <w:szCs w:val="20"/>
        </w:rPr>
        <w:t>.</w:t>
      </w:r>
    </w:p>
    <w:p w14:paraId="72DEF58C" w14:textId="7DBF6C5E" w:rsidR="00AF5055" w:rsidRPr="00F05BF4" w:rsidRDefault="00AF5055" w:rsidP="00D80C32">
      <w:pPr>
        <w:pStyle w:val="ListParagraph"/>
        <w:numPr>
          <w:ilvl w:val="0"/>
          <w:numId w:val="45"/>
        </w:numPr>
        <w:spacing w:after="120"/>
        <w:rPr>
          <w:rFonts w:cstheme="minorHAnsi"/>
          <w:sz w:val="20"/>
          <w:szCs w:val="20"/>
        </w:rPr>
      </w:pPr>
      <w:r w:rsidRPr="00F05BF4">
        <w:rPr>
          <w:rFonts w:asciiTheme="minorHAnsi" w:hAnsiTheme="minorHAnsi" w:cstheme="minorHAnsi"/>
          <w:sz w:val="20"/>
          <w:szCs w:val="20"/>
        </w:rPr>
        <w:t xml:space="preserve">The Contractor shall perform Traditional Data Entry/Verification </w:t>
      </w:r>
      <w:r w:rsidR="006772AC">
        <w:rPr>
          <w:rFonts w:asciiTheme="minorHAnsi" w:hAnsiTheme="minorHAnsi" w:cstheme="minorHAnsi"/>
          <w:sz w:val="20"/>
          <w:szCs w:val="20"/>
        </w:rPr>
        <w:t xml:space="preserve">Process </w:t>
      </w:r>
      <w:r w:rsidRPr="00F05BF4">
        <w:rPr>
          <w:rFonts w:asciiTheme="minorHAnsi" w:hAnsiTheme="minorHAnsi" w:cstheme="minorHAnsi"/>
          <w:sz w:val="20"/>
          <w:szCs w:val="20"/>
        </w:rPr>
        <w:t>services, as required by the State.</w:t>
      </w:r>
    </w:p>
    <w:p w14:paraId="6E7EFADC" w14:textId="5BDAF2D5" w:rsidR="00AF5055" w:rsidRPr="00F05BF4" w:rsidRDefault="00AF5055" w:rsidP="00D80C32">
      <w:pPr>
        <w:pStyle w:val="ListParagraph"/>
        <w:numPr>
          <w:ilvl w:val="1"/>
          <w:numId w:val="48"/>
        </w:numPr>
        <w:spacing w:after="120"/>
        <w:rPr>
          <w:rFonts w:cstheme="minorHAnsi"/>
          <w:sz w:val="20"/>
          <w:szCs w:val="20"/>
        </w:rPr>
      </w:pPr>
      <w:r w:rsidRPr="00F05BF4">
        <w:rPr>
          <w:rFonts w:asciiTheme="minorHAnsi" w:hAnsiTheme="minorHAnsi" w:cstheme="minorHAnsi"/>
          <w:sz w:val="20"/>
          <w:szCs w:val="20"/>
        </w:rPr>
        <w:t>Traditional Data Entry/Verification</w:t>
      </w:r>
      <w:r w:rsidR="006772AC">
        <w:rPr>
          <w:rFonts w:asciiTheme="minorHAnsi" w:hAnsiTheme="minorHAnsi" w:cstheme="minorHAnsi"/>
          <w:sz w:val="20"/>
          <w:szCs w:val="20"/>
        </w:rPr>
        <w:t xml:space="preserve"> Process</w:t>
      </w:r>
      <w:r w:rsidRPr="00F05BF4">
        <w:rPr>
          <w:rFonts w:asciiTheme="minorHAnsi" w:hAnsiTheme="minorHAnsi" w:cstheme="minorHAnsi"/>
          <w:sz w:val="20"/>
          <w:szCs w:val="20"/>
        </w:rPr>
        <w:t xml:space="preserve"> involves manual Data and Capture Retrieval (DCR) keying from paper forms with either fixed or variable lengths.</w:t>
      </w:r>
    </w:p>
    <w:p w14:paraId="186AC5A2" w14:textId="1E2046C1" w:rsidR="00AF5055" w:rsidRPr="00F05BF4" w:rsidRDefault="00AF5055" w:rsidP="00D80C32">
      <w:pPr>
        <w:pStyle w:val="ListParagraph"/>
        <w:numPr>
          <w:ilvl w:val="0"/>
          <w:numId w:val="45"/>
        </w:numPr>
        <w:spacing w:after="120"/>
        <w:rPr>
          <w:rFonts w:cstheme="minorHAnsi"/>
          <w:sz w:val="20"/>
          <w:szCs w:val="20"/>
        </w:rPr>
      </w:pPr>
      <w:r w:rsidRPr="00F05BF4">
        <w:rPr>
          <w:rFonts w:asciiTheme="minorHAnsi" w:hAnsiTheme="minorHAnsi" w:cstheme="minorHAnsi"/>
          <w:sz w:val="20"/>
          <w:szCs w:val="20"/>
        </w:rPr>
        <w:t xml:space="preserve">The Contractor shall perform at a minimum all data entry tasks according to the pre-established schedules and meet all service levels and performance standards cited herein.  This includes but is not limited to: </w:t>
      </w:r>
    </w:p>
    <w:p w14:paraId="532C8721" w14:textId="69259B99" w:rsidR="00AF5055" w:rsidRPr="00F05BF4" w:rsidRDefault="00AF5055" w:rsidP="00D80C32">
      <w:pPr>
        <w:pStyle w:val="ListParagraph"/>
        <w:numPr>
          <w:ilvl w:val="1"/>
          <w:numId w:val="49"/>
        </w:numPr>
        <w:spacing w:after="120"/>
        <w:rPr>
          <w:rFonts w:cstheme="minorHAnsi"/>
          <w:sz w:val="20"/>
          <w:szCs w:val="20"/>
        </w:rPr>
      </w:pPr>
      <w:r w:rsidRPr="00F05BF4">
        <w:rPr>
          <w:rFonts w:asciiTheme="minorHAnsi" w:hAnsiTheme="minorHAnsi" w:cstheme="minorHAnsi"/>
          <w:sz w:val="20"/>
          <w:szCs w:val="20"/>
        </w:rPr>
        <w:t>Staffing qualified data entry personnel in adequate numbers to meet the time frames as specified throughout the year and, in particular, during the tax season, which may run from February 1</w:t>
      </w:r>
      <w:r w:rsidR="009314E5" w:rsidRPr="00F05BF4">
        <w:rPr>
          <w:rFonts w:asciiTheme="minorHAnsi" w:hAnsiTheme="minorHAnsi" w:cstheme="minorHAnsi"/>
          <w:sz w:val="20"/>
          <w:szCs w:val="20"/>
          <w:vertAlign w:val="superscript"/>
        </w:rPr>
        <w:t>st</w:t>
      </w:r>
      <w:r w:rsidR="009314E5">
        <w:rPr>
          <w:rFonts w:asciiTheme="minorHAnsi" w:hAnsiTheme="minorHAnsi" w:cstheme="minorHAnsi"/>
          <w:sz w:val="20"/>
          <w:szCs w:val="20"/>
        </w:rPr>
        <w:t xml:space="preserve"> </w:t>
      </w:r>
      <w:r w:rsidRPr="00F05BF4">
        <w:rPr>
          <w:rFonts w:asciiTheme="minorHAnsi" w:hAnsiTheme="minorHAnsi" w:cstheme="minorHAnsi"/>
          <w:sz w:val="20"/>
          <w:szCs w:val="20"/>
        </w:rPr>
        <w:t>through June 30</w:t>
      </w:r>
      <w:r w:rsidR="009314E5" w:rsidRPr="00F05BF4">
        <w:rPr>
          <w:rFonts w:asciiTheme="minorHAnsi" w:hAnsiTheme="minorHAnsi" w:cstheme="minorHAnsi"/>
          <w:sz w:val="20"/>
          <w:szCs w:val="20"/>
          <w:vertAlign w:val="superscript"/>
        </w:rPr>
        <w:t>th</w:t>
      </w:r>
      <w:r w:rsidRPr="00F05BF4">
        <w:rPr>
          <w:rFonts w:asciiTheme="minorHAnsi" w:hAnsiTheme="minorHAnsi" w:cstheme="minorHAnsi"/>
          <w:sz w:val="20"/>
          <w:szCs w:val="20"/>
        </w:rPr>
        <w:t xml:space="preserve">;  </w:t>
      </w:r>
    </w:p>
    <w:p w14:paraId="6E48EE6D" w14:textId="77777777" w:rsidR="00AF5055" w:rsidRPr="005A2B40" w:rsidRDefault="00AF5055" w:rsidP="00D80C32">
      <w:pPr>
        <w:numPr>
          <w:ilvl w:val="1"/>
          <w:numId w:val="49"/>
        </w:numPr>
        <w:spacing w:after="120" w:line="240" w:lineRule="auto"/>
        <w:jc w:val="both"/>
        <w:rPr>
          <w:rFonts w:eastAsia="Times New Roman" w:cstheme="minorHAnsi"/>
          <w:sz w:val="20"/>
          <w:szCs w:val="20"/>
        </w:rPr>
      </w:pPr>
      <w:r w:rsidRPr="005A2B40">
        <w:rPr>
          <w:rFonts w:eastAsia="Times New Roman" w:cstheme="minorHAnsi"/>
          <w:sz w:val="20"/>
          <w:szCs w:val="20"/>
        </w:rPr>
        <w:t>The Contractor shall enter data directly into the State’s proprietary data capture systems, which include NJDREAMS, key from image (KFI) and conventional data entry from paper source documents (DCR).</w:t>
      </w:r>
    </w:p>
    <w:p w14:paraId="7EEFCBF2" w14:textId="47667E5B" w:rsidR="00AF5055" w:rsidRPr="00F05BF4" w:rsidRDefault="00AF5055" w:rsidP="00D80C32">
      <w:pPr>
        <w:pStyle w:val="ListParagraph"/>
        <w:numPr>
          <w:ilvl w:val="0"/>
          <w:numId w:val="45"/>
        </w:numPr>
        <w:spacing w:after="120"/>
        <w:rPr>
          <w:rFonts w:cstheme="minorHAnsi"/>
          <w:sz w:val="20"/>
          <w:szCs w:val="20"/>
        </w:rPr>
      </w:pPr>
      <w:r w:rsidRPr="00F05BF4">
        <w:rPr>
          <w:rFonts w:asciiTheme="minorHAnsi" w:hAnsiTheme="minorHAnsi" w:cstheme="minorHAnsi"/>
          <w:sz w:val="20"/>
          <w:szCs w:val="20"/>
        </w:rPr>
        <w:t xml:space="preserve">The Contractor shall perform all work under the Contract resulting from this Bid Solicitation in the United States, in accordance with </w:t>
      </w:r>
      <w:r w:rsidR="001C213A">
        <w:rPr>
          <w:rFonts w:asciiTheme="minorHAnsi" w:hAnsiTheme="minorHAnsi" w:cstheme="minorHAnsi"/>
          <w:sz w:val="20"/>
          <w:szCs w:val="20"/>
        </w:rPr>
        <w:t xml:space="preserve">the </w:t>
      </w:r>
      <w:r w:rsidR="001C213A" w:rsidRPr="00F05BF4">
        <w:rPr>
          <w:rFonts w:asciiTheme="minorHAnsi" w:hAnsiTheme="minorHAnsi" w:cstheme="minorHAnsi"/>
          <w:sz w:val="20"/>
          <w:szCs w:val="20"/>
        </w:rPr>
        <w:t xml:space="preserve">Source Disclosure </w:t>
      </w:r>
      <w:r w:rsidR="001C213A">
        <w:rPr>
          <w:rFonts w:asciiTheme="minorHAnsi" w:hAnsiTheme="minorHAnsi" w:cstheme="minorHAnsi"/>
          <w:sz w:val="20"/>
          <w:szCs w:val="20"/>
        </w:rPr>
        <w:t>r</w:t>
      </w:r>
      <w:r w:rsidR="001C213A" w:rsidRPr="00F05BF4">
        <w:rPr>
          <w:rFonts w:asciiTheme="minorHAnsi" w:hAnsiTheme="minorHAnsi" w:cstheme="minorHAnsi"/>
          <w:sz w:val="20"/>
          <w:szCs w:val="20"/>
        </w:rPr>
        <w:t>equirements</w:t>
      </w:r>
      <w:r w:rsidR="001C213A">
        <w:rPr>
          <w:rFonts w:asciiTheme="minorHAnsi" w:hAnsiTheme="minorHAnsi" w:cstheme="minorHAnsi"/>
          <w:sz w:val="20"/>
          <w:szCs w:val="20"/>
        </w:rPr>
        <w:t xml:space="preserve"> </w:t>
      </w:r>
      <w:r w:rsidR="00737C96">
        <w:rPr>
          <w:rFonts w:asciiTheme="minorHAnsi" w:hAnsiTheme="minorHAnsi" w:cstheme="minorHAnsi"/>
          <w:sz w:val="20"/>
          <w:szCs w:val="20"/>
        </w:rPr>
        <w:t>pursuant</w:t>
      </w:r>
      <w:r w:rsidR="001C213A">
        <w:rPr>
          <w:rFonts w:asciiTheme="minorHAnsi" w:hAnsiTheme="minorHAnsi" w:cstheme="minorHAnsi"/>
          <w:sz w:val="20"/>
          <w:szCs w:val="20"/>
        </w:rPr>
        <w:t xml:space="preserve"> to </w:t>
      </w:r>
      <w:r w:rsidRPr="00F05BF4">
        <w:rPr>
          <w:rFonts w:asciiTheme="minorHAnsi" w:hAnsiTheme="minorHAnsi" w:cstheme="minorHAnsi"/>
          <w:sz w:val="20"/>
          <w:szCs w:val="20"/>
        </w:rPr>
        <w:t>Bid Solicitation Section 3.13.6</w:t>
      </w:r>
      <w:r w:rsidR="001C213A">
        <w:rPr>
          <w:rFonts w:asciiTheme="minorHAnsi" w:hAnsiTheme="minorHAnsi" w:cstheme="minorHAnsi"/>
          <w:sz w:val="20"/>
          <w:szCs w:val="20"/>
        </w:rPr>
        <w:t xml:space="preserve"> </w:t>
      </w:r>
      <w:r w:rsidR="001C213A" w:rsidRPr="00F05BF4">
        <w:rPr>
          <w:rFonts w:asciiTheme="minorHAnsi" w:hAnsiTheme="minorHAnsi" w:cstheme="minorHAnsi"/>
          <w:i/>
          <w:sz w:val="20"/>
          <w:szCs w:val="20"/>
        </w:rPr>
        <w:t xml:space="preserve">Service Performance </w:t>
      </w:r>
      <w:r w:rsidR="001C213A">
        <w:rPr>
          <w:rFonts w:asciiTheme="minorHAnsi" w:hAnsiTheme="minorHAnsi" w:cstheme="minorHAnsi"/>
          <w:i/>
          <w:sz w:val="20"/>
          <w:szCs w:val="20"/>
        </w:rPr>
        <w:t>w</w:t>
      </w:r>
      <w:r w:rsidR="001C213A" w:rsidRPr="00F05BF4">
        <w:rPr>
          <w:rFonts w:asciiTheme="minorHAnsi" w:hAnsiTheme="minorHAnsi" w:cstheme="minorHAnsi"/>
          <w:i/>
          <w:sz w:val="20"/>
          <w:szCs w:val="20"/>
        </w:rPr>
        <w:t>ithin the United States</w:t>
      </w:r>
      <w:r w:rsidR="001C213A">
        <w:rPr>
          <w:rFonts w:asciiTheme="minorHAnsi" w:hAnsiTheme="minorHAnsi" w:cstheme="minorHAnsi"/>
          <w:sz w:val="20"/>
          <w:szCs w:val="20"/>
        </w:rPr>
        <w:t>.</w:t>
      </w:r>
    </w:p>
    <w:p w14:paraId="507008F6" w14:textId="77777777" w:rsidR="00AF5055" w:rsidRPr="005A2B40" w:rsidRDefault="00AF5055" w:rsidP="00D80C32">
      <w:pPr>
        <w:numPr>
          <w:ilvl w:val="0"/>
          <w:numId w:val="45"/>
        </w:numPr>
        <w:spacing w:after="120" w:line="240" w:lineRule="auto"/>
        <w:jc w:val="both"/>
        <w:rPr>
          <w:rFonts w:eastAsia="Times New Roman" w:cstheme="minorHAnsi"/>
          <w:sz w:val="20"/>
          <w:szCs w:val="20"/>
        </w:rPr>
      </w:pPr>
      <w:r w:rsidRPr="005A2B40">
        <w:rPr>
          <w:rFonts w:eastAsia="Times New Roman" w:cstheme="minorHAnsi"/>
          <w:sz w:val="20"/>
          <w:szCs w:val="20"/>
        </w:rPr>
        <w:t>All hardware and communications shall be located in the United States.</w:t>
      </w:r>
    </w:p>
    <w:p w14:paraId="75149D8E" w14:textId="7751A454" w:rsidR="00AF5055" w:rsidRPr="00F05BF4" w:rsidRDefault="00AF5055" w:rsidP="00D80C32">
      <w:pPr>
        <w:pStyle w:val="ListParagraph"/>
        <w:numPr>
          <w:ilvl w:val="1"/>
          <w:numId w:val="45"/>
        </w:numPr>
        <w:spacing w:after="120"/>
        <w:rPr>
          <w:rFonts w:cstheme="minorHAnsi"/>
          <w:sz w:val="20"/>
          <w:szCs w:val="20"/>
        </w:rPr>
      </w:pPr>
      <w:r w:rsidRPr="00F05BF4">
        <w:rPr>
          <w:rFonts w:asciiTheme="minorHAnsi" w:hAnsiTheme="minorHAnsi" w:cstheme="minorHAnsi"/>
          <w:sz w:val="20"/>
          <w:szCs w:val="20"/>
        </w:rPr>
        <w:t>The Contractor shall establish and administer secure communications connections to ensure successful completion of the requirements via secure data communications connections sufficient throughout to handle the work volume resulting from this Bid Solicitation.</w:t>
      </w:r>
    </w:p>
    <w:p w14:paraId="2FBD5246" w14:textId="29B5D192" w:rsidR="00B66E89" w:rsidRDefault="00AF5055" w:rsidP="00D80C32">
      <w:pPr>
        <w:spacing w:after="0" w:line="240" w:lineRule="auto"/>
        <w:jc w:val="both"/>
        <w:rPr>
          <w:rFonts w:eastAsia="Times New Roman" w:cstheme="minorHAnsi"/>
          <w:sz w:val="20"/>
          <w:szCs w:val="20"/>
        </w:rPr>
      </w:pPr>
      <w:r w:rsidRPr="001758A7">
        <w:rPr>
          <w:rFonts w:eastAsia="Times New Roman" w:cstheme="minorHAnsi"/>
          <w:b/>
          <w:sz w:val="20"/>
          <w:szCs w:val="20"/>
        </w:rPr>
        <w:t>Note:</w:t>
      </w:r>
      <w:r w:rsidRPr="001758A7">
        <w:rPr>
          <w:rFonts w:eastAsia="Times New Roman" w:cstheme="minorHAnsi"/>
          <w:sz w:val="20"/>
          <w:szCs w:val="20"/>
        </w:rPr>
        <w:t xml:space="preserve"> </w:t>
      </w:r>
      <w:r w:rsidR="004550AE">
        <w:rPr>
          <w:rFonts w:eastAsia="Times New Roman" w:cstheme="minorHAnsi"/>
          <w:sz w:val="20"/>
          <w:szCs w:val="20"/>
        </w:rPr>
        <w:t xml:space="preserve">If deemed by DORES to be necessary, </w:t>
      </w:r>
      <w:r w:rsidRPr="001758A7">
        <w:rPr>
          <w:rFonts w:eastAsia="Times New Roman" w:cstheme="minorHAnsi"/>
          <w:sz w:val="20"/>
          <w:szCs w:val="20"/>
        </w:rPr>
        <w:t xml:space="preserve">DORES will provide training to the Contractor </w:t>
      </w:r>
      <w:r w:rsidR="006A634B">
        <w:rPr>
          <w:rFonts w:eastAsia="Times New Roman" w:cstheme="minorHAnsi"/>
          <w:sz w:val="20"/>
          <w:szCs w:val="20"/>
        </w:rPr>
        <w:t xml:space="preserve">Personnel </w:t>
      </w:r>
      <w:r w:rsidR="001430BC">
        <w:rPr>
          <w:rFonts w:eastAsia="Times New Roman" w:cstheme="minorHAnsi"/>
          <w:sz w:val="20"/>
          <w:szCs w:val="20"/>
        </w:rPr>
        <w:t xml:space="preserve">either virtually or </w:t>
      </w:r>
      <w:r w:rsidRPr="001758A7">
        <w:rPr>
          <w:rFonts w:eastAsia="Times New Roman" w:cstheme="minorHAnsi"/>
          <w:sz w:val="20"/>
          <w:szCs w:val="20"/>
        </w:rPr>
        <w:t xml:space="preserve">at the DORES facility </w:t>
      </w:r>
      <w:r w:rsidR="001430BC">
        <w:rPr>
          <w:rFonts w:eastAsia="Times New Roman" w:cstheme="minorHAnsi"/>
          <w:sz w:val="20"/>
          <w:szCs w:val="20"/>
        </w:rPr>
        <w:t xml:space="preserve">located at </w:t>
      </w:r>
      <w:r w:rsidR="001430BC" w:rsidRPr="001430BC">
        <w:rPr>
          <w:rFonts w:eastAsia="Times New Roman" w:cstheme="minorHAnsi"/>
          <w:sz w:val="20"/>
          <w:szCs w:val="20"/>
        </w:rPr>
        <w:t>200 Woolverton Street, Building 20, Trenton, NJ 08608</w:t>
      </w:r>
      <w:r w:rsidR="001430BC">
        <w:rPr>
          <w:rFonts w:eastAsia="Times New Roman" w:cstheme="minorHAnsi"/>
          <w:sz w:val="20"/>
          <w:szCs w:val="20"/>
        </w:rPr>
        <w:t xml:space="preserve">, </w:t>
      </w:r>
      <w:r w:rsidRPr="001758A7">
        <w:rPr>
          <w:rFonts w:eastAsia="Times New Roman" w:cstheme="minorHAnsi"/>
          <w:sz w:val="20"/>
          <w:szCs w:val="20"/>
        </w:rPr>
        <w:t>during the initiation and transition of data entry services to the successful Contractor’s site</w:t>
      </w:r>
      <w:r w:rsidR="005B0300">
        <w:rPr>
          <w:rFonts w:eastAsia="Times New Roman" w:cstheme="minorHAnsi"/>
          <w:sz w:val="20"/>
          <w:szCs w:val="20"/>
        </w:rPr>
        <w:t xml:space="preserve"> for a period of three (3) weeks</w:t>
      </w:r>
      <w:r w:rsidRPr="001758A7">
        <w:rPr>
          <w:rFonts w:eastAsia="Times New Roman" w:cstheme="minorHAnsi"/>
          <w:sz w:val="20"/>
          <w:szCs w:val="20"/>
        </w:rPr>
        <w:t xml:space="preserve">. That period of training </w:t>
      </w:r>
      <w:r w:rsidR="004550AE">
        <w:rPr>
          <w:rFonts w:eastAsia="Times New Roman" w:cstheme="minorHAnsi"/>
          <w:sz w:val="20"/>
          <w:szCs w:val="20"/>
        </w:rPr>
        <w:t>may</w:t>
      </w:r>
      <w:r w:rsidR="004550AE" w:rsidRPr="001758A7">
        <w:rPr>
          <w:rFonts w:eastAsia="Times New Roman" w:cstheme="minorHAnsi"/>
          <w:sz w:val="20"/>
          <w:szCs w:val="20"/>
        </w:rPr>
        <w:t xml:space="preserve"> </w:t>
      </w:r>
      <w:r w:rsidRPr="001758A7">
        <w:rPr>
          <w:rFonts w:eastAsia="Times New Roman" w:cstheme="minorHAnsi"/>
          <w:sz w:val="20"/>
          <w:szCs w:val="20"/>
        </w:rPr>
        <w:t xml:space="preserve">precede the actual </w:t>
      </w:r>
      <w:r w:rsidR="00771389">
        <w:rPr>
          <w:rFonts w:eastAsia="Times New Roman" w:cstheme="minorHAnsi"/>
          <w:sz w:val="20"/>
          <w:szCs w:val="20"/>
        </w:rPr>
        <w:t xml:space="preserve">Contract </w:t>
      </w:r>
      <w:r w:rsidRPr="001758A7">
        <w:rPr>
          <w:rFonts w:eastAsia="Times New Roman" w:cstheme="minorHAnsi"/>
          <w:sz w:val="20"/>
          <w:szCs w:val="20"/>
        </w:rPr>
        <w:t xml:space="preserve">start date by up to </w:t>
      </w:r>
      <w:r w:rsidR="007A2A49">
        <w:rPr>
          <w:rFonts w:eastAsia="Times New Roman" w:cstheme="minorHAnsi"/>
          <w:sz w:val="20"/>
          <w:szCs w:val="20"/>
        </w:rPr>
        <w:t>sixty (</w:t>
      </w:r>
      <w:r w:rsidRPr="001758A7">
        <w:rPr>
          <w:rFonts w:eastAsia="Times New Roman" w:cstheme="minorHAnsi"/>
          <w:sz w:val="20"/>
          <w:szCs w:val="20"/>
        </w:rPr>
        <w:t>60</w:t>
      </w:r>
      <w:r w:rsidR="007A2A49">
        <w:rPr>
          <w:rFonts w:eastAsia="Times New Roman" w:cstheme="minorHAnsi"/>
          <w:sz w:val="20"/>
          <w:szCs w:val="20"/>
        </w:rPr>
        <w:t>)</w:t>
      </w:r>
      <w:r w:rsidRPr="001758A7">
        <w:rPr>
          <w:rFonts w:eastAsia="Times New Roman" w:cstheme="minorHAnsi"/>
          <w:sz w:val="20"/>
          <w:szCs w:val="20"/>
        </w:rPr>
        <w:t xml:space="preserve"> days and </w:t>
      </w:r>
      <w:r w:rsidR="004550AE">
        <w:rPr>
          <w:rFonts w:eastAsia="Times New Roman" w:cstheme="minorHAnsi"/>
          <w:sz w:val="20"/>
          <w:szCs w:val="20"/>
        </w:rPr>
        <w:t xml:space="preserve">each Contractor employee being trained </w:t>
      </w:r>
      <w:r w:rsidRPr="001758A7">
        <w:rPr>
          <w:rFonts w:eastAsia="Times New Roman" w:cstheme="minorHAnsi"/>
          <w:sz w:val="20"/>
          <w:szCs w:val="20"/>
        </w:rPr>
        <w:t>will be paid</w:t>
      </w:r>
      <w:r w:rsidR="004550AE">
        <w:rPr>
          <w:rFonts w:eastAsia="Times New Roman" w:cstheme="minorHAnsi"/>
          <w:sz w:val="20"/>
          <w:szCs w:val="20"/>
        </w:rPr>
        <w:t xml:space="preserve"> at </w:t>
      </w:r>
      <w:r w:rsidR="00AF0F7A">
        <w:rPr>
          <w:rFonts w:eastAsia="Times New Roman" w:cstheme="minorHAnsi"/>
          <w:sz w:val="20"/>
          <w:szCs w:val="20"/>
        </w:rPr>
        <w:t>an</w:t>
      </w:r>
      <w:r w:rsidR="004550AE">
        <w:rPr>
          <w:rFonts w:eastAsia="Times New Roman" w:cstheme="minorHAnsi"/>
          <w:sz w:val="20"/>
          <w:szCs w:val="20"/>
        </w:rPr>
        <w:t xml:space="preserve"> hourly rate of $20</w:t>
      </w:r>
      <w:r w:rsidR="001A67D4">
        <w:rPr>
          <w:rFonts w:eastAsia="Times New Roman" w:cstheme="minorHAnsi"/>
          <w:sz w:val="20"/>
          <w:szCs w:val="20"/>
        </w:rPr>
        <w:t xml:space="preserve"> using Price Line #13 </w:t>
      </w:r>
      <w:r w:rsidR="001A67D4" w:rsidRPr="00CF60FF">
        <w:rPr>
          <w:rFonts w:eastAsia="Times New Roman" w:cstheme="minorHAnsi"/>
          <w:i/>
          <w:iCs/>
          <w:sz w:val="20"/>
          <w:szCs w:val="20"/>
        </w:rPr>
        <w:t>NET LINE -</w:t>
      </w:r>
      <w:r w:rsidR="001A67D4" w:rsidRPr="00CF60FF">
        <w:rPr>
          <w:rFonts w:ascii="Calibri" w:eastAsia="Calibri" w:hAnsi="Calibri" w:cs="Calibri"/>
          <w:i/>
          <w:iCs/>
          <w:sz w:val="20"/>
          <w:szCs w:val="20"/>
        </w:rPr>
        <w:t xml:space="preserve"> Contractor Personnel Training for Contract Initiation and Transition</w:t>
      </w:r>
      <w:r w:rsidR="001A67D4" w:rsidRPr="00027550">
        <w:rPr>
          <w:rFonts w:ascii="Calibri" w:eastAsia="Calibri" w:hAnsi="Calibri" w:cs="Calibri"/>
          <w:sz w:val="20"/>
          <w:szCs w:val="20"/>
        </w:rPr>
        <w:t>.</w:t>
      </w:r>
      <w:r w:rsidR="009105F8">
        <w:rPr>
          <w:rFonts w:ascii="Calibri" w:eastAsia="Calibri" w:hAnsi="Calibri" w:cs="Calibri"/>
          <w:sz w:val="20"/>
          <w:szCs w:val="20"/>
        </w:rPr>
        <w:t xml:space="preserve"> </w:t>
      </w:r>
      <w:r w:rsidRPr="001758A7">
        <w:rPr>
          <w:rFonts w:eastAsia="Times New Roman" w:cstheme="minorHAnsi"/>
          <w:sz w:val="20"/>
          <w:szCs w:val="20"/>
        </w:rPr>
        <w:t>Training is at the discretion of DORES.</w:t>
      </w:r>
      <w:r w:rsidR="005B0300">
        <w:rPr>
          <w:rFonts w:eastAsia="Times New Roman" w:cstheme="minorHAnsi"/>
          <w:sz w:val="20"/>
          <w:szCs w:val="20"/>
        </w:rPr>
        <w:t xml:space="preserve"> </w:t>
      </w:r>
      <w:r w:rsidR="00471161">
        <w:rPr>
          <w:rFonts w:eastAsia="Times New Roman" w:cstheme="minorHAnsi"/>
          <w:sz w:val="20"/>
          <w:szCs w:val="20"/>
        </w:rPr>
        <w:t xml:space="preserve">In the event that the Contractor has questions </w:t>
      </w:r>
      <w:r w:rsidR="005B0300">
        <w:rPr>
          <w:rFonts w:eastAsia="Times New Roman" w:cstheme="minorHAnsi"/>
          <w:sz w:val="20"/>
          <w:szCs w:val="20"/>
        </w:rPr>
        <w:t>after the Contract start-up</w:t>
      </w:r>
      <w:r w:rsidR="00471161">
        <w:rPr>
          <w:rFonts w:eastAsia="Times New Roman" w:cstheme="minorHAnsi"/>
          <w:sz w:val="20"/>
          <w:szCs w:val="20"/>
        </w:rPr>
        <w:t xml:space="preserve"> date</w:t>
      </w:r>
      <w:r w:rsidR="005B0300">
        <w:rPr>
          <w:rFonts w:eastAsia="Times New Roman" w:cstheme="minorHAnsi"/>
          <w:sz w:val="20"/>
          <w:szCs w:val="20"/>
        </w:rPr>
        <w:t xml:space="preserve">, </w:t>
      </w:r>
      <w:r w:rsidR="00471161">
        <w:rPr>
          <w:rFonts w:eastAsia="Times New Roman" w:cstheme="minorHAnsi"/>
          <w:sz w:val="20"/>
          <w:szCs w:val="20"/>
        </w:rPr>
        <w:t xml:space="preserve">DORES will explain procedures </w:t>
      </w:r>
      <w:r w:rsidR="005B0300">
        <w:rPr>
          <w:rFonts w:eastAsia="Times New Roman" w:cstheme="minorHAnsi"/>
          <w:sz w:val="20"/>
          <w:szCs w:val="20"/>
        </w:rPr>
        <w:t>at no charge.</w:t>
      </w:r>
    </w:p>
    <w:p w14:paraId="5C9E9AF4" w14:textId="77777777" w:rsidR="00B66E89" w:rsidRDefault="00B66E89" w:rsidP="00D80C32">
      <w:pPr>
        <w:spacing w:after="0" w:line="240" w:lineRule="auto"/>
        <w:jc w:val="both"/>
        <w:rPr>
          <w:rFonts w:eastAsia="Times New Roman" w:cstheme="minorHAnsi"/>
          <w:sz w:val="20"/>
          <w:szCs w:val="20"/>
        </w:rPr>
      </w:pPr>
    </w:p>
    <w:p w14:paraId="0B819D73" w14:textId="77777777" w:rsidR="00B66E89" w:rsidRPr="00641B64" w:rsidRDefault="00B66E89" w:rsidP="00D80C32">
      <w:pPr>
        <w:keepNext/>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146" w:name="_Toc230855752"/>
      <w:r w:rsidRPr="00641B64">
        <w:rPr>
          <w:rFonts w:ascii="Calibri" w:eastAsia="Times New Roman" w:hAnsi="Calibri" w:cs="Calibri"/>
          <w:b/>
          <w:bCs/>
          <w:caps/>
          <w:sz w:val="20"/>
          <w:szCs w:val="20"/>
        </w:rPr>
        <w:t>PROJECT LAUNCH MEETING</w:t>
      </w:r>
      <w:bookmarkEnd w:id="146"/>
      <w:r w:rsidRPr="00641B64">
        <w:rPr>
          <w:rFonts w:ascii="Calibri" w:eastAsia="Times New Roman" w:hAnsi="Calibri" w:cs="Calibri"/>
          <w:b/>
          <w:bCs/>
          <w:caps/>
          <w:sz w:val="20"/>
          <w:szCs w:val="20"/>
        </w:rPr>
        <w:t xml:space="preserve"> </w:t>
      </w:r>
    </w:p>
    <w:p w14:paraId="0681F02A" w14:textId="495BCB94" w:rsidR="00B66E89" w:rsidRPr="001758A7" w:rsidRDefault="00B66E89" w:rsidP="00D80C32">
      <w:pPr>
        <w:keepNext/>
        <w:spacing w:after="120" w:line="240" w:lineRule="auto"/>
        <w:jc w:val="both"/>
        <w:rPr>
          <w:rFonts w:eastAsia="Times New Roman" w:cstheme="minorHAnsi"/>
          <w:sz w:val="20"/>
          <w:szCs w:val="20"/>
        </w:rPr>
      </w:pPr>
      <w:r w:rsidRPr="001758A7">
        <w:rPr>
          <w:rFonts w:eastAsia="Times New Roman" w:cstheme="minorHAnsi"/>
          <w:sz w:val="20"/>
          <w:szCs w:val="20"/>
        </w:rPr>
        <w:t xml:space="preserve">The Contractor shall schedule </w:t>
      </w:r>
      <w:r w:rsidR="009F4AB5">
        <w:rPr>
          <w:rFonts w:eastAsia="Times New Roman" w:cstheme="minorHAnsi"/>
          <w:sz w:val="20"/>
          <w:szCs w:val="20"/>
        </w:rPr>
        <w:t xml:space="preserve">a </w:t>
      </w:r>
      <w:r w:rsidRPr="001758A7">
        <w:rPr>
          <w:rFonts w:eastAsia="Times New Roman" w:cstheme="minorHAnsi"/>
          <w:sz w:val="20"/>
          <w:szCs w:val="20"/>
        </w:rPr>
        <w:t xml:space="preserve">Project Launch Meeting (PLM) with the State Contract Manager (SCM) within </w:t>
      </w:r>
      <w:r>
        <w:rPr>
          <w:rFonts w:eastAsia="Times New Roman" w:cstheme="minorHAnsi"/>
          <w:sz w:val="20"/>
          <w:szCs w:val="20"/>
        </w:rPr>
        <w:t>fifteen (</w:t>
      </w:r>
      <w:r w:rsidRPr="001758A7">
        <w:rPr>
          <w:rFonts w:eastAsia="Times New Roman" w:cstheme="minorHAnsi"/>
          <w:sz w:val="20"/>
          <w:szCs w:val="20"/>
        </w:rPr>
        <w:t>15</w:t>
      </w:r>
      <w:r>
        <w:rPr>
          <w:rFonts w:eastAsia="Times New Roman" w:cstheme="minorHAnsi"/>
          <w:sz w:val="20"/>
          <w:szCs w:val="20"/>
        </w:rPr>
        <w:t>)</w:t>
      </w:r>
      <w:r w:rsidRPr="001758A7">
        <w:rPr>
          <w:rFonts w:eastAsia="Times New Roman" w:cstheme="minorHAnsi"/>
          <w:sz w:val="20"/>
          <w:szCs w:val="20"/>
        </w:rPr>
        <w:t xml:space="preserve"> </w:t>
      </w:r>
      <w:r>
        <w:rPr>
          <w:rFonts w:eastAsia="Times New Roman" w:cstheme="minorHAnsi"/>
          <w:sz w:val="20"/>
          <w:szCs w:val="20"/>
        </w:rPr>
        <w:t>Business Days</w:t>
      </w:r>
      <w:r w:rsidRPr="001758A7">
        <w:rPr>
          <w:rFonts w:eastAsia="Times New Roman" w:cstheme="minorHAnsi"/>
          <w:sz w:val="20"/>
          <w:szCs w:val="20"/>
        </w:rPr>
        <w:t xml:space="preserve"> after Contract award. </w:t>
      </w:r>
      <w:r w:rsidR="007B5438">
        <w:rPr>
          <w:rFonts w:eastAsia="Times New Roman" w:cstheme="minorHAnsi"/>
          <w:sz w:val="20"/>
          <w:szCs w:val="20"/>
        </w:rPr>
        <w:t xml:space="preserve">This meeting will be </w:t>
      </w:r>
      <w:r w:rsidR="009F4AB5">
        <w:rPr>
          <w:rFonts w:eastAsia="Times New Roman" w:cstheme="minorHAnsi"/>
          <w:sz w:val="20"/>
          <w:szCs w:val="20"/>
        </w:rPr>
        <w:t xml:space="preserve">held </w:t>
      </w:r>
      <w:r w:rsidR="007B5438">
        <w:rPr>
          <w:rFonts w:eastAsia="Times New Roman" w:cstheme="minorHAnsi"/>
          <w:sz w:val="20"/>
          <w:szCs w:val="20"/>
        </w:rPr>
        <w:t>in-person or virtual</w:t>
      </w:r>
      <w:r w:rsidR="009F4AB5">
        <w:rPr>
          <w:rFonts w:eastAsia="Times New Roman" w:cstheme="minorHAnsi"/>
          <w:sz w:val="20"/>
          <w:szCs w:val="20"/>
        </w:rPr>
        <w:t xml:space="preserve">ly, </w:t>
      </w:r>
      <w:r w:rsidR="007B5438">
        <w:rPr>
          <w:rFonts w:eastAsia="Times New Roman" w:cstheme="minorHAnsi"/>
          <w:sz w:val="20"/>
          <w:szCs w:val="20"/>
        </w:rPr>
        <w:t>at the discretion of the SCM</w:t>
      </w:r>
      <w:r w:rsidR="009F4AB5">
        <w:rPr>
          <w:rFonts w:eastAsia="Times New Roman" w:cstheme="minorHAnsi"/>
          <w:sz w:val="20"/>
          <w:szCs w:val="20"/>
        </w:rPr>
        <w:t xml:space="preserve"> and the Contractor</w:t>
      </w:r>
      <w:r w:rsidR="007B5438">
        <w:rPr>
          <w:rFonts w:eastAsia="Times New Roman" w:cstheme="minorHAnsi"/>
          <w:sz w:val="20"/>
          <w:szCs w:val="20"/>
        </w:rPr>
        <w:t xml:space="preserve">. </w:t>
      </w:r>
      <w:r w:rsidRPr="001758A7">
        <w:rPr>
          <w:rFonts w:eastAsia="Times New Roman" w:cstheme="minorHAnsi"/>
          <w:sz w:val="20"/>
          <w:szCs w:val="20"/>
        </w:rPr>
        <w:t xml:space="preserve">This meeting shall include discussion on topics including, but not limited to: </w:t>
      </w:r>
    </w:p>
    <w:p w14:paraId="41E73541" w14:textId="77777777" w:rsidR="00B66E89" w:rsidRPr="001758A7" w:rsidRDefault="00B66E89" w:rsidP="00D80C32">
      <w:pPr>
        <w:numPr>
          <w:ilvl w:val="0"/>
          <w:numId w:val="31"/>
        </w:numPr>
        <w:spacing w:after="120" w:line="240" w:lineRule="auto"/>
        <w:jc w:val="both"/>
        <w:rPr>
          <w:rFonts w:eastAsia="Times New Roman" w:cstheme="minorHAnsi"/>
          <w:sz w:val="20"/>
          <w:szCs w:val="20"/>
        </w:rPr>
      </w:pPr>
      <w:r w:rsidRPr="001758A7">
        <w:rPr>
          <w:rFonts w:eastAsia="Times New Roman" w:cstheme="minorHAnsi"/>
          <w:sz w:val="20"/>
          <w:szCs w:val="20"/>
        </w:rPr>
        <w:t>Project intent and scope;</w:t>
      </w:r>
    </w:p>
    <w:p w14:paraId="5DF2C8B7" w14:textId="77777777" w:rsidR="00B66E89" w:rsidRPr="001758A7" w:rsidRDefault="00B66E89" w:rsidP="00D80C32">
      <w:pPr>
        <w:numPr>
          <w:ilvl w:val="0"/>
          <w:numId w:val="31"/>
        </w:numPr>
        <w:spacing w:after="120" w:line="240" w:lineRule="auto"/>
        <w:jc w:val="both"/>
        <w:rPr>
          <w:rFonts w:eastAsia="Times New Roman" w:cstheme="minorHAnsi"/>
          <w:sz w:val="20"/>
          <w:szCs w:val="20"/>
        </w:rPr>
      </w:pPr>
      <w:r w:rsidRPr="001758A7">
        <w:rPr>
          <w:rFonts w:eastAsia="Times New Roman" w:cstheme="minorHAnsi"/>
          <w:sz w:val="20"/>
          <w:szCs w:val="20"/>
        </w:rPr>
        <w:t>Proper methods and channels of communication between Contractor and the SCM;</w:t>
      </w:r>
    </w:p>
    <w:p w14:paraId="460B06F9" w14:textId="77777777" w:rsidR="00B66E89" w:rsidRPr="001758A7" w:rsidRDefault="00B66E89" w:rsidP="00D80C32">
      <w:pPr>
        <w:numPr>
          <w:ilvl w:val="0"/>
          <w:numId w:val="31"/>
        </w:numPr>
        <w:spacing w:after="120" w:line="240" w:lineRule="auto"/>
        <w:jc w:val="both"/>
        <w:rPr>
          <w:rFonts w:eastAsia="Times New Roman" w:cstheme="minorHAnsi"/>
          <w:sz w:val="20"/>
          <w:szCs w:val="20"/>
        </w:rPr>
      </w:pPr>
      <w:r w:rsidRPr="001758A7">
        <w:rPr>
          <w:rFonts w:eastAsia="Times New Roman" w:cstheme="minorHAnsi"/>
          <w:sz w:val="20"/>
          <w:szCs w:val="20"/>
        </w:rPr>
        <w:lastRenderedPageBreak/>
        <w:t>Development of status reporting format and mechanisms;</w:t>
      </w:r>
    </w:p>
    <w:p w14:paraId="301746EA" w14:textId="77777777" w:rsidR="00B66E89" w:rsidRPr="001758A7" w:rsidRDefault="00B66E89" w:rsidP="00D80C32">
      <w:pPr>
        <w:numPr>
          <w:ilvl w:val="0"/>
          <w:numId w:val="31"/>
        </w:numPr>
        <w:spacing w:after="120" w:line="240" w:lineRule="auto"/>
        <w:jc w:val="both"/>
        <w:rPr>
          <w:rFonts w:eastAsia="Times New Roman" w:cstheme="minorHAnsi"/>
          <w:sz w:val="20"/>
          <w:szCs w:val="20"/>
        </w:rPr>
      </w:pPr>
      <w:r w:rsidRPr="001758A7">
        <w:rPr>
          <w:rFonts w:eastAsia="Times New Roman" w:cstheme="minorHAnsi"/>
          <w:sz w:val="20"/>
          <w:szCs w:val="20"/>
        </w:rPr>
        <w:t xml:space="preserve">A review of the draft Project Management Plan (PMP) submitted with the Contractor’s Quote (Reference Section </w:t>
      </w:r>
      <w:r>
        <w:rPr>
          <w:rFonts w:eastAsia="Times New Roman" w:cstheme="minorHAnsi"/>
          <w:sz w:val="20"/>
          <w:szCs w:val="20"/>
        </w:rPr>
        <w:t>3</w:t>
      </w:r>
      <w:r w:rsidRPr="001758A7">
        <w:rPr>
          <w:rFonts w:eastAsia="Times New Roman" w:cstheme="minorHAnsi"/>
          <w:sz w:val="20"/>
          <w:szCs w:val="20"/>
        </w:rPr>
        <w:t>.</w:t>
      </w:r>
      <w:r>
        <w:rPr>
          <w:rFonts w:eastAsia="Times New Roman" w:cstheme="minorHAnsi"/>
          <w:sz w:val="20"/>
          <w:szCs w:val="20"/>
        </w:rPr>
        <w:t>17</w:t>
      </w:r>
      <w:r w:rsidRPr="001758A7">
        <w:rPr>
          <w:rFonts w:eastAsia="Times New Roman" w:cstheme="minorHAnsi"/>
          <w:sz w:val="20"/>
          <w:szCs w:val="20"/>
        </w:rPr>
        <w:t>.1 of this Bid Solicitation); and</w:t>
      </w:r>
    </w:p>
    <w:p w14:paraId="08084B4A" w14:textId="77777777" w:rsidR="00B66E89" w:rsidRDefault="00B66E89" w:rsidP="00D80C32">
      <w:pPr>
        <w:numPr>
          <w:ilvl w:val="0"/>
          <w:numId w:val="31"/>
        </w:numPr>
        <w:spacing w:after="120" w:line="240" w:lineRule="auto"/>
        <w:jc w:val="both"/>
        <w:rPr>
          <w:rFonts w:eastAsia="Times New Roman" w:cstheme="minorHAnsi"/>
          <w:sz w:val="20"/>
          <w:szCs w:val="20"/>
        </w:rPr>
      </w:pPr>
      <w:r w:rsidRPr="001758A7">
        <w:rPr>
          <w:rFonts w:eastAsia="Times New Roman" w:cstheme="minorHAnsi"/>
          <w:sz w:val="20"/>
          <w:szCs w:val="20"/>
        </w:rPr>
        <w:t>Additional items deemed necessary by the SCM.</w:t>
      </w:r>
    </w:p>
    <w:p w14:paraId="413D05E9" w14:textId="3F358BC8" w:rsidR="00B66E89" w:rsidRPr="001758A7" w:rsidRDefault="00B66E89" w:rsidP="00D80C32">
      <w:pPr>
        <w:spacing w:after="0" w:line="240" w:lineRule="auto"/>
        <w:jc w:val="both"/>
        <w:rPr>
          <w:rFonts w:eastAsia="Times New Roman" w:cstheme="minorHAnsi"/>
          <w:sz w:val="20"/>
          <w:szCs w:val="20"/>
        </w:rPr>
      </w:pPr>
      <w:r w:rsidRPr="001758A7">
        <w:rPr>
          <w:rFonts w:eastAsia="Times New Roman" w:cstheme="minorHAnsi"/>
          <w:sz w:val="20"/>
          <w:szCs w:val="20"/>
        </w:rPr>
        <w:t xml:space="preserve">The SCM reserves the right to require additional PLMs at its discretion, if deemed to be necessary by the SCM.  The Contractor shall schedule and meet in-person </w:t>
      </w:r>
      <w:r w:rsidR="00B55CE5">
        <w:rPr>
          <w:rFonts w:eastAsia="Times New Roman" w:cstheme="minorHAnsi"/>
          <w:sz w:val="20"/>
          <w:szCs w:val="20"/>
        </w:rPr>
        <w:t xml:space="preserve">or virtually </w:t>
      </w:r>
      <w:r w:rsidRPr="001758A7">
        <w:rPr>
          <w:rFonts w:eastAsia="Times New Roman" w:cstheme="minorHAnsi"/>
          <w:sz w:val="20"/>
          <w:szCs w:val="20"/>
        </w:rPr>
        <w:t xml:space="preserve">with the SCM for additional PLMs within five (5) </w:t>
      </w:r>
      <w:r>
        <w:rPr>
          <w:rFonts w:eastAsia="Times New Roman" w:cstheme="minorHAnsi"/>
          <w:sz w:val="20"/>
          <w:szCs w:val="20"/>
        </w:rPr>
        <w:t>B</w:t>
      </w:r>
      <w:r w:rsidRPr="001758A7">
        <w:rPr>
          <w:rFonts w:eastAsia="Times New Roman" w:cstheme="minorHAnsi"/>
          <w:sz w:val="20"/>
          <w:szCs w:val="20"/>
        </w:rPr>
        <w:t xml:space="preserve">usiness </w:t>
      </w:r>
      <w:r>
        <w:rPr>
          <w:rFonts w:eastAsia="Times New Roman" w:cstheme="minorHAnsi"/>
          <w:sz w:val="20"/>
          <w:szCs w:val="20"/>
        </w:rPr>
        <w:t>D</w:t>
      </w:r>
      <w:r w:rsidRPr="001758A7">
        <w:rPr>
          <w:rFonts w:eastAsia="Times New Roman" w:cstheme="minorHAnsi"/>
          <w:sz w:val="20"/>
          <w:szCs w:val="20"/>
        </w:rPr>
        <w:t xml:space="preserve">ays of SCM request. </w:t>
      </w:r>
      <w:r w:rsidR="008F3438">
        <w:rPr>
          <w:rFonts w:eastAsia="Times New Roman" w:cstheme="minorHAnsi"/>
          <w:sz w:val="20"/>
          <w:szCs w:val="20"/>
        </w:rPr>
        <w:t>There will be no reimbursement for the Contractor to attend the PLMS.</w:t>
      </w:r>
    </w:p>
    <w:p w14:paraId="32ED48C6" w14:textId="5ADEFA8C" w:rsidR="00AF5055" w:rsidRPr="001758A7" w:rsidRDefault="00AF5055" w:rsidP="00D80C32">
      <w:pPr>
        <w:spacing w:after="0" w:line="240" w:lineRule="auto"/>
        <w:jc w:val="both"/>
        <w:rPr>
          <w:rFonts w:eastAsia="Times New Roman" w:cstheme="minorHAnsi"/>
          <w:sz w:val="20"/>
          <w:szCs w:val="20"/>
        </w:rPr>
      </w:pPr>
    </w:p>
    <w:p w14:paraId="2F1E8CC9" w14:textId="77777777" w:rsidR="00B66E89" w:rsidRPr="00641B64" w:rsidRDefault="00B66E89" w:rsidP="00D80C32">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PROJECT MANAGEMENT PLAN</w:t>
      </w:r>
      <w:r>
        <w:rPr>
          <w:rFonts w:ascii="Calibri" w:eastAsia="Times New Roman" w:hAnsi="Calibri" w:cs="Calibri"/>
          <w:b/>
          <w:bCs/>
          <w:caps/>
          <w:sz w:val="20"/>
          <w:szCs w:val="20"/>
        </w:rPr>
        <w:t xml:space="preserve"> </w:t>
      </w:r>
    </w:p>
    <w:p w14:paraId="420BC499" w14:textId="77777777" w:rsidR="00B66E89" w:rsidRPr="001758A7" w:rsidRDefault="00B66E89" w:rsidP="00D80C32">
      <w:pPr>
        <w:spacing w:after="0" w:line="240" w:lineRule="auto"/>
        <w:jc w:val="both"/>
        <w:rPr>
          <w:rFonts w:eastAsia="Calibri" w:cstheme="minorHAnsi"/>
          <w:sz w:val="20"/>
          <w:szCs w:val="20"/>
        </w:rPr>
      </w:pPr>
      <w:r w:rsidRPr="001758A7">
        <w:rPr>
          <w:rFonts w:eastAsia="Calibri" w:cstheme="minorHAnsi"/>
          <w:sz w:val="20"/>
          <w:szCs w:val="20"/>
        </w:rPr>
        <w:t>The PMP must demonstrate to the State that the Contractor has a clear understanding of the overall complexity of the project and all associated tasks to successfully implement the requirements in this Bid Solicitation. The PMP must address the operational aspects of the project and must address all major sections of this Bid Solicitation.</w:t>
      </w:r>
    </w:p>
    <w:p w14:paraId="588209A8" w14:textId="77777777" w:rsidR="00B66E89" w:rsidRPr="001758A7" w:rsidRDefault="00B66E89" w:rsidP="00D80C32">
      <w:pPr>
        <w:spacing w:after="0" w:line="240" w:lineRule="auto"/>
        <w:jc w:val="both"/>
        <w:rPr>
          <w:rFonts w:eastAsia="Calibri" w:cstheme="minorHAnsi"/>
          <w:sz w:val="20"/>
          <w:szCs w:val="20"/>
        </w:rPr>
      </w:pPr>
    </w:p>
    <w:p w14:paraId="0FB95756" w14:textId="77777777" w:rsidR="00B66E89" w:rsidRPr="001758A7" w:rsidRDefault="00B66E89" w:rsidP="00D80C32">
      <w:pPr>
        <w:spacing w:after="0" w:line="240" w:lineRule="auto"/>
        <w:jc w:val="both"/>
        <w:rPr>
          <w:rFonts w:eastAsia="Calibri" w:cstheme="minorHAnsi"/>
          <w:sz w:val="20"/>
          <w:szCs w:val="20"/>
        </w:rPr>
      </w:pPr>
      <w:r w:rsidRPr="001758A7">
        <w:rPr>
          <w:rFonts w:eastAsia="Calibri" w:cstheme="minorHAnsi"/>
          <w:sz w:val="20"/>
          <w:szCs w:val="20"/>
        </w:rPr>
        <w:t>At the PLM, the Contractor’s Project Manager</w:t>
      </w:r>
      <w:r>
        <w:rPr>
          <w:rFonts w:eastAsia="Calibri" w:cstheme="minorHAnsi"/>
          <w:sz w:val="20"/>
          <w:szCs w:val="20"/>
        </w:rPr>
        <w:t xml:space="preserve"> </w:t>
      </w:r>
      <w:r w:rsidRPr="001758A7">
        <w:rPr>
          <w:rFonts w:eastAsia="Calibri" w:cstheme="minorHAnsi"/>
          <w:sz w:val="20"/>
          <w:szCs w:val="20"/>
        </w:rPr>
        <w:t xml:space="preserve">shall meet with the SCM to review and further develop the draft PMP submitted with the Contractor’s Quote. As part of the meeting, the SCM will outline the project expectations, cost, schedule, and scope targets to be maintained in accordance with this Bid Solicitation and the Contract. </w:t>
      </w:r>
    </w:p>
    <w:p w14:paraId="545847E5" w14:textId="77777777" w:rsidR="00B66E89" w:rsidRPr="001758A7" w:rsidRDefault="00B66E89" w:rsidP="00D80C32">
      <w:pPr>
        <w:spacing w:after="0" w:line="240" w:lineRule="auto"/>
        <w:jc w:val="both"/>
        <w:rPr>
          <w:rFonts w:eastAsia="Calibri" w:cstheme="minorHAnsi"/>
          <w:sz w:val="20"/>
          <w:szCs w:val="20"/>
        </w:rPr>
      </w:pPr>
    </w:p>
    <w:p w14:paraId="59CB0B3C" w14:textId="4E646324" w:rsidR="00B66E89" w:rsidRPr="001758A7" w:rsidRDefault="00B66E89" w:rsidP="00D80C32">
      <w:pPr>
        <w:spacing w:after="0" w:line="240" w:lineRule="auto"/>
        <w:jc w:val="both"/>
        <w:rPr>
          <w:rFonts w:eastAsia="Calibri" w:cstheme="minorHAnsi"/>
          <w:sz w:val="20"/>
          <w:szCs w:val="20"/>
        </w:rPr>
      </w:pPr>
      <w:r w:rsidRPr="001758A7">
        <w:rPr>
          <w:rFonts w:eastAsia="Calibri" w:cstheme="minorHAnsi"/>
          <w:sz w:val="20"/>
          <w:szCs w:val="20"/>
        </w:rPr>
        <w:t xml:space="preserve">Following the initial PLM, the Contractor shall incorporate all revisions and additions to the draft PMP, as required by the SCM and discussed at the PLM.  The Contractor shall then submit a final PMP to the SCM for approval within 15 </w:t>
      </w:r>
      <w:r>
        <w:rPr>
          <w:rFonts w:eastAsia="Calibri" w:cstheme="minorHAnsi"/>
          <w:sz w:val="20"/>
          <w:szCs w:val="20"/>
        </w:rPr>
        <w:t>Business Days</w:t>
      </w:r>
      <w:r w:rsidRPr="001758A7">
        <w:rPr>
          <w:rFonts w:eastAsia="Calibri" w:cstheme="minorHAnsi"/>
          <w:sz w:val="20"/>
          <w:szCs w:val="20"/>
        </w:rPr>
        <w:t xml:space="preserve"> of the PLM.</w:t>
      </w:r>
      <w:r w:rsidR="001D3E6F">
        <w:rPr>
          <w:rFonts w:eastAsia="Calibri" w:cstheme="minorHAnsi"/>
          <w:sz w:val="20"/>
          <w:szCs w:val="20"/>
        </w:rPr>
        <w:t xml:space="preserve"> </w:t>
      </w:r>
      <w:r w:rsidRPr="001758A7">
        <w:rPr>
          <w:rFonts w:eastAsia="Calibri" w:cstheme="minorHAnsi"/>
          <w:sz w:val="20"/>
          <w:szCs w:val="20"/>
        </w:rPr>
        <w:t>The SCM reserves the right to require additional revisions to the PMP by the Contractor, if deemed by the SCM to be necessary.</w:t>
      </w:r>
      <w:r w:rsidR="001D3E6F">
        <w:rPr>
          <w:rFonts w:eastAsia="Calibri" w:cstheme="minorHAnsi"/>
          <w:sz w:val="20"/>
          <w:szCs w:val="20"/>
        </w:rPr>
        <w:t xml:space="preserve"> </w:t>
      </w:r>
      <w:r w:rsidRPr="001758A7">
        <w:rPr>
          <w:rFonts w:eastAsia="Calibri" w:cstheme="minorHAnsi"/>
          <w:sz w:val="20"/>
          <w:szCs w:val="20"/>
        </w:rPr>
        <w:t xml:space="preserve">The Contractor shall then re-submit the revised PMP for final approval within five (5) </w:t>
      </w:r>
      <w:r>
        <w:rPr>
          <w:rFonts w:eastAsia="Calibri" w:cstheme="minorHAnsi"/>
          <w:sz w:val="20"/>
          <w:szCs w:val="20"/>
        </w:rPr>
        <w:t xml:space="preserve">Business Days </w:t>
      </w:r>
      <w:r w:rsidRPr="001758A7">
        <w:rPr>
          <w:rFonts w:eastAsia="Calibri" w:cstheme="minorHAnsi"/>
          <w:sz w:val="20"/>
          <w:szCs w:val="20"/>
        </w:rPr>
        <w:t>of request by the SCM, unless an alternate timeframe is agreed upon by the SCM.  The Contractor shall continue to revise and submit the draft PMP for final approval until approval is granted by the SCM, in accordance with the aforementioned procedure.</w:t>
      </w:r>
    </w:p>
    <w:p w14:paraId="5D7ADDFA" w14:textId="77777777" w:rsidR="00B66E89" w:rsidRPr="001758A7" w:rsidRDefault="00B66E89" w:rsidP="00D80C32">
      <w:pPr>
        <w:spacing w:after="0" w:line="240" w:lineRule="auto"/>
        <w:jc w:val="both"/>
        <w:rPr>
          <w:rFonts w:eastAsia="Calibri" w:cstheme="minorHAnsi"/>
          <w:sz w:val="20"/>
          <w:szCs w:val="20"/>
        </w:rPr>
      </w:pPr>
    </w:p>
    <w:p w14:paraId="4DA2B036" w14:textId="77777777" w:rsidR="00B66E89" w:rsidRPr="001758A7" w:rsidRDefault="00B66E89" w:rsidP="00D80C32">
      <w:pPr>
        <w:spacing w:after="0" w:line="240" w:lineRule="auto"/>
        <w:jc w:val="both"/>
        <w:rPr>
          <w:rFonts w:eastAsia="Calibri" w:cstheme="minorHAnsi"/>
          <w:sz w:val="20"/>
          <w:szCs w:val="20"/>
        </w:rPr>
      </w:pPr>
      <w:r w:rsidRPr="001758A7">
        <w:rPr>
          <w:rFonts w:eastAsia="Calibri" w:cstheme="minorHAnsi"/>
          <w:sz w:val="20"/>
          <w:szCs w:val="20"/>
        </w:rPr>
        <w:t>Once the final PMP is approved, any amendments to the PMP shall be submitted to the SCM for review and approval, and shall be stored in an appendix to the original PMP when SCM approval is received.  It is the Contractor’s responsibility to continuously update the PMP through amendment as needed throughout the duration of the Contract.</w:t>
      </w:r>
    </w:p>
    <w:p w14:paraId="754EF323" w14:textId="77777777" w:rsidR="00B66E89" w:rsidRPr="001758A7" w:rsidRDefault="00B66E89" w:rsidP="00D80C32">
      <w:pPr>
        <w:spacing w:after="0" w:line="240" w:lineRule="auto"/>
        <w:jc w:val="both"/>
        <w:rPr>
          <w:rFonts w:ascii="Calibri" w:eastAsia="Calibri" w:hAnsi="Calibri" w:cs="Calibri"/>
          <w:sz w:val="20"/>
          <w:szCs w:val="20"/>
        </w:rPr>
      </w:pPr>
    </w:p>
    <w:p w14:paraId="70D278A7" w14:textId="3CAA96AD" w:rsidR="00B66E89" w:rsidRPr="00641B64" w:rsidRDefault="00B66E89" w:rsidP="00D80C32">
      <w:pPr>
        <w:numPr>
          <w:ilvl w:val="3"/>
          <w:numId w:val="8"/>
        </w:numPr>
        <w:tabs>
          <w:tab w:val="num" w:pos="360"/>
        </w:tabs>
        <w:spacing w:after="0" w:line="240" w:lineRule="auto"/>
        <w:ind w:left="0" w:firstLine="0"/>
        <w:jc w:val="both"/>
        <w:outlineLvl w:val="3"/>
        <w:rPr>
          <w:rFonts w:ascii="Calibri" w:eastAsia="Calibri" w:hAnsi="Calibri" w:cs="Calibri"/>
          <w:b/>
          <w:bCs/>
          <w:caps/>
          <w:sz w:val="20"/>
          <w:szCs w:val="20"/>
        </w:rPr>
      </w:pPr>
      <w:r w:rsidRPr="00641B64">
        <w:rPr>
          <w:rFonts w:ascii="Calibri" w:eastAsia="Calibri" w:hAnsi="Calibri" w:cs="Calibri"/>
          <w:b/>
          <w:bCs/>
          <w:caps/>
          <w:sz w:val="20"/>
          <w:szCs w:val="20"/>
        </w:rPr>
        <w:t>C</w:t>
      </w:r>
      <w:r w:rsidR="00EC1F5A">
        <w:rPr>
          <w:rFonts w:ascii="Calibri" w:eastAsia="Calibri" w:hAnsi="Calibri" w:cs="Calibri"/>
          <w:b/>
          <w:bCs/>
          <w:caps/>
          <w:sz w:val="20"/>
          <w:szCs w:val="20"/>
        </w:rPr>
        <w:t>ONTINGENCY PLAN – PROJECT LAUNCH MEETING</w:t>
      </w:r>
    </w:p>
    <w:p w14:paraId="556B9115" w14:textId="77777777" w:rsidR="00B66E89" w:rsidRPr="001758A7" w:rsidRDefault="00B66E89" w:rsidP="00D80C32">
      <w:pPr>
        <w:spacing w:after="120" w:line="240" w:lineRule="auto"/>
        <w:jc w:val="both"/>
        <w:rPr>
          <w:rFonts w:eastAsia="Calibri" w:cstheme="minorHAnsi"/>
          <w:sz w:val="20"/>
          <w:szCs w:val="20"/>
        </w:rPr>
      </w:pPr>
      <w:r w:rsidRPr="001758A7">
        <w:rPr>
          <w:rFonts w:eastAsia="Calibri" w:cstheme="minorHAnsi"/>
          <w:sz w:val="20"/>
          <w:szCs w:val="20"/>
        </w:rPr>
        <w:t>The Contractor shall submit final versions of the following plans to the SCM at the PLM:</w:t>
      </w:r>
    </w:p>
    <w:p w14:paraId="1AA9BA8F" w14:textId="776330E7" w:rsidR="00B66E89" w:rsidRPr="001758A7" w:rsidRDefault="00B66E89" w:rsidP="00D80C32">
      <w:pPr>
        <w:numPr>
          <w:ilvl w:val="0"/>
          <w:numId w:val="27"/>
        </w:numPr>
        <w:spacing w:after="120" w:line="240" w:lineRule="auto"/>
        <w:jc w:val="both"/>
        <w:rPr>
          <w:rFonts w:eastAsia="Calibri" w:cstheme="minorHAnsi"/>
          <w:sz w:val="20"/>
          <w:szCs w:val="20"/>
        </w:rPr>
      </w:pPr>
      <w:r w:rsidRPr="001758A7">
        <w:rPr>
          <w:rFonts w:eastAsia="Calibri" w:cstheme="minorHAnsi"/>
          <w:sz w:val="20"/>
          <w:szCs w:val="20"/>
        </w:rPr>
        <w:t xml:space="preserve">Security Plan – As specified </w:t>
      </w:r>
      <w:r>
        <w:rPr>
          <w:rFonts w:eastAsia="Calibri" w:cstheme="minorHAnsi"/>
          <w:sz w:val="20"/>
          <w:szCs w:val="20"/>
        </w:rPr>
        <w:t>by Bid Solicitation Section 4.1</w:t>
      </w:r>
      <w:r w:rsidR="00756892">
        <w:rPr>
          <w:rFonts w:eastAsia="Calibri" w:cstheme="minorHAnsi"/>
          <w:sz w:val="20"/>
          <w:szCs w:val="20"/>
        </w:rPr>
        <w:t>2</w:t>
      </w:r>
      <w:r>
        <w:rPr>
          <w:rFonts w:eastAsia="Calibri" w:cstheme="minorHAnsi"/>
          <w:sz w:val="20"/>
          <w:szCs w:val="20"/>
        </w:rPr>
        <w:t>.1</w:t>
      </w:r>
      <w:r w:rsidRPr="001758A7">
        <w:rPr>
          <w:rFonts w:eastAsia="Calibri" w:cstheme="minorHAnsi"/>
          <w:sz w:val="20"/>
          <w:szCs w:val="20"/>
        </w:rPr>
        <w:t>.1</w:t>
      </w:r>
      <w:r>
        <w:rPr>
          <w:rFonts w:eastAsia="Calibri" w:cstheme="minorHAnsi"/>
          <w:sz w:val="20"/>
          <w:szCs w:val="20"/>
        </w:rPr>
        <w:t xml:space="preserve"> </w:t>
      </w:r>
      <w:r w:rsidRPr="00F05BF4">
        <w:rPr>
          <w:rFonts w:eastAsia="Calibri" w:cstheme="minorHAnsi"/>
          <w:i/>
          <w:sz w:val="20"/>
          <w:szCs w:val="20"/>
        </w:rPr>
        <w:t>Security Plan</w:t>
      </w:r>
      <w:r w:rsidRPr="001758A7">
        <w:rPr>
          <w:rFonts w:eastAsia="Calibri" w:cstheme="minorHAnsi"/>
          <w:sz w:val="20"/>
          <w:szCs w:val="20"/>
        </w:rPr>
        <w:t>;</w:t>
      </w:r>
    </w:p>
    <w:p w14:paraId="7C66B0F3" w14:textId="335807C1" w:rsidR="00B66E89" w:rsidRPr="001758A7" w:rsidRDefault="00B66E89" w:rsidP="00D80C32">
      <w:pPr>
        <w:numPr>
          <w:ilvl w:val="0"/>
          <w:numId w:val="27"/>
        </w:numPr>
        <w:spacing w:after="120" w:line="240" w:lineRule="auto"/>
        <w:jc w:val="both"/>
        <w:rPr>
          <w:rFonts w:eastAsia="Calibri" w:cstheme="minorHAnsi"/>
          <w:sz w:val="20"/>
          <w:szCs w:val="20"/>
        </w:rPr>
      </w:pPr>
      <w:r w:rsidRPr="001758A7">
        <w:rPr>
          <w:rFonts w:eastAsia="Calibri" w:cstheme="minorHAnsi"/>
          <w:sz w:val="20"/>
          <w:szCs w:val="20"/>
        </w:rPr>
        <w:t xml:space="preserve">Disaster Recovery Plan – As specified </w:t>
      </w:r>
      <w:r>
        <w:rPr>
          <w:rFonts w:eastAsia="Calibri" w:cstheme="minorHAnsi"/>
          <w:sz w:val="20"/>
          <w:szCs w:val="20"/>
        </w:rPr>
        <w:t>by Bid Solicitation Section 4.1</w:t>
      </w:r>
      <w:r w:rsidR="00756892">
        <w:rPr>
          <w:rFonts w:eastAsia="Calibri" w:cstheme="minorHAnsi"/>
          <w:sz w:val="20"/>
          <w:szCs w:val="20"/>
        </w:rPr>
        <w:t>2</w:t>
      </w:r>
      <w:r>
        <w:rPr>
          <w:rFonts w:eastAsia="Calibri" w:cstheme="minorHAnsi"/>
          <w:sz w:val="20"/>
          <w:szCs w:val="20"/>
        </w:rPr>
        <w:t>.1</w:t>
      </w:r>
      <w:r w:rsidRPr="001758A7">
        <w:rPr>
          <w:rFonts w:eastAsia="Calibri" w:cstheme="minorHAnsi"/>
          <w:sz w:val="20"/>
          <w:szCs w:val="20"/>
        </w:rPr>
        <w:t>.2</w:t>
      </w:r>
      <w:r>
        <w:rPr>
          <w:rFonts w:eastAsia="Calibri" w:cstheme="minorHAnsi"/>
          <w:sz w:val="20"/>
          <w:szCs w:val="20"/>
        </w:rPr>
        <w:t xml:space="preserve"> </w:t>
      </w:r>
      <w:r w:rsidRPr="00F05BF4">
        <w:rPr>
          <w:rFonts w:eastAsia="Calibri" w:cstheme="minorHAnsi"/>
          <w:i/>
          <w:sz w:val="20"/>
          <w:szCs w:val="20"/>
        </w:rPr>
        <w:t>Disaster Recovery Plan</w:t>
      </w:r>
      <w:r w:rsidRPr="001758A7">
        <w:rPr>
          <w:rFonts w:eastAsia="Calibri" w:cstheme="minorHAnsi"/>
          <w:sz w:val="20"/>
          <w:szCs w:val="20"/>
        </w:rPr>
        <w:t>; and</w:t>
      </w:r>
    </w:p>
    <w:p w14:paraId="0A9F528A" w14:textId="532E3813" w:rsidR="00B66E89" w:rsidRPr="001758A7" w:rsidRDefault="00B66E89" w:rsidP="00D80C32">
      <w:pPr>
        <w:numPr>
          <w:ilvl w:val="0"/>
          <w:numId w:val="27"/>
        </w:numPr>
        <w:spacing w:after="120" w:line="240" w:lineRule="auto"/>
        <w:jc w:val="both"/>
        <w:rPr>
          <w:rFonts w:eastAsia="Calibri" w:cstheme="minorHAnsi"/>
          <w:sz w:val="20"/>
          <w:szCs w:val="20"/>
        </w:rPr>
      </w:pPr>
      <w:r w:rsidRPr="001758A7">
        <w:rPr>
          <w:rFonts w:eastAsia="Calibri" w:cstheme="minorHAnsi"/>
          <w:sz w:val="20"/>
          <w:szCs w:val="20"/>
        </w:rPr>
        <w:t xml:space="preserve">Backup Plan – As specified </w:t>
      </w:r>
      <w:r>
        <w:rPr>
          <w:rFonts w:eastAsia="Calibri" w:cstheme="minorHAnsi"/>
          <w:sz w:val="20"/>
          <w:szCs w:val="20"/>
        </w:rPr>
        <w:t>by Bid Solicitation Section 4.1</w:t>
      </w:r>
      <w:r w:rsidR="00756892">
        <w:rPr>
          <w:rFonts w:eastAsia="Calibri" w:cstheme="minorHAnsi"/>
          <w:sz w:val="20"/>
          <w:szCs w:val="20"/>
        </w:rPr>
        <w:t>2</w:t>
      </w:r>
      <w:r>
        <w:rPr>
          <w:rFonts w:eastAsia="Calibri" w:cstheme="minorHAnsi"/>
          <w:sz w:val="20"/>
          <w:szCs w:val="20"/>
        </w:rPr>
        <w:t>.1</w:t>
      </w:r>
      <w:r w:rsidRPr="001758A7">
        <w:rPr>
          <w:rFonts w:eastAsia="Calibri" w:cstheme="minorHAnsi"/>
          <w:sz w:val="20"/>
          <w:szCs w:val="20"/>
        </w:rPr>
        <w:t>.3</w:t>
      </w:r>
      <w:r>
        <w:rPr>
          <w:rFonts w:eastAsia="Calibri" w:cstheme="minorHAnsi"/>
          <w:sz w:val="20"/>
          <w:szCs w:val="20"/>
        </w:rPr>
        <w:t xml:space="preserve"> </w:t>
      </w:r>
      <w:r w:rsidRPr="00F05BF4">
        <w:rPr>
          <w:rFonts w:eastAsia="Calibri" w:cstheme="minorHAnsi"/>
          <w:i/>
          <w:sz w:val="20"/>
          <w:szCs w:val="20"/>
        </w:rPr>
        <w:t>Backup Plan</w:t>
      </w:r>
      <w:r w:rsidRPr="001758A7">
        <w:rPr>
          <w:rFonts w:eastAsia="Calibri" w:cstheme="minorHAnsi"/>
          <w:sz w:val="20"/>
          <w:szCs w:val="20"/>
        </w:rPr>
        <w:t>.</w:t>
      </w:r>
    </w:p>
    <w:p w14:paraId="1D2E4024" w14:textId="7C3C3F0E" w:rsidR="00B66E89" w:rsidRPr="001758A7" w:rsidRDefault="00B66E89" w:rsidP="00D80C32">
      <w:pPr>
        <w:spacing w:after="0" w:line="240" w:lineRule="auto"/>
        <w:jc w:val="both"/>
        <w:rPr>
          <w:rFonts w:eastAsia="Calibri" w:cstheme="minorHAnsi"/>
          <w:sz w:val="20"/>
          <w:szCs w:val="20"/>
        </w:rPr>
      </w:pPr>
      <w:r w:rsidRPr="001758A7">
        <w:rPr>
          <w:rFonts w:eastAsia="Calibri" w:cstheme="minorHAnsi"/>
          <w:sz w:val="20"/>
          <w:szCs w:val="20"/>
        </w:rPr>
        <w:t>The SCM reserves the right to require revisions to the above-referenced plans prior to final SCM approval.</w:t>
      </w:r>
      <w:r w:rsidR="001D3E6F">
        <w:rPr>
          <w:rFonts w:eastAsia="Calibri" w:cstheme="minorHAnsi"/>
          <w:sz w:val="20"/>
          <w:szCs w:val="20"/>
        </w:rPr>
        <w:t xml:space="preserve"> </w:t>
      </w:r>
      <w:r w:rsidRPr="001758A7">
        <w:rPr>
          <w:rFonts w:eastAsia="Calibri" w:cstheme="minorHAnsi"/>
          <w:sz w:val="20"/>
          <w:szCs w:val="20"/>
        </w:rPr>
        <w:t xml:space="preserve">The Contingency Plan approval and re-submittal process shall follow the same procedures as identified for the PMP in Section </w:t>
      </w:r>
      <w:r>
        <w:rPr>
          <w:rFonts w:eastAsia="Calibri" w:cstheme="minorHAnsi"/>
          <w:sz w:val="20"/>
          <w:szCs w:val="20"/>
        </w:rPr>
        <w:t>3</w:t>
      </w:r>
      <w:r w:rsidRPr="001758A7">
        <w:rPr>
          <w:rFonts w:eastAsia="Calibri" w:cstheme="minorHAnsi"/>
          <w:sz w:val="20"/>
          <w:szCs w:val="20"/>
        </w:rPr>
        <w:t>.</w:t>
      </w:r>
      <w:r>
        <w:rPr>
          <w:rFonts w:eastAsia="Calibri" w:cstheme="minorHAnsi"/>
          <w:sz w:val="20"/>
          <w:szCs w:val="20"/>
        </w:rPr>
        <w:t>17.</w:t>
      </w:r>
      <w:r w:rsidRPr="001758A7">
        <w:rPr>
          <w:rFonts w:eastAsia="Calibri" w:cstheme="minorHAnsi"/>
          <w:sz w:val="20"/>
          <w:szCs w:val="20"/>
        </w:rPr>
        <w:t>1 of this Bid Solicitation</w:t>
      </w:r>
      <w:r>
        <w:rPr>
          <w:rFonts w:eastAsia="Calibri" w:cstheme="minorHAnsi"/>
          <w:sz w:val="20"/>
          <w:szCs w:val="20"/>
        </w:rPr>
        <w:t>.</w:t>
      </w:r>
    </w:p>
    <w:p w14:paraId="540D94E4" w14:textId="77777777" w:rsidR="00AF5055" w:rsidRPr="001758A7" w:rsidRDefault="00AF5055" w:rsidP="00D80C32">
      <w:pPr>
        <w:spacing w:after="0" w:line="240" w:lineRule="auto"/>
        <w:jc w:val="both"/>
        <w:rPr>
          <w:rFonts w:ascii="Calibri" w:eastAsia="Times New Roman" w:hAnsi="Calibri" w:cs="Calibri"/>
          <w:sz w:val="20"/>
          <w:szCs w:val="20"/>
        </w:rPr>
      </w:pPr>
    </w:p>
    <w:p w14:paraId="2815DB2D" w14:textId="77777777" w:rsidR="00AF5055" w:rsidRPr="00641B64" w:rsidRDefault="00AF5055" w:rsidP="00D80C32">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147" w:name="_Toc510960106"/>
      <w:bookmarkStart w:id="148" w:name="_Toc6826828"/>
      <w:bookmarkStart w:id="149" w:name="_Toc153872662"/>
      <w:bookmarkStart w:id="150" w:name="_Toc230855753"/>
      <w:r w:rsidRPr="00641B64">
        <w:rPr>
          <w:rFonts w:ascii="Calibri" w:eastAsia="Times New Roman" w:hAnsi="Calibri" w:cs="Calibri"/>
          <w:b/>
          <w:bCs/>
          <w:caps/>
          <w:sz w:val="20"/>
          <w:szCs w:val="20"/>
        </w:rPr>
        <w:t>DAYS AND HOURS OF OPERATION</w:t>
      </w:r>
      <w:bookmarkEnd w:id="147"/>
      <w:bookmarkEnd w:id="148"/>
      <w:bookmarkEnd w:id="149"/>
      <w:bookmarkEnd w:id="150"/>
    </w:p>
    <w:p w14:paraId="698619D9" w14:textId="7BC9F8F6" w:rsidR="00AF5055" w:rsidRPr="001758A7" w:rsidRDefault="00AF5055" w:rsidP="00D80C32">
      <w:pPr>
        <w:spacing w:after="0" w:line="240" w:lineRule="auto"/>
        <w:jc w:val="both"/>
        <w:rPr>
          <w:rFonts w:eastAsia="Times New Roman" w:cstheme="minorHAnsi"/>
          <w:sz w:val="20"/>
          <w:szCs w:val="20"/>
        </w:rPr>
      </w:pPr>
      <w:r w:rsidRPr="001758A7">
        <w:rPr>
          <w:rFonts w:eastAsia="Times New Roman" w:cstheme="minorHAnsi"/>
          <w:sz w:val="20"/>
          <w:szCs w:val="20"/>
        </w:rPr>
        <w:t xml:space="preserve">The </w:t>
      </w:r>
      <w:r w:rsidRPr="001758A7">
        <w:rPr>
          <w:rFonts w:eastAsia="Calibri" w:cstheme="minorHAnsi"/>
          <w:sz w:val="20"/>
          <w:szCs w:val="20"/>
        </w:rPr>
        <w:t>Contractor’s</w:t>
      </w:r>
      <w:r w:rsidRPr="001758A7">
        <w:rPr>
          <w:rFonts w:eastAsia="Times New Roman" w:cstheme="minorHAnsi"/>
          <w:sz w:val="20"/>
          <w:szCs w:val="20"/>
        </w:rPr>
        <w:t xml:space="preserve"> hours of operation shall be structured to meet the service levels required by this Bid Solicitation. Work will be provided to the Contractor Monday through Friday (excluding</w:t>
      </w:r>
      <w:r w:rsidR="00771389">
        <w:rPr>
          <w:rFonts w:eastAsia="Times New Roman" w:cstheme="minorHAnsi"/>
          <w:sz w:val="20"/>
          <w:szCs w:val="20"/>
        </w:rPr>
        <w:t xml:space="preserve"> State H</w:t>
      </w:r>
      <w:r w:rsidRPr="001758A7">
        <w:rPr>
          <w:rFonts w:eastAsia="Times New Roman" w:cstheme="minorHAnsi"/>
          <w:sz w:val="20"/>
          <w:szCs w:val="20"/>
        </w:rPr>
        <w:t>olidays), as it becomes available and at the State’s discretion.</w:t>
      </w:r>
    </w:p>
    <w:p w14:paraId="589A8521" w14:textId="77777777" w:rsidR="00AF5055" w:rsidRPr="004E3033" w:rsidRDefault="00AF5055" w:rsidP="00D80C32">
      <w:pPr>
        <w:spacing w:after="0" w:line="240" w:lineRule="auto"/>
        <w:jc w:val="both"/>
        <w:rPr>
          <w:rFonts w:eastAsia="Times New Roman" w:cstheme="minorHAnsi"/>
          <w:sz w:val="20"/>
          <w:szCs w:val="20"/>
        </w:rPr>
      </w:pPr>
    </w:p>
    <w:p w14:paraId="3AF22106" w14:textId="0E60E6AA" w:rsidR="00AF5055" w:rsidRPr="004E3033" w:rsidRDefault="00AF5055" w:rsidP="00E04A02">
      <w:pPr>
        <w:spacing w:after="0" w:line="240" w:lineRule="auto"/>
        <w:jc w:val="both"/>
        <w:rPr>
          <w:rFonts w:eastAsia="Times New Roman" w:cstheme="minorHAnsi"/>
          <w:sz w:val="20"/>
          <w:szCs w:val="20"/>
        </w:rPr>
      </w:pPr>
      <w:r w:rsidRPr="004E3033">
        <w:rPr>
          <w:rFonts w:eastAsia="Times New Roman" w:cstheme="minorHAnsi"/>
          <w:sz w:val="20"/>
          <w:szCs w:val="20"/>
        </w:rPr>
        <w:t xml:space="preserve">For a list of current State </w:t>
      </w:r>
      <w:r w:rsidR="00771389">
        <w:rPr>
          <w:rFonts w:eastAsia="Times New Roman" w:cstheme="minorHAnsi"/>
          <w:sz w:val="20"/>
          <w:szCs w:val="20"/>
        </w:rPr>
        <w:t>H</w:t>
      </w:r>
      <w:r w:rsidRPr="004E3033">
        <w:rPr>
          <w:rFonts w:eastAsia="Times New Roman" w:cstheme="minorHAnsi"/>
          <w:sz w:val="20"/>
          <w:szCs w:val="20"/>
        </w:rPr>
        <w:t xml:space="preserve">olidays reference the following web address:  </w:t>
      </w:r>
      <w:hyperlink r:id="rId37" w:history="1">
        <w:r w:rsidR="007A7C65" w:rsidRPr="00E04A02">
          <w:rPr>
            <w:rStyle w:val="Hyperlink"/>
            <w:sz w:val="20"/>
            <w:szCs w:val="20"/>
          </w:rPr>
          <w:t>State Holidays | NJ.gov</w:t>
        </w:r>
      </w:hyperlink>
    </w:p>
    <w:p w14:paraId="75E9BB71" w14:textId="77777777" w:rsidR="00AF5055" w:rsidRPr="001758A7" w:rsidRDefault="00AF5055" w:rsidP="00D80C32">
      <w:pPr>
        <w:spacing w:after="0" w:line="240" w:lineRule="auto"/>
        <w:jc w:val="both"/>
        <w:rPr>
          <w:rFonts w:eastAsia="Times New Roman" w:cstheme="minorHAnsi"/>
          <w:sz w:val="20"/>
          <w:szCs w:val="20"/>
        </w:rPr>
      </w:pPr>
    </w:p>
    <w:p w14:paraId="22C8DD35" w14:textId="367DAD73" w:rsidR="00AF5055" w:rsidRPr="001758A7" w:rsidRDefault="00AF5055" w:rsidP="00D80C32">
      <w:pPr>
        <w:spacing w:after="0" w:line="240" w:lineRule="auto"/>
        <w:jc w:val="both"/>
        <w:rPr>
          <w:rFonts w:eastAsia="Times New Roman" w:cstheme="minorHAnsi"/>
          <w:sz w:val="20"/>
          <w:szCs w:val="20"/>
        </w:rPr>
      </w:pPr>
      <w:r w:rsidRPr="001758A7">
        <w:rPr>
          <w:rFonts w:eastAsia="Times New Roman" w:cstheme="minorHAnsi"/>
          <w:sz w:val="20"/>
          <w:szCs w:val="20"/>
        </w:rPr>
        <w:t xml:space="preserve">Note: The actual date of some State </w:t>
      </w:r>
      <w:r w:rsidR="00771389">
        <w:rPr>
          <w:rFonts w:eastAsia="Times New Roman" w:cstheme="minorHAnsi"/>
          <w:sz w:val="20"/>
          <w:szCs w:val="20"/>
        </w:rPr>
        <w:t>H</w:t>
      </w:r>
      <w:r w:rsidRPr="001758A7">
        <w:rPr>
          <w:rFonts w:eastAsia="Times New Roman" w:cstheme="minorHAnsi"/>
          <w:sz w:val="20"/>
          <w:szCs w:val="20"/>
        </w:rPr>
        <w:t>olidays are subject to change each year.</w:t>
      </w:r>
    </w:p>
    <w:p w14:paraId="0EDAF72D" w14:textId="77777777" w:rsidR="00AF5055" w:rsidRPr="001758A7" w:rsidRDefault="00AF5055" w:rsidP="00D80C32">
      <w:pPr>
        <w:spacing w:after="0" w:line="240" w:lineRule="auto"/>
        <w:jc w:val="both"/>
        <w:rPr>
          <w:rFonts w:ascii="Calibri" w:eastAsia="Times New Roman" w:hAnsi="Calibri" w:cs="Calibri"/>
          <w:sz w:val="20"/>
          <w:szCs w:val="20"/>
        </w:rPr>
      </w:pPr>
    </w:p>
    <w:p w14:paraId="01492051" w14:textId="77777777" w:rsidR="00AF5055" w:rsidRPr="00641B64" w:rsidRDefault="00AF5055" w:rsidP="00D80C32">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151" w:name="_Toc510960107"/>
      <w:bookmarkStart w:id="152" w:name="_Toc6826829"/>
      <w:bookmarkStart w:id="153" w:name="_Toc153872663"/>
      <w:bookmarkStart w:id="154" w:name="_Toc230855754"/>
      <w:r w:rsidRPr="00641B64">
        <w:rPr>
          <w:rFonts w:ascii="Calibri" w:eastAsia="Times New Roman" w:hAnsi="Calibri" w:cs="Calibri"/>
          <w:b/>
          <w:bCs/>
          <w:caps/>
          <w:sz w:val="20"/>
          <w:szCs w:val="20"/>
        </w:rPr>
        <w:t>INTERACTING WITH STATE-PROVIDED CONTENT AND RESOURCES</w:t>
      </w:r>
      <w:bookmarkEnd w:id="151"/>
      <w:bookmarkEnd w:id="152"/>
      <w:bookmarkEnd w:id="153"/>
      <w:bookmarkEnd w:id="154"/>
    </w:p>
    <w:p w14:paraId="6D6961EB" w14:textId="77777777" w:rsidR="00AF5055" w:rsidRPr="001758A7" w:rsidRDefault="00AF5055" w:rsidP="00D80C32">
      <w:pPr>
        <w:spacing w:after="120" w:line="240" w:lineRule="auto"/>
        <w:jc w:val="both"/>
        <w:rPr>
          <w:rFonts w:eastAsia="Times New Roman" w:cstheme="minorHAnsi"/>
          <w:sz w:val="20"/>
          <w:szCs w:val="20"/>
        </w:rPr>
      </w:pPr>
      <w:r w:rsidRPr="001758A7">
        <w:rPr>
          <w:rFonts w:eastAsia="Times New Roman" w:cstheme="minorHAnsi"/>
          <w:sz w:val="20"/>
          <w:szCs w:val="20"/>
        </w:rPr>
        <w:t>The Contractor shall be able to access and utilize the following DORES-provided resources and content for:</w:t>
      </w:r>
    </w:p>
    <w:p w14:paraId="36C0AD66" w14:textId="4DD4DFB7" w:rsidR="00AF5055" w:rsidRPr="00F05BF4" w:rsidRDefault="00AF5055" w:rsidP="00D80C32">
      <w:pPr>
        <w:numPr>
          <w:ilvl w:val="0"/>
          <w:numId w:val="94"/>
        </w:numPr>
        <w:spacing w:after="120" w:line="240" w:lineRule="auto"/>
        <w:jc w:val="both"/>
        <w:rPr>
          <w:rFonts w:ascii="Calibri" w:eastAsia="Times New Roman" w:hAnsi="Calibri" w:cs="Calibri"/>
          <w:sz w:val="20"/>
          <w:szCs w:val="20"/>
        </w:rPr>
      </w:pPr>
      <w:r w:rsidRPr="00F05BF4">
        <w:rPr>
          <w:rFonts w:ascii="Calibri" w:eastAsia="Times New Roman" w:hAnsi="Calibri" w:cs="Calibri"/>
          <w:sz w:val="20"/>
          <w:szCs w:val="20"/>
        </w:rPr>
        <w:t>Traditional Data Entry/Verification</w:t>
      </w:r>
      <w:r w:rsidR="009839D1">
        <w:rPr>
          <w:rFonts w:ascii="Calibri" w:eastAsia="Times New Roman" w:hAnsi="Calibri" w:cs="Calibri"/>
          <w:sz w:val="20"/>
          <w:szCs w:val="20"/>
        </w:rPr>
        <w:t xml:space="preserve"> Process</w:t>
      </w:r>
      <w:r w:rsidRPr="00F05BF4">
        <w:rPr>
          <w:rFonts w:ascii="Calibri" w:eastAsia="Times New Roman" w:hAnsi="Calibri" w:cs="Calibri"/>
          <w:sz w:val="20"/>
          <w:szCs w:val="20"/>
        </w:rPr>
        <w:t>:</w:t>
      </w:r>
    </w:p>
    <w:p w14:paraId="71185600" w14:textId="421F4617" w:rsidR="00AF5055" w:rsidRPr="00F05BF4" w:rsidRDefault="00AF5055" w:rsidP="00D80C32">
      <w:pPr>
        <w:numPr>
          <w:ilvl w:val="0"/>
          <w:numId w:val="28"/>
        </w:numPr>
        <w:spacing w:after="120" w:line="240" w:lineRule="auto"/>
        <w:ind w:left="1080" w:right="108"/>
        <w:jc w:val="both"/>
        <w:rPr>
          <w:rFonts w:ascii="Calibri" w:eastAsia="MS Mincho" w:hAnsi="Calibri" w:cs="Calibri"/>
          <w:sz w:val="20"/>
          <w:szCs w:val="20"/>
        </w:rPr>
      </w:pPr>
      <w:r w:rsidRPr="00F05BF4">
        <w:rPr>
          <w:rFonts w:ascii="Calibri" w:eastAsia="MS Mincho" w:hAnsi="Calibri" w:cs="Calibri"/>
          <w:sz w:val="20"/>
          <w:szCs w:val="20"/>
        </w:rPr>
        <w:t xml:space="preserve">Keying formats attached to this Bid Solicitation (Attachments </w:t>
      </w:r>
      <w:r w:rsidR="003819FE">
        <w:rPr>
          <w:rFonts w:ascii="Calibri" w:eastAsia="MS Mincho" w:hAnsi="Calibri" w:cs="Calibri"/>
          <w:sz w:val="20"/>
          <w:szCs w:val="20"/>
        </w:rPr>
        <w:t>#</w:t>
      </w:r>
      <w:r w:rsidR="00D20B87">
        <w:rPr>
          <w:rFonts w:ascii="Calibri" w:eastAsia="MS Mincho" w:hAnsi="Calibri" w:cs="Calibri"/>
          <w:sz w:val="20"/>
          <w:szCs w:val="20"/>
        </w:rPr>
        <w:t>9-15</w:t>
      </w:r>
      <w:r w:rsidRPr="00F05BF4">
        <w:rPr>
          <w:rFonts w:ascii="Calibri" w:eastAsia="MS Mincho" w:hAnsi="Calibri" w:cs="Calibri"/>
          <w:sz w:val="20"/>
          <w:szCs w:val="20"/>
        </w:rPr>
        <w:t>)</w:t>
      </w:r>
      <w:r w:rsidRPr="00F05BF4">
        <w:rPr>
          <w:rFonts w:ascii="Calibri" w:eastAsia="MS Mincho" w:hAnsi="Calibri" w:cs="Calibri"/>
          <w:b/>
          <w:sz w:val="20"/>
          <w:szCs w:val="20"/>
        </w:rPr>
        <w:t xml:space="preserve"> </w:t>
      </w:r>
      <w:r w:rsidRPr="00F05BF4">
        <w:rPr>
          <w:rFonts w:ascii="Calibri" w:eastAsia="MS Mincho" w:hAnsi="Calibri" w:cs="Calibri"/>
          <w:sz w:val="20"/>
          <w:szCs w:val="20"/>
        </w:rPr>
        <w:t>as applicable to Traditional Data Entry/Verification</w:t>
      </w:r>
      <w:r w:rsidR="008A03EB">
        <w:rPr>
          <w:rFonts w:ascii="Calibri" w:eastAsia="MS Mincho" w:hAnsi="Calibri" w:cs="Calibri"/>
          <w:sz w:val="20"/>
          <w:szCs w:val="20"/>
        </w:rPr>
        <w:t xml:space="preserve"> Process</w:t>
      </w:r>
      <w:r w:rsidRPr="00F05BF4">
        <w:rPr>
          <w:rFonts w:ascii="Calibri" w:eastAsia="MS Mincho" w:hAnsi="Calibri" w:cs="Calibri"/>
          <w:sz w:val="20"/>
          <w:szCs w:val="20"/>
        </w:rPr>
        <w:t>.</w:t>
      </w:r>
    </w:p>
    <w:p w14:paraId="471A08A9" w14:textId="77777777" w:rsidR="00AF5055" w:rsidRPr="00F05BF4" w:rsidRDefault="00AF5055" w:rsidP="00D80C32">
      <w:pPr>
        <w:numPr>
          <w:ilvl w:val="0"/>
          <w:numId w:val="28"/>
        </w:numPr>
        <w:spacing w:after="120" w:line="240" w:lineRule="auto"/>
        <w:ind w:left="1080" w:right="108"/>
        <w:jc w:val="both"/>
        <w:rPr>
          <w:rFonts w:ascii="Calibri" w:eastAsia="MS Mincho" w:hAnsi="Calibri" w:cs="Calibri"/>
          <w:sz w:val="20"/>
          <w:szCs w:val="20"/>
        </w:rPr>
      </w:pPr>
      <w:r w:rsidRPr="00F05BF4">
        <w:rPr>
          <w:rFonts w:ascii="Calibri" w:eastAsia="MS Mincho" w:hAnsi="Calibri" w:cs="Calibri"/>
          <w:sz w:val="20"/>
          <w:szCs w:val="20"/>
        </w:rPr>
        <w:t>Secure, controlled delivery of paper documents via a mail operations contractor and by DORES couriers.</w:t>
      </w:r>
    </w:p>
    <w:p w14:paraId="248D60E5" w14:textId="0E73D645" w:rsidR="00AF5055" w:rsidRPr="00F05BF4" w:rsidRDefault="00AF5055" w:rsidP="00D80C32">
      <w:pPr>
        <w:pStyle w:val="ListParagraph"/>
        <w:numPr>
          <w:ilvl w:val="0"/>
          <w:numId w:val="94"/>
        </w:numPr>
        <w:spacing w:after="120"/>
        <w:rPr>
          <w:rFonts w:ascii="Calibri" w:hAnsi="Calibri" w:cs="Calibri"/>
          <w:sz w:val="20"/>
          <w:szCs w:val="20"/>
        </w:rPr>
      </w:pPr>
      <w:r w:rsidRPr="00F05BF4">
        <w:rPr>
          <w:rFonts w:ascii="Calibri" w:hAnsi="Calibri" w:cs="Calibri"/>
          <w:sz w:val="20"/>
          <w:szCs w:val="20"/>
        </w:rPr>
        <w:t>On</w:t>
      </w:r>
      <w:r w:rsidR="009D75AC">
        <w:rPr>
          <w:rFonts w:ascii="Calibri" w:hAnsi="Calibri" w:cs="Calibri"/>
          <w:sz w:val="20"/>
          <w:szCs w:val="20"/>
        </w:rPr>
        <w:t>l</w:t>
      </w:r>
      <w:r w:rsidRPr="00F05BF4">
        <w:rPr>
          <w:rFonts w:ascii="Calibri" w:hAnsi="Calibri" w:cs="Calibri"/>
          <w:sz w:val="20"/>
          <w:szCs w:val="20"/>
        </w:rPr>
        <w:t>ine Data Entry/Verification</w:t>
      </w:r>
      <w:r w:rsidR="009839D1">
        <w:rPr>
          <w:rFonts w:ascii="Calibri" w:hAnsi="Calibri" w:cs="Calibri"/>
          <w:sz w:val="20"/>
          <w:szCs w:val="20"/>
        </w:rPr>
        <w:t xml:space="preserve"> Process</w:t>
      </w:r>
      <w:r w:rsidRPr="00F05BF4">
        <w:rPr>
          <w:rFonts w:ascii="Calibri" w:hAnsi="Calibri" w:cs="Calibri"/>
          <w:sz w:val="20"/>
          <w:szCs w:val="20"/>
        </w:rPr>
        <w:t xml:space="preserve">: </w:t>
      </w:r>
    </w:p>
    <w:p w14:paraId="2C53BC06" w14:textId="77777777" w:rsidR="00AF5055" w:rsidRPr="00F05BF4" w:rsidRDefault="00AF5055" w:rsidP="00D80C32">
      <w:pPr>
        <w:numPr>
          <w:ilvl w:val="0"/>
          <w:numId w:val="30"/>
        </w:numPr>
        <w:spacing w:after="120" w:line="240" w:lineRule="auto"/>
        <w:ind w:left="1080" w:right="108"/>
        <w:jc w:val="both"/>
        <w:rPr>
          <w:rFonts w:ascii="Calibri" w:eastAsia="MS Mincho" w:hAnsi="Calibri" w:cs="Calibri"/>
          <w:sz w:val="20"/>
          <w:szCs w:val="20"/>
        </w:rPr>
      </w:pPr>
      <w:r w:rsidRPr="00F05BF4">
        <w:rPr>
          <w:rFonts w:ascii="Calibri" w:eastAsia="MS Mincho" w:hAnsi="Calibri" w:cs="Calibri"/>
          <w:sz w:val="20"/>
          <w:szCs w:val="20"/>
        </w:rPr>
        <w:t>Electronic images in industry standard Tagged Image File Format (TIFF) Group 4 format delivered via the Contractor’s secure communications connection;</w:t>
      </w:r>
    </w:p>
    <w:p w14:paraId="59037C6F" w14:textId="77777777" w:rsidR="00AF5055" w:rsidRPr="00F05BF4" w:rsidRDefault="00AF5055" w:rsidP="00D80C32">
      <w:pPr>
        <w:numPr>
          <w:ilvl w:val="0"/>
          <w:numId w:val="30"/>
        </w:numPr>
        <w:spacing w:after="120" w:line="240" w:lineRule="auto"/>
        <w:ind w:left="1080" w:right="108"/>
        <w:jc w:val="both"/>
        <w:rPr>
          <w:rFonts w:ascii="Calibri" w:eastAsia="MS Mincho" w:hAnsi="Calibri" w:cs="Calibri"/>
          <w:sz w:val="20"/>
          <w:szCs w:val="20"/>
        </w:rPr>
      </w:pPr>
      <w:r w:rsidRPr="00F05BF4">
        <w:rPr>
          <w:rFonts w:ascii="Calibri" w:eastAsia="MS Mincho" w:hAnsi="Calibri" w:cs="Calibri"/>
          <w:sz w:val="20"/>
          <w:szCs w:val="20"/>
        </w:rPr>
        <w:lastRenderedPageBreak/>
        <w:t>Access to all required data entry applications and cross-reference files, if necessary, within DORES’ controlled access facility.</w:t>
      </w:r>
    </w:p>
    <w:p w14:paraId="4F5FA618" w14:textId="0CEFBF1B" w:rsidR="00AF5055" w:rsidRPr="00F05BF4" w:rsidRDefault="00AF5055" w:rsidP="00D80C32">
      <w:pPr>
        <w:numPr>
          <w:ilvl w:val="0"/>
          <w:numId w:val="30"/>
        </w:numPr>
        <w:spacing w:after="120" w:line="240" w:lineRule="auto"/>
        <w:ind w:left="1080" w:right="115"/>
        <w:jc w:val="both"/>
        <w:rPr>
          <w:rFonts w:ascii="Calibri" w:eastAsia="MS Mincho" w:hAnsi="Calibri" w:cs="Calibri"/>
          <w:sz w:val="20"/>
          <w:szCs w:val="20"/>
        </w:rPr>
      </w:pPr>
      <w:r w:rsidRPr="00F05BF4">
        <w:rPr>
          <w:rFonts w:ascii="Calibri" w:eastAsia="MS Mincho" w:hAnsi="Calibri" w:cs="Calibri"/>
          <w:sz w:val="20"/>
          <w:szCs w:val="20"/>
        </w:rPr>
        <w:t xml:space="preserve">Keying formats attached to this Bid Solicitation (Attachments </w:t>
      </w:r>
      <w:r w:rsidR="003819FE">
        <w:rPr>
          <w:rFonts w:ascii="Calibri" w:eastAsia="MS Mincho" w:hAnsi="Calibri" w:cs="Calibri"/>
          <w:sz w:val="20"/>
          <w:szCs w:val="20"/>
        </w:rPr>
        <w:t>#</w:t>
      </w:r>
      <w:r w:rsidR="00D20B87">
        <w:rPr>
          <w:rFonts w:ascii="Calibri" w:eastAsia="MS Mincho" w:hAnsi="Calibri" w:cs="Calibri"/>
          <w:sz w:val="20"/>
          <w:szCs w:val="20"/>
        </w:rPr>
        <w:t>5-8</w:t>
      </w:r>
      <w:r w:rsidRPr="00F05BF4">
        <w:rPr>
          <w:rFonts w:ascii="Calibri" w:eastAsia="MS Mincho" w:hAnsi="Calibri" w:cs="Calibri"/>
          <w:sz w:val="20"/>
          <w:szCs w:val="20"/>
        </w:rPr>
        <w:t>), as applicable to On</w:t>
      </w:r>
      <w:r w:rsidR="00E81D30">
        <w:rPr>
          <w:rFonts w:ascii="Calibri" w:eastAsia="MS Mincho" w:hAnsi="Calibri" w:cs="Calibri"/>
          <w:sz w:val="20"/>
          <w:szCs w:val="20"/>
        </w:rPr>
        <w:t>l</w:t>
      </w:r>
      <w:r w:rsidRPr="00F05BF4">
        <w:rPr>
          <w:rFonts w:ascii="Calibri" w:eastAsia="MS Mincho" w:hAnsi="Calibri" w:cs="Calibri"/>
          <w:sz w:val="20"/>
          <w:szCs w:val="20"/>
        </w:rPr>
        <w:t>ine Data Entry/Verification</w:t>
      </w:r>
      <w:r w:rsidR="008A03EB">
        <w:rPr>
          <w:rFonts w:ascii="Calibri" w:eastAsia="MS Mincho" w:hAnsi="Calibri" w:cs="Calibri"/>
          <w:sz w:val="20"/>
          <w:szCs w:val="20"/>
        </w:rPr>
        <w:t xml:space="preserve"> Process</w:t>
      </w:r>
      <w:r w:rsidRPr="00F05BF4">
        <w:rPr>
          <w:rFonts w:ascii="Calibri" w:eastAsia="MS Mincho" w:hAnsi="Calibri" w:cs="Calibri"/>
          <w:sz w:val="20"/>
          <w:szCs w:val="20"/>
        </w:rPr>
        <w:t>.</w:t>
      </w:r>
    </w:p>
    <w:p w14:paraId="2A6FC278" w14:textId="139F866E" w:rsidR="00AF5055" w:rsidRPr="00F05BF4" w:rsidRDefault="00AF5055" w:rsidP="00D80C32">
      <w:pPr>
        <w:spacing w:after="0" w:line="240" w:lineRule="auto"/>
        <w:jc w:val="both"/>
        <w:rPr>
          <w:rFonts w:ascii="Calibri" w:eastAsia="Times New Roman" w:hAnsi="Calibri" w:cs="Calibri"/>
          <w:sz w:val="20"/>
          <w:szCs w:val="20"/>
        </w:rPr>
      </w:pPr>
      <w:r w:rsidRPr="00F05BF4">
        <w:rPr>
          <w:rFonts w:ascii="Calibri" w:eastAsia="Times New Roman" w:hAnsi="Calibri" w:cs="Calibri"/>
          <w:sz w:val="20"/>
          <w:szCs w:val="20"/>
        </w:rPr>
        <w:t xml:space="preserve">The Contractor must follow and perform all work in accordance with all </w:t>
      </w:r>
      <w:r w:rsidR="00BE20AC">
        <w:rPr>
          <w:rFonts w:ascii="Calibri" w:eastAsia="Times New Roman" w:hAnsi="Calibri" w:cs="Calibri"/>
          <w:sz w:val="20"/>
          <w:szCs w:val="20"/>
        </w:rPr>
        <w:t>A</w:t>
      </w:r>
      <w:r w:rsidRPr="00F05BF4">
        <w:rPr>
          <w:rFonts w:ascii="Calibri" w:eastAsia="Times New Roman" w:hAnsi="Calibri" w:cs="Calibri"/>
          <w:sz w:val="20"/>
          <w:szCs w:val="20"/>
        </w:rPr>
        <w:t>ttachments to this Bid Solicitation, as applicable.</w:t>
      </w:r>
    </w:p>
    <w:p w14:paraId="1C84368F" w14:textId="77777777" w:rsidR="00AF5055" w:rsidRPr="001758A7" w:rsidRDefault="00AF5055" w:rsidP="00AF5055">
      <w:pPr>
        <w:spacing w:after="0" w:line="240" w:lineRule="auto"/>
        <w:jc w:val="both"/>
        <w:rPr>
          <w:rFonts w:ascii="Calibri" w:eastAsia="Times New Roman" w:hAnsi="Calibri" w:cs="Calibri"/>
          <w:sz w:val="20"/>
          <w:szCs w:val="20"/>
        </w:rPr>
      </w:pPr>
    </w:p>
    <w:p w14:paraId="51823156" w14:textId="77777777" w:rsidR="00AF5055" w:rsidRPr="00641B64" w:rsidRDefault="00AF5055" w:rsidP="00AF5055">
      <w:pPr>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155" w:name="_Toc221801227"/>
      <w:bookmarkStart w:id="156" w:name="_Toc221801228"/>
      <w:bookmarkStart w:id="157" w:name="_Toc221801229"/>
      <w:bookmarkStart w:id="158" w:name="_Toc221801230"/>
      <w:bookmarkStart w:id="159" w:name="_Toc221801231"/>
      <w:bookmarkStart w:id="160" w:name="_Toc221801232"/>
      <w:bookmarkStart w:id="161" w:name="_Toc221801233"/>
      <w:bookmarkStart w:id="162" w:name="_Toc221801234"/>
      <w:bookmarkStart w:id="163" w:name="_Toc221801235"/>
      <w:bookmarkStart w:id="164" w:name="_Toc221801236"/>
      <w:bookmarkStart w:id="165" w:name="_Toc221801237"/>
      <w:bookmarkStart w:id="166" w:name="_Toc221801238"/>
      <w:bookmarkStart w:id="167" w:name="_Toc221801239"/>
      <w:bookmarkStart w:id="168" w:name="_Toc221801240"/>
      <w:bookmarkStart w:id="169" w:name="_Toc221801241"/>
      <w:bookmarkStart w:id="170" w:name="_Toc221801242"/>
      <w:bookmarkStart w:id="171" w:name="_Toc221801243"/>
      <w:bookmarkStart w:id="172" w:name="_Toc221801244"/>
      <w:bookmarkStart w:id="173" w:name="_Toc221801245"/>
      <w:bookmarkStart w:id="174" w:name="_Toc221801246"/>
      <w:bookmarkStart w:id="175" w:name="_Toc221801247"/>
      <w:bookmarkStart w:id="176" w:name="_Toc221801248"/>
      <w:bookmarkStart w:id="177" w:name="_Toc221801249"/>
      <w:bookmarkStart w:id="178" w:name="_Toc221801250"/>
      <w:bookmarkStart w:id="179" w:name="_Toc221801251"/>
      <w:bookmarkStart w:id="180" w:name="_Toc510960109"/>
      <w:bookmarkStart w:id="181" w:name="_Toc510960110"/>
      <w:bookmarkStart w:id="182" w:name="_Toc6826831"/>
      <w:bookmarkStart w:id="183" w:name="_Toc153872665"/>
      <w:bookmarkStart w:id="184" w:name="_Toc230855755"/>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641B64">
        <w:rPr>
          <w:rFonts w:ascii="Calibri" w:eastAsia="Times New Roman" w:hAnsi="Calibri" w:cs="Calibri"/>
          <w:b/>
          <w:bCs/>
          <w:caps/>
          <w:sz w:val="20"/>
          <w:szCs w:val="20"/>
        </w:rPr>
        <w:t>FACILITY REQUIREMENTS</w:t>
      </w:r>
      <w:bookmarkEnd w:id="181"/>
      <w:bookmarkEnd w:id="182"/>
      <w:bookmarkEnd w:id="183"/>
      <w:bookmarkEnd w:id="184"/>
    </w:p>
    <w:p w14:paraId="0AABA1FD" w14:textId="1315D8E9" w:rsidR="00AF5055" w:rsidRPr="001758A7" w:rsidRDefault="00AF5055">
      <w:pPr>
        <w:spacing w:after="120" w:line="240" w:lineRule="auto"/>
        <w:jc w:val="both"/>
        <w:rPr>
          <w:rFonts w:eastAsia="Calibri" w:cstheme="minorHAnsi"/>
          <w:sz w:val="20"/>
          <w:szCs w:val="20"/>
        </w:rPr>
      </w:pPr>
      <w:r w:rsidRPr="001758A7">
        <w:rPr>
          <w:rFonts w:eastAsia="Calibri" w:cstheme="minorHAnsi"/>
          <w:sz w:val="20"/>
          <w:szCs w:val="20"/>
        </w:rPr>
        <w:t>The Contractor shall ensure</w:t>
      </w:r>
      <w:r w:rsidR="00235C7C">
        <w:rPr>
          <w:rFonts w:eastAsia="Calibri" w:cstheme="minorHAnsi"/>
          <w:sz w:val="20"/>
          <w:szCs w:val="20"/>
        </w:rPr>
        <w:t xml:space="preserve"> </w:t>
      </w:r>
      <w:r w:rsidRPr="001758A7">
        <w:rPr>
          <w:rFonts w:eastAsia="Calibri" w:cstheme="minorHAnsi"/>
          <w:sz w:val="20"/>
          <w:szCs w:val="20"/>
        </w:rPr>
        <w:t>that its work site(s) and facilities, possesses at a minimum:</w:t>
      </w:r>
    </w:p>
    <w:p w14:paraId="7572100B" w14:textId="77777777" w:rsidR="00AF5055" w:rsidRPr="001758A7" w:rsidRDefault="00AF5055">
      <w:pPr>
        <w:numPr>
          <w:ilvl w:val="0"/>
          <w:numId w:val="23"/>
        </w:numPr>
        <w:spacing w:after="120" w:line="240" w:lineRule="auto"/>
        <w:jc w:val="both"/>
        <w:rPr>
          <w:rFonts w:eastAsia="Times New Roman" w:cstheme="minorHAnsi"/>
          <w:sz w:val="20"/>
          <w:szCs w:val="20"/>
        </w:rPr>
      </w:pPr>
      <w:r w:rsidRPr="001758A7">
        <w:rPr>
          <w:rFonts w:eastAsia="Times New Roman" w:cstheme="minorHAnsi"/>
          <w:sz w:val="20"/>
          <w:szCs w:val="20"/>
        </w:rPr>
        <w:t>Sufficient capacity to address the entire data entry operation encompassed and required under this Contract and be available for inspection by a DORES representative within two (2) weeks of receiving an order (from the State) to begin work, and within 24 hours’ notice thereafter, until the end of the Contract;</w:t>
      </w:r>
    </w:p>
    <w:p w14:paraId="33DE6B7C" w14:textId="77777777" w:rsidR="00AF5055" w:rsidRPr="001758A7" w:rsidRDefault="00AF5055">
      <w:pPr>
        <w:numPr>
          <w:ilvl w:val="0"/>
          <w:numId w:val="23"/>
        </w:numPr>
        <w:spacing w:after="120" w:line="240" w:lineRule="auto"/>
        <w:jc w:val="both"/>
        <w:rPr>
          <w:rFonts w:eastAsia="Times New Roman" w:cstheme="minorHAnsi"/>
          <w:sz w:val="20"/>
          <w:szCs w:val="20"/>
        </w:rPr>
      </w:pPr>
      <w:r w:rsidRPr="001758A7">
        <w:rPr>
          <w:rFonts w:eastAsia="Times New Roman" w:cstheme="minorHAnsi"/>
          <w:sz w:val="20"/>
          <w:szCs w:val="20"/>
        </w:rPr>
        <w:t>Provide a communication carrier and/or other materials necessary to perform services required as part of this Contract. If multiple sites are employed, the Contractor shall coordinate work among those sites and provide tracking reports for each to the SCM in accordance with the requirements set forth in this section;</w:t>
      </w:r>
    </w:p>
    <w:p w14:paraId="76CE46B1" w14:textId="044044E9" w:rsidR="00AF5055" w:rsidRPr="001758A7" w:rsidRDefault="00AF5055">
      <w:pPr>
        <w:numPr>
          <w:ilvl w:val="0"/>
          <w:numId w:val="23"/>
        </w:numPr>
        <w:spacing w:after="120" w:line="240" w:lineRule="auto"/>
        <w:jc w:val="both"/>
        <w:rPr>
          <w:rFonts w:eastAsia="Times New Roman" w:cstheme="minorHAnsi"/>
          <w:sz w:val="20"/>
          <w:szCs w:val="20"/>
        </w:rPr>
      </w:pPr>
      <w:r w:rsidRPr="001758A7">
        <w:rPr>
          <w:rFonts w:eastAsia="Times New Roman" w:cstheme="minorHAnsi"/>
          <w:sz w:val="20"/>
          <w:szCs w:val="20"/>
        </w:rPr>
        <w:t xml:space="preserve">Provide for power protection against power outages and surges, including power supply backup such as a uninterruptible power supply capable of providing a minimum of one (1) hour of continued service; </w:t>
      </w:r>
    </w:p>
    <w:p w14:paraId="627ADB8D" w14:textId="13483D59" w:rsidR="00AF5055" w:rsidRDefault="00AF5055">
      <w:pPr>
        <w:numPr>
          <w:ilvl w:val="0"/>
          <w:numId w:val="23"/>
        </w:numPr>
        <w:spacing w:after="120" w:line="240" w:lineRule="auto"/>
        <w:jc w:val="both"/>
        <w:rPr>
          <w:rFonts w:eastAsia="Times New Roman" w:cstheme="minorHAnsi"/>
          <w:sz w:val="20"/>
          <w:szCs w:val="20"/>
        </w:rPr>
      </w:pPr>
      <w:r w:rsidRPr="001758A7">
        <w:rPr>
          <w:rFonts w:eastAsia="Times New Roman" w:cstheme="minorHAnsi"/>
          <w:sz w:val="20"/>
          <w:szCs w:val="20"/>
        </w:rPr>
        <w:t>Provide closed office space for the SCM, including a desk, file storage, and phone/data lines for the duration of the Contract or for a period of time as seen fit or requested by the SCM;</w:t>
      </w:r>
      <w:r w:rsidR="009C1513">
        <w:rPr>
          <w:rFonts w:eastAsia="Times New Roman" w:cstheme="minorHAnsi"/>
          <w:sz w:val="20"/>
          <w:szCs w:val="20"/>
        </w:rPr>
        <w:t xml:space="preserve"> </w:t>
      </w:r>
      <w:r w:rsidR="000434ED">
        <w:rPr>
          <w:rFonts w:eastAsia="Times New Roman" w:cstheme="minorHAnsi"/>
          <w:sz w:val="20"/>
          <w:szCs w:val="20"/>
        </w:rPr>
        <w:t>and</w:t>
      </w:r>
    </w:p>
    <w:p w14:paraId="049ECC23" w14:textId="02A0E7E7" w:rsidR="00F504BE" w:rsidRPr="001758A7" w:rsidRDefault="00564F92" w:rsidP="00F504BE">
      <w:pPr>
        <w:numPr>
          <w:ilvl w:val="0"/>
          <w:numId w:val="23"/>
        </w:numPr>
        <w:spacing w:after="120" w:line="240" w:lineRule="auto"/>
        <w:jc w:val="both"/>
        <w:rPr>
          <w:rFonts w:eastAsia="Times New Roman" w:cstheme="minorHAnsi"/>
          <w:sz w:val="20"/>
          <w:szCs w:val="20"/>
        </w:rPr>
      </w:pPr>
      <w:r>
        <w:rPr>
          <w:rFonts w:eastAsia="Times New Roman" w:cstheme="minorHAnsi"/>
          <w:sz w:val="20"/>
          <w:szCs w:val="20"/>
        </w:rPr>
        <w:t>Ensure that</w:t>
      </w:r>
      <w:r w:rsidRPr="00564F92">
        <w:rPr>
          <w:rFonts w:eastAsia="Times New Roman" w:cstheme="minorHAnsi"/>
          <w:sz w:val="20"/>
          <w:szCs w:val="20"/>
        </w:rPr>
        <w:t xml:space="preserve"> facility location(s) for manual keying work, including the storage and retrieval of paper-based documents under this Contract</w:t>
      </w:r>
      <w:r>
        <w:rPr>
          <w:rFonts w:eastAsia="Times New Roman" w:cstheme="minorHAnsi"/>
          <w:sz w:val="20"/>
          <w:szCs w:val="20"/>
        </w:rPr>
        <w:t xml:space="preserve"> shall be</w:t>
      </w:r>
      <w:r w:rsidRPr="00564F92">
        <w:rPr>
          <w:rFonts w:eastAsia="Times New Roman" w:cstheme="minorHAnsi"/>
          <w:sz w:val="20"/>
          <w:szCs w:val="20"/>
        </w:rPr>
        <w:t xml:space="preserve"> within fifty (50) miles of 200 Woolverton St., Building 20, Trenton, NJ 08646.</w:t>
      </w:r>
      <w:r>
        <w:rPr>
          <w:rFonts w:eastAsia="Times New Roman" w:cstheme="minorHAnsi"/>
          <w:sz w:val="20"/>
          <w:szCs w:val="20"/>
        </w:rPr>
        <w:t xml:space="preserve"> </w:t>
      </w:r>
      <w:r w:rsidRPr="00564F92">
        <w:rPr>
          <w:rFonts w:eastAsia="Times New Roman" w:cstheme="minorHAnsi"/>
          <w:sz w:val="20"/>
          <w:szCs w:val="20"/>
        </w:rPr>
        <w:t>A facility location outside this fifty (50) mile radius may be used only with the Using Agency’s prior written approval authorizing an alternative distance. The Contractor may relocate such facility location(s) in the future, provided that prior written notice is given to the Using Agency and the Using Agency provides written agreement to the relocation</w:t>
      </w:r>
      <w:r w:rsidR="000434ED">
        <w:rPr>
          <w:rFonts w:eastAsia="Times New Roman" w:cstheme="minorHAnsi"/>
          <w:sz w:val="20"/>
          <w:szCs w:val="20"/>
        </w:rPr>
        <w:t>.</w:t>
      </w:r>
    </w:p>
    <w:p w14:paraId="6325F985" w14:textId="0B119B3B" w:rsidR="001E2BA7" w:rsidRPr="001E2BA7" w:rsidRDefault="004149CE" w:rsidP="001E2BA7">
      <w:pPr>
        <w:numPr>
          <w:ilvl w:val="0"/>
          <w:numId w:val="23"/>
        </w:numPr>
        <w:spacing w:after="120" w:line="240" w:lineRule="auto"/>
        <w:jc w:val="both"/>
        <w:rPr>
          <w:rFonts w:eastAsia="Times New Roman" w:cstheme="minorHAnsi"/>
          <w:sz w:val="20"/>
          <w:szCs w:val="20"/>
        </w:rPr>
      </w:pPr>
      <w:r w:rsidRPr="004149CE">
        <w:rPr>
          <w:rFonts w:eastAsia="Times New Roman" w:cstheme="minorHAnsi"/>
          <w:sz w:val="20"/>
          <w:szCs w:val="20"/>
        </w:rPr>
        <w:t>All Data Entry</w:t>
      </w:r>
      <w:r w:rsidR="00575324">
        <w:rPr>
          <w:rFonts w:eastAsia="Times New Roman" w:cstheme="minorHAnsi"/>
          <w:sz w:val="20"/>
          <w:szCs w:val="20"/>
        </w:rPr>
        <w:t>/</w:t>
      </w:r>
      <w:r w:rsidRPr="004149CE">
        <w:rPr>
          <w:rFonts w:eastAsia="Times New Roman" w:cstheme="minorHAnsi"/>
          <w:sz w:val="20"/>
          <w:szCs w:val="20"/>
        </w:rPr>
        <w:t xml:space="preserve">Verification </w:t>
      </w:r>
      <w:r w:rsidR="009C3B89">
        <w:rPr>
          <w:rFonts w:eastAsia="Times New Roman" w:cstheme="minorHAnsi"/>
          <w:sz w:val="20"/>
          <w:szCs w:val="20"/>
        </w:rPr>
        <w:t xml:space="preserve">Process </w:t>
      </w:r>
      <w:r w:rsidR="00575324">
        <w:rPr>
          <w:rFonts w:eastAsia="Times New Roman" w:cstheme="minorHAnsi"/>
          <w:sz w:val="20"/>
          <w:szCs w:val="20"/>
        </w:rPr>
        <w:t>work</w:t>
      </w:r>
      <w:r w:rsidRPr="004149CE">
        <w:rPr>
          <w:rFonts w:eastAsia="Times New Roman" w:cstheme="minorHAnsi"/>
          <w:sz w:val="20"/>
          <w:szCs w:val="20"/>
        </w:rPr>
        <w:t xml:space="preserve"> associated with this Bid Solicitation </w:t>
      </w:r>
      <w:r w:rsidR="00575324">
        <w:rPr>
          <w:rFonts w:eastAsia="Times New Roman" w:cstheme="minorHAnsi"/>
          <w:sz w:val="20"/>
          <w:szCs w:val="20"/>
        </w:rPr>
        <w:t>performed</w:t>
      </w:r>
      <w:r w:rsidRPr="004149CE">
        <w:rPr>
          <w:rFonts w:eastAsia="Times New Roman" w:cstheme="minorHAnsi"/>
          <w:sz w:val="20"/>
          <w:szCs w:val="20"/>
        </w:rPr>
        <w:t xml:space="preserve"> by the Contractor personnel must be </w:t>
      </w:r>
      <w:r w:rsidR="00B31B39">
        <w:rPr>
          <w:rFonts w:eastAsia="Times New Roman" w:cstheme="minorHAnsi"/>
          <w:sz w:val="20"/>
          <w:szCs w:val="20"/>
        </w:rPr>
        <w:t>carried out</w:t>
      </w:r>
      <w:r w:rsidRPr="004149CE">
        <w:rPr>
          <w:rFonts w:eastAsia="Times New Roman" w:cstheme="minorHAnsi"/>
          <w:sz w:val="20"/>
          <w:szCs w:val="20"/>
        </w:rPr>
        <w:t xml:space="preserve"> in-person within the Contractor’s facility.</w:t>
      </w:r>
      <w:r w:rsidR="001E2BA7">
        <w:rPr>
          <w:rFonts w:eastAsia="Times New Roman" w:cstheme="minorHAnsi"/>
          <w:sz w:val="20"/>
          <w:szCs w:val="20"/>
        </w:rPr>
        <w:t xml:space="preserve"> </w:t>
      </w:r>
      <w:r w:rsidR="001E2BA7" w:rsidRPr="001E2BA7">
        <w:rPr>
          <w:rFonts w:eastAsia="Times New Roman" w:cstheme="minorHAnsi"/>
          <w:sz w:val="20"/>
          <w:szCs w:val="20"/>
        </w:rPr>
        <w:t xml:space="preserve">The Contractor must ensure </w:t>
      </w:r>
      <w:r w:rsidR="001E2BA7">
        <w:rPr>
          <w:rFonts w:eastAsia="Times New Roman" w:cstheme="minorHAnsi"/>
          <w:sz w:val="20"/>
          <w:szCs w:val="20"/>
        </w:rPr>
        <w:t xml:space="preserve">that </w:t>
      </w:r>
      <w:r w:rsidR="001E2BA7" w:rsidRPr="001E2BA7">
        <w:rPr>
          <w:rFonts w:eastAsia="Times New Roman" w:cstheme="minorHAnsi"/>
          <w:sz w:val="20"/>
          <w:szCs w:val="20"/>
        </w:rPr>
        <w:t xml:space="preserve">all the data security requirements detailed in Section 6 </w:t>
      </w:r>
      <w:r w:rsidR="001E2BA7" w:rsidRPr="001E2BA7">
        <w:rPr>
          <w:rFonts w:eastAsia="Times New Roman" w:cstheme="minorHAnsi"/>
          <w:i/>
          <w:iCs/>
          <w:sz w:val="20"/>
          <w:szCs w:val="20"/>
        </w:rPr>
        <w:t>Data Security Requirements – Contractor Responsibility</w:t>
      </w:r>
      <w:r w:rsidR="001E2BA7" w:rsidRPr="001E2BA7">
        <w:rPr>
          <w:rFonts w:eastAsia="Times New Roman" w:cstheme="minorHAnsi"/>
          <w:sz w:val="20"/>
          <w:szCs w:val="20"/>
        </w:rPr>
        <w:t xml:space="preserve"> are implemented.</w:t>
      </w:r>
    </w:p>
    <w:p w14:paraId="471CE06D" w14:textId="1CC4D3C5" w:rsidR="00630C40" w:rsidRPr="004149CE" w:rsidRDefault="00AF5055" w:rsidP="00CF60FF">
      <w:pPr>
        <w:numPr>
          <w:ilvl w:val="0"/>
          <w:numId w:val="23"/>
        </w:numPr>
        <w:spacing w:after="0" w:line="240" w:lineRule="auto"/>
        <w:jc w:val="both"/>
        <w:rPr>
          <w:rFonts w:eastAsia="Times New Roman" w:cstheme="minorHAnsi"/>
          <w:sz w:val="20"/>
          <w:szCs w:val="20"/>
        </w:rPr>
      </w:pPr>
      <w:r w:rsidRPr="004149CE">
        <w:rPr>
          <w:rFonts w:eastAsia="Calibri" w:cstheme="minorHAnsi"/>
          <w:sz w:val="20"/>
          <w:szCs w:val="20"/>
        </w:rPr>
        <w:t>All services provided under this Contract, including On</w:t>
      </w:r>
      <w:r w:rsidR="00F862E0" w:rsidRPr="004149CE">
        <w:rPr>
          <w:rFonts w:eastAsia="Calibri" w:cstheme="minorHAnsi"/>
          <w:sz w:val="20"/>
          <w:szCs w:val="20"/>
        </w:rPr>
        <w:t>l</w:t>
      </w:r>
      <w:r w:rsidRPr="004149CE">
        <w:rPr>
          <w:rFonts w:eastAsia="Calibri" w:cstheme="minorHAnsi"/>
          <w:sz w:val="20"/>
          <w:szCs w:val="20"/>
        </w:rPr>
        <w:t xml:space="preserve">ine Data Entry/Verification </w:t>
      </w:r>
      <w:r w:rsidR="00CC32CB" w:rsidRPr="004149CE">
        <w:rPr>
          <w:rFonts w:eastAsia="Calibri" w:cstheme="minorHAnsi"/>
          <w:sz w:val="20"/>
          <w:szCs w:val="20"/>
        </w:rPr>
        <w:t xml:space="preserve">Process </w:t>
      </w:r>
      <w:r w:rsidRPr="004149CE">
        <w:rPr>
          <w:rFonts w:eastAsia="Calibri" w:cstheme="minorHAnsi"/>
          <w:sz w:val="20"/>
          <w:szCs w:val="20"/>
        </w:rPr>
        <w:t xml:space="preserve">services, must be performed within the United States in accordance with Bid Solicitation Section 3.13.6, </w:t>
      </w:r>
      <w:r w:rsidR="00EB482C" w:rsidRPr="004149CE">
        <w:rPr>
          <w:rFonts w:eastAsia="Calibri" w:cstheme="minorHAnsi"/>
          <w:i/>
          <w:sz w:val="20"/>
          <w:szCs w:val="20"/>
        </w:rPr>
        <w:t>Service Performance within the United States</w:t>
      </w:r>
      <w:r w:rsidRPr="004149CE">
        <w:rPr>
          <w:rFonts w:eastAsia="Calibri" w:cstheme="minorHAnsi"/>
          <w:sz w:val="20"/>
          <w:szCs w:val="20"/>
        </w:rPr>
        <w:t>.</w:t>
      </w:r>
    </w:p>
    <w:p w14:paraId="76344A60" w14:textId="77777777" w:rsidR="00AF5055" w:rsidRPr="001758A7" w:rsidRDefault="00AF5055" w:rsidP="00AF5055">
      <w:pPr>
        <w:spacing w:after="0" w:line="240" w:lineRule="auto"/>
        <w:jc w:val="both"/>
        <w:rPr>
          <w:rFonts w:ascii="Calibri" w:eastAsia="Times New Roman" w:hAnsi="Calibri" w:cs="Calibri"/>
          <w:sz w:val="20"/>
          <w:szCs w:val="20"/>
          <w:highlight w:val="yellow"/>
        </w:rPr>
      </w:pPr>
    </w:p>
    <w:p w14:paraId="4F164D9E" w14:textId="77777777" w:rsidR="00AF5055" w:rsidRPr="00641B64" w:rsidRDefault="00AF5055" w:rsidP="00AF5055">
      <w:pPr>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185" w:name="_Toc499294177"/>
      <w:bookmarkStart w:id="186" w:name="_Toc510960113"/>
      <w:bookmarkStart w:id="187" w:name="_Toc6826832"/>
      <w:bookmarkStart w:id="188" w:name="_Toc153872666"/>
      <w:bookmarkStart w:id="189" w:name="_Toc230855756"/>
      <w:r w:rsidRPr="00641B64">
        <w:rPr>
          <w:rFonts w:ascii="Calibri" w:eastAsia="Times New Roman" w:hAnsi="Calibri" w:cs="Calibri"/>
          <w:b/>
          <w:bCs/>
          <w:caps/>
          <w:sz w:val="20"/>
          <w:szCs w:val="20"/>
        </w:rPr>
        <w:t>SYSTEM REQUIREMENTS</w:t>
      </w:r>
      <w:bookmarkEnd w:id="185"/>
      <w:bookmarkEnd w:id="186"/>
      <w:bookmarkEnd w:id="187"/>
      <w:bookmarkEnd w:id="188"/>
      <w:bookmarkEnd w:id="189"/>
    </w:p>
    <w:p w14:paraId="25AC9345" w14:textId="77777777" w:rsidR="00AF5055" w:rsidRPr="001758A7" w:rsidRDefault="00AF5055" w:rsidP="005F4DE6">
      <w:pPr>
        <w:spacing w:after="0" w:line="240" w:lineRule="auto"/>
        <w:jc w:val="both"/>
        <w:rPr>
          <w:rFonts w:eastAsia="Times New Roman" w:cstheme="minorHAnsi"/>
          <w:sz w:val="20"/>
          <w:szCs w:val="20"/>
        </w:rPr>
      </w:pPr>
      <w:r w:rsidRPr="001758A7">
        <w:rPr>
          <w:rFonts w:eastAsia="Times New Roman" w:cstheme="minorHAnsi"/>
          <w:sz w:val="20"/>
          <w:szCs w:val="20"/>
        </w:rPr>
        <w:t>The Contractor shall ensure that it is capable of accessing State Data Systems via Citrix (DORES will provide access) by obtaining the necessary software from the Citrix session without having to install it on the workstations.  </w:t>
      </w:r>
    </w:p>
    <w:p w14:paraId="689A94FB" w14:textId="77777777" w:rsidR="00AF5055" w:rsidRPr="001758A7" w:rsidRDefault="00AF5055" w:rsidP="00BA6AD3">
      <w:pPr>
        <w:spacing w:after="0" w:line="240" w:lineRule="auto"/>
        <w:jc w:val="both"/>
        <w:rPr>
          <w:rFonts w:eastAsia="Times New Roman" w:cstheme="minorHAnsi"/>
          <w:sz w:val="20"/>
          <w:szCs w:val="20"/>
        </w:rPr>
      </w:pPr>
    </w:p>
    <w:p w14:paraId="0D525600"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The Contractor shall ensure that its system possesses the following minimum requirements to assure accessibility:</w:t>
      </w:r>
    </w:p>
    <w:p w14:paraId="3B773B39" w14:textId="77777777" w:rsidR="00AF5055" w:rsidRPr="001758A7" w:rsidRDefault="00AF5055" w:rsidP="00BA6AD3">
      <w:pPr>
        <w:numPr>
          <w:ilvl w:val="0"/>
          <w:numId w:val="26"/>
        </w:numPr>
        <w:spacing w:after="120" w:line="240" w:lineRule="auto"/>
        <w:jc w:val="both"/>
        <w:rPr>
          <w:rFonts w:eastAsia="Times New Roman" w:cstheme="minorHAnsi"/>
          <w:sz w:val="20"/>
          <w:szCs w:val="20"/>
        </w:rPr>
      </w:pPr>
      <w:r w:rsidRPr="001758A7">
        <w:rPr>
          <w:rFonts w:eastAsia="Times New Roman" w:cstheme="minorHAnsi"/>
          <w:sz w:val="20"/>
          <w:szCs w:val="20"/>
        </w:rPr>
        <w:t>HARDWARE:</w:t>
      </w:r>
    </w:p>
    <w:p w14:paraId="6827DBB6" w14:textId="77777777" w:rsidR="00AF5055" w:rsidRPr="001758A7" w:rsidRDefault="00AF5055" w:rsidP="00BA6AD3">
      <w:pPr>
        <w:numPr>
          <w:ilvl w:val="0"/>
          <w:numId w:val="32"/>
        </w:numPr>
        <w:spacing w:after="120" w:line="240" w:lineRule="auto"/>
        <w:jc w:val="both"/>
        <w:rPr>
          <w:rFonts w:eastAsia="Times New Roman" w:cstheme="minorHAnsi"/>
          <w:sz w:val="20"/>
          <w:szCs w:val="20"/>
        </w:rPr>
      </w:pPr>
      <w:r w:rsidRPr="001758A7">
        <w:rPr>
          <w:rFonts w:eastAsia="Times New Roman" w:cstheme="minorHAnsi"/>
          <w:sz w:val="20"/>
          <w:szCs w:val="20"/>
        </w:rPr>
        <w:t>Any current Intel platform (e.g. Intel Core or Later);</w:t>
      </w:r>
    </w:p>
    <w:p w14:paraId="5C24C56F" w14:textId="77777777" w:rsidR="00AF5055" w:rsidRPr="001758A7" w:rsidRDefault="00AF5055" w:rsidP="00BA6AD3">
      <w:pPr>
        <w:numPr>
          <w:ilvl w:val="0"/>
          <w:numId w:val="32"/>
        </w:numPr>
        <w:spacing w:after="120" w:line="240" w:lineRule="auto"/>
        <w:jc w:val="both"/>
        <w:rPr>
          <w:rFonts w:eastAsia="Times New Roman" w:cstheme="minorHAnsi"/>
          <w:sz w:val="20"/>
          <w:szCs w:val="20"/>
        </w:rPr>
      </w:pPr>
      <w:r w:rsidRPr="001758A7">
        <w:rPr>
          <w:rFonts w:eastAsia="Times New Roman" w:cstheme="minorHAnsi"/>
          <w:sz w:val="20"/>
          <w:szCs w:val="20"/>
        </w:rPr>
        <w:t>20 inch monitor or larger, 1600x1200 DPI @ 16M colors @ 75hz;</w:t>
      </w:r>
    </w:p>
    <w:p w14:paraId="09B717E2" w14:textId="77777777" w:rsidR="00AF5055" w:rsidRPr="001758A7" w:rsidRDefault="00AF5055" w:rsidP="00BA6AD3">
      <w:pPr>
        <w:numPr>
          <w:ilvl w:val="0"/>
          <w:numId w:val="32"/>
        </w:numPr>
        <w:spacing w:after="120" w:line="240" w:lineRule="auto"/>
        <w:jc w:val="both"/>
        <w:rPr>
          <w:rFonts w:eastAsia="Times New Roman" w:cstheme="minorHAnsi"/>
          <w:sz w:val="20"/>
          <w:szCs w:val="20"/>
        </w:rPr>
      </w:pPr>
      <w:r w:rsidRPr="001758A7">
        <w:rPr>
          <w:rFonts w:eastAsia="Times New Roman" w:cstheme="minorHAnsi"/>
          <w:sz w:val="20"/>
          <w:szCs w:val="20"/>
        </w:rPr>
        <w:t>Ethernet NIC; and</w:t>
      </w:r>
    </w:p>
    <w:p w14:paraId="501BE36F" w14:textId="77777777" w:rsidR="00AF5055" w:rsidRPr="001758A7" w:rsidRDefault="00AF5055" w:rsidP="00BA6AD3">
      <w:pPr>
        <w:numPr>
          <w:ilvl w:val="0"/>
          <w:numId w:val="32"/>
        </w:numPr>
        <w:spacing w:after="120" w:line="240" w:lineRule="auto"/>
        <w:jc w:val="both"/>
        <w:rPr>
          <w:rFonts w:eastAsia="Times New Roman" w:cstheme="minorHAnsi"/>
          <w:sz w:val="20"/>
          <w:szCs w:val="20"/>
        </w:rPr>
      </w:pPr>
      <w:r w:rsidRPr="001758A7">
        <w:rPr>
          <w:rFonts w:eastAsia="Times New Roman" w:cstheme="minorHAnsi"/>
          <w:sz w:val="20"/>
          <w:szCs w:val="20"/>
        </w:rPr>
        <w:t>Mouse/Keyboard.</w:t>
      </w:r>
    </w:p>
    <w:p w14:paraId="58F10B37" w14:textId="77777777" w:rsidR="00AF5055" w:rsidRPr="001758A7" w:rsidRDefault="00AF5055" w:rsidP="00BA6AD3">
      <w:pPr>
        <w:numPr>
          <w:ilvl w:val="0"/>
          <w:numId w:val="26"/>
        </w:numPr>
        <w:spacing w:after="120" w:line="240" w:lineRule="auto"/>
        <w:jc w:val="both"/>
        <w:rPr>
          <w:rFonts w:eastAsia="Calibri" w:cstheme="minorHAnsi"/>
          <w:sz w:val="20"/>
          <w:szCs w:val="20"/>
        </w:rPr>
      </w:pPr>
      <w:r w:rsidRPr="001758A7">
        <w:rPr>
          <w:rFonts w:eastAsia="Calibri" w:cstheme="minorHAnsi"/>
          <w:sz w:val="20"/>
          <w:szCs w:val="20"/>
        </w:rPr>
        <w:t>SOFTWARE:</w:t>
      </w:r>
    </w:p>
    <w:p w14:paraId="32481A6B" w14:textId="77777777" w:rsidR="00AF5055" w:rsidRPr="001758A7" w:rsidRDefault="00AF5055" w:rsidP="00BA6AD3">
      <w:pPr>
        <w:numPr>
          <w:ilvl w:val="0"/>
          <w:numId w:val="33"/>
        </w:numPr>
        <w:spacing w:after="120" w:line="240" w:lineRule="auto"/>
        <w:jc w:val="both"/>
        <w:rPr>
          <w:rFonts w:eastAsia="Calibri" w:cstheme="minorHAnsi"/>
          <w:sz w:val="20"/>
          <w:szCs w:val="20"/>
        </w:rPr>
      </w:pPr>
      <w:r w:rsidRPr="001758A7">
        <w:rPr>
          <w:rFonts w:eastAsia="Calibri" w:cstheme="minorHAnsi"/>
          <w:sz w:val="20"/>
          <w:szCs w:val="20"/>
        </w:rPr>
        <w:t xml:space="preserve">Windows </w:t>
      </w:r>
      <w:r>
        <w:rPr>
          <w:rFonts w:eastAsia="Calibri" w:cstheme="minorHAnsi"/>
          <w:sz w:val="20"/>
          <w:szCs w:val="20"/>
        </w:rPr>
        <w:t>10/11</w:t>
      </w:r>
      <w:r w:rsidRPr="001758A7">
        <w:rPr>
          <w:rFonts w:eastAsia="Calibri" w:cstheme="minorHAnsi"/>
          <w:sz w:val="20"/>
          <w:szCs w:val="20"/>
        </w:rPr>
        <w:t xml:space="preserve"> or above kept to current patch and update level;</w:t>
      </w:r>
    </w:p>
    <w:p w14:paraId="132A41C2" w14:textId="77777777" w:rsidR="00AF5055" w:rsidRPr="001758A7" w:rsidRDefault="00AF5055" w:rsidP="00BA6AD3">
      <w:pPr>
        <w:numPr>
          <w:ilvl w:val="0"/>
          <w:numId w:val="33"/>
        </w:numPr>
        <w:spacing w:after="120" w:line="240" w:lineRule="auto"/>
        <w:jc w:val="both"/>
        <w:rPr>
          <w:rFonts w:eastAsia="Calibri" w:cstheme="minorHAnsi"/>
          <w:sz w:val="20"/>
          <w:szCs w:val="20"/>
        </w:rPr>
      </w:pPr>
      <w:r w:rsidRPr="001758A7">
        <w:rPr>
          <w:rFonts w:eastAsia="Calibri" w:cstheme="minorHAnsi"/>
          <w:sz w:val="20"/>
          <w:szCs w:val="20"/>
        </w:rPr>
        <w:t>Latest supported version of Google Chrome, Mozilla Firefox, or</w:t>
      </w:r>
      <w:r>
        <w:rPr>
          <w:rFonts w:eastAsia="Calibri" w:cstheme="minorHAnsi"/>
          <w:sz w:val="20"/>
          <w:szCs w:val="20"/>
        </w:rPr>
        <w:t xml:space="preserve"> Microsoft Edge</w:t>
      </w:r>
      <w:r w:rsidRPr="001758A7">
        <w:rPr>
          <w:rFonts w:eastAsia="Calibri" w:cstheme="minorHAnsi"/>
          <w:sz w:val="20"/>
          <w:szCs w:val="20"/>
        </w:rPr>
        <w:t>, or equivalent; and</w:t>
      </w:r>
    </w:p>
    <w:p w14:paraId="57295C82" w14:textId="77777777" w:rsidR="00AF5055" w:rsidRPr="001758A7" w:rsidRDefault="00AF5055" w:rsidP="00BA6AD3">
      <w:pPr>
        <w:numPr>
          <w:ilvl w:val="0"/>
          <w:numId w:val="33"/>
        </w:numPr>
        <w:spacing w:after="120" w:line="240" w:lineRule="auto"/>
        <w:jc w:val="both"/>
        <w:rPr>
          <w:rFonts w:eastAsia="Calibri" w:cstheme="minorHAnsi"/>
          <w:sz w:val="20"/>
          <w:szCs w:val="20"/>
        </w:rPr>
      </w:pPr>
      <w:r w:rsidRPr="001758A7">
        <w:rPr>
          <w:rFonts w:eastAsia="Calibri" w:cstheme="minorHAnsi"/>
          <w:sz w:val="20"/>
          <w:szCs w:val="20"/>
        </w:rPr>
        <w:t>Antivirus software kept current at all times.</w:t>
      </w:r>
    </w:p>
    <w:p w14:paraId="68CEC76F" w14:textId="77777777" w:rsidR="00AF5055" w:rsidRPr="001758A7" w:rsidRDefault="00AF5055" w:rsidP="00BA6AD3">
      <w:pPr>
        <w:spacing w:after="0" w:line="240" w:lineRule="auto"/>
        <w:jc w:val="both"/>
        <w:rPr>
          <w:rFonts w:eastAsia="Calibri" w:cstheme="minorHAnsi"/>
          <w:sz w:val="20"/>
          <w:szCs w:val="20"/>
        </w:rPr>
      </w:pPr>
      <w:r w:rsidRPr="001758A7">
        <w:rPr>
          <w:rFonts w:eastAsia="Calibri" w:cstheme="minorHAnsi"/>
          <w:sz w:val="20"/>
          <w:szCs w:val="20"/>
        </w:rPr>
        <w:t>The Contractor shall provide enough hardware stations with the required software to provide all services as needed by DORES and specified by this Bid Solicitation.</w:t>
      </w:r>
    </w:p>
    <w:p w14:paraId="5FC5CFDA" w14:textId="77777777" w:rsidR="00AF5055" w:rsidRPr="001758A7" w:rsidRDefault="00AF5055" w:rsidP="00BA6AD3">
      <w:pPr>
        <w:spacing w:after="0" w:line="240" w:lineRule="auto"/>
        <w:jc w:val="both"/>
        <w:rPr>
          <w:rFonts w:ascii="Calibri" w:eastAsia="Calibri" w:hAnsi="Calibri" w:cs="Calibri"/>
          <w:sz w:val="20"/>
          <w:szCs w:val="20"/>
        </w:rPr>
      </w:pPr>
    </w:p>
    <w:p w14:paraId="42C3D8EE" w14:textId="77777777" w:rsidR="00AF5055" w:rsidRPr="00641B64" w:rsidRDefault="00AF5055" w:rsidP="00AF5055">
      <w:pPr>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190" w:name="_Toc499294178"/>
      <w:bookmarkStart w:id="191" w:name="_Toc510960114"/>
      <w:bookmarkStart w:id="192" w:name="_Toc6826833"/>
      <w:bookmarkStart w:id="193" w:name="_Toc153872667"/>
      <w:bookmarkStart w:id="194" w:name="_Toc230855757"/>
      <w:r w:rsidRPr="00641B64">
        <w:rPr>
          <w:rFonts w:ascii="Calibri" w:eastAsia="Times New Roman" w:hAnsi="Calibri" w:cs="Calibri"/>
          <w:b/>
          <w:bCs/>
          <w:caps/>
          <w:sz w:val="20"/>
          <w:szCs w:val="20"/>
        </w:rPr>
        <w:t>MINIMUM COMMUNICATIONS INFRASTRUCTURE</w:t>
      </w:r>
      <w:bookmarkEnd w:id="190"/>
      <w:bookmarkEnd w:id="191"/>
      <w:bookmarkEnd w:id="192"/>
      <w:bookmarkEnd w:id="193"/>
      <w:bookmarkEnd w:id="194"/>
    </w:p>
    <w:p w14:paraId="18FD162D" w14:textId="758B9179" w:rsidR="005E79A5" w:rsidRPr="001758A7" w:rsidRDefault="005C5697" w:rsidP="005E79A5">
      <w:pPr>
        <w:spacing w:after="0" w:line="240" w:lineRule="auto"/>
        <w:jc w:val="both"/>
        <w:rPr>
          <w:rFonts w:eastAsia="Times New Roman" w:cstheme="minorHAnsi"/>
          <w:sz w:val="20"/>
          <w:szCs w:val="20"/>
        </w:rPr>
      </w:pPr>
      <w:r>
        <w:rPr>
          <w:rFonts w:eastAsia="Times New Roman" w:cstheme="minorHAnsi"/>
          <w:sz w:val="20"/>
          <w:szCs w:val="20"/>
        </w:rPr>
        <w:t xml:space="preserve">The Contractor shall have </w:t>
      </w:r>
      <w:r w:rsidR="005E79A5">
        <w:rPr>
          <w:rFonts w:eastAsia="Times New Roman" w:cstheme="minorHAnsi"/>
          <w:sz w:val="20"/>
          <w:szCs w:val="20"/>
        </w:rPr>
        <w:t>i</w:t>
      </w:r>
      <w:r w:rsidR="005E79A5" w:rsidRPr="005E79A5">
        <w:rPr>
          <w:rFonts w:eastAsia="Times New Roman" w:cstheme="minorHAnsi"/>
          <w:sz w:val="20"/>
          <w:szCs w:val="20"/>
        </w:rPr>
        <w:t>nternet for conne</w:t>
      </w:r>
      <w:r w:rsidR="00C70D50">
        <w:rPr>
          <w:rFonts w:eastAsia="Times New Roman" w:cstheme="minorHAnsi"/>
          <w:sz w:val="20"/>
          <w:szCs w:val="20"/>
        </w:rPr>
        <w:t>ctivity to access the State</w:t>
      </w:r>
      <w:r w:rsidR="005E79A5" w:rsidRPr="005E79A5">
        <w:rPr>
          <w:rFonts w:eastAsia="Times New Roman" w:cstheme="minorHAnsi"/>
          <w:sz w:val="20"/>
          <w:szCs w:val="20"/>
        </w:rPr>
        <w:t>'s Azure Virtual Desktop</w:t>
      </w:r>
      <w:r w:rsidR="00C70D50">
        <w:rPr>
          <w:rFonts w:eastAsia="Times New Roman" w:cstheme="minorHAnsi"/>
          <w:sz w:val="20"/>
          <w:szCs w:val="20"/>
        </w:rPr>
        <w:t xml:space="preserve"> (</w:t>
      </w:r>
      <w:r w:rsidR="00C70D50" w:rsidRPr="005E79A5">
        <w:rPr>
          <w:rFonts w:eastAsia="Times New Roman" w:cstheme="minorHAnsi"/>
          <w:sz w:val="20"/>
          <w:szCs w:val="20"/>
        </w:rPr>
        <w:t>AVD</w:t>
      </w:r>
      <w:r w:rsidR="005E79A5" w:rsidRPr="005E79A5">
        <w:rPr>
          <w:rFonts w:eastAsia="Times New Roman" w:cstheme="minorHAnsi"/>
          <w:sz w:val="20"/>
          <w:szCs w:val="20"/>
        </w:rPr>
        <w:t>)</w:t>
      </w:r>
      <w:r w:rsidR="005E79A5">
        <w:rPr>
          <w:rFonts w:eastAsia="Times New Roman" w:cstheme="minorHAnsi"/>
          <w:sz w:val="20"/>
          <w:szCs w:val="20"/>
        </w:rPr>
        <w:t>.</w:t>
      </w:r>
    </w:p>
    <w:p w14:paraId="67D82B54" w14:textId="77777777" w:rsidR="00AF5055" w:rsidRPr="001758A7" w:rsidRDefault="00AF5055" w:rsidP="00AF5055">
      <w:pPr>
        <w:spacing w:after="0" w:line="240" w:lineRule="auto"/>
        <w:jc w:val="both"/>
        <w:rPr>
          <w:rFonts w:ascii="Calibri" w:eastAsia="Times New Roman" w:hAnsi="Calibri" w:cs="Calibri"/>
          <w:sz w:val="20"/>
          <w:szCs w:val="20"/>
        </w:rPr>
      </w:pPr>
    </w:p>
    <w:p w14:paraId="6B032DC6" w14:textId="77777777" w:rsidR="00AF5055" w:rsidRPr="00641B64" w:rsidRDefault="00AF5055" w:rsidP="00AF5055">
      <w:pPr>
        <w:keepNext/>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195" w:name="_Toc499294179"/>
      <w:bookmarkStart w:id="196" w:name="_Toc510960115"/>
      <w:bookmarkStart w:id="197" w:name="_Toc6826834"/>
      <w:bookmarkStart w:id="198" w:name="_Toc153872668"/>
      <w:bookmarkStart w:id="199" w:name="_Toc230855758"/>
      <w:r w:rsidRPr="00641B64">
        <w:rPr>
          <w:rFonts w:ascii="Calibri" w:eastAsia="Times New Roman" w:hAnsi="Calibri" w:cs="Calibri"/>
          <w:b/>
          <w:bCs/>
          <w:caps/>
          <w:sz w:val="20"/>
          <w:szCs w:val="20"/>
        </w:rPr>
        <w:lastRenderedPageBreak/>
        <w:t>DISASTER RECOVERY/OPERATIONAL CONTINUITY</w:t>
      </w:r>
      <w:bookmarkEnd w:id="195"/>
      <w:bookmarkEnd w:id="196"/>
      <w:bookmarkEnd w:id="197"/>
      <w:bookmarkEnd w:id="198"/>
      <w:bookmarkEnd w:id="199"/>
    </w:p>
    <w:p w14:paraId="73FFF339" w14:textId="77777777" w:rsidR="00AF5055" w:rsidRPr="001758A7" w:rsidRDefault="00AF5055" w:rsidP="00AF5055">
      <w:pPr>
        <w:keepNext/>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shall be required to pay for the cost of recovering any records, data and/or information lost as a result of natural disaster, theft, or for any other reason which may damage the </w:t>
      </w:r>
      <w:r w:rsidRPr="001758A7">
        <w:rPr>
          <w:rFonts w:eastAsia="Calibri" w:cstheme="minorHAnsi"/>
          <w:sz w:val="20"/>
          <w:szCs w:val="20"/>
        </w:rPr>
        <w:t>Contractor’s</w:t>
      </w:r>
      <w:r w:rsidRPr="001758A7">
        <w:rPr>
          <w:rFonts w:eastAsia="Times New Roman" w:cstheme="minorHAnsi"/>
          <w:sz w:val="20"/>
          <w:szCs w:val="20"/>
        </w:rPr>
        <w:t xml:space="preserve"> site, records, data and/or information stored within the sites.</w:t>
      </w:r>
    </w:p>
    <w:p w14:paraId="3D22B9EF" w14:textId="77777777" w:rsidR="00AF5055" w:rsidRPr="001758A7" w:rsidRDefault="00AF5055" w:rsidP="00AF5055">
      <w:pPr>
        <w:spacing w:after="0" w:line="240" w:lineRule="auto"/>
        <w:jc w:val="both"/>
        <w:rPr>
          <w:rFonts w:ascii="Calibri" w:eastAsia="Times New Roman" w:hAnsi="Calibri" w:cs="Calibri"/>
          <w:sz w:val="20"/>
          <w:szCs w:val="20"/>
        </w:rPr>
      </w:pPr>
    </w:p>
    <w:p w14:paraId="7843D2C6" w14:textId="77777777" w:rsidR="00AF5055" w:rsidRPr="00641B64" w:rsidRDefault="00AF5055" w:rsidP="00AF5055">
      <w:pPr>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200" w:name="_Toc499294181"/>
      <w:bookmarkStart w:id="201" w:name="_Toc510960117"/>
      <w:bookmarkStart w:id="202" w:name="_Toc6826835"/>
      <w:bookmarkStart w:id="203" w:name="_Toc153872669"/>
      <w:bookmarkStart w:id="204" w:name="_Toc230855759"/>
      <w:r w:rsidRPr="00641B64">
        <w:rPr>
          <w:rFonts w:ascii="Calibri" w:eastAsia="Times New Roman" w:hAnsi="Calibri" w:cs="Calibri"/>
          <w:b/>
          <w:bCs/>
          <w:caps/>
          <w:sz w:val="20"/>
          <w:szCs w:val="20"/>
        </w:rPr>
        <w:t>SUPPLIES/EQUIPMENT AND SERVICES</w:t>
      </w:r>
      <w:bookmarkEnd w:id="200"/>
      <w:bookmarkEnd w:id="201"/>
      <w:bookmarkEnd w:id="202"/>
      <w:bookmarkEnd w:id="203"/>
      <w:bookmarkEnd w:id="204"/>
    </w:p>
    <w:p w14:paraId="5CF9E4AC" w14:textId="0D22ED41" w:rsidR="00AF5055" w:rsidRPr="001758A7" w:rsidRDefault="00AF5055" w:rsidP="00F05BF4">
      <w:pPr>
        <w:spacing w:after="120" w:line="240" w:lineRule="auto"/>
        <w:jc w:val="both"/>
        <w:rPr>
          <w:rFonts w:eastAsia="Times New Roman" w:cstheme="minorHAnsi"/>
          <w:sz w:val="20"/>
          <w:szCs w:val="20"/>
        </w:rPr>
      </w:pPr>
      <w:r w:rsidRPr="001758A7">
        <w:rPr>
          <w:rFonts w:eastAsia="Times New Roman" w:cstheme="minorHAnsi"/>
          <w:sz w:val="20"/>
          <w:szCs w:val="20"/>
        </w:rPr>
        <w:t>The Contractor shall provide all work site(s)/facility(ies) supplies/materials including, but not limited to desks, office supplies (e.g. paper clips, writing pads, pens, etc.), and equipment such as communications connections, PC’s/workstations configured to work in conjunction with DORES’ fax machines, telephones, network facilities, etc.</w:t>
      </w:r>
    </w:p>
    <w:p w14:paraId="501B46C9" w14:textId="2E4BFA44"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b/>
          <w:sz w:val="20"/>
          <w:szCs w:val="20"/>
        </w:rPr>
        <w:t>Note:</w:t>
      </w:r>
      <w:r w:rsidRPr="001758A7">
        <w:rPr>
          <w:rFonts w:eastAsia="Times New Roman" w:cstheme="minorHAnsi"/>
          <w:sz w:val="20"/>
          <w:szCs w:val="20"/>
        </w:rPr>
        <w:t xml:space="preserve"> For </w:t>
      </w:r>
      <w:r w:rsidR="0092762B" w:rsidRPr="001758A7">
        <w:rPr>
          <w:rFonts w:eastAsia="Times New Roman" w:cstheme="minorHAnsi"/>
          <w:sz w:val="20"/>
          <w:szCs w:val="20"/>
        </w:rPr>
        <w:t>paper-based</w:t>
      </w:r>
      <w:r w:rsidRPr="001758A7">
        <w:rPr>
          <w:rFonts w:eastAsia="Times New Roman" w:cstheme="minorHAnsi"/>
          <w:sz w:val="20"/>
          <w:szCs w:val="20"/>
        </w:rPr>
        <w:t xml:space="preserve"> work, when/if needed, DORES will supply patch sheets, required forms/labels, along with other DORES specific supplies.</w:t>
      </w:r>
    </w:p>
    <w:p w14:paraId="41776EF3" w14:textId="77777777" w:rsidR="00AF5055" w:rsidRPr="001758A7" w:rsidRDefault="00AF5055" w:rsidP="00AF5055">
      <w:pPr>
        <w:spacing w:after="0" w:line="240" w:lineRule="auto"/>
        <w:jc w:val="both"/>
        <w:rPr>
          <w:rFonts w:ascii="Calibri" w:eastAsia="Times New Roman" w:hAnsi="Calibri" w:cs="Calibri"/>
          <w:sz w:val="20"/>
          <w:szCs w:val="20"/>
        </w:rPr>
      </w:pPr>
    </w:p>
    <w:p w14:paraId="1DE849A1" w14:textId="77777777" w:rsidR="00AF5055" w:rsidRPr="00A82AAE" w:rsidRDefault="00AF5055" w:rsidP="00AF5055">
      <w:pPr>
        <w:numPr>
          <w:ilvl w:val="1"/>
          <w:numId w:val="8"/>
        </w:numPr>
        <w:tabs>
          <w:tab w:val="num" w:pos="360"/>
        </w:tabs>
        <w:spacing w:after="0" w:line="240" w:lineRule="auto"/>
        <w:ind w:left="0" w:firstLine="0"/>
        <w:jc w:val="both"/>
        <w:outlineLvl w:val="1"/>
        <w:rPr>
          <w:rFonts w:ascii="Calibri" w:eastAsia="Times New Roman" w:hAnsi="Calibri" w:cs="Calibri"/>
          <w:b/>
          <w:bCs/>
          <w:caps/>
          <w:sz w:val="20"/>
          <w:szCs w:val="20"/>
        </w:rPr>
      </w:pPr>
      <w:bookmarkStart w:id="205" w:name="_Toc499294182"/>
      <w:bookmarkStart w:id="206" w:name="_Toc510960118"/>
      <w:bookmarkStart w:id="207" w:name="_Toc6826836"/>
      <w:bookmarkStart w:id="208" w:name="_Toc153872670"/>
      <w:bookmarkStart w:id="209" w:name="_Toc230855760"/>
      <w:r w:rsidRPr="00A82AAE">
        <w:rPr>
          <w:rFonts w:ascii="Calibri" w:eastAsia="Times New Roman" w:hAnsi="Calibri" w:cs="Calibri"/>
          <w:b/>
          <w:bCs/>
          <w:caps/>
          <w:sz w:val="20"/>
          <w:szCs w:val="20"/>
        </w:rPr>
        <w:t>SERVICE LEVEL REQUIREMENTS</w:t>
      </w:r>
      <w:bookmarkEnd w:id="205"/>
      <w:bookmarkEnd w:id="206"/>
      <w:bookmarkEnd w:id="207"/>
      <w:bookmarkEnd w:id="208"/>
      <w:bookmarkEnd w:id="209"/>
    </w:p>
    <w:p w14:paraId="735D67CC" w14:textId="77777777" w:rsidR="00AF5055" w:rsidRPr="00A82AAE" w:rsidRDefault="00AF5055" w:rsidP="00AF5055">
      <w:pPr>
        <w:spacing w:after="0" w:line="240" w:lineRule="auto"/>
        <w:jc w:val="both"/>
        <w:rPr>
          <w:rFonts w:ascii="Calibri" w:eastAsia="Times New Roman" w:hAnsi="Calibri" w:cs="Calibri"/>
          <w:sz w:val="20"/>
          <w:szCs w:val="20"/>
        </w:rPr>
      </w:pPr>
    </w:p>
    <w:p w14:paraId="6163F3CB" w14:textId="77777777" w:rsidR="00AF5055" w:rsidRPr="00641B64" w:rsidRDefault="00AF5055" w:rsidP="00AF5055">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10" w:name="_Toc499294183"/>
      <w:bookmarkStart w:id="211" w:name="_Toc510960119"/>
      <w:bookmarkStart w:id="212" w:name="_Toc6826837"/>
      <w:bookmarkStart w:id="213" w:name="_Toc153872671"/>
      <w:bookmarkStart w:id="214" w:name="_Toc230855761"/>
      <w:r w:rsidRPr="00641B64">
        <w:rPr>
          <w:rFonts w:ascii="Calibri" w:eastAsia="Times New Roman" w:hAnsi="Calibri" w:cs="Calibri"/>
          <w:b/>
          <w:bCs/>
          <w:caps/>
          <w:sz w:val="20"/>
          <w:szCs w:val="20"/>
        </w:rPr>
        <w:t>QUALITY CONTROL AND ERROR RATE MONITORING FACILITY</w:t>
      </w:r>
      <w:bookmarkEnd w:id="210"/>
      <w:bookmarkEnd w:id="211"/>
      <w:bookmarkEnd w:id="212"/>
      <w:bookmarkEnd w:id="213"/>
      <w:bookmarkEnd w:id="214"/>
    </w:p>
    <w:p w14:paraId="528CA828"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ensure that quality control processes are developed and implemented for all data that is entered by Contractor</w:t>
      </w:r>
      <w:r>
        <w:rPr>
          <w:rFonts w:eastAsia="Times New Roman" w:cstheme="minorHAnsi"/>
          <w:sz w:val="20"/>
          <w:szCs w:val="20"/>
        </w:rPr>
        <w:t>’s</w:t>
      </w:r>
      <w:r w:rsidRPr="001758A7">
        <w:rPr>
          <w:rFonts w:eastAsia="Times New Roman" w:cstheme="minorHAnsi"/>
          <w:sz w:val="20"/>
          <w:szCs w:val="20"/>
        </w:rPr>
        <w:t xml:space="preserve"> staff. The SCM will have review and approval capability over these processes.</w:t>
      </w:r>
    </w:p>
    <w:p w14:paraId="791BF892" w14:textId="77777777" w:rsidR="00AF5055" w:rsidRPr="001758A7" w:rsidRDefault="00AF5055" w:rsidP="00BA6AD3">
      <w:pPr>
        <w:spacing w:after="0" w:line="240" w:lineRule="auto"/>
        <w:jc w:val="both"/>
        <w:rPr>
          <w:rFonts w:ascii="Calibri" w:eastAsia="Times New Roman" w:hAnsi="Calibri" w:cs="Calibri"/>
          <w:sz w:val="20"/>
          <w:szCs w:val="20"/>
        </w:rPr>
      </w:pPr>
    </w:p>
    <w:p w14:paraId="411BE469" w14:textId="77777777" w:rsidR="00AF5055" w:rsidRPr="00641B64" w:rsidRDefault="00AF5055" w:rsidP="00BA6AD3">
      <w:pPr>
        <w:keepNext/>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15" w:name="_Toc499294184"/>
      <w:bookmarkStart w:id="216" w:name="_Toc510960120"/>
      <w:bookmarkStart w:id="217" w:name="_Toc6826838"/>
      <w:bookmarkStart w:id="218" w:name="_Toc153872672"/>
      <w:bookmarkStart w:id="219" w:name="_Toc230855762"/>
      <w:r w:rsidRPr="00641B64">
        <w:rPr>
          <w:rFonts w:ascii="Calibri" w:eastAsia="Times New Roman" w:hAnsi="Calibri" w:cs="Calibri"/>
          <w:b/>
          <w:bCs/>
          <w:caps/>
          <w:sz w:val="20"/>
          <w:szCs w:val="20"/>
        </w:rPr>
        <w:t>PERFORMANCE STANDARDS</w:t>
      </w:r>
      <w:bookmarkEnd w:id="215"/>
      <w:bookmarkEnd w:id="216"/>
      <w:bookmarkEnd w:id="217"/>
      <w:bookmarkEnd w:id="218"/>
      <w:bookmarkEnd w:id="219"/>
    </w:p>
    <w:p w14:paraId="66167539" w14:textId="2B82F6E3" w:rsidR="00AF5055" w:rsidRPr="001758A7" w:rsidRDefault="00AF5055" w:rsidP="00BA6AD3">
      <w:pPr>
        <w:keepNext/>
        <w:spacing w:after="0" w:line="240" w:lineRule="auto"/>
        <w:jc w:val="both"/>
        <w:rPr>
          <w:rFonts w:eastAsia="Times New Roman" w:cstheme="minorHAnsi"/>
          <w:sz w:val="20"/>
          <w:szCs w:val="20"/>
        </w:rPr>
      </w:pPr>
      <w:r w:rsidRPr="001758A7">
        <w:rPr>
          <w:rFonts w:eastAsia="Times New Roman" w:cstheme="minorHAnsi"/>
          <w:sz w:val="20"/>
          <w:szCs w:val="20"/>
        </w:rPr>
        <w:t>For each return/document referenced in this Bid Solicitation, in accordance with written instructions provided by DORES in the keying formats attached to this Bid Solicitation (</w:t>
      </w:r>
      <w:r w:rsidRPr="00DE5932">
        <w:rPr>
          <w:rFonts w:eastAsia="Times New Roman" w:cstheme="minorHAnsi"/>
          <w:sz w:val="20"/>
          <w:szCs w:val="20"/>
        </w:rPr>
        <w:t xml:space="preserve">Attachments </w:t>
      </w:r>
      <w:r w:rsidR="007A2A49">
        <w:rPr>
          <w:rFonts w:eastAsia="Times New Roman" w:cstheme="minorHAnsi"/>
          <w:sz w:val="20"/>
          <w:szCs w:val="20"/>
        </w:rPr>
        <w:t>#</w:t>
      </w:r>
      <w:r w:rsidR="00D45B8B">
        <w:rPr>
          <w:rFonts w:eastAsia="Times New Roman" w:cstheme="minorHAnsi"/>
          <w:sz w:val="20"/>
          <w:szCs w:val="20"/>
        </w:rPr>
        <w:t>5-15</w:t>
      </w:r>
      <w:r w:rsidRPr="001758A7">
        <w:rPr>
          <w:rFonts w:eastAsia="Times New Roman" w:cstheme="minorHAnsi"/>
          <w:sz w:val="20"/>
          <w:szCs w:val="20"/>
        </w:rPr>
        <w:t>):</w:t>
      </w:r>
    </w:p>
    <w:p w14:paraId="069BE6D3" w14:textId="77777777" w:rsidR="00AF5055" w:rsidRPr="001758A7" w:rsidRDefault="00AF5055" w:rsidP="00BA6AD3">
      <w:pPr>
        <w:spacing w:after="0" w:line="240" w:lineRule="auto"/>
        <w:jc w:val="both"/>
        <w:rPr>
          <w:rFonts w:eastAsia="Times New Roman" w:cstheme="minorHAnsi"/>
          <w:sz w:val="20"/>
          <w:szCs w:val="20"/>
        </w:rPr>
      </w:pPr>
    </w:p>
    <w:p w14:paraId="25F2DB56"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The Contractor shall:</w:t>
      </w:r>
    </w:p>
    <w:p w14:paraId="3D036AC8" w14:textId="77777777" w:rsidR="00AF5055" w:rsidRPr="001758A7" w:rsidRDefault="00AF5055" w:rsidP="00BA6AD3">
      <w:pPr>
        <w:numPr>
          <w:ilvl w:val="0"/>
          <w:numId w:val="35"/>
        </w:numPr>
        <w:spacing w:after="120" w:line="240" w:lineRule="auto"/>
        <w:jc w:val="both"/>
        <w:rPr>
          <w:rFonts w:eastAsia="Times New Roman" w:cstheme="minorHAnsi"/>
          <w:sz w:val="20"/>
          <w:szCs w:val="20"/>
        </w:rPr>
      </w:pPr>
      <w:r w:rsidRPr="001758A7">
        <w:rPr>
          <w:rFonts w:eastAsia="Times New Roman" w:cstheme="minorHAnsi"/>
          <w:sz w:val="20"/>
          <w:szCs w:val="20"/>
        </w:rPr>
        <w:t>Complete all data entry/verification work with an error rate of less than ½ of 1%, rounded to hundredths, as measured by verified field level errors detected by the State divided by the average of field captured and exported to the State’s production data system;</w:t>
      </w:r>
    </w:p>
    <w:p w14:paraId="47245758" w14:textId="77777777" w:rsidR="00AF5055" w:rsidRPr="001758A7" w:rsidRDefault="00AF5055" w:rsidP="00BA6AD3">
      <w:pPr>
        <w:numPr>
          <w:ilvl w:val="0"/>
          <w:numId w:val="35"/>
        </w:numPr>
        <w:spacing w:after="120" w:line="240" w:lineRule="auto"/>
        <w:jc w:val="both"/>
        <w:rPr>
          <w:rFonts w:eastAsia="Times New Roman" w:cstheme="minorHAnsi"/>
          <w:sz w:val="20"/>
          <w:szCs w:val="20"/>
        </w:rPr>
      </w:pPr>
      <w:r w:rsidRPr="001758A7">
        <w:rPr>
          <w:rFonts w:eastAsia="Times New Roman" w:cstheme="minorHAnsi"/>
          <w:spacing w:val="-1"/>
          <w:sz w:val="20"/>
          <w:szCs w:val="20"/>
        </w:rPr>
        <w:t>Correct</w:t>
      </w:r>
      <w:r w:rsidRPr="001758A7">
        <w:rPr>
          <w:rFonts w:eastAsia="Times New Roman" w:cstheme="minorHAnsi"/>
          <w:spacing w:val="3"/>
          <w:sz w:val="20"/>
          <w:szCs w:val="20"/>
        </w:rPr>
        <w:t xml:space="preserve"> </w:t>
      </w:r>
      <w:r w:rsidRPr="001758A7">
        <w:rPr>
          <w:rFonts w:eastAsia="Times New Roman" w:cstheme="minorHAnsi"/>
          <w:spacing w:val="-1"/>
          <w:sz w:val="20"/>
          <w:szCs w:val="20"/>
        </w:rPr>
        <w:t>any</w:t>
      </w:r>
      <w:r w:rsidRPr="001758A7">
        <w:rPr>
          <w:rFonts w:eastAsia="Times New Roman" w:cstheme="minorHAnsi"/>
          <w:sz w:val="20"/>
          <w:szCs w:val="20"/>
        </w:rPr>
        <w:t xml:space="preserve"> </w:t>
      </w:r>
      <w:r w:rsidRPr="001758A7">
        <w:rPr>
          <w:rFonts w:eastAsia="Times New Roman" w:cstheme="minorHAnsi"/>
          <w:spacing w:val="-1"/>
          <w:sz w:val="20"/>
          <w:szCs w:val="20"/>
        </w:rPr>
        <w:t>deficiencies</w:t>
      </w:r>
      <w:r w:rsidRPr="001758A7">
        <w:rPr>
          <w:rFonts w:eastAsia="Times New Roman" w:cstheme="minorHAnsi"/>
          <w:spacing w:val="1"/>
          <w:sz w:val="20"/>
          <w:szCs w:val="20"/>
        </w:rPr>
        <w:t xml:space="preserve"> </w:t>
      </w:r>
      <w:r w:rsidRPr="001758A7">
        <w:rPr>
          <w:rFonts w:eastAsia="Times New Roman" w:cstheme="minorHAnsi"/>
          <w:spacing w:val="-1"/>
          <w:sz w:val="20"/>
          <w:szCs w:val="20"/>
        </w:rPr>
        <w:t>in</w:t>
      </w:r>
      <w:r w:rsidRPr="001758A7">
        <w:rPr>
          <w:rFonts w:eastAsia="Times New Roman" w:cstheme="minorHAnsi"/>
          <w:spacing w:val="2"/>
          <w:sz w:val="20"/>
          <w:szCs w:val="20"/>
        </w:rPr>
        <w:t xml:space="preserve"> </w:t>
      </w:r>
      <w:r w:rsidRPr="001758A7">
        <w:rPr>
          <w:rFonts w:eastAsia="Times New Roman" w:cstheme="minorHAnsi"/>
          <w:spacing w:val="-1"/>
          <w:sz w:val="20"/>
          <w:szCs w:val="20"/>
        </w:rPr>
        <w:t>its</w:t>
      </w:r>
      <w:r w:rsidRPr="001758A7">
        <w:rPr>
          <w:rFonts w:eastAsia="Times New Roman" w:cstheme="minorHAnsi"/>
          <w:spacing w:val="5"/>
          <w:sz w:val="20"/>
          <w:szCs w:val="20"/>
        </w:rPr>
        <w:t xml:space="preserve"> </w:t>
      </w:r>
      <w:r w:rsidRPr="001758A7">
        <w:rPr>
          <w:rFonts w:eastAsia="Times New Roman" w:cstheme="minorHAnsi"/>
          <w:spacing w:val="-2"/>
          <w:sz w:val="20"/>
          <w:szCs w:val="20"/>
        </w:rPr>
        <w:t>work</w:t>
      </w:r>
      <w:r w:rsidRPr="001758A7">
        <w:rPr>
          <w:rFonts w:eastAsia="Times New Roman" w:cstheme="minorHAnsi"/>
          <w:spacing w:val="5"/>
          <w:sz w:val="20"/>
          <w:szCs w:val="20"/>
        </w:rPr>
        <w:t xml:space="preserve"> </w:t>
      </w:r>
      <w:r w:rsidRPr="001758A7">
        <w:rPr>
          <w:rFonts w:eastAsia="Times New Roman" w:cstheme="minorHAnsi"/>
          <w:spacing w:val="-2"/>
          <w:sz w:val="20"/>
          <w:szCs w:val="20"/>
        </w:rPr>
        <w:t>without</w:t>
      </w:r>
      <w:r w:rsidRPr="001758A7">
        <w:rPr>
          <w:rFonts w:eastAsia="Times New Roman" w:cstheme="minorHAnsi"/>
          <w:spacing w:val="5"/>
          <w:sz w:val="20"/>
          <w:szCs w:val="20"/>
        </w:rPr>
        <w:t xml:space="preserve"> </w:t>
      </w:r>
      <w:r w:rsidRPr="001758A7">
        <w:rPr>
          <w:rFonts w:eastAsia="Times New Roman" w:cstheme="minorHAnsi"/>
          <w:spacing w:val="-2"/>
          <w:sz w:val="20"/>
          <w:szCs w:val="20"/>
        </w:rPr>
        <w:t>additional</w:t>
      </w:r>
      <w:r w:rsidRPr="001758A7">
        <w:rPr>
          <w:rFonts w:eastAsia="Times New Roman" w:cstheme="minorHAnsi"/>
          <w:spacing w:val="2"/>
          <w:sz w:val="20"/>
          <w:szCs w:val="20"/>
        </w:rPr>
        <w:t xml:space="preserve"> </w:t>
      </w:r>
      <w:r w:rsidRPr="001758A7">
        <w:rPr>
          <w:rFonts w:eastAsia="Times New Roman" w:cstheme="minorHAnsi"/>
          <w:spacing w:val="-1"/>
          <w:sz w:val="20"/>
          <w:szCs w:val="20"/>
        </w:rPr>
        <w:t>compensation;</w:t>
      </w:r>
    </w:p>
    <w:p w14:paraId="583798E5" w14:textId="1C983F19" w:rsidR="00AF5055" w:rsidRPr="001758A7" w:rsidRDefault="00AF5055" w:rsidP="00BA6AD3">
      <w:pPr>
        <w:numPr>
          <w:ilvl w:val="0"/>
          <w:numId w:val="35"/>
        </w:numPr>
        <w:spacing w:after="120" w:line="240" w:lineRule="auto"/>
        <w:jc w:val="both"/>
        <w:rPr>
          <w:rFonts w:eastAsia="Times New Roman" w:cstheme="minorHAnsi"/>
          <w:sz w:val="20"/>
          <w:szCs w:val="20"/>
        </w:rPr>
      </w:pPr>
      <w:r>
        <w:rPr>
          <w:rFonts w:eastAsia="Times New Roman" w:cstheme="minorHAnsi"/>
          <w:spacing w:val="-1"/>
          <w:sz w:val="20"/>
          <w:szCs w:val="20"/>
        </w:rPr>
        <w:t>Non-Peak Periods (June</w:t>
      </w:r>
      <w:r w:rsidRPr="001758A7">
        <w:rPr>
          <w:rFonts w:eastAsia="Times New Roman" w:cstheme="minorHAnsi"/>
          <w:spacing w:val="-1"/>
          <w:sz w:val="20"/>
          <w:szCs w:val="20"/>
        </w:rPr>
        <w:t xml:space="preserve"> </w:t>
      </w:r>
      <w:r>
        <w:rPr>
          <w:rFonts w:eastAsia="Times New Roman" w:cstheme="minorHAnsi"/>
          <w:spacing w:val="-1"/>
          <w:sz w:val="20"/>
          <w:szCs w:val="20"/>
        </w:rPr>
        <w:t>16th through February 14</w:t>
      </w:r>
      <w:r w:rsidRPr="001758A7">
        <w:rPr>
          <w:rFonts w:eastAsia="Times New Roman" w:cstheme="minorHAnsi"/>
          <w:spacing w:val="-1"/>
          <w:sz w:val="20"/>
          <w:szCs w:val="20"/>
        </w:rPr>
        <w:t>th) - Maintain</w:t>
      </w:r>
      <w:r w:rsidRPr="001758A7">
        <w:rPr>
          <w:rFonts w:eastAsia="Times New Roman" w:cstheme="minorHAnsi"/>
          <w:spacing w:val="36"/>
          <w:sz w:val="20"/>
          <w:szCs w:val="20"/>
        </w:rPr>
        <w:t xml:space="preserve"> </w:t>
      </w:r>
      <w:r w:rsidRPr="001758A7">
        <w:rPr>
          <w:rFonts w:eastAsia="Times New Roman" w:cstheme="minorHAnsi"/>
          <w:sz w:val="20"/>
          <w:szCs w:val="20"/>
        </w:rPr>
        <w:t>a</w:t>
      </w:r>
      <w:r w:rsidRPr="001758A7">
        <w:rPr>
          <w:rFonts w:eastAsia="Times New Roman" w:cstheme="minorHAnsi"/>
          <w:spacing w:val="35"/>
          <w:sz w:val="20"/>
          <w:szCs w:val="20"/>
        </w:rPr>
        <w:t xml:space="preserve"> </w:t>
      </w:r>
      <w:r w:rsidRPr="001758A7">
        <w:rPr>
          <w:rFonts w:eastAsia="Times New Roman" w:cstheme="minorHAnsi"/>
          <w:spacing w:val="-1"/>
          <w:sz w:val="20"/>
          <w:szCs w:val="20"/>
        </w:rPr>
        <w:t>batch</w:t>
      </w:r>
      <w:r w:rsidRPr="001758A7">
        <w:rPr>
          <w:rFonts w:eastAsia="Times New Roman" w:cstheme="minorHAnsi"/>
          <w:spacing w:val="36"/>
          <w:sz w:val="20"/>
          <w:szCs w:val="20"/>
        </w:rPr>
        <w:t xml:space="preserve"> </w:t>
      </w:r>
      <w:r w:rsidRPr="001758A7">
        <w:rPr>
          <w:rFonts w:eastAsia="Times New Roman" w:cstheme="minorHAnsi"/>
          <w:spacing w:val="-1"/>
          <w:sz w:val="20"/>
          <w:szCs w:val="20"/>
        </w:rPr>
        <w:t>completion</w:t>
      </w:r>
      <w:r w:rsidRPr="001758A7">
        <w:rPr>
          <w:rFonts w:eastAsia="Times New Roman" w:cstheme="minorHAnsi"/>
          <w:spacing w:val="36"/>
          <w:sz w:val="20"/>
          <w:szCs w:val="20"/>
        </w:rPr>
        <w:t xml:space="preserve"> </w:t>
      </w:r>
      <w:r w:rsidRPr="001758A7">
        <w:rPr>
          <w:rFonts w:eastAsia="Times New Roman" w:cstheme="minorHAnsi"/>
          <w:spacing w:val="-1"/>
          <w:sz w:val="20"/>
          <w:szCs w:val="20"/>
        </w:rPr>
        <w:t>turnaround</w:t>
      </w:r>
      <w:r w:rsidRPr="001758A7">
        <w:rPr>
          <w:rFonts w:eastAsia="Times New Roman" w:cstheme="minorHAnsi"/>
          <w:spacing w:val="36"/>
          <w:sz w:val="20"/>
          <w:szCs w:val="20"/>
        </w:rPr>
        <w:t xml:space="preserve"> </w:t>
      </w:r>
      <w:r w:rsidRPr="001758A7">
        <w:rPr>
          <w:rFonts w:eastAsia="Times New Roman" w:cstheme="minorHAnsi"/>
          <w:spacing w:val="-1"/>
          <w:sz w:val="20"/>
          <w:szCs w:val="20"/>
        </w:rPr>
        <w:t>standard</w:t>
      </w:r>
      <w:r w:rsidRPr="001758A7">
        <w:rPr>
          <w:rFonts w:eastAsia="Times New Roman" w:cstheme="minorHAnsi"/>
          <w:spacing w:val="36"/>
          <w:sz w:val="20"/>
          <w:szCs w:val="20"/>
        </w:rPr>
        <w:t xml:space="preserve"> </w:t>
      </w:r>
      <w:r w:rsidRPr="001758A7">
        <w:rPr>
          <w:rFonts w:eastAsia="Times New Roman" w:cstheme="minorHAnsi"/>
          <w:spacing w:val="-2"/>
          <w:sz w:val="20"/>
          <w:szCs w:val="20"/>
        </w:rPr>
        <w:t>of</w:t>
      </w:r>
      <w:r w:rsidRPr="001758A7">
        <w:rPr>
          <w:rFonts w:eastAsia="Times New Roman" w:cstheme="minorHAnsi"/>
          <w:spacing w:val="37"/>
          <w:sz w:val="20"/>
          <w:szCs w:val="20"/>
        </w:rPr>
        <w:t xml:space="preserve"> </w:t>
      </w:r>
      <w:r w:rsidRPr="001758A7">
        <w:rPr>
          <w:rFonts w:eastAsia="Times New Roman" w:cstheme="minorHAnsi"/>
          <w:spacing w:val="-1"/>
          <w:sz w:val="20"/>
          <w:szCs w:val="20"/>
        </w:rPr>
        <w:t>one</w:t>
      </w:r>
      <w:r w:rsidRPr="001758A7">
        <w:rPr>
          <w:rFonts w:eastAsia="Times New Roman" w:cstheme="minorHAnsi"/>
          <w:spacing w:val="35"/>
          <w:sz w:val="20"/>
          <w:szCs w:val="20"/>
        </w:rPr>
        <w:t xml:space="preserve"> </w:t>
      </w:r>
      <w:r w:rsidRPr="001758A7">
        <w:rPr>
          <w:rFonts w:eastAsia="Times New Roman" w:cstheme="minorHAnsi"/>
          <w:spacing w:val="-1"/>
          <w:sz w:val="20"/>
          <w:szCs w:val="20"/>
        </w:rPr>
        <w:t>(1)</w:t>
      </w:r>
      <w:r w:rsidRPr="001758A7">
        <w:rPr>
          <w:rFonts w:eastAsia="Times New Roman" w:cstheme="minorHAnsi"/>
          <w:spacing w:val="37"/>
          <w:sz w:val="20"/>
          <w:szCs w:val="20"/>
        </w:rPr>
        <w:t xml:space="preserve"> </w:t>
      </w:r>
      <w:r w:rsidRPr="001758A7">
        <w:rPr>
          <w:rFonts w:eastAsia="Times New Roman" w:cstheme="minorHAnsi"/>
          <w:spacing w:val="-2"/>
          <w:sz w:val="20"/>
          <w:szCs w:val="20"/>
        </w:rPr>
        <w:t xml:space="preserve">business </w:t>
      </w:r>
      <w:r w:rsidRPr="001758A7">
        <w:rPr>
          <w:rFonts w:eastAsia="Times New Roman" w:cstheme="minorHAnsi"/>
          <w:spacing w:val="39"/>
          <w:sz w:val="20"/>
          <w:szCs w:val="20"/>
        </w:rPr>
        <w:t xml:space="preserve"> </w:t>
      </w:r>
      <w:r w:rsidRPr="001758A7">
        <w:rPr>
          <w:rFonts w:eastAsia="Times New Roman" w:cstheme="minorHAnsi"/>
          <w:spacing w:val="-2"/>
          <w:sz w:val="20"/>
          <w:szCs w:val="20"/>
        </w:rPr>
        <w:t>day</w:t>
      </w:r>
      <w:r w:rsidRPr="001758A7">
        <w:rPr>
          <w:rFonts w:eastAsia="Times New Roman" w:cstheme="minorHAnsi"/>
          <w:spacing w:val="34"/>
          <w:sz w:val="20"/>
          <w:szCs w:val="20"/>
        </w:rPr>
        <w:t xml:space="preserve"> </w:t>
      </w:r>
      <w:r w:rsidRPr="001758A7">
        <w:rPr>
          <w:rFonts w:eastAsia="Times New Roman" w:cstheme="minorHAnsi"/>
          <w:sz w:val="20"/>
          <w:szCs w:val="20"/>
        </w:rPr>
        <w:t>from</w:t>
      </w:r>
      <w:r w:rsidRPr="001758A7">
        <w:rPr>
          <w:rFonts w:eastAsia="Times New Roman" w:cstheme="minorHAnsi"/>
          <w:spacing w:val="35"/>
          <w:sz w:val="20"/>
          <w:szCs w:val="20"/>
        </w:rPr>
        <w:t xml:space="preserve"> </w:t>
      </w:r>
      <w:r w:rsidRPr="001758A7">
        <w:rPr>
          <w:rFonts w:eastAsia="Times New Roman" w:cstheme="minorHAnsi"/>
          <w:sz w:val="20"/>
          <w:szCs w:val="20"/>
        </w:rPr>
        <w:t>the</w:t>
      </w:r>
      <w:r w:rsidRPr="001758A7">
        <w:rPr>
          <w:rFonts w:eastAsia="Times New Roman" w:cstheme="minorHAnsi"/>
          <w:spacing w:val="36"/>
          <w:sz w:val="20"/>
          <w:szCs w:val="20"/>
        </w:rPr>
        <w:t xml:space="preserve"> </w:t>
      </w:r>
      <w:r w:rsidRPr="001758A7">
        <w:rPr>
          <w:rFonts w:eastAsia="Times New Roman" w:cstheme="minorHAnsi"/>
          <w:spacing w:val="-1"/>
          <w:sz w:val="20"/>
          <w:szCs w:val="20"/>
        </w:rPr>
        <w:t>day</w:t>
      </w:r>
      <w:r w:rsidRPr="001758A7">
        <w:rPr>
          <w:rFonts w:eastAsia="Times New Roman" w:cstheme="minorHAnsi"/>
          <w:spacing w:val="31"/>
          <w:sz w:val="20"/>
          <w:szCs w:val="20"/>
        </w:rPr>
        <w:t xml:space="preserve"> </w:t>
      </w:r>
      <w:r w:rsidRPr="001758A7">
        <w:rPr>
          <w:rFonts w:eastAsia="Times New Roman" w:cstheme="minorHAnsi"/>
          <w:spacing w:val="-2"/>
          <w:sz w:val="20"/>
          <w:szCs w:val="20"/>
        </w:rPr>
        <w:t>of</w:t>
      </w:r>
      <w:r w:rsidRPr="001758A7">
        <w:rPr>
          <w:rFonts w:eastAsia="Times New Roman" w:cstheme="minorHAnsi"/>
          <w:spacing w:val="37"/>
          <w:sz w:val="20"/>
          <w:szCs w:val="20"/>
        </w:rPr>
        <w:t xml:space="preserve"> </w:t>
      </w:r>
      <w:r w:rsidRPr="001758A7">
        <w:rPr>
          <w:rFonts w:eastAsia="Times New Roman" w:cstheme="minorHAnsi"/>
          <w:spacing w:val="-1"/>
          <w:sz w:val="20"/>
          <w:szCs w:val="20"/>
        </w:rPr>
        <w:t>receipt</w:t>
      </w:r>
      <w:r w:rsidRPr="001758A7">
        <w:rPr>
          <w:rFonts w:eastAsia="Times New Roman" w:cstheme="minorHAnsi"/>
          <w:spacing w:val="33"/>
          <w:sz w:val="20"/>
          <w:szCs w:val="20"/>
        </w:rPr>
        <w:t xml:space="preserve"> </w:t>
      </w:r>
      <w:r w:rsidRPr="001758A7">
        <w:rPr>
          <w:rFonts w:eastAsia="Times New Roman" w:cstheme="minorHAnsi"/>
          <w:sz w:val="20"/>
          <w:szCs w:val="20"/>
        </w:rPr>
        <w:t>for</w:t>
      </w:r>
      <w:r w:rsidRPr="001758A7">
        <w:rPr>
          <w:rFonts w:eastAsia="Times New Roman" w:cstheme="minorHAnsi"/>
          <w:spacing w:val="35"/>
          <w:sz w:val="20"/>
          <w:szCs w:val="20"/>
        </w:rPr>
        <w:t xml:space="preserve"> </w:t>
      </w:r>
      <w:r w:rsidRPr="001758A7">
        <w:rPr>
          <w:rFonts w:eastAsia="Times New Roman" w:cstheme="minorHAnsi"/>
          <w:spacing w:val="-1"/>
          <w:sz w:val="20"/>
          <w:szCs w:val="20"/>
        </w:rPr>
        <w:t>imaged</w:t>
      </w:r>
      <w:r w:rsidRPr="001758A7">
        <w:rPr>
          <w:rFonts w:eastAsia="Times New Roman" w:cstheme="minorHAnsi"/>
          <w:spacing w:val="31"/>
          <w:sz w:val="20"/>
          <w:szCs w:val="20"/>
        </w:rPr>
        <w:t xml:space="preserve"> </w:t>
      </w:r>
      <w:r w:rsidRPr="001758A7">
        <w:rPr>
          <w:rFonts w:eastAsia="Times New Roman" w:cstheme="minorHAnsi"/>
          <w:spacing w:val="-1"/>
          <w:sz w:val="20"/>
          <w:szCs w:val="20"/>
        </w:rPr>
        <w:t>checks</w:t>
      </w:r>
      <w:r w:rsidRPr="001758A7">
        <w:rPr>
          <w:rFonts w:eastAsia="Times New Roman" w:cstheme="minorHAnsi"/>
          <w:spacing w:val="34"/>
          <w:sz w:val="20"/>
          <w:szCs w:val="20"/>
        </w:rPr>
        <w:t xml:space="preserve"> </w:t>
      </w:r>
      <w:r w:rsidRPr="001758A7">
        <w:rPr>
          <w:rFonts w:eastAsia="Times New Roman" w:cstheme="minorHAnsi"/>
          <w:spacing w:val="-2"/>
          <w:sz w:val="20"/>
          <w:szCs w:val="20"/>
        </w:rPr>
        <w:t>and</w:t>
      </w:r>
      <w:r w:rsidRPr="001758A7">
        <w:rPr>
          <w:rFonts w:eastAsia="Times New Roman" w:cstheme="minorHAnsi"/>
          <w:spacing w:val="34"/>
          <w:sz w:val="20"/>
          <w:szCs w:val="20"/>
        </w:rPr>
        <w:t xml:space="preserve"> </w:t>
      </w:r>
      <w:r w:rsidRPr="001758A7">
        <w:rPr>
          <w:rFonts w:eastAsia="Times New Roman" w:cstheme="minorHAnsi"/>
          <w:spacing w:val="-1"/>
          <w:sz w:val="20"/>
          <w:szCs w:val="20"/>
        </w:rPr>
        <w:t>vouchers;</w:t>
      </w:r>
      <w:r w:rsidRPr="001758A7">
        <w:rPr>
          <w:rFonts w:eastAsia="Times New Roman" w:cstheme="minorHAnsi"/>
          <w:spacing w:val="33"/>
          <w:sz w:val="20"/>
          <w:szCs w:val="20"/>
        </w:rPr>
        <w:t xml:space="preserve"> </w:t>
      </w:r>
      <w:r w:rsidRPr="001758A7">
        <w:rPr>
          <w:rFonts w:eastAsia="Times New Roman" w:cstheme="minorHAnsi"/>
          <w:spacing w:val="-1"/>
          <w:sz w:val="20"/>
          <w:szCs w:val="20"/>
        </w:rPr>
        <w:t>three</w:t>
      </w:r>
      <w:r w:rsidRPr="001758A7">
        <w:rPr>
          <w:rFonts w:eastAsia="Times New Roman" w:cstheme="minorHAnsi"/>
          <w:spacing w:val="35"/>
          <w:sz w:val="20"/>
          <w:szCs w:val="20"/>
        </w:rPr>
        <w:t xml:space="preserve"> </w:t>
      </w:r>
      <w:r w:rsidRPr="001758A7">
        <w:rPr>
          <w:rFonts w:eastAsia="Times New Roman" w:cstheme="minorHAnsi"/>
          <w:spacing w:val="-1"/>
          <w:sz w:val="20"/>
          <w:szCs w:val="20"/>
        </w:rPr>
        <w:t>(3)</w:t>
      </w:r>
      <w:r w:rsidRPr="001758A7">
        <w:rPr>
          <w:rFonts w:eastAsia="Times New Roman" w:cstheme="minorHAnsi"/>
          <w:spacing w:val="35"/>
          <w:sz w:val="20"/>
          <w:szCs w:val="20"/>
        </w:rPr>
        <w:t xml:space="preserve"> </w:t>
      </w:r>
      <w:r w:rsidR="002D1493">
        <w:rPr>
          <w:rFonts w:eastAsia="Times New Roman" w:cstheme="minorHAnsi"/>
          <w:spacing w:val="-2"/>
          <w:sz w:val="20"/>
          <w:szCs w:val="20"/>
        </w:rPr>
        <w:t>Business Days</w:t>
      </w:r>
      <w:r w:rsidRPr="001758A7">
        <w:rPr>
          <w:rFonts w:eastAsia="Times New Roman" w:cstheme="minorHAnsi"/>
          <w:spacing w:val="32"/>
          <w:sz w:val="20"/>
          <w:szCs w:val="20"/>
        </w:rPr>
        <w:t xml:space="preserve"> </w:t>
      </w:r>
      <w:r w:rsidRPr="001758A7">
        <w:rPr>
          <w:rFonts w:eastAsia="Times New Roman" w:cstheme="minorHAnsi"/>
          <w:sz w:val="20"/>
          <w:szCs w:val="20"/>
        </w:rPr>
        <w:t>from</w:t>
      </w:r>
      <w:r w:rsidRPr="001758A7">
        <w:rPr>
          <w:rFonts w:eastAsia="Times New Roman" w:cstheme="minorHAnsi"/>
          <w:spacing w:val="33"/>
          <w:sz w:val="20"/>
          <w:szCs w:val="20"/>
        </w:rPr>
        <w:t xml:space="preserve"> </w:t>
      </w:r>
      <w:r w:rsidRPr="001758A7">
        <w:rPr>
          <w:rFonts w:eastAsia="Times New Roman" w:cstheme="minorHAnsi"/>
          <w:sz w:val="20"/>
          <w:szCs w:val="20"/>
        </w:rPr>
        <w:t>the</w:t>
      </w:r>
      <w:r w:rsidRPr="001758A7">
        <w:rPr>
          <w:rFonts w:eastAsia="Times New Roman" w:cstheme="minorHAnsi"/>
          <w:spacing w:val="31"/>
          <w:sz w:val="20"/>
          <w:szCs w:val="20"/>
        </w:rPr>
        <w:t xml:space="preserve"> </w:t>
      </w:r>
      <w:r w:rsidRPr="001758A7">
        <w:rPr>
          <w:rFonts w:eastAsia="Times New Roman" w:cstheme="minorHAnsi"/>
          <w:spacing w:val="-1"/>
          <w:sz w:val="20"/>
          <w:szCs w:val="20"/>
        </w:rPr>
        <w:t>day</w:t>
      </w:r>
      <w:r w:rsidRPr="001758A7">
        <w:rPr>
          <w:rFonts w:eastAsia="Times New Roman" w:cstheme="minorHAnsi"/>
          <w:spacing w:val="33"/>
          <w:sz w:val="20"/>
          <w:szCs w:val="20"/>
        </w:rPr>
        <w:t xml:space="preserve"> </w:t>
      </w:r>
      <w:r w:rsidRPr="001758A7">
        <w:rPr>
          <w:rFonts w:eastAsia="Times New Roman" w:cstheme="minorHAnsi"/>
          <w:spacing w:val="-1"/>
          <w:sz w:val="20"/>
          <w:szCs w:val="20"/>
        </w:rPr>
        <w:t>of</w:t>
      </w:r>
      <w:r w:rsidRPr="001758A7">
        <w:rPr>
          <w:rFonts w:eastAsia="Times New Roman" w:cstheme="minorHAnsi"/>
          <w:spacing w:val="35"/>
          <w:sz w:val="20"/>
          <w:szCs w:val="20"/>
        </w:rPr>
        <w:t xml:space="preserve"> </w:t>
      </w:r>
      <w:r w:rsidRPr="001758A7">
        <w:rPr>
          <w:rFonts w:eastAsia="Times New Roman" w:cstheme="minorHAnsi"/>
          <w:spacing w:val="-1"/>
          <w:sz w:val="20"/>
          <w:szCs w:val="20"/>
        </w:rPr>
        <w:t>receipt</w:t>
      </w:r>
      <w:r w:rsidRPr="001758A7">
        <w:rPr>
          <w:rFonts w:eastAsia="Times New Roman" w:cstheme="minorHAnsi"/>
          <w:spacing w:val="33"/>
          <w:sz w:val="20"/>
          <w:szCs w:val="20"/>
        </w:rPr>
        <w:t xml:space="preserve"> </w:t>
      </w:r>
      <w:r w:rsidRPr="001758A7">
        <w:rPr>
          <w:rFonts w:eastAsia="Times New Roman" w:cstheme="minorHAnsi"/>
          <w:spacing w:val="-1"/>
          <w:sz w:val="20"/>
          <w:szCs w:val="20"/>
        </w:rPr>
        <w:t>for</w:t>
      </w:r>
      <w:r w:rsidRPr="001758A7">
        <w:rPr>
          <w:rFonts w:eastAsia="Times New Roman" w:cstheme="minorHAnsi"/>
          <w:spacing w:val="49"/>
          <w:sz w:val="20"/>
          <w:szCs w:val="20"/>
        </w:rPr>
        <w:t xml:space="preserve"> </w:t>
      </w:r>
      <w:r w:rsidRPr="001758A7">
        <w:rPr>
          <w:rFonts w:eastAsia="Times New Roman" w:cstheme="minorHAnsi"/>
          <w:spacing w:val="-1"/>
          <w:sz w:val="20"/>
          <w:szCs w:val="20"/>
        </w:rPr>
        <w:t>imaged</w:t>
      </w:r>
      <w:r w:rsidRPr="001758A7">
        <w:rPr>
          <w:rFonts w:eastAsia="Times New Roman" w:cstheme="minorHAnsi"/>
          <w:spacing w:val="34"/>
          <w:sz w:val="20"/>
          <w:szCs w:val="20"/>
        </w:rPr>
        <w:t xml:space="preserve"> </w:t>
      </w:r>
      <w:r w:rsidRPr="001758A7">
        <w:rPr>
          <w:rFonts w:eastAsia="Times New Roman" w:cstheme="minorHAnsi"/>
          <w:spacing w:val="-1"/>
          <w:sz w:val="20"/>
          <w:szCs w:val="20"/>
        </w:rPr>
        <w:t>returns/documents</w:t>
      </w:r>
      <w:r w:rsidRPr="001758A7">
        <w:rPr>
          <w:rFonts w:eastAsia="Times New Roman" w:cstheme="minorHAnsi"/>
          <w:spacing w:val="32"/>
          <w:sz w:val="20"/>
          <w:szCs w:val="20"/>
        </w:rPr>
        <w:t xml:space="preserve"> </w:t>
      </w:r>
      <w:r w:rsidRPr="001758A7">
        <w:rPr>
          <w:rFonts w:eastAsia="Times New Roman" w:cstheme="minorHAnsi"/>
          <w:sz w:val="20"/>
          <w:szCs w:val="20"/>
        </w:rPr>
        <w:t>from</w:t>
      </w:r>
      <w:r w:rsidRPr="001758A7">
        <w:rPr>
          <w:rFonts w:eastAsia="Times New Roman" w:cstheme="minorHAnsi"/>
          <w:spacing w:val="35"/>
          <w:sz w:val="20"/>
          <w:szCs w:val="20"/>
        </w:rPr>
        <w:t xml:space="preserve"> </w:t>
      </w:r>
      <w:r w:rsidRPr="001758A7">
        <w:rPr>
          <w:rFonts w:eastAsia="Times New Roman" w:cstheme="minorHAnsi"/>
          <w:spacing w:val="-1"/>
          <w:sz w:val="20"/>
          <w:szCs w:val="20"/>
        </w:rPr>
        <w:t>DORES</w:t>
      </w:r>
      <w:r w:rsidRPr="001758A7">
        <w:rPr>
          <w:rFonts w:eastAsia="Times New Roman" w:cstheme="minorHAnsi"/>
          <w:spacing w:val="33"/>
          <w:sz w:val="20"/>
          <w:szCs w:val="20"/>
        </w:rPr>
        <w:t xml:space="preserve"> </w:t>
      </w:r>
      <w:r w:rsidRPr="001758A7">
        <w:rPr>
          <w:rFonts w:eastAsia="Times New Roman" w:cstheme="minorHAnsi"/>
          <w:spacing w:val="-1"/>
          <w:sz w:val="20"/>
          <w:szCs w:val="20"/>
        </w:rPr>
        <w:t>systems</w:t>
      </w:r>
      <w:r w:rsidRPr="001758A7">
        <w:rPr>
          <w:rFonts w:eastAsia="Times New Roman" w:cstheme="minorHAnsi"/>
          <w:spacing w:val="34"/>
          <w:sz w:val="20"/>
          <w:szCs w:val="20"/>
        </w:rPr>
        <w:t xml:space="preserve"> </w:t>
      </w:r>
      <w:r w:rsidRPr="001758A7">
        <w:rPr>
          <w:rFonts w:eastAsia="Times New Roman" w:cstheme="minorHAnsi"/>
          <w:spacing w:val="-1"/>
          <w:sz w:val="20"/>
          <w:szCs w:val="20"/>
        </w:rPr>
        <w:t>as</w:t>
      </w:r>
      <w:r w:rsidRPr="001758A7">
        <w:rPr>
          <w:rFonts w:eastAsia="Times New Roman" w:cstheme="minorHAnsi"/>
          <w:spacing w:val="34"/>
          <w:sz w:val="20"/>
          <w:szCs w:val="20"/>
        </w:rPr>
        <w:t xml:space="preserve"> </w:t>
      </w:r>
      <w:r w:rsidRPr="001758A7">
        <w:rPr>
          <w:rFonts w:eastAsia="Times New Roman" w:cstheme="minorHAnsi"/>
          <w:spacing w:val="-1"/>
          <w:sz w:val="20"/>
          <w:szCs w:val="20"/>
        </w:rPr>
        <w:t>well</w:t>
      </w:r>
      <w:r w:rsidRPr="001758A7">
        <w:rPr>
          <w:rFonts w:eastAsia="Times New Roman" w:cstheme="minorHAnsi"/>
          <w:spacing w:val="34"/>
          <w:sz w:val="20"/>
          <w:szCs w:val="20"/>
        </w:rPr>
        <w:t xml:space="preserve"> </w:t>
      </w:r>
      <w:r w:rsidRPr="001758A7">
        <w:rPr>
          <w:rFonts w:eastAsia="Times New Roman" w:cstheme="minorHAnsi"/>
          <w:spacing w:val="-1"/>
          <w:sz w:val="20"/>
          <w:szCs w:val="20"/>
        </w:rPr>
        <w:t>as</w:t>
      </w:r>
      <w:r w:rsidRPr="001758A7">
        <w:rPr>
          <w:rFonts w:eastAsia="Times New Roman" w:cstheme="minorHAnsi"/>
          <w:spacing w:val="37"/>
          <w:sz w:val="20"/>
          <w:szCs w:val="20"/>
        </w:rPr>
        <w:t xml:space="preserve"> </w:t>
      </w:r>
      <w:r w:rsidRPr="001758A7">
        <w:rPr>
          <w:rFonts w:eastAsia="Times New Roman" w:cstheme="minorHAnsi"/>
          <w:spacing w:val="-1"/>
          <w:sz w:val="20"/>
          <w:szCs w:val="20"/>
        </w:rPr>
        <w:t>all</w:t>
      </w:r>
      <w:r w:rsidRPr="001758A7">
        <w:rPr>
          <w:rFonts w:eastAsia="Times New Roman" w:cstheme="minorHAnsi"/>
          <w:spacing w:val="36"/>
          <w:sz w:val="20"/>
          <w:szCs w:val="20"/>
        </w:rPr>
        <w:t xml:space="preserve"> </w:t>
      </w:r>
      <w:r w:rsidRPr="001758A7">
        <w:rPr>
          <w:rFonts w:eastAsia="Times New Roman" w:cstheme="minorHAnsi"/>
          <w:spacing w:val="-1"/>
          <w:sz w:val="20"/>
          <w:szCs w:val="20"/>
        </w:rPr>
        <w:t>indexing</w:t>
      </w:r>
      <w:r w:rsidRPr="001758A7">
        <w:rPr>
          <w:rFonts w:eastAsia="Times New Roman" w:cstheme="minorHAnsi"/>
          <w:spacing w:val="36"/>
          <w:sz w:val="20"/>
          <w:szCs w:val="20"/>
        </w:rPr>
        <w:t xml:space="preserve"> </w:t>
      </w:r>
      <w:r w:rsidRPr="001758A7">
        <w:rPr>
          <w:rFonts w:eastAsia="Times New Roman" w:cstheme="minorHAnsi"/>
          <w:spacing w:val="-1"/>
          <w:sz w:val="20"/>
          <w:szCs w:val="20"/>
        </w:rPr>
        <w:t xml:space="preserve">work; and seven (7) </w:t>
      </w:r>
      <w:r w:rsidR="00537EDF">
        <w:rPr>
          <w:rFonts w:eastAsia="Times New Roman" w:cstheme="minorHAnsi"/>
          <w:spacing w:val="-1"/>
          <w:sz w:val="20"/>
          <w:szCs w:val="20"/>
        </w:rPr>
        <w:t>Business Days</w:t>
      </w:r>
      <w:r w:rsidRPr="001758A7">
        <w:rPr>
          <w:rFonts w:eastAsia="Times New Roman" w:cstheme="minorHAnsi"/>
          <w:spacing w:val="-1"/>
          <w:sz w:val="20"/>
          <w:szCs w:val="20"/>
        </w:rPr>
        <w:t xml:space="preserve"> from receipt of paper returns/documents;</w:t>
      </w:r>
    </w:p>
    <w:p w14:paraId="67F15F6F" w14:textId="12370749" w:rsidR="00AF5055" w:rsidRPr="001758A7" w:rsidRDefault="00AF5055" w:rsidP="00BA6AD3">
      <w:pPr>
        <w:numPr>
          <w:ilvl w:val="0"/>
          <w:numId w:val="35"/>
        </w:numPr>
        <w:spacing w:after="120" w:line="240" w:lineRule="auto"/>
        <w:jc w:val="both"/>
        <w:rPr>
          <w:rFonts w:eastAsia="Times New Roman" w:cstheme="minorHAnsi"/>
          <w:sz w:val="20"/>
          <w:szCs w:val="20"/>
        </w:rPr>
      </w:pPr>
      <w:r>
        <w:rPr>
          <w:rFonts w:eastAsia="Times New Roman" w:cstheme="minorHAnsi"/>
          <w:sz w:val="20"/>
          <w:szCs w:val="20"/>
        </w:rPr>
        <w:t>Peak Periods (February 15th through June 15th)</w:t>
      </w:r>
      <w:r w:rsidRPr="001758A7">
        <w:rPr>
          <w:rFonts w:eastAsia="Times New Roman" w:cstheme="minorHAnsi"/>
          <w:sz w:val="20"/>
          <w:szCs w:val="20"/>
        </w:rPr>
        <w:t xml:space="preserve"> - Maintain a batch completion turnaround standard of two (2) </w:t>
      </w:r>
      <w:r w:rsidR="00772AA0">
        <w:rPr>
          <w:rFonts w:eastAsia="Times New Roman" w:cstheme="minorHAnsi"/>
          <w:spacing w:val="-1"/>
          <w:sz w:val="20"/>
          <w:szCs w:val="20"/>
        </w:rPr>
        <w:t>Business Days</w:t>
      </w:r>
      <w:r w:rsidR="00772AA0" w:rsidRPr="001758A7">
        <w:rPr>
          <w:rFonts w:eastAsia="Times New Roman" w:cstheme="minorHAnsi"/>
          <w:spacing w:val="-1"/>
          <w:sz w:val="20"/>
          <w:szCs w:val="20"/>
        </w:rPr>
        <w:t xml:space="preserve"> </w:t>
      </w:r>
      <w:r w:rsidRPr="001758A7">
        <w:rPr>
          <w:rFonts w:eastAsia="Times New Roman" w:cstheme="minorHAnsi"/>
          <w:sz w:val="20"/>
          <w:szCs w:val="20"/>
        </w:rPr>
        <w:t xml:space="preserve">from the day of receipt for imaged checks and vouchers; five (5) </w:t>
      </w:r>
      <w:r w:rsidR="00537EDF">
        <w:rPr>
          <w:rFonts w:eastAsia="Times New Roman" w:cstheme="minorHAnsi"/>
          <w:sz w:val="20"/>
          <w:szCs w:val="20"/>
        </w:rPr>
        <w:t>Business Days</w:t>
      </w:r>
      <w:r w:rsidRPr="001758A7">
        <w:rPr>
          <w:rFonts w:eastAsia="Times New Roman" w:cstheme="minorHAnsi"/>
          <w:sz w:val="20"/>
          <w:szCs w:val="20"/>
        </w:rPr>
        <w:t xml:space="preserve"> from the day of receipt for imaged returns/documents from DORES systems as well as all indexing work; and ten (10) </w:t>
      </w:r>
      <w:r w:rsidR="00772AA0">
        <w:rPr>
          <w:rFonts w:eastAsia="Times New Roman" w:cstheme="minorHAnsi"/>
          <w:spacing w:val="-1"/>
          <w:sz w:val="20"/>
          <w:szCs w:val="20"/>
        </w:rPr>
        <w:t>Business Days</w:t>
      </w:r>
      <w:r w:rsidR="00772AA0" w:rsidRPr="001758A7">
        <w:rPr>
          <w:rFonts w:eastAsia="Times New Roman" w:cstheme="minorHAnsi"/>
          <w:spacing w:val="-1"/>
          <w:sz w:val="20"/>
          <w:szCs w:val="20"/>
        </w:rPr>
        <w:t xml:space="preserve"> </w:t>
      </w:r>
      <w:r w:rsidRPr="001758A7">
        <w:rPr>
          <w:rFonts w:eastAsia="Times New Roman" w:cstheme="minorHAnsi"/>
          <w:sz w:val="20"/>
          <w:szCs w:val="20"/>
        </w:rPr>
        <w:t>from the receipt of paper returns; and</w:t>
      </w:r>
    </w:p>
    <w:p w14:paraId="31E701C9" w14:textId="3DF57618" w:rsidR="00AF5055" w:rsidRPr="001758A7" w:rsidRDefault="00AF5055" w:rsidP="00BA6AD3">
      <w:pPr>
        <w:numPr>
          <w:ilvl w:val="0"/>
          <w:numId w:val="35"/>
        </w:numPr>
        <w:spacing w:after="0" w:line="240" w:lineRule="auto"/>
        <w:jc w:val="both"/>
        <w:rPr>
          <w:rFonts w:eastAsia="Times New Roman" w:cstheme="minorHAnsi"/>
          <w:sz w:val="20"/>
          <w:szCs w:val="20"/>
        </w:rPr>
      </w:pPr>
      <w:r w:rsidRPr="001758A7">
        <w:rPr>
          <w:rFonts w:eastAsia="Times New Roman" w:cstheme="minorHAnsi"/>
          <w:sz w:val="20"/>
          <w:szCs w:val="20"/>
        </w:rPr>
        <w:t xml:space="preserve">Comply with alternate completion </w:t>
      </w:r>
      <w:r w:rsidR="0044486D" w:rsidRPr="001758A7">
        <w:rPr>
          <w:rFonts w:eastAsia="Times New Roman" w:cstheme="minorHAnsi"/>
          <w:sz w:val="20"/>
          <w:szCs w:val="20"/>
        </w:rPr>
        <w:t>times for specific projects</w:t>
      </w:r>
      <w:r w:rsidRPr="001758A7">
        <w:rPr>
          <w:rFonts w:eastAsia="Times New Roman" w:cstheme="minorHAnsi"/>
          <w:sz w:val="20"/>
          <w:szCs w:val="20"/>
        </w:rPr>
        <w:t xml:space="preserve"> </w:t>
      </w:r>
      <w:r w:rsidR="0044486D" w:rsidRPr="001758A7">
        <w:rPr>
          <w:rFonts w:eastAsia="Times New Roman" w:cstheme="minorHAnsi"/>
          <w:sz w:val="20"/>
          <w:szCs w:val="20"/>
        </w:rPr>
        <w:t>as required by</w:t>
      </w:r>
      <w:r w:rsidRPr="001758A7">
        <w:rPr>
          <w:rFonts w:eastAsia="Times New Roman" w:cstheme="minorHAnsi"/>
          <w:sz w:val="20"/>
          <w:szCs w:val="20"/>
        </w:rPr>
        <w:t xml:space="preserve"> DORES. The completion time will be determined by the number of project batches (exact number or estimate), the mutually agreed upon keystroke rate per batch, and a minimum number of work hours allotted per week by the Contractor as set forth by DORES.</w:t>
      </w:r>
    </w:p>
    <w:p w14:paraId="063C5B68" w14:textId="77777777" w:rsidR="00AF5055" w:rsidRPr="001758A7" w:rsidRDefault="00AF5055" w:rsidP="00BA6AD3">
      <w:pPr>
        <w:spacing w:after="0" w:line="240" w:lineRule="auto"/>
        <w:jc w:val="both"/>
        <w:rPr>
          <w:rFonts w:ascii="Calibri" w:eastAsia="Times New Roman" w:hAnsi="Calibri" w:cs="Calibri"/>
          <w:sz w:val="20"/>
          <w:szCs w:val="20"/>
        </w:rPr>
      </w:pPr>
    </w:p>
    <w:p w14:paraId="548B6106" w14:textId="77777777" w:rsidR="00AF5055" w:rsidRPr="00641B64" w:rsidRDefault="00AF5055" w:rsidP="00BA6AD3">
      <w:pPr>
        <w:keepNext/>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20" w:name="_Toc499294185"/>
      <w:bookmarkStart w:id="221" w:name="_Toc510960121"/>
      <w:bookmarkStart w:id="222" w:name="_Toc6826839"/>
      <w:bookmarkStart w:id="223" w:name="_Toc153872673"/>
      <w:bookmarkStart w:id="224" w:name="_Toc230855763"/>
      <w:r w:rsidRPr="00641B64">
        <w:rPr>
          <w:rFonts w:ascii="Calibri" w:eastAsia="Times New Roman" w:hAnsi="Calibri" w:cs="Calibri"/>
          <w:b/>
          <w:bCs/>
          <w:caps/>
          <w:sz w:val="20"/>
          <w:szCs w:val="20"/>
        </w:rPr>
        <w:t>WORK-IN-PROGRESS/PRODUCTION TRACKING</w:t>
      </w:r>
      <w:bookmarkEnd w:id="220"/>
      <w:bookmarkEnd w:id="221"/>
      <w:bookmarkEnd w:id="222"/>
      <w:bookmarkEnd w:id="223"/>
      <w:bookmarkEnd w:id="224"/>
    </w:p>
    <w:p w14:paraId="0215FE85" w14:textId="33CCD80C" w:rsidR="00AF5055" w:rsidRPr="001758A7" w:rsidRDefault="00AF5055" w:rsidP="00BA6AD3">
      <w:pPr>
        <w:keepNext/>
        <w:spacing w:after="0" w:line="240" w:lineRule="auto"/>
        <w:jc w:val="both"/>
        <w:rPr>
          <w:rFonts w:eastAsia="Times New Roman" w:cstheme="minorHAnsi"/>
          <w:sz w:val="20"/>
          <w:szCs w:val="20"/>
        </w:rPr>
      </w:pPr>
      <w:r w:rsidRPr="001758A7">
        <w:rPr>
          <w:rFonts w:eastAsia="Times New Roman" w:cstheme="minorHAnsi"/>
          <w:sz w:val="20"/>
          <w:szCs w:val="20"/>
        </w:rPr>
        <w:t>The Contractor shall be required to provide information about the amount of work received, the amount  of  work  completed,  and  the  balance  of  outstanding  work  (work  in  process). This information must be made available on a daily, weekly, monthly, and annual basis, and must reconcile with vouchers that the Contractor submits for payment.</w:t>
      </w:r>
    </w:p>
    <w:p w14:paraId="20D1F7E7" w14:textId="77777777" w:rsidR="00AF5055" w:rsidRPr="001758A7" w:rsidRDefault="00AF5055" w:rsidP="00BA6AD3">
      <w:pPr>
        <w:spacing w:after="0" w:line="240" w:lineRule="auto"/>
        <w:jc w:val="both"/>
        <w:rPr>
          <w:rFonts w:eastAsia="Times New Roman" w:cstheme="minorHAnsi"/>
          <w:sz w:val="20"/>
          <w:szCs w:val="20"/>
        </w:rPr>
      </w:pPr>
    </w:p>
    <w:p w14:paraId="32202C9E"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For paper Work Items, the Contractor shall provide:</w:t>
      </w:r>
    </w:p>
    <w:p w14:paraId="50382E75" w14:textId="77777777" w:rsidR="00AF5055" w:rsidRPr="001758A7" w:rsidRDefault="00AF5055" w:rsidP="00BA6AD3">
      <w:pPr>
        <w:numPr>
          <w:ilvl w:val="0"/>
          <w:numId w:val="36"/>
        </w:numPr>
        <w:spacing w:after="120" w:line="240" w:lineRule="auto"/>
        <w:jc w:val="both"/>
        <w:rPr>
          <w:rFonts w:eastAsia="Times New Roman" w:cstheme="minorHAnsi"/>
          <w:sz w:val="20"/>
          <w:szCs w:val="20"/>
        </w:rPr>
      </w:pPr>
      <w:r w:rsidRPr="001758A7">
        <w:rPr>
          <w:rFonts w:eastAsia="Times New Roman" w:cstheme="minorHAnsi"/>
          <w:sz w:val="20"/>
          <w:szCs w:val="20"/>
        </w:rPr>
        <w:t xml:space="preserve">A work-in-progress and tracking methodology that enables both the Contractor and DORES personnel to identify: location of any batch; turn-around performance (time in/out for all batches received for processing, showing actual turnaround performance against specified turnaround performance level); verification of batch completeness (all forms data-entered/all hardcopy forms accounted for); and work-in-process (number of batches on hand at the </w:t>
      </w:r>
      <w:r w:rsidRPr="001758A7">
        <w:rPr>
          <w:rFonts w:eastAsia="Calibri" w:cstheme="minorHAnsi"/>
          <w:sz w:val="20"/>
          <w:szCs w:val="20"/>
        </w:rPr>
        <w:t>Contractor’s</w:t>
      </w:r>
      <w:r w:rsidRPr="001758A7">
        <w:rPr>
          <w:rFonts w:eastAsia="Times New Roman" w:cstheme="minorHAnsi"/>
          <w:sz w:val="20"/>
          <w:szCs w:val="20"/>
        </w:rPr>
        <w:t xml:space="preserve"> site/percent complete of all batches on hand at the </w:t>
      </w:r>
      <w:r w:rsidRPr="001758A7">
        <w:rPr>
          <w:rFonts w:eastAsia="Calibri" w:cstheme="minorHAnsi"/>
          <w:sz w:val="20"/>
          <w:szCs w:val="20"/>
        </w:rPr>
        <w:t>Contractor’s</w:t>
      </w:r>
      <w:r w:rsidRPr="001758A7">
        <w:rPr>
          <w:rFonts w:eastAsia="Times New Roman" w:cstheme="minorHAnsi"/>
          <w:sz w:val="20"/>
          <w:szCs w:val="20"/>
        </w:rPr>
        <w:t xml:space="preserve"> site);</w:t>
      </w:r>
    </w:p>
    <w:p w14:paraId="165B1533" w14:textId="77777777" w:rsidR="00AF5055" w:rsidRPr="002D592A" w:rsidRDefault="00AF5055" w:rsidP="00BA6AD3">
      <w:pPr>
        <w:numPr>
          <w:ilvl w:val="0"/>
          <w:numId w:val="36"/>
        </w:numPr>
        <w:spacing w:after="120" w:line="240" w:lineRule="auto"/>
        <w:jc w:val="both"/>
        <w:rPr>
          <w:rFonts w:eastAsia="Times New Roman" w:cstheme="minorHAnsi"/>
          <w:sz w:val="20"/>
          <w:szCs w:val="20"/>
        </w:rPr>
      </w:pPr>
      <w:r w:rsidRPr="001758A7">
        <w:rPr>
          <w:rFonts w:eastAsia="Times New Roman" w:cstheme="minorHAnsi"/>
          <w:sz w:val="20"/>
          <w:szCs w:val="20"/>
        </w:rPr>
        <w:t xml:space="preserve">An annual control report designed to accurately portray the </w:t>
      </w:r>
      <w:r w:rsidRPr="001758A7">
        <w:rPr>
          <w:rFonts w:eastAsia="Calibri" w:cstheme="minorHAnsi"/>
          <w:sz w:val="20"/>
          <w:szCs w:val="20"/>
        </w:rPr>
        <w:t>Contractor’s</w:t>
      </w:r>
      <w:r w:rsidRPr="001758A7">
        <w:rPr>
          <w:rFonts w:eastAsia="Times New Roman" w:cstheme="minorHAnsi"/>
          <w:sz w:val="20"/>
          <w:szCs w:val="20"/>
        </w:rPr>
        <w:t xml:space="preserve"> ability to properly account for and control all Work Items received/transferred from/to DORES. Specific attention shall be given to the measures that will be utilized to accurately measure incoming work, Throughput, and backlog; and</w:t>
      </w:r>
    </w:p>
    <w:p w14:paraId="3F48FF13" w14:textId="77777777" w:rsidR="00AF5055" w:rsidRPr="00F05BF4" w:rsidRDefault="00AF5055" w:rsidP="00BA6AD3">
      <w:pPr>
        <w:spacing w:after="120"/>
        <w:jc w:val="both"/>
        <w:rPr>
          <w:rFonts w:cstheme="minorHAnsi"/>
          <w:sz w:val="20"/>
          <w:szCs w:val="20"/>
        </w:rPr>
      </w:pPr>
      <w:r w:rsidRPr="00F05BF4">
        <w:rPr>
          <w:rFonts w:cstheme="minorHAnsi"/>
          <w:sz w:val="20"/>
          <w:szCs w:val="20"/>
        </w:rPr>
        <w:lastRenderedPageBreak/>
        <w:t xml:space="preserve">The Contractor shall be held accountable for all work performed. The State reserves the right to approve and/or require improvements in the </w:t>
      </w:r>
      <w:r w:rsidRPr="00F05BF4">
        <w:rPr>
          <w:rFonts w:eastAsia="Calibri" w:cstheme="minorHAnsi"/>
          <w:sz w:val="20"/>
          <w:szCs w:val="20"/>
        </w:rPr>
        <w:t>Contractor’s</w:t>
      </w:r>
      <w:r w:rsidRPr="00F05BF4">
        <w:rPr>
          <w:rFonts w:cstheme="minorHAnsi"/>
          <w:sz w:val="20"/>
          <w:szCs w:val="20"/>
        </w:rPr>
        <w:t xml:space="preserve"> methods of operation for the services provided under this Contract.</w:t>
      </w:r>
    </w:p>
    <w:p w14:paraId="16FC4CCE" w14:textId="30A05C89" w:rsidR="00AF5055" w:rsidRPr="001758A7" w:rsidRDefault="00AF5055" w:rsidP="00BA6AD3">
      <w:pPr>
        <w:spacing w:after="0" w:line="240" w:lineRule="auto"/>
        <w:jc w:val="both"/>
        <w:rPr>
          <w:rFonts w:eastAsia="Times New Roman" w:cstheme="minorHAnsi"/>
          <w:sz w:val="20"/>
          <w:szCs w:val="20"/>
        </w:rPr>
      </w:pPr>
      <w:r w:rsidRPr="002D592A">
        <w:rPr>
          <w:rFonts w:eastAsia="Times New Roman" w:cstheme="minorHAnsi"/>
          <w:b/>
          <w:sz w:val="20"/>
          <w:szCs w:val="20"/>
        </w:rPr>
        <w:t>NOTE:</w:t>
      </w:r>
      <w:r w:rsidRPr="001758A7">
        <w:rPr>
          <w:rFonts w:eastAsia="Times New Roman" w:cstheme="minorHAnsi"/>
          <w:sz w:val="20"/>
          <w:szCs w:val="20"/>
        </w:rPr>
        <w:t xml:space="preserve"> DORES tracks online Work Items through its automated processing system. DORES will provide the Contractor with access to </w:t>
      </w:r>
      <w:r w:rsidR="00302870" w:rsidRPr="001758A7">
        <w:rPr>
          <w:rFonts w:eastAsia="Times New Roman" w:cstheme="minorHAnsi"/>
          <w:sz w:val="20"/>
          <w:szCs w:val="20"/>
        </w:rPr>
        <w:t>workload</w:t>
      </w:r>
      <w:r w:rsidRPr="001758A7">
        <w:rPr>
          <w:rFonts w:eastAsia="Times New Roman" w:cstheme="minorHAnsi"/>
          <w:sz w:val="20"/>
          <w:szCs w:val="20"/>
        </w:rPr>
        <w:t xml:space="preserve"> and performance level information for online Work Items.</w:t>
      </w:r>
    </w:p>
    <w:p w14:paraId="681B4131" w14:textId="77777777" w:rsidR="00AF5055" w:rsidRPr="001758A7" w:rsidRDefault="00AF5055" w:rsidP="00BA6AD3">
      <w:pPr>
        <w:spacing w:after="0" w:line="240" w:lineRule="auto"/>
        <w:jc w:val="both"/>
        <w:rPr>
          <w:rFonts w:ascii="Calibri" w:eastAsia="Times New Roman" w:hAnsi="Calibri" w:cs="Calibri"/>
          <w:sz w:val="20"/>
          <w:szCs w:val="20"/>
        </w:rPr>
      </w:pPr>
    </w:p>
    <w:p w14:paraId="78A0E424" w14:textId="77777777" w:rsidR="00AF5055" w:rsidRPr="00641B64" w:rsidRDefault="00AF5055" w:rsidP="00BA6AD3">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25" w:name="_Toc499294186"/>
      <w:bookmarkStart w:id="226" w:name="_Toc510960122"/>
      <w:bookmarkStart w:id="227" w:name="_Toc6826840"/>
      <w:bookmarkStart w:id="228" w:name="_Toc153872674"/>
      <w:bookmarkStart w:id="229" w:name="_Toc230855764"/>
      <w:r w:rsidRPr="00641B64">
        <w:rPr>
          <w:rFonts w:ascii="Calibri" w:eastAsia="Times New Roman" w:hAnsi="Calibri" w:cs="Calibri"/>
          <w:b/>
          <w:bCs/>
          <w:caps/>
          <w:sz w:val="20"/>
          <w:szCs w:val="20"/>
        </w:rPr>
        <w:t>PAPER RETURN HANDLING/TRANSFER</w:t>
      </w:r>
      <w:bookmarkEnd w:id="225"/>
      <w:bookmarkEnd w:id="226"/>
      <w:bookmarkEnd w:id="227"/>
      <w:bookmarkEnd w:id="228"/>
      <w:bookmarkEnd w:id="229"/>
    </w:p>
    <w:p w14:paraId="4F5D3622" w14:textId="130ACEF6"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shall be responsible for tracking all returns/documents delivered to its site(s) in accordance with written procedures that DORES will provide at the time of award. The Contractor shall deliver processed paper returns/documents to DORES, also in accordance with the written procedures to be provided by DORES. For traditional paper keying work, paper returns and documents will be delivered to the </w:t>
      </w:r>
      <w:r w:rsidRPr="001758A7">
        <w:rPr>
          <w:rFonts w:eastAsia="Calibri" w:cstheme="minorHAnsi"/>
          <w:sz w:val="20"/>
          <w:szCs w:val="20"/>
        </w:rPr>
        <w:t>Contractor’s</w:t>
      </w:r>
      <w:r w:rsidRPr="001758A7">
        <w:rPr>
          <w:rFonts w:eastAsia="Times New Roman" w:cstheme="minorHAnsi"/>
          <w:sz w:val="20"/>
          <w:szCs w:val="20"/>
        </w:rPr>
        <w:t xml:space="preserve"> sites(s) via a </w:t>
      </w:r>
      <w:r w:rsidR="00302870" w:rsidRPr="001758A7">
        <w:rPr>
          <w:rFonts w:eastAsia="Times New Roman" w:cstheme="minorHAnsi"/>
          <w:sz w:val="20"/>
          <w:szCs w:val="20"/>
        </w:rPr>
        <w:t>third-party</w:t>
      </w:r>
      <w:r w:rsidRPr="001758A7">
        <w:rPr>
          <w:rFonts w:eastAsia="Times New Roman" w:cstheme="minorHAnsi"/>
          <w:sz w:val="20"/>
          <w:szCs w:val="20"/>
        </w:rPr>
        <w:t xml:space="preserve"> mail operation contractor and/or by DORES couriers. Generally, DORES will require returned processed work to be submitted in a manner that allows the State to scan and/or store the returns/documents in an orderly fashion. DORES will provide packing boxes, exterior labels, and appropriate logs to identify contents as required.</w:t>
      </w:r>
    </w:p>
    <w:p w14:paraId="45F29656" w14:textId="77777777" w:rsidR="00AF5055" w:rsidRPr="001758A7" w:rsidRDefault="00AF5055" w:rsidP="00BA6AD3">
      <w:pPr>
        <w:spacing w:after="0" w:line="240" w:lineRule="auto"/>
        <w:jc w:val="both"/>
        <w:rPr>
          <w:rFonts w:ascii="Calibri" w:eastAsia="Times New Roman" w:hAnsi="Calibri" w:cs="Calibri"/>
          <w:sz w:val="20"/>
          <w:szCs w:val="20"/>
        </w:rPr>
      </w:pPr>
    </w:p>
    <w:p w14:paraId="067E2EDF" w14:textId="77777777" w:rsidR="00AF5055" w:rsidRPr="00641B64" w:rsidRDefault="00AF5055" w:rsidP="00BA6AD3">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30" w:name="_Toc499294187"/>
      <w:bookmarkStart w:id="231" w:name="_Toc510960123"/>
      <w:bookmarkStart w:id="232" w:name="_Toc6826841"/>
      <w:bookmarkStart w:id="233" w:name="_Toc153872675"/>
      <w:bookmarkStart w:id="234" w:name="_Toc230855765"/>
      <w:r w:rsidRPr="00641B64">
        <w:rPr>
          <w:rFonts w:ascii="Calibri" w:eastAsia="Times New Roman" w:hAnsi="Calibri" w:cs="Calibri"/>
          <w:b/>
          <w:bCs/>
          <w:caps/>
          <w:sz w:val="20"/>
          <w:szCs w:val="20"/>
        </w:rPr>
        <w:t>CONTRACTOR AVAILABILITY AND SUPPORT</w:t>
      </w:r>
      <w:bookmarkEnd w:id="230"/>
      <w:bookmarkEnd w:id="231"/>
      <w:bookmarkEnd w:id="232"/>
      <w:bookmarkEnd w:id="233"/>
      <w:bookmarkEnd w:id="234"/>
    </w:p>
    <w:p w14:paraId="31D8DB62" w14:textId="2FCF1151"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Contractor personnel must be available to DORES personnel at all times during work hours (Monday – Friday, 8 am to 5 pm EST</w:t>
      </w:r>
      <w:r w:rsidR="00B66E89">
        <w:rPr>
          <w:rFonts w:eastAsia="Times New Roman" w:cstheme="minorHAnsi"/>
          <w:sz w:val="20"/>
          <w:szCs w:val="20"/>
        </w:rPr>
        <w:t>, excluding State Holidays</w:t>
      </w:r>
      <w:r w:rsidRPr="001758A7">
        <w:rPr>
          <w:rFonts w:eastAsia="Times New Roman" w:cstheme="minorHAnsi"/>
          <w:sz w:val="20"/>
          <w:szCs w:val="20"/>
        </w:rPr>
        <w:t>), and during pre-planned/announced overtime hours to provide immediate response to questions relating to data entry/verification operations.</w:t>
      </w:r>
    </w:p>
    <w:p w14:paraId="2984B9F6" w14:textId="77777777" w:rsidR="00AF5055" w:rsidRPr="001758A7" w:rsidRDefault="00AF5055" w:rsidP="00BA6AD3">
      <w:pPr>
        <w:spacing w:after="0" w:line="240" w:lineRule="auto"/>
        <w:jc w:val="both"/>
        <w:rPr>
          <w:rFonts w:eastAsia="Times New Roman" w:cstheme="minorHAnsi"/>
          <w:sz w:val="20"/>
          <w:szCs w:val="20"/>
        </w:rPr>
      </w:pPr>
      <w:r w:rsidRPr="002D592A">
        <w:rPr>
          <w:rFonts w:eastAsia="Times New Roman" w:cstheme="minorHAnsi"/>
          <w:b/>
          <w:sz w:val="20"/>
          <w:szCs w:val="20"/>
        </w:rPr>
        <w:t>Note</w:t>
      </w:r>
      <w:r w:rsidRPr="001758A7">
        <w:rPr>
          <w:rFonts w:eastAsia="Times New Roman" w:cstheme="minorHAnsi"/>
          <w:sz w:val="20"/>
          <w:szCs w:val="20"/>
        </w:rPr>
        <w:t>: Availability and support will be particularly critical during the transition and implementation phase of the project.</w:t>
      </w:r>
    </w:p>
    <w:p w14:paraId="63DEDCB2" w14:textId="77777777" w:rsidR="00AF5055" w:rsidRPr="001758A7" w:rsidRDefault="00AF5055" w:rsidP="00BA6AD3">
      <w:pPr>
        <w:spacing w:after="0" w:line="240" w:lineRule="auto"/>
        <w:jc w:val="both"/>
        <w:rPr>
          <w:rFonts w:ascii="Calibri" w:eastAsia="Times New Roman" w:hAnsi="Calibri" w:cs="Calibri"/>
          <w:sz w:val="20"/>
          <w:szCs w:val="20"/>
        </w:rPr>
      </w:pPr>
    </w:p>
    <w:p w14:paraId="77C579B1" w14:textId="77777777" w:rsidR="00AF5055" w:rsidRPr="00641B64" w:rsidRDefault="00AF5055" w:rsidP="00BA6AD3">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35" w:name="_Toc499294188"/>
      <w:bookmarkStart w:id="236" w:name="_Toc510960124"/>
      <w:bookmarkStart w:id="237" w:name="_Toc6826842"/>
      <w:bookmarkStart w:id="238" w:name="_Toc153872676"/>
      <w:bookmarkStart w:id="239" w:name="_Toc230855766"/>
      <w:r w:rsidRPr="00641B64">
        <w:rPr>
          <w:rFonts w:ascii="Calibri" w:eastAsia="Times New Roman" w:hAnsi="Calibri" w:cs="Calibri"/>
          <w:b/>
          <w:bCs/>
          <w:caps/>
          <w:sz w:val="20"/>
          <w:szCs w:val="20"/>
        </w:rPr>
        <w:t>RESTRICTION ON TRANSFER OF IMAGED RETURNS/DOCUMENTS</w:t>
      </w:r>
      <w:bookmarkEnd w:id="235"/>
      <w:bookmarkEnd w:id="236"/>
      <w:bookmarkEnd w:id="237"/>
      <w:bookmarkEnd w:id="238"/>
      <w:bookmarkEnd w:id="239"/>
    </w:p>
    <w:p w14:paraId="6DDA841E" w14:textId="20B26905"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may not transfer any digital facsimiles or original return/documents either in whole or in part outside the territorial United States. Near shore or </w:t>
      </w:r>
      <w:r w:rsidR="00302870" w:rsidRPr="001758A7">
        <w:rPr>
          <w:rFonts w:eastAsia="Times New Roman" w:cstheme="minorHAnsi"/>
          <w:sz w:val="20"/>
          <w:szCs w:val="20"/>
        </w:rPr>
        <w:t>offshore</w:t>
      </w:r>
      <w:r w:rsidRPr="001758A7">
        <w:rPr>
          <w:rFonts w:eastAsia="Times New Roman" w:cstheme="minorHAnsi"/>
          <w:sz w:val="20"/>
          <w:szCs w:val="20"/>
        </w:rPr>
        <w:t xml:space="preserve"> areas are prohibited as well.  Only individuals employed by the Contractor are permitted access to the return/documents and information contained therein.</w:t>
      </w:r>
    </w:p>
    <w:p w14:paraId="730B66CF" w14:textId="77777777" w:rsidR="00AF5055" w:rsidRPr="001758A7" w:rsidRDefault="00AF5055" w:rsidP="00BA6AD3">
      <w:pPr>
        <w:spacing w:after="0" w:line="240" w:lineRule="auto"/>
        <w:jc w:val="both"/>
        <w:rPr>
          <w:rFonts w:ascii="Calibri" w:eastAsia="Times New Roman" w:hAnsi="Calibri" w:cs="Calibri"/>
          <w:sz w:val="20"/>
          <w:szCs w:val="20"/>
        </w:rPr>
      </w:pPr>
    </w:p>
    <w:p w14:paraId="17741368" w14:textId="77777777" w:rsidR="00AF5055" w:rsidRPr="00641B64" w:rsidRDefault="00AF5055" w:rsidP="005F4DE6">
      <w:pPr>
        <w:pStyle w:val="Heading2"/>
        <w:jc w:val="both"/>
      </w:pPr>
      <w:bookmarkStart w:id="240" w:name="_Toc499294189"/>
      <w:bookmarkStart w:id="241" w:name="_Toc510960125"/>
      <w:bookmarkStart w:id="242" w:name="_Toc6826843"/>
      <w:bookmarkStart w:id="243" w:name="_Toc153872677"/>
      <w:bookmarkStart w:id="244" w:name="_Toc230855767"/>
      <w:r w:rsidRPr="00641B64">
        <w:t>SECURITY CLEARANCES</w:t>
      </w:r>
      <w:bookmarkEnd w:id="240"/>
      <w:bookmarkEnd w:id="241"/>
      <w:bookmarkEnd w:id="242"/>
      <w:bookmarkEnd w:id="243"/>
      <w:bookmarkEnd w:id="244"/>
    </w:p>
    <w:p w14:paraId="5B19282A" w14:textId="5C57BC34"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Pursuant to regulations promulgated under </w:t>
      </w:r>
      <w:r w:rsidRPr="001758A7">
        <w:rPr>
          <w:rFonts w:eastAsia="Times New Roman" w:cstheme="minorHAnsi"/>
          <w:sz w:val="20"/>
          <w:szCs w:val="20"/>
          <w:u w:val="single"/>
        </w:rPr>
        <w:t>N.J.A.C.</w:t>
      </w:r>
      <w:r w:rsidRPr="001758A7">
        <w:rPr>
          <w:rFonts w:eastAsia="Times New Roman" w:cstheme="minorHAnsi"/>
          <w:sz w:val="20"/>
          <w:szCs w:val="20"/>
        </w:rPr>
        <w:t xml:space="preserve"> 13</w:t>
      </w:r>
      <w:r>
        <w:rPr>
          <w:rFonts w:eastAsia="Times New Roman" w:cstheme="minorHAnsi"/>
          <w:sz w:val="20"/>
          <w:szCs w:val="20"/>
        </w:rPr>
        <w:t xml:space="preserve">:59-1.1 et seq., the Contractor </w:t>
      </w:r>
      <w:r w:rsidRPr="001758A7">
        <w:rPr>
          <w:rFonts w:eastAsia="Times New Roman" w:cstheme="minorHAnsi"/>
          <w:sz w:val="20"/>
          <w:szCs w:val="20"/>
        </w:rPr>
        <w:t>shall undertake a criminal history record background check for all personnel who are assigned to work on this Contract and thereby have access to State government Work Items. The Contractor shall bear the cost of the criminal history record background check</w:t>
      </w:r>
      <w:r w:rsidR="00B356C5">
        <w:rPr>
          <w:rFonts w:eastAsia="Times New Roman" w:cstheme="minorHAnsi"/>
          <w:sz w:val="20"/>
          <w:szCs w:val="20"/>
        </w:rPr>
        <w:t>s</w:t>
      </w:r>
      <w:r w:rsidRPr="001758A7">
        <w:rPr>
          <w:rFonts w:eastAsia="Times New Roman" w:cstheme="minorHAnsi"/>
          <w:sz w:val="20"/>
          <w:szCs w:val="20"/>
        </w:rPr>
        <w:t>. The Contractor shall be responsible for ensuring that employees have legal immigration status to be working in the United States.</w:t>
      </w:r>
    </w:p>
    <w:p w14:paraId="6F26B39D" w14:textId="77777777" w:rsidR="00AF5055" w:rsidRPr="001758A7" w:rsidRDefault="00AF5055" w:rsidP="00BA6AD3">
      <w:pPr>
        <w:spacing w:after="0" w:line="240" w:lineRule="auto"/>
        <w:jc w:val="both"/>
        <w:rPr>
          <w:rFonts w:eastAsia="Times New Roman" w:cstheme="minorHAnsi"/>
          <w:sz w:val="20"/>
          <w:szCs w:val="20"/>
        </w:rPr>
      </w:pPr>
    </w:p>
    <w:p w14:paraId="62F3EF01" w14:textId="33BD192F" w:rsidR="00D15540" w:rsidRDefault="00AF5055" w:rsidP="005F4DE6">
      <w:pPr>
        <w:spacing w:after="0" w:line="240" w:lineRule="auto"/>
        <w:jc w:val="both"/>
      </w:pPr>
      <w:r w:rsidRPr="001758A7">
        <w:rPr>
          <w:rFonts w:eastAsia="Times New Roman" w:cstheme="minorHAnsi"/>
          <w:sz w:val="20"/>
          <w:szCs w:val="20"/>
        </w:rPr>
        <w:t xml:space="preserve">The Contractor shall follow all instructions for obtaining a criminal history record background check </w:t>
      </w:r>
      <w:r w:rsidR="007974EE" w:rsidRPr="007974EE">
        <w:rPr>
          <w:rFonts w:eastAsia="Times New Roman" w:cstheme="minorHAnsi"/>
          <w:sz w:val="20"/>
          <w:szCs w:val="20"/>
        </w:rPr>
        <w:t>which can be accessed at the following link</w:t>
      </w:r>
      <w:r w:rsidR="00CF385C">
        <w:rPr>
          <w:rFonts w:eastAsia="Times New Roman" w:cstheme="minorHAnsi"/>
          <w:sz w:val="20"/>
          <w:szCs w:val="20"/>
        </w:rPr>
        <w:t>:</w:t>
      </w:r>
      <w:r w:rsidR="00CF385C" w:rsidRPr="00CF385C">
        <w:t xml:space="preserve"> </w:t>
      </w:r>
    </w:p>
    <w:p w14:paraId="331B18DA" w14:textId="641F47F2" w:rsidR="00CF385C" w:rsidRPr="00F05BF4" w:rsidRDefault="00D15540" w:rsidP="005F4DE6">
      <w:pPr>
        <w:spacing w:after="0" w:line="240" w:lineRule="auto"/>
        <w:jc w:val="both"/>
        <w:rPr>
          <w:rStyle w:val="Hyperlink"/>
          <w:sz w:val="20"/>
          <w:szCs w:val="20"/>
        </w:rPr>
      </w:pPr>
      <w:hyperlink r:id="rId38" w:history="1">
        <w:r w:rsidRPr="00D15540">
          <w:rPr>
            <w:rStyle w:val="Hyperlink"/>
            <w:sz w:val="20"/>
            <w:szCs w:val="20"/>
          </w:rPr>
          <w:t>Criminal History Records Information – New Jersey State Police</w:t>
        </w:r>
      </w:hyperlink>
    </w:p>
    <w:p w14:paraId="4592E711" w14:textId="77777777" w:rsidR="00AF5055" w:rsidRPr="001758A7" w:rsidRDefault="00AF5055" w:rsidP="00BA6AD3">
      <w:pPr>
        <w:spacing w:after="0" w:line="240" w:lineRule="auto"/>
        <w:jc w:val="both"/>
        <w:rPr>
          <w:rFonts w:ascii="Calibri" w:eastAsia="Times New Roman" w:hAnsi="Calibri" w:cs="Calibri"/>
          <w:sz w:val="20"/>
          <w:szCs w:val="20"/>
        </w:rPr>
      </w:pPr>
    </w:p>
    <w:p w14:paraId="2FB7469A" w14:textId="25AB37EF"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shall not permit any current, newly hired, rehired, or transferred employee to work on this Contract and/or access any State government Work Items until the results of the criminal history record background check returns to the Contractor. The Contractor shall review the results of that criminal history record background check prior to assigning personnel. Upon receiving prior approval from the State, the Contractor shall have the option of conducting criminal background checks using a private vendor service. The Contractor shall arrange for background checks that include fingerprint checks as directed by the State. The background check shall also include a credit check and a tax filing check. The Contractor shall work with the SCM to have the tax filing check completed through the State of New Jersey’s Division of Taxation. The Contractor and any Subcontractor shall not permit any current, newly hired, rehired, or transferred employee to work on this Contract and/or access any State government Work Items until the results of the </w:t>
      </w:r>
      <w:r w:rsidR="00A756D5">
        <w:rPr>
          <w:rFonts w:eastAsia="Times New Roman" w:cstheme="minorHAnsi"/>
          <w:sz w:val="20"/>
          <w:szCs w:val="20"/>
        </w:rPr>
        <w:t xml:space="preserve">criminal history record background check, including the </w:t>
      </w:r>
      <w:r w:rsidRPr="001758A7">
        <w:rPr>
          <w:rFonts w:eastAsia="Times New Roman" w:cstheme="minorHAnsi"/>
          <w:sz w:val="20"/>
          <w:szCs w:val="20"/>
        </w:rPr>
        <w:t>tax filing and credit checks have been completed and the results deemed satisfactory by the State.</w:t>
      </w:r>
    </w:p>
    <w:p w14:paraId="251C4A1A" w14:textId="77777777" w:rsidR="00AF5055" w:rsidRPr="001758A7" w:rsidRDefault="00AF5055" w:rsidP="00BA6AD3">
      <w:pPr>
        <w:spacing w:after="0" w:line="240" w:lineRule="auto"/>
        <w:jc w:val="both"/>
        <w:rPr>
          <w:rFonts w:ascii="Calibri" w:eastAsia="Times New Roman" w:hAnsi="Calibri" w:cs="Calibri"/>
          <w:sz w:val="20"/>
          <w:szCs w:val="20"/>
        </w:rPr>
      </w:pPr>
    </w:p>
    <w:p w14:paraId="49539E36" w14:textId="21F1B21B"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and any Subcontractor shall be required to retain the results of an individual’s criminal history background check for as long as that person is assigned to work on this Contract and/or access any State government Work Items. The results of the criminal history background check shall be made available to the </w:t>
      </w:r>
      <w:r w:rsidR="00EB582C">
        <w:rPr>
          <w:rFonts w:eastAsia="Times New Roman" w:cstheme="minorHAnsi"/>
          <w:sz w:val="20"/>
          <w:szCs w:val="20"/>
        </w:rPr>
        <w:t>SCM</w:t>
      </w:r>
      <w:r w:rsidRPr="001758A7">
        <w:rPr>
          <w:rFonts w:eastAsia="Times New Roman" w:cstheme="minorHAnsi"/>
          <w:sz w:val="20"/>
          <w:szCs w:val="20"/>
        </w:rPr>
        <w:t xml:space="preserve"> by the Contractor upon request.  </w:t>
      </w:r>
    </w:p>
    <w:p w14:paraId="27E9647F" w14:textId="77777777" w:rsidR="00AF5055" w:rsidRPr="001758A7" w:rsidRDefault="00AF5055" w:rsidP="00BA6AD3">
      <w:pPr>
        <w:spacing w:after="0" w:line="240" w:lineRule="auto"/>
        <w:jc w:val="both"/>
        <w:rPr>
          <w:rFonts w:eastAsia="Times New Roman" w:cstheme="minorHAnsi"/>
          <w:sz w:val="20"/>
          <w:szCs w:val="20"/>
        </w:rPr>
      </w:pPr>
    </w:p>
    <w:p w14:paraId="3FC11EAC"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If the Contractor or Subcontractor has had a State Police background, criminal and fingerprinting check performed for an employee that satisfies the exact criteria specified above, the SCM may accept the results of the criminal history background check provided that it was performed during the Contract period or no earlier than six (6) months prior to the Contract start date.</w:t>
      </w:r>
    </w:p>
    <w:p w14:paraId="6EC291B6" w14:textId="77777777" w:rsidR="00AF5055" w:rsidRPr="001758A7" w:rsidRDefault="00AF5055" w:rsidP="00BA6AD3">
      <w:pPr>
        <w:spacing w:after="0" w:line="240" w:lineRule="auto"/>
        <w:jc w:val="both"/>
        <w:rPr>
          <w:rFonts w:eastAsia="Times New Roman" w:cstheme="minorHAnsi"/>
          <w:sz w:val="20"/>
          <w:szCs w:val="20"/>
        </w:rPr>
      </w:pPr>
    </w:p>
    <w:p w14:paraId="395CDC2B" w14:textId="548919ED"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shall maintain a current list of all its employees working under this Contract. This list must be updated and supplied to the SCM 24 hours before any new employee begins work at any facility. Any new employee on the list shall be clearly identified as such. This list must include the current list of “pool” or back-up employees required under the staffing requirements of this Contract. The list must set forth each employee’s full name, date of birth, and social security number. No employee shall be added to this list </w:t>
      </w:r>
      <w:r w:rsidRPr="001758A7">
        <w:rPr>
          <w:rFonts w:eastAsia="Times New Roman" w:cstheme="minorHAnsi"/>
          <w:sz w:val="20"/>
          <w:szCs w:val="20"/>
        </w:rPr>
        <w:lastRenderedPageBreak/>
        <w:t xml:space="preserve">until the Contractor has received the results of the employee’s </w:t>
      </w:r>
      <w:r w:rsidR="00A756D5" w:rsidRPr="00A756D5">
        <w:rPr>
          <w:rFonts w:eastAsia="Times New Roman" w:cstheme="minorHAnsi"/>
          <w:sz w:val="20"/>
          <w:szCs w:val="20"/>
        </w:rPr>
        <w:t>results of the criminal history record background check, including the tax filing and credit checks</w:t>
      </w:r>
      <w:r w:rsidRPr="001758A7">
        <w:rPr>
          <w:rFonts w:eastAsia="Times New Roman" w:cstheme="minorHAnsi"/>
          <w:sz w:val="20"/>
          <w:szCs w:val="20"/>
        </w:rPr>
        <w:t xml:space="preserve">. Before commencing work under the Contract, the </w:t>
      </w:r>
      <w:r w:rsidRPr="001758A7">
        <w:rPr>
          <w:rFonts w:eastAsia="Calibri" w:cstheme="minorHAnsi"/>
          <w:sz w:val="20"/>
          <w:szCs w:val="20"/>
        </w:rPr>
        <w:t>Contractor’s</w:t>
      </w:r>
      <w:r w:rsidRPr="001758A7">
        <w:rPr>
          <w:rFonts w:eastAsia="Times New Roman" w:cstheme="minorHAnsi"/>
          <w:sz w:val="20"/>
          <w:szCs w:val="20"/>
        </w:rPr>
        <w:t xml:space="preserve"> employees must be approved by the SCM.</w:t>
      </w:r>
    </w:p>
    <w:p w14:paraId="3A772A93" w14:textId="77777777" w:rsidR="00AF5055" w:rsidRPr="001758A7" w:rsidRDefault="00AF5055" w:rsidP="00BA6AD3">
      <w:pPr>
        <w:spacing w:after="0" w:line="240" w:lineRule="auto"/>
        <w:jc w:val="both"/>
        <w:rPr>
          <w:rFonts w:ascii="Calibri" w:eastAsia="Times New Roman" w:hAnsi="Calibri" w:cs="Calibri"/>
          <w:sz w:val="20"/>
          <w:szCs w:val="20"/>
        </w:rPr>
      </w:pPr>
    </w:p>
    <w:p w14:paraId="08A911C9" w14:textId="77777777" w:rsidR="00AF5055" w:rsidRPr="00641B64" w:rsidRDefault="00AF5055" w:rsidP="005F4DE6">
      <w:pPr>
        <w:pStyle w:val="Heading2"/>
        <w:jc w:val="both"/>
      </w:pPr>
      <w:bookmarkStart w:id="245" w:name="_Toc499294190"/>
      <w:bookmarkStart w:id="246" w:name="_Toc510960126"/>
      <w:bookmarkStart w:id="247" w:name="_Toc6826844"/>
      <w:bookmarkStart w:id="248" w:name="_Toc153872678"/>
      <w:bookmarkStart w:id="249" w:name="_Toc230855768"/>
      <w:r w:rsidRPr="00641B64">
        <w:t>GENERAL CONTRACTOR RESPONSIBILITIES</w:t>
      </w:r>
      <w:bookmarkEnd w:id="245"/>
      <w:bookmarkEnd w:id="246"/>
      <w:bookmarkEnd w:id="247"/>
      <w:bookmarkEnd w:id="248"/>
      <w:bookmarkEnd w:id="249"/>
    </w:p>
    <w:p w14:paraId="591C1154"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State requires that the Contractor shall be fully equipped, able, and ready to provide all services specified by this Bid Solicitation within 180 days from Contract award.</w:t>
      </w:r>
    </w:p>
    <w:p w14:paraId="24D19E08" w14:textId="77777777" w:rsidR="00AF5055" w:rsidRPr="001758A7" w:rsidRDefault="00AF5055" w:rsidP="00BA6AD3">
      <w:pPr>
        <w:spacing w:after="0" w:line="240" w:lineRule="auto"/>
        <w:jc w:val="both"/>
        <w:rPr>
          <w:rFonts w:eastAsia="Times New Roman" w:cstheme="minorHAnsi"/>
          <w:sz w:val="20"/>
          <w:szCs w:val="20"/>
        </w:rPr>
      </w:pPr>
    </w:p>
    <w:p w14:paraId="66CB232D" w14:textId="77739A63" w:rsidR="002A054A" w:rsidRPr="003E228F" w:rsidRDefault="00AF5055" w:rsidP="002A054A">
      <w:pPr>
        <w:spacing w:after="0" w:line="240" w:lineRule="auto"/>
        <w:jc w:val="both"/>
        <w:rPr>
          <w:rFonts w:ascii="Calibri" w:eastAsia="Times New Roman" w:hAnsi="Calibri" w:cs="Calibri"/>
          <w:sz w:val="20"/>
          <w:szCs w:val="20"/>
        </w:rPr>
      </w:pPr>
      <w:r w:rsidRPr="001758A7">
        <w:rPr>
          <w:rFonts w:eastAsia="Times New Roman" w:cstheme="minorHAnsi"/>
          <w:sz w:val="20"/>
          <w:szCs w:val="20"/>
        </w:rPr>
        <w:t>DORES expects data entry of approximately 1.4 million NJ-1040’s of a</w:t>
      </w:r>
      <w:r>
        <w:rPr>
          <w:rFonts w:eastAsia="Times New Roman" w:cstheme="minorHAnsi"/>
          <w:sz w:val="20"/>
          <w:szCs w:val="20"/>
        </w:rPr>
        <w:t xml:space="preserve">ll types </w:t>
      </w:r>
      <w:r w:rsidR="00E5453E">
        <w:rPr>
          <w:rFonts w:eastAsia="Times New Roman" w:cstheme="minorHAnsi"/>
          <w:sz w:val="20"/>
          <w:szCs w:val="20"/>
        </w:rPr>
        <w:t xml:space="preserve">in a </w:t>
      </w:r>
      <w:r w:rsidR="00E5453E" w:rsidRPr="002B05CC">
        <w:rPr>
          <w:rFonts w:eastAsia="Times New Roman" w:cstheme="minorHAnsi"/>
          <w:sz w:val="20"/>
          <w:szCs w:val="20"/>
        </w:rPr>
        <w:t>Calendar Year</w:t>
      </w:r>
      <w:r w:rsidRPr="001758A7">
        <w:rPr>
          <w:rFonts w:eastAsia="Times New Roman" w:cstheme="minorHAnsi"/>
          <w:sz w:val="20"/>
          <w:szCs w:val="20"/>
        </w:rPr>
        <w:t xml:space="preserve">. In addition, data entry related to the Corporate Business Tax (CBT), Motor Vehicle Commission (MVC), Division of Labor (DOL), Department of Environmental Protection (DEP), Pharmaceutical and Aging Adults (PAAD), and a variety of other work may total 4 to 8 million pieces of </w:t>
      </w:r>
      <w:r>
        <w:rPr>
          <w:rFonts w:eastAsia="Times New Roman" w:cstheme="minorHAnsi"/>
          <w:sz w:val="20"/>
          <w:szCs w:val="20"/>
        </w:rPr>
        <w:t>potentially keyed work.  In 2023</w:t>
      </w:r>
      <w:r w:rsidRPr="001758A7">
        <w:rPr>
          <w:rFonts w:eastAsia="Times New Roman" w:cstheme="minorHAnsi"/>
          <w:sz w:val="20"/>
          <w:szCs w:val="20"/>
        </w:rPr>
        <w:t>, vouchered images amounted to 4.69 million pieces, but not</w:t>
      </w:r>
      <w:r>
        <w:rPr>
          <w:rFonts w:eastAsia="Times New Roman" w:cstheme="minorHAnsi"/>
          <w:sz w:val="20"/>
          <w:szCs w:val="20"/>
        </w:rPr>
        <w:t xml:space="preserve"> all were actually keyed. In 2024</w:t>
      </w:r>
      <w:r w:rsidRPr="001758A7">
        <w:rPr>
          <w:rFonts w:eastAsia="Times New Roman" w:cstheme="minorHAnsi"/>
          <w:sz w:val="20"/>
          <w:szCs w:val="20"/>
        </w:rPr>
        <w:t>, manual keying amounts exceeded 200,000</w:t>
      </w:r>
      <w:r w:rsidR="00FB201E">
        <w:rPr>
          <w:rFonts w:eastAsia="Times New Roman" w:cstheme="minorHAnsi"/>
          <w:sz w:val="20"/>
          <w:szCs w:val="20"/>
        </w:rPr>
        <w:t xml:space="preserve"> </w:t>
      </w:r>
      <w:r w:rsidR="004D7613">
        <w:rPr>
          <w:rFonts w:eastAsia="Times New Roman" w:cstheme="minorHAnsi"/>
          <w:sz w:val="20"/>
          <w:szCs w:val="20"/>
        </w:rPr>
        <w:t>pieces</w:t>
      </w:r>
      <w:r w:rsidRPr="001758A7">
        <w:rPr>
          <w:rFonts w:eastAsia="Times New Roman" w:cstheme="minorHAnsi"/>
          <w:sz w:val="20"/>
          <w:szCs w:val="20"/>
        </w:rPr>
        <w:t xml:space="preserve">. </w:t>
      </w:r>
      <w:r w:rsidR="002A054A" w:rsidRPr="003E228F">
        <w:rPr>
          <w:rFonts w:ascii="Calibri" w:eastAsia="Times New Roman" w:hAnsi="Calibri" w:cs="Calibri"/>
          <w:sz w:val="20"/>
          <w:szCs w:val="20"/>
        </w:rPr>
        <w:t>The NJ State DREAMS System processed about 2,631,000 coupons in 2024 and 2,513,000 coupons in 2025.</w:t>
      </w:r>
    </w:p>
    <w:p w14:paraId="0DF40158" w14:textId="77777777" w:rsidR="00AF5055" w:rsidRPr="001758A7" w:rsidRDefault="00AF5055" w:rsidP="00BA6AD3">
      <w:pPr>
        <w:spacing w:after="0" w:line="240" w:lineRule="auto"/>
        <w:jc w:val="both"/>
        <w:rPr>
          <w:rFonts w:eastAsia="Times New Roman" w:cstheme="minorHAnsi"/>
          <w:sz w:val="20"/>
          <w:szCs w:val="20"/>
        </w:rPr>
      </w:pPr>
    </w:p>
    <w:p w14:paraId="64E43833" w14:textId="28F6C34C"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State does not guarantee daily, weekly, monthly, or annual amounts. Historical performance data shall not be construed as a guarantee of future work levels. Therefore, the Contractor shall demonstrate the ability to scale operations up and down to meet fluctuating workloads over time. The Contractor shall be compensated for actual work performed and successfully transferred to State systems. The Contractor shall not be paid for any work </w:t>
      </w:r>
      <w:r w:rsidR="00302870" w:rsidRPr="001758A7">
        <w:rPr>
          <w:rFonts w:eastAsia="Times New Roman" w:cstheme="minorHAnsi"/>
          <w:sz w:val="20"/>
          <w:szCs w:val="20"/>
        </w:rPr>
        <w:t>performed but</w:t>
      </w:r>
      <w:r w:rsidRPr="001758A7">
        <w:rPr>
          <w:rFonts w:eastAsia="Times New Roman" w:cstheme="minorHAnsi"/>
          <w:sz w:val="20"/>
          <w:szCs w:val="20"/>
        </w:rPr>
        <w:t xml:space="preserve"> unsuccessfully transferred to State systems except if agreed otherwise by DORES and the SCM, in writing. In the event that work performed is not transferred successfully to State systems, or specific work repeatedly appears to the Contractor for data entry, the Contractor shall advise the SCM immediately. </w:t>
      </w:r>
    </w:p>
    <w:p w14:paraId="224CF550" w14:textId="77777777" w:rsidR="00AF5055" w:rsidRPr="001758A7" w:rsidRDefault="00AF5055" w:rsidP="00BA6AD3">
      <w:pPr>
        <w:spacing w:after="0" w:line="240" w:lineRule="auto"/>
        <w:jc w:val="both"/>
        <w:rPr>
          <w:rFonts w:eastAsia="Times New Roman" w:cstheme="minorHAnsi"/>
          <w:sz w:val="20"/>
          <w:szCs w:val="20"/>
        </w:rPr>
      </w:pPr>
    </w:p>
    <w:p w14:paraId="7D6BD068"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maintain minimum technical infrastructures as described in this Bid Solicitation, employ a trained work force, maintain staffing levels sufficient to meet the requirements of this Contract, and provide a trained information systems representative to provide technical communication services.</w:t>
      </w:r>
    </w:p>
    <w:p w14:paraId="2C271786" w14:textId="77777777" w:rsidR="00AF5055" w:rsidRPr="001758A7" w:rsidRDefault="00AF5055" w:rsidP="00BA6AD3">
      <w:pPr>
        <w:spacing w:after="0" w:line="240" w:lineRule="auto"/>
        <w:jc w:val="both"/>
        <w:rPr>
          <w:rFonts w:eastAsia="Times New Roman" w:cstheme="minorHAnsi"/>
          <w:sz w:val="20"/>
          <w:szCs w:val="20"/>
        </w:rPr>
      </w:pPr>
    </w:p>
    <w:p w14:paraId="72BE3F53"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conduct  data  entry/capture  services  in  strict  accordance  with  written processing rules and data keying format instructions provided by DORES.  Examples of rules and keying formats associated with NJ GIT Returns are attached to this Bid Solicitation.</w:t>
      </w:r>
    </w:p>
    <w:p w14:paraId="07905695" w14:textId="77777777" w:rsidR="00AF5055" w:rsidRPr="001758A7" w:rsidRDefault="00AF5055" w:rsidP="00BA6AD3">
      <w:pPr>
        <w:spacing w:after="0" w:line="240" w:lineRule="auto"/>
        <w:jc w:val="both"/>
        <w:rPr>
          <w:rFonts w:eastAsia="Times New Roman" w:cstheme="minorHAnsi"/>
          <w:sz w:val="20"/>
          <w:szCs w:val="20"/>
        </w:rPr>
      </w:pPr>
    </w:p>
    <w:p w14:paraId="47563652" w14:textId="6FCD2C78"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shall provide guidelines for the recruitment and selection process in the event that a </w:t>
      </w:r>
      <w:r w:rsidR="00694955">
        <w:rPr>
          <w:rFonts w:eastAsia="Times New Roman" w:cstheme="minorHAnsi"/>
          <w:sz w:val="20"/>
          <w:szCs w:val="20"/>
        </w:rPr>
        <w:t>P</w:t>
      </w:r>
      <w:r w:rsidRPr="001758A7">
        <w:rPr>
          <w:rFonts w:eastAsia="Times New Roman" w:cstheme="minorHAnsi"/>
          <w:sz w:val="20"/>
          <w:szCs w:val="20"/>
        </w:rPr>
        <w:t xml:space="preserve">roject </w:t>
      </w:r>
      <w:r w:rsidR="00694955">
        <w:rPr>
          <w:rFonts w:eastAsia="Times New Roman" w:cstheme="minorHAnsi"/>
          <w:sz w:val="20"/>
          <w:szCs w:val="20"/>
        </w:rPr>
        <w:t>Ma</w:t>
      </w:r>
      <w:r w:rsidRPr="001758A7">
        <w:rPr>
          <w:rFonts w:eastAsia="Times New Roman" w:cstheme="minorHAnsi"/>
          <w:sz w:val="20"/>
          <w:szCs w:val="20"/>
        </w:rPr>
        <w:t>nager or their backup leaves. It is expected that a replacement(s) will be hired by the Contractor within two (2) weeks, subject to SCM approval.</w:t>
      </w:r>
    </w:p>
    <w:p w14:paraId="516EB75D" w14:textId="77777777" w:rsidR="00AF5055" w:rsidRPr="001758A7" w:rsidRDefault="00AF5055" w:rsidP="00BA6AD3">
      <w:pPr>
        <w:spacing w:after="0" w:line="240" w:lineRule="auto"/>
        <w:jc w:val="both"/>
        <w:rPr>
          <w:rFonts w:eastAsia="Times New Roman" w:cstheme="minorHAnsi"/>
          <w:sz w:val="20"/>
          <w:szCs w:val="20"/>
        </w:rPr>
      </w:pPr>
    </w:p>
    <w:p w14:paraId="1F7D40E1"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appoint a Project Manager to meet with DORES representatives as requested by DORES.</w:t>
      </w:r>
    </w:p>
    <w:p w14:paraId="232EC644" w14:textId="77777777" w:rsidR="00AF5055" w:rsidRPr="001758A7" w:rsidRDefault="00AF5055" w:rsidP="00BA6AD3">
      <w:pPr>
        <w:spacing w:after="0" w:line="240" w:lineRule="auto"/>
        <w:jc w:val="both"/>
        <w:rPr>
          <w:rFonts w:ascii="Calibri" w:eastAsia="Times New Roman" w:hAnsi="Calibri" w:cs="Calibri"/>
          <w:sz w:val="20"/>
          <w:szCs w:val="20"/>
        </w:rPr>
      </w:pPr>
    </w:p>
    <w:p w14:paraId="5478DFF7" w14:textId="246D3CFE" w:rsidR="00AF5055" w:rsidRPr="00641B64" w:rsidRDefault="00AF5055" w:rsidP="005F4DE6">
      <w:pPr>
        <w:pStyle w:val="Heading2"/>
        <w:jc w:val="both"/>
      </w:pPr>
      <w:bookmarkStart w:id="250" w:name="_Toc499294193"/>
      <w:bookmarkStart w:id="251" w:name="_Toc510960129"/>
      <w:bookmarkStart w:id="252" w:name="_Toc6826845"/>
      <w:bookmarkStart w:id="253" w:name="_Toc153872679"/>
      <w:bookmarkStart w:id="254" w:name="_Toc230855769"/>
      <w:r w:rsidRPr="00641B64">
        <w:t>OPTIONAL REMOTE DATA CAPTURE WORK/SERVICES</w:t>
      </w:r>
      <w:bookmarkEnd w:id="250"/>
      <w:bookmarkEnd w:id="251"/>
      <w:bookmarkEnd w:id="252"/>
      <w:bookmarkEnd w:id="253"/>
      <w:bookmarkEnd w:id="254"/>
    </w:p>
    <w:p w14:paraId="3C34E896" w14:textId="08393ECD" w:rsidR="00AF5055"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retrieve images created by DORES</w:t>
      </w:r>
      <w:r w:rsidR="002406F6">
        <w:rPr>
          <w:rFonts w:eastAsia="Times New Roman" w:cstheme="minorHAnsi"/>
          <w:sz w:val="20"/>
          <w:szCs w:val="20"/>
        </w:rPr>
        <w:t>, who currently utilizes</w:t>
      </w:r>
      <w:r w:rsidRPr="001758A7">
        <w:rPr>
          <w:rFonts w:eastAsia="Times New Roman" w:cstheme="minorHAnsi"/>
          <w:sz w:val="20"/>
          <w:szCs w:val="20"/>
        </w:rPr>
        <w:t xml:space="preserve"> IBML ImageTrac scanners that reside on New Jersey State servers, </w:t>
      </w:r>
      <w:r w:rsidR="002406F6">
        <w:rPr>
          <w:rFonts w:eastAsia="Times New Roman" w:cstheme="minorHAnsi"/>
          <w:sz w:val="20"/>
          <w:szCs w:val="20"/>
        </w:rPr>
        <w:t xml:space="preserve">and </w:t>
      </w:r>
      <w:r w:rsidRPr="001758A7">
        <w:rPr>
          <w:rFonts w:eastAsia="Times New Roman" w:cstheme="minorHAnsi"/>
          <w:sz w:val="20"/>
          <w:szCs w:val="20"/>
        </w:rPr>
        <w:t>perform data capture of characters not perfected, perform data capture of characters from standard DORES forms with dropout ink as well as  non-standard and non-dropout forms, verify the correctness of the entry, and return the data to DORES in a manner that will facilitate uploading the data into the NJDREAMS system currently employed by DORES and able to pass verification rules. Images will be presented by DORES in -TIFF data format.</w:t>
      </w:r>
      <w:r w:rsidR="002406F6">
        <w:rPr>
          <w:rFonts w:eastAsia="Times New Roman" w:cstheme="minorHAnsi"/>
          <w:sz w:val="20"/>
          <w:szCs w:val="20"/>
        </w:rPr>
        <w:t xml:space="preserve"> </w:t>
      </w:r>
    </w:p>
    <w:p w14:paraId="07404A48" w14:textId="0BB0CC77" w:rsidR="002406F6" w:rsidRDefault="002406F6" w:rsidP="00BA6AD3">
      <w:pPr>
        <w:spacing w:after="0" w:line="240" w:lineRule="auto"/>
        <w:jc w:val="both"/>
        <w:rPr>
          <w:rFonts w:eastAsia="Times New Roman" w:cstheme="minorHAnsi"/>
          <w:sz w:val="20"/>
          <w:szCs w:val="20"/>
        </w:rPr>
      </w:pPr>
    </w:p>
    <w:p w14:paraId="18A0ABD4" w14:textId="172AEA75" w:rsidR="002406F6" w:rsidRPr="001758A7" w:rsidRDefault="002406F6" w:rsidP="00BA6AD3">
      <w:pPr>
        <w:spacing w:after="0" w:line="240" w:lineRule="auto"/>
        <w:jc w:val="both"/>
        <w:rPr>
          <w:rFonts w:eastAsia="Times New Roman" w:cstheme="minorHAnsi"/>
          <w:sz w:val="20"/>
          <w:szCs w:val="20"/>
        </w:rPr>
      </w:pPr>
      <w:r>
        <w:rPr>
          <w:rFonts w:eastAsia="Times New Roman" w:cstheme="minorHAnsi"/>
          <w:sz w:val="20"/>
          <w:szCs w:val="20"/>
        </w:rPr>
        <w:t xml:space="preserve">Please note that scanner equipment may be subject to change. </w:t>
      </w:r>
    </w:p>
    <w:p w14:paraId="54CBA4DF" w14:textId="77777777" w:rsidR="00AF5055" w:rsidRPr="001758A7" w:rsidRDefault="00AF5055" w:rsidP="00BA6AD3">
      <w:pPr>
        <w:spacing w:after="0" w:line="240" w:lineRule="auto"/>
        <w:jc w:val="both"/>
        <w:rPr>
          <w:rFonts w:ascii="Calibri" w:eastAsia="Times New Roman" w:hAnsi="Calibri" w:cs="Calibri"/>
          <w:sz w:val="20"/>
          <w:szCs w:val="20"/>
        </w:rPr>
      </w:pPr>
    </w:p>
    <w:p w14:paraId="2380EBCF" w14:textId="77777777" w:rsidR="00AF5055" w:rsidRPr="00641B64" w:rsidRDefault="00AF5055" w:rsidP="005F4DE6">
      <w:pPr>
        <w:pStyle w:val="Heading2"/>
        <w:jc w:val="both"/>
      </w:pPr>
      <w:bookmarkStart w:id="255" w:name="_Toc499294194"/>
      <w:bookmarkStart w:id="256" w:name="_Toc510960130"/>
      <w:bookmarkStart w:id="257" w:name="_Toc6826846"/>
      <w:bookmarkStart w:id="258" w:name="_Toc153872680"/>
      <w:bookmarkStart w:id="259" w:name="_Toc230855770"/>
      <w:r w:rsidRPr="00641B64">
        <w:t>TECHNICAL REQUIREMENTS</w:t>
      </w:r>
      <w:bookmarkEnd w:id="255"/>
      <w:bookmarkEnd w:id="256"/>
      <w:bookmarkEnd w:id="257"/>
      <w:bookmarkEnd w:id="258"/>
      <w:bookmarkEnd w:id="259"/>
    </w:p>
    <w:p w14:paraId="23E33426"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If data will be maintained outside of State managed infrastructure, the Contractor shall describe the frequency and method by which that data shall be replicated back to the State so that it is available for reuse or in the event of a Contractor disruption.</w:t>
      </w:r>
    </w:p>
    <w:p w14:paraId="5E546860" w14:textId="77777777" w:rsidR="00AF5055" w:rsidRPr="001758A7" w:rsidRDefault="00AF5055" w:rsidP="00BA6AD3">
      <w:pPr>
        <w:spacing w:after="0" w:line="240" w:lineRule="auto"/>
        <w:jc w:val="both"/>
        <w:rPr>
          <w:rFonts w:ascii="Calibri" w:eastAsia="Times New Roman" w:hAnsi="Calibri" w:cs="Calibri"/>
          <w:sz w:val="20"/>
          <w:szCs w:val="20"/>
        </w:rPr>
      </w:pPr>
    </w:p>
    <w:p w14:paraId="67350B28" w14:textId="77777777" w:rsidR="00AF5055" w:rsidRPr="00641B64" w:rsidRDefault="00AF5055" w:rsidP="00BA6AD3">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60" w:name="_Toc6826847"/>
      <w:bookmarkStart w:id="261" w:name="_Toc153872681"/>
      <w:bookmarkStart w:id="262" w:name="_Toc230855771"/>
      <w:r w:rsidRPr="00641B64">
        <w:rPr>
          <w:rFonts w:ascii="Calibri" w:eastAsia="Times New Roman" w:hAnsi="Calibri" w:cs="Calibri"/>
          <w:b/>
          <w:bCs/>
          <w:caps/>
          <w:sz w:val="20"/>
          <w:szCs w:val="20"/>
        </w:rPr>
        <w:t>CONTINGENCY PLANS</w:t>
      </w:r>
      <w:bookmarkEnd w:id="260"/>
      <w:bookmarkEnd w:id="261"/>
      <w:bookmarkEnd w:id="262"/>
    </w:p>
    <w:p w14:paraId="78F9E707" w14:textId="77777777" w:rsidR="00AF5055" w:rsidRPr="001758A7" w:rsidRDefault="00AF5055" w:rsidP="00BA6AD3">
      <w:pPr>
        <w:spacing w:after="0" w:line="240" w:lineRule="auto"/>
        <w:jc w:val="both"/>
        <w:rPr>
          <w:rFonts w:eastAsia="Times New Roman" w:cstheme="minorHAnsi"/>
          <w:bCs/>
          <w:sz w:val="20"/>
          <w:szCs w:val="20"/>
        </w:rPr>
      </w:pPr>
      <w:r w:rsidRPr="001758A7">
        <w:rPr>
          <w:rFonts w:eastAsia="Times New Roman" w:cstheme="minorHAnsi"/>
          <w:bCs/>
          <w:sz w:val="20"/>
          <w:szCs w:val="20"/>
        </w:rPr>
        <w:t>The Contractor shall provide a detailed system design document consisting of its Security Plan, Disaster Recovery Plan, and Backup Plan.  Logical and physical diagrams are required.</w:t>
      </w:r>
    </w:p>
    <w:p w14:paraId="2620EE28" w14:textId="77777777" w:rsidR="00AF5055" w:rsidRPr="001758A7" w:rsidRDefault="00AF5055" w:rsidP="00BA6AD3">
      <w:pPr>
        <w:spacing w:after="0" w:line="240" w:lineRule="auto"/>
        <w:jc w:val="both"/>
        <w:rPr>
          <w:rFonts w:ascii="Calibri" w:eastAsia="Times New Roman" w:hAnsi="Calibri" w:cs="Calibri"/>
          <w:sz w:val="20"/>
          <w:szCs w:val="20"/>
        </w:rPr>
      </w:pPr>
    </w:p>
    <w:p w14:paraId="585D3CB0"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SECURITY PLAN</w:t>
      </w:r>
    </w:p>
    <w:p w14:paraId="44EA9A44" w14:textId="287DCF0A" w:rsidR="00AF5055" w:rsidRPr="00233A35" w:rsidRDefault="00AF5055" w:rsidP="00BA6AD3">
      <w:pPr>
        <w:spacing w:after="120" w:line="240" w:lineRule="auto"/>
        <w:jc w:val="both"/>
        <w:rPr>
          <w:rFonts w:eastAsia="MS Mincho" w:cstheme="minorHAnsi"/>
          <w:sz w:val="20"/>
          <w:szCs w:val="20"/>
        </w:rPr>
      </w:pPr>
      <w:r w:rsidRPr="00233A35">
        <w:rPr>
          <w:rFonts w:eastAsia="Times New Roman" w:cstheme="minorHAnsi"/>
          <w:sz w:val="20"/>
          <w:szCs w:val="20"/>
        </w:rPr>
        <w:t>The Contractor must provide a Security Plan</w:t>
      </w:r>
      <w:r w:rsidR="00773EA5">
        <w:rPr>
          <w:rFonts w:eastAsia="Times New Roman" w:cstheme="minorHAnsi"/>
          <w:sz w:val="20"/>
          <w:szCs w:val="20"/>
        </w:rPr>
        <w:t xml:space="preserve"> document</w:t>
      </w:r>
      <w:r w:rsidRPr="00233A35">
        <w:rPr>
          <w:rFonts w:eastAsia="Times New Roman" w:cstheme="minorHAnsi"/>
          <w:sz w:val="20"/>
          <w:szCs w:val="20"/>
        </w:rPr>
        <w:t>.</w:t>
      </w:r>
      <w:r w:rsidR="001D3E6F">
        <w:rPr>
          <w:rFonts w:eastAsia="Times New Roman" w:cstheme="minorHAnsi"/>
          <w:sz w:val="20"/>
          <w:szCs w:val="20"/>
        </w:rPr>
        <w:t xml:space="preserve"> </w:t>
      </w:r>
      <w:r w:rsidRPr="00233A35">
        <w:rPr>
          <w:rFonts w:eastAsia="Times New Roman" w:cstheme="minorHAnsi"/>
          <w:sz w:val="20"/>
          <w:szCs w:val="20"/>
        </w:rPr>
        <w:t xml:space="preserve">The document shall describe the administrative, physical, technical and systems controls to be used by the system and/or services. The </w:t>
      </w:r>
      <w:r w:rsidRPr="00233A35">
        <w:rPr>
          <w:rFonts w:eastAsia="Calibri" w:cstheme="minorHAnsi"/>
          <w:sz w:val="20"/>
          <w:szCs w:val="20"/>
        </w:rPr>
        <w:t>Contractor’s</w:t>
      </w:r>
      <w:r w:rsidRPr="00233A35">
        <w:rPr>
          <w:rFonts w:eastAsia="Times New Roman" w:cstheme="minorHAnsi"/>
          <w:sz w:val="20"/>
          <w:szCs w:val="20"/>
        </w:rPr>
        <w:t xml:space="preserve"> Security Plan must, at a minimum, provide security measures for the following areas:</w:t>
      </w:r>
    </w:p>
    <w:p w14:paraId="46A8D392" w14:textId="77777777" w:rsidR="00292D60" w:rsidRPr="00F05BF4" w:rsidRDefault="00292D60" w:rsidP="00BA6AD3">
      <w:pPr>
        <w:pStyle w:val="ListParagraph"/>
        <w:numPr>
          <w:ilvl w:val="0"/>
          <w:numId w:val="95"/>
        </w:numPr>
        <w:spacing w:after="120"/>
        <w:rPr>
          <w:rFonts w:ascii="Calibri" w:hAnsi="Calibri" w:cs="Calibri"/>
          <w:sz w:val="20"/>
          <w:szCs w:val="20"/>
        </w:rPr>
      </w:pPr>
      <w:r w:rsidRPr="00F05BF4">
        <w:rPr>
          <w:rFonts w:ascii="Calibri" w:hAnsi="Calibri" w:cs="Calibri"/>
          <w:sz w:val="20"/>
          <w:szCs w:val="20"/>
        </w:rPr>
        <w:t>Facilities Physical Security and Environmental Protection;</w:t>
      </w:r>
    </w:p>
    <w:p w14:paraId="55C9525E" w14:textId="6F22F7B6" w:rsidR="00292D60" w:rsidRPr="00F05BF4" w:rsidRDefault="00292D60" w:rsidP="00BA6AD3">
      <w:pPr>
        <w:pStyle w:val="ListParagraph"/>
        <w:numPr>
          <w:ilvl w:val="0"/>
          <w:numId w:val="95"/>
        </w:numPr>
        <w:spacing w:after="120"/>
        <w:rPr>
          <w:rFonts w:ascii="Calibri" w:hAnsi="Calibri" w:cs="Calibri"/>
          <w:sz w:val="20"/>
          <w:szCs w:val="20"/>
        </w:rPr>
      </w:pPr>
      <w:r w:rsidRPr="00F05BF4">
        <w:rPr>
          <w:rFonts w:ascii="Calibri" w:hAnsi="Calibri" w:cs="Calibri"/>
          <w:sz w:val="20"/>
          <w:szCs w:val="20"/>
        </w:rPr>
        <w:t>System Security;</w:t>
      </w:r>
    </w:p>
    <w:p w14:paraId="2769C12F" w14:textId="23E2DC3E" w:rsidR="00292D60" w:rsidRPr="00F05BF4" w:rsidRDefault="00292D60" w:rsidP="00BA6AD3">
      <w:pPr>
        <w:pStyle w:val="ListParagraph"/>
        <w:numPr>
          <w:ilvl w:val="0"/>
          <w:numId w:val="95"/>
        </w:numPr>
        <w:spacing w:after="120"/>
        <w:rPr>
          <w:rFonts w:ascii="Calibri" w:hAnsi="Calibri" w:cs="Calibri"/>
          <w:sz w:val="20"/>
          <w:szCs w:val="20"/>
        </w:rPr>
      </w:pPr>
      <w:r w:rsidRPr="00F05BF4">
        <w:rPr>
          <w:rFonts w:ascii="Calibri" w:hAnsi="Calibri" w:cs="Calibri"/>
          <w:sz w:val="20"/>
          <w:szCs w:val="20"/>
        </w:rPr>
        <w:t>System Data Security;</w:t>
      </w:r>
    </w:p>
    <w:p w14:paraId="1F24E42B" w14:textId="3D731445" w:rsidR="00292D60" w:rsidRPr="00F05BF4" w:rsidRDefault="00292D60" w:rsidP="00BA6AD3">
      <w:pPr>
        <w:pStyle w:val="ListParagraph"/>
        <w:numPr>
          <w:ilvl w:val="0"/>
          <w:numId w:val="95"/>
        </w:numPr>
        <w:spacing w:after="120"/>
        <w:rPr>
          <w:rFonts w:ascii="Calibri" w:hAnsi="Calibri" w:cs="Calibri"/>
          <w:sz w:val="20"/>
          <w:szCs w:val="20"/>
        </w:rPr>
      </w:pPr>
      <w:r w:rsidRPr="00F05BF4">
        <w:rPr>
          <w:rFonts w:ascii="Calibri" w:hAnsi="Calibri" w:cs="Calibri"/>
          <w:sz w:val="20"/>
          <w:szCs w:val="20"/>
        </w:rPr>
        <w:lastRenderedPageBreak/>
        <w:t>Network Security;</w:t>
      </w:r>
    </w:p>
    <w:p w14:paraId="65521305" w14:textId="421A400A" w:rsidR="00292D60" w:rsidRPr="00F05BF4" w:rsidRDefault="00292D60" w:rsidP="00BA6AD3">
      <w:pPr>
        <w:pStyle w:val="ListParagraph"/>
        <w:numPr>
          <w:ilvl w:val="0"/>
          <w:numId w:val="95"/>
        </w:numPr>
        <w:spacing w:after="120"/>
        <w:rPr>
          <w:rFonts w:ascii="Calibri" w:hAnsi="Calibri" w:cs="Calibri"/>
          <w:sz w:val="20"/>
          <w:szCs w:val="20"/>
        </w:rPr>
      </w:pPr>
      <w:r w:rsidRPr="00F05BF4">
        <w:rPr>
          <w:rFonts w:ascii="Calibri" w:hAnsi="Calibri" w:cs="Calibri"/>
          <w:sz w:val="20"/>
          <w:szCs w:val="20"/>
        </w:rPr>
        <w:t>Administrative and Personnel Security; and</w:t>
      </w:r>
    </w:p>
    <w:p w14:paraId="18B09903" w14:textId="70A5C732" w:rsidR="00292D60" w:rsidRPr="00F05BF4" w:rsidRDefault="00292D60" w:rsidP="00BA6AD3">
      <w:pPr>
        <w:pStyle w:val="ListParagraph"/>
        <w:numPr>
          <w:ilvl w:val="0"/>
          <w:numId w:val="95"/>
        </w:numPr>
        <w:rPr>
          <w:rFonts w:ascii="Calibri" w:hAnsi="Calibri" w:cs="Calibri"/>
          <w:sz w:val="20"/>
          <w:szCs w:val="20"/>
        </w:rPr>
      </w:pPr>
      <w:r w:rsidRPr="00F05BF4">
        <w:rPr>
          <w:rFonts w:ascii="Calibri" w:hAnsi="Calibri" w:cs="Calibri"/>
          <w:sz w:val="20"/>
          <w:szCs w:val="20"/>
        </w:rPr>
        <w:t>Tax Return Data Security, as specified by Bid Solicitation Section 6.3</w:t>
      </w:r>
      <w:r w:rsidR="00A57459">
        <w:rPr>
          <w:rFonts w:ascii="Calibri" w:hAnsi="Calibri" w:cs="Calibri"/>
          <w:sz w:val="20"/>
          <w:szCs w:val="20"/>
        </w:rPr>
        <w:t>4</w:t>
      </w:r>
      <w:r w:rsidRPr="00F05BF4">
        <w:rPr>
          <w:rFonts w:ascii="Calibri" w:hAnsi="Calibri" w:cs="Calibri"/>
          <w:sz w:val="20"/>
          <w:szCs w:val="20"/>
        </w:rPr>
        <w:t>.</w:t>
      </w:r>
    </w:p>
    <w:p w14:paraId="06071A17" w14:textId="77777777" w:rsidR="00224231" w:rsidRPr="001758A7" w:rsidRDefault="00224231" w:rsidP="00BA6AD3">
      <w:pPr>
        <w:spacing w:after="0" w:line="240" w:lineRule="auto"/>
        <w:jc w:val="both"/>
        <w:rPr>
          <w:rFonts w:eastAsia="Times New Roman" w:cstheme="minorHAnsi"/>
          <w:sz w:val="20"/>
          <w:szCs w:val="20"/>
        </w:rPr>
      </w:pPr>
    </w:p>
    <w:p w14:paraId="42C4D242" w14:textId="1DAF13DA"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Security Plan shall provide for review of the </w:t>
      </w:r>
      <w:r w:rsidRPr="001758A7">
        <w:rPr>
          <w:rFonts w:eastAsia="Calibri" w:cstheme="minorHAnsi"/>
          <w:sz w:val="20"/>
          <w:szCs w:val="20"/>
        </w:rPr>
        <w:t>Contractor’s</w:t>
      </w:r>
      <w:r w:rsidRPr="001758A7">
        <w:rPr>
          <w:rFonts w:eastAsia="Times New Roman" w:cstheme="minorHAnsi"/>
          <w:sz w:val="20"/>
          <w:szCs w:val="20"/>
        </w:rPr>
        <w:t xml:space="preserve"> operations and control system for the proposed solution. The Contractor shall have the capability to </w:t>
      </w:r>
      <w:r w:rsidR="00302870" w:rsidRPr="001758A7">
        <w:rPr>
          <w:rFonts w:eastAsia="Times New Roman" w:cstheme="minorHAnsi"/>
          <w:sz w:val="20"/>
          <w:szCs w:val="20"/>
        </w:rPr>
        <w:t>detect,</w:t>
      </w:r>
      <w:r w:rsidRPr="001758A7">
        <w:rPr>
          <w:rFonts w:eastAsia="Times New Roman" w:cstheme="minorHAnsi"/>
          <w:sz w:val="20"/>
          <w:szCs w:val="20"/>
        </w:rPr>
        <w:t xml:space="preserve"> and report attempted unauthorized entries into the facility and system. All security requirements for the Contractor apply to development, testing, production and backup systems.</w:t>
      </w:r>
    </w:p>
    <w:p w14:paraId="13C30D83" w14:textId="77777777" w:rsidR="00AF5055" w:rsidRPr="001758A7" w:rsidRDefault="00AF5055" w:rsidP="00BA6AD3">
      <w:pPr>
        <w:spacing w:after="0" w:line="240" w:lineRule="auto"/>
        <w:jc w:val="both"/>
        <w:rPr>
          <w:rFonts w:eastAsia="Times New Roman" w:cstheme="minorHAnsi"/>
          <w:sz w:val="20"/>
          <w:szCs w:val="20"/>
        </w:rPr>
      </w:pPr>
    </w:p>
    <w:p w14:paraId="3CEA24C5"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In addition, in the Security Plan the Contractor shall identify, address and/or define:</w:t>
      </w:r>
    </w:p>
    <w:p w14:paraId="4F027A18" w14:textId="1C59A68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 xml:space="preserve">Regulations and </w:t>
      </w:r>
      <w:r w:rsidR="00BE14AA">
        <w:rPr>
          <w:rFonts w:eastAsia="Times New Roman" w:cstheme="minorHAnsi"/>
          <w:sz w:val="20"/>
          <w:szCs w:val="20"/>
          <w:u w:val="single"/>
        </w:rPr>
        <w:t>S</w:t>
      </w:r>
      <w:r w:rsidRPr="001758A7">
        <w:rPr>
          <w:rFonts w:eastAsia="Times New Roman" w:cstheme="minorHAnsi"/>
          <w:sz w:val="20"/>
          <w:szCs w:val="20"/>
          <w:u w:val="single"/>
        </w:rPr>
        <w:t xml:space="preserve">ecurity </w:t>
      </w:r>
      <w:r w:rsidR="00BE14AA">
        <w:rPr>
          <w:rFonts w:eastAsia="Times New Roman" w:cstheme="minorHAnsi"/>
          <w:sz w:val="20"/>
          <w:szCs w:val="20"/>
          <w:u w:val="single"/>
        </w:rPr>
        <w:t>R</w:t>
      </w:r>
      <w:r w:rsidRPr="001758A7">
        <w:rPr>
          <w:rFonts w:eastAsia="Times New Roman" w:cstheme="minorHAnsi"/>
          <w:sz w:val="20"/>
          <w:szCs w:val="20"/>
          <w:u w:val="single"/>
        </w:rPr>
        <w:t>equirements</w:t>
      </w:r>
      <w:r w:rsidRPr="001758A7">
        <w:rPr>
          <w:rFonts w:eastAsia="Times New Roman" w:cstheme="minorHAnsi"/>
          <w:sz w:val="20"/>
          <w:szCs w:val="20"/>
        </w:rPr>
        <w:t xml:space="preserve"> – how the Contractor will address security requirements such as PCI, HIPAA, FISMA and etc.</w:t>
      </w:r>
    </w:p>
    <w:p w14:paraId="2D12B75F" w14:textId="2786C3D8"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System, Administrative and Personnel Security</w:t>
      </w:r>
      <w:r w:rsidRPr="001758A7">
        <w:rPr>
          <w:rFonts w:eastAsia="Times New Roman" w:cstheme="minorHAnsi"/>
          <w:sz w:val="20"/>
          <w:szCs w:val="20"/>
        </w:rPr>
        <w:t xml:space="preserve"> - the security responsibilities of and supervision required for </w:t>
      </w:r>
      <w:r w:rsidRPr="001758A7">
        <w:rPr>
          <w:rFonts w:eastAsia="MS Mincho" w:cstheme="minorHAnsi"/>
          <w:sz w:val="20"/>
          <w:szCs w:val="20"/>
        </w:rPr>
        <w:t>information owned and / or operated by the Contractor</w:t>
      </w:r>
      <w:r w:rsidRPr="001758A7">
        <w:rPr>
          <w:rFonts w:eastAsia="Times New Roman" w:cstheme="minorHAnsi"/>
          <w:sz w:val="20"/>
          <w:szCs w:val="20"/>
        </w:rPr>
        <w:t xml:space="preserve">. Security responsibilities include responsibilities for administration of the infrastructure, implementing or maintaining security and the protection of </w:t>
      </w:r>
      <w:r w:rsidR="008C7DBA" w:rsidRPr="001758A7">
        <w:rPr>
          <w:rFonts w:eastAsia="Times New Roman" w:cstheme="minorHAnsi"/>
          <w:sz w:val="20"/>
          <w:szCs w:val="20"/>
        </w:rPr>
        <w:t>confidentiality</w:t>
      </w:r>
      <w:r w:rsidRPr="001758A7">
        <w:rPr>
          <w:rFonts w:eastAsia="Times New Roman" w:cstheme="minorHAnsi"/>
          <w:sz w:val="20"/>
          <w:szCs w:val="20"/>
        </w:rPr>
        <w:t xml:space="preserve">, </w:t>
      </w:r>
      <w:r w:rsidRPr="001758A7">
        <w:rPr>
          <w:rFonts w:eastAsia="Times New Roman" w:cstheme="minorHAnsi"/>
          <w:iCs/>
          <w:sz w:val="20"/>
          <w:szCs w:val="20"/>
        </w:rPr>
        <w:t>integrity</w:t>
      </w:r>
      <w:r w:rsidRPr="001758A7">
        <w:rPr>
          <w:rFonts w:eastAsia="Times New Roman" w:cstheme="minorHAnsi"/>
          <w:sz w:val="20"/>
          <w:szCs w:val="20"/>
        </w:rPr>
        <w:t xml:space="preserve">, and </w:t>
      </w:r>
      <w:r w:rsidRPr="001758A7">
        <w:rPr>
          <w:rFonts w:eastAsia="Times New Roman" w:cstheme="minorHAnsi"/>
          <w:iCs/>
          <w:sz w:val="20"/>
          <w:szCs w:val="20"/>
        </w:rPr>
        <w:t>availability</w:t>
      </w:r>
      <w:r w:rsidRPr="001758A7">
        <w:rPr>
          <w:rFonts w:eastAsia="Times New Roman" w:cstheme="minorHAnsi"/>
          <w:sz w:val="20"/>
          <w:szCs w:val="20"/>
        </w:rPr>
        <w:t xml:space="preserve"> of </w:t>
      </w:r>
      <w:r w:rsidRPr="001758A7">
        <w:rPr>
          <w:rFonts w:eastAsia="Times New Roman" w:cstheme="minorHAnsi"/>
          <w:iCs/>
          <w:sz w:val="20"/>
          <w:szCs w:val="20"/>
        </w:rPr>
        <w:t>information system</w:t>
      </w:r>
      <w:r w:rsidRPr="001758A7">
        <w:rPr>
          <w:rFonts w:eastAsia="Times New Roman" w:cstheme="minorHAnsi"/>
          <w:sz w:val="20"/>
          <w:szCs w:val="20"/>
        </w:rPr>
        <w:t>s or processes.</w:t>
      </w:r>
    </w:p>
    <w:p w14:paraId="42118A62" w14:textId="33CD24AF"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Workforce Security</w:t>
      </w:r>
      <w:r w:rsidRPr="001758A7">
        <w:rPr>
          <w:rFonts w:eastAsia="Times New Roman" w:cstheme="minorHAnsi"/>
          <w:sz w:val="20"/>
          <w:szCs w:val="20"/>
        </w:rPr>
        <w:t xml:space="preserve"> - the control process for hiring and terminating of </w:t>
      </w:r>
      <w:r w:rsidRPr="001758A7">
        <w:rPr>
          <w:rFonts w:eastAsia="Calibri" w:cstheme="minorHAnsi"/>
          <w:sz w:val="20"/>
          <w:szCs w:val="20"/>
        </w:rPr>
        <w:t>Contractor’s</w:t>
      </w:r>
      <w:r w:rsidRPr="001758A7">
        <w:rPr>
          <w:rFonts w:eastAsia="Times New Roman" w:cstheme="minorHAnsi"/>
          <w:sz w:val="20"/>
          <w:szCs w:val="20"/>
        </w:rPr>
        <w:t xml:space="preserve"> employees, and method used for granting and denying access to the </w:t>
      </w:r>
      <w:r w:rsidRPr="001758A7">
        <w:rPr>
          <w:rFonts w:eastAsia="Calibri" w:cstheme="minorHAnsi"/>
          <w:sz w:val="20"/>
          <w:szCs w:val="20"/>
        </w:rPr>
        <w:t>Contractor’s</w:t>
      </w:r>
      <w:r w:rsidRPr="001758A7">
        <w:rPr>
          <w:rFonts w:eastAsia="Times New Roman" w:cstheme="minorHAnsi"/>
          <w:sz w:val="20"/>
          <w:szCs w:val="20"/>
        </w:rPr>
        <w:t xml:space="preserve"> network, systems and applications. Identify and define audit controls when employment of the employee terminates. Identify rules of behavior.</w:t>
      </w:r>
    </w:p>
    <w:p w14:paraId="35F6A765"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Role-based security access</w:t>
      </w:r>
      <w:r w:rsidRPr="001758A7">
        <w:rPr>
          <w:rFonts w:eastAsia="Times New Roman" w:cstheme="minorHAnsi"/>
          <w:sz w:val="20"/>
          <w:szCs w:val="20"/>
        </w:rPr>
        <w:t xml:space="preserve"> – the products and methods to provide role-based security, access enforcement and least privilege.</w:t>
      </w:r>
    </w:p>
    <w:p w14:paraId="5280A6B5" w14:textId="77777777" w:rsidR="00AF5055" w:rsidRPr="00D97940" w:rsidRDefault="00AF5055" w:rsidP="00BA6AD3">
      <w:pPr>
        <w:numPr>
          <w:ilvl w:val="0"/>
          <w:numId w:val="24"/>
        </w:numPr>
        <w:spacing w:after="120" w:line="240" w:lineRule="auto"/>
        <w:jc w:val="both"/>
        <w:rPr>
          <w:rFonts w:eastAsia="Times New Roman" w:cstheme="minorHAnsi"/>
          <w:sz w:val="20"/>
          <w:szCs w:val="20"/>
        </w:rPr>
      </w:pPr>
      <w:r w:rsidRPr="00D97940">
        <w:rPr>
          <w:rFonts w:eastAsia="Times New Roman" w:cstheme="minorHAnsi"/>
          <w:sz w:val="20"/>
          <w:szCs w:val="20"/>
          <w:u w:val="single"/>
        </w:rPr>
        <w:t xml:space="preserve">Account Management </w:t>
      </w:r>
      <w:r w:rsidRPr="00D97940">
        <w:rPr>
          <w:rFonts w:eastAsia="Times New Roman" w:cstheme="minorHAnsi"/>
          <w:sz w:val="20"/>
          <w:szCs w:val="20"/>
        </w:rPr>
        <w:t>– the products and methods to identify and control the account types to meet defined regulation and security requirements.</w:t>
      </w:r>
    </w:p>
    <w:p w14:paraId="2C883F81"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Password Management</w:t>
      </w:r>
      <w:r w:rsidRPr="001758A7">
        <w:rPr>
          <w:rFonts w:eastAsia="Times New Roman" w:cstheme="minorHAnsi"/>
          <w:sz w:val="20"/>
          <w:szCs w:val="20"/>
        </w:rPr>
        <w:t xml:space="preserve"> – the appropriate password management controls to meet defined regulation or security requirements.</w:t>
      </w:r>
    </w:p>
    <w:p w14:paraId="01F8F1DD" w14:textId="6099527B"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Logging / Auditing controls</w:t>
      </w:r>
      <w:r w:rsidRPr="001758A7">
        <w:rPr>
          <w:rFonts w:eastAsia="Times New Roman" w:cstheme="minorHAnsi"/>
          <w:sz w:val="20"/>
          <w:szCs w:val="20"/>
        </w:rPr>
        <w:t xml:space="preserve"> – the </w:t>
      </w:r>
      <w:r w:rsidRPr="001758A7">
        <w:rPr>
          <w:rFonts w:eastAsia="Calibri" w:cstheme="minorHAnsi"/>
          <w:sz w:val="20"/>
          <w:szCs w:val="20"/>
        </w:rPr>
        <w:t>Contractor’s</w:t>
      </w:r>
      <w:r w:rsidRPr="001758A7">
        <w:rPr>
          <w:rFonts w:eastAsia="Times New Roman" w:cstheme="minorHAnsi"/>
          <w:sz w:val="20"/>
          <w:szCs w:val="20"/>
        </w:rPr>
        <w:t xml:space="preserve"> audit control methods and requirements. The controls must address but are not limited to all user access and user identification linked to any changes to the system and </w:t>
      </w:r>
      <w:r w:rsidR="00302870" w:rsidRPr="001758A7">
        <w:rPr>
          <w:rFonts w:eastAsia="Times New Roman" w:cstheme="minorHAnsi"/>
          <w:sz w:val="20"/>
          <w:szCs w:val="20"/>
        </w:rPr>
        <w:t>data</w:t>
      </w:r>
      <w:r w:rsidR="00302870">
        <w:rPr>
          <w:rFonts w:eastAsia="Times New Roman" w:cstheme="minorHAnsi"/>
          <w:sz w:val="20"/>
          <w:szCs w:val="20"/>
        </w:rPr>
        <w:t>,</w:t>
      </w:r>
      <w:r w:rsidR="00302870" w:rsidRPr="001758A7">
        <w:rPr>
          <w:rFonts w:eastAsia="Times New Roman" w:cstheme="minorHAnsi"/>
          <w:sz w:val="20"/>
          <w:szCs w:val="20"/>
        </w:rPr>
        <w:t xml:space="preserve"> and</w:t>
      </w:r>
      <w:r w:rsidRPr="001758A7">
        <w:rPr>
          <w:rFonts w:eastAsia="Times New Roman" w:cstheme="minorHAnsi"/>
          <w:sz w:val="20"/>
          <w:szCs w:val="20"/>
        </w:rPr>
        <w:t xml:space="preserve"> provide an audit process that will make all audit data accessible to state and federal audit staff. The audit trail of all transactions shall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46634F07"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Incident Management</w:t>
      </w:r>
      <w:r w:rsidRPr="001758A7">
        <w:rPr>
          <w:rFonts w:eastAsia="Times New Roman" w:cstheme="minorHAnsi"/>
          <w:sz w:val="20"/>
          <w:szCs w:val="20"/>
        </w:rPr>
        <w:t xml:space="preserve"> – the methods for detecting, reporting and responding to an incident, vulnerabilities and threats. The methods are tested and exercised.</w:t>
      </w:r>
    </w:p>
    <w:p w14:paraId="6ADB8BAC" w14:textId="2732B33D"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Vulnerability / Security Assessment</w:t>
      </w:r>
      <w:r w:rsidRPr="001758A7">
        <w:rPr>
          <w:rFonts w:eastAsia="Times New Roman" w:cstheme="minorHAnsi"/>
          <w:sz w:val="20"/>
          <w:szCs w:val="20"/>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038A24F2" w14:textId="5F12EBF9"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Application Security</w:t>
      </w:r>
      <w:r w:rsidRPr="001758A7">
        <w:rPr>
          <w:rFonts w:eastAsia="Times New Roman" w:cstheme="minorHAnsi"/>
          <w:sz w:val="20"/>
          <w:szCs w:val="20"/>
        </w:rPr>
        <w:t xml:space="preserve"> – where the Contractor is providing application hosting or development services, the Contractor at a minimum shall run application vulnerability assessment scans during development and system testing. Vulnerabilities shall be remediated prior to production release.</w:t>
      </w:r>
    </w:p>
    <w:p w14:paraId="65B81B46"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 xml:space="preserve">Application Partitioning and Single Tenant </w:t>
      </w:r>
      <w:r w:rsidRPr="001758A7">
        <w:rPr>
          <w:rFonts w:eastAsia="Times New Roman" w:cstheme="minorHAnsi"/>
          <w:sz w:val="20"/>
          <w:szCs w:val="20"/>
        </w:rPr>
        <w:t>– where the Contractor is providing application hosting and/or development services, the Contractor will isolate the computing environment (compute/partition, network and storage/media.)</w:t>
      </w:r>
    </w:p>
    <w:p w14:paraId="62FB3195"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Anti-virus / malware controls</w:t>
      </w:r>
      <w:r w:rsidRPr="001758A7">
        <w:rPr>
          <w:rFonts w:eastAsia="Times New Roman" w:cstheme="minorHAnsi"/>
          <w:sz w:val="20"/>
          <w:szCs w:val="20"/>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A49FF8A" w14:textId="73F38DDD" w:rsidR="00AF5055" w:rsidRPr="00D15540" w:rsidRDefault="00AF5055" w:rsidP="00BA6AD3">
      <w:pPr>
        <w:numPr>
          <w:ilvl w:val="0"/>
          <w:numId w:val="24"/>
        </w:numPr>
        <w:spacing w:after="120" w:line="240" w:lineRule="auto"/>
        <w:jc w:val="both"/>
        <w:rPr>
          <w:rFonts w:eastAsia="Times New Roman" w:cstheme="minorHAnsi"/>
          <w:sz w:val="20"/>
          <w:szCs w:val="20"/>
        </w:rPr>
      </w:pPr>
      <w:r w:rsidRPr="00D15540">
        <w:rPr>
          <w:rFonts w:eastAsia="Times New Roman" w:cstheme="minorHAnsi"/>
          <w:bCs/>
          <w:sz w:val="20"/>
          <w:szCs w:val="20"/>
          <w:u w:val="single"/>
          <w:lang w:val="x-none" w:eastAsia="x-none"/>
        </w:rPr>
        <w:t>Network Security</w:t>
      </w:r>
      <w:r w:rsidRPr="00D15540">
        <w:rPr>
          <w:rFonts w:eastAsia="Times New Roman" w:cstheme="minorHAnsi"/>
          <w:bCs/>
          <w:sz w:val="20"/>
          <w:szCs w:val="20"/>
          <w:lang w:val="x-none" w:eastAsia="x-none"/>
        </w:rPr>
        <w:t xml:space="preserve"> – </w:t>
      </w:r>
      <w:r w:rsidRPr="00D15540">
        <w:rPr>
          <w:rFonts w:eastAsia="Times New Roman" w:cstheme="minorHAnsi"/>
          <w:bCs/>
          <w:sz w:val="20"/>
          <w:szCs w:val="20"/>
          <w:lang w:eastAsia="x-none"/>
        </w:rPr>
        <w:t xml:space="preserve">where the Contractor has access to State confidential data, and that data will traverse the </w:t>
      </w:r>
      <w:r w:rsidRPr="00D15540">
        <w:rPr>
          <w:rFonts w:eastAsia="Calibri" w:cstheme="minorHAnsi"/>
          <w:sz w:val="20"/>
          <w:szCs w:val="20"/>
        </w:rPr>
        <w:t>Contractor’s</w:t>
      </w:r>
      <w:r w:rsidRPr="00D15540">
        <w:rPr>
          <w:rFonts w:eastAsia="Times New Roman" w:cstheme="minorHAnsi"/>
          <w:bCs/>
          <w:sz w:val="20"/>
          <w:szCs w:val="20"/>
          <w:lang w:eastAsia="x-none"/>
        </w:rPr>
        <w:t xml:space="preserve"> network, the Contractor shall maintain the </w:t>
      </w:r>
      <w:r w:rsidRPr="00D15540">
        <w:rPr>
          <w:rFonts w:eastAsia="Calibri" w:cstheme="minorHAnsi"/>
          <w:sz w:val="20"/>
          <w:szCs w:val="20"/>
        </w:rPr>
        <w:t>Contractor’s</w:t>
      </w:r>
      <w:r w:rsidRPr="00D15540">
        <w:rPr>
          <w:rFonts w:eastAsia="Times New Roman" w:cstheme="minorHAnsi"/>
          <w:bCs/>
          <w:sz w:val="20"/>
          <w:szCs w:val="20"/>
          <w:lang w:eastAsia="x-none"/>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Contractor shall maintain network security that conforms to current standards set forth and maintained by the National Institute of Standards and </w:t>
      </w:r>
      <w:r w:rsidRPr="00D15540">
        <w:rPr>
          <w:rFonts w:eastAsia="Times New Roman" w:cstheme="minorHAnsi"/>
          <w:bCs/>
          <w:sz w:val="20"/>
          <w:szCs w:val="20"/>
          <w:lang w:eastAsia="x-none"/>
        </w:rPr>
        <w:lastRenderedPageBreak/>
        <w:t xml:space="preserve">Technology (NIST), including those at: </w:t>
      </w:r>
      <w:hyperlink r:id="rId39" w:history="1">
        <w:r w:rsidR="00D15540" w:rsidRPr="00D15540">
          <w:rPr>
            <w:rStyle w:val="Hyperlink"/>
            <w:rFonts w:eastAsia="Times New Roman" w:cstheme="minorHAnsi"/>
            <w:bCs/>
            <w:sz w:val="20"/>
            <w:szCs w:val="20"/>
            <w:lang w:eastAsia="x-none"/>
          </w:rPr>
          <w:t>NCP - National Checklist Program Checklist Repository</w:t>
        </w:r>
      </w:hyperlink>
      <w:r w:rsidR="00E02836">
        <w:rPr>
          <w:rFonts w:eastAsia="Times New Roman" w:cstheme="minorHAnsi"/>
          <w:bCs/>
          <w:sz w:val="20"/>
          <w:szCs w:val="20"/>
          <w:lang w:eastAsia="x-none"/>
        </w:rPr>
        <w:t xml:space="preserve"> </w:t>
      </w:r>
      <w:r w:rsidRPr="00F05BF4">
        <w:rPr>
          <w:rFonts w:eastAsia="Times New Roman" w:cstheme="minorHAnsi"/>
          <w:sz w:val="20"/>
          <w:szCs w:val="20"/>
        </w:rPr>
        <w:t>Database</w:t>
      </w:r>
      <w:r w:rsidRPr="00D15540">
        <w:rPr>
          <w:rFonts w:eastAsia="Times New Roman" w:cstheme="minorHAnsi"/>
          <w:sz w:val="20"/>
          <w:szCs w:val="20"/>
        </w:rPr>
        <w:t xml:space="preserve"> – the products and methods for safeguarding the database(s).</w:t>
      </w:r>
    </w:p>
    <w:p w14:paraId="33DD3191" w14:textId="61965264"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Data Integrity</w:t>
      </w:r>
      <w:r w:rsidRPr="001758A7">
        <w:rPr>
          <w:rFonts w:eastAsia="Times New Roman" w:cstheme="minorHAnsi"/>
          <w:sz w:val="20"/>
          <w:szCs w:val="20"/>
        </w:rPr>
        <w:t xml:space="preserve"> – the products and methods on the integrity of all stored data and the electronic images, and the security of all files from unauthorized access. The Contractor must be able to provide reports on an as-needed basis on the access or change for any file within the system.</w:t>
      </w:r>
    </w:p>
    <w:p w14:paraId="47C358BF"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Server and infrastructure</w:t>
      </w:r>
      <w:r w:rsidRPr="001758A7">
        <w:rPr>
          <w:rFonts w:eastAsia="Times New Roman" w:cstheme="minorHAnsi"/>
          <w:sz w:val="20"/>
          <w:szCs w:val="20"/>
        </w:rPr>
        <w:t xml:space="preserve"> – the products and methods for "hardening" of the hardware’s operating systems and software.</w:t>
      </w:r>
    </w:p>
    <w:p w14:paraId="2C3085C2"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 xml:space="preserve">Wireless, Remote and Mobile Access </w:t>
      </w:r>
      <w:r w:rsidRPr="001758A7">
        <w:rPr>
          <w:rFonts w:eastAsia="Times New Roman" w:cstheme="minorHAnsi"/>
          <w:sz w:val="20"/>
          <w:szCs w:val="20"/>
        </w:rPr>
        <w:t xml:space="preserve">– where the Contractor has access to State confidential data, and that data traverses the </w:t>
      </w:r>
      <w:r w:rsidRPr="001758A7">
        <w:rPr>
          <w:rFonts w:eastAsia="Calibri" w:cstheme="minorHAnsi"/>
          <w:sz w:val="20"/>
          <w:szCs w:val="20"/>
        </w:rPr>
        <w:t>Contractor’s</w:t>
      </w:r>
      <w:r w:rsidRPr="001758A7">
        <w:rPr>
          <w:rFonts w:eastAsia="Times New Roman" w:cstheme="minorHAnsi"/>
          <w:sz w:val="20"/>
          <w:szCs w:val="20"/>
        </w:rPr>
        <w:t xml:space="preserve"> network, the Contractor shall have security controls for provisioning accounts, authorization, account/credential verification, audit/logging, VPN, and TCP/UDP ports restrictions. </w:t>
      </w:r>
    </w:p>
    <w:p w14:paraId="5C882C4E"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Transmission</w:t>
      </w:r>
      <w:r w:rsidRPr="001758A7">
        <w:rPr>
          <w:rFonts w:eastAsia="Times New Roman" w:cstheme="minorHAnsi"/>
          <w:sz w:val="20"/>
          <w:szCs w:val="20"/>
        </w:rPr>
        <w:t xml:space="preserve"> - the products and methods on how its system addresses security measures regarding communication transmission, access and message validation.  </w:t>
      </w:r>
    </w:p>
    <w:p w14:paraId="6F189B74"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Continuous Monitoring</w:t>
      </w:r>
      <w:r w:rsidRPr="001758A7">
        <w:rPr>
          <w:rFonts w:eastAsia="Times New Roman" w:cstheme="minorHAnsi"/>
          <w:sz w:val="20"/>
          <w:szCs w:val="20"/>
        </w:rPr>
        <w:t xml:space="preserve"> – where the Contractor has access to State confidential data, and that data will traverse the </w:t>
      </w:r>
      <w:r w:rsidRPr="001758A7">
        <w:rPr>
          <w:rFonts w:eastAsia="Calibri" w:cstheme="minorHAnsi"/>
          <w:sz w:val="20"/>
          <w:szCs w:val="20"/>
        </w:rPr>
        <w:t>Contractor’s</w:t>
      </w:r>
      <w:r w:rsidRPr="001758A7">
        <w:rPr>
          <w:rFonts w:eastAsia="Times New Roman" w:cstheme="minorHAnsi"/>
          <w:sz w:val="20"/>
          <w:szCs w:val="20"/>
        </w:rPr>
        <w:t xml:space="preserve"> network, the Contractor shall have products and methods for monitoring malicious activity, malware, intrusions and audit records within the </w:t>
      </w:r>
      <w:r w:rsidRPr="001758A7">
        <w:rPr>
          <w:rFonts w:eastAsia="Calibri" w:cstheme="minorHAnsi"/>
          <w:sz w:val="20"/>
          <w:szCs w:val="20"/>
        </w:rPr>
        <w:t>Contractor’s</w:t>
      </w:r>
      <w:r w:rsidRPr="001758A7">
        <w:rPr>
          <w:rFonts w:eastAsia="Times New Roman" w:cstheme="minorHAnsi"/>
          <w:sz w:val="20"/>
          <w:szCs w:val="20"/>
        </w:rPr>
        <w:t xml:space="preserve"> network.</w:t>
      </w:r>
    </w:p>
    <w:p w14:paraId="1E10994B"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Security Audit</w:t>
      </w:r>
      <w:r w:rsidRPr="001758A7">
        <w:rPr>
          <w:rFonts w:eastAsia="Times New Roman" w:cstheme="minorHAnsi"/>
          <w:sz w:val="20"/>
          <w:szCs w:val="20"/>
        </w:rPr>
        <w:t xml:space="preserve"> –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7DD5984D" w14:textId="5EE3B0F3"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Change / Configuration Management and Security Authorization</w:t>
      </w:r>
      <w:r w:rsidRPr="001758A7">
        <w:rPr>
          <w:rFonts w:eastAsia="Times New Roman" w:cstheme="minorHAnsi"/>
          <w:sz w:val="20"/>
          <w:szCs w:val="20"/>
        </w:rPr>
        <w:t xml:space="preserve"> – the Contractor has established a change / configuration methodology, establish a baseline configuration and track changes to the configuration. Identify and maintain a list of software programs authorized to execute on a system.  When the Contractor has a major change to the system or application, the </w:t>
      </w:r>
      <w:r w:rsidR="0089087D">
        <w:rPr>
          <w:rFonts w:eastAsia="Times New Roman" w:cstheme="minorHAnsi"/>
          <w:sz w:val="20"/>
          <w:szCs w:val="20"/>
        </w:rPr>
        <w:t>SCM</w:t>
      </w:r>
      <w:r w:rsidRPr="001758A7">
        <w:rPr>
          <w:rFonts w:eastAsia="Times New Roman" w:cstheme="minorHAnsi"/>
          <w:sz w:val="20"/>
          <w:szCs w:val="20"/>
        </w:rPr>
        <w:t xml:space="preserve"> is notified and a security reauthorization must be approved.</w:t>
      </w:r>
    </w:p>
    <w:p w14:paraId="0640BBCF" w14:textId="77777777" w:rsidR="00AF5055" w:rsidRPr="001758A7" w:rsidRDefault="00AF5055" w:rsidP="00BA6AD3">
      <w:pPr>
        <w:numPr>
          <w:ilvl w:val="0"/>
          <w:numId w:val="24"/>
        </w:numPr>
        <w:spacing w:after="120" w:line="240" w:lineRule="auto"/>
        <w:jc w:val="both"/>
        <w:rPr>
          <w:rFonts w:eastAsia="Times New Roman" w:cstheme="minorHAnsi"/>
          <w:sz w:val="20"/>
          <w:szCs w:val="20"/>
        </w:rPr>
      </w:pPr>
      <w:r w:rsidRPr="001758A7">
        <w:rPr>
          <w:rFonts w:eastAsia="Times New Roman" w:cstheme="minorHAnsi"/>
          <w:sz w:val="20"/>
          <w:szCs w:val="20"/>
          <w:u w:val="single"/>
        </w:rPr>
        <w:t>Risk Management</w:t>
      </w:r>
      <w:r w:rsidRPr="001758A7">
        <w:rPr>
          <w:rFonts w:eastAsia="Times New Roman" w:cstheme="minorHAnsi"/>
          <w:sz w:val="20"/>
          <w:szCs w:val="20"/>
        </w:rPr>
        <w:t xml:space="preserve"> – the Contractor must establish a risk management plan, technical and security risks are identified, reported and mitigated.</w:t>
      </w:r>
    </w:p>
    <w:p w14:paraId="7C71B529" w14:textId="5566D8B9" w:rsidR="00AF5055" w:rsidRDefault="00AF5055" w:rsidP="00BA6AD3">
      <w:pPr>
        <w:numPr>
          <w:ilvl w:val="0"/>
          <w:numId w:val="24"/>
        </w:numPr>
        <w:spacing w:after="0" w:line="240" w:lineRule="auto"/>
        <w:jc w:val="both"/>
        <w:rPr>
          <w:rFonts w:eastAsia="Times New Roman" w:cstheme="minorHAnsi"/>
          <w:sz w:val="20"/>
          <w:szCs w:val="20"/>
        </w:rPr>
      </w:pPr>
      <w:r w:rsidRPr="001758A7">
        <w:rPr>
          <w:rFonts w:eastAsia="Times New Roman" w:cstheme="minorHAnsi"/>
          <w:sz w:val="20"/>
          <w:szCs w:val="20"/>
          <w:u w:val="single"/>
        </w:rPr>
        <w:t>Confidentiality and Non-Disclosure Agreements</w:t>
      </w:r>
      <w:r w:rsidRPr="001758A7">
        <w:rPr>
          <w:rFonts w:eastAsia="Times New Roman" w:cstheme="minorHAnsi"/>
          <w:sz w:val="20"/>
          <w:szCs w:val="20"/>
        </w:rPr>
        <w:t xml:space="preserve"> – when requested, the Contractor and all project staff including its </w:t>
      </w:r>
      <w:r w:rsidR="00012587">
        <w:rPr>
          <w:rFonts w:eastAsia="Times New Roman" w:cstheme="minorHAnsi"/>
          <w:sz w:val="20"/>
          <w:szCs w:val="20"/>
        </w:rPr>
        <w:t>S</w:t>
      </w:r>
      <w:r w:rsidRPr="001758A7">
        <w:rPr>
          <w:rFonts w:eastAsia="Times New Roman" w:cstheme="minorHAnsi"/>
          <w:sz w:val="20"/>
          <w:szCs w:val="20"/>
        </w:rPr>
        <w:t xml:space="preserve">ubcontractor(s) must complete and sign confidentiality and non-disclosure agreements provided by the State. The Contractor may be required to view yearly security awareness and confidentiality training modules provided by the State. Where required, it shall be the </w:t>
      </w:r>
      <w:r w:rsidRPr="001758A7">
        <w:rPr>
          <w:rFonts w:eastAsia="Calibri" w:cstheme="minorHAnsi"/>
          <w:sz w:val="20"/>
          <w:szCs w:val="20"/>
        </w:rPr>
        <w:t>Contractor’s</w:t>
      </w:r>
      <w:r w:rsidRPr="001758A7">
        <w:rPr>
          <w:rFonts w:eastAsia="Times New Roman" w:cstheme="minorHAnsi"/>
          <w:sz w:val="20"/>
          <w:szCs w:val="20"/>
        </w:rPr>
        <w:t xml:space="preserve"> responsibility to ensure that any new staff sign the confidentiality agreement and complete the security awareness and confidentiality training modules within one (1) month of the employee’s start date.</w:t>
      </w:r>
    </w:p>
    <w:p w14:paraId="532840E3" w14:textId="77777777" w:rsidR="00B059AC" w:rsidRPr="001758A7" w:rsidRDefault="00B059AC" w:rsidP="00BA6AD3">
      <w:pPr>
        <w:spacing w:after="0" w:line="240" w:lineRule="auto"/>
        <w:ind w:left="720"/>
        <w:jc w:val="both"/>
        <w:rPr>
          <w:rFonts w:eastAsia="Times New Roman" w:cstheme="minorHAnsi"/>
          <w:sz w:val="20"/>
          <w:szCs w:val="20"/>
        </w:rPr>
      </w:pPr>
    </w:p>
    <w:p w14:paraId="313FD23E" w14:textId="647155E1" w:rsidR="00AF5055"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The Contractor shall disclose to the State of New Jersey a description of their roles and responsibilities related to electronic discovery, litigation holds, discovery searches, and expert testimonies. The Contractor shall disclose its process for responding to subpoenas, service of process, and other legal requests.</w:t>
      </w:r>
    </w:p>
    <w:p w14:paraId="638DB997" w14:textId="77777777" w:rsidR="00444720" w:rsidRDefault="00444720" w:rsidP="00BA6AD3">
      <w:pPr>
        <w:spacing w:after="0" w:line="240" w:lineRule="auto"/>
        <w:jc w:val="both"/>
        <w:rPr>
          <w:rFonts w:eastAsia="Times New Roman" w:cstheme="minorHAnsi"/>
          <w:sz w:val="20"/>
          <w:szCs w:val="20"/>
        </w:rPr>
      </w:pPr>
    </w:p>
    <w:p w14:paraId="5CD9178A" w14:textId="77777777" w:rsidR="00444720" w:rsidRPr="00D14459" w:rsidRDefault="00444720" w:rsidP="00BA6AD3">
      <w:pPr>
        <w:spacing w:after="0" w:line="240" w:lineRule="auto"/>
        <w:jc w:val="both"/>
        <w:rPr>
          <w:rFonts w:eastAsia="Times New Roman" w:cstheme="minorHAnsi"/>
          <w:sz w:val="20"/>
          <w:szCs w:val="20"/>
        </w:rPr>
      </w:pPr>
      <w:r w:rsidRPr="00D14459">
        <w:rPr>
          <w:rFonts w:eastAsia="Times New Roman" w:cstheme="minorHAnsi"/>
          <w:sz w:val="20"/>
          <w:szCs w:val="20"/>
        </w:rPr>
        <w:t>Reference:</w:t>
      </w:r>
    </w:p>
    <w:p w14:paraId="0F68E692" w14:textId="77777777" w:rsidR="00444720" w:rsidRPr="00D14459" w:rsidRDefault="00444720" w:rsidP="005F4DE6">
      <w:pPr>
        <w:spacing w:after="0" w:line="240" w:lineRule="auto"/>
        <w:jc w:val="both"/>
        <w:rPr>
          <w:rFonts w:eastAsia="Times New Roman" w:cstheme="minorHAnsi"/>
          <w:sz w:val="20"/>
          <w:szCs w:val="20"/>
        </w:rPr>
      </w:pPr>
      <w:r w:rsidRPr="00D14459">
        <w:rPr>
          <w:rFonts w:eastAsia="Times New Roman" w:cstheme="minorHAnsi"/>
          <w:sz w:val="20"/>
          <w:szCs w:val="20"/>
        </w:rPr>
        <w:t>NIST Special Publication 800-53A Rev. 5 - Security and Privacy Controls for Information Systems and Organizations</w:t>
      </w:r>
    </w:p>
    <w:p w14:paraId="466235EC" w14:textId="77777777" w:rsidR="00444720" w:rsidRPr="00F05BF4" w:rsidRDefault="00444720" w:rsidP="00BA6AD3">
      <w:pPr>
        <w:spacing w:after="0" w:line="240" w:lineRule="auto"/>
        <w:jc w:val="both"/>
        <w:rPr>
          <w:sz w:val="20"/>
          <w:szCs w:val="20"/>
        </w:rPr>
      </w:pPr>
      <w:hyperlink r:id="rId40" w:history="1">
        <w:r w:rsidRPr="00F05BF4">
          <w:rPr>
            <w:rStyle w:val="Hyperlink"/>
            <w:sz w:val="20"/>
            <w:szCs w:val="20"/>
          </w:rPr>
          <w:t>https://nvlpubs.nist.gov/nistpubs/SpecialPublications/NIST.SP.800-53r5.pdf</w:t>
        </w:r>
      </w:hyperlink>
    </w:p>
    <w:p w14:paraId="7871612C" w14:textId="77777777" w:rsidR="00AF5055" w:rsidRPr="001758A7" w:rsidRDefault="00AF5055" w:rsidP="00AF5055">
      <w:pPr>
        <w:spacing w:after="0" w:line="240" w:lineRule="auto"/>
        <w:jc w:val="both"/>
        <w:rPr>
          <w:rFonts w:ascii="Calibri" w:eastAsia="Times New Roman" w:hAnsi="Calibri" w:cs="Calibri"/>
          <w:sz w:val="20"/>
          <w:szCs w:val="20"/>
        </w:rPr>
      </w:pPr>
    </w:p>
    <w:p w14:paraId="30A9CE38" w14:textId="77777777" w:rsidR="00AF5055" w:rsidRPr="00641B64" w:rsidRDefault="00AF5055" w:rsidP="00AF5055">
      <w:pPr>
        <w:keepNext/>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DISASTER RECOVERY PLAN</w:t>
      </w:r>
    </w:p>
    <w:p w14:paraId="7D591048" w14:textId="74FE330A" w:rsidR="00AF5055" w:rsidRPr="001758A7" w:rsidRDefault="00AF5055" w:rsidP="00AF5055">
      <w:pPr>
        <w:keepNext/>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is required to submit a Disaster Recovery Plan, identifying locations and systems – to ensure that they can continue to satisfy Bid Solicitation requirements within 24 hours, in the event its primary location is rendered unusable.  The plan must detail how the Contractor will ensure that the primary location and/or systems destroyed in such a disaster would be made available to meet the </w:t>
      </w:r>
      <w:r w:rsidR="008C7A0B" w:rsidRPr="001758A7">
        <w:rPr>
          <w:rFonts w:eastAsia="Times New Roman" w:cstheme="minorHAnsi"/>
          <w:sz w:val="20"/>
          <w:szCs w:val="20"/>
        </w:rPr>
        <w:t>24-hour</w:t>
      </w:r>
      <w:r w:rsidRPr="001758A7">
        <w:rPr>
          <w:rFonts w:eastAsia="Times New Roman" w:cstheme="minorHAnsi"/>
          <w:sz w:val="20"/>
          <w:szCs w:val="20"/>
        </w:rPr>
        <w:t xml:space="preserve"> time frame.  The Disaster Recovery Plan shall be tested, reviewed, and updated annually.</w:t>
      </w:r>
    </w:p>
    <w:p w14:paraId="5CD2A778" w14:textId="77777777" w:rsidR="00AF5055" w:rsidRPr="001758A7" w:rsidRDefault="00AF5055" w:rsidP="00AF5055">
      <w:pPr>
        <w:spacing w:after="0" w:line="240" w:lineRule="auto"/>
        <w:jc w:val="both"/>
        <w:rPr>
          <w:rFonts w:ascii="Calibri" w:eastAsia="Times New Roman" w:hAnsi="Calibri" w:cs="Calibri"/>
          <w:sz w:val="20"/>
          <w:szCs w:val="20"/>
        </w:rPr>
      </w:pPr>
    </w:p>
    <w:p w14:paraId="186F969D"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bookmarkStart w:id="263" w:name="_Hlk220052292"/>
      <w:r w:rsidRPr="00641B64">
        <w:rPr>
          <w:rFonts w:ascii="Calibri" w:eastAsia="Times New Roman" w:hAnsi="Calibri" w:cs="Calibri"/>
          <w:b/>
          <w:bCs/>
          <w:caps/>
          <w:sz w:val="20"/>
          <w:szCs w:val="20"/>
        </w:rPr>
        <w:t>BACKUP PLAN</w:t>
      </w:r>
    </w:p>
    <w:p w14:paraId="0BF1CDB8" w14:textId="60084653"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is required to </w:t>
      </w:r>
      <w:r w:rsidR="00773EA5">
        <w:rPr>
          <w:rFonts w:eastAsia="Times New Roman" w:cstheme="minorHAnsi"/>
          <w:sz w:val="20"/>
          <w:szCs w:val="20"/>
        </w:rPr>
        <w:t>submit</w:t>
      </w:r>
      <w:r w:rsidR="00773EA5" w:rsidRPr="001758A7">
        <w:rPr>
          <w:rFonts w:eastAsia="Times New Roman" w:cstheme="minorHAnsi"/>
          <w:sz w:val="20"/>
          <w:szCs w:val="20"/>
        </w:rPr>
        <w:t xml:space="preserve"> </w:t>
      </w:r>
      <w:r w:rsidRPr="001758A7">
        <w:rPr>
          <w:rFonts w:eastAsia="Times New Roman" w:cstheme="minorHAnsi"/>
          <w:sz w:val="20"/>
          <w:szCs w:val="20"/>
        </w:rPr>
        <w:t xml:space="preserve">a Backup Plan identifying key personnel, organization units and alternate sites with telecommunications and computers. The Backup Plan shall be tested, reviewed, and updated annually.  </w:t>
      </w:r>
    </w:p>
    <w:bookmarkEnd w:id="263"/>
    <w:p w14:paraId="566DC6A9" w14:textId="77777777" w:rsidR="00AF5055" w:rsidRPr="001758A7" w:rsidRDefault="00AF5055" w:rsidP="00AF5055">
      <w:pPr>
        <w:spacing w:after="0" w:line="240" w:lineRule="auto"/>
        <w:jc w:val="both"/>
        <w:rPr>
          <w:rFonts w:eastAsia="Times New Roman" w:cstheme="minorHAnsi"/>
          <w:sz w:val="20"/>
          <w:szCs w:val="20"/>
        </w:rPr>
      </w:pPr>
    </w:p>
    <w:p w14:paraId="24B9F0CF" w14:textId="77777777" w:rsidR="00AF5055" w:rsidRPr="00641B64" w:rsidRDefault="00AF5055" w:rsidP="00AF5055">
      <w:pPr>
        <w:numPr>
          <w:ilvl w:val="2"/>
          <w:numId w:val="8"/>
        </w:numPr>
        <w:tabs>
          <w:tab w:val="num" w:pos="360"/>
        </w:tabs>
        <w:spacing w:after="0" w:line="240" w:lineRule="auto"/>
        <w:ind w:left="0" w:firstLine="0"/>
        <w:jc w:val="both"/>
        <w:outlineLvl w:val="2"/>
        <w:rPr>
          <w:rFonts w:ascii="Calibri" w:eastAsia="Times New Roman" w:hAnsi="Calibri" w:cs="Calibri"/>
          <w:b/>
          <w:bCs/>
          <w:caps/>
          <w:sz w:val="20"/>
          <w:szCs w:val="20"/>
        </w:rPr>
      </w:pPr>
      <w:bookmarkStart w:id="264" w:name="_Toc221801269"/>
      <w:bookmarkStart w:id="265" w:name="_Toc221801270"/>
      <w:bookmarkStart w:id="266" w:name="_Toc221801271"/>
      <w:bookmarkStart w:id="267" w:name="_Toc221801272"/>
      <w:bookmarkStart w:id="268" w:name="_Toc200701314"/>
      <w:bookmarkStart w:id="269" w:name="_Toc203547769"/>
      <w:bookmarkStart w:id="270" w:name="_Toc203547958"/>
      <w:bookmarkStart w:id="271" w:name="_Toc212801941"/>
      <w:bookmarkStart w:id="272" w:name="_Toc200701315"/>
      <w:bookmarkStart w:id="273" w:name="_Toc203547770"/>
      <w:bookmarkStart w:id="274" w:name="_Toc203547959"/>
      <w:bookmarkStart w:id="275" w:name="_Toc212801942"/>
      <w:bookmarkStart w:id="276" w:name="_Toc499294196"/>
      <w:bookmarkStart w:id="277" w:name="_Toc510960132"/>
      <w:bookmarkStart w:id="278" w:name="_Toc6826848"/>
      <w:bookmarkStart w:id="279" w:name="_Toc153872682"/>
      <w:bookmarkStart w:id="280" w:name="_Toc230855772"/>
      <w:bookmarkEnd w:id="264"/>
      <w:bookmarkEnd w:id="265"/>
      <w:bookmarkEnd w:id="266"/>
      <w:bookmarkEnd w:id="267"/>
      <w:bookmarkEnd w:id="268"/>
      <w:bookmarkEnd w:id="269"/>
      <w:bookmarkEnd w:id="270"/>
      <w:bookmarkEnd w:id="271"/>
      <w:bookmarkEnd w:id="272"/>
      <w:bookmarkEnd w:id="273"/>
      <w:bookmarkEnd w:id="274"/>
      <w:bookmarkEnd w:id="275"/>
      <w:r w:rsidRPr="00641B64">
        <w:rPr>
          <w:rFonts w:ascii="Calibri" w:eastAsia="Times New Roman" w:hAnsi="Calibri" w:cs="Calibri"/>
          <w:b/>
          <w:bCs/>
          <w:caps/>
          <w:sz w:val="20"/>
          <w:szCs w:val="20"/>
        </w:rPr>
        <w:t>TECHNICAL ENVIRONMENT</w:t>
      </w:r>
      <w:bookmarkEnd w:id="276"/>
      <w:bookmarkEnd w:id="277"/>
      <w:bookmarkEnd w:id="278"/>
      <w:bookmarkEnd w:id="279"/>
      <w:bookmarkEnd w:id="280"/>
    </w:p>
    <w:p w14:paraId="0C57E8C1" w14:textId="77777777" w:rsidR="00AF5055" w:rsidRPr="001758A7" w:rsidRDefault="00AF5055" w:rsidP="00AF5055">
      <w:pPr>
        <w:spacing w:after="0" w:line="240" w:lineRule="auto"/>
        <w:jc w:val="both"/>
        <w:rPr>
          <w:rFonts w:ascii="Calibri" w:eastAsia="Times New Roman" w:hAnsi="Calibri" w:cs="Calibri"/>
          <w:sz w:val="20"/>
          <w:szCs w:val="20"/>
        </w:rPr>
      </w:pPr>
    </w:p>
    <w:p w14:paraId="2388E664"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STATE TECHNOLOGY REQUIREMENTS AND sTANDARDS</w:t>
      </w:r>
    </w:p>
    <w:p w14:paraId="1609571B" w14:textId="0B097CED" w:rsidR="00863E13" w:rsidRPr="00F05BF4" w:rsidRDefault="00AF5055" w:rsidP="005F4DE6">
      <w:pPr>
        <w:spacing w:after="0"/>
        <w:jc w:val="both"/>
        <w:rPr>
          <w:sz w:val="20"/>
          <w:szCs w:val="20"/>
        </w:rPr>
      </w:pPr>
      <w:r w:rsidRPr="001758A7">
        <w:rPr>
          <w:rFonts w:eastAsia="Times New Roman" w:cstheme="minorHAnsi"/>
          <w:sz w:val="20"/>
          <w:szCs w:val="20"/>
        </w:rPr>
        <w:t xml:space="preserve">The Contractor shall be subject to the same security and infrastructure review processes that are required by </w:t>
      </w:r>
      <w:r w:rsidR="00FC1920" w:rsidRPr="001758A7">
        <w:rPr>
          <w:rFonts w:eastAsia="Times New Roman" w:cstheme="minorHAnsi"/>
          <w:sz w:val="20"/>
          <w:szCs w:val="20"/>
        </w:rPr>
        <w:t xml:space="preserve">NJ Office of Information Technology </w:t>
      </w:r>
      <w:r w:rsidR="00FC1920">
        <w:rPr>
          <w:rFonts w:eastAsia="Times New Roman" w:cstheme="minorHAnsi"/>
          <w:sz w:val="20"/>
          <w:szCs w:val="20"/>
        </w:rPr>
        <w:t>(</w:t>
      </w:r>
      <w:r w:rsidRPr="001758A7">
        <w:rPr>
          <w:rFonts w:eastAsia="Times New Roman" w:cstheme="minorHAnsi"/>
          <w:sz w:val="20"/>
          <w:szCs w:val="20"/>
        </w:rPr>
        <w:t>NJOIT</w:t>
      </w:r>
      <w:r w:rsidR="00FC1920">
        <w:rPr>
          <w:rFonts w:eastAsia="Times New Roman" w:cstheme="minorHAnsi"/>
          <w:sz w:val="20"/>
          <w:szCs w:val="20"/>
        </w:rPr>
        <w:t>)</w:t>
      </w:r>
      <w:r w:rsidRPr="001758A7">
        <w:rPr>
          <w:rFonts w:eastAsia="Times New Roman" w:cstheme="minorHAnsi"/>
          <w:sz w:val="20"/>
          <w:szCs w:val="20"/>
        </w:rPr>
        <w:t xml:space="preserve"> and its partner Departments and Agencies. The Contractor shall submit relevant documentation, applicable metadata, and participate in the System </w:t>
      </w:r>
      <w:r w:rsidRPr="00D14459">
        <w:rPr>
          <w:rFonts w:eastAsia="Times New Roman" w:cstheme="minorHAnsi"/>
          <w:sz w:val="20"/>
          <w:szCs w:val="20"/>
        </w:rPr>
        <w:t xml:space="preserve">Architecture Review (SAR) process. Additional information on this process can be found at: </w:t>
      </w:r>
    </w:p>
    <w:p w14:paraId="278F3F2F" w14:textId="77777777" w:rsidR="00AF5055" w:rsidRPr="001216E4" w:rsidRDefault="00AF5055" w:rsidP="005F4DE6">
      <w:pPr>
        <w:spacing w:after="0"/>
        <w:jc w:val="both"/>
        <w:rPr>
          <w:rFonts w:cstheme="minorHAnsi"/>
        </w:rPr>
      </w:pPr>
      <w:hyperlink r:id="rId41" w:history="1">
        <w:r w:rsidRPr="00F05BF4">
          <w:rPr>
            <w:rStyle w:val="Hyperlink"/>
            <w:rFonts w:cstheme="minorHAnsi"/>
            <w:sz w:val="20"/>
            <w:szCs w:val="20"/>
          </w:rPr>
          <w:t>https://nj.gov/it/whatwedo/sar/</w:t>
        </w:r>
      </w:hyperlink>
    </w:p>
    <w:p w14:paraId="3D77B64E" w14:textId="77777777" w:rsidR="00AF5055" w:rsidRPr="001758A7" w:rsidRDefault="00AF5055" w:rsidP="005F4DE6">
      <w:pPr>
        <w:spacing w:after="0" w:line="240" w:lineRule="auto"/>
        <w:jc w:val="both"/>
        <w:rPr>
          <w:rFonts w:ascii="Calibri" w:eastAsia="Times New Roman" w:hAnsi="Calibri" w:cs="Calibri"/>
          <w:sz w:val="20"/>
          <w:szCs w:val="20"/>
        </w:rPr>
      </w:pPr>
    </w:p>
    <w:p w14:paraId="3499AC12" w14:textId="4393ED6A" w:rsidR="00AF5055"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SYSTEM DESIGN</w:t>
      </w:r>
    </w:p>
    <w:p w14:paraId="066B114C" w14:textId="26A469E4" w:rsidR="00AF5055" w:rsidRPr="006407EF" w:rsidRDefault="00AF5055" w:rsidP="005F4DE6">
      <w:pPr>
        <w:spacing w:after="0"/>
        <w:jc w:val="both"/>
        <w:rPr>
          <w:rFonts w:eastAsia="Aptos"/>
        </w:rPr>
      </w:pPr>
      <w:bookmarkStart w:id="281" w:name="_Toc203547961"/>
      <w:r w:rsidRPr="006117DF">
        <w:rPr>
          <w:rFonts w:eastAsia="Aptos"/>
          <w:sz w:val="20"/>
          <w:szCs w:val="20"/>
        </w:rPr>
        <w:t>The Contractor shall develop a system that complies with the guidance of the NJ Statewide Information Security Manual:</w:t>
      </w:r>
      <w:bookmarkEnd w:id="281"/>
    </w:p>
    <w:p w14:paraId="54835385" w14:textId="27BF4D96" w:rsidR="00AF5055" w:rsidRDefault="00AF5055" w:rsidP="005F4DE6">
      <w:pPr>
        <w:spacing w:after="0"/>
        <w:jc w:val="both"/>
        <w:rPr>
          <w:rFonts w:eastAsia="Aptos" w:cstheme="minorHAnsi"/>
          <w:color w:val="0563C1"/>
        </w:rPr>
      </w:pPr>
      <w:hyperlink r:id="rId42" w:history="1">
        <w:bookmarkStart w:id="282" w:name="_Toc203547962"/>
        <w:r w:rsidRPr="004A05EE">
          <w:rPr>
            <w:rFonts w:eastAsia="Aptos" w:cstheme="minorHAnsi"/>
            <w:color w:val="0563C1"/>
            <w:sz w:val="20"/>
            <w:szCs w:val="20"/>
          </w:rPr>
          <w:t>https://www.cyber.nj.gov/grants-and-resources/state-resources/statewide-information-security-manual-sism</w:t>
        </w:r>
        <w:bookmarkEnd w:id="282"/>
      </w:hyperlink>
    </w:p>
    <w:p w14:paraId="5C2F1149" w14:textId="708E4E84" w:rsidR="005930C5" w:rsidRPr="00F05BF4" w:rsidRDefault="005930C5" w:rsidP="005F4DE6">
      <w:pPr>
        <w:jc w:val="both"/>
        <w:rPr>
          <w:rFonts w:ascii="Calibri" w:hAnsi="Calibri" w:cs="Calibri"/>
          <w:sz w:val="20"/>
          <w:szCs w:val="20"/>
        </w:rPr>
      </w:pPr>
      <w:r w:rsidRPr="00F05BF4">
        <w:rPr>
          <w:rFonts w:ascii="Calibri" w:hAnsi="Calibri" w:cs="Calibri"/>
          <w:b/>
          <w:sz w:val="20"/>
          <w:szCs w:val="20"/>
        </w:rPr>
        <w:t>NOTE:</w:t>
      </w:r>
      <w:r w:rsidRPr="00F05BF4">
        <w:rPr>
          <w:rFonts w:ascii="Calibri" w:hAnsi="Calibri" w:cs="Calibri"/>
          <w:sz w:val="20"/>
          <w:szCs w:val="20"/>
        </w:rPr>
        <w:t xml:space="preserve"> If you </w:t>
      </w:r>
      <w:r>
        <w:rPr>
          <w:rFonts w:ascii="Calibri" w:hAnsi="Calibri" w:cs="Calibri"/>
          <w:sz w:val="20"/>
          <w:szCs w:val="20"/>
        </w:rPr>
        <w:t>are having</w:t>
      </w:r>
      <w:r w:rsidRPr="00F05BF4">
        <w:rPr>
          <w:rFonts w:ascii="Calibri" w:hAnsi="Calibri" w:cs="Calibri"/>
          <w:sz w:val="20"/>
          <w:szCs w:val="20"/>
        </w:rPr>
        <w:t xml:space="preserve"> trouble opening the above-mentioned link due to the security features in Microsoft Word, please copy and paste the link on the search bar of your internet browser</w:t>
      </w:r>
      <w:r>
        <w:rPr>
          <w:rFonts w:ascii="Calibri" w:hAnsi="Calibri" w:cs="Calibri"/>
          <w:sz w:val="20"/>
          <w:szCs w:val="20"/>
        </w:rPr>
        <w:t xml:space="preserve"> to open it</w:t>
      </w:r>
      <w:r w:rsidRPr="00F05BF4">
        <w:rPr>
          <w:rFonts w:ascii="Calibri" w:hAnsi="Calibri" w:cs="Calibri"/>
          <w:sz w:val="20"/>
          <w:szCs w:val="20"/>
        </w:rPr>
        <w:t>.</w:t>
      </w:r>
    </w:p>
    <w:p w14:paraId="577949CC" w14:textId="2E236BE4"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The Contractor shall replicate all State data on its system(s) to a designated State system in a format and frequency as defined in the Contract, or if not defined, in an open standards machine-readable format designated by the NJ</w:t>
      </w:r>
      <w:r w:rsidR="00FC1920">
        <w:rPr>
          <w:rFonts w:eastAsia="Times New Roman" w:cstheme="minorHAnsi"/>
          <w:sz w:val="20"/>
          <w:szCs w:val="20"/>
        </w:rPr>
        <w:t xml:space="preserve">OIT </w:t>
      </w:r>
      <w:r w:rsidRPr="001758A7">
        <w:rPr>
          <w:rFonts w:eastAsia="Times New Roman" w:cstheme="minorHAnsi"/>
          <w:sz w:val="20"/>
          <w:szCs w:val="20"/>
        </w:rPr>
        <w:t>no less frequently than once a month.</w:t>
      </w:r>
    </w:p>
    <w:p w14:paraId="63110CAC" w14:textId="77777777" w:rsidR="00AF5055" w:rsidRPr="001758A7" w:rsidRDefault="00AF5055" w:rsidP="00AF5055">
      <w:pPr>
        <w:spacing w:after="0" w:line="240" w:lineRule="auto"/>
        <w:jc w:val="both"/>
        <w:rPr>
          <w:rFonts w:eastAsia="Times New Roman" w:cstheme="minorHAnsi"/>
          <w:sz w:val="20"/>
          <w:szCs w:val="20"/>
        </w:rPr>
      </w:pPr>
    </w:p>
    <w:p w14:paraId="201FFC1A" w14:textId="77777777"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The State of New Jersey and the Contractor shall identify a collaborative governance structure as part of the design and development of service delivery and service agreements.</w:t>
      </w:r>
    </w:p>
    <w:p w14:paraId="06172E37" w14:textId="77777777" w:rsidR="00AF5055" w:rsidRPr="001758A7" w:rsidRDefault="00AF5055" w:rsidP="00AF5055">
      <w:pPr>
        <w:spacing w:after="0" w:line="240" w:lineRule="auto"/>
        <w:jc w:val="both"/>
        <w:rPr>
          <w:rFonts w:eastAsia="Times New Roman" w:cstheme="minorHAnsi"/>
          <w:sz w:val="20"/>
          <w:szCs w:val="20"/>
        </w:rPr>
      </w:pPr>
    </w:p>
    <w:p w14:paraId="4254B35F" w14:textId="77777777"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The Contractor shall identify all of its strategic business partners who will be involved in any application development and/or operations.</w:t>
      </w:r>
    </w:p>
    <w:p w14:paraId="4672109D" w14:textId="77777777" w:rsidR="00AF5055" w:rsidRPr="001758A7" w:rsidRDefault="00AF5055" w:rsidP="00AF5055">
      <w:pPr>
        <w:spacing w:after="0" w:line="240" w:lineRule="auto"/>
        <w:jc w:val="both"/>
        <w:rPr>
          <w:rFonts w:eastAsia="Times New Roman" w:cstheme="minorHAnsi"/>
          <w:sz w:val="20"/>
          <w:szCs w:val="20"/>
        </w:rPr>
      </w:pPr>
    </w:p>
    <w:p w14:paraId="20F42D5B" w14:textId="387EB525"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527CB920" w14:textId="77777777" w:rsidR="00AF5055" w:rsidRPr="001758A7" w:rsidRDefault="00AF5055" w:rsidP="00F05BF4">
      <w:pPr>
        <w:spacing w:after="0" w:line="240" w:lineRule="auto"/>
        <w:jc w:val="both"/>
        <w:rPr>
          <w:rFonts w:eastAsia="Times New Roman" w:cstheme="minorHAnsi"/>
          <w:sz w:val="20"/>
          <w:szCs w:val="20"/>
        </w:rPr>
      </w:pPr>
    </w:p>
    <w:p w14:paraId="15D6DBE4" w14:textId="77777777" w:rsidR="00AF5055" w:rsidRPr="001758A7" w:rsidRDefault="00AF5055" w:rsidP="00AF5055">
      <w:pPr>
        <w:numPr>
          <w:ilvl w:val="0"/>
          <w:numId w:val="38"/>
        </w:numPr>
        <w:spacing w:after="120" w:line="240" w:lineRule="auto"/>
        <w:jc w:val="both"/>
        <w:rPr>
          <w:rFonts w:eastAsia="Times New Roman" w:cstheme="minorHAnsi"/>
          <w:sz w:val="20"/>
          <w:szCs w:val="20"/>
        </w:rPr>
      </w:pPr>
      <w:r w:rsidRPr="001758A7">
        <w:rPr>
          <w:rFonts w:eastAsia="Times New Roman" w:cstheme="minorHAnsi"/>
          <w:sz w:val="20"/>
          <w:szCs w:val="20"/>
        </w:rPr>
        <w:t xml:space="preserve">Where batch data from other State systems is required by the </w:t>
      </w:r>
      <w:r w:rsidRPr="001758A7">
        <w:rPr>
          <w:rFonts w:eastAsia="Calibri" w:cstheme="minorHAnsi"/>
          <w:sz w:val="20"/>
          <w:szCs w:val="20"/>
        </w:rPr>
        <w:t>Contractor’s</w:t>
      </w:r>
      <w:r w:rsidRPr="001758A7">
        <w:rPr>
          <w:rFonts w:eastAsia="Times New Roman" w:cstheme="minorHAnsi"/>
          <w:sz w:val="20"/>
          <w:szCs w:val="20"/>
        </w:rPr>
        <w:t xml:space="preserve"> system for operational functionality, that data shall be routed through the enterprise data warehousing staging area.  Independent feeds of operational data from individual source systems are not permitted.</w:t>
      </w:r>
    </w:p>
    <w:p w14:paraId="6EBE7671" w14:textId="77777777" w:rsidR="00AF5055" w:rsidRPr="001758A7" w:rsidRDefault="00AF5055" w:rsidP="00AF5055">
      <w:pPr>
        <w:numPr>
          <w:ilvl w:val="0"/>
          <w:numId w:val="38"/>
        </w:numPr>
        <w:spacing w:after="120" w:line="240" w:lineRule="auto"/>
        <w:jc w:val="both"/>
        <w:rPr>
          <w:rFonts w:eastAsia="Times New Roman" w:cstheme="minorHAnsi"/>
          <w:sz w:val="20"/>
          <w:szCs w:val="20"/>
        </w:rPr>
      </w:pPr>
      <w:r w:rsidRPr="001758A7">
        <w:rPr>
          <w:rFonts w:eastAsia="Times New Roman" w:cstheme="minorHAnsi"/>
          <w:sz w:val="20"/>
          <w:szCs w:val="20"/>
        </w:rPr>
        <w:t xml:space="preserve">Where there is a need to combine data from the </w:t>
      </w:r>
      <w:r w:rsidRPr="001758A7">
        <w:rPr>
          <w:rFonts w:eastAsia="Calibri" w:cstheme="minorHAnsi"/>
          <w:sz w:val="20"/>
          <w:szCs w:val="20"/>
        </w:rPr>
        <w:t>Contractor’s</w:t>
      </w:r>
      <w:r w:rsidRPr="001758A7">
        <w:rPr>
          <w:rFonts w:eastAsia="Times New Roman" w:cstheme="minorHAnsi"/>
          <w:sz w:val="20"/>
          <w:szCs w:val="20"/>
        </w:rPr>
        <w:t xml:space="preserve"> system with data from other systems purely for analytical purposes, the Contractor shall be required to supply data to the enterprise data warehouse where that integration will occur.</w:t>
      </w:r>
    </w:p>
    <w:p w14:paraId="1BD2CB3C" w14:textId="6FF821DB" w:rsidR="00AF5055" w:rsidRPr="001758A7" w:rsidRDefault="00AF5055" w:rsidP="00AF5055">
      <w:pPr>
        <w:numPr>
          <w:ilvl w:val="0"/>
          <w:numId w:val="38"/>
        </w:numPr>
        <w:spacing w:after="120" w:line="240" w:lineRule="auto"/>
        <w:jc w:val="both"/>
        <w:rPr>
          <w:rFonts w:eastAsia="Times New Roman" w:cstheme="minorHAnsi"/>
          <w:sz w:val="20"/>
          <w:szCs w:val="20"/>
        </w:rPr>
      </w:pPr>
      <w:r w:rsidRPr="001758A7">
        <w:rPr>
          <w:rFonts w:eastAsia="Times New Roman" w:cstheme="minorHAnsi"/>
          <w:sz w:val="20"/>
          <w:szCs w:val="20"/>
        </w:rPr>
        <w:t>Independent data warehouse silos based upon a transactional system are not permitted. The Contractor shall be required to supply data from its system to the enterprise data warehouse on a nightly basis to support other state analytical needs.</w:t>
      </w:r>
    </w:p>
    <w:p w14:paraId="00CB6BC8" w14:textId="77777777" w:rsidR="00AF5055" w:rsidRDefault="00AF5055" w:rsidP="00302870">
      <w:pPr>
        <w:spacing w:after="0" w:line="240" w:lineRule="auto"/>
        <w:jc w:val="both"/>
        <w:rPr>
          <w:rFonts w:eastAsia="Times New Roman" w:cstheme="minorHAnsi"/>
          <w:sz w:val="20"/>
          <w:szCs w:val="20"/>
        </w:rPr>
      </w:pPr>
      <w:r w:rsidRPr="001758A7">
        <w:rPr>
          <w:rFonts w:eastAsia="Times New Roman" w:cstheme="minorHAnsi"/>
          <w:sz w:val="20"/>
          <w:szCs w:val="20"/>
        </w:rPr>
        <w:t>The Contractor shall be required to coordinate these efforts with the State’s Office of Enterprise Data Services (OEDS).</w:t>
      </w:r>
    </w:p>
    <w:p w14:paraId="1B3D7545" w14:textId="77777777" w:rsidR="00302870" w:rsidRPr="001758A7" w:rsidRDefault="00302870" w:rsidP="00CF60FF">
      <w:pPr>
        <w:spacing w:after="0" w:line="240" w:lineRule="auto"/>
        <w:jc w:val="both"/>
        <w:rPr>
          <w:rFonts w:ascii="Calibri" w:eastAsia="Times New Roman" w:hAnsi="Calibri" w:cs="Calibri"/>
          <w:sz w:val="20"/>
          <w:szCs w:val="20"/>
        </w:rPr>
      </w:pPr>
    </w:p>
    <w:p w14:paraId="16F286DD"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HOSTING AND BACKUP SERVICES</w:t>
      </w:r>
    </w:p>
    <w:p w14:paraId="712C9065" w14:textId="016B5BEF"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 xml:space="preserve">For “outsourced hosting services”, the Contractor must demonstrate the ability to not only secure  the physical application infrastructure utilizing the </w:t>
      </w:r>
      <w:r w:rsidR="008C7DBA" w:rsidRPr="001758A7">
        <w:rPr>
          <w:rFonts w:eastAsia="Times New Roman" w:cstheme="minorHAnsi"/>
          <w:sz w:val="20"/>
          <w:szCs w:val="20"/>
        </w:rPr>
        <w:t>above-mentioned</w:t>
      </w:r>
      <w:r w:rsidRPr="001758A7">
        <w:rPr>
          <w:rFonts w:eastAsia="Times New Roman" w:cstheme="minorHAnsi"/>
          <w:sz w:val="20"/>
          <w:szCs w:val="20"/>
        </w:rPr>
        <w:t xml:space="preserve">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55AC5C4D" w14:textId="77777777" w:rsidR="00AF5055" w:rsidRPr="001758A7" w:rsidRDefault="00AF5055" w:rsidP="00AF5055">
      <w:pPr>
        <w:spacing w:after="0" w:line="240" w:lineRule="auto"/>
        <w:jc w:val="both"/>
        <w:rPr>
          <w:rFonts w:eastAsia="Times New Roman" w:cstheme="minorHAnsi"/>
          <w:sz w:val="20"/>
          <w:szCs w:val="20"/>
        </w:rPr>
      </w:pPr>
    </w:p>
    <w:p w14:paraId="505DE3E4" w14:textId="77777777" w:rsidR="00AF5055" w:rsidRPr="001758A7" w:rsidRDefault="00AF5055" w:rsidP="00AF5055">
      <w:pPr>
        <w:spacing w:after="0" w:line="240" w:lineRule="auto"/>
        <w:jc w:val="both"/>
        <w:rPr>
          <w:rFonts w:eastAsia="Times New Roman" w:cstheme="minorHAnsi"/>
          <w:sz w:val="20"/>
          <w:szCs w:val="20"/>
        </w:rPr>
      </w:pPr>
      <w:r w:rsidRPr="001758A7">
        <w:rPr>
          <w:rFonts w:eastAsia="Times New Roman" w:cstheme="minorHAnsi"/>
          <w:sz w:val="20"/>
          <w:szCs w:val="20"/>
        </w:rPr>
        <w:t>If the Contractor is not supplying “dedicated” hardware resources to host State of New Jersey applications and data, the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3CFC8D93" w14:textId="77777777" w:rsidR="00AF5055" w:rsidRPr="001758A7" w:rsidRDefault="00AF5055" w:rsidP="00AF5055">
      <w:pPr>
        <w:spacing w:after="0" w:line="240" w:lineRule="auto"/>
        <w:jc w:val="both"/>
        <w:rPr>
          <w:rFonts w:ascii="Calibri" w:eastAsia="Times New Roman" w:hAnsi="Calibri" w:cs="Calibri"/>
          <w:sz w:val="20"/>
          <w:szCs w:val="20"/>
        </w:rPr>
      </w:pPr>
    </w:p>
    <w:p w14:paraId="3FD021E2"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EXTRANET PLAN</w:t>
      </w:r>
    </w:p>
    <w:p w14:paraId="2EB0C101" w14:textId="77777777" w:rsidR="00AF5055" w:rsidRPr="001758A7" w:rsidRDefault="00AF5055" w:rsidP="00BA6AD3">
      <w:pPr>
        <w:spacing w:after="120" w:line="240" w:lineRule="auto"/>
        <w:jc w:val="both"/>
        <w:rPr>
          <w:rFonts w:eastAsia="Times New Roman" w:cstheme="minorHAnsi"/>
          <w:iCs/>
          <w:sz w:val="20"/>
          <w:szCs w:val="20"/>
        </w:rPr>
      </w:pPr>
      <w:r w:rsidRPr="001758A7">
        <w:rPr>
          <w:rFonts w:eastAsia="Times New Roman" w:cstheme="minorHAnsi"/>
          <w:iCs/>
          <w:sz w:val="20"/>
          <w:szCs w:val="20"/>
        </w:rPr>
        <w:t>Extranet Use Cases:</w:t>
      </w:r>
    </w:p>
    <w:p w14:paraId="4DE91E67" w14:textId="29F7FCEF" w:rsidR="00AF5055" w:rsidRPr="001758A7" w:rsidRDefault="00AF5055" w:rsidP="00BA6AD3">
      <w:pPr>
        <w:numPr>
          <w:ilvl w:val="0"/>
          <w:numId w:val="39"/>
        </w:numPr>
        <w:spacing w:after="120" w:line="240" w:lineRule="auto"/>
        <w:jc w:val="both"/>
        <w:rPr>
          <w:rFonts w:eastAsia="Times New Roman" w:cstheme="minorHAnsi"/>
          <w:sz w:val="20"/>
          <w:szCs w:val="20"/>
        </w:rPr>
      </w:pPr>
      <w:r w:rsidRPr="001758A7">
        <w:rPr>
          <w:rFonts w:eastAsia="Times New Roman" w:cstheme="minorHAnsi"/>
          <w:sz w:val="20"/>
          <w:szCs w:val="20"/>
        </w:rPr>
        <w:t xml:space="preserve">The need arises that an external 3rd party needs to initiate file transfers to a </w:t>
      </w:r>
      <w:r w:rsidR="004A06DD" w:rsidRPr="00EF47D5">
        <w:rPr>
          <w:sz w:val="20"/>
          <w:szCs w:val="20"/>
        </w:rPr>
        <w:t xml:space="preserve">New Jersey Garden State Network </w:t>
      </w:r>
      <w:r w:rsidR="004A06DD">
        <w:rPr>
          <w:sz w:val="20"/>
          <w:szCs w:val="20"/>
        </w:rPr>
        <w:t>(</w:t>
      </w:r>
      <w:r w:rsidRPr="001758A7">
        <w:rPr>
          <w:rFonts w:eastAsia="Times New Roman" w:cstheme="minorHAnsi"/>
          <w:sz w:val="20"/>
          <w:szCs w:val="20"/>
        </w:rPr>
        <w:t>GSN</w:t>
      </w:r>
      <w:r w:rsidR="004A06DD">
        <w:rPr>
          <w:rFonts w:eastAsia="Times New Roman" w:cstheme="minorHAnsi"/>
          <w:sz w:val="20"/>
          <w:szCs w:val="20"/>
        </w:rPr>
        <w:t>)</w:t>
      </w:r>
      <w:r w:rsidRPr="001758A7">
        <w:rPr>
          <w:rFonts w:eastAsia="Times New Roman" w:cstheme="minorHAnsi"/>
          <w:sz w:val="20"/>
          <w:szCs w:val="20"/>
        </w:rPr>
        <w:t xml:space="preserve"> Department or Agency.</w:t>
      </w:r>
    </w:p>
    <w:p w14:paraId="0340237F" w14:textId="77777777" w:rsidR="00AF5055" w:rsidRPr="001758A7" w:rsidRDefault="00AF5055" w:rsidP="00BA6AD3">
      <w:pPr>
        <w:numPr>
          <w:ilvl w:val="0"/>
          <w:numId w:val="39"/>
        </w:numPr>
        <w:spacing w:after="120" w:line="240" w:lineRule="auto"/>
        <w:jc w:val="both"/>
        <w:rPr>
          <w:rFonts w:eastAsia="Times New Roman" w:cstheme="minorHAnsi"/>
          <w:sz w:val="20"/>
          <w:szCs w:val="20"/>
        </w:rPr>
      </w:pPr>
      <w:r w:rsidRPr="001758A7">
        <w:rPr>
          <w:rFonts w:eastAsia="Times New Roman" w:cstheme="minorHAnsi"/>
          <w:sz w:val="20"/>
          <w:szCs w:val="20"/>
        </w:rPr>
        <w:t>Information Exchange between external parties needs to be secured or routed over a private connection.</w:t>
      </w:r>
    </w:p>
    <w:p w14:paraId="4E9E7CF4" w14:textId="77777777" w:rsidR="00AF5055" w:rsidRPr="001758A7" w:rsidRDefault="00AF5055" w:rsidP="00BA6AD3">
      <w:pPr>
        <w:numPr>
          <w:ilvl w:val="0"/>
          <w:numId w:val="39"/>
        </w:numPr>
        <w:spacing w:after="0" w:line="240" w:lineRule="auto"/>
        <w:jc w:val="both"/>
        <w:rPr>
          <w:rFonts w:eastAsia="Times New Roman" w:cstheme="minorHAnsi"/>
          <w:sz w:val="20"/>
          <w:szCs w:val="20"/>
        </w:rPr>
      </w:pPr>
      <w:r w:rsidRPr="001758A7">
        <w:rPr>
          <w:rFonts w:eastAsia="Times New Roman" w:cstheme="minorHAnsi"/>
          <w:sz w:val="20"/>
          <w:szCs w:val="20"/>
        </w:rPr>
        <w:t>Vendors, 3rd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312C70DD" w14:textId="77777777" w:rsidR="00AF5055" w:rsidRPr="001758A7" w:rsidRDefault="00AF5055" w:rsidP="00BA6AD3">
      <w:pPr>
        <w:spacing w:after="0" w:line="240" w:lineRule="auto"/>
        <w:ind w:left="720"/>
        <w:jc w:val="both"/>
        <w:rPr>
          <w:rFonts w:eastAsia="Times New Roman" w:cstheme="minorHAnsi"/>
          <w:iCs/>
          <w:sz w:val="20"/>
          <w:szCs w:val="20"/>
        </w:rPr>
      </w:pPr>
    </w:p>
    <w:p w14:paraId="10F29F10" w14:textId="77777777" w:rsidR="00AF5055" w:rsidRPr="001758A7" w:rsidRDefault="00AF5055" w:rsidP="00BA6AD3">
      <w:pPr>
        <w:spacing w:after="120" w:line="240" w:lineRule="auto"/>
        <w:jc w:val="both"/>
        <w:rPr>
          <w:rFonts w:eastAsia="Times New Roman" w:cstheme="minorHAnsi"/>
          <w:iCs/>
          <w:sz w:val="20"/>
          <w:szCs w:val="20"/>
        </w:rPr>
      </w:pPr>
      <w:r w:rsidRPr="001758A7">
        <w:rPr>
          <w:rFonts w:eastAsia="Times New Roman" w:cstheme="minorHAnsi"/>
          <w:iCs/>
          <w:sz w:val="20"/>
          <w:szCs w:val="20"/>
        </w:rPr>
        <w:t>Extranet Options:</w:t>
      </w:r>
    </w:p>
    <w:p w14:paraId="46CCD4F2" w14:textId="77777777"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t>The communication links between the State of New Jersey and the Contractor can be through a dedicated circuit or IPSEC tunnel over the Internet based upon the connectivity requirements and cost constraints.</w:t>
      </w:r>
    </w:p>
    <w:p w14:paraId="3B12213B" w14:textId="77777777"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t> </w:t>
      </w:r>
    </w:p>
    <w:p w14:paraId="41919BB1" w14:textId="0EB29EEB"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lastRenderedPageBreak/>
        <w:t>The Contractor must work with the sponsoring agency and OIT to establish an Extranet Partner relationship. The State of New Jersey and the Contractor will be required to follow the State’s Extranet Policy and Procedure, and complete the application form, MOU, operational form and security controls assessment checklist.</w:t>
      </w:r>
    </w:p>
    <w:p w14:paraId="0A0EA52E" w14:textId="77777777" w:rsidR="00AF5055" w:rsidRPr="001758A7" w:rsidRDefault="00AF5055" w:rsidP="00BA6AD3">
      <w:pPr>
        <w:spacing w:after="0" w:line="240" w:lineRule="auto"/>
        <w:jc w:val="both"/>
        <w:rPr>
          <w:rFonts w:eastAsia="Times New Roman" w:cstheme="minorHAnsi"/>
          <w:iCs/>
          <w:sz w:val="20"/>
          <w:szCs w:val="20"/>
        </w:rPr>
      </w:pPr>
    </w:p>
    <w:p w14:paraId="6EE37AF3" w14:textId="77777777"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t>The State agency and external 3</w:t>
      </w:r>
      <w:r w:rsidRPr="001758A7">
        <w:rPr>
          <w:rFonts w:eastAsia="Times New Roman" w:cstheme="minorHAnsi"/>
          <w:iCs/>
          <w:sz w:val="20"/>
          <w:szCs w:val="20"/>
          <w:vertAlign w:val="superscript"/>
        </w:rPr>
        <w:t>rd</w:t>
      </w:r>
      <w:r w:rsidRPr="001758A7">
        <w:rPr>
          <w:rFonts w:eastAsia="Times New Roman" w:cstheme="minorHAnsi"/>
          <w:iCs/>
          <w:sz w:val="20"/>
          <w:szCs w:val="20"/>
        </w:rPr>
        <w:t xml:space="preserve"> Party must agree on the Extranet service level they will be utilizing for the connection, the cost of the connection and who will be paying for the agreed upon services.</w:t>
      </w:r>
    </w:p>
    <w:p w14:paraId="27F0A0AF" w14:textId="77777777"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t xml:space="preserve">  </w:t>
      </w:r>
    </w:p>
    <w:p w14:paraId="55511C56" w14:textId="77777777" w:rsidR="00AF5055" w:rsidRPr="001758A7" w:rsidRDefault="00AF5055" w:rsidP="00BA6AD3">
      <w:pPr>
        <w:spacing w:after="120" w:line="240" w:lineRule="auto"/>
        <w:jc w:val="both"/>
        <w:rPr>
          <w:rFonts w:eastAsia="Times New Roman" w:cstheme="minorHAnsi"/>
          <w:iCs/>
          <w:sz w:val="20"/>
          <w:szCs w:val="20"/>
        </w:rPr>
      </w:pPr>
      <w:r w:rsidRPr="001758A7">
        <w:rPr>
          <w:rFonts w:eastAsia="Times New Roman" w:cstheme="minorHAnsi"/>
          <w:iCs/>
          <w:sz w:val="20"/>
          <w:szCs w:val="20"/>
        </w:rPr>
        <w:t>The State currently supports the following four service levels:</w:t>
      </w:r>
    </w:p>
    <w:p w14:paraId="06E9C6C8" w14:textId="77777777" w:rsidR="00AF5055" w:rsidRPr="001758A7" w:rsidRDefault="00AF5055" w:rsidP="00BA6AD3">
      <w:pPr>
        <w:numPr>
          <w:ilvl w:val="0"/>
          <w:numId w:val="40"/>
        </w:numPr>
        <w:spacing w:after="120" w:line="240" w:lineRule="auto"/>
        <w:jc w:val="both"/>
        <w:rPr>
          <w:rFonts w:eastAsia="Times New Roman" w:cstheme="minorHAnsi"/>
          <w:sz w:val="20"/>
          <w:szCs w:val="20"/>
        </w:rPr>
      </w:pPr>
      <w:r w:rsidRPr="001758A7">
        <w:rPr>
          <w:rFonts w:eastAsia="Times New Roman" w:cstheme="minorHAnsi"/>
          <w:sz w:val="20"/>
          <w:szCs w:val="20"/>
        </w:rPr>
        <w:t>Extranet Bronze – Single IPSEC Tunnel over the Internet.</w:t>
      </w:r>
    </w:p>
    <w:p w14:paraId="517B8E38" w14:textId="77777777" w:rsidR="00AF5055" w:rsidRPr="001758A7" w:rsidRDefault="00AF5055" w:rsidP="00BA6AD3">
      <w:pPr>
        <w:numPr>
          <w:ilvl w:val="0"/>
          <w:numId w:val="40"/>
        </w:numPr>
        <w:spacing w:after="120" w:line="240" w:lineRule="auto"/>
        <w:jc w:val="both"/>
        <w:rPr>
          <w:rFonts w:eastAsia="Times New Roman" w:cstheme="minorHAnsi"/>
          <w:sz w:val="20"/>
          <w:szCs w:val="20"/>
        </w:rPr>
      </w:pPr>
      <w:r w:rsidRPr="001758A7">
        <w:rPr>
          <w:rFonts w:eastAsia="Times New Roman" w:cstheme="minorHAnsi"/>
          <w:sz w:val="20"/>
          <w:szCs w:val="20"/>
        </w:rPr>
        <w:t>Extranet Silver – Single dedicated circuit from a telecommunications carrier.</w:t>
      </w:r>
    </w:p>
    <w:p w14:paraId="0C0BD097" w14:textId="77777777" w:rsidR="00AF5055" w:rsidRPr="001758A7" w:rsidRDefault="00AF5055" w:rsidP="00BA6AD3">
      <w:pPr>
        <w:numPr>
          <w:ilvl w:val="0"/>
          <w:numId w:val="40"/>
        </w:numPr>
        <w:spacing w:after="120" w:line="240" w:lineRule="auto"/>
        <w:jc w:val="both"/>
        <w:rPr>
          <w:rFonts w:eastAsia="Times New Roman" w:cstheme="minorHAnsi"/>
          <w:sz w:val="20"/>
          <w:szCs w:val="20"/>
        </w:rPr>
      </w:pPr>
      <w:r w:rsidRPr="001758A7">
        <w:rPr>
          <w:rFonts w:eastAsia="Times New Roman" w:cstheme="minorHAnsi"/>
          <w:sz w:val="20"/>
          <w:szCs w:val="20"/>
        </w:rPr>
        <w:t>Extranet Gold – Dual IPSEC Tunnel over the Internet from our HUB and Hamilton Data Centers.</w:t>
      </w:r>
    </w:p>
    <w:p w14:paraId="3C4DE6F4" w14:textId="77777777" w:rsidR="00AF5055" w:rsidRPr="00080840" w:rsidRDefault="00AF5055" w:rsidP="00BA6AD3">
      <w:pPr>
        <w:numPr>
          <w:ilvl w:val="0"/>
          <w:numId w:val="40"/>
        </w:numPr>
        <w:spacing w:after="0" w:line="240" w:lineRule="auto"/>
        <w:jc w:val="both"/>
        <w:rPr>
          <w:rFonts w:eastAsia="Times New Roman" w:cstheme="minorHAnsi"/>
          <w:sz w:val="20"/>
          <w:szCs w:val="20"/>
        </w:rPr>
      </w:pPr>
      <w:r w:rsidRPr="001758A7">
        <w:rPr>
          <w:rFonts w:eastAsia="Times New Roman" w:cstheme="minorHAnsi"/>
          <w:sz w:val="20"/>
          <w:szCs w:val="20"/>
        </w:rPr>
        <w:t>Extranet Platinum – Dual dedicated circuits from a telecommunications carrier from our HUB and Hamilton Data Centers.</w:t>
      </w:r>
      <w:bookmarkStart w:id="283" w:name="_Toc457559689"/>
    </w:p>
    <w:p w14:paraId="13A1FE07" w14:textId="02644E8A" w:rsidR="003917B2" w:rsidRDefault="003917B2" w:rsidP="005F4DE6">
      <w:pPr>
        <w:jc w:val="both"/>
        <w:rPr>
          <w:rFonts w:ascii="Calibri" w:eastAsia="Times New Roman" w:hAnsi="Calibri" w:cs="Calibri"/>
          <w:b/>
          <w:iCs/>
          <w:sz w:val="20"/>
          <w:szCs w:val="20"/>
        </w:rPr>
      </w:pPr>
      <w:r>
        <w:rPr>
          <w:rFonts w:ascii="Calibri" w:eastAsia="Times New Roman" w:hAnsi="Calibri" w:cs="Calibri"/>
          <w:b/>
          <w:iCs/>
          <w:sz w:val="20"/>
          <w:szCs w:val="20"/>
        </w:rPr>
        <w:br w:type="page"/>
      </w:r>
    </w:p>
    <w:p w14:paraId="7F93105B" w14:textId="77777777" w:rsidR="00AF5055" w:rsidRPr="001758A7" w:rsidRDefault="00AF5055" w:rsidP="00AF5055">
      <w:pPr>
        <w:spacing w:after="0" w:line="240" w:lineRule="auto"/>
        <w:jc w:val="both"/>
        <w:rPr>
          <w:rFonts w:ascii="Calibri" w:eastAsia="Times New Roman" w:hAnsi="Calibri" w:cs="Calibri"/>
          <w:b/>
          <w:iCs/>
          <w:sz w:val="20"/>
          <w:szCs w:val="20"/>
        </w:rPr>
      </w:pPr>
      <w:r w:rsidRPr="001758A7">
        <w:rPr>
          <w:rFonts w:ascii="Calibri" w:eastAsia="Times New Roman" w:hAnsi="Calibri" w:cs="Calibri"/>
          <w:b/>
          <w:iCs/>
          <w:sz w:val="20"/>
          <w:szCs w:val="20"/>
        </w:rPr>
        <w:lastRenderedPageBreak/>
        <w:t>Extranet Topology and Technologies</w:t>
      </w:r>
      <w:bookmarkEnd w:id="283"/>
    </w:p>
    <w:p w14:paraId="47E75D02" w14:textId="77777777" w:rsidR="00AF5055" w:rsidRPr="001758A7" w:rsidRDefault="00AF5055" w:rsidP="00AF5055">
      <w:pPr>
        <w:spacing w:after="0" w:line="240" w:lineRule="auto"/>
        <w:jc w:val="both"/>
        <w:rPr>
          <w:rFonts w:ascii="Calibri" w:eastAsia="Times New Roman" w:hAnsi="Calibri" w:cs="Calibri"/>
          <w:iCs/>
          <w:sz w:val="20"/>
          <w:szCs w:val="20"/>
        </w:rPr>
      </w:pP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7"/>
        <w:gridCol w:w="4077"/>
      </w:tblGrid>
      <w:tr w:rsidR="00AF5055" w:rsidRPr="001758A7" w14:paraId="69F8310C" w14:textId="77777777" w:rsidTr="002603F9">
        <w:trPr>
          <w:trHeight w:val="5013"/>
          <w:jc w:val="center"/>
        </w:trPr>
        <w:tc>
          <w:tcPr>
            <w:tcW w:w="5790" w:type="dxa"/>
          </w:tcPr>
          <w:p w14:paraId="11E7E993" w14:textId="1C83FE7C" w:rsidR="00AF5055" w:rsidRPr="001758A7" w:rsidRDefault="001D2D28" w:rsidP="002603F9">
            <w:pPr>
              <w:jc w:val="both"/>
              <w:rPr>
                <w:rFonts w:ascii="Calibri" w:eastAsia="Times New Roman" w:hAnsi="Calibri" w:cs="Calibri"/>
                <w:iCs/>
                <w:sz w:val="20"/>
                <w:szCs w:val="20"/>
              </w:rPr>
            </w:pPr>
            <w:r w:rsidRPr="001758A7">
              <w:rPr>
                <w:rFonts w:ascii="Calibri" w:eastAsia="Times New Roman" w:hAnsi="Calibri" w:cs="Calibri"/>
                <w:iCs/>
                <w:sz w:val="20"/>
                <w:szCs w:val="20"/>
              </w:rPr>
              <w:object w:dxaOrig="4636" w:dyaOrig="7036" w14:anchorId="1D425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352.5pt" o:ole="">
                  <v:imagedata r:id="rId43" o:title=""/>
                </v:shape>
                <o:OLEObject Type="Embed" ProgID="Visio.Drawing.15" ShapeID="_x0000_i1025" DrawAspect="Content" ObjectID="_1842769762" r:id="rId44"/>
              </w:object>
            </w:r>
          </w:p>
        </w:tc>
        <w:tc>
          <w:tcPr>
            <w:tcW w:w="4077" w:type="dxa"/>
          </w:tcPr>
          <w:p w14:paraId="08F869B3" w14:textId="77777777" w:rsidR="00AF5055" w:rsidRPr="001758A7" w:rsidRDefault="00AF5055" w:rsidP="002603F9">
            <w:pPr>
              <w:jc w:val="both"/>
              <w:rPr>
                <w:rFonts w:ascii="Calibri" w:eastAsia="Times New Roman" w:hAnsi="Calibri" w:cs="Calibri"/>
                <w:b/>
                <w:iCs/>
                <w:sz w:val="20"/>
                <w:szCs w:val="20"/>
              </w:rPr>
            </w:pPr>
            <w:r w:rsidRPr="001758A7">
              <w:rPr>
                <w:rFonts w:ascii="Calibri" w:eastAsia="Times New Roman" w:hAnsi="Calibri" w:cs="Calibri"/>
                <w:b/>
                <w:iCs/>
                <w:sz w:val="20"/>
                <w:szCs w:val="20"/>
              </w:rPr>
              <w:t xml:space="preserve">Extranet Specifics and Topology </w:t>
            </w:r>
            <w:r w:rsidRPr="001758A7">
              <w:rPr>
                <w:rFonts w:ascii="Calibri" w:eastAsia="Times New Roman" w:hAnsi="Calibri" w:cs="Calibri"/>
                <w:b/>
                <w:iCs/>
                <w:color w:val="ED7D31"/>
                <w:sz w:val="20"/>
                <w:szCs w:val="20"/>
              </w:rPr>
              <w:t>(Bronze)</w:t>
            </w:r>
          </w:p>
          <w:p w14:paraId="3CFB9B78"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Various IPSec configuration parameters are supported and shall at a minimum meet the recommended values as defined by NJOIT’s GSN Technical Architects.</w:t>
            </w:r>
          </w:p>
          <w:p w14:paraId="1B882137"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Bandwidth over the Internet is not guaranteed.</w:t>
            </w:r>
          </w:p>
          <w:p w14:paraId="506EED8E"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Internet instability may cause disruption of this tunnel, therefore this Extranet model is considered best effort.</w:t>
            </w:r>
          </w:p>
          <w:p w14:paraId="4A9C51BA" w14:textId="77777777" w:rsidR="00AF5055" w:rsidRPr="001758A7" w:rsidRDefault="00AF5055" w:rsidP="002603F9">
            <w:pPr>
              <w:jc w:val="both"/>
              <w:rPr>
                <w:rFonts w:ascii="Calibri" w:eastAsia="Times New Roman" w:hAnsi="Calibri" w:cs="Calibri"/>
                <w:iCs/>
                <w:sz w:val="20"/>
                <w:szCs w:val="20"/>
              </w:rPr>
            </w:pPr>
          </w:p>
        </w:tc>
      </w:tr>
    </w:tbl>
    <w:tbl>
      <w:tblPr>
        <w:tblStyle w:val="TableGrid2"/>
        <w:tblpPr w:leftFromText="180" w:rightFromText="180" w:vertAnchor="text" w:horzAnchor="margin" w:tblpY="133"/>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26"/>
        <w:gridCol w:w="4092"/>
      </w:tblGrid>
      <w:tr w:rsidR="00AF5055" w:rsidRPr="001758A7" w14:paraId="4DF89479" w14:textId="77777777" w:rsidTr="002603F9">
        <w:trPr>
          <w:trHeight w:val="5667"/>
        </w:trPr>
        <w:tc>
          <w:tcPr>
            <w:tcW w:w="5688" w:type="dxa"/>
          </w:tcPr>
          <w:p w14:paraId="717E8973" w14:textId="208980FF" w:rsidR="00AF5055" w:rsidRPr="001758A7" w:rsidRDefault="00A83FFA" w:rsidP="002603F9">
            <w:pPr>
              <w:jc w:val="center"/>
              <w:rPr>
                <w:rFonts w:ascii="Calibri" w:eastAsia="Times New Roman" w:hAnsi="Calibri" w:cs="Calibri"/>
                <w:iCs/>
                <w:sz w:val="20"/>
                <w:szCs w:val="20"/>
              </w:rPr>
            </w:pPr>
            <w:r w:rsidRPr="001758A7">
              <w:rPr>
                <w:rFonts w:ascii="Calibri" w:eastAsia="Times New Roman" w:hAnsi="Calibri" w:cs="Calibri"/>
                <w:iCs/>
                <w:sz w:val="20"/>
                <w:szCs w:val="20"/>
              </w:rPr>
              <w:object w:dxaOrig="4636" w:dyaOrig="7006" w14:anchorId="141CBB63">
                <v:shape id="_x0000_i1026" type="#_x0000_t75" style="width:280.5pt;height:345.75pt" o:ole="">
                  <v:imagedata r:id="rId45" o:title=""/>
                </v:shape>
                <o:OLEObject Type="Embed" ProgID="Visio.Drawing.15" ShapeID="_x0000_i1026" DrawAspect="Content" ObjectID="_1842769763" r:id="rId46"/>
              </w:object>
            </w:r>
          </w:p>
        </w:tc>
        <w:tc>
          <w:tcPr>
            <w:tcW w:w="4230" w:type="dxa"/>
          </w:tcPr>
          <w:p w14:paraId="1E6BF6CB" w14:textId="77777777" w:rsidR="00AF5055" w:rsidRPr="001758A7" w:rsidRDefault="00AF5055" w:rsidP="002603F9">
            <w:pPr>
              <w:jc w:val="both"/>
              <w:rPr>
                <w:rFonts w:ascii="Calibri" w:eastAsia="Times New Roman" w:hAnsi="Calibri" w:cs="Calibri"/>
                <w:b/>
                <w:iCs/>
                <w:sz w:val="20"/>
                <w:szCs w:val="20"/>
              </w:rPr>
            </w:pPr>
            <w:r w:rsidRPr="001758A7">
              <w:rPr>
                <w:rFonts w:ascii="Calibri" w:eastAsia="Times New Roman" w:hAnsi="Calibri" w:cs="Calibri"/>
                <w:b/>
                <w:iCs/>
                <w:sz w:val="20"/>
                <w:szCs w:val="20"/>
              </w:rPr>
              <w:t xml:space="preserve">Extranet Specifics and Topology </w:t>
            </w:r>
            <w:r w:rsidRPr="001758A7">
              <w:rPr>
                <w:rFonts w:ascii="Calibri" w:eastAsia="Times New Roman" w:hAnsi="Calibri" w:cs="Calibri"/>
                <w:b/>
                <w:iCs/>
                <w:color w:val="808080"/>
                <w:sz w:val="20"/>
                <w:szCs w:val="20"/>
              </w:rPr>
              <w:t>(Silver)</w:t>
            </w:r>
          </w:p>
          <w:p w14:paraId="2EE78085"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All management and administration of the physical connectivity to the 3</w:t>
            </w:r>
            <w:r w:rsidRPr="001758A7">
              <w:rPr>
                <w:rFonts w:eastAsia="Times New Roman" w:cstheme="minorHAnsi"/>
                <w:iCs/>
                <w:sz w:val="20"/>
                <w:szCs w:val="20"/>
                <w:vertAlign w:val="superscript"/>
              </w:rPr>
              <w:t>rd</w:t>
            </w:r>
            <w:r w:rsidRPr="001758A7">
              <w:rPr>
                <w:rFonts w:eastAsia="Times New Roman" w:cstheme="minorHAnsi"/>
                <w:iCs/>
                <w:sz w:val="20"/>
                <w:szCs w:val="20"/>
              </w:rPr>
              <w:t xml:space="preserve"> party carrier router is handled by the OIT Data Center Infrastructure Group and all equipment meets the Data Center’s Electrical standards. (The Carrier Router and circuit must terminate at the West Trenton or Hamilton Data Centers.)</w:t>
            </w:r>
          </w:p>
          <w:p w14:paraId="023A3FB1"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 xml:space="preserve">Management of the Private Line Provider is </w:t>
            </w:r>
            <w:r>
              <w:rPr>
                <w:rFonts w:eastAsia="Times New Roman" w:cstheme="minorHAnsi"/>
                <w:iCs/>
                <w:sz w:val="20"/>
                <w:szCs w:val="20"/>
              </w:rPr>
              <w:t xml:space="preserve">the responsibility of the Contractor </w:t>
            </w:r>
            <w:r w:rsidRPr="001758A7">
              <w:rPr>
                <w:rFonts w:eastAsia="Times New Roman" w:cstheme="minorHAnsi"/>
                <w:iCs/>
                <w:sz w:val="20"/>
                <w:szCs w:val="20"/>
              </w:rPr>
              <w:t>or the Agency requesting service.</w:t>
            </w:r>
          </w:p>
          <w:p w14:paraId="0FAA26D2" w14:textId="77777777" w:rsidR="00AF5055" w:rsidRPr="001758A7" w:rsidRDefault="00AF5055" w:rsidP="002603F9">
            <w:pPr>
              <w:numPr>
                <w:ilvl w:val="0"/>
                <w:numId w:val="25"/>
              </w:numPr>
              <w:jc w:val="both"/>
              <w:rPr>
                <w:rFonts w:eastAsia="Times New Roman" w:cstheme="minorHAnsi"/>
                <w:iCs/>
                <w:sz w:val="20"/>
                <w:szCs w:val="20"/>
              </w:rPr>
            </w:pPr>
            <w:r w:rsidRPr="001758A7">
              <w:rPr>
                <w:rFonts w:eastAsia="Times New Roman" w:cstheme="minorHAnsi"/>
                <w:iCs/>
                <w:sz w:val="20"/>
                <w:szCs w:val="20"/>
              </w:rPr>
              <w:t>Bandwidth over Private Circuits is typically guaranteed (depending on what the 3</w:t>
            </w:r>
            <w:r w:rsidRPr="001758A7">
              <w:rPr>
                <w:rFonts w:eastAsia="Times New Roman" w:cstheme="minorHAnsi"/>
                <w:iCs/>
                <w:sz w:val="20"/>
                <w:szCs w:val="20"/>
                <w:vertAlign w:val="superscript"/>
              </w:rPr>
              <w:t>rd</w:t>
            </w:r>
            <w:r w:rsidRPr="001758A7">
              <w:rPr>
                <w:rFonts w:eastAsia="Times New Roman" w:cstheme="minorHAnsi"/>
                <w:iCs/>
                <w:sz w:val="20"/>
                <w:szCs w:val="20"/>
              </w:rPr>
              <w:t xml:space="preserve"> Party Vendor has requested from the Carrier)</w:t>
            </w:r>
          </w:p>
          <w:p w14:paraId="0D9FFEA4" w14:textId="77777777" w:rsidR="00AF5055" w:rsidRPr="001758A7" w:rsidRDefault="00AF5055" w:rsidP="002603F9">
            <w:pPr>
              <w:numPr>
                <w:ilvl w:val="0"/>
                <w:numId w:val="25"/>
              </w:numPr>
              <w:jc w:val="both"/>
              <w:rPr>
                <w:rFonts w:ascii="Calibri" w:eastAsia="Times New Roman" w:hAnsi="Calibri" w:cs="Calibri"/>
                <w:iCs/>
                <w:sz w:val="20"/>
                <w:szCs w:val="20"/>
              </w:rPr>
            </w:pPr>
            <w:r w:rsidRPr="001758A7">
              <w:rPr>
                <w:rFonts w:eastAsia="Times New Roman" w:cstheme="minorHAnsi"/>
                <w:iCs/>
                <w:sz w:val="20"/>
                <w:szCs w:val="20"/>
              </w:rPr>
              <w:t>Incidents determined to be fault of the 3</w:t>
            </w:r>
            <w:r w:rsidRPr="001758A7">
              <w:rPr>
                <w:rFonts w:eastAsia="Times New Roman" w:cstheme="minorHAnsi"/>
                <w:iCs/>
                <w:sz w:val="20"/>
                <w:szCs w:val="20"/>
                <w:vertAlign w:val="superscript"/>
              </w:rPr>
              <w:t>rd</w:t>
            </w:r>
            <w:r w:rsidRPr="001758A7">
              <w:rPr>
                <w:rFonts w:eastAsia="Times New Roman" w:cstheme="minorHAnsi"/>
                <w:iCs/>
                <w:sz w:val="20"/>
                <w:szCs w:val="20"/>
              </w:rPr>
              <w:t xml:space="preserve"> Party or Private Line Provider are the responsibility of the Agency or 3</w:t>
            </w:r>
            <w:r w:rsidRPr="001758A7">
              <w:rPr>
                <w:rFonts w:eastAsia="Times New Roman" w:cstheme="minorHAnsi"/>
                <w:iCs/>
                <w:sz w:val="20"/>
                <w:szCs w:val="20"/>
                <w:vertAlign w:val="superscript"/>
              </w:rPr>
              <w:t>rd</w:t>
            </w:r>
            <w:r w:rsidRPr="001758A7">
              <w:rPr>
                <w:rFonts w:eastAsia="Times New Roman" w:cstheme="minorHAnsi"/>
                <w:iCs/>
                <w:sz w:val="20"/>
                <w:szCs w:val="20"/>
              </w:rPr>
              <w:t xml:space="preserve"> Party to remediate.</w:t>
            </w:r>
          </w:p>
        </w:tc>
      </w:tr>
    </w:tbl>
    <w:p w14:paraId="5464B6F4" w14:textId="5B6D4654" w:rsidR="00AF5055" w:rsidRPr="001758A7" w:rsidRDefault="00A83FFA" w:rsidP="00AF5055">
      <w:pPr>
        <w:spacing w:after="0" w:line="240" w:lineRule="auto"/>
        <w:jc w:val="center"/>
        <w:rPr>
          <w:rFonts w:ascii="Calibri" w:eastAsia="Times New Roman" w:hAnsi="Calibri" w:cs="Calibri"/>
          <w:iCs/>
          <w:sz w:val="20"/>
          <w:szCs w:val="20"/>
        </w:rPr>
      </w:pPr>
      <w:r w:rsidRPr="001758A7">
        <w:rPr>
          <w:rFonts w:ascii="Calibri" w:eastAsia="Times New Roman" w:hAnsi="Calibri" w:cs="Calibri"/>
          <w:iCs/>
          <w:sz w:val="20"/>
          <w:szCs w:val="20"/>
        </w:rPr>
        <w:object w:dxaOrig="7591" w:dyaOrig="6960" w14:anchorId="2D4D7898">
          <v:shape id="_x0000_i1027" type="#_x0000_t75" style="width:374.25pt;height:347.25pt" o:ole="">
            <v:imagedata r:id="rId47" o:title=""/>
          </v:shape>
          <o:OLEObject Type="Embed" ProgID="Visio.Drawing.15" ShapeID="_x0000_i1027" DrawAspect="Content" ObjectID="_1842769764" r:id="rId48"/>
        </w:object>
      </w:r>
    </w:p>
    <w:p w14:paraId="36CB960B" w14:textId="77777777" w:rsidR="00AF5055" w:rsidRPr="001758A7" w:rsidRDefault="00AF5055" w:rsidP="00AF5055">
      <w:pPr>
        <w:spacing w:after="0" w:line="240" w:lineRule="auto"/>
        <w:jc w:val="both"/>
        <w:rPr>
          <w:rFonts w:ascii="Calibri" w:eastAsia="Times New Roman" w:hAnsi="Calibri" w:cs="Calibri"/>
          <w:b/>
          <w:iCs/>
          <w:sz w:val="20"/>
          <w:szCs w:val="20"/>
        </w:rPr>
      </w:pPr>
    </w:p>
    <w:p w14:paraId="3B47F0F3" w14:textId="77777777" w:rsidR="00AF5055" w:rsidRPr="001758A7" w:rsidRDefault="00AF5055" w:rsidP="00F05BF4">
      <w:pPr>
        <w:spacing w:after="120" w:line="240" w:lineRule="auto"/>
        <w:jc w:val="both"/>
        <w:rPr>
          <w:rFonts w:ascii="Calibri" w:eastAsia="Times New Roman" w:hAnsi="Calibri" w:cs="Calibri"/>
          <w:b/>
          <w:iCs/>
          <w:color w:val="FFCC00"/>
          <w:sz w:val="20"/>
          <w:szCs w:val="20"/>
        </w:rPr>
      </w:pPr>
      <w:r w:rsidRPr="001758A7">
        <w:rPr>
          <w:rFonts w:ascii="Calibri" w:eastAsia="Times New Roman" w:hAnsi="Calibri" w:cs="Calibri"/>
          <w:b/>
          <w:iCs/>
          <w:sz w:val="20"/>
          <w:szCs w:val="20"/>
        </w:rPr>
        <w:lastRenderedPageBreak/>
        <w:t xml:space="preserve">Extranet Specifics and Topology </w:t>
      </w:r>
      <w:r w:rsidRPr="001758A7">
        <w:rPr>
          <w:rFonts w:ascii="Calibri" w:eastAsia="Times New Roman" w:hAnsi="Calibri" w:cs="Calibri"/>
          <w:b/>
          <w:iCs/>
          <w:color w:val="FFCC00"/>
          <w:sz w:val="20"/>
          <w:szCs w:val="20"/>
        </w:rPr>
        <w:t>(Gold)</w:t>
      </w:r>
    </w:p>
    <w:p w14:paraId="011CB2B5" w14:textId="77777777" w:rsidR="00AF5055" w:rsidRPr="001758A7" w:rsidRDefault="00AF5055" w:rsidP="00F05BF4">
      <w:pPr>
        <w:numPr>
          <w:ilvl w:val="0"/>
          <w:numId w:val="41"/>
        </w:numPr>
        <w:spacing w:after="120" w:line="240" w:lineRule="auto"/>
        <w:jc w:val="both"/>
        <w:rPr>
          <w:rFonts w:eastAsia="Times New Roman" w:cstheme="minorHAnsi"/>
          <w:sz w:val="20"/>
          <w:szCs w:val="20"/>
        </w:rPr>
      </w:pPr>
      <w:r w:rsidRPr="001758A7">
        <w:rPr>
          <w:rFonts w:eastAsia="Times New Roman" w:cstheme="minorHAnsi"/>
          <w:sz w:val="20"/>
          <w:szCs w:val="20"/>
        </w:rPr>
        <w:t>Similar attributes and requirements to the Extranet Bronze Service, only dual-homed.</w:t>
      </w:r>
    </w:p>
    <w:p w14:paraId="45007DE7" w14:textId="77777777" w:rsidR="00AF5055" w:rsidRPr="001758A7" w:rsidRDefault="00AF5055" w:rsidP="00F05BF4">
      <w:pPr>
        <w:numPr>
          <w:ilvl w:val="0"/>
          <w:numId w:val="41"/>
        </w:numPr>
        <w:spacing w:after="120" w:line="240" w:lineRule="auto"/>
        <w:jc w:val="both"/>
        <w:rPr>
          <w:rFonts w:eastAsia="Times New Roman" w:cstheme="minorHAnsi"/>
          <w:sz w:val="20"/>
          <w:szCs w:val="20"/>
        </w:rPr>
      </w:pPr>
      <w:r w:rsidRPr="001758A7">
        <w:rPr>
          <w:rFonts w:eastAsia="Times New Roman" w:cstheme="minorHAnsi"/>
          <w:sz w:val="20"/>
          <w:szCs w:val="20"/>
        </w:rPr>
        <w:t>Each Data Center connection acts independently, and provides Unique NAT addresses at each connection point.</w:t>
      </w:r>
    </w:p>
    <w:p w14:paraId="3EEAF0F1" w14:textId="77777777" w:rsidR="00AF5055" w:rsidRPr="001758A7" w:rsidRDefault="00AF5055" w:rsidP="00F05BF4">
      <w:pPr>
        <w:numPr>
          <w:ilvl w:val="0"/>
          <w:numId w:val="41"/>
        </w:numPr>
        <w:spacing w:after="120" w:line="240" w:lineRule="auto"/>
        <w:jc w:val="both"/>
        <w:rPr>
          <w:rFonts w:eastAsia="Times New Roman" w:cstheme="minorHAnsi"/>
          <w:sz w:val="20"/>
          <w:szCs w:val="20"/>
        </w:rPr>
      </w:pPr>
      <w:r w:rsidRPr="001758A7">
        <w:rPr>
          <w:rFonts w:eastAsia="Times New Roman" w:cstheme="minorHAnsi"/>
          <w:sz w:val="20"/>
          <w:szCs w:val="20"/>
        </w:rPr>
        <w:t>Applications can be configured to use one or both paths (depending upon the configuration of the App and the DNS resolution of IP Addresses for each tunnel).</w:t>
      </w:r>
    </w:p>
    <w:p w14:paraId="562A33AD" w14:textId="77777777" w:rsidR="00AF5055" w:rsidRPr="001758A7" w:rsidRDefault="00AF5055" w:rsidP="00AF5055">
      <w:pPr>
        <w:numPr>
          <w:ilvl w:val="0"/>
          <w:numId w:val="41"/>
        </w:numPr>
        <w:spacing w:after="0" w:line="240" w:lineRule="auto"/>
        <w:jc w:val="both"/>
        <w:rPr>
          <w:rFonts w:eastAsia="Times New Roman" w:cstheme="minorHAnsi"/>
          <w:sz w:val="20"/>
          <w:szCs w:val="20"/>
        </w:rPr>
      </w:pPr>
      <w:r w:rsidRPr="001758A7">
        <w:rPr>
          <w:rFonts w:eastAsia="Times New Roman" w:cstheme="minorHAnsi"/>
          <w:sz w:val="20"/>
          <w:szCs w:val="20"/>
        </w:rPr>
        <w:t>Traffic across each tunnel for similar IP Advertisements are treated as Active/Standby to avoid asymmetric traffic flow (traffic cannot leave through one VPN and return through the other – this traffic will be dropped).</w:t>
      </w:r>
    </w:p>
    <w:p w14:paraId="2C0D63CB" w14:textId="77777777" w:rsidR="00AF5055" w:rsidRPr="001758A7" w:rsidRDefault="00AF5055" w:rsidP="00AF5055">
      <w:pPr>
        <w:spacing w:after="0" w:line="240" w:lineRule="auto"/>
        <w:jc w:val="both"/>
        <w:rPr>
          <w:rFonts w:ascii="Calibri" w:eastAsia="Times New Roman" w:hAnsi="Calibri" w:cs="Calibri"/>
          <w:iCs/>
          <w:sz w:val="20"/>
          <w:szCs w:val="20"/>
        </w:rPr>
      </w:pPr>
    </w:p>
    <w:p w14:paraId="18BA2476" w14:textId="1BB16835" w:rsidR="00AF5055" w:rsidRPr="001758A7" w:rsidRDefault="00A83FFA" w:rsidP="00AF5055">
      <w:pPr>
        <w:spacing w:after="0" w:line="240" w:lineRule="auto"/>
        <w:jc w:val="center"/>
        <w:rPr>
          <w:rFonts w:ascii="Calibri" w:eastAsia="Times New Roman" w:hAnsi="Calibri" w:cs="Calibri"/>
          <w:iCs/>
          <w:sz w:val="20"/>
          <w:szCs w:val="20"/>
        </w:rPr>
      </w:pPr>
      <w:r w:rsidRPr="001758A7">
        <w:rPr>
          <w:rFonts w:ascii="Calibri" w:eastAsia="Times New Roman" w:hAnsi="Calibri" w:cs="Calibri"/>
          <w:iCs/>
          <w:sz w:val="20"/>
          <w:szCs w:val="20"/>
        </w:rPr>
        <w:object w:dxaOrig="8820" w:dyaOrig="6991" w14:anchorId="10181878">
          <v:shape id="_x0000_i1028" type="#_x0000_t75" style="width:5in;height:295.5pt" o:ole="">
            <v:imagedata r:id="rId49" o:title=""/>
          </v:shape>
          <o:OLEObject Type="Embed" ProgID="Visio.Drawing.15" ShapeID="_x0000_i1028" DrawAspect="Content" ObjectID="_1842769765" r:id="rId50"/>
        </w:object>
      </w:r>
    </w:p>
    <w:p w14:paraId="381581CF" w14:textId="77777777" w:rsidR="00AF5055" w:rsidRPr="001758A7" w:rsidRDefault="00AF5055" w:rsidP="00F05BF4">
      <w:pPr>
        <w:spacing w:after="120" w:line="240" w:lineRule="auto"/>
        <w:jc w:val="both"/>
        <w:rPr>
          <w:rFonts w:ascii="Calibri" w:eastAsia="Times New Roman" w:hAnsi="Calibri" w:cs="Calibri"/>
          <w:b/>
          <w:iCs/>
          <w:color w:val="0099CC"/>
          <w:sz w:val="20"/>
          <w:szCs w:val="20"/>
        </w:rPr>
      </w:pPr>
      <w:r w:rsidRPr="001758A7">
        <w:rPr>
          <w:rFonts w:ascii="Calibri" w:eastAsia="Times New Roman" w:hAnsi="Calibri" w:cs="Calibri"/>
          <w:b/>
          <w:iCs/>
          <w:sz w:val="20"/>
          <w:szCs w:val="20"/>
        </w:rPr>
        <w:t xml:space="preserve">Extranet Specifics and Topology </w:t>
      </w:r>
      <w:r w:rsidRPr="001758A7">
        <w:rPr>
          <w:rFonts w:ascii="Calibri" w:eastAsia="Times New Roman" w:hAnsi="Calibri" w:cs="Calibri"/>
          <w:b/>
          <w:iCs/>
          <w:color w:val="0099CC"/>
          <w:sz w:val="20"/>
          <w:szCs w:val="20"/>
        </w:rPr>
        <w:t>(Platinum)</w:t>
      </w:r>
    </w:p>
    <w:p w14:paraId="22CAB93E" w14:textId="56F8F839" w:rsidR="00AF5055" w:rsidRPr="001758A7" w:rsidRDefault="00AF5055" w:rsidP="00BA6AD3">
      <w:pPr>
        <w:numPr>
          <w:ilvl w:val="0"/>
          <w:numId w:val="42"/>
        </w:numPr>
        <w:spacing w:after="120" w:line="240" w:lineRule="auto"/>
        <w:jc w:val="both"/>
        <w:rPr>
          <w:rFonts w:eastAsia="Times New Roman" w:cstheme="minorHAnsi"/>
          <w:sz w:val="20"/>
          <w:szCs w:val="20"/>
        </w:rPr>
      </w:pPr>
      <w:r w:rsidRPr="001758A7">
        <w:rPr>
          <w:rFonts w:eastAsia="Times New Roman" w:cstheme="minorHAnsi"/>
          <w:sz w:val="20"/>
          <w:szCs w:val="20"/>
        </w:rPr>
        <w:t xml:space="preserve">Similar attributes and requirements to </w:t>
      </w:r>
      <w:r w:rsidR="001C48D8" w:rsidRPr="001758A7">
        <w:rPr>
          <w:rFonts w:eastAsia="Times New Roman" w:cstheme="minorHAnsi"/>
          <w:sz w:val="20"/>
          <w:szCs w:val="20"/>
        </w:rPr>
        <w:t>Extranet</w:t>
      </w:r>
      <w:r w:rsidRPr="001758A7">
        <w:rPr>
          <w:rFonts w:eastAsia="Times New Roman" w:cstheme="minorHAnsi"/>
          <w:sz w:val="20"/>
          <w:szCs w:val="20"/>
        </w:rPr>
        <w:t xml:space="preserve"> Silver Services, only dual-homed with dual private carriers;</w:t>
      </w:r>
    </w:p>
    <w:p w14:paraId="56313A57" w14:textId="77777777" w:rsidR="00AF5055" w:rsidRPr="001758A7" w:rsidRDefault="00AF5055" w:rsidP="00BA6AD3">
      <w:pPr>
        <w:numPr>
          <w:ilvl w:val="0"/>
          <w:numId w:val="42"/>
        </w:numPr>
        <w:spacing w:after="120" w:line="240" w:lineRule="auto"/>
        <w:jc w:val="both"/>
        <w:rPr>
          <w:rFonts w:eastAsia="Times New Roman" w:cstheme="minorHAnsi"/>
          <w:sz w:val="20"/>
          <w:szCs w:val="20"/>
        </w:rPr>
      </w:pPr>
      <w:r w:rsidRPr="001758A7">
        <w:rPr>
          <w:rFonts w:eastAsia="Times New Roman" w:cstheme="minorHAnsi"/>
          <w:sz w:val="20"/>
          <w:szCs w:val="20"/>
        </w:rPr>
        <w:t>Each Data Center connection acts independently, and provides Unique NAT addresses at each connection point; and</w:t>
      </w:r>
    </w:p>
    <w:p w14:paraId="39980C00" w14:textId="77777777" w:rsidR="00AF5055" w:rsidRPr="001758A7" w:rsidRDefault="00AF5055" w:rsidP="00BA6AD3">
      <w:pPr>
        <w:numPr>
          <w:ilvl w:val="0"/>
          <w:numId w:val="42"/>
        </w:numPr>
        <w:spacing w:after="0" w:line="240" w:lineRule="auto"/>
        <w:jc w:val="both"/>
        <w:rPr>
          <w:rFonts w:eastAsia="Times New Roman" w:cstheme="minorHAnsi"/>
          <w:sz w:val="20"/>
          <w:szCs w:val="20"/>
        </w:rPr>
      </w:pPr>
      <w:r w:rsidRPr="001758A7">
        <w:rPr>
          <w:rFonts w:eastAsia="Times New Roman" w:cstheme="minorHAnsi"/>
          <w:sz w:val="20"/>
          <w:szCs w:val="20"/>
        </w:rPr>
        <w:t>Applications can be configured to use one or both paths (depending upon the configuration of the App and the DNS resolution of IP Addresses for each tunnel).</w:t>
      </w:r>
    </w:p>
    <w:p w14:paraId="19112129" w14:textId="77777777" w:rsidR="00AF5055" w:rsidRPr="001758A7" w:rsidRDefault="00AF5055" w:rsidP="005F4DE6">
      <w:pPr>
        <w:spacing w:after="0" w:line="240" w:lineRule="auto"/>
        <w:jc w:val="both"/>
        <w:rPr>
          <w:rFonts w:eastAsia="Times New Roman" w:cstheme="minorHAnsi"/>
          <w:iCs/>
          <w:sz w:val="20"/>
          <w:szCs w:val="20"/>
        </w:rPr>
      </w:pPr>
    </w:p>
    <w:p w14:paraId="4131EE79" w14:textId="77777777" w:rsidR="00AF5055" w:rsidRPr="001758A7" w:rsidRDefault="00AF5055" w:rsidP="00BA6AD3">
      <w:pPr>
        <w:spacing w:after="0" w:line="240" w:lineRule="auto"/>
        <w:jc w:val="both"/>
        <w:rPr>
          <w:rFonts w:eastAsia="Times New Roman" w:cstheme="minorHAnsi"/>
          <w:iCs/>
          <w:sz w:val="20"/>
          <w:szCs w:val="20"/>
        </w:rPr>
      </w:pPr>
      <w:r w:rsidRPr="001758A7">
        <w:rPr>
          <w:rFonts w:eastAsia="Times New Roman" w:cstheme="minorHAnsi"/>
          <w:iCs/>
          <w:sz w:val="20"/>
          <w:szCs w:val="20"/>
        </w:rPr>
        <w:t>Traffic across each tunnel for similar IP Advertisements are treated as Active/Standby to avoid asymmetric traffic flow (traffic cannot leave through one VPN and return through the other – this traffic will be dropped).</w:t>
      </w:r>
    </w:p>
    <w:p w14:paraId="339663DC" w14:textId="77777777" w:rsidR="00AF5055" w:rsidRPr="001758A7" w:rsidRDefault="00AF5055" w:rsidP="00AF5055">
      <w:pPr>
        <w:spacing w:after="0" w:line="240" w:lineRule="auto"/>
        <w:jc w:val="both"/>
        <w:rPr>
          <w:rFonts w:ascii="Calibri" w:eastAsia="Times New Roman" w:hAnsi="Calibri" w:cs="Calibri"/>
          <w:sz w:val="20"/>
          <w:szCs w:val="20"/>
        </w:rPr>
      </w:pPr>
    </w:p>
    <w:p w14:paraId="2B81C8D6" w14:textId="77777777" w:rsidR="00AF5055" w:rsidRPr="00641B64" w:rsidRDefault="00AF5055" w:rsidP="00AF5055">
      <w:pPr>
        <w:numPr>
          <w:ilvl w:val="3"/>
          <w:numId w:val="8"/>
        </w:numPr>
        <w:tabs>
          <w:tab w:val="num" w:pos="360"/>
        </w:tabs>
        <w:spacing w:after="0" w:line="240" w:lineRule="auto"/>
        <w:ind w:left="0" w:firstLine="0"/>
        <w:jc w:val="both"/>
        <w:outlineLvl w:val="3"/>
        <w:rPr>
          <w:rFonts w:ascii="Calibri" w:eastAsia="Times New Roman" w:hAnsi="Calibri" w:cs="Calibri"/>
          <w:b/>
          <w:bCs/>
          <w:caps/>
          <w:sz w:val="20"/>
          <w:szCs w:val="20"/>
        </w:rPr>
      </w:pPr>
      <w:r w:rsidRPr="00641B64">
        <w:rPr>
          <w:rFonts w:ascii="Calibri" w:eastAsia="Times New Roman" w:hAnsi="Calibri" w:cs="Calibri"/>
          <w:b/>
          <w:bCs/>
          <w:caps/>
          <w:sz w:val="20"/>
          <w:szCs w:val="20"/>
        </w:rPr>
        <w:t>TRANSMISSION OF FILES</w:t>
      </w:r>
    </w:p>
    <w:p w14:paraId="2D029262" w14:textId="28230FB8"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The secure file transfer must meet the state and federal security guidelines and standards.</w:t>
      </w:r>
    </w:p>
    <w:p w14:paraId="56B68EDE"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 xml:space="preserve">The State of New Jersey provides both asynchronous and synchronous file transfer methodologies. </w:t>
      </w:r>
    </w:p>
    <w:p w14:paraId="3493CF9D" w14:textId="77777777" w:rsidR="00AF5055" w:rsidRPr="001758A7" w:rsidRDefault="00AF5055" w:rsidP="00BA6AD3">
      <w:pPr>
        <w:spacing w:after="120" w:line="240" w:lineRule="auto"/>
        <w:jc w:val="both"/>
        <w:rPr>
          <w:rFonts w:eastAsia="Times New Roman" w:cstheme="minorHAnsi"/>
          <w:iCs/>
          <w:sz w:val="20"/>
          <w:szCs w:val="20"/>
        </w:rPr>
      </w:pPr>
      <w:r w:rsidRPr="001758A7">
        <w:rPr>
          <w:rFonts w:eastAsia="Times New Roman" w:cstheme="minorHAnsi"/>
          <w:sz w:val="20"/>
          <w:szCs w:val="20"/>
        </w:rPr>
        <w:t>Synchronous:</w:t>
      </w:r>
    </w:p>
    <w:p w14:paraId="25908245" w14:textId="77777777" w:rsidR="00AF5055" w:rsidRPr="001758A7" w:rsidRDefault="00AF5055" w:rsidP="00BA6AD3">
      <w:pPr>
        <w:numPr>
          <w:ilvl w:val="0"/>
          <w:numId w:val="43"/>
        </w:numPr>
        <w:spacing w:after="120" w:line="240" w:lineRule="auto"/>
        <w:jc w:val="both"/>
        <w:rPr>
          <w:rFonts w:eastAsia="Times New Roman" w:cstheme="minorHAnsi"/>
          <w:sz w:val="20"/>
          <w:szCs w:val="20"/>
        </w:rPr>
      </w:pPr>
      <w:r w:rsidRPr="001758A7">
        <w:rPr>
          <w:rFonts w:eastAsia="Times New Roman" w:cstheme="minorHAnsi"/>
          <w:sz w:val="20"/>
          <w:szCs w:val="20"/>
        </w:rPr>
        <w:t xml:space="preserve">Connect: Direct Secure ++ is a supported option for file exchange with the State of New Jersey IBM mainframe.  </w:t>
      </w:r>
    </w:p>
    <w:p w14:paraId="33E24871" w14:textId="77777777" w:rsidR="00AF5055" w:rsidRPr="001758A7" w:rsidRDefault="00AF5055" w:rsidP="00BA6AD3">
      <w:pPr>
        <w:numPr>
          <w:ilvl w:val="0"/>
          <w:numId w:val="43"/>
        </w:numPr>
        <w:spacing w:after="120" w:line="240" w:lineRule="auto"/>
        <w:jc w:val="both"/>
        <w:rPr>
          <w:rFonts w:eastAsia="Times New Roman" w:cstheme="minorHAnsi"/>
          <w:sz w:val="20"/>
          <w:szCs w:val="20"/>
        </w:rPr>
      </w:pPr>
      <w:r w:rsidRPr="001758A7">
        <w:rPr>
          <w:rFonts w:eastAsia="Times New Roman" w:cstheme="minorHAnsi"/>
          <w:sz w:val="20"/>
          <w:szCs w:val="20"/>
        </w:rPr>
        <w:t>FTPS over SSL (Explicit – port 21) is a supported option for file exchange for connections originating from the State of New Jersey IBM Mainframe. Must support RFC2228.</w:t>
      </w:r>
    </w:p>
    <w:p w14:paraId="0B01D372" w14:textId="77777777" w:rsidR="00AF5055" w:rsidRPr="001758A7" w:rsidRDefault="00AF5055" w:rsidP="00BA6AD3">
      <w:pPr>
        <w:numPr>
          <w:ilvl w:val="0"/>
          <w:numId w:val="43"/>
        </w:numPr>
        <w:spacing w:after="120" w:line="240" w:lineRule="auto"/>
        <w:jc w:val="both"/>
        <w:rPr>
          <w:rFonts w:eastAsia="Times New Roman" w:cstheme="minorHAnsi"/>
          <w:sz w:val="20"/>
          <w:szCs w:val="20"/>
        </w:rPr>
      </w:pPr>
      <w:r w:rsidRPr="001758A7">
        <w:rPr>
          <w:rFonts w:eastAsia="Times New Roman" w:cstheme="minorHAnsi"/>
          <w:sz w:val="20"/>
          <w:szCs w:val="20"/>
        </w:rPr>
        <w:lastRenderedPageBreak/>
        <w:t xml:space="preserve">SFTP (FTP over SSHv2 or greater) is a supported option for file exchange with State of New Jersey distributed servers (non-IBM Mainframe). </w:t>
      </w:r>
    </w:p>
    <w:p w14:paraId="4D3674DC"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Asynchronous:</w:t>
      </w:r>
    </w:p>
    <w:p w14:paraId="3D2DF05E" w14:textId="77777777" w:rsidR="00AF5055" w:rsidRPr="00885C56" w:rsidRDefault="00AF5055" w:rsidP="00BA6AD3">
      <w:pPr>
        <w:numPr>
          <w:ilvl w:val="0"/>
          <w:numId w:val="93"/>
        </w:numPr>
        <w:spacing w:after="120" w:line="240" w:lineRule="auto"/>
        <w:jc w:val="both"/>
        <w:rPr>
          <w:rFonts w:cstheme="minorHAnsi"/>
          <w:sz w:val="20"/>
          <w:szCs w:val="20"/>
        </w:rPr>
      </w:pPr>
      <w:r w:rsidRPr="00885C56">
        <w:rPr>
          <w:rFonts w:cstheme="minorHAnsi"/>
          <w:sz w:val="20"/>
          <w:szCs w:val="20"/>
        </w:rPr>
        <w:t>The State of New Jersey’s DataMotion is a supported option for non-automated or “ad-hoc” file exchange with State of New Jersey.  A client license is required.</w:t>
      </w:r>
    </w:p>
    <w:p w14:paraId="266B14D3" w14:textId="77777777" w:rsidR="00AF5055" w:rsidRPr="00885C56" w:rsidRDefault="00AF5055" w:rsidP="00BA6AD3">
      <w:pPr>
        <w:numPr>
          <w:ilvl w:val="0"/>
          <w:numId w:val="93"/>
        </w:numPr>
        <w:spacing w:after="120" w:line="240" w:lineRule="auto"/>
        <w:jc w:val="both"/>
        <w:rPr>
          <w:rFonts w:cstheme="minorHAnsi"/>
          <w:sz w:val="20"/>
          <w:szCs w:val="20"/>
        </w:rPr>
      </w:pPr>
      <w:r w:rsidRPr="00885C56">
        <w:rPr>
          <w:rFonts w:cstheme="minorHAnsi"/>
          <w:sz w:val="20"/>
          <w:szCs w:val="20"/>
        </w:rPr>
        <w:t>The State of New Jersey’s DataMotion-DataBridge is a supported option for automated file exchange with the State of New Jersey.</w:t>
      </w:r>
    </w:p>
    <w:p w14:paraId="722ADD44" w14:textId="4B2BD0FA" w:rsidR="00AF5055" w:rsidRDefault="00AF5055" w:rsidP="00BA6AD3">
      <w:pPr>
        <w:spacing w:after="0"/>
        <w:jc w:val="both"/>
        <w:rPr>
          <w:rFonts w:cstheme="minorHAnsi"/>
          <w:color w:val="C00000"/>
          <w:sz w:val="20"/>
          <w:szCs w:val="20"/>
        </w:rPr>
      </w:pPr>
      <w:r w:rsidRPr="00885C56">
        <w:rPr>
          <w:rFonts w:cstheme="minorHAnsi"/>
          <w:color w:val="C00000"/>
          <w:sz w:val="20"/>
          <w:szCs w:val="20"/>
        </w:rPr>
        <w:t>NJOIT Standard for secure file transfer is MoveIT Cloud</w:t>
      </w:r>
      <w:r w:rsidR="005739E2">
        <w:rPr>
          <w:rFonts w:cstheme="minorHAnsi"/>
          <w:color w:val="C00000"/>
          <w:sz w:val="20"/>
          <w:szCs w:val="20"/>
        </w:rPr>
        <w:t>.</w:t>
      </w:r>
    </w:p>
    <w:p w14:paraId="6AFCE30E" w14:textId="77777777" w:rsidR="005739E2" w:rsidRPr="00885C56" w:rsidRDefault="005739E2" w:rsidP="00BA6AD3">
      <w:pPr>
        <w:spacing w:after="0"/>
        <w:jc w:val="both"/>
        <w:rPr>
          <w:rFonts w:cstheme="minorHAnsi"/>
          <w:color w:val="C00000"/>
          <w:sz w:val="20"/>
          <w:szCs w:val="20"/>
        </w:rPr>
      </w:pPr>
    </w:p>
    <w:p w14:paraId="71776D2A" w14:textId="77777777"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The Contractor will be required to test the file transfer with the State system on all file transfers prior to full implementation. </w:t>
      </w:r>
    </w:p>
    <w:p w14:paraId="0DA3E104" w14:textId="77777777" w:rsidR="00AF5055" w:rsidRPr="001758A7" w:rsidRDefault="00AF5055" w:rsidP="00BA6AD3">
      <w:pPr>
        <w:spacing w:after="0" w:line="240" w:lineRule="auto"/>
        <w:jc w:val="both"/>
        <w:rPr>
          <w:rFonts w:eastAsia="Times New Roman" w:cstheme="minorHAnsi"/>
          <w:sz w:val="20"/>
          <w:szCs w:val="20"/>
        </w:rPr>
      </w:pPr>
    </w:p>
    <w:p w14:paraId="62FC1A90" w14:textId="416E4038"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During the life of the Contract, the State may revise or change the file transfer method and/or format for the transmission of files to accommodate real time </w:t>
      </w:r>
      <w:r w:rsidR="001C48D8" w:rsidRPr="001758A7">
        <w:rPr>
          <w:rFonts w:eastAsia="Times New Roman" w:cstheme="minorHAnsi"/>
          <w:sz w:val="20"/>
          <w:szCs w:val="20"/>
        </w:rPr>
        <w:t>processing and</w:t>
      </w:r>
      <w:r w:rsidRPr="001758A7">
        <w:rPr>
          <w:rFonts w:eastAsia="Times New Roman" w:cstheme="minorHAnsi"/>
          <w:sz w:val="20"/>
          <w:szCs w:val="20"/>
        </w:rPr>
        <w:t xml:space="preserve"> use case</w:t>
      </w:r>
      <w:r w:rsidR="006D1DF8">
        <w:rPr>
          <w:rFonts w:eastAsia="Times New Roman" w:cstheme="minorHAnsi"/>
          <w:sz w:val="20"/>
          <w:szCs w:val="20"/>
        </w:rPr>
        <w:t xml:space="preserve"> </w:t>
      </w:r>
      <w:r w:rsidRPr="001758A7">
        <w:rPr>
          <w:rFonts w:eastAsia="Times New Roman" w:cstheme="minorHAnsi"/>
          <w:sz w:val="20"/>
          <w:szCs w:val="20"/>
        </w:rPr>
        <w:t>specific information</w:t>
      </w:r>
      <w:r w:rsidR="001C48D8">
        <w:rPr>
          <w:rFonts w:eastAsia="Times New Roman" w:cstheme="minorHAnsi"/>
          <w:sz w:val="20"/>
          <w:szCs w:val="20"/>
        </w:rPr>
        <w:t>,</w:t>
      </w:r>
      <w:r w:rsidRPr="001758A7">
        <w:rPr>
          <w:rFonts w:eastAsia="Times New Roman" w:cstheme="minorHAnsi"/>
          <w:sz w:val="20"/>
          <w:szCs w:val="20"/>
        </w:rPr>
        <w:t xml:space="preserve"> and the Contractor shall be required to conform to all requirements.</w:t>
      </w:r>
    </w:p>
    <w:p w14:paraId="7C93E46B" w14:textId="77777777" w:rsidR="00AF5055" w:rsidRPr="001758A7" w:rsidRDefault="00AF5055" w:rsidP="00BA6AD3">
      <w:pPr>
        <w:spacing w:after="0" w:line="240" w:lineRule="auto"/>
        <w:jc w:val="both"/>
        <w:rPr>
          <w:rFonts w:eastAsia="Times New Roman" w:cstheme="minorHAnsi"/>
          <w:sz w:val="20"/>
          <w:szCs w:val="20"/>
        </w:rPr>
      </w:pPr>
    </w:p>
    <w:p w14:paraId="50AEE278" w14:textId="77777777" w:rsidR="00AF5055" w:rsidRPr="001758A7" w:rsidRDefault="00AF5055" w:rsidP="00BA6AD3">
      <w:pPr>
        <w:spacing w:after="120" w:line="240" w:lineRule="auto"/>
        <w:jc w:val="both"/>
        <w:rPr>
          <w:rFonts w:eastAsia="Times New Roman" w:cstheme="minorHAnsi"/>
          <w:sz w:val="20"/>
          <w:szCs w:val="20"/>
        </w:rPr>
      </w:pPr>
      <w:r w:rsidRPr="001758A7">
        <w:rPr>
          <w:rFonts w:eastAsia="Times New Roman" w:cstheme="minorHAnsi"/>
          <w:sz w:val="20"/>
          <w:szCs w:val="20"/>
        </w:rPr>
        <w:t>Reference:</w:t>
      </w:r>
    </w:p>
    <w:p w14:paraId="7A621A79" w14:textId="5B92FBDA" w:rsidR="0091578C" w:rsidRDefault="00AF5055" w:rsidP="005F4DE6">
      <w:pPr>
        <w:spacing w:after="0" w:line="240" w:lineRule="auto"/>
        <w:jc w:val="both"/>
        <w:rPr>
          <w:rFonts w:eastAsia="Times New Roman" w:cstheme="minorHAnsi"/>
          <w:bCs/>
          <w:sz w:val="20"/>
          <w:szCs w:val="20"/>
        </w:rPr>
      </w:pPr>
      <w:r w:rsidRPr="001758A7">
        <w:rPr>
          <w:rFonts w:eastAsia="Times New Roman" w:cstheme="minorHAnsi"/>
          <w:bCs/>
          <w:sz w:val="20"/>
          <w:szCs w:val="20"/>
        </w:rPr>
        <w:t>NIST Special Publication 800-47</w:t>
      </w:r>
      <w:r w:rsidR="0091578C">
        <w:rPr>
          <w:rFonts w:eastAsia="Times New Roman" w:cstheme="minorHAnsi"/>
          <w:bCs/>
          <w:sz w:val="20"/>
          <w:szCs w:val="20"/>
        </w:rPr>
        <w:t xml:space="preserve"> Rev. 1</w:t>
      </w:r>
      <w:r w:rsidRPr="001758A7">
        <w:rPr>
          <w:rFonts w:eastAsia="Times New Roman" w:cstheme="minorHAnsi"/>
          <w:bCs/>
          <w:sz w:val="20"/>
          <w:szCs w:val="20"/>
        </w:rPr>
        <w:t xml:space="preserve"> </w:t>
      </w:r>
      <w:r w:rsidR="0091578C">
        <w:rPr>
          <w:rFonts w:eastAsia="Times New Roman" w:cstheme="minorHAnsi"/>
          <w:bCs/>
          <w:sz w:val="20"/>
          <w:szCs w:val="20"/>
        </w:rPr>
        <w:t>–</w:t>
      </w:r>
      <w:r w:rsidRPr="001758A7">
        <w:rPr>
          <w:rFonts w:eastAsia="Times New Roman" w:cstheme="minorHAnsi"/>
          <w:bCs/>
          <w:sz w:val="20"/>
          <w:szCs w:val="20"/>
        </w:rPr>
        <w:t xml:space="preserve"> </w:t>
      </w:r>
      <w:r w:rsidR="0091578C">
        <w:rPr>
          <w:rFonts w:eastAsia="Times New Roman" w:cstheme="minorHAnsi"/>
          <w:bCs/>
          <w:sz w:val="20"/>
          <w:szCs w:val="20"/>
        </w:rPr>
        <w:t>Managing the Security of Information Exchanges</w:t>
      </w:r>
    </w:p>
    <w:p w14:paraId="45CBAD9C" w14:textId="31054F43" w:rsidR="00DA6B1F" w:rsidRPr="00DC674B" w:rsidRDefault="00DA6B1F" w:rsidP="005F4DE6">
      <w:pPr>
        <w:spacing w:after="0" w:line="240" w:lineRule="auto"/>
        <w:jc w:val="both"/>
        <w:rPr>
          <w:rFonts w:eastAsia="Times New Roman" w:cstheme="minorHAnsi"/>
          <w:bCs/>
          <w:sz w:val="20"/>
          <w:szCs w:val="20"/>
        </w:rPr>
      </w:pPr>
      <w:hyperlink r:id="rId51" w:history="1">
        <w:r w:rsidRPr="005F4DE6">
          <w:rPr>
            <w:rStyle w:val="Hyperlink"/>
            <w:sz w:val="20"/>
            <w:szCs w:val="20"/>
          </w:rPr>
          <w:t>SP 800-47 Rev. 1, Managing the Security of Information Exchanges | CSRC</w:t>
        </w:r>
      </w:hyperlink>
    </w:p>
    <w:p w14:paraId="7CB45D75" w14:textId="77777777" w:rsidR="00AF5055" w:rsidRPr="001758A7" w:rsidRDefault="00AF5055" w:rsidP="005F4DE6">
      <w:pPr>
        <w:spacing w:after="0" w:line="240" w:lineRule="auto"/>
        <w:jc w:val="both"/>
        <w:rPr>
          <w:rFonts w:ascii="Calibri" w:eastAsia="Times New Roman" w:hAnsi="Calibri" w:cs="Calibri"/>
          <w:sz w:val="20"/>
          <w:szCs w:val="20"/>
        </w:rPr>
      </w:pPr>
    </w:p>
    <w:p w14:paraId="2E7252FB" w14:textId="0636B4FC" w:rsidR="00AF5055" w:rsidRPr="00641B64" w:rsidRDefault="00AF5055" w:rsidP="005F4DE6">
      <w:pPr>
        <w:pStyle w:val="Heading2"/>
        <w:jc w:val="both"/>
      </w:pPr>
      <w:bookmarkStart w:id="284" w:name="_Toc6826849"/>
      <w:bookmarkStart w:id="285" w:name="_Toc153872683"/>
      <w:bookmarkStart w:id="286" w:name="_Toc230855773"/>
      <w:r w:rsidRPr="00641B64">
        <w:t>PAYMENT</w:t>
      </w:r>
      <w:bookmarkEnd w:id="284"/>
      <w:bookmarkEnd w:id="285"/>
      <w:bookmarkEnd w:id="286"/>
    </w:p>
    <w:p w14:paraId="72E63C39" w14:textId="0F80ADDD" w:rsidR="00AF5055" w:rsidRPr="001758A7" w:rsidRDefault="00AF5055" w:rsidP="00BA6AD3">
      <w:pPr>
        <w:spacing w:after="0" w:line="240" w:lineRule="auto"/>
        <w:jc w:val="both"/>
        <w:rPr>
          <w:rFonts w:eastAsia="Times New Roman" w:cstheme="minorHAnsi"/>
          <w:sz w:val="20"/>
          <w:szCs w:val="20"/>
        </w:rPr>
      </w:pPr>
      <w:r w:rsidRPr="001758A7">
        <w:rPr>
          <w:rFonts w:eastAsia="Times New Roman" w:cstheme="minorHAnsi"/>
          <w:sz w:val="20"/>
          <w:szCs w:val="20"/>
        </w:rPr>
        <w:t xml:space="preserve">Contractor compensation for </w:t>
      </w:r>
      <w:r w:rsidR="00113BFB">
        <w:rPr>
          <w:rFonts w:eastAsia="Times New Roman" w:cstheme="minorHAnsi"/>
          <w:sz w:val="20"/>
          <w:szCs w:val="20"/>
        </w:rPr>
        <w:t xml:space="preserve">the State-Supplied </w:t>
      </w:r>
      <w:r w:rsidRPr="001758A7">
        <w:rPr>
          <w:rFonts w:eastAsia="Times New Roman" w:cstheme="minorHAnsi"/>
          <w:sz w:val="20"/>
          <w:szCs w:val="20"/>
        </w:rPr>
        <w:t xml:space="preserve">Price Sheet Price Lines </w:t>
      </w:r>
      <w:r w:rsidR="00073E91">
        <w:rPr>
          <w:rFonts w:eastAsia="Times New Roman" w:cstheme="minorHAnsi"/>
          <w:sz w:val="20"/>
          <w:szCs w:val="20"/>
        </w:rPr>
        <w:t>#</w:t>
      </w:r>
      <w:r w:rsidRPr="001758A7">
        <w:rPr>
          <w:rFonts w:eastAsia="Times New Roman" w:cstheme="minorHAnsi"/>
          <w:sz w:val="20"/>
          <w:szCs w:val="20"/>
        </w:rPr>
        <w:t>1</w:t>
      </w:r>
      <w:r w:rsidR="00952CC0">
        <w:rPr>
          <w:rFonts w:eastAsia="Times New Roman" w:cstheme="minorHAnsi"/>
          <w:sz w:val="20"/>
          <w:szCs w:val="20"/>
        </w:rPr>
        <w:t>-</w:t>
      </w:r>
      <w:r w:rsidRPr="001758A7">
        <w:rPr>
          <w:rFonts w:eastAsia="Times New Roman" w:cstheme="minorHAnsi"/>
          <w:sz w:val="20"/>
          <w:szCs w:val="20"/>
        </w:rPr>
        <w:t xml:space="preserve">5, </w:t>
      </w:r>
      <w:r w:rsidR="0077143D">
        <w:rPr>
          <w:rFonts w:eastAsia="Times New Roman" w:cstheme="minorHAnsi"/>
          <w:sz w:val="20"/>
          <w:szCs w:val="20"/>
        </w:rPr>
        <w:t xml:space="preserve">and </w:t>
      </w:r>
      <w:r w:rsidR="00073E91" w:rsidRPr="0004103A">
        <w:rPr>
          <w:rFonts w:eastAsia="Times New Roman" w:cstheme="minorHAnsi"/>
          <w:sz w:val="20"/>
          <w:szCs w:val="20"/>
        </w:rPr>
        <w:t>#</w:t>
      </w:r>
      <w:r w:rsidRPr="0004103A">
        <w:rPr>
          <w:rFonts w:eastAsia="Times New Roman" w:cstheme="minorHAnsi"/>
          <w:sz w:val="20"/>
          <w:szCs w:val="20"/>
        </w:rPr>
        <w:t>7</w:t>
      </w:r>
      <w:r w:rsidR="00952CC0">
        <w:rPr>
          <w:rFonts w:eastAsia="Times New Roman" w:cstheme="minorHAnsi"/>
          <w:sz w:val="20"/>
          <w:szCs w:val="20"/>
        </w:rPr>
        <w:t>-</w:t>
      </w:r>
      <w:r w:rsidR="00336DFD" w:rsidRPr="00F05BF4">
        <w:rPr>
          <w:rFonts w:eastAsia="Times New Roman" w:cstheme="minorHAnsi"/>
          <w:sz w:val="20"/>
          <w:szCs w:val="20"/>
        </w:rPr>
        <w:t>12</w:t>
      </w:r>
      <w:r w:rsidR="00336DFD">
        <w:rPr>
          <w:rFonts w:eastAsia="Times New Roman" w:cstheme="minorHAnsi"/>
          <w:sz w:val="20"/>
          <w:szCs w:val="20"/>
        </w:rPr>
        <w:t xml:space="preserve"> </w:t>
      </w:r>
      <w:r w:rsidRPr="001758A7">
        <w:rPr>
          <w:rFonts w:eastAsia="Times New Roman" w:cstheme="minorHAnsi"/>
          <w:sz w:val="20"/>
          <w:szCs w:val="20"/>
        </w:rPr>
        <w:t>shall be based upon keystroke rate</w:t>
      </w:r>
      <w:r w:rsidR="00D5511C">
        <w:rPr>
          <w:rFonts w:eastAsia="Times New Roman" w:cstheme="minorHAnsi"/>
          <w:sz w:val="20"/>
          <w:szCs w:val="20"/>
        </w:rPr>
        <w:t xml:space="preserve"> or </w:t>
      </w:r>
      <w:r w:rsidRPr="000F6EAD">
        <w:rPr>
          <w:rFonts w:eastAsia="Times New Roman" w:cstheme="minorHAnsi"/>
          <w:sz w:val="20"/>
          <w:szCs w:val="20"/>
        </w:rPr>
        <w:t xml:space="preserve">active work time </w:t>
      </w:r>
      <w:r w:rsidR="00D5511C">
        <w:rPr>
          <w:rFonts w:eastAsia="Times New Roman" w:cstheme="minorHAnsi"/>
          <w:sz w:val="20"/>
          <w:szCs w:val="20"/>
        </w:rPr>
        <w:t xml:space="preserve">rate </w:t>
      </w:r>
      <w:r w:rsidRPr="000F6EAD">
        <w:rPr>
          <w:rFonts w:eastAsia="Times New Roman" w:cstheme="minorHAnsi"/>
          <w:sz w:val="20"/>
          <w:szCs w:val="20"/>
        </w:rPr>
        <w:t>(hourly rate</w:t>
      </w:r>
      <w:r w:rsidR="00D5511C">
        <w:rPr>
          <w:rFonts w:eastAsia="Times New Roman" w:cstheme="minorHAnsi"/>
          <w:sz w:val="20"/>
          <w:szCs w:val="20"/>
        </w:rPr>
        <w:t>)</w:t>
      </w:r>
      <w:r w:rsidRPr="000F6EAD">
        <w:rPr>
          <w:rFonts w:eastAsia="Times New Roman" w:cstheme="minorHAnsi"/>
          <w:sz w:val="20"/>
          <w:szCs w:val="20"/>
        </w:rPr>
        <w:t xml:space="preserve">. Rates shall be set </w:t>
      </w:r>
      <w:r w:rsidR="00451203">
        <w:rPr>
          <w:rFonts w:eastAsia="Times New Roman" w:cstheme="minorHAnsi"/>
          <w:sz w:val="20"/>
          <w:szCs w:val="20"/>
        </w:rPr>
        <w:t xml:space="preserve">first month of </w:t>
      </w:r>
      <w:r w:rsidRPr="000F6EAD">
        <w:rPr>
          <w:rFonts w:eastAsia="Times New Roman" w:cstheme="minorHAnsi"/>
          <w:sz w:val="20"/>
          <w:szCs w:val="20"/>
        </w:rPr>
        <w:t xml:space="preserve">each </w:t>
      </w:r>
      <w:r w:rsidR="00451203">
        <w:rPr>
          <w:rFonts w:eastAsia="Times New Roman" w:cstheme="minorHAnsi"/>
          <w:sz w:val="20"/>
          <w:szCs w:val="20"/>
        </w:rPr>
        <w:t>Contract Year</w:t>
      </w:r>
      <w:r w:rsidR="00B00EF8">
        <w:rPr>
          <w:rFonts w:eastAsia="Times New Roman" w:cstheme="minorHAnsi"/>
          <w:sz w:val="20"/>
          <w:szCs w:val="20"/>
        </w:rPr>
        <w:t xml:space="preserve"> (Months 1, 13,and 25 of the Contract)</w:t>
      </w:r>
      <w:r w:rsidR="00451203">
        <w:rPr>
          <w:rFonts w:eastAsia="Times New Roman" w:cstheme="minorHAnsi"/>
          <w:sz w:val="20"/>
          <w:szCs w:val="20"/>
        </w:rPr>
        <w:t xml:space="preserve"> </w:t>
      </w:r>
      <w:r w:rsidRPr="000F6EAD">
        <w:rPr>
          <w:rFonts w:eastAsia="Times New Roman" w:cstheme="minorHAnsi"/>
          <w:sz w:val="20"/>
          <w:szCs w:val="20"/>
        </w:rPr>
        <w:t>based upon the compensation type determined by the State. The State will select the compensation rate (keystroke</w:t>
      </w:r>
      <w:r w:rsidR="00D5511C">
        <w:rPr>
          <w:rFonts w:eastAsia="Times New Roman" w:cstheme="minorHAnsi"/>
          <w:sz w:val="20"/>
          <w:szCs w:val="20"/>
        </w:rPr>
        <w:t xml:space="preserve"> or </w:t>
      </w:r>
      <w:r w:rsidRPr="000F6EAD">
        <w:rPr>
          <w:rFonts w:eastAsia="Times New Roman" w:cstheme="minorHAnsi"/>
          <w:sz w:val="20"/>
          <w:szCs w:val="20"/>
        </w:rPr>
        <w:t>hourly) it determines to be most advantageous</w:t>
      </w:r>
      <w:r w:rsidRPr="001758A7">
        <w:rPr>
          <w:rFonts w:eastAsia="Times New Roman" w:cstheme="minorHAnsi"/>
          <w:sz w:val="20"/>
          <w:szCs w:val="20"/>
        </w:rPr>
        <w:t xml:space="preserve"> to the State.</w:t>
      </w:r>
      <w:r w:rsidR="00952CC0">
        <w:rPr>
          <w:rFonts w:eastAsia="Times New Roman" w:cstheme="minorHAnsi"/>
          <w:sz w:val="20"/>
          <w:szCs w:val="20"/>
        </w:rPr>
        <w:t xml:space="preserve"> </w:t>
      </w:r>
      <w:r w:rsidRPr="001758A7">
        <w:rPr>
          <w:rFonts w:eastAsia="Times New Roman" w:cstheme="minorHAnsi"/>
          <w:sz w:val="20"/>
          <w:szCs w:val="20"/>
        </w:rPr>
        <w:t xml:space="preserve">The Contractor shall perform all specified and required services at the compensation rate determined by the State, as applicable. </w:t>
      </w:r>
    </w:p>
    <w:p w14:paraId="05A15D22" w14:textId="77777777" w:rsidR="00AF5055" w:rsidRPr="001758A7" w:rsidRDefault="00AF5055" w:rsidP="00BA6AD3">
      <w:pPr>
        <w:spacing w:after="0" w:line="240" w:lineRule="auto"/>
        <w:jc w:val="both"/>
        <w:rPr>
          <w:rFonts w:eastAsia="Times New Roman" w:cstheme="minorHAnsi"/>
          <w:sz w:val="20"/>
          <w:szCs w:val="20"/>
        </w:rPr>
      </w:pPr>
    </w:p>
    <w:p w14:paraId="1A7E8FBC" w14:textId="7B51649B" w:rsidR="00A208F2" w:rsidRDefault="00AF5055" w:rsidP="00BA6AD3">
      <w:pPr>
        <w:spacing w:after="0" w:line="240" w:lineRule="auto"/>
        <w:jc w:val="both"/>
        <w:rPr>
          <w:rFonts w:eastAsia="Times New Roman" w:cstheme="minorHAnsi"/>
          <w:sz w:val="20"/>
          <w:szCs w:val="20"/>
        </w:rPr>
      </w:pPr>
      <w:r w:rsidRPr="0004103A">
        <w:rPr>
          <w:rFonts w:eastAsia="Times New Roman" w:cstheme="minorHAnsi"/>
          <w:sz w:val="20"/>
          <w:szCs w:val="20"/>
        </w:rPr>
        <w:t xml:space="preserve">Price Line </w:t>
      </w:r>
      <w:r w:rsidR="00B06C85" w:rsidRPr="0004103A">
        <w:rPr>
          <w:rFonts w:eastAsia="Times New Roman" w:cstheme="minorHAnsi"/>
          <w:sz w:val="20"/>
          <w:szCs w:val="20"/>
        </w:rPr>
        <w:t>#</w:t>
      </w:r>
      <w:r w:rsidRPr="0004103A">
        <w:rPr>
          <w:rFonts w:eastAsia="Times New Roman" w:cstheme="minorHAnsi"/>
          <w:sz w:val="20"/>
          <w:szCs w:val="20"/>
        </w:rPr>
        <w:t>6</w:t>
      </w:r>
      <w:r w:rsidRPr="001758A7">
        <w:rPr>
          <w:rFonts w:eastAsia="Times New Roman" w:cstheme="minorHAnsi"/>
          <w:sz w:val="20"/>
          <w:szCs w:val="20"/>
        </w:rPr>
        <w:t xml:space="preserve"> shall provide compensation at an hourly rate to the Contractor if the State systems fail to properly function. The State will pay the Contractor up to one (1) hour per occurrence, with a maximum of two (2) hours compensation per day.</w:t>
      </w:r>
    </w:p>
    <w:p w14:paraId="6F3EAE82" w14:textId="77777777" w:rsidR="00D505A9" w:rsidRDefault="00D505A9" w:rsidP="00BA6AD3">
      <w:pPr>
        <w:spacing w:after="0" w:line="240" w:lineRule="auto"/>
        <w:jc w:val="both"/>
        <w:rPr>
          <w:rFonts w:eastAsia="Times New Roman" w:cstheme="minorHAnsi"/>
          <w:sz w:val="20"/>
          <w:szCs w:val="20"/>
        </w:rPr>
      </w:pPr>
    </w:p>
    <w:p w14:paraId="61BE3F27" w14:textId="66D8677B" w:rsidR="00D505A9" w:rsidRDefault="00D505A9" w:rsidP="00BA6AD3">
      <w:pPr>
        <w:spacing w:after="0" w:line="240" w:lineRule="auto"/>
        <w:jc w:val="both"/>
        <w:rPr>
          <w:rFonts w:eastAsia="Times New Roman" w:cstheme="minorHAnsi"/>
          <w:sz w:val="20"/>
          <w:szCs w:val="20"/>
        </w:rPr>
      </w:pPr>
      <w:r w:rsidRPr="00D91031">
        <w:rPr>
          <w:rFonts w:ascii="Calibri" w:hAnsi="Calibri" w:cs="Calibri"/>
          <w:bCs/>
          <w:sz w:val="20"/>
          <w:szCs w:val="20"/>
        </w:rPr>
        <w:t>Price Line #13</w:t>
      </w:r>
      <w:r w:rsidRPr="00D91031">
        <w:rPr>
          <w:rFonts w:ascii="Calibri" w:hAnsi="Calibri" w:cs="Calibri"/>
          <w:sz w:val="20"/>
          <w:szCs w:val="20"/>
        </w:rPr>
        <w:t xml:space="preserve"> is a net line for agency use only and shall only be utilized for reimbursement of Contractor Personnel Training costs during Contract Initiation and Transition </w:t>
      </w:r>
      <w:r w:rsidR="00FD549B">
        <w:rPr>
          <w:rFonts w:ascii="Calibri" w:hAnsi="Calibri" w:cs="Calibri"/>
          <w:sz w:val="20"/>
          <w:szCs w:val="20"/>
        </w:rPr>
        <w:t xml:space="preserve">as applicable, </w:t>
      </w:r>
      <w:r w:rsidRPr="00D91031">
        <w:rPr>
          <w:rFonts w:ascii="Calibri" w:hAnsi="Calibri" w:cs="Calibri"/>
          <w:sz w:val="20"/>
          <w:szCs w:val="20"/>
        </w:rPr>
        <w:t xml:space="preserve">pursuant to Section 4.2 </w:t>
      </w:r>
      <w:r w:rsidRPr="00D91031">
        <w:rPr>
          <w:rFonts w:ascii="Calibri" w:hAnsi="Calibri" w:cs="Calibri"/>
          <w:i/>
          <w:sz w:val="20"/>
          <w:szCs w:val="20"/>
        </w:rPr>
        <w:t>General Requirements</w:t>
      </w:r>
      <w:r w:rsidRPr="00D91031">
        <w:rPr>
          <w:rFonts w:ascii="Calibri" w:hAnsi="Calibri" w:cs="Calibri"/>
          <w:sz w:val="20"/>
          <w:szCs w:val="20"/>
        </w:rPr>
        <w:t xml:space="preserve"> of this Bid Solicitation.</w:t>
      </w:r>
    </w:p>
    <w:p w14:paraId="7C8D87D7" w14:textId="77777777" w:rsidR="00A208F2" w:rsidRDefault="00A208F2">
      <w:pPr>
        <w:rPr>
          <w:rFonts w:eastAsia="Times New Roman" w:cstheme="minorHAnsi"/>
          <w:sz w:val="20"/>
          <w:szCs w:val="20"/>
        </w:rPr>
      </w:pPr>
      <w:r>
        <w:rPr>
          <w:rFonts w:eastAsia="Times New Roman" w:cstheme="minorHAnsi"/>
          <w:sz w:val="20"/>
          <w:szCs w:val="20"/>
        </w:rPr>
        <w:br w:type="page"/>
      </w:r>
    </w:p>
    <w:p w14:paraId="6BADEAB5" w14:textId="5D791E9A" w:rsidR="00AF5055" w:rsidRPr="00D97940" w:rsidRDefault="00F02443" w:rsidP="00861696">
      <w:pPr>
        <w:pStyle w:val="Heading1"/>
      </w:pPr>
      <w:bookmarkStart w:id="287" w:name="_Toc221801275"/>
      <w:bookmarkStart w:id="288" w:name="_Toc221801276"/>
      <w:bookmarkStart w:id="289" w:name="_Toc221801277"/>
      <w:bookmarkStart w:id="290" w:name="_Toc212801945"/>
      <w:bookmarkStart w:id="291" w:name="_Toc212801946"/>
      <w:bookmarkStart w:id="292" w:name="_Toc212801947"/>
      <w:bookmarkStart w:id="293" w:name="_Toc212801948"/>
      <w:bookmarkStart w:id="294" w:name="_Toc212801949"/>
      <w:bookmarkStart w:id="295" w:name="_Toc221801278"/>
      <w:bookmarkStart w:id="296" w:name="_Toc221801279"/>
      <w:bookmarkStart w:id="297" w:name="_Toc221801280"/>
      <w:bookmarkStart w:id="298" w:name="_Toc221801281"/>
      <w:bookmarkStart w:id="299" w:name="_Toc221801282"/>
      <w:bookmarkStart w:id="300" w:name="_Toc221801283"/>
      <w:bookmarkStart w:id="301" w:name="_Toc221801284"/>
      <w:bookmarkStart w:id="302" w:name="_Toc221801285"/>
      <w:bookmarkStart w:id="303" w:name="_Toc221801286"/>
      <w:bookmarkStart w:id="304" w:name="_Toc221801287"/>
      <w:bookmarkStart w:id="305" w:name="_Toc221801288"/>
      <w:bookmarkStart w:id="306" w:name="_Toc221801289"/>
      <w:bookmarkStart w:id="307" w:name="_Toc230855774"/>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FF04E8">
        <w:lastRenderedPageBreak/>
        <w:t>GENERAL CONTRACT TERMS</w:t>
      </w:r>
      <w:bookmarkStart w:id="308" w:name="_Toc200701321"/>
      <w:bookmarkStart w:id="309" w:name="_Toc203547776"/>
      <w:bookmarkStart w:id="310" w:name="_Toc203547965"/>
      <w:bookmarkStart w:id="311" w:name="_Toc212801951"/>
      <w:bookmarkStart w:id="312" w:name="_Toc214615777"/>
      <w:bookmarkStart w:id="313" w:name="_Toc200701322"/>
      <w:bookmarkStart w:id="314" w:name="_Toc203547777"/>
      <w:bookmarkStart w:id="315" w:name="_Toc203547966"/>
      <w:bookmarkStart w:id="316" w:name="_Toc212801952"/>
      <w:bookmarkStart w:id="317" w:name="_Toc214615778"/>
      <w:bookmarkStart w:id="318" w:name="_Toc200701323"/>
      <w:bookmarkStart w:id="319" w:name="_Toc203547778"/>
      <w:bookmarkStart w:id="320" w:name="_Toc203547967"/>
      <w:bookmarkStart w:id="321" w:name="_Toc212801953"/>
      <w:bookmarkStart w:id="322" w:name="_Toc214615779"/>
      <w:bookmarkStart w:id="323" w:name="_Toc200701324"/>
      <w:bookmarkStart w:id="324" w:name="_Toc203547779"/>
      <w:bookmarkStart w:id="325" w:name="_Toc203547968"/>
      <w:bookmarkStart w:id="326" w:name="_Toc212801954"/>
      <w:bookmarkStart w:id="327" w:name="_Toc214615780"/>
      <w:bookmarkEnd w:id="143"/>
      <w:bookmarkEnd w:id="144"/>
      <w:bookmarkEnd w:id="145"/>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0A121778" w14:textId="08E3E749" w:rsidR="00AF5055" w:rsidRPr="0084189F" w:rsidRDefault="00AF5055" w:rsidP="00AF5055">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4C26C5">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31B17DA" w14:textId="77777777" w:rsidR="00AF5055" w:rsidRPr="0084189F" w:rsidRDefault="00AF5055" w:rsidP="00AF5055">
      <w:pPr>
        <w:spacing w:after="0" w:line="240" w:lineRule="auto"/>
        <w:rPr>
          <w:caps/>
          <w:sz w:val="20"/>
          <w:szCs w:val="20"/>
        </w:rPr>
      </w:pPr>
    </w:p>
    <w:p w14:paraId="716F0E6A" w14:textId="41F61711" w:rsidR="00AF5055" w:rsidRPr="0084189F" w:rsidRDefault="00AF5055">
      <w:pPr>
        <w:pStyle w:val="Heading2"/>
        <w:rPr>
          <w:bCs/>
        </w:rPr>
      </w:pPr>
      <w:bookmarkStart w:id="328" w:name="_Toc230855775"/>
      <w:r w:rsidRPr="0084189F">
        <w:t>CONTRACT TERM AND EXTENSION OPTION</w:t>
      </w:r>
      <w:bookmarkEnd w:id="328"/>
    </w:p>
    <w:p w14:paraId="4C88DB0A" w14:textId="77777777" w:rsidR="00AF5055" w:rsidRPr="0084189F" w:rsidRDefault="00AF5055" w:rsidP="00AF5055">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1D6D5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Pr>
          <w:color w:val="000000"/>
          <w:sz w:val="20"/>
          <w:szCs w:val="20"/>
        </w:rPr>
        <w:t>.</w:t>
      </w:r>
      <w:r w:rsidRPr="0084189F">
        <w:rPr>
          <w:sz w:val="20"/>
          <w:szCs w:val="20"/>
        </w:rPr>
        <w:t xml:space="preserve"> </w:t>
      </w:r>
    </w:p>
    <w:p w14:paraId="3947E314" w14:textId="77777777" w:rsidR="00AF5055" w:rsidRPr="0084189F" w:rsidRDefault="00AF5055" w:rsidP="00AF5055">
      <w:pPr>
        <w:spacing w:after="0" w:line="240" w:lineRule="auto"/>
        <w:jc w:val="both"/>
        <w:rPr>
          <w:sz w:val="20"/>
          <w:szCs w:val="20"/>
        </w:rPr>
      </w:pPr>
    </w:p>
    <w:p w14:paraId="15DF44F1" w14:textId="0061F824" w:rsidR="00AF5055" w:rsidRPr="0084189F" w:rsidRDefault="00AF5055" w:rsidP="00AF5055">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D541C">
        <w:rPr>
          <w:b/>
          <w:bCs/>
          <w:sz w:val="20"/>
          <w:szCs w:val="20"/>
        </w:rPr>
        <w:t>three</w:t>
      </w:r>
      <w:r w:rsidR="000D541C" w:rsidRPr="001D6D5D">
        <w:rPr>
          <w:b/>
          <w:bCs/>
          <w:sz w:val="20"/>
          <w:szCs w:val="20"/>
        </w:rPr>
        <w:t xml:space="preserve"> </w:t>
      </w:r>
      <w:r w:rsidRPr="001D6D5D">
        <w:rPr>
          <w:b/>
          <w:bCs/>
          <w:sz w:val="20"/>
          <w:szCs w:val="20"/>
        </w:rPr>
        <w:t>(</w:t>
      </w:r>
      <w:r w:rsidR="000D541C">
        <w:rPr>
          <w:b/>
          <w:bCs/>
          <w:sz w:val="20"/>
          <w:szCs w:val="20"/>
        </w:rPr>
        <w:t>3</w:t>
      </w:r>
      <w:r w:rsidRPr="001D6D5D">
        <w:rPr>
          <w:b/>
          <w:bCs/>
          <w:sz w:val="20"/>
          <w:szCs w:val="20"/>
        </w:rPr>
        <w:t>)</w:t>
      </w:r>
      <w:r w:rsidRPr="001D6D5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164A0C0" w14:textId="77777777" w:rsidR="00AF5055" w:rsidRPr="0084189F" w:rsidRDefault="00AF5055" w:rsidP="00AF5055">
      <w:pPr>
        <w:spacing w:after="0" w:line="240" w:lineRule="auto"/>
        <w:rPr>
          <w:sz w:val="20"/>
          <w:szCs w:val="20"/>
        </w:rPr>
      </w:pPr>
    </w:p>
    <w:p w14:paraId="7C77BF5C" w14:textId="2A268427" w:rsidR="00AF5055" w:rsidRPr="0084189F" w:rsidRDefault="00AF5055">
      <w:pPr>
        <w:pStyle w:val="Heading2"/>
      </w:pPr>
      <w:bookmarkStart w:id="329" w:name="_Toc400531508"/>
      <w:bookmarkStart w:id="330" w:name="_Toc428533979"/>
      <w:bookmarkStart w:id="331" w:name="_Toc32310704"/>
      <w:bookmarkStart w:id="332" w:name="_Toc230855776"/>
      <w:r w:rsidRPr="0084189F">
        <w:t>CONTRACT TRANSITION</w:t>
      </w:r>
      <w:bookmarkEnd w:id="329"/>
      <w:bookmarkEnd w:id="330"/>
      <w:bookmarkEnd w:id="331"/>
      <w:bookmarkEnd w:id="332"/>
    </w:p>
    <w:p w14:paraId="07DE321C" w14:textId="7ABACDBC" w:rsidR="00C0590C" w:rsidRPr="00F05BF4" w:rsidRDefault="00C0590C" w:rsidP="00F05BF4">
      <w:pPr>
        <w:pStyle w:val="ListParagraph"/>
        <w:numPr>
          <w:ilvl w:val="0"/>
          <w:numId w:val="108"/>
        </w:numPr>
        <w:rPr>
          <w:rFonts w:cstheme="minorHAnsi"/>
          <w:sz w:val="20"/>
          <w:szCs w:val="20"/>
        </w:rPr>
      </w:pPr>
      <w:r w:rsidRPr="00C0590C">
        <w:t xml:space="preserve"> </w:t>
      </w:r>
      <w:r w:rsidRPr="00F05BF4">
        <w:rPr>
          <w:rFonts w:asciiTheme="minorHAnsi" w:hAnsiTheme="minorHAnsi" w:cstheme="minorHAnsi"/>
          <w:b/>
          <w:sz w:val="20"/>
          <w:szCs w:val="20"/>
        </w:rPr>
        <w:t>No Award Made</w:t>
      </w:r>
      <w:r w:rsidRPr="00F05BF4">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E04A02">
        <w:rPr>
          <w:rFonts w:asciiTheme="minorHAnsi" w:hAnsiTheme="minorHAnsi" w:cstheme="minorHAnsi"/>
          <w:b/>
          <w:bCs/>
          <w:sz w:val="20"/>
          <w:szCs w:val="20"/>
        </w:rPr>
        <w:t xml:space="preserve">180 </w:t>
      </w:r>
      <w:r w:rsidRPr="00F05BF4">
        <w:rPr>
          <w:rFonts w:asciiTheme="minorHAnsi" w:hAnsiTheme="minorHAnsi" w:cstheme="minorHAnsi"/>
          <w:sz w:val="20"/>
          <w:szCs w:val="20"/>
        </w:rPr>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4A235237" w14:textId="77777777" w:rsidR="00656728" w:rsidRDefault="00656728" w:rsidP="00AF5055">
      <w:pPr>
        <w:spacing w:after="0" w:line="240" w:lineRule="auto"/>
        <w:jc w:val="both"/>
        <w:rPr>
          <w:sz w:val="20"/>
          <w:szCs w:val="20"/>
        </w:rPr>
      </w:pPr>
    </w:p>
    <w:p w14:paraId="53CE8AF3" w14:textId="6B739D68" w:rsidR="00C0590C" w:rsidRPr="00F05BF4" w:rsidRDefault="00C0590C" w:rsidP="00F05BF4">
      <w:pPr>
        <w:pStyle w:val="ListParagraph"/>
        <w:numPr>
          <w:ilvl w:val="0"/>
          <w:numId w:val="108"/>
        </w:numPr>
        <w:rPr>
          <w:rFonts w:cstheme="minorHAnsi"/>
          <w:sz w:val="20"/>
          <w:szCs w:val="20"/>
        </w:rPr>
      </w:pPr>
      <w:r w:rsidRPr="00F05BF4">
        <w:rPr>
          <w:rFonts w:asciiTheme="minorHAnsi" w:hAnsiTheme="minorHAnsi" w:cstheme="minorHAnsi"/>
          <w:b/>
          <w:sz w:val="20"/>
          <w:szCs w:val="20"/>
        </w:rPr>
        <w:t>New Contract Awarded</w:t>
      </w:r>
      <w:r w:rsidRPr="00F05BF4">
        <w:rPr>
          <w:rFonts w:asciiTheme="minorHAnsi" w:hAnsiTheme="minorHAnsi" w:cstheme="minorHAnsi"/>
          <w:sz w:val="20"/>
          <w:szCs w:val="20"/>
        </w:rPr>
        <w:t xml:space="preserve">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DB16D04" w14:textId="03321368" w:rsidR="00DA3CF0" w:rsidRDefault="00DA3CF0" w:rsidP="00AF5055">
      <w:pPr>
        <w:spacing w:after="0" w:line="240" w:lineRule="auto"/>
        <w:jc w:val="both"/>
        <w:rPr>
          <w:sz w:val="20"/>
          <w:szCs w:val="20"/>
        </w:rPr>
      </w:pPr>
    </w:p>
    <w:p w14:paraId="45C4E0D0" w14:textId="77777777" w:rsidR="00AF5055" w:rsidRPr="0084189F" w:rsidRDefault="00AF5055">
      <w:pPr>
        <w:pStyle w:val="Heading2"/>
      </w:pPr>
      <w:bookmarkStart w:id="333" w:name="_Toc203547783"/>
      <w:bookmarkStart w:id="334" w:name="_Toc203547972"/>
      <w:bookmarkStart w:id="335" w:name="_Toc212801958"/>
      <w:bookmarkStart w:id="336" w:name="_Toc203547784"/>
      <w:bookmarkStart w:id="337" w:name="_Toc203547973"/>
      <w:bookmarkStart w:id="338" w:name="_Toc212801959"/>
      <w:bookmarkStart w:id="339" w:name="_Toc118513795"/>
      <w:bookmarkStart w:id="340" w:name="_Toc400531563"/>
      <w:bookmarkStart w:id="341" w:name="_Toc428534035"/>
      <w:bookmarkStart w:id="342" w:name="_Toc32310758"/>
      <w:bookmarkStart w:id="343" w:name="_Toc230855777"/>
      <w:bookmarkStart w:id="344" w:name="OLE_LINK3"/>
      <w:bookmarkStart w:id="345" w:name="OLE_LINK4"/>
      <w:bookmarkEnd w:id="333"/>
      <w:bookmarkEnd w:id="334"/>
      <w:bookmarkEnd w:id="335"/>
      <w:bookmarkEnd w:id="336"/>
      <w:bookmarkEnd w:id="337"/>
      <w:bookmarkEnd w:id="338"/>
      <w:r w:rsidRPr="0084189F">
        <w:t xml:space="preserve">PERFORMANCE </w:t>
      </w:r>
      <w:bookmarkEnd w:id="339"/>
      <w:r w:rsidRPr="0084189F">
        <w:t>SECURITY</w:t>
      </w:r>
      <w:bookmarkEnd w:id="340"/>
      <w:bookmarkEnd w:id="341"/>
      <w:bookmarkEnd w:id="342"/>
      <w:bookmarkEnd w:id="343"/>
    </w:p>
    <w:bookmarkEnd w:id="344"/>
    <w:bookmarkEnd w:id="345"/>
    <w:p w14:paraId="2CF15DC3" w14:textId="77777777" w:rsidR="00AF5055" w:rsidRPr="0084189F" w:rsidRDefault="00AF5055" w:rsidP="00AF5055">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42A6BF48" w14:textId="77777777" w:rsidR="00AF5055" w:rsidRPr="0084189F" w:rsidRDefault="00AF5055" w:rsidP="00AF5055">
      <w:pPr>
        <w:spacing w:after="0" w:line="240" w:lineRule="auto"/>
        <w:rPr>
          <w:sz w:val="20"/>
          <w:szCs w:val="20"/>
        </w:rPr>
      </w:pPr>
    </w:p>
    <w:p w14:paraId="120504E7" w14:textId="266B6488" w:rsidR="00AF5055" w:rsidRPr="0084189F" w:rsidRDefault="00AF5055">
      <w:pPr>
        <w:pStyle w:val="Heading2"/>
      </w:pPr>
      <w:bookmarkStart w:id="346" w:name="_Toc400531513"/>
      <w:bookmarkStart w:id="347" w:name="_Toc428533984"/>
      <w:bookmarkStart w:id="348" w:name="_Toc32310709"/>
      <w:bookmarkStart w:id="349" w:name="_Toc230855778"/>
      <w:r w:rsidRPr="0084189F">
        <w:t>OWNERSHIP OF MATERIAL</w:t>
      </w:r>
      <w:bookmarkEnd w:id="346"/>
      <w:bookmarkEnd w:id="347"/>
      <w:bookmarkEnd w:id="348"/>
      <w:bookmarkEnd w:id="349"/>
    </w:p>
    <w:p w14:paraId="6599B9ED" w14:textId="77777777" w:rsidR="00AF5055" w:rsidRPr="0084189F" w:rsidRDefault="00AF5055" w:rsidP="00AF5055">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57EB926" w14:textId="77777777" w:rsidR="00AF5055" w:rsidRPr="0084189F" w:rsidRDefault="00AF5055" w:rsidP="00AF50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Pr>
          <w:rFonts w:cstheme="minorHAnsi"/>
          <w:sz w:val="20"/>
          <w:szCs w:val="20"/>
        </w:rPr>
        <w:t xml:space="preserve">. </w:t>
      </w:r>
    </w:p>
    <w:p w14:paraId="7991D0E6" w14:textId="77777777" w:rsidR="00AF5055" w:rsidRPr="006F37A1" w:rsidRDefault="00AF5055" w:rsidP="00AF5055">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Intellectual Property; Commercial off the Shelf Software (COTS) and Customized Software</w:t>
      </w:r>
      <w:r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Intellectual Property, and any modifications thereto and derivatives thereof, </w:t>
      </w:r>
      <w:r>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A080F8C" w14:textId="77777777" w:rsidR="00AF5055" w:rsidRPr="0084189F" w:rsidRDefault="00AF5055" w:rsidP="00AF505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Pr>
          <w:rFonts w:asciiTheme="minorHAnsi" w:hAnsiTheme="minorHAnsi" w:cstheme="minorHAnsi"/>
          <w:sz w:val="20"/>
          <w:szCs w:val="20"/>
        </w:rPr>
        <w:t>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Pr>
          <w:rFonts w:asciiTheme="minorHAnsi" w:hAnsiTheme="minorHAnsi" w:cstheme="minorHAnsi"/>
          <w:sz w:val="20"/>
          <w:szCs w:val="20"/>
        </w:rPr>
        <w:t>Third</w:t>
      </w:r>
      <w:r w:rsidRPr="0084189F">
        <w:rPr>
          <w:rFonts w:asciiTheme="minorHAnsi" w:hAnsiTheme="minorHAnsi" w:cstheme="minorHAnsi"/>
          <w:sz w:val="20"/>
          <w:szCs w:val="20"/>
        </w:rPr>
        <w:t xml:space="preserve"> </w:t>
      </w:r>
      <w:r>
        <w:rPr>
          <w:rFonts w:asciiTheme="minorHAnsi" w:hAnsiTheme="minorHAnsi" w:cstheme="minorHAnsi"/>
          <w:sz w:val="20"/>
          <w:szCs w:val="20"/>
        </w:rPr>
        <w:t>p</w:t>
      </w:r>
      <w:r w:rsidRPr="0084189F">
        <w:rPr>
          <w:rFonts w:asciiTheme="minorHAnsi" w:hAnsiTheme="minorHAnsi" w:cstheme="minorHAnsi"/>
          <w:sz w:val="20"/>
          <w:szCs w:val="20"/>
        </w:rPr>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Pr>
          <w:rFonts w:asciiTheme="minorHAnsi" w:hAnsiTheme="minorHAnsi" w:cstheme="minorHAnsi"/>
          <w:sz w:val="20"/>
          <w:szCs w:val="20"/>
        </w:rPr>
        <w:t xml:space="preserve">herwise supplied by the State. </w:t>
      </w:r>
    </w:p>
    <w:p w14:paraId="524961C6" w14:textId="4D6C084C" w:rsidR="00AF5055" w:rsidRPr="0084189F" w:rsidRDefault="00AF5055" w:rsidP="00AF50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457E96">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457E96">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438C2B1" w14:textId="77777777" w:rsidR="00AF5055" w:rsidRPr="0084189F" w:rsidRDefault="00AF5055" w:rsidP="00AF50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Pr>
          <w:rFonts w:cstheme="minorHAnsi"/>
          <w:sz w:val="20"/>
          <w:szCs w:val="20"/>
        </w:rPr>
        <w:t xml:space="preserve"> – </w:t>
      </w:r>
      <w:r w:rsidRPr="0084189F">
        <w:rPr>
          <w:rFonts w:cstheme="minorHAnsi"/>
          <w:sz w:val="20"/>
          <w:szCs w:val="20"/>
        </w:rPr>
        <w:t>The State owns all State Intellectual Property provided to Contractor pursuant to the Contract</w:t>
      </w:r>
      <w:r>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7091F15D" w14:textId="77777777" w:rsidR="00AF5055" w:rsidRPr="0084189F" w:rsidRDefault="00AF5055" w:rsidP="00AF50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Pr>
          <w:rFonts w:cstheme="minorHAnsi"/>
          <w:sz w:val="20"/>
          <w:szCs w:val="20"/>
        </w:rPr>
        <w:t>t</w:t>
      </w:r>
      <w:r w:rsidRPr="0084189F">
        <w:rPr>
          <w:rFonts w:cstheme="minorHAnsi"/>
          <w:sz w:val="20"/>
          <w:szCs w:val="20"/>
        </w:rPr>
        <w:t xml:space="preserve">hird </w:t>
      </w:r>
      <w:r>
        <w:rPr>
          <w:rFonts w:cstheme="minorHAnsi"/>
          <w:sz w:val="20"/>
          <w:szCs w:val="20"/>
        </w:rPr>
        <w:t>p</w:t>
      </w:r>
      <w:r w:rsidRPr="0084189F">
        <w:rPr>
          <w:rFonts w:cstheme="minorHAnsi"/>
          <w:sz w:val="20"/>
          <w:szCs w:val="20"/>
        </w:rPr>
        <w:t>arty.</w:t>
      </w:r>
    </w:p>
    <w:p w14:paraId="29E580A9" w14:textId="77777777" w:rsidR="00AF5055" w:rsidRPr="0084189F" w:rsidRDefault="00AF5055" w:rsidP="00AF5055">
      <w:pPr>
        <w:pStyle w:val="BodyText"/>
        <w:spacing w:after="0" w:line="240" w:lineRule="auto"/>
        <w:rPr>
          <w:sz w:val="20"/>
          <w:szCs w:val="20"/>
        </w:rPr>
      </w:pPr>
    </w:p>
    <w:p w14:paraId="6485A13E" w14:textId="7247A709" w:rsidR="00AF5055" w:rsidRPr="0084189F" w:rsidRDefault="00AF5055">
      <w:pPr>
        <w:pStyle w:val="Heading2"/>
      </w:pPr>
      <w:bookmarkStart w:id="350" w:name="_Toc230855779"/>
      <w:r w:rsidRPr="0084189F">
        <w:t>SUBSTITUTION OF STAFF</w:t>
      </w:r>
      <w:bookmarkEnd w:id="350"/>
    </w:p>
    <w:p w14:paraId="7587BD28" w14:textId="77777777" w:rsidR="00AF5055" w:rsidRPr="0084189F" w:rsidRDefault="00AF5055" w:rsidP="00AF5055">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7370AE79" w14:textId="77777777" w:rsidR="00AF5055" w:rsidRPr="0084189F" w:rsidRDefault="00AF5055" w:rsidP="00AF5055">
      <w:pPr>
        <w:pStyle w:val="BodyText"/>
        <w:spacing w:after="0" w:line="240" w:lineRule="auto"/>
        <w:ind w:right="115"/>
        <w:jc w:val="both"/>
        <w:rPr>
          <w:sz w:val="20"/>
          <w:szCs w:val="20"/>
        </w:rPr>
      </w:pPr>
    </w:p>
    <w:p w14:paraId="44E25D68" w14:textId="77777777" w:rsidR="00AF5055" w:rsidRPr="0084189F" w:rsidRDefault="00AF5055" w:rsidP="00AF5055">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B262597" w14:textId="77777777" w:rsidR="00AF5055" w:rsidRPr="0084189F" w:rsidRDefault="00AF5055" w:rsidP="00AF5055">
      <w:pPr>
        <w:pStyle w:val="BodyText3"/>
        <w:rPr>
          <w:rFonts w:asciiTheme="minorHAnsi" w:hAnsiTheme="minorHAnsi" w:cstheme="minorHAnsi"/>
          <w:sz w:val="20"/>
          <w:szCs w:val="20"/>
          <w:highlight w:val="green"/>
        </w:rPr>
      </w:pPr>
    </w:p>
    <w:p w14:paraId="417CDE48" w14:textId="1BC39280" w:rsidR="00AF5055" w:rsidRPr="0084189F" w:rsidRDefault="00AF5055">
      <w:pPr>
        <w:pStyle w:val="Heading2"/>
      </w:pPr>
      <w:bookmarkStart w:id="351" w:name="_Toc230855780"/>
      <w:r w:rsidRPr="0084189F">
        <w:t>DELIVERY TIME AND COSTS</w:t>
      </w:r>
      <w:bookmarkEnd w:id="351"/>
    </w:p>
    <w:p w14:paraId="6E68547C" w14:textId="7F2E7A7C" w:rsidR="00AF5055" w:rsidRPr="0084189F" w:rsidRDefault="00AF5055" w:rsidP="00AF5055">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1D6D5D">
        <w:rPr>
          <w:color w:val="000000"/>
          <w:sz w:val="20"/>
          <w:szCs w:val="20"/>
        </w:rPr>
        <w:t>thirty (30)</w:t>
      </w:r>
      <w:r w:rsidRPr="0084189F">
        <w:rPr>
          <w:color w:val="000000"/>
          <w:sz w:val="20"/>
          <w:szCs w:val="20"/>
        </w:rPr>
        <w:t xml:space="preserve"> </w:t>
      </w:r>
      <w:r w:rsidR="00216EA0">
        <w:rPr>
          <w:color w:val="000000"/>
          <w:sz w:val="20"/>
          <w:szCs w:val="20"/>
        </w:rPr>
        <w:t>C</w:t>
      </w:r>
      <w:r w:rsidRPr="0084189F">
        <w:rPr>
          <w:color w:val="000000"/>
          <w:sz w:val="20"/>
          <w:szCs w:val="20"/>
        </w:rPr>
        <w:t xml:space="preserve">alendar </w:t>
      </w:r>
      <w:r w:rsidR="00216EA0">
        <w:rPr>
          <w:color w:val="000000"/>
          <w:sz w:val="20"/>
          <w:szCs w:val="20"/>
        </w:rPr>
        <w:t>D</w:t>
      </w:r>
      <w:r w:rsidRPr="0084189F">
        <w:rPr>
          <w:color w:val="000000"/>
          <w:sz w:val="20"/>
          <w:szCs w:val="20"/>
        </w:rPr>
        <w:t>ays after receipt of order (ARO) and prices for items in Quotes shall be submitted Freight On Board (F.O.B.) Destination (</w:t>
      </w:r>
      <w:r w:rsidRPr="001D6D5D">
        <w:rPr>
          <w:color w:val="000000"/>
          <w:sz w:val="20"/>
          <w:szCs w:val="20"/>
        </w:rPr>
        <w:t>30</w:t>
      </w:r>
      <w:r w:rsidRPr="0084189F">
        <w:rPr>
          <w:color w:val="000000"/>
          <w:sz w:val="20"/>
          <w:szCs w:val="20"/>
        </w:rPr>
        <w:t xml:space="preserve"> </w:t>
      </w:r>
      <w:r w:rsidR="00216EA0">
        <w:rPr>
          <w:color w:val="000000"/>
          <w:sz w:val="20"/>
          <w:szCs w:val="20"/>
        </w:rPr>
        <w:t>C</w:t>
      </w:r>
      <w:r w:rsidRPr="0084189F">
        <w:rPr>
          <w:color w:val="000000"/>
          <w:sz w:val="20"/>
          <w:szCs w:val="20"/>
        </w:rPr>
        <w:t xml:space="preserve">alendar </w:t>
      </w:r>
      <w:r w:rsidR="00216EA0">
        <w:rPr>
          <w:color w:val="000000"/>
          <w:sz w:val="20"/>
          <w:szCs w:val="20"/>
        </w:rPr>
        <w:t>D</w:t>
      </w:r>
      <w:r w:rsidRPr="0084189F">
        <w:rPr>
          <w:color w:val="000000"/>
          <w:sz w:val="20"/>
          <w:szCs w:val="20"/>
        </w:rPr>
        <w:t xml:space="preserve">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Pr="001D6D5D">
        <w:rPr>
          <w:color w:val="000000"/>
          <w:sz w:val="20"/>
          <w:szCs w:val="20"/>
        </w:rPr>
        <w:t>Thirty</w:t>
      </w:r>
      <w:r w:rsidRPr="0084189F">
        <w:rPr>
          <w:color w:val="000000"/>
          <w:sz w:val="20"/>
          <w:szCs w:val="20"/>
        </w:rPr>
        <w:t xml:space="preserve"> </w:t>
      </w:r>
      <w:r w:rsidR="00216EA0">
        <w:rPr>
          <w:color w:val="000000"/>
          <w:sz w:val="20"/>
          <w:szCs w:val="20"/>
        </w:rPr>
        <w:t>C</w:t>
      </w:r>
      <w:r w:rsidRPr="0084189F">
        <w:rPr>
          <w:color w:val="000000"/>
          <w:sz w:val="20"/>
          <w:szCs w:val="20"/>
        </w:rPr>
        <w:t xml:space="preserve">alendar </w:t>
      </w:r>
      <w:r w:rsidR="00216EA0">
        <w:rPr>
          <w:color w:val="000000"/>
          <w:sz w:val="20"/>
          <w:szCs w:val="20"/>
        </w:rPr>
        <w:t>D</w:t>
      </w:r>
      <w:r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337DFB34" w14:textId="77777777" w:rsidR="00AF5055" w:rsidRPr="0084189F" w:rsidRDefault="00AF5055" w:rsidP="00AF5055">
      <w:pPr>
        <w:spacing w:after="0" w:line="240" w:lineRule="auto"/>
        <w:jc w:val="both"/>
        <w:rPr>
          <w:rFonts w:cstheme="minorHAnsi"/>
          <w:sz w:val="20"/>
          <w:szCs w:val="20"/>
        </w:rPr>
      </w:pPr>
    </w:p>
    <w:p w14:paraId="031AD1EF" w14:textId="70C4EE94" w:rsidR="00AF5055" w:rsidRPr="0084189F" w:rsidRDefault="00AF5055">
      <w:pPr>
        <w:pStyle w:val="Heading2"/>
      </w:pPr>
      <w:bookmarkStart w:id="352" w:name="_Toc230855781"/>
      <w:r w:rsidRPr="0084189F">
        <w:t>AUTHORIZED DEALER AND/OR DISTRIBUTORS</w:t>
      </w:r>
      <w:bookmarkEnd w:id="352"/>
    </w:p>
    <w:p w14:paraId="44ED0D3B" w14:textId="6CA66632" w:rsidR="00AF5055" w:rsidRPr="0084189F" w:rsidRDefault="000915CB" w:rsidP="00AF5055">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52163AE" w14:textId="77777777" w:rsidR="00AF5055" w:rsidRDefault="00AF5055" w:rsidP="00AF5055">
      <w:pPr>
        <w:spacing w:after="0" w:line="240" w:lineRule="auto"/>
        <w:jc w:val="both"/>
        <w:rPr>
          <w:sz w:val="20"/>
          <w:szCs w:val="20"/>
        </w:rPr>
      </w:pPr>
    </w:p>
    <w:p w14:paraId="7CF9DC7B" w14:textId="37974815" w:rsidR="00AF5055" w:rsidRPr="0084189F" w:rsidRDefault="00AF5055">
      <w:pPr>
        <w:pStyle w:val="Heading2"/>
      </w:pPr>
      <w:bookmarkStart w:id="353" w:name="_Toc400531525"/>
      <w:bookmarkStart w:id="354" w:name="_Toc428533996"/>
      <w:bookmarkStart w:id="355" w:name="_Toc32310718"/>
      <w:bookmarkStart w:id="356" w:name="_Toc230855782"/>
      <w:r w:rsidRPr="0084189F">
        <w:t>LIQUIDATED DAMAGES</w:t>
      </w:r>
      <w:bookmarkEnd w:id="353"/>
      <w:bookmarkEnd w:id="354"/>
      <w:bookmarkEnd w:id="355"/>
      <w:bookmarkEnd w:id="356"/>
    </w:p>
    <w:p w14:paraId="188C4576" w14:textId="2F2A1D40" w:rsidR="00AF5055" w:rsidRDefault="00AF5055" w:rsidP="00AF5055">
      <w:pPr>
        <w:spacing w:after="0" w:line="240" w:lineRule="auto"/>
        <w:jc w:val="both"/>
        <w:rPr>
          <w:rFonts w:eastAsia="MS Mincho"/>
          <w:bCs/>
          <w:sz w:val="20"/>
          <w:szCs w:val="20"/>
        </w:rPr>
      </w:pPr>
      <w:r w:rsidRPr="00C90C3C">
        <w:rPr>
          <w:rFonts w:eastAsia="MS Mincho"/>
          <w:bCs/>
          <w:sz w:val="20"/>
          <w:szCs w:val="20"/>
        </w:rPr>
        <w:t>The Division of Purchase and Property and the Contractor (“the Parties”) agree that it would be extremely difficult to determine actual damages which the State of New Jersey will sustain as the result of the Contractor’s failure to meet the performance requirements</w:t>
      </w:r>
      <w:r w:rsidR="00E765ED">
        <w:rPr>
          <w:rFonts w:eastAsia="MS Mincho"/>
          <w:bCs/>
          <w:sz w:val="20"/>
          <w:szCs w:val="20"/>
        </w:rPr>
        <w:t xml:space="preserve"> as stated in Section </w:t>
      </w:r>
      <w:r w:rsidR="00A57459">
        <w:rPr>
          <w:rFonts w:eastAsia="MS Mincho"/>
          <w:bCs/>
          <w:sz w:val="20"/>
          <w:szCs w:val="20"/>
        </w:rPr>
        <w:t>4</w:t>
      </w:r>
      <w:r w:rsidR="00E765ED">
        <w:rPr>
          <w:rFonts w:eastAsia="MS Mincho"/>
          <w:bCs/>
          <w:sz w:val="20"/>
          <w:szCs w:val="20"/>
        </w:rPr>
        <w:t xml:space="preserve">.0 </w:t>
      </w:r>
      <w:r w:rsidRPr="00C90C3C">
        <w:rPr>
          <w:rFonts w:eastAsia="MS Mincho"/>
          <w:bCs/>
          <w:sz w:val="20"/>
          <w:szCs w:val="20"/>
        </w:rPr>
        <w:t xml:space="preserve"> </w:t>
      </w:r>
      <w:r w:rsidR="00E765ED">
        <w:rPr>
          <w:rFonts w:eastAsia="MS Mincho"/>
          <w:bCs/>
          <w:sz w:val="20"/>
          <w:szCs w:val="20"/>
        </w:rPr>
        <w:t xml:space="preserve">Scope of Work; Sub-section </w:t>
      </w:r>
      <w:r w:rsidRPr="00372057">
        <w:rPr>
          <w:rFonts w:eastAsia="MS Mincho"/>
          <w:bCs/>
          <w:sz w:val="20"/>
          <w:szCs w:val="20"/>
        </w:rPr>
        <w:t>4.</w:t>
      </w:r>
      <w:r w:rsidR="00D3033D">
        <w:rPr>
          <w:rFonts w:eastAsia="MS Mincho"/>
          <w:bCs/>
          <w:sz w:val="20"/>
          <w:szCs w:val="20"/>
        </w:rPr>
        <w:t>2</w:t>
      </w:r>
      <w:r w:rsidRPr="00372057">
        <w:rPr>
          <w:rFonts w:eastAsia="MS Mincho"/>
          <w:bCs/>
          <w:sz w:val="20"/>
          <w:szCs w:val="20"/>
        </w:rPr>
        <w:t xml:space="preserve"> </w:t>
      </w:r>
      <w:r w:rsidRPr="00372057">
        <w:rPr>
          <w:rFonts w:eastAsia="MS Mincho"/>
          <w:bCs/>
          <w:i/>
          <w:sz w:val="20"/>
          <w:szCs w:val="20"/>
        </w:rPr>
        <w:t>General Requirements</w:t>
      </w:r>
      <w:r w:rsidRPr="00372057">
        <w:rPr>
          <w:rFonts w:eastAsia="MS Mincho"/>
          <w:bCs/>
          <w:sz w:val="20"/>
          <w:szCs w:val="20"/>
        </w:rPr>
        <w:t xml:space="preserve">. Failure to meet performance requirements as stated in Section 4.0 </w:t>
      </w:r>
      <w:r w:rsidRPr="00372057">
        <w:rPr>
          <w:rFonts w:eastAsia="MS Mincho"/>
          <w:bCs/>
          <w:i/>
          <w:sz w:val="20"/>
          <w:szCs w:val="20"/>
        </w:rPr>
        <w:t>Scope of Work</w:t>
      </w:r>
      <w:r w:rsidRPr="00E11501">
        <w:rPr>
          <w:rFonts w:eastAsia="MS Mincho"/>
          <w:bCs/>
          <w:sz w:val="20"/>
          <w:szCs w:val="20"/>
        </w:rPr>
        <w:t xml:space="preserve"> could seriously affect the following</w:t>
      </w:r>
      <w:r w:rsidR="007B3F13">
        <w:rPr>
          <w:rFonts w:eastAsia="MS Mincho"/>
          <w:bCs/>
          <w:sz w:val="20"/>
          <w:szCs w:val="20"/>
        </w:rPr>
        <w:t>:</w:t>
      </w:r>
      <w:r w:rsidRPr="00E11501">
        <w:rPr>
          <w:rFonts w:eastAsia="MS Mincho"/>
          <w:bCs/>
          <w:sz w:val="20"/>
          <w:szCs w:val="20"/>
        </w:rPr>
        <w:t xml:space="preserve"> 1) penalties and interest could be accrued for each state tax if not processed timely, 2) if license or registration is not processed within the turnaround period, the motorist will not receive their updated paperwork (license or registration), 3) seniors could lose their pharmaceutical discounts and discounts on their utility bills, and 4) delays in agency processing could adversely affect pension payments, unemployment benefits, health and senior benefits</w:t>
      </w:r>
      <w:r w:rsidRPr="00C90C3C">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489E5BA" w14:textId="4C87FE8D" w:rsidR="00956EB4" w:rsidRDefault="00956EB4" w:rsidP="00AF5055">
      <w:pPr>
        <w:spacing w:after="0" w:line="240" w:lineRule="auto"/>
        <w:jc w:val="both"/>
        <w:rPr>
          <w:rFonts w:eastAsia="MS Mincho"/>
          <w:bCs/>
          <w:sz w:val="20"/>
          <w:szCs w:val="20"/>
        </w:rPr>
      </w:pPr>
    </w:p>
    <w:p w14:paraId="183D3347" w14:textId="618B052D" w:rsidR="00956EB4" w:rsidRPr="00C90C3C" w:rsidRDefault="00956EB4" w:rsidP="00AF5055">
      <w:pPr>
        <w:spacing w:after="0" w:line="240" w:lineRule="auto"/>
        <w:jc w:val="both"/>
        <w:rPr>
          <w:rFonts w:eastAsia="MS Mincho"/>
          <w:bCs/>
          <w:sz w:val="20"/>
          <w:szCs w:val="20"/>
        </w:rPr>
      </w:pPr>
      <w:r>
        <w:rPr>
          <w:rFonts w:eastAsia="MS Mincho"/>
          <w:bCs/>
          <w:sz w:val="20"/>
          <w:szCs w:val="20"/>
        </w:rPr>
        <w:t>The State has the sole discretion to determine whether liquidated damages should be assessed.</w:t>
      </w:r>
    </w:p>
    <w:p w14:paraId="58516D33" w14:textId="77777777" w:rsidR="00AF5055" w:rsidRPr="00C90C3C" w:rsidRDefault="00AF5055" w:rsidP="00AF5055">
      <w:pPr>
        <w:spacing w:after="0" w:line="240" w:lineRule="auto"/>
        <w:rPr>
          <w:rFonts w:eastAsia="MS Mincho"/>
          <w:bCs/>
          <w:sz w:val="20"/>
          <w:szCs w:val="20"/>
        </w:rPr>
      </w:pPr>
    </w:p>
    <w:p w14:paraId="46D7133F" w14:textId="398D27F0"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w:t>
      </w:r>
    </w:p>
    <w:p w14:paraId="440A29EF" w14:textId="77777777" w:rsidR="00AF5055" w:rsidRPr="00C90C3C" w:rsidRDefault="00AF5055" w:rsidP="00AF5055">
      <w:pPr>
        <w:spacing w:after="0" w:line="240" w:lineRule="auto"/>
        <w:rPr>
          <w:rFonts w:eastAsia="MS Mincho"/>
          <w:bCs/>
          <w:sz w:val="20"/>
          <w:szCs w:val="20"/>
        </w:rPr>
      </w:pPr>
    </w:p>
    <w:p w14:paraId="54F78BB1" w14:textId="7DB0ECC0" w:rsidR="00AF5055" w:rsidRPr="00C90C3C" w:rsidRDefault="00AF5055" w:rsidP="00AF5055">
      <w:pPr>
        <w:numPr>
          <w:ilvl w:val="0"/>
          <w:numId w:val="54"/>
        </w:numPr>
        <w:spacing w:after="0" w:line="240" w:lineRule="auto"/>
        <w:jc w:val="both"/>
        <w:rPr>
          <w:rFonts w:eastAsia="MS Mincho"/>
          <w:bCs/>
          <w:sz w:val="20"/>
          <w:szCs w:val="20"/>
        </w:rPr>
      </w:pPr>
      <w:r w:rsidRPr="00C90C3C">
        <w:rPr>
          <w:rFonts w:eastAsia="MS Mincho"/>
          <w:bCs/>
          <w:sz w:val="20"/>
          <w:szCs w:val="20"/>
        </w:rPr>
        <w:t xml:space="preserve">Late Delivery - Liquidated damages of $2,500.00 per day may be assessed against the Contractor for each </w:t>
      </w:r>
      <w:r w:rsidR="00E65368">
        <w:rPr>
          <w:rFonts w:eastAsia="MS Mincho"/>
          <w:bCs/>
          <w:sz w:val="20"/>
          <w:szCs w:val="20"/>
        </w:rPr>
        <w:t>Business</w:t>
      </w:r>
      <w:r w:rsidRPr="00C90C3C">
        <w:rPr>
          <w:rFonts w:eastAsia="MS Mincho"/>
          <w:bCs/>
          <w:sz w:val="20"/>
          <w:szCs w:val="20"/>
        </w:rPr>
        <w:t xml:space="preserve"> </w:t>
      </w:r>
      <w:r w:rsidR="00500322">
        <w:rPr>
          <w:rFonts w:eastAsia="MS Mincho"/>
          <w:bCs/>
          <w:sz w:val="20"/>
          <w:szCs w:val="20"/>
        </w:rPr>
        <w:t>D</w:t>
      </w:r>
      <w:r w:rsidRPr="00C90C3C">
        <w:rPr>
          <w:rFonts w:eastAsia="MS Mincho"/>
          <w:bCs/>
          <w:sz w:val="20"/>
          <w:szCs w:val="20"/>
        </w:rPr>
        <w:t>ay that it is unable to perform keying and/or verification services in Dreams, DCR, and/or CTS beyond the date established in the final SCM approved Project Management Plan</w:t>
      </w:r>
      <w:r w:rsidR="007A2A49">
        <w:rPr>
          <w:rFonts w:eastAsia="MS Mincho"/>
          <w:bCs/>
          <w:sz w:val="20"/>
          <w:szCs w:val="20"/>
        </w:rPr>
        <w:t xml:space="preserve"> (PMP)</w:t>
      </w:r>
      <w:r w:rsidRPr="00C90C3C">
        <w:rPr>
          <w:rFonts w:eastAsia="MS Mincho"/>
          <w:bCs/>
          <w:sz w:val="20"/>
          <w:szCs w:val="20"/>
        </w:rPr>
        <w:t xml:space="preserve">, </w:t>
      </w:r>
      <w:r w:rsidRPr="00BB4F46">
        <w:rPr>
          <w:rFonts w:eastAsia="MS Mincho"/>
          <w:bCs/>
          <w:sz w:val="20"/>
          <w:szCs w:val="20"/>
        </w:rPr>
        <w:t>as described in Section 4.</w:t>
      </w:r>
      <w:r w:rsidR="00D3033D">
        <w:rPr>
          <w:rFonts w:eastAsia="MS Mincho"/>
          <w:bCs/>
          <w:sz w:val="20"/>
          <w:szCs w:val="20"/>
        </w:rPr>
        <w:t>2</w:t>
      </w:r>
      <w:r w:rsidRPr="00BB4F46">
        <w:rPr>
          <w:rFonts w:eastAsia="MS Mincho"/>
          <w:bCs/>
          <w:sz w:val="20"/>
          <w:szCs w:val="20"/>
        </w:rPr>
        <w:t>, Sub-section C.1</w:t>
      </w:r>
      <w:r w:rsidRPr="0044093E">
        <w:rPr>
          <w:rFonts w:eastAsia="MS Mincho"/>
          <w:bCs/>
          <w:sz w:val="20"/>
          <w:szCs w:val="20"/>
        </w:rPr>
        <w:t>.</w:t>
      </w:r>
      <w:r w:rsidRPr="00C90C3C">
        <w:rPr>
          <w:rFonts w:eastAsia="MS Mincho"/>
          <w:bCs/>
          <w:sz w:val="20"/>
          <w:szCs w:val="20"/>
        </w:rPr>
        <w:t xml:space="preserve"> </w:t>
      </w:r>
      <w:r w:rsidR="00B002D0">
        <w:rPr>
          <w:rFonts w:eastAsia="MS Mincho"/>
          <w:bCs/>
          <w:sz w:val="20"/>
          <w:szCs w:val="20"/>
        </w:rPr>
        <w:t xml:space="preserve">, </w:t>
      </w:r>
      <w:r w:rsidR="00B002D0" w:rsidRPr="00F05BF4">
        <w:rPr>
          <w:rFonts w:eastAsia="MS Mincho"/>
          <w:bCs/>
          <w:i/>
          <w:sz w:val="20"/>
          <w:szCs w:val="20"/>
        </w:rPr>
        <w:t>“Staffing qualified data entry personnel in adequate numbers to meet the time frames as specified throughout the year and, in particular, during the tax season, which may run from February 15</w:t>
      </w:r>
      <w:r w:rsidR="00B002D0" w:rsidRPr="00F05BF4">
        <w:rPr>
          <w:rFonts w:eastAsia="MS Mincho"/>
          <w:bCs/>
          <w:i/>
          <w:sz w:val="20"/>
          <w:szCs w:val="20"/>
          <w:vertAlign w:val="superscript"/>
        </w:rPr>
        <w:t>th</w:t>
      </w:r>
      <w:r w:rsidR="00B002D0" w:rsidRPr="00F05BF4">
        <w:rPr>
          <w:rFonts w:eastAsia="MS Mincho"/>
          <w:bCs/>
          <w:i/>
          <w:sz w:val="20"/>
          <w:szCs w:val="20"/>
        </w:rPr>
        <w:t xml:space="preserve"> through June 30</w:t>
      </w:r>
      <w:r w:rsidR="00E5262D">
        <w:rPr>
          <w:rFonts w:eastAsia="MS Mincho"/>
          <w:bCs/>
          <w:i/>
          <w:sz w:val="20"/>
          <w:szCs w:val="20"/>
          <w:vertAlign w:val="superscript"/>
        </w:rPr>
        <w:t>th</w:t>
      </w:r>
      <w:r w:rsidR="00E5262D">
        <w:rPr>
          <w:rFonts w:eastAsia="MS Mincho"/>
          <w:bCs/>
          <w:i/>
          <w:sz w:val="20"/>
          <w:szCs w:val="20"/>
        </w:rPr>
        <w:t>.”</w:t>
      </w:r>
      <w:r w:rsidR="00B002D0">
        <w:rPr>
          <w:rFonts w:eastAsia="MS Mincho"/>
          <w:bCs/>
          <w:sz w:val="20"/>
          <w:szCs w:val="20"/>
        </w:rPr>
        <w:t xml:space="preserve"> </w:t>
      </w:r>
      <w:r w:rsidRPr="00C90C3C">
        <w:rPr>
          <w:rFonts w:eastAsia="MS Mincho"/>
          <w:bCs/>
          <w:sz w:val="20"/>
          <w:szCs w:val="20"/>
        </w:rPr>
        <w:t>If these requirements are not met, it could result in possible penalties to the taxpayers and contracted agencies. Additionally, DORES would have to employ additional staff to meet deadlines missed due to the late delivery.</w:t>
      </w:r>
    </w:p>
    <w:p w14:paraId="37B6E549" w14:textId="77777777" w:rsidR="00AF5055" w:rsidRPr="00C90C3C" w:rsidRDefault="00AF5055" w:rsidP="00AF5055">
      <w:pPr>
        <w:spacing w:after="0" w:line="240" w:lineRule="auto"/>
        <w:rPr>
          <w:rFonts w:eastAsia="MS Mincho"/>
          <w:bCs/>
          <w:sz w:val="20"/>
          <w:szCs w:val="20"/>
        </w:rPr>
      </w:pPr>
    </w:p>
    <w:p w14:paraId="74316801" w14:textId="07776D0D" w:rsidR="00AF5055" w:rsidRPr="00BC586D" w:rsidRDefault="00AF5055" w:rsidP="00BC586D">
      <w:pPr>
        <w:numPr>
          <w:ilvl w:val="0"/>
          <w:numId w:val="54"/>
        </w:numPr>
        <w:spacing w:after="0" w:line="240" w:lineRule="auto"/>
        <w:jc w:val="both"/>
        <w:rPr>
          <w:rFonts w:eastAsia="MS Mincho"/>
          <w:bCs/>
          <w:sz w:val="20"/>
          <w:szCs w:val="20"/>
          <w:lang w:val="x-none"/>
        </w:rPr>
      </w:pPr>
      <w:r w:rsidRPr="00C90C3C">
        <w:rPr>
          <w:rFonts w:eastAsia="MS Mincho"/>
          <w:bCs/>
          <w:sz w:val="20"/>
          <w:szCs w:val="20"/>
        </w:rPr>
        <w:t xml:space="preserve">Failure to Perform – Liquidated damages of $2,500.00 per </w:t>
      </w:r>
      <w:r w:rsidR="00772620">
        <w:rPr>
          <w:rFonts w:eastAsia="MS Mincho"/>
          <w:bCs/>
          <w:sz w:val="20"/>
          <w:szCs w:val="20"/>
        </w:rPr>
        <w:t>B</w:t>
      </w:r>
      <w:r w:rsidRPr="00C90C3C">
        <w:rPr>
          <w:rFonts w:eastAsia="MS Mincho"/>
          <w:bCs/>
          <w:sz w:val="20"/>
          <w:szCs w:val="20"/>
        </w:rPr>
        <w:t xml:space="preserve">usiness </w:t>
      </w:r>
      <w:r w:rsidR="00772620">
        <w:rPr>
          <w:rFonts w:eastAsia="MS Mincho"/>
          <w:bCs/>
          <w:sz w:val="20"/>
          <w:szCs w:val="20"/>
        </w:rPr>
        <w:t>D</w:t>
      </w:r>
      <w:r w:rsidRPr="00C90C3C">
        <w:rPr>
          <w:rFonts w:eastAsia="MS Mincho"/>
          <w:bCs/>
          <w:sz w:val="20"/>
          <w:szCs w:val="20"/>
        </w:rPr>
        <w:t>ay may be assessed against the Contractor for failure to meet DCR deadlines, as described in Bid Solicitation Section 4.</w:t>
      </w:r>
      <w:r w:rsidR="00D3033D">
        <w:rPr>
          <w:rFonts w:eastAsia="MS Mincho"/>
          <w:bCs/>
          <w:sz w:val="20"/>
          <w:szCs w:val="20"/>
        </w:rPr>
        <w:t>8</w:t>
      </w:r>
      <w:r w:rsidRPr="00C90C3C">
        <w:rPr>
          <w:rFonts w:eastAsia="MS Mincho"/>
          <w:bCs/>
          <w:sz w:val="20"/>
          <w:szCs w:val="20"/>
        </w:rPr>
        <w:t xml:space="preserve">.2, </w:t>
      </w:r>
      <w:r w:rsidRPr="00C90C3C">
        <w:rPr>
          <w:rFonts w:eastAsia="MS Mincho"/>
          <w:b/>
          <w:bCs/>
          <w:i/>
          <w:sz w:val="20"/>
          <w:szCs w:val="20"/>
        </w:rPr>
        <w:t>Performance Standards</w:t>
      </w:r>
      <w:r w:rsidRPr="00C90C3C">
        <w:rPr>
          <w:rFonts w:eastAsia="MS Mincho"/>
          <w:bCs/>
          <w:sz w:val="20"/>
          <w:szCs w:val="20"/>
        </w:rPr>
        <w:t xml:space="preserve">, of the Bid Solicitation.  The Contractor must </w:t>
      </w:r>
      <w:r w:rsidRPr="00C90C3C">
        <w:rPr>
          <w:rFonts w:eastAsia="MS Mincho"/>
          <w:bCs/>
          <w:sz w:val="20"/>
          <w:szCs w:val="20"/>
          <w:lang w:val="x-none"/>
        </w:rPr>
        <w:t xml:space="preserve">maintain a batch completion turnaround standard of seven (7) </w:t>
      </w:r>
      <w:r w:rsidR="00537EDF">
        <w:rPr>
          <w:rFonts w:eastAsia="MS Mincho"/>
          <w:bCs/>
          <w:sz w:val="20"/>
          <w:szCs w:val="20"/>
          <w:lang w:val="x-none"/>
        </w:rPr>
        <w:t>Business</w:t>
      </w:r>
      <w:r w:rsidR="002D1493">
        <w:rPr>
          <w:rFonts w:eastAsia="MS Mincho"/>
          <w:bCs/>
          <w:sz w:val="20"/>
          <w:szCs w:val="20"/>
        </w:rPr>
        <w:t xml:space="preserve"> </w:t>
      </w:r>
      <w:r w:rsidR="00537EDF">
        <w:rPr>
          <w:rFonts w:eastAsia="MS Mincho"/>
          <w:bCs/>
          <w:sz w:val="20"/>
          <w:szCs w:val="20"/>
          <w:lang w:val="x-none"/>
        </w:rPr>
        <w:t>Days</w:t>
      </w:r>
      <w:r w:rsidRPr="00C90C3C">
        <w:rPr>
          <w:rFonts w:eastAsia="MS Mincho"/>
          <w:bCs/>
          <w:sz w:val="20"/>
          <w:szCs w:val="20"/>
          <w:lang w:val="x-none"/>
        </w:rPr>
        <w:t xml:space="preserve"> from receipt of paper returns/documents in non-peak periods (</w:t>
      </w:r>
      <w:r w:rsidRPr="00C90C3C">
        <w:rPr>
          <w:rFonts w:eastAsia="MS Mincho"/>
          <w:bCs/>
          <w:sz w:val="20"/>
          <w:szCs w:val="20"/>
        </w:rPr>
        <w:t>June 16</w:t>
      </w:r>
      <w:r w:rsidRPr="00F05BF4">
        <w:rPr>
          <w:rFonts w:eastAsia="MS Mincho"/>
          <w:bCs/>
          <w:sz w:val="20"/>
          <w:szCs w:val="20"/>
          <w:vertAlign w:val="superscript"/>
        </w:rPr>
        <w:t>th</w:t>
      </w:r>
      <w:r w:rsidRPr="00C90C3C">
        <w:rPr>
          <w:rFonts w:eastAsia="MS Mincho"/>
          <w:bCs/>
          <w:sz w:val="20"/>
          <w:szCs w:val="20"/>
          <w:lang w:val="x-none"/>
        </w:rPr>
        <w:t xml:space="preserve"> through </w:t>
      </w:r>
      <w:r w:rsidRPr="00C90C3C">
        <w:rPr>
          <w:rFonts w:eastAsia="MS Mincho"/>
          <w:bCs/>
          <w:sz w:val="20"/>
          <w:szCs w:val="20"/>
        </w:rPr>
        <w:t>February 14</w:t>
      </w:r>
      <w:r w:rsidRPr="00F05BF4">
        <w:rPr>
          <w:rFonts w:eastAsia="MS Mincho"/>
          <w:bCs/>
          <w:sz w:val="20"/>
          <w:szCs w:val="20"/>
          <w:vertAlign w:val="superscript"/>
        </w:rPr>
        <w:t>th</w:t>
      </w:r>
      <w:r w:rsidRPr="00C90C3C">
        <w:rPr>
          <w:rFonts w:eastAsia="MS Mincho"/>
          <w:bCs/>
          <w:sz w:val="20"/>
          <w:szCs w:val="20"/>
          <w:lang w:val="x-none"/>
        </w:rPr>
        <w:t>),</w:t>
      </w:r>
      <w:r w:rsidRPr="00C90C3C">
        <w:rPr>
          <w:rFonts w:eastAsia="MS Mincho"/>
          <w:bCs/>
          <w:sz w:val="20"/>
          <w:szCs w:val="20"/>
        </w:rPr>
        <w:t xml:space="preserve"> </w:t>
      </w:r>
      <w:r w:rsidRPr="00BC586D">
        <w:rPr>
          <w:rFonts w:eastAsia="MS Mincho"/>
          <w:bCs/>
          <w:sz w:val="20"/>
          <w:szCs w:val="20"/>
        </w:rPr>
        <w:t xml:space="preserve">and must </w:t>
      </w:r>
      <w:r w:rsidRPr="00BC586D">
        <w:rPr>
          <w:rFonts w:eastAsia="MS Mincho"/>
          <w:bCs/>
          <w:sz w:val="20"/>
          <w:szCs w:val="20"/>
          <w:lang w:val="x-none"/>
        </w:rPr>
        <w:t xml:space="preserve">maintain a batch completion turnaround standard of ten (10) </w:t>
      </w:r>
      <w:r w:rsidR="00772620">
        <w:rPr>
          <w:rFonts w:eastAsia="MS Mincho"/>
          <w:bCs/>
          <w:sz w:val="20"/>
          <w:szCs w:val="20"/>
        </w:rPr>
        <w:t>B</w:t>
      </w:r>
      <w:r w:rsidRPr="00BC586D">
        <w:rPr>
          <w:rFonts w:eastAsia="MS Mincho"/>
          <w:bCs/>
          <w:sz w:val="20"/>
          <w:szCs w:val="20"/>
          <w:lang w:val="x-none"/>
        </w:rPr>
        <w:t>usiness</w:t>
      </w:r>
      <w:r w:rsidR="002D1493">
        <w:rPr>
          <w:rFonts w:eastAsia="MS Mincho"/>
          <w:bCs/>
          <w:sz w:val="20"/>
          <w:szCs w:val="20"/>
        </w:rPr>
        <w:t xml:space="preserve"> </w:t>
      </w:r>
      <w:r w:rsidR="00772620">
        <w:rPr>
          <w:rFonts w:eastAsia="MS Mincho"/>
          <w:bCs/>
          <w:sz w:val="20"/>
          <w:szCs w:val="20"/>
        </w:rPr>
        <w:t>D</w:t>
      </w:r>
      <w:r w:rsidRPr="00BC586D">
        <w:rPr>
          <w:rFonts w:eastAsia="MS Mincho"/>
          <w:bCs/>
          <w:sz w:val="20"/>
          <w:szCs w:val="20"/>
          <w:lang w:val="x-none"/>
        </w:rPr>
        <w:t>ays from the receipt of paper returns/documents in peak periods (</w:t>
      </w:r>
      <w:r w:rsidRPr="00BC586D">
        <w:rPr>
          <w:rFonts w:eastAsia="MS Mincho"/>
          <w:bCs/>
          <w:sz w:val="20"/>
          <w:szCs w:val="20"/>
        </w:rPr>
        <w:t>February 15</w:t>
      </w:r>
      <w:r w:rsidRPr="00F05BF4">
        <w:rPr>
          <w:rFonts w:eastAsia="MS Mincho"/>
          <w:bCs/>
          <w:sz w:val="20"/>
          <w:szCs w:val="20"/>
          <w:vertAlign w:val="superscript"/>
        </w:rPr>
        <w:t>th</w:t>
      </w:r>
      <w:r w:rsidRPr="00BC586D">
        <w:rPr>
          <w:rFonts w:eastAsia="MS Mincho"/>
          <w:bCs/>
          <w:sz w:val="20"/>
          <w:szCs w:val="20"/>
          <w:lang w:val="x-none"/>
        </w:rPr>
        <w:t xml:space="preserve"> through </w:t>
      </w:r>
      <w:r w:rsidRPr="00BC586D">
        <w:rPr>
          <w:rFonts w:eastAsia="MS Mincho"/>
          <w:bCs/>
          <w:sz w:val="20"/>
          <w:szCs w:val="20"/>
        </w:rPr>
        <w:t>June 15</w:t>
      </w:r>
      <w:r w:rsidRPr="00F05BF4">
        <w:rPr>
          <w:rFonts w:eastAsia="MS Mincho"/>
          <w:bCs/>
          <w:sz w:val="20"/>
          <w:szCs w:val="20"/>
          <w:vertAlign w:val="superscript"/>
        </w:rPr>
        <w:t>th</w:t>
      </w:r>
      <w:r w:rsidRPr="00BC586D">
        <w:rPr>
          <w:rFonts w:eastAsia="MS Mincho"/>
          <w:bCs/>
          <w:sz w:val="20"/>
          <w:szCs w:val="20"/>
          <w:lang w:val="x-none"/>
        </w:rPr>
        <w:t xml:space="preserve">). If these deadlines are not met, it could result in possible penalties to the taxpayers and contracted agencies. </w:t>
      </w:r>
      <w:r w:rsidRPr="00BC586D">
        <w:rPr>
          <w:rFonts w:eastAsia="MS Mincho"/>
          <w:bCs/>
          <w:sz w:val="20"/>
          <w:szCs w:val="20"/>
        </w:rPr>
        <w:t>DORES</w:t>
      </w:r>
      <w:r w:rsidRPr="00BC586D">
        <w:rPr>
          <w:rFonts w:eastAsia="MS Mincho"/>
          <w:bCs/>
          <w:sz w:val="20"/>
          <w:szCs w:val="20"/>
          <w:lang w:val="x-none"/>
        </w:rPr>
        <w:t xml:space="preserve"> would have to employ additional staff to meet deadlines.</w:t>
      </w:r>
    </w:p>
    <w:p w14:paraId="266FD338" w14:textId="77777777" w:rsidR="00AF5055" w:rsidRPr="00C90C3C" w:rsidRDefault="00AF5055" w:rsidP="00AF5055">
      <w:pPr>
        <w:spacing w:after="0" w:line="240" w:lineRule="auto"/>
        <w:rPr>
          <w:rFonts w:eastAsia="MS Mincho"/>
          <w:bCs/>
          <w:sz w:val="20"/>
          <w:szCs w:val="20"/>
          <w:lang w:val="x-none"/>
        </w:rPr>
      </w:pPr>
    </w:p>
    <w:p w14:paraId="2B06D1B4" w14:textId="0B9F4366" w:rsidR="00AF5055" w:rsidRPr="00C90C3C" w:rsidRDefault="00AF5055" w:rsidP="00AF5055">
      <w:pPr>
        <w:numPr>
          <w:ilvl w:val="0"/>
          <w:numId w:val="54"/>
        </w:numPr>
        <w:spacing w:after="0" w:line="240" w:lineRule="auto"/>
        <w:jc w:val="both"/>
        <w:rPr>
          <w:rFonts w:eastAsia="MS Mincho"/>
          <w:bCs/>
          <w:sz w:val="20"/>
          <w:szCs w:val="20"/>
        </w:rPr>
      </w:pPr>
      <w:r w:rsidRPr="00C90C3C">
        <w:rPr>
          <w:rFonts w:eastAsia="MS Mincho"/>
          <w:bCs/>
          <w:sz w:val="20"/>
          <w:szCs w:val="20"/>
        </w:rPr>
        <w:t xml:space="preserve">Failure to Perform – Liquidated damages of $3,700.00 per </w:t>
      </w:r>
      <w:r w:rsidR="00095ADA">
        <w:rPr>
          <w:rFonts w:eastAsia="MS Mincho"/>
          <w:bCs/>
          <w:sz w:val="20"/>
          <w:szCs w:val="20"/>
        </w:rPr>
        <w:t>B</w:t>
      </w:r>
      <w:r w:rsidRPr="00C90C3C">
        <w:rPr>
          <w:rFonts w:eastAsia="MS Mincho"/>
          <w:bCs/>
          <w:sz w:val="20"/>
          <w:szCs w:val="20"/>
        </w:rPr>
        <w:t xml:space="preserve">usiness </w:t>
      </w:r>
      <w:r w:rsidR="00095ADA">
        <w:rPr>
          <w:rFonts w:eastAsia="MS Mincho"/>
          <w:bCs/>
          <w:sz w:val="20"/>
          <w:szCs w:val="20"/>
        </w:rPr>
        <w:t>D</w:t>
      </w:r>
      <w:r w:rsidRPr="00C90C3C">
        <w:rPr>
          <w:rFonts w:eastAsia="MS Mincho"/>
          <w:bCs/>
          <w:sz w:val="20"/>
          <w:szCs w:val="20"/>
        </w:rPr>
        <w:t xml:space="preserve">ay may be assessed against the Contractor for failure to meet DREAMS deadlines, as described in </w:t>
      </w:r>
      <w:r w:rsidR="00E33EAA">
        <w:rPr>
          <w:rFonts w:eastAsia="MS Mincho"/>
          <w:bCs/>
          <w:sz w:val="20"/>
          <w:szCs w:val="20"/>
        </w:rPr>
        <w:t>S</w:t>
      </w:r>
      <w:r w:rsidRPr="00C90C3C">
        <w:rPr>
          <w:rFonts w:eastAsia="MS Mincho"/>
          <w:bCs/>
          <w:sz w:val="20"/>
          <w:szCs w:val="20"/>
        </w:rPr>
        <w:t>ection 4.</w:t>
      </w:r>
      <w:r w:rsidR="00D3033D">
        <w:rPr>
          <w:rFonts w:eastAsia="MS Mincho"/>
          <w:bCs/>
          <w:sz w:val="20"/>
          <w:szCs w:val="20"/>
        </w:rPr>
        <w:t>8</w:t>
      </w:r>
      <w:r w:rsidRPr="00C90C3C">
        <w:rPr>
          <w:rFonts w:eastAsia="MS Mincho"/>
          <w:bCs/>
          <w:sz w:val="20"/>
          <w:szCs w:val="20"/>
        </w:rPr>
        <w:t xml:space="preserve">.2, </w:t>
      </w:r>
      <w:r w:rsidRPr="00C90C3C">
        <w:rPr>
          <w:rFonts w:eastAsia="MS Mincho"/>
          <w:b/>
          <w:bCs/>
          <w:i/>
          <w:sz w:val="20"/>
          <w:szCs w:val="20"/>
        </w:rPr>
        <w:t>Performance Standards</w:t>
      </w:r>
      <w:r w:rsidRPr="00C90C3C">
        <w:rPr>
          <w:rFonts w:eastAsia="MS Mincho"/>
          <w:bCs/>
          <w:sz w:val="20"/>
          <w:szCs w:val="20"/>
        </w:rPr>
        <w:t xml:space="preserve">, of the Bid Solicitation.  The Contractor must maintain a batch completion turnaround standard of one (1) </w:t>
      </w:r>
      <w:r w:rsidR="00E33EAA">
        <w:rPr>
          <w:rFonts w:eastAsia="MS Mincho"/>
          <w:bCs/>
          <w:sz w:val="20"/>
          <w:szCs w:val="20"/>
        </w:rPr>
        <w:t>B</w:t>
      </w:r>
      <w:r w:rsidRPr="00C90C3C">
        <w:rPr>
          <w:rFonts w:eastAsia="MS Mincho"/>
          <w:bCs/>
          <w:sz w:val="20"/>
          <w:szCs w:val="20"/>
        </w:rPr>
        <w:t xml:space="preserve">usiness </w:t>
      </w:r>
      <w:r w:rsidR="00E33EAA">
        <w:rPr>
          <w:rFonts w:eastAsia="MS Mincho"/>
          <w:bCs/>
          <w:sz w:val="20"/>
          <w:szCs w:val="20"/>
        </w:rPr>
        <w:t>D</w:t>
      </w:r>
      <w:r w:rsidRPr="00C90C3C">
        <w:rPr>
          <w:rFonts w:eastAsia="MS Mincho"/>
          <w:bCs/>
          <w:sz w:val="20"/>
          <w:szCs w:val="20"/>
        </w:rPr>
        <w:t xml:space="preserve">ay from the day of receipt for imaged checks and vouchers, and three (3) </w:t>
      </w:r>
      <w:r w:rsidR="00E33EAA">
        <w:rPr>
          <w:rFonts w:eastAsia="MS Mincho"/>
          <w:bCs/>
          <w:sz w:val="20"/>
          <w:szCs w:val="20"/>
        </w:rPr>
        <w:t>B</w:t>
      </w:r>
      <w:r w:rsidRPr="00C90C3C">
        <w:rPr>
          <w:rFonts w:eastAsia="MS Mincho"/>
          <w:bCs/>
          <w:sz w:val="20"/>
          <w:szCs w:val="20"/>
        </w:rPr>
        <w:t xml:space="preserve">usiness  </w:t>
      </w:r>
      <w:r w:rsidR="00E33EAA">
        <w:rPr>
          <w:rFonts w:eastAsia="MS Mincho"/>
          <w:bCs/>
          <w:sz w:val="20"/>
          <w:szCs w:val="20"/>
        </w:rPr>
        <w:t>D</w:t>
      </w:r>
      <w:r w:rsidRPr="00C90C3C">
        <w:rPr>
          <w:rFonts w:eastAsia="MS Mincho"/>
          <w:bCs/>
          <w:sz w:val="20"/>
          <w:szCs w:val="20"/>
        </w:rPr>
        <w:t>ays from the day of receipt for imaged returns/documents from DORES systems in non-peak periods (June 16</w:t>
      </w:r>
      <w:r w:rsidRPr="00F05BF4">
        <w:rPr>
          <w:rFonts w:eastAsia="MS Mincho"/>
          <w:bCs/>
          <w:sz w:val="20"/>
          <w:szCs w:val="20"/>
          <w:vertAlign w:val="superscript"/>
        </w:rPr>
        <w:t>th</w:t>
      </w:r>
      <w:r w:rsidRPr="00C90C3C">
        <w:rPr>
          <w:rFonts w:eastAsia="MS Mincho"/>
          <w:bCs/>
          <w:sz w:val="20"/>
          <w:szCs w:val="20"/>
        </w:rPr>
        <w:t xml:space="preserve"> through February 14</w:t>
      </w:r>
      <w:r w:rsidRPr="00F05BF4">
        <w:rPr>
          <w:rFonts w:eastAsia="MS Mincho"/>
          <w:bCs/>
          <w:sz w:val="20"/>
          <w:szCs w:val="20"/>
          <w:vertAlign w:val="superscript"/>
        </w:rPr>
        <w:t>th</w:t>
      </w:r>
      <w:r w:rsidRPr="00C90C3C">
        <w:rPr>
          <w:rFonts w:eastAsia="MS Mincho"/>
          <w:bCs/>
          <w:sz w:val="20"/>
          <w:szCs w:val="20"/>
        </w:rPr>
        <w:t xml:space="preserve">); and must maintain a batch completion turnaround standard of two (2) </w:t>
      </w:r>
      <w:r w:rsidR="00E33EAA">
        <w:rPr>
          <w:rFonts w:eastAsia="MS Mincho"/>
          <w:bCs/>
          <w:sz w:val="20"/>
          <w:szCs w:val="20"/>
        </w:rPr>
        <w:t>B</w:t>
      </w:r>
      <w:r w:rsidRPr="00C90C3C">
        <w:rPr>
          <w:rFonts w:eastAsia="MS Mincho"/>
          <w:bCs/>
          <w:sz w:val="20"/>
          <w:szCs w:val="20"/>
        </w:rPr>
        <w:t xml:space="preserve">usiness </w:t>
      </w:r>
      <w:r w:rsidR="00E33EAA">
        <w:rPr>
          <w:rFonts w:eastAsia="MS Mincho"/>
          <w:bCs/>
          <w:sz w:val="20"/>
          <w:szCs w:val="20"/>
        </w:rPr>
        <w:t>D</w:t>
      </w:r>
      <w:r w:rsidRPr="00C90C3C">
        <w:rPr>
          <w:rFonts w:eastAsia="MS Mincho"/>
          <w:bCs/>
          <w:sz w:val="20"/>
          <w:szCs w:val="20"/>
        </w:rPr>
        <w:t xml:space="preserve">ays from the day of receipt for imaged checks and vouchers, and five (5) </w:t>
      </w:r>
      <w:r w:rsidR="00E33EAA">
        <w:rPr>
          <w:rFonts w:eastAsia="MS Mincho"/>
          <w:bCs/>
          <w:sz w:val="20"/>
          <w:szCs w:val="20"/>
        </w:rPr>
        <w:t>B</w:t>
      </w:r>
      <w:r w:rsidRPr="00C90C3C">
        <w:rPr>
          <w:rFonts w:eastAsia="MS Mincho"/>
          <w:bCs/>
          <w:sz w:val="20"/>
          <w:szCs w:val="20"/>
        </w:rPr>
        <w:t xml:space="preserve">usiness  </w:t>
      </w:r>
      <w:r w:rsidR="00E33EAA">
        <w:rPr>
          <w:rFonts w:eastAsia="MS Mincho"/>
          <w:bCs/>
          <w:sz w:val="20"/>
          <w:szCs w:val="20"/>
        </w:rPr>
        <w:t>D</w:t>
      </w:r>
      <w:r w:rsidRPr="00C90C3C">
        <w:rPr>
          <w:rFonts w:eastAsia="MS Mincho"/>
          <w:bCs/>
          <w:sz w:val="20"/>
          <w:szCs w:val="20"/>
        </w:rPr>
        <w:t>ays from the day of receipt for imaged returns/documents from DORES systems in peak periods (February 15</w:t>
      </w:r>
      <w:r w:rsidRPr="00F05BF4">
        <w:rPr>
          <w:rFonts w:eastAsia="MS Mincho"/>
          <w:bCs/>
          <w:sz w:val="20"/>
          <w:szCs w:val="20"/>
          <w:vertAlign w:val="superscript"/>
        </w:rPr>
        <w:t>th</w:t>
      </w:r>
      <w:r w:rsidRPr="00C90C3C">
        <w:rPr>
          <w:rFonts w:eastAsia="MS Mincho"/>
          <w:bCs/>
          <w:sz w:val="20"/>
          <w:szCs w:val="20"/>
        </w:rPr>
        <w:t xml:space="preserve"> through June 15</w:t>
      </w:r>
      <w:r w:rsidRPr="00F05BF4">
        <w:rPr>
          <w:rFonts w:eastAsia="MS Mincho"/>
          <w:bCs/>
          <w:sz w:val="20"/>
          <w:szCs w:val="20"/>
          <w:vertAlign w:val="superscript"/>
        </w:rPr>
        <w:t>th</w:t>
      </w:r>
      <w:r w:rsidRPr="00C90C3C">
        <w:rPr>
          <w:rFonts w:eastAsia="MS Mincho"/>
          <w:bCs/>
          <w:sz w:val="20"/>
          <w:szCs w:val="20"/>
        </w:rPr>
        <w:t>). If these deadlines are not met, it could result in possible penalties to the taxpayers and contracted agencies. DORES would have to deploy staff to the DREAMS system to meet deadlines, thus resulting in DCR backlog issues and possible penalties.</w:t>
      </w:r>
    </w:p>
    <w:p w14:paraId="3FA7AF5F" w14:textId="77777777" w:rsidR="00AF5055" w:rsidRPr="00C90C3C" w:rsidRDefault="00AF5055" w:rsidP="00AF5055">
      <w:pPr>
        <w:spacing w:after="0" w:line="240" w:lineRule="auto"/>
        <w:rPr>
          <w:rFonts w:eastAsia="MS Mincho"/>
          <w:bCs/>
          <w:sz w:val="20"/>
          <w:szCs w:val="20"/>
        </w:rPr>
      </w:pPr>
    </w:p>
    <w:p w14:paraId="1EFFA635" w14:textId="77E951F4" w:rsidR="00AF5055" w:rsidRPr="00C90C3C" w:rsidRDefault="00AF5055" w:rsidP="00AF5055">
      <w:pPr>
        <w:numPr>
          <w:ilvl w:val="0"/>
          <w:numId w:val="54"/>
        </w:numPr>
        <w:spacing w:after="0" w:line="240" w:lineRule="auto"/>
        <w:jc w:val="both"/>
        <w:rPr>
          <w:rFonts w:eastAsia="MS Mincho"/>
          <w:bCs/>
          <w:sz w:val="20"/>
          <w:szCs w:val="20"/>
        </w:rPr>
      </w:pPr>
      <w:r w:rsidRPr="00C90C3C">
        <w:rPr>
          <w:rFonts w:eastAsia="MS Mincho"/>
          <w:bCs/>
          <w:sz w:val="20"/>
          <w:szCs w:val="20"/>
        </w:rPr>
        <w:t xml:space="preserve">Failure to Perform – Liquidated damages of $340.00 per </w:t>
      </w:r>
      <w:r w:rsidR="00E33EAA">
        <w:rPr>
          <w:rFonts w:eastAsia="MS Mincho"/>
          <w:bCs/>
          <w:sz w:val="20"/>
          <w:szCs w:val="20"/>
        </w:rPr>
        <w:t>B</w:t>
      </w:r>
      <w:r w:rsidRPr="00C90C3C">
        <w:rPr>
          <w:rFonts w:eastAsia="MS Mincho"/>
          <w:bCs/>
          <w:sz w:val="20"/>
          <w:szCs w:val="20"/>
        </w:rPr>
        <w:t xml:space="preserve">usiness </w:t>
      </w:r>
      <w:r w:rsidR="00E33EAA">
        <w:rPr>
          <w:rFonts w:eastAsia="MS Mincho"/>
          <w:bCs/>
          <w:sz w:val="20"/>
          <w:szCs w:val="20"/>
        </w:rPr>
        <w:t>D</w:t>
      </w:r>
      <w:r w:rsidRPr="00C90C3C">
        <w:rPr>
          <w:rFonts w:eastAsia="MS Mincho"/>
          <w:bCs/>
          <w:sz w:val="20"/>
          <w:szCs w:val="20"/>
        </w:rPr>
        <w:t xml:space="preserve">ay may be assessed against the Contractor for failure to meet CTS indexing deadlines, as described in </w:t>
      </w:r>
      <w:r w:rsidR="00E33EAA">
        <w:rPr>
          <w:rFonts w:eastAsia="MS Mincho"/>
          <w:bCs/>
          <w:sz w:val="20"/>
          <w:szCs w:val="20"/>
        </w:rPr>
        <w:t>S</w:t>
      </w:r>
      <w:r w:rsidRPr="00C90C3C">
        <w:rPr>
          <w:rFonts w:eastAsia="MS Mincho"/>
          <w:bCs/>
          <w:sz w:val="20"/>
          <w:szCs w:val="20"/>
        </w:rPr>
        <w:t>ection 4.</w:t>
      </w:r>
      <w:r w:rsidR="00D3033D">
        <w:rPr>
          <w:rFonts w:eastAsia="MS Mincho"/>
          <w:bCs/>
          <w:sz w:val="20"/>
          <w:szCs w:val="20"/>
        </w:rPr>
        <w:t>8</w:t>
      </w:r>
      <w:r w:rsidRPr="00C90C3C">
        <w:rPr>
          <w:rFonts w:eastAsia="MS Mincho"/>
          <w:bCs/>
          <w:sz w:val="20"/>
          <w:szCs w:val="20"/>
        </w:rPr>
        <w:t xml:space="preserve">.2, </w:t>
      </w:r>
      <w:r w:rsidRPr="00C90C3C">
        <w:rPr>
          <w:rFonts w:eastAsia="MS Mincho"/>
          <w:b/>
          <w:bCs/>
          <w:i/>
          <w:sz w:val="20"/>
          <w:szCs w:val="20"/>
        </w:rPr>
        <w:t>Performance Standards</w:t>
      </w:r>
      <w:r w:rsidRPr="00C90C3C">
        <w:rPr>
          <w:rFonts w:eastAsia="MS Mincho"/>
          <w:bCs/>
          <w:sz w:val="20"/>
          <w:szCs w:val="20"/>
        </w:rPr>
        <w:t xml:space="preserve">, of the Bid Solicitation.  The Contractor must </w:t>
      </w:r>
      <w:r w:rsidR="00E33EAA">
        <w:rPr>
          <w:rFonts w:eastAsia="MS Mincho"/>
          <w:bCs/>
          <w:sz w:val="20"/>
          <w:szCs w:val="20"/>
        </w:rPr>
        <w:t>m</w:t>
      </w:r>
      <w:r w:rsidRPr="00C90C3C">
        <w:rPr>
          <w:rFonts w:eastAsia="MS Mincho"/>
          <w:bCs/>
          <w:sz w:val="20"/>
          <w:szCs w:val="20"/>
        </w:rPr>
        <w:t xml:space="preserve">aintain a batch completion turnaround standard of three (3) </w:t>
      </w:r>
      <w:r w:rsidR="00E33EAA">
        <w:rPr>
          <w:rFonts w:eastAsia="MS Mincho"/>
          <w:bCs/>
          <w:sz w:val="20"/>
          <w:szCs w:val="20"/>
        </w:rPr>
        <w:t>B</w:t>
      </w:r>
      <w:r w:rsidRPr="00C90C3C">
        <w:rPr>
          <w:rFonts w:eastAsia="MS Mincho"/>
          <w:bCs/>
          <w:sz w:val="20"/>
          <w:szCs w:val="20"/>
        </w:rPr>
        <w:t>usiness</w:t>
      </w:r>
      <w:r w:rsidR="002D1493">
        <w:rPr>
          <w:rFonts w:eastAsia="MS Mincho"/>
          <w:bCs/>
          <w:sz w:val="20"/>
          <w:szCs w:val="20"/>
        </w:rPr>
        <w:t xml:space="preserve"> </w:t>
      </w:r>
      <w:r w:rsidR="00E33EAA">
        <w:rPr>
          <w:rFonts w:eastAsia="MS Mincho"/>
          <w:bCs/>
          <w:sz w:val="20"/>
          <w:szCs w:val="20"/>
        </w:rPr>
        <w:t>D</w:t>
      </w:r>
      <w:r w:rsidRPr="00C90C3C">
        <w:rPr>
          <w:rFonts w:eastAsia="MS Mincho"/>
          <w:bCs/>
          <w:sz w:val="20"/>
          <w:szCs w:val="20"/>
        </w:rPr>
        <w:t>ays from the day of receipt for all indexing work in non-peak periods (June 16</w:t>
      </w:r>
      <w:r w:rsidRPr="00F05BF4">
        <w:rPr>
          <w:rFonts w:eastAsia="MS Mincho"/>
          <w:bCs/>
          <w:sz w:val="20"/>
          <w:szCs w:val="20"/>
          <w:vertAlign w:val="superscript"/>
        </w:rPr>
        <w:t>th</w:t>
      </w:r>
      <w:r w:rsidRPr="00C90C3C">
        <w:rPr>
          <w:rFonts w:eastAsia="MS Mincho"/>
          <w:bCs/>
          <w:sz w:val="20"/>
          <w:szCs w:val="20"/>
        </w:rPr>
        <w:t xml:space="preserve"> through February 14</w:t>
      </w:r>
      <w:r w:rsidRPr="00F05BF4">
        <w:rPr>
          <w:rFonts w:eastAsia="MS Mincho"/>
          <w:bCs/>
          <w:sz w:val="20"/>
          <w:szCs w:val="20"/>
          <w:vertAlign w:val="superscript"/>
        </w:rPr>
        <w:t>th</w:t>
      </w:r>
      <w:r w:rsidRPr="00C90C3C">
        <w:rPr>
          <w:rFonts w:eastAsia="MS Mincho"/>
          <w:bCs/>
          <w:sz w:val="20"/>
          <w:szCs w:val="20"/>
        </w:rPr>
        <w:t>),</w:t>
      </w:r>
      <w:r w:rsidR="00E33EAA">
        <w:rPr>
          <w:rFonts w:eastAsia="MS Mincho"/>
          <w:bCs/>
          <w:sz w:val="20"/>
          <w:szCs w:val="20"/>
        </w:rPr>
        <w:t xml:space="preserve"> </w:t>
      </w:r>
      <w:r w:rsidRPr="00C90C3C">
        <w:rPr>
          <w:rFonts w:eastAsia="MS Mincho"/>
          <w:bCs/>
          <w:sz w:val="20"/>
          <w:szCs w:val="20"/>
        </w:rPr>
        <w:t xml:space="preserve">and must maintain a batch completion turnaround standard of  five (5) </w:t>
      </w:r>
      <w:r w:rsidR="00772AA0">
        <w:rPr>
          <w:rFonts w:eastAsia="Times New Roman" w:cstheme="minorHAnsi"/>
          <w:spacing w:val="-1"/>
          <w:sz w:val="20"/>
          <w:szCs w:val="20"/>
        </w:rPr>
        <w:t>Business Days</w:t>
      </w:r>
      <w:r w:rsidR="00772AA0" w:rsidRPr="001758A7">
        <w:rPr>
          <w:rFonts w:eastAsia="Times New Roman" w:cstheme="minorHAnsi"/>
          <w:spacing w:val="-1"/>
          <w:sz w:val="20"/>
          <w:szCs w:val="20"/>
        </w:rPr>
        <w:t xml:space="preserve"> </w:t>
      </w:r>
      <w:r w:rsidRPr="00C90C3C">
        <w:rPr>
          <w:rFonts w:eastAsia="MS Mincho"/>
          <w:bCs/>
          <w:sz w:val="20"/>
          <w:szCs w:val="20"/>
        </w:rPr>
        <w:t>for all indexing work in peak periods (February 15</w:t>
      </w:r>
      <w:r w:rsidRPr="00F05BF4">
        <w:rPr>
          <w:rFonts w:eastAsia="MS Mincho"/>
          <w:bCs/>
          <w:sz w:val="20"/>
          <w:szCs w:val="20"/>
          <w:vertAlign w:val="superscript"/>
        </w:rPr>
        <w:t>th</w:t>
      </w:r>
      <w:r w:rsidRPr="00C90C3C">
        <w:rPr>
          <w:rFonts w:eastAsia="MS Mincho"/>
          <w:bCs/>
          <w:sz w:val="20"/>
          <w:szCs w:val="20"/>
        </w:rPr>
        <w:t xml:space="preserve"> through June 15</w:t>
      </w:r>
      <w:r w:rsidRPr="00F05BF4">
        <w:rPr>
          <w:rFonts w:eastAsia="MS Mincho"/>
          <w:bCs/>
          <w:sz w:val="20"/>
          <w:szCs w:val="20"/>
          <w:vertAlign w:val="superscript"/>
        </w:rPr>
        <w:t>th</w:t>
      </w:r>
      <w:r w:rsidRPr="00C90C3C">
        <w:rPr>
          <w:rFonts w:eastAsia="MS Mincho"/>
          <w:bCs/>
          <w:sz w:val="20"/>
          <w:szCs w:val="20"/>
        </w:rPr>
        <w:t>). If these deadlines are not met, DORES would have to relocate staff from other systems into indexing CTS, resulting in DCR or DREAMS backlog issues and possible penalties.</w:t>
      </w:r>
    </w:p>
    <w:p w14:paraId="4B4DDF46" w14:textId="46B83B14" w:rsidR="00AF5055" w:rsidRPr="00C90C3C" w:rsidRDefault="00AF5055" w:rsidP="00AF5055">
      <w:pPr>
        <w:spacing w:after="0" w:line="240" w:lineRule="auto"/>
        <w:rPr>
          <w:rFonts w:eastAsia="MS Mincho"/>
          <w:bCs/>
          <w:sz w:val="20"/>
          <w:szCs w:val="20"/>
        </w:rPr>
      </w:pPr>
    </w:p>
    <w:p w14:paraId="057B6330" w14:textId="584434E2" w:rsidR="00AF5055" w:rsidRPr="00F05BF4" w:rsidRDefault="00AF5055" w:rsidP="00F05BF4">
      <w:pPr>
        <w:pStyle w:val="ListParagraph"/>
        <w:numPr>
          <w:ilvl w:val="0"/>
          <w:numId w:val="54"/>
        </w:numPr>
        <w:rPr>
          <w:rFonts w:ascii="Calibri" w:eastAsia="MS Mincho" w:hAnsi="Calibri" w:cs="Calibri"/>
          <w:bCs/>
          <w:sz w:val="20"/>
          <w:szCs w:val="20"/>
        </w:rPr>
      </w:pPr>
      <w:r w:rsidRPr="00F05BF4">
        <w:rPr>
          <w:rFonts w:ascii="Calibri" w:eastAsia="MS Mincho" w:hAnsi="Calibri" w:cs="Calibri"/>
          <w:bCs/>
          <w:sz w:val="20"/>
          <w:szCs w:val="20"/>
        </w:rPr>
        <w:t xml:space="preserve">Staffing Inadequacies – Liquidated damages of $2,512 per </w:t>
      </w:r>
      <w:r w:rsidR="007D2E7B" w:rsidRPr="00F05BF4">
        <w:rPr>
          <w:rFonts w:ascii="Calibri" w:eastAsia="MS Mincho" w:hAnsi="Calibri" w:cs="Calibri"/>
          <w:bCs/>
          <w:sz w:val="20"/>
          <w:szCs w:val="20"/>
        </w:rPr>
        <w:t>Business</w:t>
      </w:r>
      <w:r w:rsidRPr="00F05BF4">
        <w:rPr>
          <w:rFonts w:ascii="Calibri" w:eastAsia="MS Mincho" w:hAnsi="Calibri" w:cs="Calibri"/>
          <w:bCs/>
          <w:sz w:val="20"/>
          <w:szCs w:val="20"/>
        </w:rPr>
        <w:t xml:space="preserve"> </w:t>
      </w:r>
      <w:r w:rsidR="00500322" w:rsidRPr="00F05BF4">
        <w:rPr>
          <w:rFonts w:ascii="Calibri" w:eastAsia="MS Mincho" w:hAnsi="Calibri" w:cs="Calibri"/>
          <w:bCs/>
          <w:sz w:val="20"/>
          <w:szCs w:val="20"/>
        </w:rPr>
        <w:t>D</w:t>
      </w:r>
      <w:r w:rsidRPr="00F05BF4">
        <w:rPr>
          <w:rFonts w:ascii="Calibri" w:eastAsia="MS Mincho" w:hAnsi="Calibri" w:cs="Calibri"/>
          <w:bCs/>
          <w:sz w:val="20"/>
          <w:szCs w:val="20"/>
        </w:rPr>
        <w:t>ay in Pre-Tax months (January 1</w:t>
      </w:r>
      <w:r w:rsidR="007D2E7B" w:rsidRPr="00F05BF4">
        <w:rPr>
          <w:rFonts w:ascii="Calibri" w:eastAsia="MS Mincho" w:hAnsi="Calibri" w:cs="Calibri"/>
          <w:bCs/>
          <w:sz w:val="20"/>
          <w:szCs w:val="20"/>
          <w:vertAlign w:val="superscript"/>
        </w:rPr>
        <w:t xml:space="preserve">st </w:t>
      </w:r>
      <w:r w:rsidRPr="00F05BF4">
        <w:rPr>
          <w:rFonts w:ascii="Calibri" w:eastAsia="MS Mincho" w:hAnsi="Calibri" w:cs="Calibri"/>
          <w:bCs/>
          <w:sz w:val="20"/>
          <w:szCs w:val="20"/>
        </w:rPr>
        <w:t>-February 14</w:t>
      </w:r>
      <w:r w:rsidR="007D2E7B"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 xml:space="preserve">), $6,497.50 per </w:t>
      </w:r>
      <w:r w:rsidR="007D2E7B" w:rsidRPr="00F05BF4">
        <w:rPr>
          <w:rFonts w:ascii="Calibri" w:eastAsia="MS Mincho" w:hAnsi="Calibri" w:cs="Calibri"/>
          <w:bCs/>
          <w:sz w:val="20"/>
          <w:szCs w:val="20"/>
        </w:rPr>
        <w:t>B</w:t>
      </w:r>
      <w:r w:rsidRPr="00F05BF4">
        <w:rPr>
          <w:rFonts w:ascii="Calibri" w:eastAsia="MS Mincho" w:hAnsi="Calibri" w:cs="Calibri"/>
          <w:bCs/>
          <w:sz w:val="20"/>
          <w:szCs w:val="20"/>
        </w:rPr>
        <w:t xml:space="preserve">usiness </w:t>
      </w:r>
      <w:r w:rsidR="007D2E7B" w:rsidRPr="00F05BF4">
        <w:rPr>
          <w:rFonts w:ascii="Calibri" w:eastAsia="MS Mincho" w:hAnsi="Calibri" w:cs="Calibri"/>
          <w:bCs/>
          <w:sz w:val="20"/>
          <w:szCs w:val="20"/>
        </w:rPr>
        <w:t>D</w:t>
      </w:r>
      <w:r w:rsidRPr="00F05BF4">
        <w:rPr>
          <w:rFonts w:ascii="Calibri" w:eastAsia="MS Mincho" w:hAnsi="Calibri" w:cs="Calibri"/>
          <w:bCs/>
          <w:sz w:val="20"/>
          <w:szCs w:val="20"/>
        </w:rPr>
        <w:t>ay in Peak Tax months (February 15</w:t>
      </w:r>
      <w:r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 xml:space="preserve"> –June 15</w:t>
      </w:r>
      <w:r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 xml:space="preserve">), and $1,474.25 per </w:t>
      </w:r>
      <w:r w:rsidR="007D2E7B" w:rsidRPr="00F05BF4">
        <w:rPr>
          <w:rFonts w:ascii="Calibri" w:eastAsia="MS Mincho" w:hAnsi="Calibri" w:cs="Calibri"/>
          <w:bCs/>
          <w:sz w:val="20"/>
          <w:szCs w:val="20"/>
        </w:rPr>
        <w:t>B</w:t>
      </w:r>
      <w:r w:rsidRPr="00F05BF4">
        <w:rPr>
          <w:rFonts w:ascii="Calibri" w:eastAsia="MS Mincho" w:hAnsi="Calibri" w:cs="Calibri"/>
          <w:bCs/>
          <w:sz w:val="20"/>
          <w:szCs w:val="20"/>
        </w:rPr>
        <w:t xml:space="preserve">usiness </w:t>
      </w:r>
      <w:r w:rsidR="007D2E7B" w:rsidRPr="00F05BF4">
        <w:rPr>
          <w:rFonts w:ascii="Calibri" w:eastAsia="MS Mincho" w:hAnsi="Calibri" w:cs="Calibri"/>
          <w:bCs/>
          <w:sz w:val="20"/>
          <w:szCs w:val="20"/>
        </w:rPr>
        <w:t>D</w:t>
      </w:r>
      <w:r w:rsidRPr="00F05BF4">
        <w:rPr>
          <w:rFonts w:ascii="Calibri" w:eastAsia="MS Mincho" w:hAnsi="Calibri" w:cs="Calibri"/>
          <w:bCs/>
          <w:sz w:val="20"/>
          <w:szCs w:val="20"/>
        </w:rPr>
        <w:t>ay in Post-Tax months (June16</w:t>
      </w:r>
      <w:r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-December 31</w:t>
      </w:r>
      <w:r w:rsidRPr="00F05BF4">
        <w:rPr>
          <w:rFonts w:ascii="Calibri" w:eastAsia="MS Mincho" w:hAnsi="Calibri" w:cs="Calibri"/>
          <w:bCs/>
          <w:sz w:val="20"/>
          <w:szCs w:val="20"/>
          <w:vertAlign w:val="superscript"/>
        </w:rPr>
        <w:t>st</w:t>
      </w:r>
      <w:r w:rsidRPr="00F05BF4">
        <w:rPr>
          <w:rFonts w:ascii="Calibri" w:eastAsia="MS Mincho" w:hAnsi="Calibri" w:cs="Calibri"/>
          <w:bCs/>
          <w:sz w:val="20"/>
          <w:szCs w:val="20"/>
        </w:rPr>
        <w:t xml:space="preserve">) may be assessed against the Contractor for each Key Resource that is unfilled beyond the date specified for filling such resource in Section 1.2, Background, of the Bid Solicitation. The Contractor must maintain proper staffing during regular and peak season times.  Staffing for data entry/capture activities fluctuates according to seasons and demands. Estimated for a full year, the number of staff assigned to NJ GIT returns averaged 27 operators. The average staffing </w:t>
      </w:r>
      <w:r w:rsidRPr="00F05BF4">
        <w:rPr>
          <w:rFonts w:ascii="Calibri" w:eastAsia="MS Mincho" w:hAnsi="Calibri" w:cs="Calibri"/>
          <w:bCs/>
          <w:sz w:val="20"/>
          <w:szCs w:val="20"/>
        </w:rPr>
        <w:lastRenderedPageBreak/>
        <w:t>level during tax season (February 1</w:t>
      </w:r>
      <w:r w:rsidRPr="00F05BF4">
        <w:rPr>
          <w:rFonts w:ascii="Calibri" w:eastAsia="MS Mincho" w:hAnsi="Calibri" w:cs="Calibri"/>
          <w:bCs/>
          <w:sz w:val="20"/>
          <w:szCs w:val="20"/>
          <w:vertAlign w:val="superscript"/>
        </w:rPr>
        <w:t>st</w:t>
      </w:r>
      <w:r w:rsidRPr="00F05BF4">
        <w:rPr>
          <w:rFonts w:ascii="Calibri" w:eastAsia="MS Mincho" w:hAnsi="Calibri" w:cs="Calibri"/>
          <w:bCs/>
          <w:sz w:val="20"/>
          <w:szCs w:val="20"/>
        </w:rPr>
        <w:t xml:space="preserve"> through June 30</w:t>
      </w:r>
      <w:r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 may rise to 46 operators, and during the height of peak season (April 1</w:t>
      </w:r>
      <w:r w:rsidRPr="00F05BF4">
        <w:rPr>
          <w:rFonts w:ascii="Calibri" w:eastAsia="MS Mincho" w:hAnsi="Calibri" w:cs="Calibri"/>
          <w:bCs/>
          <w:sz w:val="20"/>
          <w:szCs w:val="20"/>
          <w:vertAlign w:val="superscript"/>
        </w:rPr>
        <w:t>st</w:t>
      </w:r>
      <w:r w:rsidRPr="00F05BF4">
        <w:rPr>
          <w:rFonts w:ascii="Calibri" w:eastAsia="MS Mincho" w:hAnsi="Calibri" w:cs="Calibri"/>
          <w:bCs/>
          <w:sz w:val="20"/>
          <w:szCs w:val="20"/>
        </w:rPr>
        <w:t xml:space="preserve"> through June 15</w:t>
      </w:r>
      <w:r w:rsidRPr="00F05BF4">
        <w:rPr>
          <w:rFonts w:ascii="Calibri" w:eastAsia="MS Mincho" w:hAnsi="Calibri" w:cs="Calibri"/>
          <w:bCs/>
          <w:sz w:val="20"/>
          <w:szCs w:val="20"/>
          <w:vertAlign w:val="superscript"/>
        </w:rPr>
        <w:t>th</w:t>
      </w:r>
      <w:r w:rsidRPr="00F05BF4">
        <w:rPr>
          <w:rFonts w:ascii="Calibri" w:eastAsia="MS Mincho" w:hAnsi="Calibri" w:cs="Calibri"/>
          <w:bCs/>
          <w:sz w:val="20"/>
          <w:szCs w:val="20"/>
        </w:rPr>
        <w:t xml:space="preserve">), to 119 operators.  Failure to meet these requirements would lead to DORES being required to hire additional staff, as well as create backlog issues and possible penalties.  </w:t>
      </w:r>
    </w:p>
    <w:p w14:paraId="6998EB59" w14:textId="77777777" w:rsidR="00AF5055" w:rsidRPr="00F05BF4" w:rsidRDefault="00AF5055" w:rsidP="00AF5055">
      <w:pPr>
        <w:spacing w:after="0" w:line="240" w:lineRule="auto"/>
        <w:rPr>
          <w:rFonts w:ascii="Calibri" w:eastAsia="MS Mincho" w:hAnsi="Calibri" w:cs="Calibri"/>
          <w:bCs/>
          <w:sz w:val="20"/>
          <w:szCs w:val="20"/>
        </w:rPr>
      </w:pPr>
    </w:p>
    <w:p w14:paraId="2A89970A" w14:textId="77777777" w:rsidR="00AF5055" w:rsidRPr="00F05BF4" w:rsidRDefault="00AF5055" w:rsidP="00AF5055">
      <w:pPr>
        <w:numPr>
          <w:ilvl w:val="2"/>
          <w:numId w:val="8"/>
        </w:numPr>
        <w:tabs>
          <w:tab w:val="num" w:pos="360"/>
        </w:tabs>
        <w:spacing w:after="0" w:line="240" w:lineRule="auto"/>
        <w:rPr>
          <w:rFonts w:eastAsia="MS Mincho"/>
          <w:b/>
          <w:bCs/>
          <w:sz w:val="20"/>
          <w:szCs w:val="20"/>
        </w:rPr>
      </w:pPr>
      <w:bookmarkStart w:id="357" w:name="_Toc349639918"/>
      <w:bookmarkStart w:id="358" w:name="_Toc400531526"/>
      <w:bookmarkStart w:id="359" w:name="_Toc428533997"/>
      <w:bookmarkStart w:id="360" w:name="_Toc32310719"/>
      <w:bookmarkStart w:id="361" w:name="_Toc153872694"/>
      <w:r w:rsidRPr="00F05BF4">
        <w:rPr>
          <w:rFonts w:eastAsia="MS Mincho"/>
          <w:b/>
          <w:bCs/>
          <w:sz w:val="20"/>
          <w:szCs w:val="20"/>
        </w:rPr>
        <w:t>NOTIFICATION OF LIQUIDATED DAMAGES</w:t>
      </w:r>
      <w:bookmarkEnd w:id="357"/>
      <w:bookmarkEnd w:id="358"/>
      <w:bookmarkEnd w:id="359"/>
      <w:bookmarkEnd w:id="360"/>
      <w:bookmarkEnd w:id="361"/>
    </w:p>
    <w:p w14:paraId="7B742F13" w14:textId="77777777"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 xml:space="preserve">Upon determination that liquidated damages are to be assessed, the Director or the State Contract Manager will notify the Contractor of the assessment in writing. The availability of any period of cure will depend on the situation and will be in the sole discretion of the Director.  The Director may, in the Director’s sole discretion, elect to notify the Contractor that liquidated damages may be assessed so as to provide a warning, prior to assessing them in accordance with this section, but if the Director does not provide such a warning the Director is not precluded from assessing liquidated damages in accordance with this Contract.  Notwithstanding any provision of any Bid Solicitation to the contrary, should there be any conflict between this section and any other provision of the Bid Solicitation, this section shall supersede such section of the Bid Solicitation.  </w:t>
      </w:r>
    </w:p>
    <w:p w14:paraId="333EE0F1" w14:textId="77777777" w:rsidR="00AF5055" w:rsidRPr="00C90C3C" w:rsidRDefault="00AF5055" w:rsidP="00AF5055">
      <w:pPr>
        <w:spacing w:after="0" w:line="240" w:lineRule="auto"/>
        <w:rPr>
          <w:rFonts w:eastAsia="MS Mincho"/>
          <w:bCs/>
          <w:sz w:val="20"/>
          <w:szCs w:val="20"/>
        </w:rPr>
      </w:pPr>
    </w:p>
    <w:p w14:paraId="0E484CE7" w14:textId="77777777" w:rsidR="00AF5055" w:rsidRPr="00F05BF4" w:rsidRDefault="00AF5055" w:rsidP="00AF5055">
      <w:pPr>
        <w:numPr>
          <w:ilvl w:val="2"/>
          <w:numId w:val="8"/>
        </w:numPr>
        <w:tabs>
          <w:tab w:val="num" w:pos="360"/>
        </w:tabs>
        <w:spacing w:after="0" w:line="240" w:lineRule="auto"/>
        <w:rPr>
          <w:rFonts w:eastAsia="MS Mincho"/>
          <w:b/>
          <w:bCs/>
          <w:sz w:val="20"/>
          <w:szCs w:val="20"/>
        </w:rPr>
      </w:pPr>
      <w:bookmarkStart w:id="362" w:name="_Toc349639919"/>
      <w:bookmarkStart w:id="363" w:name="_Toc400531527"/>
      <w:bookmarkStart w:id="364" w:name="_Toc428533998"/>
      <w:bookmarkStart w:id="365" w:name="_Toc32310720"/>
      <w:bookmarkStart w:id="366" w:name="_Toc153872695"/>
      <w:r w:rsidRPr="00F05BF4">
        <w:rPr>
          <w:rFonts w:eastAsia="MS Mincho"/>
          <w:b/>
          <w:bCs/>
          <w:sz w:val="20"/>
          <w:szCs w:val="20"/>
        </w:rPr>
        <w:t>CONDITIONS FOR TERMINATION OF LIQUIDATED DAMAGES</w:t>
      </w:r>
      <w:bookmarkEnd w:id="362"/>
      <w:bookmarkEnd w:id="363"/>
      <w:bookmarkEnd w:id="364"/>
      <w:bookmarkEnd w:id="365"/>
      <w:bookmarkEnd w:id="366"/>
    </w:p>
    <w:p w14:paraId="06BAFB1C" w14:textId="77777777"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The continued assessment of liquidated damages may be terminated at the sole discretion of the Director, only if all of the following conditions are met:</w:t>
      </w:r>
    </w:p>
    <w:p w14:paraId="0B8D342B" w14:textId="77777777" w:rsidR="00AF5055" w:rsidRPr="00C90C3C" w:rsidRDefault="00AF5055" w:rsidP="00AF5055">
      <w:pPr>
        <w:numPr>
          <w:ilvl w:val="0"/>
          <w:numId w:val="53"/>
        </w:numPr>
        <w:spacing w:after="0" w:line="240" w:lineRule="auto"/>
        <w:jc w:val="both"/>
        <w:rPr>
          <w:rFonts w:eastAsia="MS Mincho"/>
          <w:bCs/>
          <w:sz w:val="20"/>
          <w:szCs w:val="20"/>
        </w:rPr>
      </w:pPr>
      <w:r w:rsidRPr="00C90C3C">
        <w:rPr>
          <w:rFonts w:eastAsia="MS Mincho"/>
          <w:bCs/>
          <w:sz w:val="20"/>
          <w:szCs w:val="20"/>
        </w:rPr>
        <w:t>The Contractor corrects the condition(s) for which liquidated damages were imposed;</w:t>
      </w:r>
    </w:p>
    <w:p w14:paraId="43171BAE" w14:textId="77777777" w:rsidR="00AF5055" w:rsidRPr="00C90C3C" w:rsidRDefault="00AF5055" w:rsidP="00AF5055">
      <w:pPr>
        <w:numPr>
          <w:ilvl w:val="0"/>
          <w:numId w:val="53"/>
        </w:numPr>
        <w:spacing w:after="0" w:line="240" w:lineRule="auto"/>
        <w:jc w:val="both"/>
        <w:rPr>
          <w:rFonts w:eastAsia="MS Mincho"/>
          <w:bCs/>
          <w:sz w:val="20"/>
          <w:szCs w:val="20"/>
        </w:rPr>
      </w:pPr>
      <w:r w:rsidRPr="00C90C3C">
        <w:rPr>
          <w:rFonts w:eastAsia="MS Mincho"/>
          <w:bCs/>
          <w:sz w:val="20"/>
          <w:szCs w:val="20"/>
        </w:rPr>
        <w:t>The Contractor notifies the State Contract Manager in writing that the condition(s) has (have) been corrected; and</w:t>
      </w:r>
    </w:p>
    <w:p w14:paraId="688DB5AE" w14:textId="77777777" w:rsidR="00AF5055" w:rsidRPr="00C90C3C" w:rsidRDefault="00AF5055" w:rsidP="00AF5055">
      <w:pPr>
        <w:numPr>
          <w:ilvl w:val="0"/>
          <w:numId w:val="53"/>
        </w:numPr>
        <w:spacing w:after="0" w:line="240" w:lineRule="auto"/>
        <w:jc w:val="both"/>
        <w:rPr>
          <w:rFonts w:eastAsia="MS Mincho"/>
          <w:bCs/>
          <w:sz w:val="20"/>
          <w:szCs w:val="20"/>
        </w:rPr>
      </w:pPr>
      <w:r w:rsidRPr="00C90C3C">
        <w:rPr>
          <w:rFonts w:eastAsia="MS Mincho"/>
          <w:bCs/>
          <w:sz w:val="20"/>
          <w:szCs w:val="20"/>
        </w:rPr>
        <w:t>The Director reviews and approves in writing the recommendation of State Contract Manager.</w:t>
      </w:r>
    </w:p>
    <w:p w14:paraId="1F7FBB64" w14:textId="77777777" w:rsidR="00AF5055" w:rsidRPr="00C90C3C" w:rsidRDefault="00AF5055" w:rsidP="00AF5055">
      <w:pPr>
        <w:spacing w:after="0" w:line="240" w:lineRule="auto"/>
        <w:rPr>
          <w:rFonts w:eastAsia="MS Mincho"/>
          <w:bCs/>
          <w:sz w:val="20"/>
          <w:szCs w:val="20"/>
        </w:rPr>
      </w:pPr>
    </w:p>
    <w:p w14:paraId="0244A361" w14:textId="77777777" w:rsidR="00AF5055" w:rsidRPr="00F05BF4" w:rsidRDefault="00AF5055" w:rsidP="00AF5055">
      <w:pPr>
        <w:numPr>
          <w:ilvl w:val="2"/>
          <w:numId w:val="8"/>
        </w:numPr>
        <w:tabs>
          <w:tab w:val="num" w:pos="360"/>
        </w:tabs>
        <w:spacing w:after="0" w:line="240" w:lineRule="auto"/>
        <w:rPr>
          <w:rFonts w:eastAsia="MS Mincho"/>
          <w:b/>
          <w:bCs/>
          <w:sz w:val="20"/>
          <w:szCs w:val="20"/>
        </w:rPr>
      </w:pPr>
      <w:bookmarkStart w:id="367" w:name="_Toc349639920"/>
      <w:bookmarkStart w:id="368" w:name="_Toc400531528"/>
      <w:bookmarkStart w:id="369" w:name="_Toc428533999"/>
      <w:bookmarkStart w:id="370" w:name="_Toc32310721"/>
      <w:bookmarkStart w:id="371" w:name="_Toc153872696"/>
      <w:r w:rsidRPr="00F05BF4">
        <w:rPr>
          <w:rFonts w:eastAsia="MS Mincho"/>
          <w:b/>
          <w:bCs/>
          <w:sz w:val="20"/>
          <w:szCs w:val="20"/>
        </w:rPr>
        <w:t>SEVERABILITY OF INDIVIDUAL LIQUIDATED DAMAGES</w:t>
      </w:r>
      <w:bookmarkEnd w:id="367"/>
      <w:bookmarkEnd w:id="368"/>
      <w:bookmarkEnd w:id="369"/>
      <w:bookmarkEnd w:id="370"/>
      <w:bookmarkEnd w:id="371"/>
    </w:p>
    <w:p w14:paraId="1E3C6E9F" w14:textId="77777777"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If any portion of the liquidated damages provisions is determined to be unenforceable by a New Jersey court in one (1)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0F6C8DF4" w14:textId="77777777" w:rsidR="00AF5055" w:rsidRPr="00C90C3C" w:rsidRDefault="00AF5055" w:rsidP="00AF5055">
      <w:pPr>
        <w:spacing w:after="0" w:line="240" w:lineRule="auto"/>
        <w:rPr>
          <w:rFonts w:eastAsia="MS Mincho"/>
          <w:bCs/>
          <w:sz w:val="20"/>
          <w:szCs w:val="20"/>
        </w:rPr>
      </w:pPr>
      <w:bookmarkStart w:id="372" w:name="_Toc349639921"/>
    </w:p>
    <w:p w14:paraId="528E78FF" w14:textId="77777777" w:rsidR="00AF5055" w:rsidRPr="00F05BF4" w:rsidRDefault="00AF5055" w:rsidP="00AF5055">
      <w:pPr>
        <w:numPr>
          <w:ilvl w:val="2"/>
          <w:numId w:val="8"/>
        </w:numPr>
        <w:tabs>
          <w:tab w:val="num" w:pos="360"/>
        </w:tabs>
        <w:spacing w:after="0" w:line="240" w:lineRule="auto"/>
        <w:rPr>
          <w:rFonts w:eastAsia="MS Mincho"/>
          <w:b/>
          <w:bCs/>
          <w:sz w:val="20"/>
          <w:szCs w:val="20"/>
        </w:rPr>
      </w:pPr>
      <w:bookmarkStart w:id="373" w:name="_Toc400531529"/>
      <w:bookmarkStart w:id="374" w:name="_Toc428534000"/>
      <w:bookmarkStart w:id="375" w:name="_Toc32310722"/>
      <w:bookmarkStart w:id="376" w:name="_Toc153872697"/>
      <w:r w:rsidRPr="00F05BF4">
        <w:rPr>
          <w:rFonts w:eastAsia="MS Mincho"/>
          <w:b/>
          <w:bCs/>
          <w:sz w:val="20"/>
          <w:szCs w:val="20"/>
        </w:rPr>
        <w:t>WAIVER OF LIQUIDATED DAMAGES/LIQUIDATED DAMAGES NOT EXCLUSIVE REMEDY</w:t>
      </w:r>
      <w:bookmarkEnd w:id="372"/>
      <w:bookmarkEnd w:id="373"/>
      <w:bookmarkEnd w:id="374"/>
      <w:bookmarkEnd w:id="375"/>
      <w:bookmarkEnd w:id="376"/>
    </w:p>
    <w:p w14:paraId="3EC4A0AF" w14:textId="77777777"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 xml:space="preserve">The continued assessment of liquidated damages may be waived in writing at the sole discretion of the Director.  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State.  </w:t>
      </w:r>
    </w:p>
    <w:p w14:paraId="18552F72" w14:textId="77777777" w:rsidR="00AF5055" w:rsidRPr="00C90C3C" w:rsidRDefault="00AF5055" w:rsidP="00AF5055">
      <w:pPr>
        <w:spacing w:after="0" w:line="240" w:lineRule="auto"/>
        <w:rPr>
          <w:rFonts w:eastAsia="MS Mincho"/>
          <w:bCs/>
          <w:sz w:val="20"/>
          <w:szCs w:val="20"/>
        </w:rPr>
      </w:pPr>
    </w:p>
    <w:p w14:paraId="1709E209" w14:textId="77777777" w:rsidR="00AF5055" w:rsidRPr="00F05BF4" w:rsidRDefault="00AF5055" w:rsidP="00AF5055">
      <w:pPr>
        <w:numPr>
          <w:ilvl w:val="2"/>
          <w:numId w:val="8"/>
        </w:numPr>
        <w:tabs>
          <w:tab w:val="num" w:pos="360"/>
        </w:tabs>
        <w:spacing w:after="0" w:line="240" w:lineRule="auto"/>
        <w:rPr>
          <w:rFonts w:eastAsia="MS Mincho"/>
          <w:b/>
          <w:bCs/>
          <w:sz w:val="20"/>
          <w:szCs w:val="20"/>
        </w:rPr>
      </w:pPr>
      <w:bookmarkStart w:id="377" w:name="_Toc349639922"/>
      <w:bookmarkStart w:id="378" w:name="_Toc400531530"/>
      <w:bookmarkStart w:id="379" w:name="_Toc428534001"/>
      <w:bookmarkStart w:id="380" w:name="_Toc32310723"/>
      <w:bookmarkStart w:id="381" w:name="_Toc153872698"/>
      <w:r w:rsidRPr="00F05BF4">
        <w:rPr>
          <w:rFonts w:eastAsia="MS Mincho"/>
          <w:b/>
          <w:bCs/>
          <w:sz w:val="20"/>
          <w:szCs w:val="20"/>
        </w:rPr>
        <w:t>PAYMENT OF LIQUIDATED DAMAGES</w:t>
      </w:r>
      <w:bookmarkEnd w:id="377"/>
      <w:bookmarkEnd w:id="378"/>
      <w:bookmarkEnd w:id="379"/>
      <w:bookmarkEnd w:id="380"/>
      <w:bookmarkEnd w:id="381"/>
    </w:p>
    <w:p w14:paraId="713140E4" w14:textId="6FC03F6C"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 xml:space="preserve">Once assessed, liquidated damages will be deducted from any funds owed to the Contractor by the State, and in the event the amount due the Contractor is not sufficient to satisfy the amount of the liquidated damages, the Contractor shall pay the balance to the State of New Jersey within </w:t>
      </w:r>
      <w:r w:rsidR="008E4062">
        <w:rPr>
          <w:rFonts w:eastAsia="MS Mincho"/>
          <w:bCs/>
          <w:sz w:val="20"/>
          <w:szCs w:val="20"/>
        </w:rPr>
        <w:t>thirty (</w:t>
      </w:r>
      <w:r w:rsidRPr="00C90C3C">
        <w:rPr>
          <w:rFonts w:eastAsia="MS Mincho"/>
          <w:bCs/>
          <w:sz w:val="20"/>
          <w:szCs w:val="20"/>
        </w:rPr>
        <w:t>30</w:t>
      </w:r>
      <w:r w:rsidR="008E4062">
        <w:rPr>
          <w:rFonts w:eastAsia="MS Mincho"/>
          <w:bCs/>
          <w:sz w:val="20"/>
          <w:szCs w:val="20"/>
        </w:rPr>
        <w:t>)</w:t>
      </w:r>
      <w:r w:rsidRPr="00C90C3C">
        <w:rPr>
          <w:rFonts w:eastAsia="MS Mincho"/>
          <w:bCs/>
          <w:sz w:val="20"/>
          <w:szCs w:val="20"/>
        </w:rPr>
        <w:t xml:space="preserve"> </w:t>
      </w:r>
      <w:r w:rsidR="008E4062">
        <w:rPr>
          <w:rFonts w:eastAsia="MS Mincho"/>
          <w:bCs/>
          <w:sz w:val="20"/>
          <w:szCs w:val="20"/>
        </w:rPr>
        <w:t>C</w:t>
      </w:r>
      <w:r w:rsidRPr="00C90C3C">
        <w:rPr>
          <w:rFonts w:eastAsia="MS Mincho"/>
          <w:bCs/>
          <w:sz w:val="20"/>
          <w:szCs w:val="20"/>
        </w:rPr>
        <w:t xml:space="preserve">alendar </w:t>
      </w:r>
      <w:r w:rsidR="008E4062">
        <w:rPr>
          <w:rFonts w:eastAsia="MS Mincho"/>
          <w:bCs/>
          <w:sz w:val="20"/>
          <w:szCs w:val="20"/>
        </w:rPr>
        <w:t>D</w:t>
      </w:r>
      <w:r w:rsidRPr="00C90C3C">
        <w:rPr>
          <w:rFonts w:eastAsia="MS Mincho"/>
          <w:bCs/>
          <w:sz w:val="20"/>
          <w:szCs w:val="20"/>
        </w:rPr>
        <w:t xml:space="preserve">ays of written notification of the assessment. If the amount due is not paid in full, the balance will be deducted from subsequent payments to the Contractor. </w:t>
      </w:r>
    </w:p>
    <w:p w14:paraId="099371ED" w14:textId="77777777" w:rsidR="00AF5055" w:rsidRPr="00C90C3C" w:rsidRDefault="00AF5055" w:rsidP="00AF5055">
      <w:pPr>
        <w:spacing w:after="0" w:line="240" w:lineRule="auto"/>
        <w:rPr>
          <w:rFonts w:eastAsia="MS Mincho"/>
          <w:bCs/>
          <w:sz w:val="20"/>
          <w:szCs w:val="20"/>
        </w:rPr>
      </w:pPr>
    </w:p>
    <w:p w14:paraId="788657C0" w14:textId="0FD5F390" w:rsidR="00AF5055" w:rsidRPr="00C90C3C" w:rsidRDefault="00AF5055" w:rsidP="00F05BF4">
      <w:pPr>
        <w:pStyle w:val="Heading2"/>
        <w:rPr>
          <w:rFonts w:eastAsia="MS Mincho"/>
          <w:u w:val="single"/>
        </w:rPr>
      </w:pPr>
      <w:bookmarkStart w:id="382" w:name="_Toc400531531"/>
      <w:bookmarkStart w:id="383" w:name="_Toc428534002"/>
      <w:bookmarkStart w:id="384" w:name="_Toc32310724"/>
      <w:bookmarkStart w:id="385" w:name="_Toc153872699"/>
      <w:bookmarkStart w:id="386" w:name="_Toc230855783"/>
      <w:r w:rsidRPr="00F05BF4">
        <w:rPr>
          <w:rFonts w:eastAsia="MS Mincho"/>
        </w:rPr>
        <w:t>RETAINAGE</w:t>
      </w:r>
      <w:bookmarkEnd w:id="382"/>
      <w:bookmarkEnd w:id="383"/>
      <w:bookmarkEnd w:id="384"/>
      <w:bookmarkEnd w:id="385"/>
      <w:bookmarkEnd w:id="386"/>
    </w:p>
    <w:p w14:paraId="54E16BF7" w14:textId="77777777" w:rsidR="00AF5055" w:rsidRPr="00C90C3C" w:rsidRDefault="00AF5055" w:rsidP="00AF5055">
      <w:pPr>
        <w:spacing w:after="0" w:line="240" w:lineRule="auto"/>
        <w:jc w:val="both"/>
        <w:rPr>
          <w:rFonts w:eastAsia="MS Mincho"/>
          <w:bCs/>
          <w:sz w:val="20"/>
          <w:szCs w:val="20"/>
        </w:rPr>
      </w:pPr>
      <w:r w:rsidRPr="00C90C3C">
        <w:rPr>
          <w:rFonts w:eastAsia="MS Mincho"/>
          <w:bCs/>
          <w:sz w:val="20"/>
          <w:szCs w:val="20"/>
        </w:rPr>
        <w:t xml:space="preserve">The amount of retainage for this Contract is </w:t>
      </w:r>
      <w:r w:rsidRPr="00C90C3C">
        <w:rPr>
          <w:rFonts w:eastAsia="MS Mincho"/>
          <w:b/>
          <w:bCs/>
          <w:sz w:val="20"/>
          <w:szCs w:val="20"/>
        </w:rPr>
        <w:t>10%</w:t>
      </w:r>
      <w:r w:rsidRPr="00C90C3C">
        <w:rPr>
          <w:rFonts w:eastAsia="MS Mincho"/>
          <w:bCs/>
          <w:sz w:val="20"/>
          <w:szCs w:val="20"/>
        </w:rPr>
        <w:t>.  The Using Agency shall retain the stated percentage of each invoice submitted.  At the end of each three (3) month period, the Using Agency shall review the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Contractor.</w:t>
      </w:r>
    </w:p>
    <w:p w14:paraId="66F7CF73" w14:textId="77777777" w:rsidR="00AF5055" w:rsidRPr="0084189F" w:rsidRDefault="00AF5055" w:rsidP="00AF5055">
      <w:pPr>
        <w:spacing w:after="0" w:line="240" w:lineRule="auto"/>
        <w:rPr>
          <w:sz w:val="20"/>
          <w:szCs w:val="20"/>
        </w:rPr>
      </w:pPr>
    </w:p>
    <w:p w14:paraId="4BDE5E1F" w14:textId="7389EEF4" w:rsidR="00AF5055" w:rsidRPr="0084189F" w:rsidRDefault="00AF5055">
      <w:pPr>
        <w:pStyle w:val="Heading2"/>
      </w:pPr>
      <w:bookmarkStart w:id="387" w:name="_Toc230855784"/>
      <w:r w:rsidRPr="0084189F">
        <w:t>ELECTRONIC PAYMENTS</w:t>
      </w:r>
      <w:bookmarkEnd w:id="387"/>
    </w:p>
    <w:p w14:paraId="2CCDA1F5" w14:textId="77777777" w:rsidR="00AF5055" w:rsidRPr="0084189F" w:rsidRDefault="00AF5055" w:rsidP="00AF5055">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Pr>
          <w:sz w:val="20"/>
          <w:szCs w:val="20"/>
        </w:rPr>
        <w:t xml:space="preserve">the Contractor </w:t>
      </w:r>
      <w:r w:rsidRPr="0084189F">
        <w:rPr>
          <w:sz w:val="20"/>
          <w:szCs w:val="20"/>
        </w:rPr>
        <w:t xml:space="preserve">must complete the EFT information within </w:t>
      </w:r>
      <w:r>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7CAED8C" w14:textId="77777777" w:rsidR="00AF5055" w:rsidRPr="0084189F" w:rsidRDefault="00AF5055" w:rsidP="00AF5055">
      <w:pPr>
        <w:spacing w:after="0" w:line="240" w:lineRule="auto"/>
        <w:jc w:val="both"/>
        <w:rPr>
          <w:sz w:val="20"/>
          <w:szCs w:val="20"/>
        </w:rPr>
      </w:pPr>
    </w:p>
    <w:p w14:paraId="6F0800E1" w14:textId="4CC9E573" w:rsidR="00AF5055" w:rsidRPr="0084189F" w:rsidRDefault="00AF5055">
      <w:pPr>
        <w:pStyle w:val="Heading2"/>
      </w:pPr>
      <w:bookmarkStart w:id="388" w:name="_Toc230855785"/>
      <w:r w:rsidRPr="004E5B4A">
        <w:t>PROCUREMENT EFFICIENCY PROGRAM</w:t>
      </w:r>
      <w:bookmarkEnd w:id="388"/>
    </w:p>
    <w:p w14:paraId="21169C98" w14:textId="337E5EC9" w:rsidR="00AF5055" w:rsidRPr="004E5B4A" w:rsidRDefault="00AF5055" w:rsidP="00AF5055">
      <w:pPr>
        <w:pStyle w:val="ListParagraph"/>
        <w:numPr>
          <w:ilvl w:val="0"/>
          <w:numId w:val="2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A52409">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A52409">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7B823993" w14:textId="77777777" w:rsidR="00AF5055" w:rsidRPr="004E5B4A" w:rsidRDefault="00AF5055" w:rsidP="00AF5055">
      <w:pPr>
        <w:pStyle w:val="ListParagraph"/>
        <w:numPr>
          <w:ilvl w:val="1"/>
          <w:numId w:val="2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DE7ABBF" w14:textId="77777777" w:rsidR="00AF5055" w:rsidRPr="004E5B4A" w:rsidRDefault="00AF5055" w:rsidP="00AF5055">
      <w:pPr>
        <w:pStyle w:val="ListParagraph"/>
        <w:numPr>
          <w:ilvl w:val="1"/>
          <w:numId w:val="2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BB4953A" w14:textId="77777777" w:rsidR="00AF5055" w:rsidRPr="004E5B4A" w:rsidRDefault="00AF5055" w:rsidP="00AF5055">
      <w:pPr>
        <w:pStyle w:val="ListParagraph"/>
        <w:numPr>
          <w:ilvl w:val="1"/>
          <w:numId w:val="21"/>
        </w:numPr>
        <w:ind w:left="1440" w:hanging="360"/>
        <w:rPr>
          <w:rFonts w:asciiTheme="minorHAnsi" w:hAnsiTheme="minorHAnsi" w:cstheme="minorHAnsi"/>
          <w:sz w:val="20"/>
          <w:szCs w:val="20"/>
        </w:rPr>
      </w:pPr>
      <w:r w:rsidRPr="004E5B4A">
        <w:rPr>
          <w:rFonts w:asciiTheme="minorHAnsi" w:hAnsiTheme="minorHAnsi" w:cstheme="minorHAnsi"/>
          <w:sz w:val="20"/>
          <w:szCs w:val="20"/>
        </w:rPr>
        <w:lastRenderedPageBreak/>
        <w:t>Total of Procurement Efficiency Program Fee amount due for the reporting quarter;</w:t>
      </w:r>
    </w:p>
    <w:p w14:paraId="69CDBFEA" w14:textId="77777777" w:rsidR="00AF5055" w:rsidRPr="004E5B4A" w:rsidRDefault="00AF5055" w:rsidP="00AF5055">
      <w:pPr>
        <w:pStyle w:val="ListParagraph"/>
        <w:numPr>
          <w:ilvl w:val="1"/>
          <w:numId w:val="2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54858CA" w14:textId="77777777" w:rsidR="00AF5055" w:rsidRPr="0058479F" w:rsidRDefault="00AF5055" w:rsidP="00AF5055">
      <w:pPr>
        <w:pStyle w:val="ListParagraph"/>
        <w:numPr>
          <w:ilvl w:val="1"/>
          <w:numId w:val="2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382FCA0" w14:textId="77777777" w:rsidR="00AF5055" w:rsidRDefault="00AF5055" w:rsidP="00AF5055">
      <w:pPr>
        <w:pStyle w:val="ListParagraph"/>
        <w:numPr>
          <w:ilvl w:val="1"/>
          <w:numId w:val="2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322454B" w14:textId="77777777" w:rsidR="00AF5055" w:rsidRPr="004E5B4A" w:rsidRDefault="00AF5055" w:rsidP="00AF5055">
      <w:pPr>
        <w:pStyle w:val="ListParagraph"/>
        <w:numPr>
          <w:ilvl w:val="0"/>
          <w:numId w:val="2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4C90670" w14:textId="77777777" w:rsidR="00AF5055" w:rsidRPr="009D0455" w:rsidRDefault="00AF5055" w:rsidP="00AF5055">
      <w:pPr>
        <w:pStyle w:val="ListParagraph"/>
        <w:numPr>
          <w:ilvl w:val="0"/>
          <w:numId w:val="2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F08FFBB" w14:textId="28EB5979" w:rsidR="00AF5055" w:rsidRPr="009D0455" w:rsidRDefault="00AF5055" w:rsidP="00AF5055">
      <w:pPr>
        <w:pStyle w:val="ListParagraph"/>
        <w:numPr>
          <w:ilvl w:val="0"/>
          <w:numId w:val="2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7C33B2">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sidR="007C33B2">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sidR="007C33B2">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7C33B2">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7478B50" w14:textId="09860497" w:rsidR="004970C8" w:rsidRDefault="00AF5055" w:rsidP="00AF5055">
      <w:pPr>
        <w:pStyle w:val="ListParagraph"/>
        <w:numPr>
          <w:ilvl w:val="0"/>
          <w:numId w:val="21"/>
        </w:numPr>
        <w:spacing w:before="1" w:line="252" w:lineRule="exact"/>
        <w:ind w:left="749" w:hanging="389"/>
        <w:rPr>
          <w:rFonts w:asciiTheme="minorHAnsi" w:hAnsiTheme="minorHAnsi" w:cstheme="minorHAnsi"/>
          <w:sz w:val="20"/>
          <w:szCs w:val="20"/>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56AD777" w14:textId="77777777" w:rsidR="004970C8" w:rsidRDefault="004970C8">
      <w:pPr>
        <w:rPr>
          <w:rFonts w:eastAsia="Times New Roman" w:cstheme="minorHAnsi"/>
          <w:sz w:val="20"/>
          <w:szCs w:val="20"/>
        </w:rPr>
      </w:pPr>
      <w:r>
        <w:rPr>
          <w:rFonts w:cstheme="minorHAnsi"/>
          <w:sz w:val="20"/>
          <w:szCs w:val="20"/>
        </w:rPr>
        <w:br w:type="page"/>
      </w:r>
    </w:p>
    <w:p w14:paraId="128F680E" w14:textId="3BA48DEB" w:rsidR="00AF5055" w:rsidRPr="0084189F" w:rsidRDefault="00AF5055" w:rsidP="0004103A">
      <w:pPr>
        <w:pStyle w:val="Heading1"/>
      </w:pPr>
      <w:bookmarkStart w:id="389" w:name="_Toc200701336"/>
      <w:bookmarkStart w:id="390" w:name="_Toc203547794"/>
      <w:bookmarkStart w:id="391" w:name="_Toc203547983"/>
      <w:bookmarkStart w:id="392" w:name="_Toc212801969"/>
      <w:bookmarkStart w:id="393" w:name="_Toc214615793"/>
      <w:bookmarkStart w:id="394" w:name="_Toc200701337"/>
      <w:bookmarkStart w:id="395" w:name="_Toc203547795"/>
      <w:bookmarkStart w:id="396" w:name="_Toc203547984"/>
      <w:bookmarkStart w:id="397" w:name="_Toc212801970"/>
      <w:bookmarkStart w:id="398" w:name="_Toc214615794"/>
      <w:bookmarkStart w:id="399" w:name="_Toc200701338"/>
      <w:bookmarkStart w:id="400" w:name="_Toc203547796"/>
      <w:bookmarkStart w:id="401" w:name="_Toc203547985"/>
      <w:bookmarkStart w:id="402" w:name="_Toc212801971"/>
      <w:bookmarkStart w:id="403" w:name="_Toc214615795"/>
      <w:bookmarkStart w:id="404" w:name="_Toc200701339"/>
      <w:bookmarkStart w:id="405" w:name="_Toc203547797"/>
      <w:bookmarkStart w:id="406" w:name="_Toc203547986"/>
      <w:bookmarkStart w:id="407" w:name="_Toc212801972"/>
      <w:bookmarkStart w:id="408" w:name="_Toc214615796"/>
      <w:bookmarkStart w:id="409" w:name="_Toc200701340"/>
      <w:bookmarkStart w:id="410" w:name="_Toc203547798"/>
      <w:bookmarkStart w:id="411" w:name="_Toc203547987"/>
      <w:bookmarkStart w:id="412" w:name="_Toc212801973"/>
      <w:bookmarkStart w:id="413" w:name="_Toc214615797"/>
      <w:bookmarkStart w:id="414" w:name="_Toc200701341"/>
      <w:bookmarkStart w:id="415" w:name="_Toc203547799"/>
      <w:bookmarkStart w:id="416" w:name="_Toc203547988"/>
      <w:bookmarkStart w:id="417" w:name="_Toc212801974"/>
      <w:bookmarkStart w:id="418" w:name="_Toc214615798"/>
      <w:bookmarkStart w:id="419" w:name="_Toc200701342"/>
      <w:bookmarkStart w:id="420" w:name="_Toc203547800"/>
      <w:bookmarkStart w:id="421" w:name="_Toc203547989"/>
      <w:bookmarkStart w:id="422" w:name="_Toc212801975"/>
      <w:bookmarkStart w:id="423" w:name="_Toc214615799"/>
      <w:bookmarkStart w:id="424" w:name="_Toc200701343"/>
      <w:bookmarkStart w:id="425" w:name="_Toc203547801"/>
      <w:bookmarkStart w:id="426" w:name="_Toc203547990"/>
      <w:bookmarkStart w:id="427" w:name="_Toc212801976"/>
      <w:bookmarkStart w:id="428" w:name="_Toc214615800"/>
      <w:bookmarkStart w:id="429" w:name="_Toc230855786"/>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sidRPr="0084189F">
        <w:lastRenderedPageBreak/>
        <w:t>DATA SECURITY REQUIREMENTS – CONTRACTOR RESPONSIBILITY</w:t>
      </w:r>
      <w:bookmarkEnd w:id="429"/>
      <w:r w:rsidRPr="0084189F">
        <w:t xml:space="preserve"> </w:t>
      </w:r>
    </w:p>
    <w:p w14:paraId="11850795" w14:textId="77777777" w:rsidR="00AF5055" w:rsidRPr="0084189F" w:rsidRDefault="00AF5055" w:rsidP="00AF5055">
      <w:pPr>
        <w:spacing w:after="0" w:line="240" w:lineRule="auto"/>
        <w:jc w:val="both"/>
        <w:rPr>
          <w:rFonts w:cstheme="minorHAnsi"/>
          <w:sz w:val="20"/>
          <w:szCs w:val="20"/>
        </w:rPr>
      </w:pPr>
    </w:p>
    <w:p w14:paraId="7540B320" w14:textId="101325AB" w:rsidR="00245F0A" w:rsidRPr="00F05BF4" w:rsidRDefault="00245F0A" w:rsidP="00F05BF4">
      <w:pPr>
        <w:pStyle w:val="Heading2"/>
        <w:numPr>
          <w:ilvl w:val="1"/>
          <w:numId w:val="91"/>
        </w:numPr>
        <w:rPr>
          <w:b w:val="0"/>
        </w:rPr>
      </w:pPr>
      <w:bookmarkStart w:id="430" w:name="_Toc179959326"/>
      <w:bookmarkStart w:id="431" w:name="_Toc230855787"/>
      <w:r w:rsidRPr="00975234">
        <w:t>INFORMATION SECURITY PROGRAM MANAGEMENT</w:t>
      </w:r>
      <w:bookmarkEnd w:id="430"/>
      <w:bookmarkEnd w:id="431"/>
      <w:r w:rsidRPr="00975234">
        <w:t xml:space="preserve"> </w:t>
      </w:r>
    </w:p>
    <w:p w14:paraId="4E24CC3C" w14:textId="77777777" w:rsidR="00245F0A" w:rsidRPr="00245F0A" w:rsidRDefault="00245F0A" w:rsidP="00E04A02">
      <w:pPr>
        <w:spacing w:after="0"/>
        <w:jc w:val="both"/>
        <w:rPr>
          <w:rFonts w:ascii="Calibri" w:eastAsia="Calibri" w:hAnsi="Calibri" w:cs="Calibri"/>
          <w:sz w:val="20"/>
          <w:szCs w:val="20"/>
        </w:rPr>
      </w:pPr>
      <w:r w:rsidRPr="00245F0A">
        <w:rPr>
          <w:rFonts w:ascii="Calibri" w:eastAsia="Calibri" w:hAnsi="Calibri" w:cs="Calibr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4BBEC24" w14:textId="77777777" w:rsidR="00245F0A" w:rsidRPr="00245F0A" w:rsidRDefault="00245F0A" w:rsidP="005C4B63">
      <w:pPr>
        <w:numPr>
          <w:ilvl w:val="0"/>
          <w:numId w:val="56"/>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Establishment of a management structure with clear reporting paths and explicit responsibility for information security;</w:t>
      </w:r>
    </w:p>
    <w:p w14:paraId="685F12D1" w14:textId="77777777" w:rsidR="00245F0A" w:rsidRPr="00245F0A" w:rsidRDefault="00245F0A" w:rsidP="005C4B63">
      <w:pPr>
        <w:numPr>
          <w:ilvl w:val="0"/>
          <w:numId w:val="56"/>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Creation, maintenance, and communication of information security policies, standards, procedures, and guidelines to include the control areas listed in sections below;</w:t>
      </w:r>
    </w:p>
    <w:p w14:paraId="2261D1F1" w14:textId="77777777" w:rsidR="00245F0A" w:rsidRPr="00245F0A" w:rsidRDefault="00245F0A" w:rsidP="005C4B63">
      <w:pPr>
        <w:numPr>
          <w:ilvl w:val="0"/>
          <w:numId w:val="56"/>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 xml:space="preserve">Development and maintenance of relationships with external organizations to stay abreast of current and emerging security issues and for assistance, when applicable; and </w:t>
      </w:r>
    </w:p>
    <w:p w14:paraId="1DBFC140" w14:textId="77777777" w:rsidR="00245F0A" w:rsidRPr="00245F0A" w:rsidRDefault="00245F0A" w:rsidP="005C4B63">
      <w:pPr>
        <w:numPr>
          <w:ilvl w:val="0"/>
          <w:numId w:val="56"/>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Independent review of the effectiveness of the Contractor’s information security program.</w:t>
      </w:r>
    </w:p>
    <w:p w14:paraId="3DFFA14D" w14:textId="77777777" w:rsidR="00245F0A" w:rsidRDefault="00245F0A" w:rsidP="00E04A02">
      <w:pPr>
        <w:spacing w:after="0" w:line="240" w:lineRule="auto"/>
        <w:jc w:val="both"/>
        <w:rPr>
          <w:sz w:val="20"/>
          <w:szCs w:val="20"/>
        </w:rPr>
      </w:pPr>
    </w:p>
    <w:p w14:paraId="3C849CEA" w14:textId="6ACAE0EC" w:rsidR="00245F0A" w:rsidRPr="00F05BF4" w:rsidRDefault="00245F0A" w:rsidP="00E04A02">
      <w:pPr>
        <w:pStyle w:val="Heading2"/>
        <w:numPr>
          <w:ilvl w:val="1"/>
          <w:numId w:val="91"/>
        </w:numPr>
        <w:jc w:val="both"/>
        <w:rPr>
          <w:b w:val="0"/>
        </w:rPr>
      </w:pPr>
      <w:bookmarkStart w:id="432" w:name="_Toc179959327"/>
      <w:bookmarkStart w:id="433" w:name="_Toc230855788"/>
      <w:r w:rsidRPr="00975234">
        <w:t>COMPLIANCE</w:t>
      </w:r>
      <w:bookmarkEnd w:id="432"/>
      <w:bookmarkEnd w:id="433"/>
    </w:p>
    <w:p w14:paraId="46848923" w14:textId="77777777" w:rsidR="00245F0A" w:rsidRPr="00245F0A" w:rsidRDefault="00245F0A" w:rsidP="00E04A02">
      <w:pPr>
        <w:spacing w:after="0"/>
        <w:jc w:val="both"/>
        <w:rPr>
          <w:rFonts w:ascii="Calibri" w:eastAsia="Calibri" w:hAnsi="Calibri" w:cs="Calibri"/>
          <w:sz w:val="20"/>
          <w:szCs w:val="20"/>
        </w:rPr>
      </w:pPr>
      <w:r w:rsidRPr="00245F0A">
        <w:rPr>
          <w:rFonts w:ascii="Calibri" w:eastAsia="Calibri" w:hAnsi="Calibri" w:cs="Calibri"/>
          <w:sz w:val="20"/>
          <w:szCs w:val="20"/>
        </w:rPr>
        <w:t xml:space="preserve">The Contractor shall develop and implement processes to ensure its compliance with all statutory, regulatory, contractual, and internal policy obligations applicable to this </w:t>
      </w:r>
      <w:r w:rsidRPr="00245F0A">
        <w:rPr>
          <w:rFonts w:ascii="Calibri" w:eastAsia="Calibri" w:hAnsi="Calibri" w:cs="Calibri"/>
          <w:color w:val="000000"/>
          <w:sz w:val="20"/>
          <w:szCs w:val="20"/>
        </w:rPr>
        <w:t>Contract.</w:t>
      </w:r>
      <w:r w:rsidRPr="00245F0A">
        <w:rPr>
          <w:rFonts w:ascii="Calibri" w:eastAsia="Calibri" w:hAnsi="Calibri" w:cs="Calibr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58DCC2B" w14:textId="77777777" w:rsidR="00245F0A" w:rsidRPr="00245F0A" w:rsidRDefault="00245F0A" w:rsidP="005C4B63">
      <w:pPr>
        <w:numPr>
          <w:ilvl w:val="0"/>
          <w:numId w:val="57"/>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Within ten (10) Calendar Days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BDE8044" w14:textId="77777777" w:rsidR="00245F0A" w:rsidRPr="00245F0A" w:rsidRDefault="00245F0A" w:rsidP="005C4B63">
      <w:pPr>
        <w:numPr>
          <w:ilvl w:val="0"/>
          <w:numId w:val="57"/>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71EB60BB" w14:textId="77777777" w:rsidR="00245F0A" w:rsidRPr="00245F0A" w:rsidRDefault="00245F0A" w:rsidP="005C4B63">
      <w:pPr>
        <w:numPr>
          <w:ilvl w:val="0"/>
          <w:numId w:val="57"/>
        </w:numPr>
        <w:spacing w:after="0" w:line="240" w:lineRule="auto"/>
        <w:jc w:val="both"/>
        <w:rPr>
          <w:rFonts w:ascii="Calibri" w:eastAsia="Times New Roman" w:hAnsi="Calibri" w:cs="Times New Roman"/>
          <w:sz w:val="20"/>
          <w:szCs w:val="24"/>
        </w:rPr>
      </w:pPr>
      <w:r w:rsidRPr="00245F0A">
        <w:rPr>
          <w:rFonts w:ascii="Calibri" w:eastAsia="Times New Roman" w:hAnsi="Calibri" w:cs="Times New Roman"/>
          <w:sz w:val="20"/>
          <w:szCs w:val="24"/>
        </w:rPr>
        <w:t>The Contractor shall also conduct periodic reviews of its information systems on a defined frequency for compliance with statutory, regulatory, and contractual requirements. The Contractor shall document the results of any such reviews.</w:t>
      </w:r>
    </w:p>
    <w:p w14:paraId="37EA06FD" w14:textId="77777777" w:rsidR="00F712DA" w:rsidRDefault="00F712DA" w:rsidP="00E04A02">
      <w:pPr>
        <w:spacing w:after="0" w:line="240" w:lineRule="auto"/>
        <w:jc w:val="both"/>
        <w:rPr>
          <w:sz w:val="20"/>
          <w:szCs w:val="20"/>
        </w:rPr>
      </w:pPr>
    </w:p>
    <w:p w14:paraId="63CF2F3A" w14:textId="64BD57D1" w:rsidR="00F712DA" w:rsidRPr="00F05BF4" w:rsidRDefault="00F712DA" w:rsidP="00E04A02">
      <w:pPr>
        <w:pStyle w:val="Heading2"/>
        <w:numPr>
          <w:ilvl w:val="1"/>
          <w:numId w:val="91"/>
        </w:numPr>
        <w:jc w:val="both"/>
        <w:rPr>
          <w:b w:val="0"/>
        </w:rPr>
      </w:pPr>
      <w:bookmarkStart w:id="434" w:name="_Toc179959328"/>
      <w:bookmarkStart w:id="435" w:name="_Toc230855789"/>
      <w:r w:rsidRPr="00975234">
        <w:t>PERSONNEL SECURITY</w:t>
      </w:r>
      <w:bookmarkEnd w:id="434"/>
      <w:bookmarkEnd w:id="435"/>
      <w:r w:rsidRPr="00975234">
        <w:t xml:space="preserve"> </w:t>
      </w:r>
    </w:p>
    <w:p w14:paraId="1E53A661" w14:textId="77777777" w:rsidR="00F712DA" w:rsidRPr="00F712DA" w:rsidRDefault="00F712DA" w:rsidP="00E04A02">
      <w:pPr>
        <w:spacing w:after="0"/>
        <w:jc w:val="both"/>
        <w:rPr>
          <w:rFonts w:ascii="Calibri" w:eastAsia="Calibri" w:hAnsi="Calibri" w:cs="Calibri"/>
          <w:sz w:val="20"/>
          <w:szCs w:val="20"/>
        </w:rPr>
      </w:pPr>
      <w:r w:rsidRPr="00F712DA">
        <w:rPr>
          <w:rFonts w:ascii="Calibri" w:eastAsia="Calibri" w:hAnsi="Calibri" w:cs="Calibr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A2296B5"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Position descriptions that include appropriate language regarding each role’s security requirements;</w:t>
      </w:r>
    </w:p>
    <w:p w14:paraId="6BFC4B75"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To the extent permitted by law, employment screening checks are conducted and successfully passed for all personnel prior to beginning work or being granted access to information assets;</w:t>
      </w:r>
    </w:p>
    <w:p w14:paraId="48E7C010"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 xml:space="preserve">Rules of behavior are established and procedures are implemented to ensure personnel are aware of and understand usage policies applicable to information and information systems; </w:t>
      </w:r>
    </w:p>
    <w:p w14:paraId="7DC009B0"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Access reviews are conducted upon personnel transfers and promotions to ensure access levels are appropriate;</w:t>
      </w:r>
    </w:p>
    <w:p w14:paraId="4B40AA03"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 xml:space="preserve">Contractor disables system access for terminated personnel and collects all organization owned assets prior to the individual’s departure; and  </w:t>
      </w:r>
    </w:p>
    <w:p w14:paraId="0AC6FF59" w14:textId="77777777" w:rsidR="00F712DA" w:rsidRPr="00F712DA" w:rsidRDefault="00F712DA" w:rsidP="005C4B63">
      <w:pPr>
        <w:numPr>
          <w:ilvl w:val="0"/>
          <w:numId w:val="58"/>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Procedures are implemented that ensure all personnel are aware of their duty to protect information assets and their responsibility to immediately report any suspected information security incidents.</w:t>
      </w:r>
    </w:p>
    <w:p w14:paraId="0F3EAD09" w14:textId="77777777" w:rsidR="00F712DA" w:rsidRPr="00F712DA" w:rsidRDefault="00F712DA" w:rsidP="00E04A02">
      <w:pPr>
        <w:spacing w:after="0"/>
        <w:jc w:val="both"/>
        <w:rPr>
          <w:rFonts w:ascii="Calibri" w:eastAsia="Calibri" w:hAnsi="Calibri" w:cs="Calibri"/>
          <w:b/>
          <w:caps/>
          <w:sz w:val="20"/>
          <w:szCs w:val="20"/>
        </w:rPr>
      </w:pPr>
    </w:p>
    <w:p w14:paraId="7280F27B" w14:textId="77777777" w:rsidR="00F712DA" w:rsidRPr="00F712DA" w:rsidRDefault="00F712DA" w:rsidP="00E04A02">
      <w:pPr>
        <w:pStyle w:val="Heading2"/>
        <w:jc w:val="both"/>
      </w:pPr>
      <w:bookmarkStart w:id="436" w:name="_Toc179959329"/>
      <w:bookmarkStart w:id="437" w:name="_Toc230855790"/>
      <w:r w:rsidRPr="00F712DA">
        <w:t>SECURITY AWARENESS AND TRAINING</w:t>
      </w:r>
      <w:bookmarkEnd w:id="436"/>
      <w:bookmarkEnd w:id="437"/>
      <w:r w:rsidRPr="00F712DA">
        <w:t xml:space="preserve"> </w:t>
      </w:r>
    </w:p>
    <w:p w14:paraId="57E34C12" w14:textId="77777777" w:rsidR="00F712DA" w:rsidRPr="00F712DA" w:rsidRDefault="00F712DA" w:rsidP="00E04A02">
      <w:pPr>
        <w:spacing w:after="0"/>
        <w:jc w:val="both"/>
        <w:rPr>
          <w:rFonts w:ascii="Calibri" w:eastAsia="Calibri" w:hAnsi="Calibri" w:cs="Calibri"/>
          <w:sz w:val="20"/>
          <w:szCs w:val="20"/>
        </w:rPr>
      </w:pPr>
      <w:r w:rsidRPr="00F712DA">
        <w:rPr>
          <w:rFonts w:ascii="Calibri" w:eastAsia="Calibri" w:hAnsi="Calibri" w:cs="Calibr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5EA4440" w14:textId="77777777" w:rsidR="00F712DA" w:rsidRPr="00F712DA" w:rsidRDefault="00F712DA" w:rsidP="005C4B63">
      <w:pPr>
        <w:numPr>
          <w:ilvl w:val="0"/>
          <w:numId w:val="59"/>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Personnel are provided with security awareness training upon hire and at least annually, thereafter;</w:t>
      </w:r>
    </w:p>
    <w:p w14:paraId="474932CD" w14:textId="77777777" w:rsidR="00F712DA" w:rsidRPr="00F712DA" w:rsidRDefault="00F712DA" w:rsidP="005C4B63">
      <w:pPr>
        <w:numPr>
          <w:ilvl w:val="0"/>
          <w:numId w:val="59"/>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Security awareness training records are maintained as part of the personnel record;</w:t>
      </w:r>
    </w:p>
    <w:p w14:paraId="5E2EBD5C" w14:textId="77777777" w:rsidR="00F712DA" w:rsidRPr="00F712DA" w:rsidRDefault="00F712DA" w:rsidP="005C4B63">
      <w:pPr>
        <w:numPr>
          <w:ilvl w:val="0"/>
          <w:numId w:val="59"/>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Role-based security training is provided to personnel with respect to their duties or responsibilities (e.g. network and systems administrators require specific security training in accordance with their job functions); and</w:t>
      </w:r>
    </w:p>
    <w:p w14:paraId="422358ED" w14:textId="77777777" w:rsidR="00F712DA" w:rsidRPr="00F712DA" w:rsidRDefault="00F712DA" w:rsidP="005C4B63">
      <w:pPr>
        <w:numPr>
          <w:ilvl w:val="0"/>
          <w:numId w:val="59"/>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Individuals are provided with timely information regarding emerging threats, best practices, and new policies, laws, and regulations related to information security.</w:t>
      </w:r>
    </w:p>
    <w:p w14:paraId="61174227" w14:textId="77777777" w:rsidR="00F712DA" w:rsidRPr="00F712DA" w:rsidRDefault="00F712DA" w:rsidP="00E04A02">
      <w:pPr>
        <w:spacing w:after="0"/>
        <w:jc w:val="both"/>
        <w:rPr>
          <w:rFonts w:ascii="Calibri" w:eastAsia="Times New Roman" w:hAnsi="Calibri" w:cs="Calibri"/>
          <w:b/>
          <w:sz w:val="20"/>
          <w:szCs w:val="20"/>
        </w:rPr>
      </w:pPr>
    </w:p>
    <w:p w14:paraId="5451CC00" w14:textId="77777777" w:rsidR="00F712DA" w:rsidRPr="00F712DA" w:rsidRDefault="00F712DA" w:rsidP="00E04A02">
      <w:pPr>
        <w:pStyle w:val="Heading2"/>
        <w:jc w:val="both"/>
      </w:pPr>
      <w:bookmarkStart w:id="438" w:name="_Toc179959330"/>
      <w:bookmarkStart w:id="439" w:name="_Toc230855791"/>
      <w:r w:rsidRPr="00F712DA">
        <w:lastRenderedPageBreak/>
        <w:t>RISK MANAGEMENT</w:t>
      </w:r>
      <w:bookmarkEnd w:id="438"/>
      <w:bookmarkEnd w:id="439"/>
      <w:r w:rsidRPr="00F712DA">
        <w:t xml:space="preserve"> </w:t>
      </w:r>
    </w:p>
    <w:p w14:paraId="610C032D" w14:textId="77777777" w:rsidR="00F712DA" w:rsidRPr="00F712DA" w:rsidRDefault="00F712DA" w:rsidP="00E04A02">
      <w:pPr>
        <w:spacing w:after="0"/>
        <w:jc w:val="both"/>
        <w:rPr>
          <w:rFonts w:ascii="Calibri" w:eastAsia="Calibri" w:hAnsi="Calibri" w:cs="Calibri"/>
          <w:sz w:val="20"/>
          <w:szCs w:val="20"/>
        </w:rPr>
      </w:pPr>
      <w:r w:rsidRPr="00F712DA">
        <w:rPr>
          <w:rFonts w:ascii="Calibri" w:eastAsia="Calibri" w:hAnsi="Calibri" w:cs="Calibr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24E2B3C2" w14:textId="77777777" w:rsidR="00F712DA" w:rsidRPr="00F712DA" w:rsidRDefault="00F712DA" w:rsidP="005C4B63">
      <w:pPr>
        <w:numPr>
          <w:ilvl w:val="0"/>
          <w:numId w:val="60"/>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An approach that categorizes systems and information based on their criticality and sensitivity;</w:t>
      </w:r>
    </w:p>
    <w:p w14:paraId="2816EE39" w14:textId="77777777" w:rsidR="00F712DA" w:rsidRPr="00F712DA" w:rsidRDefault="00F712DA" w:rsidP="005C4B63">
      <w:pPr>
        <w:numPr>
          <w:ilvl w:val="0"/>
          <w:numId w:val="60"/>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 xml:space="preserve">An approach that ensures risks are identified, documented and assigned to appropriate personnel for assessment and treatment; </w:t>
      </w:r>
    </w:p>
    <w:p w14:paraId="12BDC4E5" w14:textId="77777777" w:rsidR="00F712DA" w:rsidRPr="00F712DA" w:rsidRDefault="00F712DA" w:rsidP="005C4B63">
      <w:pPr>
        <w:numPr>
          <w:ilvl w:val="0"/>
          <w:numId w:val="60"/>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53743E9" w14:textId="77777777" w:rsidR="00F712DA" w:rsidRPr="00F712DA" w:rsidRDefault="00F712DA" w:rsidP="005C4B63">
      <w:pPr>
        <w:numPr>
          <w:ilvl w:val="0"/>
          <w:numId w:val="60"/>
        </w:numPr>
        <w:spacing w:after="0" w:line="240" w:lineRule="auto"/>
        <w:jc w:val="both"/>
        <w:rPr>
          <w:rFonts w:ascii="Calibri" w:eastAsia="Times New Roman" w:hAnsi="Calibri" w:cs="Times New Roman"/>
          <w:sz w:val="20"/>
          <w:szCs w:val="24"/>
        </w:rPr>
      </w:pPr>
      <w:r w:rsidRPr="00F712DA">
        <w:rPr>
          <w:rFonts w:ascii="Calibri" w:eastAsia="Times New Roman" w:hAnsi="Calibri" w:cs="Times New Roman"/>
          <w:sz w:val="20"/>
          <w:szCs w:val="24"/>
        </w:rPr>
        <w:t>A plan under which risks are mitigated to an acceptable level and remediation actions are prioritized based on risk criteria and timelines for remediation are established. Risk treatment may also include the acceptance or transfer of risk.</w:t>
      </w:r>
    </w:p>
    <w:p w14:paraId="0434F666" w14:textId="77777777" w:rsidR="00F712DA" w:rsidRPr="00F712DA" w:rsidRDefault="00F712DA" w:rsidP="00E04A02">
      <w:pPr>
        <w:spacing w:after="0"/>
        <w:jc w:val="both"/>
        <w:rPr>
          <w:rFonts w:ascii="Calibri" w:eastAsia="Calibri" w:hAnsi="Calibri" w:cs="Calibri"/>
          <w:sz w:val="20"/>
          <w:szCs w:val="20"/>
          <w:highlight w:val="green"/>
        </w:rPr>
      </w:pPr>
    </w:p>
    <w:p w14:paraId="7EDD55BB" w14:textId="77777777" w:rsidR="00F712DA" w:rsidRPr="00F712DA" w:rsidRDefault="00F712DA" w:rsidP="00E04A02">
      <w:pPr>
        <w:pStyle w:val="Heading2"/>
        <w:jc w:val="both"/>
      </w:pPr>
      <w:bookmarkStart w:id="440" w:name="_Toc179959331"/>
      <w:bookmarkStart w:id="441" w:name="_Toc230855792"/>
      <w:r w:rsidRPr="00F712DA">
        <w:t>PRIVACY</w:t>
      </w:r>
      <w:bookmarkEnd w:id="440"/>
      <w:bookmarkEnd w:id="441"/>
    </w:p>
    <w:p w14:paraId="0C2EED5C" w14:textId="77777777" w:rsidR="00F712DA" w:rsidRPr="00F712DA" w:rsidRDefault="00F712DA" w:rsidP="00E04A02">
      <w:pPr>
        <w:spacing w:after="0"/>
        <w:jc w:val="both"/>
        <w:rPr>
          <w:rFonts w:ascii="Calibri" w:eastAsia="Calibri" w:hAnsi="Calibri" w:cs="Calibri"/>
          <w:sz w:val="20"/>
          <w:szCs w:val="20"/>
        </w:rPr>
      </w:pPr>
      <w:r w:rsidRPr="00F712DA">
        <w:rPr>
          <w:rFonts w:ascii="Calibri" w:eastAsia="Calibri" w:hAnsi="Calibri" w:cs="Calibri"/>
          <w:sz w:val="20"/>
          <w:szCs w:val="20"/>
        </w:rPr>
        <w:t xml:space="preserve">If there is State Data associated with the </w:t>
      </w:r>
      <w:r w:rsidRPr="00F712DA">
        <w:rPr>
          <w:rFonts w:ascii="Calibri" w:eastAsia="Calibri" w:hAnsi="Calibri" w:cs="Calibri"/>
          <w:color w:val="000000"/>
          <w:sz w:val="20"/>
          <w:szCs w:val="20"/>
        </w:rPr>
        <w:t xml:space="preserve">Contract, </w:t>
      </w:r>
      <w:r w:rsidRPr="00F712DA">
        <w:rPr>
          <w:rFonts w:ascii="Calibri" w:eastAsia="Calibri" w:hAnsi="Calibri" w:cs="Calibri"/>
          <w:sz w:val="20"/>
          <w:szCs w:val="20"/>
        </w:rPr>
        <w:t>this section is applicable.</w:t>
      </w:r>
    </w:p>
    <w:p w14:paraId="7F5490CD" w14:textId="04CD1120" w:rsidR="00F712DA" w:rsidRPr="00F05BF4" w:rsidRDefault="00F712DA" w:rsidP="005C4B63">
      <w:pPr>
        <w:pStyle w:val="ListParagraph"/>
        <w:numPr>
          <w:ilvl w:val="0"/>
          <w:numId w:val="106"/>
        </w:numPr>
        <w:rPr>
          <w:rFonts w:ascii="Calibri" w:hAnsi="Calibri"/>
          <w:sz w:val="20"/>
        </w:rPr>
      </w:pPr>
      <w:r w:rsidRPr="00F05BF4">
        <w:rPr>
          <w:rFonts w:ascii="Calibri" w:hAnsi="Calibri"/>
          <w:sz w:val="20"/>
        </w:rPr>
        <w:t>Data Ownership</w:t>
      </w:r>
      <w:r w:rsidRPr="00F05BF4">
        <w:rPr>
          <w:rFonts w:ascii="Calibri" w:hAnsi="Calibri"/>
          <w:i/>
          <w:sz w:val="20"/>
        </w:rPr>
        <w:t xml:space="preserve">. </w:t>
      </w:r>
      <w:r w:rsidRPr="00F05BF4">
        <w:rPr>
          <w:rFonts w:ascii="Calibri" w:hAnsi="Calibri"/>
          <w:sz w:val="20"/>
        </w:rPr>
        <w:t>The State owns State Data. Contractor shall not obtain any right, title, or interest in any</w:t>
      </w:r>
      <w:r w:rsidRPr="00F05BF4">
        <w:rPr>
          <w:rFonts w:ascii="Calibri" w:hAnsi="Calibri"/>
          <w:spacing w:val="-35"/>
          <w:sz w:val="20"/>
        </w:rPr>
        <w:t xml:space="preserve">   </w:t>
      </w:r>
      <w:r w:rsidRPr="00F05BF4">
        <w:rPr>
          <w:rFonts w:ascii="Calibri" w:hAnsi="Calibri"/>
          <w:sz w:val="20"/>
        </w:rPr>
        <w:t>State Data, or information derived from or based on State Data.</w:t>
      </w:r>
    </w:p>
    <w:p w14:paraId="6A43F305" w14:textId="06742625" w:rsidR="00F712DA" w:rsidRPr="00F05BF4"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F05BF4">
        <w:rPr>
          <w:rFonts w:ascii="Calibri" w:hAnsi="Calibri" w:cs="Calibri"/>
          <w:sz w:val="20"/>
          <w:szCs w:val="20"/>
          <w:u w:val="single"/>
        </w:rPr>
        <w:t>et.</w:t>
      </w:r>
      <w:r w:rsidRPr="00F05BF4">
        <w:rPr>
          <w:rFonts w:ascii="Calibri" w:hAnsi="Calibri" w:cs="Calibri"/>
          <w:sz w:val="20"/>
          <w:szCs w:val="20"/>
        </w:rPr>
        <w:t xml:space="preserve"> </w:t>
      </w:r>
      <w:r w:rsidRPr="00F05BF4">
        <w:rPr>
          <w:rFonts w:ascii="Calibri" w:hAnsi="Calibri" w:cs="Calibri"/>
          <w:sz w:val="20"/>
          <w:szCs w:val="20"/>
          <w:u w:val="single"/>
        </w:rPr>
        <w:t>seq</w:t>
      </w:r>
      <w:r w:rsidRPr="00F05BF4">
        <w:rPr>
          <w:rFonts w:ascii="Calibri" w:hAnsi="Calibri" w:cs="Calibri"/>
          <w:sz w:val="20"/>
          <w:szCs w:val="20"/>
        </w:rPr>
        <w:t>., the federal Drivers’ Privacy Protection Act of 1994, Pub.L.103-322, and the confidentiality requirements of N.J.S.A. § 39:2-3.4.  Contractor shall also conform to PCI DSS, where applicable.</w:t>
      </w:r>
    </w:p>
    <w:p w14:paraId="4BCEEC0B" w14:textId="1072CFBB" w:rsidR="00F712DA" w:rsidRPr="00F05BF4"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F05BF4">
        <w:rPr>
          <w:rFonts w:ascii="Calibri" w:hAnsi="Calibri" w:cs="Calibri"/>
          <w:spacing w:val="-4"/>
          <w:sz w:val="20"/>
          <w:szCs w:val="20"/>
        </w:rPr>
        <w:t xml:space="preserve"> </w:t>
      </w:r>
      <w:r w:rsidRPr="00F05BF4">
        <w:rPr>
          <w:rFonts w:ascii="Calibri" w:hAnsi="Calibri" w:cs="Calibri"/>
          <w:sz w:val="20"/>
          <w:szCs w:val="20"/>
        </w:rPr>
        <w:t>is</w:t>
      </w:r>
      <w:r w:rsidRPr="00F05BF4">
        <w:rPr>
          <w:rFonts w:ascii="Calibri" w:hAnsi="Calibri" w:cs="Calibri"/>
          <w:spacing w:val="-4"/>
          <w:sz w:val="20"/>
          <w:szCs w:val="20"/>
        </w:rPr>
        <w:t xml:space="preserve"> </w:t>
      </w:r>
      <w:r w:rsidRPr="00F05BF4">
        <w:rPr>
          <w:rFonts w:ascii="Calibri" w:hAnsi="Calibri" w:cs="Calibri"/>
          <w:sz w:val="20"/>
          <w:szCs w:val="20"/>
        </w:rPr>
        <w:t>secured</w:t>
      </w:r>
      <w:r w:rsidRPr="00F05BF4">
        <w:rPr>
          <w:rFonts w:ascii="Calibri" w:hAnsi="Calibri" w:cs="Calibri"/>
          <w:spacing w:val="-2"/>
          <w:sz w:val="20"/>
          <w:szCs w:val="20"/>
        </w:rPr>
        <w:t xml:space="preserve"> </w:t>
      </w:r>
      <w:r w:rsidRPr="00F05BF4">
        <w:rPr>
          <w:rFonts w:ascii="Calibri" w:hAnsi="Calibri" w:cs="Calibri"/>
          <w:sz w:val="20"/>
          <w:szCs w:val="20"/>
        </w:rPr>
        <w:t>and</w:t>
      </w:r>
      <w:r w:rsidRPr="00F05BF4">
        <w:rPr>
          <w:rFonts w:ascii="Calibri" w:hAnsi="Calibri" w:cs="Calibri"/>
          <w:spacing w:val="-2"/>
          <w:sz w:val="20"/>
          <w:szCs w:val="20"/>
        </w:rPr>
        <w:t xml:space="preserve"> </w:t>
      </w:r>
      <w:r w:rsidRPr="00F05BF4">
        <w:rPr>
          <w:rFonts w:ascii="Calibri" w:hAnsi="Calibri" w:cs="Calibri"/>
          <w:sz w:val="20"/>
          <w:szCs w:val="20"/>
        </w:rPr>
        <w:t>encrypted</w:t>
      </w:r>
      <w:r w:rsidRPr="00F05BF4">
        <w:rPr>
          <w:rFonts w:ascii="Calibri" w:hAnsi="Calibri" w:cs="Calibri"/>
          <w:spacing w:val="2"/>
          <w:sz w:val="20"/>
          <w:szCs w:val="20"/>
        </w:rPr>
        <w:t xml:space="preserve"> </w:t>
      </w:r>
      <w:r w:rsidRPr="00F05BF4">
        <w:rPr>
          <w:rFonts w:ascii="Calibri" w:hAnsi="Calibri" w:cs="Calibri"/>
          <w:sz w:val="20"/>
          <w:szCs w:val="20"/>
        </w:rPr>
        <w:t>during</w:t>
      </w:r>
      <w:r w:rsidRPr="00F05BF4">
        <w:rPr>
          <w:rFonts w:ascii="Calibri" w:hAnsi="Calibri" w:cs="Calibri"/>
          <w:spacing w:val="-4"/>
          <w:sz w:val="20"/>
          <w:szCs w:val="20"/>
        </w:rPr>
        <w:t xml:space="preserve"> </w:t>
      </w:r>
      <w:r w:rsidRPr="00F05BF4">
        <w:rPr>
          <w:rFonts w:ascii="Calibri" w:hAnsi="Calibri" w:cs="Calibri"/>
          <w:sz w:val="20"/>
          <w:szCs w:val="20"/>
        </w:rPr>
        <w:t>transmission</w:t>
      </w:r>
      <w:r w:rsidRPr="00F05BF4">
        <w:rPr>
          <w:rFonts w:ascii="Calibri" w:hAnsi="Calibri" w:cs="Calibri"/>
          <w:spacing w:val="-4"/>
          <w:sz w:val="20"/>
          <w:szCs w:val="20"/>
        </w:rPr>
        <w:t xml:space="preserve"> </w:t>
      </w:r>
      <w:r w:rsidRPr="00F05BF4">
        <w:rPr>
          <w:rFonts w:ascii="Calibri" w:hAnsi="Calibri" w:cs="Calibri"/>
          <w:sz w:val="20"/>
          <w:szCs w:val="20"/>
        </w:rPr>
        <w:t>or</w:t>
      </w:r>
      <w:r w:rsidRPr="00F05BF4">
        <w:rPr>
          <w:rFonts w:ascii="Calibri" w:hAnsi="Calibri" w:cs="Calibri"/>
          <w:spacing w:val="-3"/>
          <w:sz w:val="20"/>
          <w:szCs w:val="20"/>
        </w:rPr>
        <w:t xml:space="preserve"> </w:t>
      </w:r>
      <w:r w:rsidRPr="00F05BF4">
        <w:rPr>
          <w:rFonts w:ascii="Calibri" w:hAnsi="Calibri" w:cs="Calibri"/>
          <w:sz w:val="20"/>
          <w:szCs w:val="20"/>
        </w:rPr>
        <w:t>at</w:t>
      </w:r>
      <w:r w:rsidRPr="00F05BF4">
        <w:rPr>
          <w:rFonts w:ascii="Calibri" w:hAnsi="Calibri" w:cs="Calibri"/>
          <w:spacing w:val="-3"/>
          <w:sz w:val="20"/>
          <w:szCs w:val="20"/>
        </w:rPr>
        <w:t xml:space="preserve"> </w:t>
      </w:r>
      <w:r w:rsidRPr="00F05BF4">
        <w:rPr>
          <w:rFonts w:ascii="Calibri" w:hAnsi="Calibri" w:cs="Calibri"/>
          <w:sz w:val="20"/>
          <w:szCs w:val="20"/>
        </w:rPr>
        <w:t>rest.</w:t>
      </w:r>
      <w:r w:rsidRPr="00F05BF4">
        <w:rPr>
          <w:rFonts w:ascii="Calibri" w:hAnsi="Calibri" w:cs="Calibri"/>
          <w:spacing w:val="-3"/>
          <w:sz w:val="20"/>
          <w:szCs w:val="20"/>
        </w:rPr>
        <w:t xml:space="preserve"> </w:t>
      </w:r>
    </w:p>
    <w:p w14:paraId="5C424B0B" w14:textId="55AC24F7" w:rsidR="00F712DA" w:rsidRPr="00F05BF4"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7645D828" w14:textId="2EFE6478" w:rsidR="00F712DA" w:rsidRPr="00F05BF4"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0827DB3" w14:textId="4002DFE1" w:rsidR="00F712DA" w:rsidRPr="00F05BF4"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91D2FF1" w14:textId="564DA609" w:rsidR="00F712DA" w:rsidRPr="00F05BF4" w:rsidRDefault="00F712DA" w:rsidP="005C4B63">
      <w:pPr>
        <w:pStyle w:val="ListParagraph"/>
        <w:numPr>
          <w:ilvl w:val="0"/>
          <w:numId w:val="106"/>
        </w:numPr>
        <w:rPr>
          <w:rFonts w:ascii="Calibri" w:hAnsi="Calibri"/>
          <w:sz w:val="20"/>
        </w:rPr>
      </w:pPr>
      <w:r w:rsidRPr="00F05BF4">
        <w:rPr>
          <w:rFonts w:ascii="Calibri" w:hAnsi="Calibri"/>
          <w:sz w:val="20"/>
        </w:rPr>
        <w:t xml:space="preserve">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72 hours after learning of such security breach; (b) designate a single individual employed by Contractor who shall be available to the State 24 hours per day, seven (7) days per week as a contact regarding Contractor’s obligations under </w:t>
      </w:r>
      <w:r w:rsidRPr="00F05BF4">
        <w:rPr>
          <w:rFonts w:ascii="Calibri" w:hAnsi="Calibri"/>
          <w:i/>
          <w:sz w:val="20"/>
        </w:rPr>
        <w:t>Bid Solicitation Section 6.3</w:t>
      </w:r>
      <w:r w:rsidR="00223420">
        <w:rPr>
          <w:rFonts w:ascii="Calibri" w:hAnsi="Calibri"/>
          <w:i/>
          <w:sz w:val="20"/>
        </w:rPr>
        <w:t>3</w:t>
      </w:r>
      <w:r w:rsidRPr="00F05BF4">
        <w:rPr>
          <w:rFonts w:ascii="Calibri" w:hAnsi="Calibri"/>
          <w:i/>
          <w:sz w:val="20"/>
        </w:rPr>
        <w:t xml:space="preserve"> - Incident Response</w:t>
      </w:r>
      <w:r w:rsidRPr="00F05BF4">
        <w:rPr>
          <w:rFonts w:ascii="Calibri" w:hAnsi="Calibri"/>
          <w:sz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FC50A64" w14:textId="78D930DB" w:rsidR="00F712DA" w:rsidRPr="00F05BF4" w:rsidRDefault="00F712DA" w:rsidP="005C4B63">
      <w:pPr>
        <w:pStyle w:val="ListParagraph"/>
        <w:numPr>
          <w:ilvl w:val="0"/>
          <w:numId w:val="106"/>
        </w:numPr>
        <w:rPr>
          <w:rFonts w:ascii="Calibri" w:hAnsi="Calibri"/>
          <w:sz w:val="20"/>
        </w:rPr>
      </w:pPr>
      <w:r w:rsidRPr="00F05BF4">
        <w:rPr>
          <w:rFonts w:ascii="Calibri" w:hAnsi="Calibri"/>
          <w:sz w:val="20"/>
        </w:rPr>
        <w:t>Minimum Necessary.</w:t>
      </w:r>
      <w:r w:rsidRPr="00F05BF4">
        <w:rPr>
          <w:rFonts w:ascii="Calibri" w:hAnsi="Calibri"/>
          <w:i/>
          <w:sz w:val="20"/>
        </w:rPr>
        <w:t xml:space="preserve"> </w:t>
      </w:r>
      <w:r w:rsidRPr="00F05BF4">
        <w:rPr>
          <w:rFonts w:ascii="Calibri" w:hAnsi="Calibri"/>
          <w:sz w:val="20"/>
        </w:rPr>
        <w:t xml:space="preserve">Contractor shall ensure that State Data requested represents the minimum necessary information for the services as described in this Bid Solicitation and, unless otherwise agreed to in writing by the State, that only necessary </w:t>
      </w:r>
      <w:r w:rsidRPr="00F05BF4">
        <w:rPr>
          <w:rFonts w:ascii="Calibri" w:hAnsi="Calibri"/>
          <w:sz w:val="20"/>
        </w:rPr>
        <w:lastRenderedPageBreak/>
        <w:t>individuals or entities who are familiar with</w:t>
      </w:r>
      <w:r w:rsidRPr="00F05BF4">
        <w:rPr>
          <w:rFonts w:ascii="Calibri" w:hAnsi="Calibri"/>
          <w:spacing w:val="-3"/>
          <w:sz w:val="20"/>
        </w:rPr>
        <w:t xml:space="preserve"> </w:t>
      </w:r>
      <w:r w:rsidRPr="00F05BF4">
        <w:rPr>
          <w:rFonts w:ascii="Calibri" w:hAnsi="Calibri"/>
          <w:sz w:val="20"/>
        </w:rPr>
        <w:t>and</w:t>
      </w:r>
      <w:r w:rsidRPr="00F05BF4">
        <w:rPr>
          <w:rFonts w:ascii="Calibri" w:hAnsi="Calibri"/>
          <w:spacing w:val="-1"/>
          <w:sz w:val="20"/>
        </w:rPr>
        <w:t xml:space="preserve"> </w:t>
      </w:r>
      <w:r w:rsidRPr="00F05BF4">
        <w:rPr>
          <w:rFonts w:ascii="Calibri" w:hAnsi="Calibri"/>
          <w:sz w:val="20"/>
        </w:rPr>
        <w:t>bound</w:t>
      </w:r>
      <w:r w:rsidRPr="00F05BF4">
        <w:rPr>
          <w:rFonts w:ascii="Calibri" w:hAnsi="Calibri"/>
          <w:spacing w:val="-1"/>
          <w:sz w:val="20"/>
        </w:rPr>
        <w:t xml:space="preserve"> </w:t>
      </w:r>
      <w:r w:rsidRPr="00F05BF4">
        <w:rPr>
          <w:rFonts w:ascii="Calibri" w:hAnsi="Calibri"/>
          <w:sz w:val="20"/>
        </w:rPr>
        <w:t>by</w:t>
      </w:r>
      <w:r w:rsidRPr="00F05BF4">
        <w:rPr>
          <w:rFonts w:ascii="Calibri" w:hAnsi="Calibri"/>
          <w:spacing w:val="-6"/>
          <w:sz w:val="20"/>
        </w:rPr>
        <w:t xml:space="preserve"> </w:t>
      </w:r>
      <w:r w:rsidRPr="00F05BF4">
        <w:rPr>
          <w:rFonts w:ascii="Calibri" w:hAnsi="Calibri"/>
          <w:sz w:val="20"/>
        </w:rPr>
        <w:t>the Contract</w:t>
      </w:r>
      <w:r w:rsidRPr="00F05BF4">
        <w:rPr>
          <w:rFonts w:ascii="Calibri" w:hAnsi="Calibri"/>
          <w:spacing w:val="-4"/>
          <w:sz w:val="20"/>
        </w:rPr>
        <w:t xml:space="preserve"> </w:t>
      </w:r>
      <w:r w:rsidRPr="00F05BF4">
        <w:rPr>
          <w:rFonts w:ascii="Calibri" w:hAnsi="Calibri"/>
          <w:sz w:val="20"/>
        </w:rPr>
        <w:t>will</w:t>
      </w:r>
      <w:r w:rsidRPr="00F05BF4">
        <w:rPr>
          <w:rFonts w:ascii="Calibri" w:hAnsi="Calibri"/>
          <w:spacing w:val="-3"/>
          <w:sz w:val="20"/>
        </w:rPr>
        <w:t xml:space="preserve"> </w:t>
      </w:r>
      <w:r w:rsidRPr="00F05BF4">
        <w:rPr>
          <w:rFonts w:ascii="Calibri" w:hAnsi="Calibri"/>
          <w:sz w:val="20"/>
        </w:rPr>
        <w:t>have</w:t>
      </w:r>
      <w:r w:rsidRPr="00F05BF4">
        <w:rPr>
          <w:rFonts w:ascii="Calibri" w:hAnsi="Calibri"/>
          <w:spacing w:val="-2"/>
          <w:sz w:val="20"/>
        </w:rPr>
        <w:t xml:space="preserve"> </w:t>
      </w:r>
      <w:r w:rsidRPr="00F05BF4">
        <w:rPr>
          <w:rFonts w:ascii="Calibri" w:hAnsi="Calibri"/>
          <w:sz w:val="20"/>
        </w:rPr>
        <w:t>access</w:t>
      </w:r>
      <w:r w:rsidRPr="00F05BF4">
        <w:rPr>
          <w:rFonts w:ascii="Calibri" w:hAnsi="Calibri"/>
          <w:spacing w:val="-3"/>
          <w:sz w:val="20"/>
        </w:rPr>
        <w:t xml:space="preserve"> </w:t>
      </w:r>
      <w:r w:rsidRPr="00F05BF4">
        <w:rPr>
          <w:rFonts w:ascii="Calibri" w:hAnsi="Calibri"/>
          <w:sz w:val="20"/>
        </w:rPr>
        <w:t>to</w:t>
      </w:r>
      <w:r w:rsidRPr="00F05BF4">
        <w:rPr>
          <w:rFonts w:ascii="Calibri" w:hAnsi="Calibri"/>
          <w:spacing w:val="-1"/>
          <w:sz w:val="20"/>
        </w:rPr>
        <w:t xml:space="preserve"> </w:t>
      </w:r>
      <w:r w:rsidRPr="00F05BF4">
        <w:rPr>
          <w:rFonts w:ascii="Calibri" w:hAnsi="Calibri"/>
          <w:sz w:val="20"/>
        </w:rPr>
        <w:t>the</w:t>
      </w:r>
      <w:r w:rsidRPr="00F05BF4">
        <w:rPr>
          <w:rFonts w:ascii="Calibri" w:hAnsi="Calibri"/>
          <w:spacing w:val="-2"/>
          <w:sz w:val="20"/>
        </w:rPr>
        <w:t xml:space="preserve"> State Data</w:t>
      </w:r>
      <w:r w:rsidRPr="00F05BF4">
        <w:rPr>
          <w:rFonts w:ascii="Calibri" w:hAnsi="Calibri"/>
          <w:spacing w:val="-3"/>
          <w:sz w:val="20"/>
        </w:rPr>
        <w:t xml:space="preserve"> </w:t>
      </w:r>
      <w:r w:rsidRPr="00F05BF4">
        <w:rPr>
          <w:rFonts w:ascii="Calibri" w:hAnsi="Calibri"/>
          <w:sz w:val="20"/>
        </w:rPr>
        <w:t>in</w:t>
      </w:r>
      <w:r w:rsidRPr="00F05BF4">
        <w:rPr>
          <w:rFonts w:ascii="Calibri" w:hAnsi="Calibri"/>
          <w:spacing w:val="-4"/>
          <w:sz w:val="20"/>
        </w:rPr>
        <w:t xml:space="preserve"> </w:t>
      </w:r>
      <w:r w:rsidRPr="00F05BF4">
        <w:rPr>
          <w:rFonts w:ascii="Calibri" w:hAnsi="Calibri"/>
          <w:sz w:val="20"/>
        </w:rPr>
        <w:t>order</w:t>
      </w:r>
      <w:r w:rsidRPr="00F05BF4">
        <w:rPr>
          <w:rFonts w:ascii="Calibri" w:hAnsi="Calibri"/>
          <w:spacing w:val="-1"/>
          <w:sz w:val="20"/>
        </w:rPr>
        <w:t xml:space="preserve"> </w:t>
      </w:r>
      <w:r w:rsidRPr="00F05BF4">
        <w:rPr>
          <w:rFonts w:ascii="Calibri" w:hAnsi="Calibri"/>
          <w:sz w:val="20"/>
        </w:rPr>
        <w:t>to</w:t>
      </w:r>
      <w:r w:rsidRPr="00F05BF4">
        <w:rPr>
          <w:rFonts w:ascii="Calibri" w:hAnsi="Calibri"/>
          <w:spacing w:val="-1"/>
          <w:sz w:val="20"/>
        </w:rPr>
        <w:t xml:space="preserve"> </w:t>
      </w:r>
      <w:r w:rsidRPr="00F05BF4">
        <w:rPr>
          <w:rFonts w:ascii="Calibri" w:hAnsi="Calibri"/>
          <w:sz w:val="20"/>
        </w:rPr>
        <w:t>perform</w:t>
      </w:r>
      <w:r w:rsidRPr="00F05BF4">
        <w:rPr>
          <w:rFonts w:ascii="Calibri" w:hAnsi="Calibri"/>
          <w:spacing w:val="-6"/>
          <w:sz w:val="20"/>
        </w:rPr>
        <w:t xml:space="preserve"> </w:t>
      </w:r>
      <w:r w:rsidRPr="00F05BF4">
        <w:rPr>
          <w:rFonts w:ascii="Calibri" w:hAnsi="Calibri"/>
          <w:sz w:val="20"/>
        </w:rPr>
        <w:t>the</w:t>
      </w:r>
      <w:r w:rsidRPr="00F05BF4">
        <w:rPr>
          <w:rFonts w:ascii="Calibri" w:hAnsi="Calibri"/>
          <w:spacing w:val="1"/>
          <w:sz w:val="20"/>
        </w:rPr>
        <w:t xml:space="preserve"> </w:t>
      </w:r>
      <w:r w:rsidRPr="00F05BF4">
        <w:rPr>
          <w:rFonts w:ascii="Calibri" w:hAnsi="Calibri"/>
          <w:sz w:val="20"/>
        </w:rPr>
        <w:t>work.</w:t>
      </w:r>
    </w:p>
    <w:p w14:paraId="552C7000" w14:textId="7BE78766" w:rsidR="00F712DA" w:rsidRDefault="00F712DA" w:rsidP="005C4B63">
      <w:pPr>
        <w:pStyle w:val="ListParagraph"/>
        <w:numPr>
          <w:ilvl w:val="0"/>
          <w:numId w:val="106"/>
        </w:numPr>
        <w:rPr>
          <w:rFonts w:ascii="Calibri" w:hAnsi="Calibri" w:cs="Calibri"/>
          <w:sz w:val="20"/>
          <w:szCs w:val="20"/>
        </w:rPr>
      </w:pPr>
      <w:r w:rsidRPr="00F05BF4">
        <w:rPr>
          <w:rFonts w:ascii="Calibri" w:hAnsi="Calibri" w:cs="Calibr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2" w:history="1">
        <w:r w:rsidR="00CF69E5" w:rsidRPr="00F05BF4">
          <w:rPr>
            <w:rStyle w:val="Hyperlink"/>
            <w:rFonts w:asciiTheme="minorHAnsi" w:hAnsiTheme="minorHAnsi" w:cstheme="minorHAnsi"/>
            <w:sz w:val="20"/>
            <w:szCs w:val="20"/>
          </w:rPr>
          <w:t>https://www.cyber.nj.gov/grants-and-resources/state-resources/statewide-information-security-manual-sism</w:t>
        </w:r>
      </w:hyperlink>
      <w:r w:rsidRPr="00F05BF4">
        <w:rPr>
          <w:rFonts w:asciiTheme="minorHAnsi" w:hAnsiTheme="minorHAnsi" w:cstheme="minorHAnsi"/>
          <w:sz w:val="20"/>
          <w:szCs w:val="20"/>
        </w:rPr>
        <w:t>,</w:t>
      </w:r>
      <w:r w:rsidRPr="00F05BF4">
        <w:rPr>
          <w:rFonts w:ascii="Calibri" w:hAnsi="Calibri" w:cs="Calibri"/>
          <w:sz w:val="20"/>
          <w:szCs w:val="20"/>
        </w:rPr>
        <w:t xml:space="preserve"> and certify in writing that these actions have been completed within thirty (30) Calendar Days after the termination/expiration of the Contract or within seven (7) Business Days of the request of an agent of the State whichever should come first.</w:t>
      </w:r>
    </w:p>
    <w:p w14:paraId="706286FA" w14:textId="42E1F2B3" w:rsidR="00DE465C" w:rsidRPr="00F05BF4" w:rsidRDefault="00DE465C" w:rsidP="005C4B63">
      <w:pPr>
        <w:pStyle w:val="ListParagraph"/>
        <w:rPr>
          <w:rFonts w:ascii="Calibri" w:hAnsi="Calibri" w:cs="Calibri"/>
          <w:sz w:val="20"/>
          <w:szCs w:val="20"/>
        </w:rPr>
      </w:pPr>
      <w:r w:rsidRPr="00F05BF4">
        <w:rPr>
          <w:rFonts w:ascii="Calibri" w:hAnsi="Calibri" w:cs="Calibri"/>
          <w:b/>
          <w:sz w:val="20"/>
          <w:szCs w:val="20"/>
        </w:rPr>
        <w:t>NOTE:</w:t>
      </w:r>
      <w:r>
        <w:rPr>
          <w:rFonts w:ascii="Calibri" w:hAnsi="Calibri" w:cs="Calibri"/>
          <w:sz w:val="20"/>
          <w:szCs w:val="20"/>
        </w:rPr>
        <w:t xml:space="preserve"> If you </w:t>
      </w:r>
      <w:r w:rsidR="00CF2CE2">
        <w:rPr>
          <w:rFonts w:ascii="Calibri" w:hAnsi="Calibri" w:cs="Calibri"/>
          <w:sz w:val="20"/>
          <w:szCs w:val="20"/>
        </w:rPr>
        <w:t>are having</w:t>
      </w:r>
      <w:r>
        <w:rPr>
          <w:rFonts w:ascii="Calibri" w:hAnsi="Calibri" w:cs="Calibri"/>
          <w:sz w:val="20"/>
          <w:szCs w:val="20"/>
        </w:rPr>
        <w:t xml:space="preserve"> trouble opening the above-mentioned link due to the security features in Microsoft Word, please copy and paste the link on the search bar of your internet browser</w:t>
      </w:r>
      <w:r w:rsidR="00CF2CE2">
        <w:rPr>
          <w:rFonts w:ascii="Calibri" w:hAnsi="Calibri" w:cs="Calibri"/>
          <w:sz w:val="20"/>
          <w:szCs w:val="20"/>
        </w:rPr>
        <w:t xml:space="preserve"> to open it</w:t>
      </w:r>
      <w:r>
        <w:rPr>
          <w:rFonts w:ascii="Calibri" w:hAnsi="Calibri" w:cs="Calibri"/>
          <w:sz w:val="20"/>
          <w:szCs w:val="20"/>
        </w:rPr>
        <w:t>.</w:t>
      </w:r>
    </w:p>
    <w:p w14:paraId="24D18964" w14:textId="5FDB1D67" w:rsidR="00F712DA" w:rsidRPr="00F05BF4" w:rsidRDefault="00F712DA" w:rsidP="005C4B63">
      <w:pPr>
        <w:pStyle w:val="ListParagraph"/>
        <w:numPr>
          <w:ilvl w:val="0"/>
          <w:numId w:val="106"/>
        </w:numPr>
        <w:rPr>
          <w:rFonts w:ascii="Calibri" w:hAnsi="Calibri" w:cs="Calibri"/>
          <w:sz w:val="20"/>
        </w:rPr>
      </w:pPr>
      <w:r w:rsidRPr="00F05BF4">
        <w:rPr>
          <w:rFonts w:ascii="Calibri" w:hAnsi="Calibri" w:cs="Calibr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7994FE89" w14:textId="77777777" w:rsidR="0034652D" w:rsidRDefault="0034652D" w:rsidP="00E04A02">
      <w:pPr>
        <w:spacing w:after="0" w:line="240" w:lineRule="auto"/>
        <w:jc w:val="both"/>
        <w:rPr>
          <w:sz w:val="20"/>
          <w:szCs w:val="20"/>
        </w:rPr>
      </w:pPr>
    </w:p>
    <w:p w14:paraId="630F3C1A" w14:textId="680512E9" w:rsidR="0034652D" w:rsidRPr="0034652D" w:rsidRDefault="0034652D" w:rsidP="00E04A02">
      <w:pPr>
        <w:pStyle w:val="Heading2"/>
        <w:jc w:val="both"/>
      </w:pPr>
      <w:bookmarkStart w:id="442" w:name="_Toc179959332"/>
      <w:bookmarkStart w:id="443" w:name="_Toc230855793"/>
      <w:r w:rsidRPr="0034652D">
        <w:t>ASSET MANAGEMENT</w:t>
      </w:r>
      <w:bookmarkEnd w:id="442"/>
      <w:bookmarkEnd w:id="443"/>
      <w:r w:rsidRPr="0034652D">
        <w:t xml:space="preserve"> </w:t>
      </w:r>
    </w:p>
    <w:p w14:paraId="5A81909A" w14:textId="77777777" w:rsidR="0034652D" w:rsidRPr="0034652D" w:rsidRDefault="0034652D" w:rsidP="00E04A02">
      <w:pPr>
        <w:spacing w:after="0"/>
        <w:jc w:val="both"/>
        <w:rPr>
          <w:rFonts w:ascii="Calibri" w:eastAsia="Calibri" w:hAnsi="Calibri" w:cs="Calibri"/>
          <w:sz w:val="20"/>
          <w:szCs w:val="20"/>
        </w:rPr>
      </w:pPr>
      <w:r w:rsidRPr="0034652D">
        <w:rPr>
          <w:rFonts w:ascii="Calibri" w:eastAsia="Calibri" w:hAnsi="Calibri" w:cs="Calibr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37955803" w14:textId="77777777" w:rsidR="0034652D" w:rsidRPr="0034652D" w:rsidRDefault="0034652D" w:rsidP="005C4B63">
      <w:pPr>
        <w:numPr>
          <w:ilvl w:val="0"/>
          <w:numId w:val="62"/>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Information technology asset identification and inventory;</w:t>
      </w:r>
    </w:p>
    <w:p w14:paraId="775E2C6D" w14:textId="77777777" w:rsidR="0034652D" w:rsidRPr="0034652D" w:rsidRDefault="0034652D" w:rsidP="005C4B63">
      <w:pPr>
        <w:numPr>
          <w:ilvl w:val="0"/>
          <w:numId w:val="62"/>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Assigning custodianship of assets; and</w:t>
      </w:r>
    </w:p>
    <w:p w14:paraId="72DB3A6B" w14:textId="77777777" w:rsidR="0034652D" w:rsidRPr="0034652D" w:rsidRDefault="0034652D" w:rsidP="005C4B63">
      <w:pPr>
        <w:numPr>
          <w:ilvl w:val="0"/>
          <w:numId w:val="62"/>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Restricting the use of non-authorized devices.</w:t>
      </w:r>
    </w:p>
    <w:p w14:paraId="5F5D1F91" w14:textId="77777777" w:rsidR="0034652D" w:rsidRPr="0034652D" w:rsidRDefault="0034652D" w:rsidP="00E04A02">
      <w:pPr>
        <w:spacing w:after="0"/>
        <w:jc w:val="both"/>
        <w:rPr>
          <w:rFonts w:ascii="Calibri" w:eastAsia="Calibri" w:hAnsi="Calibri" w:cs="Calibri"/>
          <w:sz w:val="20"/>
          <w:szCs w:val="20"/>
        </w:rPr>
      </w:pPr>
    </w:p>
    <w:p w14:paraId="1290F1E5" w14:textId="77777777" w:rsidR="0034652D" w:rsidRPr="0034652D" w:rsidRDefault="0034652D" w:rsidP="00E04A02">
      <w:pPr>
        <w:pStyle w:val="Heading2"/>
        <w:jc w:val="both"/>
      </w:pPr>
      <w:bookmarkStart w:id="444" w:name="_Toc179959333"/>
      <w:bookmarkStart w:id="445" w:name="_Toc230855794"/>
      <w:r w:rsidRPr="0034652D">
        <w:t>SECURITY CATEGORIZATION</w:t>
      </w:r>
      <w:bookmarkEnd w:id="444"/>
      <w:bookmarkEnd w:id="445"/>
      <w:r w:rsidRPr="0034652D">
        <w:t xml:space="preserve"> </w:t>
      </w:r>
    </w:p>
    <w:p w14:paraId="5D9C871A" w14:textId="77777777" w:rsidR="0034652D" w:rsidRPr="0034652D" w:rsidRDefault="0034652D" w:rsidP="00E04A02">
      <w:pPr>
        <w:spacing w:after="0"/>
        <w:jc w:val="both"/>
        <w:rPr>
          <w:rFonts w:ascii="Calibri" w:eastAsia="Calibri" w:hAnsi="Calibri" w:cs="Calibri"/>
          <w:sz w:val="20"/>
          <w:szCs w:val="20"/>
        </w:rPr>
      </w:pPr>
      <w:r w:rsidRPr="0034652D">
        <w:rPr>
          <w:rFonts w:ascii="Calibri" w:eastAsia="Calibri" w:hAnsi="Calibri" w:cs="Calibr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58F7D107" w14:textId="77777777" w:rsidR="0034652D" w:rsidRPr="0034652D" w:rsidRDefault="0034652D" w:rsidP="005C4B63">
      <w:pPr>
        <w:numPr>
          <w:ilvl w:val="0"/>
          <w:numId w:val="63"/>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Implementing a data protection policy;</w:t>
      </w:r>
    </w:p>
    <w:p w14:paraId="361AD88E" w14:textId="77777777" w:rsidR="0034652D" w:rsidRPr="0034652D" w:rsidRDefault="0034652D" w:rsidP="005C4B63">
      <w:pPr>
        <w:numPr>
          <w:ilvl w:val="0"/>
          <w:numId w:val="63"/>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Classifying data and information systems in accordance with their sensitivity and criticality;</w:t>
      </w:r>
    </w:p>
    <w:p w14:paraId="3EF27F5A" w14:textId="77777777" w:rsidR="0034652D" w:rsidRPr="0034652D" w:rsidRDefault="0034652D" w:rsidP="005C4B63">
      <w:pPr>
        <w:numPr>
          <w:ilvl w:val="0"/>
          <w:numId w:val="63"/>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Masking sensitive data that is displayed or printed; and</w:t>
      </w:r>
    </w:p>
    <w:p w14:paraId="780C6946" w14:textId="77777777" w:rsidR="0034652D" w:rsidRPr="0034652D" w:rsidRDefault="0034652D" w:rsidP="005C4B63">
      <w:pPr>
        <w:numPr>
          <w:ilvl w:val="0"/>
          <w:numId w:val="63"/>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Implementing handling and labeling procedures.</w:t>
      </w:r>
    </w:p>
    <w:p w14:paraId="0F2F8A82" w14:textId="77777777" w:rsidR="0034652D" w:rsidRPr="0034652D" w:rsidRDefault="0034652D" w:rsidP="00E04A02">
      <w:pPr>
        <w:spacing w:after="0"/>
        <w:jc w:val="both"/>
        <w:rPr>
          <w:rFonts w:ascii="Calibri" w:eastAsia="Calibri" w:hAnsi="Calibri" w:cs="Calibri"/>
          <w:sz w:val="20"/>
          <w:szCs w:val="20"/>
        </w:rPr>
      </w:pPr>
    </w:p>
    <w:p w14:paraId="2DE15C3E" w14:textId="77777777" w:rsidR="0034652D" w:rsidRPr="0034652D" w:rsidRDefault="0034652D" w:rsidP="00E04A02">
      <w:pPr>
        <w:pStyle w:val="Heading2"/>
        <w:jc w:val="both"/>
      </w:pPr>
      <w:bookmarkStart w:id="446" w:name="_Toc179959334"/>
      <w:bookmarkStart w:id="447" w:name="_Toc230855795"/>
      <w:r w:rsidRPr="0034652D">
        <w:t>MEDIA PROTECTION</w:t>
      </w:r>
      <w:bookmarkEnd w:id="446"/>
      <w:bookmarkEnd w:id="447"/>
      <w:r w:rsidRPr="0034652D">
        <w:t xml:space="preserve"> </w:t>
      </w:r>
    </w:p>
    <w:p w14:paraId="399C8726" w14:textId="77777777" w:rsidR="0034652D" w:rsidRPr="0034652D" w:rsidRDefault="0034652D" w:rsidP="00E04A02">
      <w:pPr>
        <w:spacing w:after="0"/>
        <w:jc w:val="both"/>
        <w:rPr>
          <w:rFonts w:ascii="Calibri" w:eastAsia="Calibri" w:hAnsi="Calibri" w:cs="Calibri"/>
          <w:sz w:val="20"/>
          <w:szCs w:val="20"/>
        </w:rPr>
      </w:pPr>
      <w:r w:rsidRPr="0034652D">
        <w:rPr>
          <w:rFonts w:ascii="Calibri" w:eastAsia="Calibri" w:hAnsi="Calibri" w:cs="Calibr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44F9815D"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 xml:space="preserve">Media storage/access/transportation; </w:t>
      </w:r>
    </w:p>
    <w:p w14:paraId="32E4AE58"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Maintenance of sensitive data inventories;</w:t>
      </w:r>
    </w:p>
    <w:p w14:paraId="0A012C7B"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 xml:space="preserve">Application of cryptographic protections; </w:t>
      </w:r>
    </w:p>
    <w:p w14:paraId="6A141B3C"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Restricting the use of portable storage devices;</w:t>
      </w:r>
    </w:p>
    <w:p w14:paraId="2065C19D"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Establishing records retention requirements in accordance with business objectives and statutory and regulatory obligations; and</w:t>
      </w:r>
    </w:p>
    <w:p w14:paraId="7AC15E53" w14:textId="77777777" w:rsidR="0034652D" w:rsidRPr="0034652D" w:rsidRDefault="0034652D" w:rsidP="005C4B63">
      <w:pPr>
        <w:numPr>
          <w:ilvl w:val="0"/>
          <w:numId w:val="64"/>
        </w:numPr>
        <w:spacing w:after="0" w:line="240" w:lineRule="auto"/>
        <w:jc w:val="both"/>
        <w:rPr>
          <w:rFonts w:ascii="Calibri" w:eastAsia="Times New Roman" w:hAnsi="Calibri" w:cs="Times New Roman"/>
          <w:sz w:val="20"/>
          <w:szCs w:val="24"/>
        </w:rPr>
      </w:pPr>
      <w:r w:rsidRPr="0034652D">
        <w:rPr>
          <w:rFonts w:ascii="Calibri" w:eastAsia="Times New Roman" w:hAnsi="Calibri" w:cs="Times New Roman"/>
          <w:sz w:val="20"/>
          <w:szCs w:val="24"/>
        </w:rPr>
        <w:t>Media disposal/sanitization.</w:t>
      </w:r>
    </w:p>
    <w:p w14:paraId="7C621F60" w14:textId="77777777" w:rsidR="00B8702A" w:rsidRDefault="00B8702A" w:rsidP="00E04A02">
      <w:pPr>
        <w:spacing w:after="0" w:line="240" w:lineRule="auto"/>
        <w:jc w:val="both"/>
        <w:rPr>
          <w:sz w:val="20"/>
          <w:szCs w:val="20"/>
        </w:rPr>
      </w:pPr>
    </w:p>
    <w:p w14:paraId="6A10586B" w14:textId="7CF6E991" w:rsidR="00B8702A" w:rsidRPr="00B8702A" w:rsidRDefault="00B8702A" w:rsidP="00E04A02">
      <w:pPr>
        <w:pStyle w:val="Heading2"/>
        <w:jc w:val="both"/>
      </w:pPr>
      <w:bookmarkStart w:id="448" w:name="_Toc179959335"/>
      <w:bookmarkStart w:id="449" w:name="_Toc230855796"/>
      <w:r w:rsidRPr="00B8702A">
        <w:t>CRYPTOGRAPHIC PROTECTIONS</w:t>
      </w:r>
      <w:bookmarkEnd w:id="448"/>
      <w:bookmarkEnd w:id="449"/>
      <w:r w:rsidRPr="00B8702A">
        <w:t xml:space="preserve"> </w:t>
      </w:r>
    </w:p>
    <w:p w14:paraId="101CF5D6"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420FDAF9" w14:textId="77777777" w:rsidR="00B8702A" w:rsidRPr="00B8702A" w:rsidRDefault="00B8702A" w:rsidP="005C4B63">
      <w:pPr>
        <w:numPr>
          <w:ilvl w:val="0"/>
          <w:numId w:val="6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Using industry standard encryption algorithms;</w:t>
      </w:r>
    </w:p>
    <w:p w14:paraId="75506030" w14:textId="77777777" w:rsidR="00B8702A" w:rsidRPr="00B8702A" w:rsidRDefault="00B8702A" w:rsidP="005C4B63">
      <w:pPr>
        <w:numPr>
          <w:ilvl w:val="0"/>
          <w:numId w:val="6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Establishing requirements for encryption of data in transit;</w:t>
      </w:r>
    </w:p>
    <w:p w14:paraId="27871A8F" w14:textId="77777777" w:rsidR="00B8702A" w:rsidRPr="00B8702A" w:rsidRDefault="00B8702A" w:rsidP="005C4B63">
      <w:pPr>
        <w:numPr>
          <w:ilvl w:val="0"/>
          <w:numId w:val="6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Establishing requirements for encryption of data at rest; and</w:t>
      </w:r>
    </w:p>
    <w:p w14:paraId="0512A304" w14:textId="77777777" w:rsidR="00B8702A" w:rsidRPr="00B8702A" w:rsidRDefault="00B8702A" w:rsidP="005C4B63">
      <w:pPr>
        <w:numPr>
          <w:ilvl w:val="0"/>
          <w:numId w:val="6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cryptographic key management processes and controls.</w:t>
      </w:r>
    </w:p>
    <w:p w14:paraId="3704735F" w14:textId="77777777" w:rsidR="00B8702A" w:rsidRPr="00B8702A" w:rsidRDefault="00B8702A" w:rsidP="00E04A02">
      <w:pPr>
        <w:spacing w:after="0"/>
        <w:jc w:val="both"/>
        <w:rPr>
          <w:rFonts w:ascii="Calibri" w:eastAsia="Calibri" w:hAnsi="Calibri" w:cs="Calibri"/>
          <w:sz w:val="20"/>
          <w:szCs w:val="20"/>
        </w:rPr>
      </w:pPr>
    </w:p>
    <w:p w14:paraId="40CACFB7" w14:textId="77777777" w:rsidR="00B8702A" w:rsidRPr="00B8702A" w:rsidRDefault="00B8702A" w:rsidP="00E04A02">
      <w:pPr>
        <w:pStyle w:val="Heading2"/>
        <w:jc w:val="both"/>
      </w:pPr>
      <w:bookmarkStart w:id="450" w:name="_Toc179959336"/>
      <w:bookmarkStart w:id="451" w:name="_Toc230855797"/>
      <w:r w:rsidRPr="00B8702A">
        <w:lastRenderedPageBreak/>
        <w:t>ACCESS MANAGEMENT</w:t>
      </w:r>
      <w:bookmarkEnd w:id="450"/>
      <w:bookmarkEnd w:id="451"/>
      <w:r w:rsidRPr="00B8702A">
        <w:t xml:space="preserve"> </w:t>
      </w:r>
    </w:p>
    <w:p w14:paraId="3F8F6EE8" w14:textId="77777777" w:rsidR="00B8702A" w:rsidRPr="00B8702A" w:rsidRDefault="00B8702A" w:rsidP="00E04A02">
      <w:pPr>
        <w:keepNext/>
        <w:spacing w:after="0"/>
        <w:jc w:val="both"/>
        <w:rPr>
          <w:rFonts w:ascii="Calibri" w:eastAsia="Calibri" w:hAnsi="Calibri" w:cs="Calibri"/>
          <w:sz w:val="20"/>
          <w:szCs w:val="20"/>
        </w:rPr>
      </w:pPr>
      <w:r w:rsidRPr="00B8702A">
        <w:rPr>
          <w:rFonts w:ascii="Calibri" w:eastAsia="Calibri" w:hAnsi="Calibri" w:cs="Calibr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C9E826F"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7FED974"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 account management processes for registration, updates, changes and de-provisioning of system access;</w:t>
      </w:r>
    </w:p>
    <w:p w14:paraId="36E91E2B"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Apply the principles of least privilege when provisioning access to organizational assets;</w:t>
      </w:r>
    </w:p>
    <w:p w14:paraId="28372819"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Provision access according to an individual’s role and business requirements for such access;</w:t>
      </w:r>
    </w:p>
    <w:p w14:paraId="6709FDB4"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Implement the concept of segregation of duties by disseminating tasks and associated privileges for specific sensitive duties among multiple people; </w:t>
      </w:r>
    </w:p>
    <w:p w14:paraId="0556CC31" w14:textId="77777777" w:rsidR="00B8702A" w:rsidRPr="00B8702A" w:rsidRDefault="00B8702A" w:rsidP="005C4B63">
      <w:pPr>
        <w:numPr>
          <w:ilvl w:val="0"/>
          <w:numId w:val="6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 periodic reviews of access authorizations and controls.</w:t>
      </w:r>
    </w:p>
    <w:p w14:paraId="6DE4398E" w14:textId="77777777" w:rsidR="00B8702A" w:rsidRPr="00B8702A" w:rsidRDefault="00B8702A" w:rsidP="00E04A02">
      <w:pPr>
        <w:spacing w:after="0"/>
        <w:jc w:val="both"/>
        <w:rPr>
          <w:rFonts w:ascii="Calibri" w:eastAsia="Calibri" w:hAnsi="Calibri" w:cs="Calibri"/>
          <w:sz w:val="20"/>
          <w:szCs w:val="20"/>
        </w:rPr>
      </w:pPr>
    </w:p>
    <w:p w14:paraId="678100E8" w14:textId="77777777" w:rsidR="00B8702A" w:rsidRPr="00B8702A" w:rsidRDefault="00B8702A" w:rsidP="00E04A02">
      <w:pPr>
        <w:pStyle w:val="Heading2"/>
        <w:jc w:val="both"/>
      </w:pPr>
      <w:bookmarkStart w:id="452" w:name="_Toc179959337"/>
      <w:bookmarkStart w:id="453" w:name="_Toc230855798"/>
      <w:r w:rsidRPr="00B8702A">
        <w:t>IDENTITY AND AUTHENTICATION</w:t>
      </w:r>
      <w:bookmarkEnd w:id="452"/>
      <w:bookmarkEnd w:id="453"/>
      <w:r w:rsidRPr="00B8702A">
        <w:t xml:space="preserve"> </w:t>
      </w:r>
    </w:p>
    <w:p w14:paraId="5B0CBC17"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1298A935" w14:textId="77777777" w:rsidR="00B8702A" w:rsidRPr="00B8702A" w:rsidRDefault="00B8702A" w:rsidP="005C4B63">
      <w:pPr>
        <w:numPr>
          <w:ilvl w:val="0"/>
          <w:numId w:val="6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Establishing and managing unique identifiers (e.g. User-IDs) and secure authenticators (e.g. passwords, biometrics, personal identification numbers, etc.) to support nonrepudiation of activities by users or processes; and</w:t>
      </w:r>
    </w:p>
    <w:p w14:paraId="05A00A7C" w14:textId="77777777" w:rsidR="00B8702A" w:rsidRPr="00B8702A" w:rsidRDefault="00B8702A" w:rsidP="005C4B63">
      <w:pPr>
        <w:numPr>
          <w:ilvl w:val="0"/>
          <w:numId w:val="6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multi-factor authentication (MFA) requirements for access to sensitive and critical systems, and for remote access to the Contractor’s systems.</w:t>
      </w:r>
    </w:p>
    <w:p w14:paraId="67BEDB4F" w14:textId="77777777" w:rsidR="00B8702A" w:rsidRPr="00B8702A" w:rsidRDefault="00B8702A" w:rsidP="00E04A02">
      <w:pPr>
        <w:spacing w:after="0"/>
        <w:jc w:val="both"/>
        <w:rPr>
          <w:rFonts w:ascii="Calibri" w:eastAsia="Calibri" w:hAnsi="Calibri" w:cs="Calibri"/>
          <w:sz w:val="20"/>
          <w:szCs w:val="20"/>
        </w:rPr>
      </w:pPr>
    </w:p>
    <w:p w14:paraId="1FF0629B" w14:textId="77777777" w:rsidR="00B8702A" w:rsidRPr="00B8702A" w:rsidRDefault="00B8702A" w:rsidP="00E04A02">
      <w:pPr>
        <w:pStyle w:val="Heading2"/>
        <w:jc w:val="both"/>
      </w:pPr>
      <w:bookmarkStart w:id="454" w:name="_Toc179959338"/>
      <w:bookmarkStart w:id="455" w:name="_Toc230855799"/>
      <w:r w:rsidRPr="00B8702A">
        <w:t>REMOTE ACCESS</w:t>
      </w:r>
      <w:bookmarkEnd w:id="454"/>
      <w:bookmarkEnd w:id="455"/>
      <w:r w:rsidRPr="00B8702A">
        <w:t xml:space="preserve"> </w:t>
      </w:r>
    </w:p>
    <w:p w14:paraId="6403A647"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7B0EE70D" w14:textId="77777777" w:rsidR="00B8702A" w:rsidRPr="00B8702A" w:rsidRDefault="00B8702A" w:rsidP="005C4B63">
      <w:pPr>
        <w:numPr>
          <w:ilvl w:val="0"/>
          <w:numId w:val="6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Establishing centralized management of the Contractor’s remote access infrastructure;</w:t>
      </w:r>
    </w:p>
    <w:p w14:paraId="05C2E832" w14:textId="77777777" w:rsidR="00B8702A" w:rsidRPr="00B8702A" w:rsidRDefault="00B8702A" w:rsidP="005C4B63">
      <w:pPr>
        <w:numPr>
          <w:ilvl w:val="0"/>
          <w:numId w:val="6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technical security controls (e.g. encryption, multi-factor authentication, IP whitelisting, geo-fencing); and</w:t>
      </w:r>
    </w:p>
    <w:p w14:paraId="21526D0E" w14:textId="77777777" w:rsidR="00B8702A" w:rsidRPr="00B8702A" w:rsidRDefault="00B8702A" w:rsidP="005C4B63">
      <w:pPr>
        <w:numPr>
          <w:ilvl w:val="0"/>
          <w:numId w:val="6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Training users in regard to information security risks and best practices related remote access use.</w:t>
      </w:r>
    </w:p>
    <w:p w14:paraId="722E6FF9" w14:textId="77777777" w:rsidR="00B8702A" w:rsidRPr="00B8702A" w:rsidRDefault="00B8702A" w:rsidP="00E04A02">
      <w:pPr>
        <w:spacing w:after="0"/>
        <w:jc w:val="both"/>
        <w:rPr>
          <w:rFonts w:ascii="Calibri" w:eastAsia="Calibri" w:hAnsi="Calibri" w:cs="Calibri"/>
          <w:sz w:val="20"/>
          <w:szCs w:val="20"/>
        </w:rPr>
      </w:pPr>
    </w:p>
    <w:p w14:paraId="7A8AA501" w14:textId="77777777" w:rsidR="00B8702A" w:rsidRPr="00B8702A" w:rsidRDefault="00B8702A" w:rsidP="00E04A02">
      <w:pPr>
        <w:spacing w:after="0"/>
        <w:jc w:val="both"/>
        <w:rPr>
          <w:rFonts w:ascii="Calibri" w:eastAsia="Calibri" w:hAnsi="Calibri" w:cs="Times New Roman"/>
          <w:sz w:val="20"/>
          <w:szCs w:val="20"/>
        </w:rPr>
      </w:pPr>
      <w:r w:rsidRPr="00B8702A">
        <w:rPr>
          <w:rFonts w:ascii="Calibri" w:eastAsia="Calibri" w:hAnsi="Calibri" w:cs="Times New Roman"/>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33E919D1" w14:textId="77777777" w:rsidR="00B8702A" w:rsidRPr="00B8702A" w:rsidRDefault="00B8702A" w:rsidP="00E04A02">
      <w:pPr>
        <w:spacing w:after="0"/>
        <w:jc w:val="both"/>
        <w:rPr>
          <w:rFonts w:ascii="Calibri" w:eastAsia="Calibri" w:hAnsi="Calibri" w:cs="Calibri"/>
          <w:sz w:val="20"/>
          <w:szCs w:val="20"/>
        </w:rPr>
      </w:pPr>
    </w:p>
    <w:p w14:paraId="1090238C" w14:textId="77777777" w:rsidR="00B8702A" w:rsidRPr="00B8702A" w:rsidRDefault="00B8702A" w:rsidP="00E04A02">
      <w:pPr>
        <w:pStyle w:val="Heading2"/>
        <w:jc w:val="both"/>
      </w:pPr>
      <w:bookmarkStart w:id="456" w:name="_Toc179959339"/>
      <w:bookmarkStart w:id="457" w:name="_Toc230855800"/>
      <w:r w:rsidRPr="00B8702A">
        <w:t>SECURITY ENGINEERING AND ARCHITECTURE</w:t>
      </w:r>
      <w:bookmarkEnd w:id="456"/>
      <w:bookmarkEnd w:id="457"/>
      <w:r w:rsidRPr="00B8702A">
        <w:t xml:space="preserve"> </w:t>
      </w:r>
    </w:p>
    <w:p w14:paraId="04B06351"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DDEC967"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Implementing configuration standards that are consistent with industry-accepted system hardening standards and address known security vulnerabilities for all system components; </w:t>
      </w:r>
    </w:p>
    <w:p w14:paraId="66E17059"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Establishing a defense in-depth security posture that includes layered technical, administrative, and physical controls; </w:t>
      </w:r>
    </w:p>
    <w:p w14:paraId="719FF0F4"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Incorporating security requirements into the systems throughout their life cycles; </w:t>
      </w:r>
    </w:p>
    <w:p w14:paraId="1FEBACB1"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Delineating physical and logical security boundaries; </w:t>
      </w:r>
    </w:p>
    <w:p w14:paraId="2F4CB315"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Tailoring security controls to meet organizational and operational needs; </w:t>
      </w:r>
    </w:p>
    <w:p w14:paraId="2C7EE99F"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Performing threat modeling to identify use cases, threat agents, attack vectors, and attack patterns as well as compensating controls and design patterns needed to mitigate risk;  </w:t>
      </w:r>
    </w:p>
    <w:p w14:paraId="1BD54D0F"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Implementing controls and procedures to ensure critical systems fail-secure and fail-safe in known states; and </w:t>
      </w:r>
    </w:p>
    <w:p w14:paraId="60F9F930" w14:textId="77777777" w:rsidR="00B8702A" w:rsidRPr="00B8702A" w:rsidRDefault="00B8702A" w:rsidP="005C4B63">
      <w:pPr>
        <w:numPr>
          <w:ilvl w:val="0"/>
          <w:numId w:val="6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information system clock synchronization.</w:t>
      </w:r>
    </w:p>
    <w:p w14:paraId="70D97DE0" w14:textId="77777777" w:rsidR="00B8702A" w:rsidRPr="00B8702A" w:rsidRDefault="00B8702A" w:rsidP="00E04A02">
      <w:pPr>
        <w:spacing w:after="0"/>
        <w:jc w:val="both"/>
        <w:rPr>
          <w:rFonts w:ascii="Calibri" w:eastAsia="Calibri" w:hAnsi="Calibri" w:cs="Calibri"/>
          <w:sz w:val="20"/>
          <w:szCs w:val="20"/>
        </w:rPr>
      </w:pPr>
    </w:p>
    <w:p w14:paraId="62BEF99A" w14:textId="77777777" w:rsidR="00B8702A" w:rsidRPr="00B8702A" w:rsidRDefault="00B8702A" w:rsidP="00E04A02">
      <w:pPr>
        <w:pStyle w:val="Heading2"/>
        <w:jc w:val="both"/>
      </w:pPr>
      <w:bookmarkStart w:id="458" w:name="_Toc179959340"/>
      <w:bookmarkStart w:id="459" w:name="_Toc230855801"/>
      <w:r w:rsidRPr="00B8702A">
        <w:t>CONFIGURATION MANAGEMENT</w:t>
      </w:r>
      <w:bookmarkEnd w:id="458"/>
      <w:bookmarkEnd w:id="459"/>
      <w:r w:rsidRPr="00B8702A">
        <w:t xml:space="preserve"> </w:t>
      </w:r>
    </w:p>
    <w:p w14:paraId="537A7345"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1BA4EE3E" w14:textId="77777777" w:rsidR="00B8702A" w:rsidRPr="00B8702A" w:rsidRDefault="00B8702A" w:rsidP="005C4B63">
      <w:pPr>
        <w:numPr>
          <w:ilvl w:val="0"/>
          <w:numId w:val="7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Hardening systems through baseline configurations; and</w:t>
      </w:r>
    </w:p>
    <w:p w14:paraId="215481A3" w14:textId="77777777" w:rsidR="00B8702A" w:rsidRDefault="00B8702A" w:rsidP="005C4B63">
      <w:pPr>
        <w:numPr>
          <w:ilvl w:val="0"/>
          <w:numId w:val="7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lastRenderedPageBreak/>
        <w:t xml:space="preserve">Configuring systems in accordance with the principle of least privilege to ensure processes operate at privilege levels no higher than necessary to accomplish required functions. </w:t>
      </w:r>
    </w:p>
    <w:p w14:paraId="05A5A4A6" w14:textId="77777777" w:rsidR="00F772F8" w:rsidRPr="00B8702A" w:rsidRDefault="00F772F8" w:rsidP="00CF60FF">
      <w:pPr>
        <w:spacing w:after="0" w:line="240" w:lineRule="auto"/>
        <w:ind w:left="720"/>
        <w:jc w:val="both"/>
        <w:rPr>
          <w:rFonts w:ascii="Calibri" w:eastAsia="Times New Roman" w:hAnsi="Calibri" w:cs="Times New Roman"/>
          <w:sz w:val="20"/>
          <w:szCs w:val="24"/>
        </w:rPr>
      </w:pPr>
    </w:p>
    <w:p w14:paraId="41FE1E22" w14:textId="77777777" w:rsidR="00B8702A" w:rsidRPr="00B8702A" w:rsidRDefault="00B8702A" w:rsidP="00E04A02">
      <w:pPr>
        <w:pStyle w:val="Heading2"/>
        <w:jc w:val="both"/>
      </w:pPr>
      <w:bookmarkStart w:id="460" w:name="_Toc179959341"/>
      <w:bookmarkStart w:id="461" w:name="_Toc230855802"/>
      <w:r w:rsidRPr="00B8702A">
        <w:t>ENDPOINT SECURITY</w:t>
      </w:r>
      <w:bookmarkEnd w:id="460"/>
      <w:bookmarkEnd w:id="461"/>
      <w:r w:rsidRPr="00B8702A">
        <w:t xml:space="preserve"> </w:t>
      </w:r>
    </w:p>
    <w:p w14:paraId="4CD6E8F9"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6BB48480"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Maintaining an accurate and updated inventory of endpoint devices;</w:t>
      </w:r>
    </w:p>
    <w:p w14:paraId="074C1FDC"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Applying security categorizations and implementing appropriate and effective safeguards on endpoints;</w:t>
      </w:r>
    </w:p>
    <w:p w14:paraId="0E6EEA0E"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Maintaining currency with operating system and software updates and patches;</w:t>
      </w:r>
    </w:p>
    <w:p w14:paraId="5015D83A"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Establishing physical and logical access controls; </w:t>
      </w:r>
    </w:p>
    <w:p w14:paraId="71150B4C"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Applying data protection measures (e.g. cryptographic protections);</w:t>
      </w:r>
    </w:p>
    <w:p w14:paraId="4F5F67D5"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anti-malware software, host-based firewalls, and port and device controls;</w:t>
      </w:r>
    </w:p>
    <w:p w14:paraId="1A1F2EB9"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host intrusion detection and prevention systems (HIDS/HIPS) where applicable;</w:t>
      </w:r>
    </w:p>
    <w:p w14:paraId="3950289A"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Restricting access and/or use of ports and I/O devices; and </w:t>
      </w:r>
    </w:p>
    <w:p w14:paraId="53327B07" w14:textId="77777777" w:rsidR="00B8702A" w:rsidRPr="00B8702A" w:rsidRDefault="00B8702A" w:rsidP="005C4B63">
      <w:pPr>
        <w:numPr>
          <w:ilvl w:val="0"/>
          <w:numId w:val="7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audit logging is implemented and logs are reviewed on a continuous basis.</w:t>
      </w:r>
    </w:p>
    <w:p w14:paraId="52A6A8A3" w14:textId="77777777" w:rsidR="00B8702A" w:rsidRPr="00B8702A" w:rsidRDefault="00B8702A" w:rsidP="00E04A02">
      <w:pPr>
        <w:spacing w:after="0"/>
        <w:jc w:val="both"/>
        <w:rPr>
          <w:rFonts w:ascii="Calibri" w:eastAsia="Calibri" w:hAnsi="Calibri" w:cs="Calibri"/>
          <w:sz w:val="20"/>
          <w:szCs w:val="20"/>
        </w:rPr>
      </w:pPr>
    </w:p>
    <w:p w14:paraId="5EA06109" w14:textId="77777777" w:rsidR="00B8702A" w:rsidRPr="00B8702A" w:rsidRDefault="00B8702A" w:rsidP="00E04A02">
      <w:pPr>
        <w:pStyle w:val="Heading2"/>
        <w:jc w:val="both"/>
      </w:pPr>
      <w:bookmarkStart w:id="462" w:name="_Toc179959342"/>
      <w:bookmarkStart w:id="463" w:name="_Toc230855803"/>
      <w:r w:rsidRPr="00B8702A">
        <w:t>ICS/SCADA/OT SECURITY</w:t>
      </w:r>
      <w:bookmarkEnd w:id="462"/>
      <w:bookmarkEnd w:id="463"/>
      <w:r w:rsidRPr="00B8702A">
        <w:t xml:space="preserve"> </w:t>
      </w:r>
    </w:p>
    <w:p w14:paraId="49B77EB8"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color w:val="000000"/>
          <w:sz w:val="20"/>
          <w:szCs w:val="20"/>
        </w:rPr>
        <w:t xml:space="preserve">The </w:t>
      </w:r>
      <w:r w:rsidRPr="00B8702A">
        <w:rPr>
          <w:rFonts w:ascii="Calibri" w:eastAsia="Calibri" w:hAnsi="Calibri" w:cs="Calibri"/>
          <w:sz w:val="20"/>
          <w:szCs w:val="20"/>
        </w:rPr>
        <w:t>Contractor</w:t>
      </w:r>
      <w:r w:rsidRPr="00B8702A">
        <w:rPr>
          <w:rFonts w:ascii="Calibri" w:eastAsia="Calibri" w:hAnsi="Calibri" w:cs="Calibri"/>
          <w:color w:val="000000"/>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B8702A">
        <w:rPr>
          <w:rFonts w:ascii="Calibri" w:eastAsia="Calibri" w:hAnsi="Calibri" w:cs="Calibri"/>
          <w:sz w:val="20"/>
          <w:szCs w:val="20"/>
        </w:rPr>
        <w:t>requires the application of all of the enumerated control areas in this Bid Solicitation, including, at a minimum:</w:t>
      </w:r>
    </w:p>
    <w:p w14:paraId="1F853AA1"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Conducting risk assessments prior to implementation and throughout the lifecycles of ICS/SCADA/OT assets;</w:t>
      </w:r>
    </w:p>
    <w:p w14:paraId="5526E789"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Developing policies and standards specific to ICS/SCADA/OT assets;</w:t>
      </w:r>
    </w:p>
    <w:p w14:paraId="508D63B0"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the secure configuration of ICS/SCADA/OT assets;</w:t>
      </w:r>
    </w:p>
    <w:p w14:paraId="5B362683"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Segmenting ICS/SCADA/OT networks from the rest of the Contractor’s networks;</w:t>
      </w:r>
    </w:p>
    <w:p w14:paraId="477045AF"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least privilege and strong authentication controls are implemented;</w:t>
      </w:r>
    </w:p>
    <w:p w14:paraId="392E191A"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redundant designs or failover capabilities to prevent business disruption or physical damage; and</w:t>
      </w:r>
    </w:p>
    <w:p w14:paraId="3885BBB5" w14:textId="77777777" w:rsidR="00B8702A" w:rsidRPr="00B8702A" w:rsidRDefault="00B8702A" w:rsidP="005C4B63">
      <w:pPr>
        <w:numPr>
          <w:ilvl w:val="0"/>
          <w:numId w:val="7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Conducting regular maintenance on ICS/SCADA/OT systems.</w:t>
      </w:r>
    </w:p>
    <w:p w14:paraId="7D7EF09B" w14:textId="77777777" w:rsidR="00B8702A" w:rsidRPr="00B8702A" w:rsidRDefault="00B8702A" w:rsidP="00E04A02">
      <w:pPr>
        <w:spacing w:after="0"/>
        <w:jc w:val="both"/>
        <w:rPr>
          <w:rFonts w:ascii="Calibri" w:eastAsia="Calibri" w:hAnsi="Calibri" w:cs="Calibri"/>
          <w:sz w:val="20"/>
          <w:szCs w:val="20"/>
        </w:rPr>
      </w:pPr>
    </w:p>
    <w:p w14:paraId="09E1730E" w14:textId="77777777" w:rsidR="00B8702A" w:rsidRPr="00B8702A" w:rsidRDefault="00B8702A" w:rsidP="00E04A02">
      <w:pPr>
        <w:pStyle w:val="Heading2"/>
        <w:jc w:val="both"/>
      </w:pPr>
      <w:bookmarkStart w:id="464" w:name="_Toc179959343"/>
      <w:bookmarkStart w:id="465" w:name="_Toc230855804"/>
      <w:r w:rsidRPr="00B8702A">
        <w:t>INTERNET OF THINGS SECURITY</w:t>
      </w:r>
      <w:bookmarkEnd w:id="464"/>
      <w:bookmarkEnd w:id="465"/>
      <w:r w:rsidRPr="00B8702A">
        <w:t xml:space="preserve"> </w:t>
      </w:r>
    </w:p>
    <w:p w14:paraId="2907A698"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58EEC23" w14:textId="77777777" w:rsidR="00B8702A" w:rsidRPr="00B8702A" w:rsidRDefault="00B8702A" w:rsidP="005C4B63">
      <w:pPr>
        <w:numPr>
          <w:ilvl w:val="0"/>
          <w:numId w:val="7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Developing policies and standards specific to IoT assets;</w:t>
      </w:r>
    </w:p>
    <w:p w14:paraId="7705C929" w14:textId="77777777" w:rsidR="00B8702A" w:rsidRPr="00B8702A" w:rsidRDefault="00B8702A" w:rsidP="005C4B63">
      <w:pPr>
        <w:numPr>
          <w:ilvl w:val="0"/>
          <w:numId w:val="7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the secure configuration of IoT assets;</w:t>
      </w:r>
    </w:p>
    <w:p w14:paraId="340330EB" w14:textId="77777777" w:rsidR="00B8702A" w:rsidRPr="00B8702A" w:rsidRDefault="00B8702A" w:rsidP="005C4B63">
      <w:pPr>
        <w:numPr>
          <w:ilvl w:val="0"/>
          <w:numId w:val="7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Conducting risk assessments prior to implementation and throughout the lifecycles of IoT assets;</w:t>
      </w:r>
    </w:p>
    <w:p w14:paraId="79786722" w14:textId="77777777" w:rsidR="00B8702A" w:rsidRPr="00B8702A" w:rsidRDefault="00B8702A" w:rsidP="005C4B63">
      <w:pPr>
        <w:numPr>
          <w:ilvl w:val="0"/>
          <w:numId w:val="7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Segmenting IoT networks from the rest of the Contractor’s networks; and</w:t>
      </w:r>
    </w:p>
    <w:p w14:paraId="1B19734C" w14:textId="77777777" w:rsidR="00B8702A" w:rsidRPr="00B8702A" w:rsidRDefault="00B8702A" w:rsidP="005C4B63">
      <w:pPr>
        <w:numPr>
          <w:ilvl w:val="0"/>
          <w:numId w:val="7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least privilege and strong authentication controls are implemented.</w:t>
      </w:r>
    </w:p>
    <w:p w14:paraId="3A68EC79" w14:textId="77777777" w:rsidR="00B8702A" w:rsidRPr="00B8702A" w:rsidRDefault="00B8702A" w:rsidP="00E04A02">
      <w:pPr>
        <w:spacing w:after="0"/>
        <w:jc w:val="both"/>
        <w:rPr>
          <w:rFonts w:ascii="Calibri" w:eastAsia="Calibri" w:hAnsi="Calibri" w:cs="Calibri"/>
          <w:sz w:val="20"/>
          <w:szCs w:val="20"/>
        </w:rPr>
      </w:pPr>
    </w:p>
    <w:p w14:paraId="6644AAD5" w14:textId="77777777" w:rsidR="00B8702A" w:rsidRPr="00B8702A" w:rsidRDefault="00B8702A" w:rsidP="00E04A02">
      <w:pPr>
        <w:pStyle w:val="Heading2"/>
        <w:jc w:val="both"/>
      </w:pPr>
      <w:bookmarkStart w:id="466" w:name="_Toc179959344"/>
      <w:bookmarkStart w:id="467" w:name="_Toc230855805"/>
      <w:r w:rsidRPr="00B8702A">
        <w:t>MOBILE DEVICE SECURITY</w:t>
      </w:r>
      <w:bookmarkEnd w:id="466"/>
      <w:bookmarkEnd w:id="467"/>
      <w:r w:rsidRPr="00B8702A">
        <w:t xml:space="preserve"> </w:t>
      </w:r>
    </w:p>
    <w:p w14:paraId="735A9527"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518E8F5"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Establishing requirements for authorization to use mobile devices for organizational business purposes;</w:t>
      </w:r>
    </w:p>
    <w:p w14:paraId="57ADFF81"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Establishing Bring Your Own Device (BYOD) processes and restrictions;</w:t>
      </w:r>
    </w:p>
    <w:p w14:paraId="492FE57C"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Establishing physical and logical access controls;</w:t>
      </w:r>
    </w:p>
    <w:p w14:paraId="4D8395EC"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Implementing network access restrictions for mobile devices;</w:t>
      </w:r>
    </w:p>
    <w:p w14:paraId="4C1B4A56"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 xml:space="preserve">Implementing mobile device management solutions to provide centralized management of mobile devices and to ensure technical security controls (e.g. encryption, authentication, remote-wipe, etc.) are implemented and updated as necessary; </w:t>
      </w:r>
    </w:p>
    <w:p w14:paraId="4DFFA9A5"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Establishing approved application stores from which applications can be acquired;</w:t>
      </w:r>
    </w:p>
    <w:p w14:paraId="641C0810"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Establishing lists approved applications that can be used; and</w:t>
      </w:r>
    </w:p>
    <w:p w14:paraId="226E47F3" w14:textId="77777777" w:rsidR="00B8702A" w:rsidRPr="00B8702A" w:rsidRDefault="00B8702A" w:rsidP="005C4B63">
      <w:pPr>
        <w:numPr>
          <w:ilvl w:val="0"/>
          <w:numId w:val="74"/>
        </w:numPr>
        <w:spacing w:after="0" w:line="240" w:lineRule="auto"/>
        <w:jc w:val="both"/>
        <w:rPr>
          <w:rFonts w:ascii="Calibri" w:eastAsia="Calibri" w:hAnsi="Calibri" w:cs="Times New Roman"/>
          <w:sz w:val="20"/>
          <w:szCs w:val="24"/>
        </w:rPr>
      </w:pPr>
      <w:r w:rsidRPr="00B8702A">
        <w:rPr>
          <w:rFonts w:ascii="Calibri" w:eastAsia="Calibri" w:hAnsi="Calibri" w:cs="Times New Roman"/>
          <w:sz w:val="20"/>
          <w:szCs w:val="24"/>
        </w:rPr>
        <w:t>Training of mobile device users regarding security and safety.</w:t>
      </w:r>
    </w:p>
    <w:p w14:paraId="7BCAEB99" w14:textId="77777777" w:rsidR="00B8702A" w:rsidRPr="00B8702A" w:rsidRDefault="00B8702A" w:rsidP="00E04A02">
      <w:pPr>
        <w:spacing w:after="0"/>
        <w:jc w:val="both"/>
        <w:rPr>
          <w:rFonts w:ascii="Calibri" w:eastAsia="Calibri" w:hAnsi="Calibri" w:cs="Calibri"/>
          <w:sz w:val="20"/>
          <w:szCs w:val="20"/>
        </w:rPr>
      </w:pPr>
    </w:p>
    <w:p w14:paraId="32BD40DF" w14:textId="77777777" w:rsidR="00B8702A" w:rsidRPr="00B8702A" w:rsidRDefault="00B8702A" w:rsidP="00E04A02">
      <w:pPr>
        <w:pStyle w:val="Heading2"/>
        <w:jc w:val="both"/>
        <w:rPr>
          <w:rFonts w:eastAsia="Calibri"/>
        </w:rPr>
      </w:pPr>
      <w:bookmarkStart w:id="468" w:name="_Toc179959345"/>
      <w:bookmarkStart w:id="469" w:name="_Toc230855806"/>
      <w:r w:rsidRPr="00B8702A">
        <w:rPr>
          <w:rFonts w:eastAsia="Calibri"/>
        </w:rPr>
        <w:lastRenderedPageBreak/>
        <w:t>NETWORK SECURITY</w:t>
      </w:r>
      <w:bookmarkEnd w:id="468"/>
      <w:bookmarkEnd w:id="469"/>
      <w:r w:rsidRPr="00B8702A">
        <w:rPr>
          <w:rFonts w:eastAsia="Calibri"/>
        </w:rPr>
        <w:t xml:space="preserve"> </w:t>
      </w:r>
    </w:p>
    <w:p w14:paraId="216E8142"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27617714" w14:textId="77777777" w:rsidR="00B8702A" w:rsidRPr="00B8702A" w:rsidRDefault="00B8702A" w:rsidP="005C4B63">
      <w:pPr>
        <w:numPr>
          <w:ilvl w:val="0"/>
          <w:numId w:val="7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Include protection mechanisms for network communications and infrastructure (e.g. layered defenses, denial of service protection, encryption for data in transit, etc.); </w:t>
      </w:r>
    </w:p>
    <w:p w14:paraId="6121F349" w14:textId="77777777" w:rsidR="00B8702A" w:rsidRPr="00B8702A" w:rsidRDefault="00B8702A" w:rsidP="005C4B63">
      <w:pPr>
        <w:numPr>
          <w:ilvl w:val="0"/>
          <w:numId w:val="7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Include protection mechanisms for network boundaries (e.g. limit network access points, implement firewalls, use Internet proxies, restrict split tunneling, etc.); </w:t>
      </w:r>
    </w:p>
    <w:p w14:paraId="6E7F1A1F" w14:textId="77777777" w:rsidR="00B8702A" w:rsidRPr="00B8702A" w:rsidRDefault="00B8702A" w:rsidP="005C4B63">
      <w:pPr>
        <w:numPr>
          <w:ilvl w:val="0"/>
          <w:numId w:val="7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Control the flow of information (e.g. deny traffic by default/allow by exception, implement Access Control Lists, etc.); and</w:t>
      </w:r>
    </w:p>
    <w:p w14:paraId="1D1A18F7" w14:textId="77777777" w:rsidR="00B8702A" w:rsidRPr="00B8702A" w:rsidRDefault="00B8702A" w:rsidP="005C4B63">
      <w:pPr>
        <w:numPr>
          <w:ilvl w:val="0"/>
          <w:numId w:val="7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Control access to the Contractor’s information systems (e.g. network segmentation, network intrusion detection and prevention systems, wireless restrictions, etc.). </w:t>
      </w:r>
    </w:p>
    <w:p w14:paraId="0D3C7F65" w14:textId="77777777" w:rsidR="00B8702A" w:rsidRPr="00B8702A" w:rsidRDefault="00B8702A" w:rsidP="00E04A02">
      <w:pPr>
        <w:spacing w:after="0"/>
        <w:jc w:val="both"/>
        <w:rPr>
          <w:rFonts w:ascii="Calibri" w:eastAsia="Calibri" w:hAnsi="Calibri" w:cs="Calibri"/>
          <w:sz w:val="20"/>
          <w:szCs w:val="20"/>
        </w:rPr>
      </w:pPr>
    </w:p>
    <w:p w14:paraId="64EFF9FD" w14:textId="77777777" w:rsidR="00B8702A" w:rsidRPr="00B8702A" w:rsidRDefault="00B8702A" w:rsidP="00E04A02">
      <w:pPr>
        <w:pStyle w:val="Heading2"/>
        <w:jc w:val="both"/>
      </w:pPr>
      <w:bookmarkStart w:id="470" w:name="_Toc179959346"/>
      <w:bookmarkStart w:id="471" w:name="_Toc230855807"/>
      <w:r w:rsidRPr="00B8702A">
        <w:t>CLOUD SECURITY</w:t>
      </w:r>
      <w:bookmarkEnd w:id="470"/>
      <w:bookmarkEnd w:id="471"/>
      <w:r w:rsidRPr="00B8702A">
        <w:t xml:space="preserve"> </w:t>
      </w:r>
    </w:p>
    <w:p w14:paraId="655656DE"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3C4F7B6F" w14:textId="77777777" w:rsidR="00B8702A" w:rsidRPr="00B8702A" w:rsidRDefault="00B8702A" w:rsidP="005C4B63">
      <w:pPr>
        <w:numPr>
          <w:ilvl w:val="0"/>
          <w:numId w:val="7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Security is accounted for in the acquisition and development of cloud services;</w:t>
      </w:r>
    </w:p>
    <w:p w14:paraId="503F23AB" w14:textId="77777777" w:rsidR="00B8702A" w:rsidRPr="00B8702A" w:rsidRDefault="00B8702A" w:rsidP="005C4B63">
      <w:pPr>
        <w:numPr>
          <w:ilvl w:val="0"/>
          <w:numId w:val="7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The design, configuration, and implementation of cloud-based applications, infrastructure and system-system interfaces are conducted in accordance with mutually agreed-upon service, security, and capacity-level expectations; </w:t>
      </w:r>
    </w:p>
    <w:p w14:paraId="214848DD" w14:textId="77777777" w:rsidR="00B8702A" w:rsidRPr="00B8702A" w:rsidRDefault="00B8702A" w:rsidP="005C4B63">
      <w:pPr>
        <w:numPr>
          <w:ilvl w:val="0"/>
          <w:numId w:val="7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Security roles and responsibilities for the Contractor and the cloud provider are delineated and documented; and</w:t>
      </w:r>
    </w:p>
    <w:p w14:paraId="6D2015C8" w14:textId="77777777" w:rsidR="00B8702A" w:rsidRPr="00B8702A" w:rsidRDefault="00B8702A" w:rsidP="005C4B63">
      <w:pPr>
        <w:numPr>
          <w:ilvl w:val="0"/>
          <w:numId w:val="7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Controls necessary to protect sensitive data in public cloud environments are implemented. </w:t>
      </w:r>
    </w:p>
    <w:p w14:paraId="02F08F26" w14:textId="77777777" w:rsidR="00B8702A" w:rsidRPr="00B8702A" w:rsidRDefault="00B8702A" w:rsidP="00E04A02">
      <w:pPr>
        <w:spacing w:after="0"/>
        <w:jc w:val="both"/>
        <w:rPr>
          <w:rFonts w:ascii="Calibri" w:eastAsia="Calibri" w:hAnsi="Calibri" w:cs="Calibri"/>
          <w:sz w:val="20"/>
          <w:szCs w:val="20"/>
        </w:rPr>
      </w:pPr>
    </w:p>
    <w:p w14:paraId="61B05116" w14:textId="77777777" w:rsidR="00B8702A" w:rsidRPr="00B8702A" w:rsidRDefault="00B8702A" w:rsidP="00E04A02">
      <w:pPr>
        <w:pStyle w:val="Heading2"/>
        <w:jc w:val="both"/>
      </w:pPr>
      <w:bookmarkStart w:id="472" w:name="_Toc179959347"/>
      <w:bookmarkStart w:id="473" w:name="_Toc230855808"/>
      <w:r w:rsidRPr="00B8702A">
        <w:t>CHANGE MANAGEMENT</w:t>
      </w:r>
      <w:bookmarkEnd w:id="472"/>
      <w:bookmarkEnd w:id="473"/>
      <w:r w:rsidRPr="00B8702A">
        <w:t xml:space="preserve"> </w:t>
      </w:r>
    </w:p>
    <w:p w14:paraId="4423A03F"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5C766E8" w14:textId="77777777" w:rsidR="00B8702A" w:rsidRPr="00B8702A" w:rsidRDefault="00B8702A" w:rsidP="005C4B63">
      <w:pPr>
        <w:numPr>
          <w:ilvl w:val="0"/>
          <w:numId w:val="7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Notifying all stakeholder of changes; </w:t>
      </w:r>
    </w:p>
    <w:p w14:paraId="6DC399D6" w14:textId="77777777" w:rsidR="00B8702A" w:rsidRPr="00B8702A" w:rsidRDefault="00B8702A" w:rsidP="005C4B63">
      <w:pPr>
        <w:numPr>
          <w:ilvl w:val="0"/>
          <w:numId w:val="7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Conducting a security impact analysis and testing for changes prior to rollout; and </w:t>
      </w:r>
    </w:p>
    <w:p w14:paraId="03F1927E" w14:textId="77777777" w:rsidR="00B8702A" w:rsidRPr="00B8702A" w:rsidRDefault="00B8702A" w:rsidP="005C4B63">
      <w:pPr>
        <w:numPr>
          <w:ilvl w:val="0"/>
          <w:numId w:val="7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Verifying security functionality after the changes have been made.</w:t>
      </w:r>
    </w:p>
    <w:p w14:paraId="658DA70A" w14:textId="77777777" w:rsidR="00B8702A" w:rsidRPr="00B8702A" w:rsidRDefault="00B8702A" w:rsidP="00E04A02">
      <w:pPr>
        <w:spacing w:after="0"/>
        <w:jc w:val="both"/>
        <w:rPr>
          <w:rFonts w:ascii="Calibri" w:eastAsia="Calibri" w:hAnsi="Calibri" w:cs="Calibri"/>
          <w:sz w:val="20"/>
          <w:szCs w:val="20"/>
        </w:rPr>
      </w:pPr>
    </w:p>
    <w:p w14:paraId="064E1E7A" w14:textId="77777777" w:rsidR="00B8702A" w:rsidRPr="00B8702A" w:rsidRDefault="00B8702A" w:rsidP="00E04A02">
      <w:pPr>
        <w:pStyle w:val="Heading2"/>
        <w:jc w:val="both"/>
      </w:pPr>
      <w:bookmarkStart w:id="474" w:name="_Toc179959348"/>
      <w:bookmarkStart w:id="475" w:name="_Toc230855809"/>
      <w:r w:rsidRPr="00B8702A">
        <w:t>MAINTENANCE</w:t>
      </w:r>
      <w:bookmarkEnd w:id="474"/>
      <w:bookmarkEnd w:id="475"/>
      <w:r w:rsidRPr="00B8702A">
        <w:t xml:space="preserve"> </w:t>
      </w:r>
    </w:p>
    <w:p w14:paraId="7DF3DAC0"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0F1BECF1" w14:textId="77777777" w:rsidR="00B8702A" w:rsidRPr="00B8702A" w:rsidRDefault="00B8702A" w:rsidP="005C4B63">
      <w:pPr>
        <w:numPr>
          <w:ilvl w:val="0"/>
          <w:numId w:val="7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Conducting scheduled and timely maintenance;</w:t>
      </w:r>
    </w:p>
    <w:p w14:paraId="3D5D9053" w14:textId="77777777" w:rsidR="00B8702A" w:rsidRPr="00B8702A" w:rsidRDefault="00B8702A" w:rsidP="005C4B63">
      <w:pPr>
        <w:numPr>
          <w:ilvl w:val="0"/>
          <w:numId w:val="7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individuals conducting maintenance operations are qualified and trustworthy; and</w:t>
      </w:r>
    </w:p>
    <w:p w14:paraId="49769186" w14:textId="77777777" w:rsidR="00B8702A" w:rsidRPr="00B8702A" w:rsidRDefault="00B8702A" w:rsidP="005C4B63">
      <w:pPr>
        <w:numPr>
          <w:ilvl w:val="0"/>
          <w:numId w:val="7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Vetting, escorting and monitoring third-parties conducting maintenance operations on information technology assets.</w:t>
      </w:r>
    </w:p>
    <w:p w14:paraId="64B9A58F" w14:textId="77777777" w:rsidR="00B8702A" w:rsidRPr="00B8702A" w:rsidRDefault="00B8702A" w:rsidP="00E04A02">
      <w:pPr>
        <w:spacing w:after="0"/>
        <w:jc w:val="both"/>
        <w:rPr>
          <w:rFonts w:ascii="Calibri" w:eastAsia="Calibri" w:hAnsi="Calibri" w:cs="Calibri"/>
          <w:sz w:val="20"/>
          <w:szCs w:val="20"/>
        </w:rPr>
      </w:pPr>
    </w:p>
    <w:p w14:paraId="41113DA9" w14:textId="77777777" w:rsidR="00B8702A" w:rsidRPr="00B8702A" w:rsidRDefault="00B8702A" w:rsidP="00E04A02">
      <w:pPr>
        <w:pStyle w:val="Heading2"/>
        <w:jc w:val="both"/>
      </w:pPr>
      <w:bookmarkStart w:id="476" w:name="_Toc179959349"/>
      <w:bookmarkStart w:id="477" w:name="_Toc230855810"/>
      <w:r w:rsidRPr="00B8702A">
        <w:t>THREAT MANAGEMENT</w:t>
      </w:r>
      <w:bookmarkEnd w:id="476"/>
      <w:bookmarkEnd w:id="477"/>
      <w:r w:rsidRPr="00B8702A">
        <w:t xml:space="preserve"> </w:t>
      </w:r>
    </w:p>
    <w:p w14:paraId="4D7746A6"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3DE285E" w14:textId="77777777" w:rsidR="00B8702A" w:rsidRPr="00B8702A" w:rsidRDefault="00B8702A" w:rsidP="005C4B63">
      <w:pPr>
        <w:numPr>
          <w:ilvl w:val="0"/>
          <w:numId w:val="7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Developing, implementing, and governing processes and documentation to facilitate the implementation of a threat awareness policy, as well as associated standards, controls and procedures.</w:t>
      </w:r>
    </w:p>
    <w:p w14:paraId="2CBF84BA" w14:textId="77777777" w:rsidR="00B8702A" w:rsidRPr="00B8702A" w:rsidRDefault="00B8702A" w:rsidP="005C4B63">
      <w:pPr>
        <w:numPr>
          <w:ilvl w:val="0"/>
          <w:numId w:val="79"/>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Subscribing to and receiving relevant threat intelligence information from the US CERT, the organization’s contractors, and other sources as appropriate.</w:t>
      </w:r>
    </w:p>
    <w:p w14:paraId="4A53A0AC" w14:textId="77777777" w:rsidR="00B8702A" w:rsidRPr="00B8702A" w:rsidRDefault="00B8702A" w:rsidP="00E04A02">
      <w:pPr>
        <w:spacing w:after="0"/>
        <w:jc w:val="both"/>
        <w:rPr>
          <w:rFonts w:ascii="Calibri" w:eastAsia="Calibri" w:hAnsi="Calibri" w:cs="Calibri"/>
          <w:sz w:val="20"/>
          <w:szCs w:val="20"/>
        </w:rPr>
      </w:pPr>
    </w:p>
    <w:p w14:paraId="0547BCCE" w14:textId="77777777" w:rsidR="00B8702A" w:rsidRPr="00B8702A" w:rsidRDefault="00B8702A" w:rsidP="00E04A02">
      <w:pPr>
        <w:pStyle w:val="Heading2"/>
        <w:jc w:val="both"/>
      </w:pPr>
      <w:bookmarkStart w:id="478" w:name="_Toc179959350"/>
      <w:bookmarkStart w:id="479" w:name="_Toc230855811"/>
      <w:r w:rsidRPr="00B8702A">
        <w:t>VULNERABILITY AND PATCH MANAGEMENT</w:t>
      </w:r>
      <w:bookmarkEnd w:id="478"/>
      <w:bookmarkEnd w:id="479"/>
    </w:p>
    <w:p w14:paraId="2C22E7E7"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color w:val="000000"/>
          <w:sz w:val="20"/>
          <w:szCs w:val="20"/>
        </w:rPr>
        <w:t xml:space="preserve">The </w:t>
      </w:r>
      <w:r w:rsidRPr="00B8702A">
        <w:rPr>
          <w:rFonts w:ascii="Calibri" w:eastAsia="Calibri" w:hAnsi="Calibri" w:cs="Calibri"/>
          <w:sz w:val="20"/>
          <w:szCs w:val="20"/>
        </w:rPr>
        <w:t>Contractor</w:t>
      </w:r>
      <w:r w:rsidRPr="00B8702A">
        <w:rPr>
          <w:rFonts w:ascii="Calibri" w:eastAsia="Calibri" w:hAnsi="Calibri" w:cs="Calibri"/>
          <w:color w:val="000000"/>
          <w:sz w:val="20"/>
          <w:szCs w:val="20"/>
        </w:rPr>
        <w:t xml:space="preserve"> shall </w:t>
      </w:r>
      <w:r w:rsidRPr="00B8702A">
        <w:rPr>
          <w:rFonts w:ascii="Calibri" w:eastAsia="Calibri" w:hAnsi="Calibri" w:cs="Calibri"/>
          <w:sz w:val="20"/>
          <w:szCs w:val="20"/>
        </w:rPr>
        <w:t xml:space="preserve">implement proactive vulnerability identification, remediation, and patch management practices to minimize the risk of a loss of confidentiality, integrity, and availability of information system, networks, </w:t>
      </w:r>
      <w:r w:rsidRPr="00B8702A">
        <w:rPr>
          <w:rFonts w:ascii="Calibri" w:eastAsia="Calibri" w:hAnsi="Calibri" w:cs="Calibri"/>
          <w:color w:val="000000"/>
          <w:sz w:val="20"/>
          <w:szCs w:val="20"/>
        </w:rPr>
        <w:t>components, and applications</w:t>
      </w:r>
      <w:r w:rsidRPr="00B8702A">
        <w:rPr>
          <w:rFonts w:ascii="Calibri" w:eastAsia="Calibri" w:hAnsi="Calibri" w:cs="Calibri"/>
          <w:sz w:val="20"/>
          <w:szCs w:val="20"/>
        </w:rPr>
        <w:t>. Vulnerability and patch management practices shall include, at a minimum, the following:</w:t>
      </w:r>
    </w:p>
    <w:p w14:paraId="5227642E" w14:textId="77777777" w:rsidR="00B8702A" w:rsidRPr="00B8702A" w:rsidRDefault="00B8702A" w:rsidP="005C4B63">
      <w:pPr>
        <w:numPr>
          <w:ilvl w:val="0"/>
          <w:numId w:val="8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C3B1BB1" w14:textId="77777777" w:rsidR="00B8702A" w:rsidRPr="00B8702A" w:rsidRDefault="00B8702A" w:rsidP="005C4B63">
      <w:pPr>
        <w:numPr>
          <w:ilvl w:val="0"/>
          <w:numId w:val="8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Maintaining software and operating systems at the latest vendor-supported patch levels; </w:t>
      </w:r>
    </w:p>
    <w:p w14:paraId="12A22D1F" w14:textId="77777777" w:rsidR="00B8702A" w:rsidRPr="00B8702A" w:rsidRDefault="00B8702A" w:rsidP="005C4B63">
      <w:pPr>
        <w:numPr>
          <w:ilvl w:val="0"/>
          <w:numId w:val="8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Conducting penetration testing and red team exercises; and</w:t>
      </w:r>
    </w:p>
    <w:p w14:paraId="72A9AD3D" w14:textId="77777777" w:rsidR="00B8702A" w:rsidRPr="00B8702A" w:rsidRDefault="00B8702A" w:rsidP="005C4B63">
      <w:pPr>
        <w:numPr>
          <w:ilvl w:val="0"/>
          <w:numId w:val="80"/>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lastRenderedPageBreak/>
        <w:t>Employing qualified third-parties to periodically conduct Independent vulnerability scanning, penetration testing, and red-team exercises.</w:t>
      </w:r>
    </w:p>
    <w:p w14:paraId="7267F917" w14:textId="77777777" w:rsidR="00B8702A" w:rsidRPr="00B8702A" w:rsidRDefault="00B8702A" w:rsidP="00E04A02">
      <w:pPr>
        <w:spacing w:after="0"/>
        <w:jc w:val="both"/>
        <w:rPr>
          <w:rFonts w:ascii="Calibri" w:eastAsia="Calibri" w:hAnsi="Calibri" w:cs="Calibri"/>
          <w:sz w:val="20"/>
          <w:szCs w:val="20"/>
        </w:rPr>
      </w:pPr>
    </w:p>
    <w:p w14:paraId="19CBD1FB" w14:textId="77777777" w:rsidR="00B8702A" w:rsidRPr="00B8702A" w:rsidRDefault="00B8702A" w:rsidP="00E04A02">
      <w:pPr>
        <w:pStyle w:val="Heading2"/>
        <w:jc w:val="both"/>
      </w:pPr>
      <w:bookmarkStart w:id="480" w:name="_Toc179959351"/>
      <w:bookmarkStart w:id="481" w:name="_Toc230855812"/>
      <w:r w:rsidRPr="00B8702A">
        <w:t>CONTINUOUS MONITORING</w:t>
      </w:r>
      <w:bookmarkEnd w:id="480"/>
      <w:bookmarkEnd w:id="481"/>
      <w:r w:rsidRPr="00B8702A">
        <w:t xml:space="preserve"> </w:t>
      </w:r>
    </w:p>
    <w:p w14:paraId="3B434FF1"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05EAE83" w14:textId="77777777" w:rsidR="00B8702A" w:rsidRPr="00B8702A" w:rsidRDefault="00B8702A" w:rsidP="005C4B63">
      <w:pPr>
        <w:numPr>
          <w:ilvl w:val="0"/>
          <w:numId w:val="8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Centralizing the collection and monitoring of event logs;</w:t>
      </w:r>
    </w:p>
    <w:p w14:paraId="6B59A8E2" w14:textId="77777777" w:rsidR="00B8702A" w:rsidRPr="00B8702A" w:rsidRDefault="00B8702A" w:rsidP="005C4B63">
      <w:pPr>
        <w:numPr>
          <w:ilvl w:val="0"/>
          <w:numId w:val="8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the content of audit records includes all relevant security event information;</w:t>
      </w:r>
    </w:p>
    <w:p w14:paraId="69B0E960" w14:textId="77777777" w:rsidR="00B8702A" w:rsidRPr="00B8702A" w:rsidRDefault="00B8702A" w:rsidP="005C4B63">
      <w:pPr>
        <w:numPr>
          <w:ilvl w:val="0"/>
          <w:numId w:val="8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Protecting of audit records from tampering; and</w:t>
      </w:r>
    </w:p>
    <w:p w14:paraId="42F5EAB5" w14:textId="77777777" w:rsidR="00B8702A" w:rsidRPr="00B8702A" w:rsidRDefault="00B8702A" w:rsidP="005C4B63">
      <w:pPr>
        <w:numPr>
          <w:ilvl w:val="0"/>
          <w:numId w:val="81"/>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Detecting, investigating, and responding to incidents discovered through monitoring.</w:t>
      </w:r>
    </w:p>
    <w:p w14:paraId="6F39EBA1" w14:textId="77777777" w:rsidR="00B8702A" w:rsidRPr="00B8702A" w:rsidRDefault="00B8702A" w:rsidP="00E04A02">
      <w:pPr>
        <w:spacing w:after="0"/>
        <w:jc w:val="both"/>
        <w:rPr>
          <w:rFonts w:ascii="Calibri" w:eastAsia="Calibri" w:hAnsi="Calibri" w:cs="Calibri"/>
          <w:sz w:val="20"/>
          <w:szCs w:val="20"/>
        </w:rPr>
      </w:pPr>
    </w:p>
    <w:p w14:paraId="1C118371" w14:textId="77777777" w:rsidR="00B8702A" w:rsidRPr="00B8702A" w:rsidRDefault="00B8702A" w:rsidP="00E04A02">
      <w:pPr>
        <w:pStyle w:val="Heading2"/>
        <w:jc w:val="both"/>
      </w:pPr>
      <w:bookmarkStart w:id="482" w:name="_Toc179959352"/>
      <w:bookmarkStart w:id="483" w:name="_Toc230855813"/>
      <w:r w:rsidRPr="00B8702A">
        <w:t>SYSTEM DEVELOPMENT AND ACQUISITION</w:t>
      </w:r>
      <w:bookmarkEnd w:id="482"/>
      <w:bookmarkEnd w:id="483"/>
      <w:r w:rsidRPr="00B8702A">
        <w:t xml:space="preserve"> </w:t>
      </w:r>
    </w:p>
    <w:p w14:paraId="66EC3494"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EAA0A41"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Secure coding; </w:t>
      </w:r>
    </w:p>
    <w:p w14:paraId="2C581616"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Separation of development, testing, and operational environments; </w:t>
      </w:r>
    </w:p>
    <w:p w14:paraId="4A5425DB"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Information input restrictions; </w:t>
      </w:r>
    </w:p>
    <w:p w14:paraId="193D1090"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Input data validation;</w:t>
      </w:r>
    </w:p>
    <w:p w14:paraId="56B11B29"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Error handling; </w:t>
      </w:r>
    </w:p>
    <w:p w14:paraId="636BCC3C"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Security testing throughout development;</w:t>
      </w:r>
    </w:p>
    <w:p w14:paraId="3986F98E"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Restrictions for access to program source code; and </w:t>
      </w:r>
    </w:p>
    <w:p w14:paraId="0A209BAC" w14:textId="77777777" w:rsidR="00B8702A" w:rsidRPr="00B8702A" w:rsidRDefault="00B8702A" w:rsidP="005C4B63">
      <w:pPr>
        <w:numPr>
          <w:ilvl w:val="0"/>
          <w:numId w:val="82"/>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Security training of software developers and system implementers.</w:t>
      </w:r>
    </w:p>
    <w:p w14:paraId="2000DC38" w14:textId="77777777" w:rsidR="00B8702A" w:rsidRPr="00B8702A" w:rsidRDefault="00B8702A" w:rsidP="00E04A02">
      <w:pPr>
        <w:spacing w:after="0"/>
        <w:jc w:val="both"/>
        <w:rPr>
          <w:rFonts w:ascii="Calibri" w:eastAsia="Calibri" w:hAnsi="Calibri" w:cs="Calibri"/>
          <w:sz w:val="20"/>
          <w:szCs w:val="20"/>
        </w:rPr>
      </w:pPr>
    </w:p>
    <w:p w14:paraId="5C0D15CD" w14:textId="77777777" w:rsidR="00B8702A" w:rsidRPr="00B8702A" w:rsidRDefault="00B8702A" w:rsidP="00E04A02">
      <w:pPr>
        <w:pStyle w:val="Heading2"/>
        <w:jc w:val="both"/>
      </w:pPr>
      <w:bookmarkStart w:id="484" w:name="_Toc179959353"/>
      <w:bookmarkStart w:id="485" w:name="_Toc230855814"/>
      <w:r w:rsidRPr="00B8702A">
        <w:t>PROJECT AND RESOURCE MANAGEMENT</w:t>
      </w:r>
      <w:bookmarkEnd w:id="484"/>
      <w:bookmarkEnd w:id="485"/>
      <w:r w:rsidRPr="00B8702A">
        <w:t xml:space="preserve"> </w:t>
      </w:r>
    </w:p>
    <w:p w14:paraId="7D0A41EB"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0D8FDC85" w14:textId="77777777" w:rsidR="00B8702A" w:rsidRPr="00B8702A" w:rsidRDefault="00B8702A" w:rsidP="005C4B63">
      <w:pPr>
        <w:numPr>
          <w:ilvl w:val="0"/>
          <w:numId w:val="8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Defining and implementing security requirements;  </w:t>
      </w:r>
    </w:p>
    <w:p w14:paraId="630B8F70" w14:textId="77777777" w:rsidR="00B8702A" w:rsidRPr="00B8702A" w:rsidRDefault="00B8702A" w:rsidP="005C4B63">
      <w:pPr>
        <w:numPr>
          <w:ilvl w:val="0"/>
          <w:numId w:val="8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Allocating resources required to protect systems and information; and </w:t>
      </w:r>
    </w:p>
    <w:p w14:paraId="4D8AB392" w14:textId="77777777" w:rsidR="00B8702A" w:rsidRPr="00B8702A" w:rsidRDefault="00B8702A" w:rsidP="005C4B63">
      <w:pPr>
        <w:numPr>
          <w:ilvl w:val="0"/>
          <w:numId w:val="83"/>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security requirements are accounted for throughout the SDLC.</w:t>
      </w:r>
    </w:p>
    <w:p w14:paraId="5D17D9DB" w14:textId="77777777" w:rsidR="00B8702A" w:rsidRPr="00B8702A" w:rsidRDefault="00B8702A" w:rsidP="00E04A02">
      <w:pPr>
        <w:spacing w:after="0"/>
        <w:jc w:val="both"/>
        <w:rPr>
          <w:rFonts w:ascii="Calibri" w:eastAsia="Calibri" w:hAnsi="Calibri" w:cs="Calibri"/>
          <w:sz w:val="20"/>
          <w:szCs w:val="20"/>
        </w:rPr>
      </w:pPr>
    </w:p>
    <w:p w14:paraId="770D7D06" w14:textId="77777777" w:rsidR="00B8702A" w:rsidRPr="00B8702A" w:rsidRDefault="00B8702A" w:rsidP="00E04A02">
      <w:pPr>
        <w:pStyle w:val="Heading2"/>
        <w:jc w:val="both"/>
      </w:pPr>
      <w:bookmarkStart w:id="486" w:name="_Toc179959354"/>
      <w:bookmarkStart w:id="487" w:name="_Toc230855815"/>
      <w:r w:rsidRPr="00B8702A">
        <w:t>CAPACITY AND PERFORMANCE MANAGEMENT</w:t>
      </w:r>
      <w:bookmarkEnd w:id="486"/>
      <w:bookmarkEnd w:id="487"/>
      <w:r w:rsidRPr="00B8702A">
        <w:t xml:space="preserve"> </w:t>
      </w:r>
    </w:p>
    <w:p w14:paraId="5B82408B"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2EF30DF5" w14:textId="77777777" w:rsidR="00B8702A" w:rsidRPr="00B8702A" w:rsidRDefault="00B8702A" w:rsidP="005C4B63">
      <w:pPr>
        <w:numPr>
          <w:ilvl w:val="0"/>
          <w:numId w:val="84"/>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Ensuring the availability, quality, and adequate capacity of computing, storage, memory and network resources are</w:t>
      </w:r>
      <w:r w:rsidRPr="00B8702A">
        <w:rPr>
          <w:rFonts w:ascii="Calibri" w:eastAsia="Times New Roman" w:hAnsi="Calibri" w:cs="Times New Roman"/>
          <w:noProof/>
          <w:sz w:val="20"/>
          <w:szCs w:val="24"/>
        </w:rPr>
        <w:t xml:space="preserve"> planned</w:t>
      </w:r>
      <w:r w:rsidRPr="00B8702A">
        <w:rPr>
          <w:rFonts w:ascii="Calibri" w:eastAsia="Times New Roman" w:hAnsi="Calibri" w:cs="Times New Roman"/>
          <w:sz w:val="20"/>
          <w:szCs w:val="24"/>
        </w:rPr>
        <w:t>, prepared, and measured to deliver the required system performance and future capacity requirements; and</w:t>
      </w:r>
    </w:p>
    <w:p w14:paraId="3D6B3457" w14:textId="77777777" w:rsidR="00B8702A" w:rsidRPr="00B8702A" w:rsidRDefault="00B8702A" w:rsidP="005C4B63">
      <w:pPr>
        <w:numPr>
          <w:ilvl w:val="0"/>
          <w:numId w:val="84"/>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Implementing resource priority controls to prevent or limit Denial of Service (DoS) effectiveness.</w:t>
      </w:r>
    </w:p>
    <w:p w14:paraId="54C3BA42" w14:textId="77777777" w:rsidR="00B8702A" w:rsidRPr="00B8702A" w:rsidRDefault="00B8702A" w:rsidP="00E04A02">
      <w:pPr>
        <w:spacing w:after="0"/>
        <w:jc w:val="both"/>
        <w:rPr>
          <w:rFonts w:ascii="Calibri" w:eastAsia="Calibri" w:hAnsi="Calibri" w:cs="Calibri"/>
          <w:sz w:val="20"/>
          <w:szCs w:val="20"/>
        </w:rPr>
      </w:pPr>
    </w:p>
    <w:p w14:paraId="73CD48D8" w14:textId="77777777" w:rsidR="00B8702A" w:rsidRPr="00B8702A" w:rsidRDefault="00B8702A" w:rsidP="00E04A02">
      <w:pPr>
        <w:pStyle w:val="Heading2"/>
        <w:jc w:val="both"/>
      </w:pPr>
      <w:bookmarkStart w:id="488" w:name="_Toc179959355"/>
      <w:bookmarkStart w:id="489" w:name="_Toc230855816"/>
      <w:r w:rsidRPr="00B8702A">
        <w:t>THIRD PARTY MANAGEMENT</w:t>
      </w:r>
      <w:bookmarkEnd w:id="488"/>
      <w:bookmarkEnd w:id="489"/>
      <w:r w:rsidRPr="00B8702A">
        <w:t xml:space="preserve"> </w:t>
      </w:r>
    </w:p>
    <w:p w14:paraId="257082A0"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8500D36" w14:textId="77777777" w:rsidR="00B8702A" w:rsidRPr="00B8702A" w:rsidRDefault="00B8702A" w:rsidP="005C4B63">
      <w:pPr>
        <w:numPr>
          <w:ilvl w:val="0"/>
          <w:numId w:val="8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Tailored acquisition strategies, contracting tools, and procurement methods for the purchase of systems, system components, or system service from suppliers;</w:t>
      </w:r>
    </w:p>
    <w:p w14:paraId="6217CFB2" w14:textId="77777777" w:rsidR="00B8702A" w:rsidRPr="00B8702A" w:rsidRDefault="00B8702A" w:rsidP="005C4B63">
      <w:pPr>
        <w:numPr>
          <w:ilvl w:val="0"/>
          <w:numId w:val="8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Due diligence security reviews of suppliers and third parties with access to the Contractor’s systems and sensitive information;</w:t>
      </w:r>
    </w:p>
    <w:p w14:paraId="4687BBE7" w14:textId="77777777" w:rsidR="00B8702A" w:rsidRPr="00B8702A" w:rsidRDefault="00B8702A" w:rsidP="005C4B63">
      <w:pPr>
        <w:numPr>
          <w:ilvl w:val="0"/>
          <w:numId w:val="8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Third party interconnection security; and</w:t>
      </w:r>
    </w:p>
    <w:p w14:paraId="60405765" w14:textId="77777777" w:rsidR="00B8702A" w:rsidRPr="00B8702A" w:rsidRDefault="00B8702A" w:rsidP="005C4B63">
      <w:pPr>
        <w:numPr>
          <w:ilvl w:val="0"/>
          <w:numId w:val="85"/>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Independent testing and security assessments of supplier technologies and supplier organizations.</w:t>
      </w:r>
    </w:p>
    <w:p w14:paraId="1F65ACAA" w14:textId="77777777" w:rsidR="00B8702A" w:rsidRPr="00B8702A" w:rsidRDefault="00B8702A" w:rsidP="00E04A02">
      <w:pPr>
        <w:spacing w:after="0"/>
        <w:jc w:val="both"/>
        <w:rPr>
          <w:rFonts w:ascii="Calibri" w:eastAsia="Calibri" w:hAnsi="Calibri" w:cs="Calibri"/>
          <w:sz w:val="20"/>
          <w:szCs w:val="20"/>
        </w:rPr>
      </w:pPr>
    </w:p>
    <w:p w14:paraId="1A9DA99C" w14:textId="77777777" w:rsidR="00B8702A" w:rsidRPr="00B8702A" w:rsidRDefault="00B8702A" w:rsidP="00E04A02">
      <w:pPr>
        <w:pStyle w:val="Heading2"/>
        <w:jc w:val="both"/>
      </w:pPr>
      <w:bookmarkStart w:id="490" w:name="_Toc179959356"/>
      <w:bookmarkStart w:id="491" w:name="_Toc230855817"/>
      <w:r w:rsidRPr="00B8702A">
        <w:t>PHYSICAL AND ENVIRONMENTAL SECURITY</w:t>
      </w:r>
      <w:bookmarkEnd w:id="490"/>
      <w:bookmarkEnd w:id="491"/>
      <w:r w:rsidRPr="00B8702A">
        <w:t xml:space="preserve"> </w:t>
      </w:r>
    </w:p>
    <w:p w14:paraId="2D8093D3"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38B3CA70"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Physical access controls (e.g. locks, security gates and guards, etc.);</w:t>
      </w:r>
    </w:p>
    <w:p w14:paraId="6469FAC9"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lastRenderedPageBreak/>
        <w:t>Visitor controls;</w:t>
      </w:r>
    </w:p>
    <w:p w14:paraId="50C6D187"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Security monitoring and auditing of physical access; </w:t>
      </w:r>
    </w:p>
    <w:p w14:paraId="76610015"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Emergency shutoff;</w:t>
      </w:r>
    </w:p>
    <w:p w14:paraId="024D0FE2"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Emergency power;</w:t>
      </w:r>
    </w:p>
    <w:p w14:paraId="6166F417"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Emergency lighting;</w:t>
      </w:r>
    </w:p>
    <w:p w14:paraId="45AF0FE4"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Fire protection; </w:t>
      </w:r>
    </w:p>
    <w:p w14:paraId="68018022"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Temperature and humidity controls;</w:t>
      </w:r>
    </w:p>
    <w:p w14:paraId="1C9D7E2E"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Water damage protection; and </w:t>
      </w:r>
    </w:p>
    <w:p w14:paraId="60FE7EC7" w14:textId="77777777" w:rsidR="00B8702A" w:rsidRPr="00B8702A" w:rsidRDefault="00B8702A" w:rsidP="005C4B63">
      <w:pPr>
        <w:numPr>
          <w:ilvl w:val="0"/>
          <w:numId w:val="86"/>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Delivery and removal of information assets controls.</w:t>
      </w:r>
    </w:p>
    <w:p w14:paraId="1E5290DB" w14:textId="77777777" w:rsidR="00B8702A" w:rsidRPr="00B8702A" w:rsidRDefault="00B8702A" w:rsidP="00E04A02">
      <w:pPr>
        <w:spacing w:after="0"/>
        <w:jc w:val="both"/>
        <w:rPr>
          <w:rFonts w:ascii="Calibri" w:eastAsia="Calibri" w:hAnsi="Calibri" w:cs="Calibri"/>
          <w:sz w:val="20"/>
          <w:szCs w:val="20"/>
        </w:rPr>
      </w:pPr>
    </w:p>
    <w:p w14:paraId="608BDF00" w14:textId="77777777" w:rsidR="00B8702A" w:rsidRPr="00B8702A" w:rsidRDefault="00B8702A" w:rsidP="00E04A02">
      <w:pPr>
        <w:pStyle w:val="Heading2"/>
        <w:jc w:val="both"/>
      </w:pPr>
      <w:bookmarkStart w:id="492" w:name="_Toc179959357"/>
      <w:bookmarkStart w:id="493" w:name="_Toc230855818"/>
      <w:r w:rsidRPr="00B8702A">
        <w:t>CONTINGENCY PLANNING</w:t>
      </w:r>
      <w:bookmarkEnd w:id="492"/>
      <w:bookmarkEnd w:id="493"/>
      <w:r w:rsidRPr="00B8702A">
        <w:t xml:space="preserve"> </w:t>
      </w:r>
    </w:p>
    <w:p w14:paraId="70F6DABD" w14:textId="77777777" w:rsidR="00B8702A" w:rsidRPr="00B8702A" w:rsidRDefault="00B8702A" w:rsidP="00E04A02">
      <w:pPr>
        <w:keepNext/>
        <w:spacing w:after="0"/>
        <w:jc w:val="both"/>
        <w:rPr>
          <w:rFonts w:ascii="Calibri" w:eastAsia="Calibri" w:hAnsi="Calibri" w:cs="Calibri"/>
          <w:sz w:val="20"/>
          <w:szCs w:val="20"/>
        </w:rPr>
      </w:pPr>
      <w:r w:rsidRPr="00B8702A">
        <w:rPr>
          <w:rFonts w:ascii="Calibri" w:eastAsia="Calibri" w:hAnsi="Calibri" w:cs="Calibr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49327966" w14:textId="77777777" w:rsidR="00B8702A" w:rsidRPr="00B8702A" w:rsidRDefault="00B8702A" w:rsidP="005C4B63">
      <w:pPr>
        <w:keepNext/>
        <w:numPr>
          <w:ilvl w:val="0"/>
          <w:numId w:val="8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Backup and recovery strategies;</w:t>
      </w:r>
    </w:p>
    <w:p w14:paraId="306817E5" w14:textId="77777777" w:rsidR="00B8702A" w:rsidRPr="00B8702A" w:rsidRDefault="00B8702A" w:rsidP="005C4B63">
      <w:pPr>
        <w:keepNext/>
        <w:numPr>
          <w:ilvl w:val="0"/>
          <w:numId w:val="8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Continuity of operations;</w:t>
      </w:r>
    </w:p>
    <w:p w14:paraId="24697DDE" w14:textId="77777777" w:rsidR="00B8702A" w:rsidRPr="00B8702A" w:rsidRDefault="00B8702A" w:rsidP="005C4B63">
      <w:pPr>
        <w:keepNext/>
        <w:numPr>
          <w:ilvl w:val="0"/>
          <w:numId w:val="8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Disaster recovery; and</w:t>
      </w:r>
    </w:p>
    <w:p w14:paraId="7E0E60AC" w14:textId="77777777" w:rsidR="00B8702A" w:rsidRPr="00B8702A" w:rsidRDefault="00B8702A" w:rsidP="005C4B63">
      <w:pPr>
        <w:keepNext/>
        <w:numPr>
          <w:ilvl w:val="0"/>
          <w:numId w:val="87"/>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Crisis management.</w:t>
      </w:r>
    </w:p>
    <w:p w14:paraId="089F9B14" w14:textId="77777777" w:rsidR="00B8702A" w:rsidRPr="00B8702A" w:rsidRDefault="00B8702A" w:rsidP="00E04A02">
      <w:pPr>
        <w:spacing w:after="0"/>
        <w:jc w:val="both"/>
        <w:rPr>
          <w:rFonts w:ascii="Calibri" w:eastAsia="Calibri" w:hAnsi="Calibri" w:cs="Calibri"/>
          <w:sz w:val="20"/>
          <w:szCs w:val="20"/>
        </w:rPr>
      </w:pPr>
    </w:p>
    <w:p w14:paraId="6E0CF3A7" w14:textId="77777777" w:rsidR="00B8702A" w:rsidRPr="00B8702A" w:rsidRDefault="00B8702A" w:rsidP="00E04A02">
      <w:pPr>
        <w:pStyle w:val="Heading2"/>
        <w:jc w:val="both"/>
      </w:pPr>
      <w:bookmarkStart w:id="494" w:name="_Toc179959358"/>
      <w:bookmarkStart w:id="495" w:name="_Toc230855819"/>
      <w:r w:rsidRPr="00B8702A">
        <w:t>INCIDENT RESPONSE</w:t>
      </w:r>
      <w:bookmarkEnd w:id="494"/>
      <w:bookmarkEnd w:id="495"/>
      <w:r w:rsidRPr="00B8702A">
        <w:t xml:space="preserve"> </w:t>
      </w:r>
    </w:p>
    <w:p w14:paraId="01EC4003" w14:textId="77777777" w:rsidR="00B8702A" w:rsidRPr="00B8702A" w:rsidRDefault="00B8702A" w:rsidP="00E04A02">
      <w:pPr>
        <w:spacing w:after="0"/>
        <w:jc w:val="both"/>
        <w:rPr>
          <w:rFonts w:ascii="Calibri" w:eastAsia="Calibri" w:hAnsi="Calibri" w:cs="Calibri"/>
          <w:sz w:val="20"/>
          <w:szCs w:val="20"/>
        </w:rPr>
      </w:pPr>
      <w:r w:rsidRPr="00B8702A">
        <w:rPr>
          <w:rFonts w:ascii="Calibri" w:eastAsia="Calibri" w:hAnsi="Calibri" w:cs="Calibr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F606DC2"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Information security incident reporting awareness;</w:t>
      </w:r>
    </w:p>
    <w:p w14:paraId="115F8DF0"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Incident response planning and handling;</w:t>
      </w:r>
    </w:p>
    <w:p w14:paraId="19D4EE3B"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Establishment of an incident response team;</w:t>
      </w:r>
    </w:p>
    <w:p w14:paraId="18C41033"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 xml:space="preserve">Cybersecurity insurance; </w:t>
      </w:r>
    </w:p>
    <w:p w14:paraId="34AE21EF"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Contracts with external incident response services specialists; and</w:t>
      </w:r>
    </w:p>
    <w:p w14:paraId="1758AA83" w14:textId="77777777" w:rsidR="00B8702A" w:rsidRPr="00B8702A" w:rsidRDefault="00B8702A" w:rsidP="005C4B63">
      <w:pPr>
        <w:numPr>
          <w:ilvl w:val="0"/>
          <w:numId w:val="88"/>
        </w:numPr>
        <w:spacing w:after="0" w:line="240" w:lineRule="auto"/>
        <w:jc w:val="both"/>
        <w:rPr>
          <w:rFonts w:ascii="Calibri" w:eastAsia="Times New Roman" w:hAnsi="Calibri" w:cs="Times New Roman"/>
          <w:sz w:val="20"/>
          <w:szCs w:val="24"/>
        </w:rPr>
      </w:pPr>
      <w:r w:rsidRPr="00B8702A">
        <w:rPr>
          <w:rFonts w:ascii="Calibri" w:eastAsia="Times New Roman" w:hAnsi="Calibri" w:cs="Times New Roman"/>
          <w:sz w:val="20"/>
          <w:szCs w:val="24"/>
        </w:rPr>
        <w:t>Contacts with law enforcement cybersecurity units.</w:t>
      </w:r>
    </w:p>
    <w:p w14:paraId="52D80E0B" w14:textId="77777777" w:rsidR="00F64B45" w:rsidRDefault="00F64B45" w:rsidP="00E04A02">
      <w:pPr>
        <w:spacing w:after="0" w:line="240" w:lineRule="auto"/>
        <w:jc w:val="both"/>
        <w:rPr>
          <w:sz w:val="20"/>
          <w:szCs w:val="20"/>
        </w:rPr>
      </w:pPr>
    </w:p>
    <w:p w14:paraId="4E0E39F9" w14:textId="420ACD76" w:rsidR="00F64B45" w:rsidRPr="00F64B45" w:rsidRDefault="00F64B45" w:rsidP="00E04A02">
      <w:pPr>
        <w:pStyle w:val="Heading2"/>
        <w:jc w:val="both"/>
      </w:pPr>
      <w:bookmarkStart w:id="496" w:name="_Toc179959359"/>
      <w:bookmarkStart w:id="497" w:name="_Toc230855820"/>
      <w:r w:rsidRPr="00F64B45">
        <w:t>TAX RETURN DATA SECURITY</w:t>
      </w:r>
      <w:bookmarkEnd w:id="496"/>
      <w:bookmarkEnd w:id="497"/>
    </w:p>
    <w:p w14:paraId="12D2EC7D" w14:textId="77777777" w:rsidR="00F64B45" w:rsidRPr="00F64B45" w:rsidRDefault="00F64B45" w:rsidP="00E04A02">
      <w:pPr>
        <w:spacing w:after="0"/>
        <w:ind w:left="1080" w:hanging="360"/>
        <w:jc w:val="both"/>
        <w:rPr>
          <w:rFonts w:ascii="Calibri" w:eastAsia="Calibri" w:hAnsi="Calibri" w:cs="Calibri"/>
          <w:sz w:val="20"/>
          <w:szCs w:val="20"/>
        </w:rPr>
      </w:pPr>
      <w:r w:rsidRPr="00F64B45">
        <w:rPr>
          <w:rFonts w:ascii="Calibri" w:eastAsia="Calibri" w:hAnsi="Calibri" w:cs="Calibri"/>
          <w:sz w:val="20"/>
          <w:szCs w:val="20"/>
        </w:rPr>
        <w:t>A.</w:t>
      </w:r>
      <w:r w:rsidRPr="00F64B45">
        <w:rPr>
          <w:rFonts w:ascii="Calibri" w:eastAsia="Calibri" w:hAnsi="Calibri" w:cs="Calibri"/>
          <w:sz w:val="20"/>
          <w:szCs w:val="20"/>
        </w:rPr>
        <w:tab/>
        <w:t>PERFORMANCE</w:t>
      </w:r>
    </w:p>
    <w:p w14:paraId="40C72185" w14:textId="77777777" w:rsidR="00F64B45" w:rsidRPr="00F64B45" w:rsidRDefault="00F64B45" w:rsidP="005C4B63">
      <w:pPr>
        <w:numPr>
          <w:ilvl w:val="0"/>
          <w:numId w:val="89"/>
        </w:numPr>
        <w:spacing w:after="0" w:line="240" w:lineRule="auto"/>
        <w:ind w:left="1440"/>
        <w:jc w:val="both"/>
        <w:rPr>
          <w:rFonts w:ascii="Calibri" w:eastAsia="Times New Roman" w:hAnsi="Calibri" w:cs="Times New Roman"/>
          <w:sz w:val="20"/>
          <w:szCs w:val="24"/>
        </w:rPr>
      </w:pPr>
      <w:r w:rsidRPr="00F64B45">
        <w:rPr>
          <w:rFonts w:ascii="Calibri" w:eastAsia="Times New Roman" w:hAnsi="Calibri" w:cs="Times New Roman"/>
          <w:sz w:val="20"/>
          <w:szCs w:val="24"/>
        </w:rPr>
        <w:t xml:space="preserve">In performance of this </w:t>
      </w:r>
      <w:r w:rsidRPr="00F64B45">
        <w:rPr>
          <w:rFonts w:ascii="Calibri" w:eastAsia="Times New Roman" w:hAnsi="Calibri" w:cs="Times New Roman"/>
          <w:color w:val="000000"/>
          <w:sz w:val="20"/>
          <w:szCs w:val="24"/>
        </w:rPr>
        <w:t>Contract</w:t>
      </w:r>
      <w:r w:rsidRPr="00F64B45">
        <w:rPr>
          <w:rFonts w:ascii="Calibri" w:eastAsia="Times New Roman" w:hAnsi="Calibri" w:cs="Times New Roman"/>
          <w:sz w:val="20"/>
          <w:szCs w:val="24"/>
        </w:rPr>
        <w:t>, the Contractor agrees to comply with and assume responsibility for compliance by his or her employees with the following requirements:</w:t>
      </w:r>
    </w:p>
    <w:p w14:paraId="325DC84E"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All work will be done under the supervision of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or the Contractor’s employees;</w:t>
      </w:r>
    </w:p>
    <w:p w14:paraId="52DA1BC5"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Any return or return information made available in any format shall be used only for the purpose of carrying out the provisions of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Information contained in such material will be treated as confidential and will not be divulged or made known in any manner to any person except as may be necessary in the performance of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Disclosure to anyone other than an officer or employee of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will be prohibited;</w:t>
      </w:r>
    </w:p>
    <w:p w14:paraId="146840B1"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All returns and return information will be accounted for upon receipt and properly stored before, during, and after processing. In addition, all related output will be given the same level of protection as required for the source material;</w:t>
      </w:r>
    </w:p>
    <w:p w14:paraId="7E867DE5"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certifies that the data processed during the performance of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will be completely purged from all data storage components of his or her computer facility, and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will retain no output at the time the work is completed.  If immediate purging of all data storage components is not possible,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certifies that any IRS data remaining in any storage component will be safeguarded to prevent unauthorized disclosures;</w:t>
      </w:r>
    </w:p>
    <w:p w14:paraId="0898B1DB"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Any spoilage or any intermediate hard copy printout that may result during the processing of IRS data will be given to the agency or his or her designee.  When this is not possible,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4EBD52E"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465E2F82"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No work involving federal tax information furnished under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will be subcontracted without prior written approval of the IRS;</w:t>
      </w:r>
    </w:p>
    <w:p w14:paraId="26517A5A"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will maintain a list of employees authorized access. Such list will be provided to the agency and, upon request, to the IRS reviewing office; and</w:t>
      </w:r>
    </w:p>
    <w:p w14:paraId="1ECF864B" w14:textId="77777777" w:rsidR="00F64B45" w:rsidRPr="00F64B45" w:rsidRDefault="00F64B45" w:rsidP="005C4B63">
      <w:pPr>
        <w:numPr>
          <w:ilvl w:val="0"/>
          <w:numId w:val="89"/>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The agency will have the right to void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if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fails to provide the safeguards described above.</w:t>
      </w:r>
    </w:p>
    <w:p w14:paraId="1A5FBC8C" w14:textId="77777777" w:rsidR="00F64B45" w:rsidRPr="00F64B45" w:rsidRDefault="00F64B45" w:rsidP="00E04A02">
      <w:pPr>
        <w:spacing w:after="0"/>
        <w:jc w:val="both"/>
        <w:rPr>
          <w:rFonts w:ascii="Calibri" w:eastAsia="Calibri" w:hAnsi="Calibri" w:cs="Calibri"/>
          <w:sz w:val="20"/>
          <w:szCs w:val="20"/>
        </w:rPr>
      </w:pPr>
    </w:p>
    <w:p w14:paraId="65D0FD68" w14:textId="77777777" w:rsidR="00F64B45" w:rsidRPr="00F64B45" w:rsidRDefault="00F64B45" w:rsidP="00E04A02">
      <w:pPr>
        <w:spacing w:after="0"/>
        <w:ind w:left="1080" w:hanging="360"/>
        <w:jc w:val="both"/>
        <w:rPr>
          <w:rFonts w:ascii="Calibri" w:eastAsia="Calibri" w:hAnsi="Calibri" w:cs="Calibri"/>
          <w:sz w:val="20"/>
          <w:szCs w:val="20"/>
        </w:rPr>
      </w:pPr>
      <w:r w:rsidRPr="00F64B45">
        <w:rPr>
          <w:rFonts w:ascii="Calibri" w:eastAsia="Calibri" w:hAnsi="Calibri" w:cs="Calibri"/>
          <w:sz w:val="20"/>
          <w:szCs w:val="20"/>
        </w:rPr>
        <w:t>B.</w:t>
      </w:r>
      <w:r w:rsidRPr="00F64B45">
        <w:rPr>
          <w:rFonts w:ascii="Calibri" w:eastAsia="Calibri" w:hAnsi="Calibri" w:cs="Calibri"/>
          <w:sz w:val="20"/>
          <w:szCs w:val="20"/>
        </w:rPr>
        <w:tab/>
        <w:t>CRIMINAL/CIVIL SANCTIONS</w:t>
      </w:r>
    </w:p>
    <w:p w14:paraId="1D96619D" w14:textId="77777777" w:rsidR="00F64B45" w:rsidRPr="00F64B45" w:rsidRDefault="00F64B45" w:rsidP="005C4B63">
      <w:pPr>
        <w:numPr>
          <w:ilvl w:val="0"/>
          <w:numId w:val="90"/>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2D2B8DEA" w14:textId="77777777" w:rsidR="00F64B45" w:rsidRPr="00F64B45" w:rsidRDefault="00F64B45" w:rsidP="005C4B63">
      <w:pPr>
        <w:numPr>
          <w:ilvl w:val="0"/>
          <w:numId w:val="90"/>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xml:space="preserve">  Information contained in such material shall be treated as confidential and shall not be divulged or made known in any manner to any person except as may be necessary in the performance of this </w:t>
      </w:r>
      <w:r w:rsidRPr="00F64B45">
        <w:rPr>
          <w:rFonts w:ascii="Calibri" w:eastAsia="Times New Roman" w:hAnsi="Calibri" w:cs="Times New Roman"/>
          <w:color w:val="000000"/>
          <w:sz w:val="20"/>
          <w:szCs w:val="24"/>
        </w:rPr>
        <w:t>Contract</w:t>
      </w:r>
      <w:r w:rsidRPr="00F64B45">
        <w:rPr>
          <w:rFonts w:ascii="Calibri" w:eastAsia="Calibri" w:hAnsi="Calibri" w:cs="Times New Roman"/>
          <w:sz w:val="20"/>
          <w:szCs w:val="24"/>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AF02797" w14:textId="77777777" w:rsidR="00F64B45" w:rsidRPr="00F64B45" w:rsidRDefault="00F64B45" w:rsidP="005C4B63">
      <w:pPr>
        <w:numPr>
          <w:ilvl w:val="0"/>
          <w:numId w:val="90"/>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Additionally, it is incumbent upon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6A2BC709" w14:textId="77777777" w:rsidR="00F64B45" w:rsidRPr="00F64B45" w:rsidRDefault="00F64B45" w:rsidP="005C4B63">
      <w:pPr>
        <w:numPr>
          <w:ilvl w:val="0"/>
          <w:numId w:val="90"/>
        </w:numPr>
        <w:spacing w:after="0" w:line="240" w:lineRule="auto"/>
        <w:ind w:left="1440"/>
        <w:jc w:val="both"/>
        <w:rPr>
          <w:rFonts w:ascii="Calibri" w:eastAsia="Calibri" w:hAnsi="Calibri" w:cs="Times New Roman"/>
          <w:sz w:val="20"/>
          <w:szCs w:val="24"/>
        </w:rPr>
      </w:pPr>
      <w:r w:rsidRPr="00F64B45">
        <w:rPr>
          <w:rFonts w:ascii="Calibri" w:eastAsia="Calibri" w:hAnsi="Calibri" w:cs="Times New Roman"/>
          <w:sz w:val="20"/>
          <w:szCs w:val="24"/>
        </w:rPr>
        <w:t xml:space="preserve">Granting a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access to Federal Tax Information (FTI) must be preceded by certifying that each individual understands the agency’s security policy and procedures for safeguarding IRS information.  Contractors must maintain their authorization to access FTI through annual recertification per IRS Publication 1075.  The initial certification and recertification must be documented and placed in the agency's files for review. As part of the certification and at least annually afterwards, Contractors should be advised of the provisions of IRC Sections 7431, 7213, and 7213A (see Exhibit 6 of IRS Publication 1075,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For both the initial certification and the annual certification, the </w:t>
      </w:r>
      <w:r w:rsidRPr="00F64B45">
        <w:rPr>
          <w:rFonts w:ascii="Calibri" w:eastAsia="Times New Roman" w:hAnsi="Calibri" w:cs="Times New Roman"/>
          <w:sz w:val="20"/>
          <w:szCs w:val="24"/>
        </w:rPr>
        <w:t>Contractor</w:t>
      </w:r>
      <w:r w:rsidRPr="00F64B45">
        <w:rPr>
          <w:rFonts w:ascii="Calibri" w:eastAsia="Calibri" w:hAnsi="Calibri" w:cs="Times New Roman"/>
          <w:sz w:val="20"/>
          <w:szCs w:val="24"/>
        </w:rPr>
        <w:t xml:space="preserve"> should sign, either with ink or electronic signature, a confidentiality statement certifying its understanding of the security requirements.</w:t>
      </w:r>
    </w:p>
    <w:p w14:paraId="2C7F95CA" w14:textId="77777777" w:rsidR="00F64B45" w:rsidRPr="00F64B45" w:rsidRDefault="00F64B45" w:rsidP="00E04A02">
      <w:pPr>
        <w:spacing w:after="0"/>
        <w:jc w:val="both"/>
        <w:rPr>
          <w:rFonts w:ascii="Calibri" w:eastAsia="Calibri" w:hAnsi="Calibri" w:cs="Calibri"/>
          <w:sz w:val="20"/>
          <w:szCs w:val="20"/>
        </w:rPr>
      </w:pPr>
    </w:p>
    <w:p w14:paraId="35A220FA" w14:textId="77777777" w:rsidR="00F64B45" w:rsidRPr="00F64B45" w:rsidRDefault="00F64B45" w:rsidP="00E04A02">
      <w:pPr>
        <w:spacing w:after="0"/>
        <w:ind w:left="1080" w:hanging="360"/>
        <w:jc w:val="both"/>
        <w:rPr>
          <w:rFonts w:ascii="Calibri" w:eastAsia="Calibri" w:hAnsi="Calibri" w:cs="Calibri"/>
          <w:sz w:val="20"/>
          <w:szCs w:val="20"/>
        </w:rPr>
      </w:pPr>
      <w:r w:rsidRPr="00F64B45">
        <w:rPr>
          <w:rFonts w:ascii="Calibri" w:eastAsia="Calibri" w:hAnsi="Calibri" w:cs="Calibri"/>
          <w:sz w:val="20"/>
          <w:szCs w:val="20"/>
        </w:rPr>
        <w:t>C.</w:t>
      </w:r>
      <w:r w:rsidRPr="00F64B45">
        <w:rPr>
          <w:rFonts w:ascii="Calibri" w:eastAsia="Calibri" w:hAnsi="Calibri" w:cs="Calibri"/>
          <w:sz w:val="20"/>
          <w:szCs w:val="20"/>
        </w:rPr>
        <w:tab/>
        <w:t>INSPECTION</w:t>
      </w:r>
    </w:p>
    <w:p w14:paraId="0F291985" w14:textId="77777777" w:rsidR="00F6726B" w:rsidRDefault="00F64B45" w:rsidP="00E04A02">
      <w:pPr>
        <w:spacing w:after="0" w:line="240" w:lineRule="auto"/>
        <w:jc w:val="both"/>
        <w:rPr>
          <w:rFonts w:ascii="Calibri" w:eastAsia="Calibri" w:hAnsi="Calibri" w:cs="Calibri"/>
          <w:sz w:val="20"/>
          <w:szCs w:val="20"/>
        </w:rPr>
      </w:pPr>
      <w:r w:rsidRPr="00F64B45">
        <w:rPr>
          <w:rFonts w:ascii="Calibri" w:eastAsia="Calibri" w:hAnsi="Calibri" w:cs="Calibri"/>
          <w:sz w:val="20"/>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F64B45">
        <w:rPr>
          <w:rFonts w:ascii="Calibri" w:eastAsia="Calibri" w:hAnsi="Calibri" w:cs="Calibri"/>
          <w:color w:val="000000"/>
          <w:sz w:val="20"/>
          <w:szCs w:val="20"/>
        </w:rPr>
        <w:t>Contract</w:t>
      </w:r>
      <w:r w:rsidRPr="00F64B45">
        <w:rPr>
          <w:rFonts w:ascii="Calibri" w:eastAsia="Calibri" w:hAnsi="Calibri" w:cs="Calibri"/>
          <w:sz w:val="20"/>
          <w:szCs w:val="20"/>
        </w:rPr>
        <w:t xml:space="preserve"> On the basis of such inspection, specific measures may be required in cases where the Contractor is found to be noncompliant with </w:t>
      </w:r>
      <w:r w:rsidRPr="00F64B45">
        <w:rPr>
          <w:rFonts w:ascii="Calibri" w:eastAsia="Calibri" w:hAnsi="Calibri" w:cs="Calibri"/>
          <w:color w:val="000000"/>
          <w:sz w:val="20"/>
          <w:szCs w:val="20"/>
        </w:rPr>
        <w:t>Contract</w:t>
      </w:r>
      <w:r w:rsidRPr="00F64B45">
        <w:rPr>
          <w:rFonts w:ascii="Calibri" w:eastAsia="Calibri" w:hAnsi="Calibri" w:cs="Calibri"/>
          <w:sz w:val="20"/>
          <w:szCs w:val="20"/>
        </w:rPr>
        <w:t xml:space="preserve"> safeguards.</w:t>
      </w:r>
    </w:p>
    <w:p w14:paraId="37809CB9" w14:textId="7ACFC0EC" w:rsidR="00AF5055" w:rsidRPr="0084189F" w:rsidRDefault="00AF5055" w:rsidP="00E04A02">
      <w:pPr>
        <w:spacing w:after="0" w:line="240" w:lineRule="auto"/>
        <w:jc w:val="both"/>
        <w:rPr>
          <w:sz w:val="20"/>
          <w:szCs w:val="20"/>
        </w:rPr>
      </w:pPr>
      <w:r w:rsidRPr="0084189F">
        <w:rPr>
          <w:sz w:val="20"/>
          <w:szCs w:val="20"/>
        </w:rPr>
        <w:br w:type="page"/>
      </w:r>
    </w:p>
    <w:p w14:paraId="5C092485" w14:textId="6BF5D815" w:rsidR="00AF5055" w:rsidRPr="0084189F" w:rsidRDefault="00AF5055" w:rsidP="0004103A">
      <w:pPr>
        <w:pStyle w:val="Heading1"/>
      </w:pPr>
      <w:bookmarkStart w:id="498" w:name="_4.4.1.1_Ownership_Disclosure"/>
      <w:bookmarkStart w:id="499" w:name="_4.4.1.1_Signatory_page"/>
      <w:bookmarkStart w:id="500" w:name="_4.4.2.3_Contract_Schedule"/>
      <w:bookmarkStart w:id="501" w:name="_4.4.2.4_mobilization_and"/>
      <w:bookmarkStart w:id="502" w:name="_Toc230855821"/>
      <w:bookmarkEnd w:id="498"/>
      <w:bookmarkEnd w:id="499"/>
      <w:bookmarkEnd w:id="500"/>
      <w:bookmarkEnd w:id="501"/>
      <w:r w:rsidRPr="0084189F">
        <w:lastRenderedPageBreak/>
        <w:t>MODIFICATIONS TO THE STATE OF NEW JERSEY STANDARD TERMS AND CONDITIONS</w:t>
      </w:r>
      <w:bookmarkEnd w:id="502"/>
    </w:p>
    <w:p w14:paraId="65CAEED0" w14:textId="77777777" w:rsidR="00AF5055" w:rsidRPr="0084189F" w:rsidRDefault="00AF5055" w:rsidP="00AF5055">
      <w:pPr>
        <w:spacing w:after="0" w:line="240" w:lineRule="auto"/>
        <w:rPr>
          <w:sz w:val="20"/>
          <w:szCs w:val="20"/>
        </w:rPr>
      </w:pPr>
    </w:p>
    <w:p w14:paraId="35387C00" w14:textId="4C32403F" w:rsidR="00AF5055" w:rsidRPr="0084189F" w:rsidRDefault="00AF5055">
      <w:pPr>
        <w:pStyle w:val="Heading2"/>
      </w:pPr>
      <w:bookmarkStart w:id="503" w:name="_Toc230855822"/>
      <w:r w:rsidRPr="0084189F">
        <w:t>INDEMNIFICATION</w:t>
      </w:r>
      <w:bookmarkEnd w:id="503"/>
    </w:p>
    <w:p w14:paraId="52F9EF0E" w14:textId="77777777" w:rsidR="00AF5055" w:rsidRPr="0084189F" w:rsidRDefault="00AF5055" w:rsidP="00AF5055">
      <w:pPr>
        <w:spacing w:after="0" w:line="240" w:lineRule="auto"/>
        <w:jc w:val="both"/>
        <w:rPr>
          <w:sz w:val="20"/>
          <w:szCs w:val="20"/>
        </w:rPr>
      </w:pPr>
      <w:r w:rsidRPr="0084189F">
        <w:rPr>
          <w:sz w:val="20"/>
          <w:szCs w:val="20"/>
        </w:rPr>
        <w:t>Section 4.1 of the SSTC is deleted in its entirety and replaced with the following:</w:t>
      </w:r>
    </w:p>
    <w:p w14:paraId="5954CADE" w14:textId="77777777" w:rsidR="00AF5055" w:rsidRPr="0084189F" w:rsidRDefault="00AF5055" w:rsidP="00AF5055">
      <w:pPr>
        <w:spacing w:after="0" w:line="240" w:lineRule="auto"/>
        <w:jc w:val="both"/>
        <w:rPr>
          <w:sz w:val="20"/>
          <w:szCs w:val="20"/>
        </w:rPr>
      </w:pPr>
    </w:p>
    <w:p w14:paraId="24F79E3C" w14:textId="77777777" w:rsidR="00AF5055" w:rsidRPr="0084189F" w:rsidRDefault="00AF5055" w:rsidP="00AF5055">
      <w:pPr>
        <w:spacing w:after="0" w:line="240" w:lineRule="auto"/>
        <w:jc w:val="both"/>
        <w:rPr>
          <w:sz w:val="20"/>
          <w:szCs w:val="20"/>
        </w:rPr>
      </w:pPr>
      <w:r w:rsidRPr="0084189F">
        <w:rPr>
          <w:b/>
          <w:sz w:val="20"/>
          <w:szCs w:val="20"/>
        </w:rPr>
        <w:t>4.1 INDEMNIFICATION</w:t>
      </w:r>
    </w:p>
    <w:p w14:paraId="4A7E39BD" w14:textId="77777777" w:rsidR="00AF5055" w:rsidRPr="00BF1D97" w:rsidRDefault="00AF5055" w:rsidP="00C4359A">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779EE9C"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BC3C68A" w14:textId="77777777" w:rsidR="00AF5055" w:rsidRPr="00BF1D97" w:rsidRDefault="00AF5055" w:rsidP="00C4359A">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30A47D3E" w14:textId="21F0E5DB" w:rsidR="00AF5055" w:rsidRPr="00BF1D97" w:rsidRDefault="00AF5055" w:rsidP="00C4359A">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For or on account of the use of any patent, copyright, trademark, trade secret or other proprietary right of any copyrighted or un</w:t>
      </w:r>
      <w:r w:rsidR="00E451AD">
        <w:rPr>
          <w:rFonts w:asciiTheme="minorHAnsi" w:hAnsiTheme="minorHAnsi" w:cstheme="minorHAnsi"/>
          <w:sz w:val="20"/>
          <w:szCs w:val="20"/>
        </w:rPr>
        <w:t>-</w:t>
      </w:r>
      <w:r w:rsidRPr="00BF1D97">
        <w:rPr>
          <w:rFonts w:asciiTheme="minorHAnsi" w:hAnsiTheme="minorHAnsi" w:cstheme="minorHAnsi"/>
          <w:sz w:val="20"/>
          <w:szCs w:val="20"/>
        </w:rPr>
        <w:t xml:space="preserve">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1657696" w14:textId="77777777" w:rsidR="00AF5055" w:rsidRPr="00BF1D97" w:rsidRDefault="00AF5055" w:rsidP="00C4359A">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1C8321C6"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6DB37521" w14:textId="77777777" w:rsidR="00AF5055" w:rsidRPr="00BF1D97" w:rsidRDefault="00AF5055" w:rsidP="00C4359A">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18A168C7" w14:textId="77777777" w:rsidR="00AF5055" w:rsidRPr="00BF1D97" w:rsidRDefault="00AF5055" w:rsidP="00C4359A">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33D6274" w14:textId="77777777" w:rsidR="00AF5055" w:rsidRPr="00BF1D97" w:rsidRDefault="00AF5055" w:rsidP="00C4359A">
      <w:pPr>
        <w:pStyle w:val="ListParagraph"/>
        <w:numPr>
          <w:ilvl w:val="0"/>
          <w:numId w:val="1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64F6AC8B"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6646375F" w14:textId="77777777" w:rsidR="00AF5055" w:rsidRPr="00BF1D97" w:rsidRDefault="00AF5055" w:rsidP="00C4359A">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2EC7376A" w14:textId="4091A3F4" w:rsidR="00AF5055" w:rsidRPr="00BF1D97" w:rsidRDefault="00AF5055" w:rsidP="00C4359A">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give Contractor control of the defense and settlement of any claim that is subject to Section 4.1(</w:t>
      </w:r>
      <w:r w:rsidR="00EA68DE">
        <w:rPr>
          <w:rFonts w:asciiTheme="minorHAnsi" w:hAnsiTheme="minorHAnsi" w:cstheme="minorHAnsi"/>
          <w:sz w:val="20"/>
          <w:szCs w:val="20"/>
        </w:rPr>
        <w:t>A</w:t>
      </w:r>
      <w:r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2BA5B9AC"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FD0BEFF" w14:textId="77777777" w:rsidR="00AF5055" w:rsidRPr="00BF1D97" w:rsidRDefault="00AF5055" w:rsidP="00C4359A">
      <w:pPr>
        <w:pStyle w:val="ListParagraph"/>
        <w:numPr>
          <w:ilvl w:val="0"/>
          <w:numId w:val="1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63C095D" w14:textId="77777777" w:rsidR="00AF5055" w:rsidRPr="00BF1D97" w:rsidRDefault="00AF5055" w:rsidP="00C4359A">
      <w:pPr>
        <w:pStyle w:val="ListParagraph"/>
        <w:numPr>
          <w:ilvl w:val="0"/>
          <w:numId w:val="1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58400E9F" w14:textId="77777777" w:rsidR="00AF5055" w:rsidRPr="00BF1D97" w:rsidRDefault="00AF5055" w:rsidP="00C4359A">
      <w:pPr>
        <w:pStyle w:val="ListParagraph"/>
        <w:numPr>
          <w:ilvl w:val="0"/>
          <w:numId w:val="1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C7DE1CC" w14:textId="77777777" w:rsidR="00AF5055" w:rsidRPr="00BF1D97" w:rsidRDefault="00AF5055" w:rsidP="00C4359A">
      <w:pPr>
        <w:pStyle w:val="ListParagraph"/>
        <w:numPr>
          <w:ilvl w:val="0"/>
          <w:numId w:val="19"/>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744C287F" w14:textId="2233B114"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EA68DE">
        <w:rPr>
          <w:rFonts w:asciiTheme="minorHAnsi" w:hAnsiTheme="minorHAnsi" w:cstheme="minorHAnsi"/>
          <w:sz w:val="20"/>
          <w:szCs w:val="20"/>
        </w:rPr>
        <w:t>A</w:t>
      </w:r>
      <w:r w:rsidRPr="00BF1D97">
        <w:rPr>
          <w:rFonts w:asciiTheme="minorHAnsi" w:hAnsiTheme="minorHAnsi" w:cstheme="minorHAnsi"/>
          <w:sz w:val="20"/>
          <w:szCs w:val="20"/>
        </w:rPr>
        <w:t>)(</w:t>
      </w:r>
      <w:r w:rsidR="00EA68DE">
        <w:rPr>
          <w:rFonts w:asciiTheme="minorHAnsi" w:hAnsiTheme="minorHAnsi" w:cstheme="minorHAnsi"/>
          <w:sz w:val="20"/>
          <w:szCs w:val="20"/>
        </w:rPr>
        <w:t>1</w:t>
      </w:r>
      <w:r w:rsidRPr="00BF1D97">
        <w:rPr>
          <w:rFonts w:asciiTheme="minorHAnsi" w:hAnsiTheme="minorHAnsi" w:cstheme="minorHAnsi"/>
          <w:sz w:val="20"/>
          <w:szCs w:val="20"/>
        </w:rPr>
        <w:t>) and (</w:t>
      </w:r>
      <w:r w:rsidR="00EA68DE">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28BA84BA" w14:textId="108B3C23"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D25EE7">
        <w:rPr>
          <w:rFonts w:asciiTheme="minorHAnsi" w:hAnsiTheme="minorHAnsi" w:cstheme="minorHAnsi"/>
          <w:sz w:val="20"/>
          <w:szCs w:val="20"/>
        </w:rPr>
        <w:t>A</w:t>
      </w:r>
      <w:r w:rsidRPr="00BF1D97">
        <w:rPr>
          <w:rFonts w:asciiTheme="minorHAnsi" w:hAnsiTheme="minorHAnsi" w:cstheme="minorHAnsi"/>
          <w:sz w:val="20"/>
          <w:szCs w:val="20"/>
        </w:rPr>
        <w:t>)(</w:t>
      </w:r>
      <w:r w:rsidR="00D25EE7">
        <w:rPr>
          <w:rFonts w:asciiTheme="minorHAnsi" w:hAnsiTheme="minorHAnsi" w:cstheme="minorHAnsi"/>
          <w:sz w:val="20"/>
          <w:szCs w:val="20"/>
        </w:rPr>
        <w:t>1</w:t>
      </w:r>
      <w:r w:rsidRPr="00BF1D97">
        <w:rPr>
          <w:rFonts w:asciiTheme="minorHAnsi" w:hAnsiTheme="minorHAnsi" w:cstheme="minorHAnsi"/>
          <w:sz w:val="20"/>
          <w:szCs w:val="20"/>
        </w:rPr>
        <w:t>) and (</w:t>
      </w:r>
      <w:r w:rsidR="00D25EE7">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C26FF22"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F1675DE"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4BB4C088" w14:textId="77777777" w:rsidR="00AF5055" w:rsidRPr="00BF1D97" w:rsidRDefault="00AF5055" w:rsidP="00C4359A">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704AF70C" w14:textId="3F2F2113" w:rsidR="00AF5055" w:rsidRPr="0084189F" w:rsidRDefault="00AF5055" w:rsidP="005F4DE6">
      <w:pPr>
        <w:pStyle w:val="Heading2"/>
        <w:jc w:val="both"/>
      </w:pPr>
      <w:bookmarkStart w:id="504" w:name="_Toc230855823"/>
      <w:r w:rsidRPr="0084189F">
        <w:lastRenderedPageBreak/>
        <w:t>INSURANCE</w:t>
      </w:r>
      <w:bookmarkEnd w:id="504"/>
    </w:p>
    <w:p w14:paraId="06F478CE" w14:textId="77777777" w:rsidR="00AF5055" w:rsidRPr="0084189F" w:rsidRDefault="00AF5055" w:rsidP="005F4DE6">
      <w:pPr>
        <w:spacing w:after="0" w:line="240" w:lineRule="auto"/>
        <w:jc w:val="both"/>
        <w:rPr>
          <w:b/>
          <w:sz w:val="20"/>
          <w:szCs w:val="20"/>
          <w:highlight w:val="green"/>
        </w:rPr>
      </w:pPr>
    </w:p>
    <w:p w14:paraId="6BCB2A9C" w14:textId="550D4C84" w:rsidR="00AF5055" w:rsidRPr="0084189F" w:rsidRDefault="00AF5055" w:rsidP="00C4359A">
      <w:pPr>
        <w:pStyle w:val="Heading3"/>
      </w:pPr>
      <w:bookmarkStart w:id="505" w:name="_Toc400531536"/>
      <w:bookmarkStart w:id="506" w:name="_Toc428534007"/>
      <w:bookmarkStart w:id="507" w:name="_Toc32310729"/>
      <w:bookmarkStart w:id="508" w:name="_Toc230855824"/>
      <w:r w:rsidRPr="0084189F">
        <w:t>PROFESSIONAL LIABILITY INSURANCE</w:t>
      </w:r>
      <w:bookmarkEnd w:id="505"/>
      <w:bookmarkEnd w:id="506"/>
      <w:bookmarkEnd w:id="507"/>
      <w:bookmarkEnd w:id="508"/>
    </w:p>
    <w:p w14:paraId="6C2E9037" w14:textId="77777777" w:rsidR="00AF5055" w:rsidRPr="0084189F" w:rsidRDefault="00AF5055" w:rsidP="005F4DE6">
      <w:pPr>
        <w:spacing w:after="0" w:line="240" w:lineRule="auto"/>
        <w:jc w:val="both"/>
        <w:rPr>
          <w:sz w:val="20"/>
          <w:szCs w:val="20"/>
        </w:rPr>
      </w:pPr>
      <w:r w:rsidRPr="0084189F">
        <w:rPr>
          <w:sz w:val="20"/>
          <w:szCs w:val="20"/>
        </w:rPr>
        <w:t xml:space="preserve">Section 4.2 of the SSTC is supplemented with the following:  </w:t>
      </w:r>
    </w:p>
    <w:p w14:paraId="515F7D66" w14:textId="77777777" w:rsidR="00AF5055" w:rsidRPr="0084189F" w:rsidRDefault="00AF5055" w:rsidP="005F4DE6">
      <w:pPr>
        <w:spacing w:after="0" w:line="240" w:lineRule="auto"/>
        <w:jc w:val="both"/>
        <w:rPr>
          <w:sz w:val="20"/>
          <w:szCs w:val="20"/>
        </w:rPr>
      </w:pPr>
    </w:p>
    <w:p w14:paraId="575A8FCA" w14:textId="77777777" w:rsidR="00AF5055" w:rsidRDefault="00AF5055" w:rsidP="00C4359A">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A739B">
        <w:rPr>
          <w:sz w:val="20"/>
          <w:szCs w:val="20"/>
        </w:rPr>
        <w:t>$1,000,000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484B1B23" w14:textId="77777777" w:rsidR="00AF5055" w:rsidRDefault="00AF5055" w:rsidP="00AF5055">
      <w:pPr>
        <w:spacing w:after="0" w:line="240" w:lineRule="auto"/>
        <w:jc w:val="both"/>
        <w:rPr>
          <w:sz w:val="20"/>
          <w:szCs w:val="20"/>
        </w:rPr>
      </w:pPr>
    </w:p>
    <w:p w14:paraId="045CF6FE" w14:textId="77777777" w:rsidR="00AF5055" w:rsidRDefault="00AF5055" w:rsidP="00AF5055">
      <w:pPr>
        <w:spacing w:after="0" w:line="240" w:lineRule="auto"/>
        <w:jc w:val="both"/>
        <w:rPr>
          <w:sz w:val="20"/>
          <w:szCs w:val="20"/>
        </w:rPr>
      </w:pPr>
    </w:p>
    <w:p w14:paraId="7D7C299D" w14:textId="77777777" w:rsidR="00AF5055" w:rsidRDefault="00AF5055" w:rsidP="00AF5055">
      <w:pPr>
        <w:spacing w:after="0" w:line="240" w:lineRule="auto"/>
        <w:jc w:val="both"/>
        <w:rPr>
          <w:sz w:val="20"/>
          <w:szCs w:val="20"/>
        </w:rPr>
      </w:pPr>
    </w:p>
    <w:p w14:paraId="1F5566D8" w14:textId="77777777" w:rsidR="00AF5055" w:rsidRDefault="00AF5055" w:rsidP="00AF5055">
      <w:pPr>
        <w:spacing w:after="0" w:line="240" w:lineRule="auto"/>
        <w:jc w:val="both"/>
        <w:rPr>
          <w:sz w:val="20"/>
          <w:szCs w:val="20"/>
        </w:rPr>
      </w:pPr>
    </w:p>
    <w:p w14:paraId="2A573B38" w14:textId="77777777" w:rsidR="00AF5055" w:rsidRDefault="00AF5055" w:rsidP="00AF5055">
      <w:pPr>
        <w:spacing w:after="0" w:line="240" w:lineRule="auto"/>
        <w:jc w:val="both"/>
        <w:rPr>
          <w:sz w:val="20"/>
          <w:szCs w:val="20"/>
        </w:rPr>
      </w:pPr>
    </w:p>
    <w:p w14:paraId="6F87A982" w14:textId="77777777" w:rsidR="00AF5055" w:rsidRDefault="00AF5055" w:rsidP="00AF5055">
      <w:pPr>
        <w:spacing w:after="0" w:line="240" w:lineRule="auto"/>
        <w:jc w:val="both"/>
        <w:rPr>
          <w:sz w:val="20"/>
          <w:szCs w:val="20"/>
        </w:rPr>
      </w:pPr>
    </w:p>
    <w:p w14:paraId="427EDC15" w14:textId="77777777" w:rsidR="00AF5055" w:rsidRDefault="00AF5055" w:rsidP="00AF5055">
      <w:pPr>
        <w:spacing w:after="0" w:line="240" w:lineRule="auto"/>
        <w:jc w:val="both"/>
        <w:rPr>
          <w:sz w:val="20"/>
          <w:szCs w:val="20"/>
        </w:rPr>
      </w:pPr>
    </w:p>
    <w:p w14:paraId="17CDF536" w14:textId="77777777" w:rsidR="00AF5055" w:rsidRDefault="00AF5055" w:rsidP="00AF5055">
      <w:pPr>
        <w:spacing w:after="0" w:line="240" w:lineRule="auto"/>
        <w:jc w:val="both"/>
        <w:rPr>
          <w:sz w:val="20"/>
          <w:szCs w:val="20"/>
        </w:rPr>
      </w:pPr>
    </w:p>
    <w:p w14:paraId="5344DB74" w14:textId="77777777" w:rsidR="00AF5055" w:rsidRDefault="00AF5055" w:rsidP="00AF5055">
      <w:pPr>
        <w:spacing w:after="0" w:line="240" w:lineRule="auto"/>
        <w:jc w:val="both"/>
        <w:rPr>
          <w:sz w:val="20"/>
          <w:szCs w:val="20"/>
        </w:rPr>
      </w:pPr>
    </w:p>
    <w:p w14:paraId="13A3CBE2" w14:textId="77777777" w:rsidR="00AF5055" w:rsidRDefault="00AF5055" w:rsidP="00AF5055">
      <w:pPr>
        <w:spacing w:after="0" w:line="240" w:lineRule="auto"/>
        <w:jc w:val="both"/>
        <w:rPr>
          <w:sz w:val="20"/>
          <w:szCs w:val="20"/>
        </w:rPr>
      </w:pPr>
    </w:p>
    <w:p w14:paraId="0DD14F4F" w14:textId="77777777" w:rsidR="00AF5055" w:rsidRDefault="00AF5055" w:rsidP="00AF5055">
      <w:pPr>
        <w:spacing w:after="0" w:line="240" w:lineRule="auto"/>
        <w:jc w:val="both"/>
        <w:rPr>
          <w:sz w:val="20"/>
          <w:szCs w:val="20"/>
        </w:rPr>
      </w:pPr>
    </w:p>
    <w:p w14:paraId="31DC31A3" w14:textId="77777777" w:rsidR="00AF5055" w:rsidRDefault="00AF5055" w:rsidP="00AF5055">
      <w:pPr>
        <w:spacing w:after="0" w:line="240" w:lineRule="auto"/>
        <w:jc w:val="both"/>
        <w:rPr>
          <w:sz w:val="20"/>
          <w:szCs w:val="20"/>
        </w:rPr>
      </w:pPr>
    </w:p>
    <w:p w14:paraId="67690CEF" w14:textId="77777777" w:rsidR="00AF5055" w:rsidRDefault="00AF5055" w:rsidP="00AF5055">
      <w:pPr>
        <w:spacing w:after="0" w:line="240" w:lineRule="auto"/>
        <w:jc w:val="both"/>
        <w:rPr>
          <w:sz w:val="20"/>
          <w:szCs w:val="20"/>
        </w:rPr>
      </w:pPr>
    </w:p>
    <w:p w14:paraId="44221B0B" w14:textId="77777777" w:rsidR="00AF5055" w:rsidRDefault="00AF5055" w:rsidP="00AF5055">
      <w:pPr>
        <w:spacing w:after="0" w:line="240" w:lineRule="auto"/>
        <w:jc w:val="both"/>
        <w:rPr>
          <w:sz w:val="20"/>
          <w:szCs w:val="20"/>
        </w:rPr>
      </w:pPr>
    </w:p>
    <w:p w14:paraId="6B745640" w14:textId="77777777" w:rsidR="00AF5055" w:rsidRDefault="00AF5055" w:rsidP="00AF5055">
      <w:pPr>
        <w:spacing w:after="0" w:line="240" w:lineRule="auto"/>
        <w:jc w:val="both"/>
        <w:rPr>
          <w:sz w:val="20"/>
          <w:szCs w:val="20"/>
        </w:rPr>
      </w:pPr>
    </w:p>
    <w:p w14:paraId="691DCC9C" w14:textId="77777777" w:rsidR="00AF5055" w:rsidRDefault="00AF5055" w:rsidP="00AF5055">
      <w:pPr>
        <w:spacing w:after="0" w:line="240" w:lineRule="auto"/>
        <w:jc w:val="both"/>
        <w:rPr>
          <w:sz w:val="20"/>
          <w:szCs w:val="20"/>
        </w:rPr>
      </w:pPr>
    </w:p>
    <w:p w14:paraId="373F6426" w14:textId="77777777" w:rsidR="00AF5055" w:rsidRDefault="00AF5055" w:rsidP="00AF5055">
      <w:pPr>
        <w:spacing w:after="0" w:line="240" w:lineRule="auto"/>
        <w:jc w:val="both"/>
        <w:rPr>
          <w:sz w:val="20"/>
          <w:szCs w:val="20"/>
        </w:rPr>
      </w:pPr>
    </w:p>
    <w:p w14:paraId="15F1D9BA" w14:textId="77777777" w:rsidR="00AF5055" w:rsidRDefault="00AF5055" w:rsidP="00AF5055">
      <w:pPr>
        <w:spacing w:after="0" w:line="240" w:lineRule="auto"/>
        <w:jc w:val="both"/>
        <w:rPr>
          <w:sz w:val="20"/>
          <w:szCs w:val="20"/>
        </w:rPr>
      </w:pPr>
    </w:p>
    <w:p w14:paraId="7A3A78D4" w14:textId="77777777" w:rsidR="00AF5055" w:rsidRDefault="00AF5055" w:rsidP="00AF5055">
      <w:pPr>
        <w:spacing w:after="0" w:line="240" w:lineRule="auto"/>
        <w:jc w:val="both"/>
        <w:rPr>
          <w:sz w:val="20"/>
          <w:szCs w:val="20"/>
        </w:rPr>
      </w:pPr>
    </w:p>
    <w:p w14:paraId="303A4910" w14:textId="77777777" w:rsidR="00AF5055" w:rsidRDefault="00AF5055" w:rsidP="00AF5055">
      <w:pPr>
        <w:spacing w:after="0" w:line="240" w:lineRule="auto"/>
        <w:jc w:val="both"/>
        <w:rPr>
          <w:sz w:val="20"/>
          <w:szCs w:val="20"/>
        </w:rPr>
      </w:pPr>
    </w:p>
    <w:p w14:paraId="4711C1F4" w14:textId="77777777" w:rsidR="00AF5055" w:rsidRDefault="00AF5055" w:rsidP="00AF5055">
      <w:pPr>
        <w:spacing w:after="0" w:line="240" w:lineRule="auto"/>
        <w:jc w:val="both"/>
        <w:rPr>
          <w:sz w:val="20"/>
          <w:szCs w:val="20"/>
        </w:rPr>
      </w:pPr>
    </w:p>
    <w:p w14:paraId="0F4A9100" w14:textId="77777777" w:rsidR="00AF5055" w:rsidRDefault="00AF5055" w:rsidP="00AF5055">
      <w:pPr>
        <w:spacing w:after="0" w:line="240" w:lineRule="auto"/>
        <w:jc w:val="both"/>
        <w:rPr>
          <w:sz w:val="20"/>
          <w:szCs w:val="20"/>
        </w:rPr>
      </w:pPr>
    </w:p>
    <w:p w14:paraId="3AA95AEF" w14:textId="77777777" w:rsidR="00AF5055" w:rsidRDefault="00AF5055" w:rsidP="00AF5055">
      <w:pPr>
        <w:spacing w:after="0" w:line="240" w:lineRule="auto"/>
        <w:jc w:val="both"/>
        <w:rPr>
          <w:sz w:val="20"/>
          <w:szCs w:val="20"/>
        </w:rPr>
      </w:pPr>
    </w:p>
    <w:p w14:paraId="0E124391" w14:textId="77777777" w:rsidR="00AF5055" w:rsidRDefault="00AF5055" w:rsidP="00AF5055">
      <w:pPr>
        <w:spacing w:after="0" w:line="240" w:lineRule="auto"/>
        <w:jc w:val="both"/>
        <w:rPr>
          <w:sz w:val="20"/>
          <w:szCs w:val="20"/>
        </w:rPr>
      </w:pPr>
    </w:p>
    <w:p w14:paraId="6DB6C2C0" w14:textId="77777777" w:rsidR="00AF5055" w:rsidRDefault="00AF5055" w:rsidP="00AF5055">
      <w:pPr>
        <w:spacing w:after="0" w:line="240" w:lineRule="auto"/>
        <w:jc w:val="both"/>
        <w:rPr>
          <w:sz w:val="20"/>
          <w:szCs w:val="20"/>
        </w:rPr>
      </w:pPr>
    </w:p>
    <w:p w14:paraId="175A3EFB" w14:textId="77777777" w:rsidR="00AF5055" w:rsidRDefault="00AF5055" w:rsidP="00AF5055">
      <w:pPr>
        <w:spacing w:after="0" w:line="240" w:lineRule="auto"/>
        <w:jc w:val="both"/>
        <w:rPr>
          <w:sz w:val="20"/>
          <w:szCs w:val="20"/>
        </w:rPr>
      </w:pPr>
    </w:p>
    <w:p w14:paraId="7C2EE724" w14:textId="77777777" w:rsidR="00AF5055" w:rsidRDefault="00AF5055" w:rsidP="00AF5055">
      <w:pPr>
        <w:spacing w:after="0" w:line="240" w:lineRule="auto"/>
        <w:jc w:val="both"/>
        <w:rPr>
          <w:sz w:val="20"/>
          <w:szCs w:val="20"/>
        </w:rPr>
      </w:pPr>
    </w:p>
    <w:p w14:paraId="2E66469E" w14:textId="77777777" w:rsidR="00AF5055" w:rsidRDefault="00AF5055" w:rsidP="00AF5055">
      <w:pPr>
        <w:spacing w:after="0" w:line="240" w:lineRule="auto"/>
        <w:jc w:val="both"/>
        <w:rPr>
          <w:sz w:val="20"/>
          <w:szCs w:val="20"/>
        </w:rPr>
      </w:pPr>
    </w:p>
    <w:p w14:paraId="24AFDCAA" w14:textId="77777777" w:rsidR="00AF5055" w:rsidRDefault="00AF5055" w:rsidP="00AF5055">
      <w:pPr>
        <w:spacing w:after="0" w:line="240" w:lineRule="auto"/>
        <w:jc w:val="both"/>
        <w:rPr>
          <w:sz w:val="20"/>
          <w:szCs w:val="20"/>
        </w:rPr>
      </w:pPr>
    </w:p>
    <w:p w14:paraId="09B12141" w14:textId="77777777" w:rsidR="00AF5055" w:rsidRDefault="00AF5055" w:rsidP="00AF5055">
      <w:pPr>
        <w:spacing w:after="0" w:line="240" w:lineRule="auto"/>
        <w:jc w:val="both"/>
        <w:rPr>
          <w:sz w:val="20"/>
          <w:szCs w:val="20"/>
        </w:rPr>
      </w:pPr>
    </w:p>
    <w:p w14:paraId="6B5576A1" w14:textId="77777777" w:rsidR="00AF5055" w:rsidRDefault="00AF5055" w:rsidP="00AF5055">
      <w:pPr>
        <w:spacing w:after="0" w:line="240" w:lineRule="auto"/>
        <w:jc w:val="both"/>
        <w:rPr>
          <w:sz w:val="20"/>
          <w:szCs w:val="20"/>
        </w:rPr>
      </w:pPr>
    </w:p>
    <w:p w14:paraId="48B4EB49" w14:textId="77777777" w:rsidR="00AF5055" w:rsidRDefault="00AF5055" w:rsidP="00AF5055">
      <w:pPr>
        <w:spacing w:after="0" w:line="240" w:lineRule="auto"/>
        <w:jc w:val="both"/>
        <w:rPr>
          <w:sz w:val="20"/>
          <w:szCs w:val="20"/>
        </w:rPr>
      </w:pPr>
    </w:p>
    <w:p w14:paraId="5FB31F77" w14:textId="77777777" w:rsidR="00AF5055" w:rsidRDefault="00AF5055" w:rsidP="00AF5055">
      <w:pPr>
        <w:spacing w:after="0" w:line="240" w:lineRule="auto"/>
        <w:jc w:val="both"/>
        <w:rPr>
          <w:sz w:val="20"/>
          <w:szCs w:val="20"/>
        </w:rPr>
      </w:pPr>
    </w:p>
    <w:p w14:paraId="75CB1129" w14:textId="77777777" w:rsidR="00AF5055" w:rsidRDefault="00AF5055" w:rsidP="00AF5055">
      <w:pPr>
        <w:spacing w:after="0" w:line="240" w:lineRule="auto"/>
        <w:jc w:val="both"/>
        <w:rPr>
          <w:sz w:val="20"/>
          <w:szCs w:val="20"/>
        </w:rPr>
      </w:pPr>
    </w:p>
    <w:p w14:paraId="0A5E588B" w14:textId="77777777" w:rsidR="00AF5055" w:rsidRDefault="00AF5055" w:rsidP="00AF5055">
      <w:pPr>
        <w:spacing w:after="0" w:line="240" w:lineRule="auto"/>
        <w:jc w:val="both"/>
        <w:rPr>
          <w:sz w:val="20"/>
          <w:szCs w:val="20"/>
        </w:rPr>
      </w:pPr>
    </w:p>
    <w:p w14:paraId="60778FB5" w14:textId="77777777" w:rsidR="00AF5055" w:rsidRDefault="00AF5055" w:rsidP="00AF5055">
      <w:pPr>
        <w:spacing w:after="0" w:line="240" w:lineRule="auto"/>
        <w:jc w:val="both"/>
        <w:rPr>
          <w:sz w:val="20"/>
          <w:szCs w:val="20"/>
        </w:rPr>
      </w:pPr>
    </w:p>
    <w:p w14:paraId="65D0E9F8" w14:textId="77777777" w:rsidR="00AF5055" w:rsidRDefault="00AF5055" w:rsidP="00AF5055">
      <w:pPr>
        <w:spacing w:after="0" w:line="240" w:lineRule="auto"/>
        <w:jc w:val="both"/>
        <w:rPr>
          <w:sz w:val="20"/>
          <w:szCs w:val="20"/>
        </w:rPr>
      </w:pPr>
    </w:p>
    <w:p w14:paraId="1AACB96B" w14:textId="77777777" w:rsidR="00AF5055" w:rsidRDefault="00AF5055" w:rsidP="00AF5055">
      <w:pPr>
        <w:spacing w:after="0" w:line="240" w:lineRule="auto"/>
        <w:jc w:val="both"/>
        <w:rPr>
          <w:sz w:val="20"/>
          <w:szCs w:val="20"/>
        </w:rPr>
      </w:pPr>
    </w:p>
    <w:p w14:paraId="6F520E0B" w14:textId="77777777" w:rsidR="00AF5055" w:rsidRDefault="00AF5055" w:rsidP="00AF5055">
      <w:pPr>
        <w:spacing w:after="0" w:line="240" w:lineRule="auto"/>
        <w:jc w:val="both"/>
        <w:rPr>
          <w:sz w:val="20"/>
          <w:szCs w:val="20"/>
        </w:rPr>
      </w:pPr>
    </w:p>
    <w:p w14:paraId="39F1A379" w14:textId="77777777" w:rsidR="00AF5055" w:rsidRDefault="00AF5055" w:rsidP="00AF5055">
      <w:pPr>
        <w:spacing w:after="0" w:line="240" w:lineRule="auto"/>
        <w:jc w:val="both"/>
        <w:rPr>
          <w:sz w:val="20"/>
          <w:szCs w:val="20"/>
        </w:rPr>
      </w:pPr>
    </w:p>
    <w:p w14:paraId="06192CF5" w14:textId="77777777" w:rsidR="00AF5055" w:rsidRDefault="00AF5055" w:rsidP="00AF5055">
      <w:pPr>
        <w:spacing w:after="0" w:line="240" w:lineRule="auto"/>
        <w:jc w:val="both"/>
        <w:rPr>
          <w:sz w:val="20"/>
          <w:szCs w:val="20"/>
        </w:rPr>
      </w:pPr>
    </w:p>
    <w:p w14:paraId="0EDE57DF" w14:textId="77777777" w:rsidR="00AF5055" w:rsidRDefault="00AF5055" w:rsidP="00AF5055">
      <w:pPr>
        <w:spacing w:after="0" w:line="240" w:lineRule="auto"/>
        <w:jc w:val="both"/>
        <w:rPr>
          <w:sz w:val="20"/>
          <w:szCs w:val="20"/>
        </w:rPr>
      </w:pPr>
    </w:p>
    <w:p w14:paraId="02DDC794" w14:textId="77777777" w:rsidR="00AF5055" w:rsidRDefault="00AF5055" w:rsidP="00AF5055">
      <w:pPr>
        <w:spacing w:after="0" w:line="240" w:lineRule="auto"/>
        <w:jc w:val="both"/>
        <w:rPr>
          <w:sz w:val="20"/>
          <w:szCs w:val="20"/>
        </w:rPr>
      </w:pPr>
    </w:p>
    <w:p w14:paraId="113E29C6" w14:textId="77777777" w:rsidR="00AF5055" w:rsidRDefault="00AF5055" w:rsidP="00AF5055">
      <w:pPr>
        <w:spacing w:after="0" w:line="240" w:lineRule="auto"/>
        <w:jc w:val="both"/>
        <w:rPr>
          <w:sz w:val="20"/>
          <w:szCs w:val="20"/>
        </w:rPr>
      </w:pPr>
    </w:p>
    <w:p w14:paraId="18D53C78" w14:textId="77777777" w:rsidR="00AF5055" w:rsidRDefault="00AF5055" w:rsidP="00AF5055">
      <w:pPr>
        <w:spacing w:after="0" w:line="240" w:lineRule="auto"/>
        <w:jc w:val="both"/>
        <w:rPr>
          <w:sz w:val="20"/>
          <w:szCs w:val="20"/>
        </w:rPr>
      </w:pPr>
    </w:p>
    <w:p w14:paraId="477D802A" w14:textId="77777777" w:rsidR="00AF5055" w:rsidRDefault="00AF5055" w:rsidP="00AF5055">
      <w:pPr>
        <w:spacing w:after="0" w:line="240" w:lineRule="auto"/>
        <w:jc w:val="both"/>
        <w:rPr>
          <w:sz w:val="20"/>
          <w:szCs w:val="20"/>
        </w:rPr>
      </w:pPr>
    </w:p>
    <w:p w14:paraId="34AAAA6B" w14:textId="77777777" w:rsidR="00AF5055" w:rsidRPr="0084189F" w:rsidRDefault="00AF5055" w:rsidP="00AF5055">
      <w:pPr>
        <w:spacing w:after="0" w:line="240" w:lineRule="auto"/>
        <w:jc w:val="both"/>
        <w:rPr>
          <w:sz w:val="20"/>
          <w:szCs w:val="20"/>
        </w:rPr>
      </w:pPr>
    </w:p>
    <w:p w14:paraId="12589893" w14:textId="1479A385" w:rsidR="00AF5055" w:rsidRPr="0084189F" w:rsidRDefault="00AF5055" w:rsidP="0004103A">
      <w:pPr>
        <w:pStyle w:val="Heading1"/>
      </w:pPr>
      <w:bookmarkStart w:id="509" w:name="_Toc230855825"/>
      <w:r w:rsidRPr="0084189F">
        <w:lastRenderedPageBreak/>
        <w:t>QUOTE EVALUATION AND AWARD</w:t>
      </w:r>
      <w:bookmarkEnd w:id="509"/>
    </w:p>
    <w:p w14:paraId="6BE200BD" w14:textId="77777777" w:rsidR="00AF5055" w:rsidRPr="0084189F" w:rsidRDefault="00AF5055" w:rsidP="00AF5055">
      <w:pPr>
        <w:spacing w:after="0" w:line="240" w:lineRule="auto"/>
        <w:jc w:val="both"/>
        <w:rPr>
          <w:b/>
          <w:sz w:val="20"/>
          <w:szCs w:val="20"/>
        </w:rPr>
      </w:pPr>
    </w:p>
    <w:p w14:paraId="58433B7C" w14:textId="061A3D0F" w:rsidR="00AF5055" w:rsidRPr="0084189F" w:rsidRDefault="00AF5055">
      <w:pPr>
        <w:pStyle w:val="Heading2"/>
      </w:pPr>
      <w:bookmarkStart w:id="510" w:name="_Toc400531542"/>
      <w:bookmarkStart w:id="511" w:name="_Toc428534014"/>
      <w:bookmarkStart w:id="512" w:name="_Toc32310736"/>
      <w:bookmarkStart w:id="513" w:name="_Toc230855826"/>
      <w:r w:rsidRPr="0084189F">
        <w:t>RIGHT TO WAIVE</w:t>
      </w:r>
      <w:bookmarkEnd w:id="510"/>
      <w:bookmarkEnd w:id="511"/>
      <w:bookmarkEnd w:id="512"/>
      <w:bookmarkEnd w:id="513"/>
    </w:p>
    <w:p w14:paraId="264DE262" w14:textId="77777777" w:rsidR="00AF5055" w:rsidRPr="0084189F" w:rsidRDefault="00AF5055" w:rsidP="00AF5055">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4F29761" w14:textId="77777777" w:rsidR="00AF5055" w:rsidRPr="0084189F" w:rsidRDefault="00AF5055" w:rsidP="00AF5055">
      <w:pPr>
        <w:spacing w:after="0" w:line="240" w:lineRule="auto"/>
        <w:jc w:val="both"/>
        <w:rPr>
          <w:sz w:val="20"/>
          <w:szCs w:val="20"/>
        </w:rPr>
      </w:pPr>
      <w:bookmarkStart w:id="514" w:name="_Toc400531543"/>
      <w:bookmarkStart w:id="515" w:name="_Toc428534015"/>
      <w:bookmarkStart w:id="516" w:name="_Toc32310737"/>
    </w:p>
    <w:p w14:paraId="39A62C8B" w14:textId="71CC23ED" w:rsidR="00AF5055" w:rsidRPr="0084189F" w:rsidRDefault="00AF5055">
      <w:pPr>
        <w:pStyle w:val="Heading2"/>
      </w:pPr>
      <w:bookmarkStart w:id="517" w:name="_Toc230855827"/>
      <w:r w:rsidRPr="0084189F">
        <w:t>DIRECTOR’S RIGHT TO ACCEPT OR REJECT A QUOTE</w:t>
      </w:r>
      <w:bookmarkEnd w:id="514"/>
      <w:bookmarkEnd w:id="515"/>
      <w:bookmarkEnd w:id="516"/>
      <w:bookmarkEnd w:id="517"/>
    </w:p>
    <w:p w14:paraId="3707B533" w14:textId="77777777" w:rsidR="00AF5055" w:rsidRPr="0084189F" w:rsidRDefault="00AF5055" w:rsidP="00AF5055">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3DBF442A" w14:textId="77777777" w:rsidR="00AF5055" w:rsidRPr="0084189F" w:rsidRDefault="00AF5055" w:rsidP="00AF5055">
      <w:pPr>
        <w:spacing w:after="0" w:line="240" w:lineRule="auto"/>
        <w:jc w:val="both"/>
        <w:rPr>
          <w:sz w:val="20"/>
          <w:szCs w:val="20"/>
        </w:rPr>
      </w:pPr>
    </w:p>
    <w:p w14:paraId="6DA6C28A" w14:textId="69F5F2F9" w:rsidR="00AF5055" w:rsidRPr="0084189F" w:rsidRDefault="00AF5055">
      <w:pPr>
        <w:pStyle w:val="Heading2"/>
      </w:pPr>
      <w:bookmarkStart w:id="518" w:name="_Toc230855828"/>
      <w:r w:rsidRPr="0084189F">
        <w:t>RECIPROCITY FOR JURISDICTIONAL BIDDER PREFERENCE</w:t>
      </w:r>
      <w:bookmarkEnd w:id="518"/>
    </w:p>
    <w:p w14:paraId="31822CAF" w14:textId="77777777" w:rsidR="00AF5055" w:rsidRPr="0084189F" w:rsidRDefault="00AF5055" w:rsidP="00AF5055">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9F8F57C" w14:textId="77777777" w:rsidR="00AF5055" w:rsidRPr="0084189F" w:rsidRDefault="00AF5055" w:rsidP="00AF5055">
      <w:pPr>
        <w:spacing w:after="0" w:line="240" w:lineRule="auto"/>
        <w:jc w:val="both"/>
        <w:rPr>
          <w:rFonts w:cstheme="minorHAnsi"/>
          <w:sz w:val="20"/>
          <w:szCs w:val="20"/>
        </w:rPr>
      </w:pPr>
    </w:p>
    <w:p w14:paraId="0EEE93EE" w14:textId="3ACE28C0" w:rsidR="00AF5055" w:rsidRPr="0084189F" w:rsidRDefault="00AF5055" w:rsidP="00AF5055">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9C6120">
        <w:rPr>
          <w:rFonts w:cstheme="minorHAnsi"/>
          <w:sz w:val="20"/>
          <w:szCs w:val="20"/>
        </w:rPr>
        <w:t>B</w:t>
      </w:r>
      <w:r w:rsidRPr="0084189F">
        <w:rPr>
          <w:rFonts w:cstheme="minorHAnsi"/>
          <w:sz w:val="20"/>
          <w:szCs w:val="20"/>
        </w:rPr>
        <w:t xml:space="preserve">usiness </w:t>
      </w:r>
      <w:r w:rsidR="009C6120">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9C6120">
        <w:rPr>
          <w:rFonts w:cstheme="minorHAnsi"/>
          <w:sz w:val="20"/>
          <w:szCs w:val="20"/>
        </w:rPr>
        <w:t>B</w:t>
      </w:r>
      <w:r w:rsidRPr="0084189F">
        <w:rPr>
          <w:rFonts w:cstheme="minorHAnsi"/>
          <w:sz w:val="20"/>
          <w:szCs w:val="20"/>
        </w:rPr>
        <w:t xml:space="preserve">usiness </w:t>
      </w:r>
      <w:r w:rsidR="009C6120">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1ADCAEE" w14:textId="77777777" w:rsidR="00AF5055" w:rsidRPr="0084189F" w:rsidRDefault="00AF5055" w:rsidP="00AF5055">
      <w:pPr>
        <w:spacing w:after="0" w:line="240" w:lineRule="auto"/>
        <w:jc w:val="both"/>
        <w:rPr>
          <w:color w:val="000000"/>
          <w:sz w:val="20"/>
          <w:szCs w:val="20"/>
        </w:rPr>
      </w:pPr>
    </w:p>
    <w:p w14:paraId="334EF284" w14:textId="35500B3C" w:rsidR="00AF5055" w:rsidRPr="0084189F" w:rsidRDefault="00AF5055">
      <w:pPr>
        <w:pStyle w:val="Heading2"/>
      </w:pPr>
      <w:bookmarkStart w:id="519" w:name="_Toc400531545"/>
      <w:bookmarkStart w:id="520" w:name="_Toc428534017"/>
      <w:bookmarkStart w:id="521" w:name="_Toc32310739"/>
      <w:bookmarkStart w:id="522" w:name="_Toc230855829"/>
      <w:r w:rsidRPr="0084189F">
        <w:t>CLARIFICATION OF QUOTE</w:t>
      </w:r>
      <w:bookmarkEnd w:id="519"/>
      <w:bookmarkEnd w:id="520"/>
      <w:bookmarkEnd w:id="521"/>
      <w:bookmarkEnd w:id="522"/>
    </w:p>
    <w:p w14:paraId="76BA74B6" w14:textId="77777777" w:rsidR="00AF5055" w:rsidRPr="0084189F" w:rsidRDefault="00AF5055" w:rsidP="00AF5055">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6A1C6440" w14:textId="77777777" w:rsidR="00AF5055" w:rsidRPr="0084189F" w:rsidRDefault="00AF5055" w:rsidP="00AF5055">
      <w:pPr>
        <w:spacing w:after="0" w:line="240" w:lineRule="auto"/>
        <w:jc w:val="both"/>
        <w:rPr>
          <w:color w:val="000000"/>
          <w:sz w:val="20"/>
          <w:szCs w:val="20"/>
        </w:rPr>
      </w:pPr>
    </w:p>
    <w:p w14:paraId="5E3EC816" w14:textId="77777777" w:rsidR="00AF5055" w:rsidRPr="0084189F" w:rsidRDefault="00AF5055" w:rsidP="00AF5055">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298ECFDB" w14:textId="77777777" w:rsidR="00AF5055" w:rsidRPr="0084189F" w:rsidRDefault="00AF5055" w:rsidP="00AF5055">
      <w:pPr>
        <w:spacing w:after="0" w:line="240" w:lineRule="auto"/>
        <w:jc w:val="both"/>
        <w:rPr>
          <w:color w:val="000000"/>
          <w:sz w:val="20"/>
          <w:szCs w:val="20"/>
        </w:rPr>
      </w:pPr>
    </w:p>
    <w:p w14:paraId="66C8D28F" w14:textId="11FE2F89" w:rsidR="00AF5055" w:rsidRPr="0084189F" w:rsidRDefault="00AF5055" w:rsidP="00AF5055">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explain, in detail, how the Quote price was determined.</w:t>
      </w:r>
    </w:p>
    <w:p w14:paraId="41429529" w14:textId="77777777" w:rsidR="00AF5055" w:rsidRPr="0084189F" w:rsidRDefault="00AF5055" w:rsidP="00AF5055">
      <w:pPr>
        <w:spacing w:after="0" w:line="240" w:lineRule="auto"/>
        <w:jc w:val="both"/>
        <w:rPr>
          <w:sz w:val="20"/>
          <w:szCs w:val="20"/>
        </w:rPr>
      </w:pPr>
    </w:p>
    <w:p w14:paraId="32611E3C" w14:textId="7CC45598" w:rsidR="00AF5055" w:rsidRPr="0084189F" w:rsidRDefault="00AF5055">
      <w:pPr>
        <w:pStyle w:val="Heading2"/>
      </w:pPr>
      <w:bookmarkStart w:id="523" w:name="_Toc32310741"/>
      <w:bookmarkStart w:id="524" w:name="_Toc230855830"/>
      <w:bookmarkStart w:id="525" w:name="_Toc118513837"/>
      <w:bookmarkStart w:id="526" w:name="_Toc400531547"/>
      <w:bookmarkStart w:id="527" w:name="_Toc428534019"/>
      <w:r w:rsidRPr="0084189F">
        <w:t>ORAL PRESENTATION</w:t>
      </w:r>
      <w:bookmarkEnd w:id="523"/>
      <w:bookmarkEnd w:id="524"/>
      <w:r w:rsidRPr="0084189F">
        <w:t xml:space="preserve"> </w:t>
      </w:r>
      <w:bookmarkEnd w:id="525"/>
      <w:bookmarkEnd w:id="526"/>
      <w:bookmarkEnd w:id="527"/>
    </w:p>
    <w:p w14:paraId="52D1C38E" w14:textId="77777777" w:rsidR="00AF5055" w:rsidRPr="0084189F" w:rsidRDefault="00AF5055" w:rsidP="00AF5055">
      <w:pPr>
        <w:spacing w:after="0" w:line="240" w:lineRule="auto"/>
        <w:jc w:val="both"/>
        <w:rPr>
          <w:sz w:val="20"/>
          <w:szCs w:val="20"/>
        </w:rPr>
      </w:pPr>
      <w:r>
        <w:rPr>
          <w:sz w:val="20"/>
          <w:szCs w:val="20"/>
        </w:rPr>
        <w:t>Not applicable to this procurement.</w:t>
      </w:r>
    </w:p>
    <w:p w14:paraId="5447FDAB" w14:textId="77777777" w:rsidR="00AF5055" w:rsidRPr="0084189F" w:rsidRDefault="00AF5055" w:rsidP="00AF5055">
      <w:pPr>
        <w:spacing w:after="0" w:line="240" w:lineRule="auto"/>
        <w:jc w:val="both"/>
        <w:rPr>
          <w:sz w:val="20"/>
          <w:szCs w:val="20"/>
        </w:rPr>
      </w:pPr>
    </w:p>
    <w:p w14:paraId="68DB7637" w14:textId="3DEB82F8" w:rsidR="00AF5055" w:rsidRPr="0084189F" w:rsidRDefault="00AF5055">
      <w:pPr>
        <w:pStyle w:val="Heading2"/>
      </w:pPr>
      <w:bookmarkStart w:id="528" w:name="_Toc230855831"/>
      <w:r w:rsidRPr="0084189F">
        <w:t>TIE QUOTES</w:t>
      </w:r>
      <w:bookmarkEnd w:id="528"/>
    </w:p>
    <w:p w14:paraId="465307CD" w14:textId="77777777" w:rsidR="00AF5055" w:rsidRPr="0084189F" w:rsidRDefault="00AF5055" w:rsidP="00AF5055">
      <w:pPr>
        <w:spacing w:after="0" w:line="240" w:lineRule="auto"/>
        <w:jc w:val="both"/>
        <w:rPr>
          <w:sz w:val="20"/>
          <w:szCs w:val="20"/>
        </w:rPr>
      </w:pPr>
      <w:r w:rsidRPr="0084189F">
        <w:rPr>
          <w:sz w:val="20"/>
          <w:szCs w:val="20"/>
        </w:rPr>
        <w:t xml:space="preserve">Tie Quotes will be awarded by the Director in accordance with N.J.A.C. 17:12-2.10. </w:t>
      </w:r>
    </w:p>
    <w:p w14:paraId="7A5F2BEB" w14:textId="77777777" w:rsidR="00AF5055" w:rsidRPr="0084189F" w:rsidRDefault="00AF5055" w:rsidP="00AF5055">
      <w:pPr>
        <w:spacing w:after="0" w:line="240" w:lineRule="auto"/>
        <w:rPr>
          <w:rFonts w:eastAsia="MS Mincho"/>
          <w:sz w:val="20"/>
          <w:szCs w:val="20"/>
        </w:rPr>
      </w:pPr>
    </w:p>
    <w:p w14:paraId="3024DE84" w14:textId="46B32CCD" w:rsidR="00AF5055" w:rsidRPr="0084189F" w:rsidRDefault="00AF5055">
      <w:pPr>
        <w:pStyle w:val="Heading2"/>
      </w:pPr>
      <w:bookmarkStart w:id="529" w:name="_Toc230855832"/>
      <w:r w:rsidRPr="0084189F">
        <w:t>STATE'S RIGHT TO INSPECT BIDDER’S FACILITIES</w:t>
      </w:r>
      <w:bookmarkEnd w:id="529"/>
    </w:p>
    <w:p w14:paraId="11794972" w14:textId="77777777" w:rsidR="00AF5055" w:rsidRPr="0084189F" w:rsidRDefault="00AF5055" w:rsidP="00AF5055">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p>
    <w:p w14:paraId="75034592" w14:textId="77777777" w:rsidR="00AF5055" w:rsidRPr="0084189F" w:rsidRDefault="00AF5055" w:rsidP="00AF5055">
      <w:pPr>
        <w:spacing w:after="0" w:line="240" w:lineRule="auto"/>
        <w:jc w:val="both"/>
        <w:rPr>
          <w:color w:val="000000"/>
          <w:sz w:val="20"/>
          <w:szCs w:val="20"/>
        </w:rPr>
      </w:pPr>
    </w:p>
    <w:p w14:paraId="1990E3DC" w14:textId="04AABB44" w:rsidR="00AF5055" w:rsidRPr="0084189F" w:rsidRDefault="00AF5055">
      <w:pPr>
        <w:pStyle w:val="Heading2"/>
      </w:pPr>
      <w:bookmarkStart w:id="530" w:name="_Toc230855833"/>
      <w:r w:rsidRPr="0084189F">
        <w:t>STATE'S RIGHT TO CHECK REFERENCES</w:t>
      </w:r>
      <w:bookmarkEnd w:id="530"/>
    </w:p>
    <w:p w14:paraId="66821F19" w14:textId="77777777" w:rsidR="00AF5055" w:rsidRPr="0084189F" w:rsidRDefault="00AF5055" w:rsidP="00AF5055">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8EFFA6B" w14:textId="77777777" w:rsidR="00AF5055" w:rsidRPr="0084189F" w:rsidRDefault="00AF5055" w:rsidP="00AF5055">
      <w:pPr>
        <w:spacing w:after="0" w:line="240" w:lineRule="auto"/>
        <w:jc w:val="both"/>
        <w:rPr>
          <w:sz w:val="20"/>
          <w:szCs w:val="20"/>
        </w:rPr>
      </w:pPr>
    </w:p>
    <w:p w14:paraId="1966A9C6" w14:textId="2F8601F5" w:rsidR="00AF5055" w:rsidRPr="0084189F" w:rsidRDefault="00AF5055">
      <w:pPr>
        <w:pStyle w:val="Heading2"/>
      </w:pPr>
      <w:bookmarkStart w:id="531" w:name="_Toc230855834"/>
      <w:r w:rsidRPr="0084189F">
        <w:t>EVALUATION CRITERIA</w:t>
      </w:r>
      <w:bookmarkEnd w:id="531"/>
    </w:p>
    <w:p w14:paraId="128BCEAC" w14:textId="77777777" w:rsidR="00AF5055" w:rsidRPr="0084189F" w:rsidRDefault="00AF5055" w:rsidP="00AF5055">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88469BD" w14:textId="77777777" w:rsidR="00AF5055" w:rsidRPr="0084189F" w:rsidRDefault="00AF5055" w:rsidP="00AF5055">
      <w:pPr>
        <w:spacing w:after="0" w:line="240" w:lineRule="auto"/>
        <w:jc w:val="both"/>
        <w:rPr>
          <w:sz w:val="20"/>
          <w:szCs w:val="20"/>
        </w:rPr>
      </w:pPr>
    </w:p>
    <w:p w14:paraId="2AD9358D" w14:textId="583B6F07" w:rsidR="00AF5055" w:rsidRPr="009E480C" w:rsidRDefault="00AF5055" w:rsidP="0039062E">
      <w:pPr>
        <w:pStyle w:val="Heading3"/>
      </w:pPr>
      <w:bookmarkStart w:id="532" w:name="_Toc118513839"/>
      <w:bookmarkStart w:id="533" w:name="_Toc400531549"/>
      <w:bookmarkStart w:id="534" w:name="_Toc428534021"/>
      <w:bookmarkStart w:id="535" w:name="_Toc32310743"/>
      <w:bookmarkStart w:id="536" w:name="_Toc230855835"/>
      <w:r w:rsidRPr="009E480C">
        <w:lastRenderedPageBreak/>
        <w:t>TECHNICAL EVALUATION CRITERIA</w:t>
      </w:r>
      <w:bookmarkEnd w:id="532"/>
      <w:bookmarkEnd w:id="533"/>
      <w:bookmarkEnd w:id="534"/>
      <w:bookmarkEnd w:id="535"/>
      <w:bookmarkEnd w:id="536"/>
    </w:p>
    <w:p w14:paraId="04376FAF" w14:textId="77777777" w:rsidR="00343A49" w:rsidRPr="00F05BF4" w:rsidRDefault="00343A49" w:rsidP="005F4DE6">
      <w:pPr>
        <w:spacing w:after="0"/>
        <w:jc w:val="both"/>
        <w:rPr>
          <w:rFonts w:cstheme="minorHAnsi"/>
          <w:sz w:val="20"/>
          <w:szCs w:val="20"/>
        </w:rPr>
      </w:pPr>
      <w:r w:rsidRPr="00F05BF4">
        <w:rPr>
          <w:rFonts w:cstheme="minorHAnsi"/>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5DC4467E" w14:textId="08728F33" w:rsidR="00343A49" w:rsidRPr="00F05BF4" w:rsidRDefault="00343A49" w:rsidP="00C4359A">
      <w:pPr>
        <w:pStyle w:val="ListParagraph"/>
        <w:numPr>
          <w:ilvl w:val="0"/>
          <w:numId w:val="1"/>
        </w:numPr>
        <w:rPr>
          <w:rFonts w:asciiTheme="minorHAnsi" w:eastAsiaTheme="minorEastAsia" w:hAnsiTheme="minorHAnsi" w:cstheme="minorHAnsi"/>
          <w:sz w:val="20"/>
          <w:szCs w:val="20"/>
        </w:rPr>
      </w:pPr>
      <w:r w:rsidRPr="00F05BF4">
        <w:rPr>
          <w:rFonts w:asciiTheme="minorHAnsi" w:hAnsiTheme="minorHAnsi" w:cstheme="minorHAnsi"/>
          <w:sz w:val="20"/>
          <w:szCs w:val="20"/>
        </w:rPr>
        <w:t xml:space="preserve">Personnel:  </w:t>
      </w:r>
      <w:r w:rsidR="00D82FBE" w:rsidRPr="00D82FBE">
        <w:rPr>
          <w:rFonts w:asciiTheme="minorHAnsi" w:hAnsiTheme="minorHAnsi" w:cstheme="minorHAnsi"/>
          <w:sz w:val="20"/>
          <w:szCs w:val="20"/>
        </w:rPr>
        <w:t>The qualifications and experience of the Bidder’s management, supervisory, and key personnel assigned to the Contract, including the candidates recommended for each of the positions/roles required;</w:t>
      </w:r>
    </w:p>
    <w:p w14:paraId="4DD13946" w14:textId="4323F00B" w:rsidR="00343A49" w:rsidRPr="00F05BF4" w:rsidRDefault="00343A49" w:rsidP="00C4359A">
      <w:pPr>
        <w:pStyle w:val="ListParagraph"/>
        <w:numPr>
          <w:ilvl w:val="0"/>
          <w:numId w:val="1"/>
        </w:numPr>
        <w:rPr>
          <w:rFonts w:asciiTheme="minorHAnsi" w:eastAsiaTheme="minorEastAsia" w:hAnsiTheme="minorHAnsi" w:cstheme="minorHAnsi"/>
          <w:sz w:val="20"/>
          <w:szCs w:val="20"/>
        </w:rPr>
      </w:pPr>
      <w:r w:rsidRPr="00F05BF4">
        <w:rPr>
          <w:rFonts w:asciiTheme="minorHAnsi" w:hAnsiTheme="minorHAnsi" w:cstheme="minorHAnsi"/>
          <w:sz w:val="20"/>
          <w:szCs w:val="20"/>
        </w:rPr>
        <w:t xml:space="preserve">Experience of firm:  </w:t>
      </w:r>
      <w:r w:rsidR="00D82FBE" w:rsidRPr="00D82FBE">
        <w:rPr>
          <w:rFonts w:asciiTheme="minorHAnsi" w:hAnsiTheme="minorHAnsi" w:cstheme="minorHAnsi"/>
          <w:sz w:val="20"/>
          <w:szCs w:val="20"/>
        </w:rPr>
        <w:t>The Bidder’s documented experience in successfully completing Contracts of a similar size and scope in relation to the work required by this Bid Solicitation; and</w:t>
      </w:r>
    </w:p>
    <w:p w14:paraId="6E8F02AD" w14:textId="285B9B24" w:rsidR="00343A49" w:rsidRPr="00E04A02" w:rsidRDefault="00343A49" w:rsidP="00C4359A">
      <w:pPr>
        <w:pStyle w:val="ListParagraph"/>
        <w:numPr>
          <w:ilvl w:val="0"/>
          <w:numId w:val="1"/>
        </w:numPr>
        <w:rPr>
          <w:rFonts w:asciiTheme="minorHAnsi" w:eastAsiaTheme="minorEastAsia" w:hAnsiTheme="minorHAnsi" w:cstheme="minorHAnsi"/>
          <w:sz w:val="20"/>
          <w:szCs w:val="20"/>
        </w:rPr>
      </w:pPr>
      <w:r w:rsidRPr="00F05BF4">
        <w:rPr>
          <w:rFonts w:asciiTheme="minorHAnsi" w:hAnsiTheme="minorHAnsi" w:cstheme="minorHAnsi"/>
          <w:sz w:val="20"/>
          <w:szCs w:val="20"/>
        </w:rPr>
        <w:t xml:space="preserve">Ability of firm to complete the Scope of Work based on its Technical Quote:  </w:t>
      </w:r>
      <w:r w:rsidR="00D82FBE" w:rsidRPr="00D82FBE">
        <w:rPr>
          <w:rFonts w:asciiTheme="minorHAnsi" w:hAnsiTheme="minorHAnsi" w:cstheme="minorHAnsi"/>
          <w:sz w:val="20"/>
          <w:szCs w:val="20"/>
        </w:rPr>
        <w:t>The Bidder’s demonstration in the Quote that the Bidder understands the requirements of the Scope of Work and presents an approach that would permit successful performance of the technical requirements of the Contract.</w:t>
      </w:r>
    </w:p>
    <w:p w14:paraId="05ED8383" w14:textId="77777777" w:rsidR="000755B4" w:rsidRDefault="000755B4" w:rsidP="000755B4">
      <w:pPr>
        <w:spacing w:after="0" w:line="240" w:lineRule="auto"/>
        <w:jc w:val="both"/>
        <w:rPr>
          <w:sz w:val="20"/>
          <w:szCs w:val="20"/>
        </w:rPr>
      </w:pPr>
    </w:p>
    <w:p w14:paraId="64AB106F" w14:textId="77777777" w:rsidR="000755B4" w:rsidRPr="0084189F" w:rsidRDefault="000755B4" w:rsidP="000755B4">
      <w:pPr>
        <w:pStyle w:val="Heading3"/>
      </w:pPr>
      <w:bookmarkStart w:id="537" w:name="_Toc221801352"/>
      <w:bookmarkStart w:id="538" w:name="_Toc230855836"/>
      <w:bookmarkEnd w:id="537"/>
      <w:r w:rsidRPr="0084189F">
        <w:t>PRICE EVALUATION</w:t>
      </w:r>
      <w:bookmarkEnd w:id="538"/>
    </w:p>
    <w:p w14:paraId="11A24DBD" w14:textId="77777777" w:rsidR="000755B4" w:rsidRDefault="000755B4" w:rsidP="000755B4">
      <w:pPr>
        <w:spacing w:after="0" w:line="240" w:lineRule="auto"/>
        <w:jc w:val="both"/>
        <w:rPr>
          <w:sz w:val="20"/>
          <w:szCs w:val="20"/>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26D9FFD4" w14:textId="77777777" w:rsidR="009D1963" w:rsidRPr="009D1963" w:rsidRDefault="009D1963" w:rsidP="009D1963">
      <w:pPr>
        <w:spacing w:after="0" w:line="240" w:lineRule="auto"/>
        <w:jc w:val="both"/>
        <w:rPr>
          <w:sz w:val="20"/>
          <w:szCs w:val="20"/>
        </w:rPr>
      </w:pPr>
    </w:p>
    <w:p w14:paraId="3814C0BE" w14:textId="3B34E928" w:rsidR="00AF5055" w:rsidRPr="0084189F" w:rsidRDefault="00AF5055">
      <w:pPr>
        <w:pStyle w:val="Heading2"/>
        <w:rPr>
          <w:rFonts w:eastAsia="MS Mincho"/>
        </w:rPr>
      </w:pPr>
      <w:bookmarkStart w:id="539" w:name="_Toc212802027"/>
      <w:bookmarkStart w:id="540" w:name="_Toc212802028"/>
      <w:bookmarkStart w:id="541" w:name="_Toc212802029"/>
      <w:bookmarkStart w:id="542" w:name="_Toc200701395"/>
      <w:bookmarkStart w:id="543" w:name="_Toc203547853"/>
      <w:bookmarkStart w:id="544" w:name="_Toc203548042"/>
      <w:bookmarkStart w:id="545" w:name="_Toc212802030"/>
      <w:bookmarkStart w:id="546" w:name="_Toc200701396"/>
      <w:bookmarkStart w:id="547" w:name="_Toc203547854"/>
      <w:bookmarkStart w:id="548" w:name="_Toc203548043"/>
      <w:bookmarkStart w:id="549" w:name="_Toc212802031"/>
      <w:bookmarkStart w:id="550" w:name="_Toc200701397"/>
      <w:bookmarkStart w:id="551" w:name="_Toc203547855"/>
      <w:bookmarkStart w:id="552" w:name="_Toc203548044"/>
      <w:bookmarkStart w:id="553" w:name="_Toc212802032"/>
      <w:bookmarkStart w:id="554" w:name="_Toc214615889"/>
      <w:bookmarkStart w:id="555" w:name="_Toc118513841"/>
      <w:bookmarkStart w:id="556" w:name="_Toc400531551"/>
      <w:bookmarkStart w:id="557" w:name="_Toc428534023"/>
      <w:bookmarkStart w:id="558" w:name="_Toc32310745"/>
      <w:bookmarkStart w:id="559" w:name="_Toc230855837"/>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sidRPr="0084189F">
        <w:rPr>
          <w:rFonts w:eastAsia="MS Mincho"/>
        </w:rPr>
        <w:t>QUOTE DISCREPANCIES</w:t>
      </w:r>
      <w:bookmarkEnd w:id="555"/>
      <w:bookmarkEnd w:id="556"/>
      <w:bookmarkEnd w:id="557"/>
      <w:bookmarkEnd w:id="558"/>
      <w:bookmarkEnd w:id="559"/>
    </w:p>
    <w:p w14:paraId="0F331AE2" w14:textId="77777777" w:rsidR="00AF5055" w:rsidRPr="0084189F" w:rsidRDefault="00AF5055" w:rsidP="00AF5055">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69B0C1F" w14:textId="77777777" w:rsidR="00AF5055" w:rsidRPr="0084189F" w:rsidRDefault="00AF5055" w:rsidP="00AF5055">
      <w:pPr>
        <w:spacing w:after="0" w:line="240" w:lineRule="auto"/>
        <w:jc w:val="both"/>
        <w:rPr>
          <w:sz w:val="20"/>
          <w:szCs w:val="20"/>
        </w:rPr>
      </w:pPr>
    </w:p>
    <w:p w14:paraId="752CC7B1" w14:textId="5445098B" w:rsidR="00AF5055" w:rsidRPr="0084189F" w:rsidRDefault="00AF5055">
      <w:pPr>
        <w:pStyle w:val="Heading2"/>
      </w:pPr>
      <w:bookmarkStart w:id="560" w:name="_Toc118513842"/>
      <w:bookmarkStart w:id="561" w:name="_Toc400531553"/>
      <w:bookmarkStart w:id="562" w:name="_Toc428534025"/>
      <w:bookmarkStart w:id="563" w:name="_Toc32310747"/>
      <w:bookmarkStart w:id="564" w:name="_Toc230855838"/>
      <w:r w:rsidRPr="0084189F">
        <w:t>NEGOTIATION</w:t>
      </w:r>
      <w:bookmarkEnd w:id="560"/>
      <w:bookmarkEnd w:id="561"/>
      <w:bookmarkEnd w:id="562"/>
      <w:bookmarkEnd w:id="563"/>
      <w:bookmarkEnd w:id="564"/>
    </w:p>
    <w:p w14:paraId="51F5C79D" w14:textId="77777777" w:rsidR="00AF5055" w:rsidRPr="0084189F" w:rsidRDefault="00AF5055" w:rsidP="00AF5055">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CF7A4AE" w14:textId="77777777" w:rsidR="00AF5055" w:rsidRPr="0084189F" w:rsidRDefault="00AF5055" w:rsidP="00AF5055">
      <w:pPr>
        <w:spacing w:after="0" w:line="240" w:lineRule="auto"/>
        <w:jc w:val="both"/>
        <w:rPr>
          <w:b/>
          <w:bCs/>
          <w:sz w:val="20"/>
          <w:szCs w:val="20"/>
        </w:rPr>
      </w:pPr>
    </w:p>
    <w:p w14:paraId="23758E77" w14:textId="77777777" w:rsidR="00AF5055" w:rsidRDefault="00AF5055" w:rsidP="00AF5055">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FE72A3E" w14:textId="77777777" w:rsidR="00AF5055" w:rsidRPr="0084189F" w:rsidRDefault="00AF5055" w:rsidP="00AF5055">
      <w:pPr>
        <w:spacing w:after="0" w:line="240" w:lineRule="auto"/>
        <w:jc w:val="both"/>
        <w:rPr>
          <w:sz w:val="20"/>
          <w:szCs w:val="20"/>
        </w:rPr>
      </w:pPr>
    </w:p>
    <w:p w14:paraId="124C8383" w14:textId="77777777" w:rsidR="00AF5055" w:rsidRPr="0084189F" w:rsidRDefault="00AF5055" w:rsidP="00AF5055">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C5DFD27" w14:textId="77777777" w:rsidR="00AF5055" w:rsidRPr="0084189F" w:rsidRDefault="00AF5055" w:rsidP="00AF5055">
      <w:pPr>
        <w:spacing w:after="0" w:line="240" w:lineRule="auto"/>
        <w:jc w:val="both"/>
        <w:rPr>
          <w:sz w:val="20"/>
          <w:szCs w:val="20"/>
        </w:rPr>
      </w:pPr>
    </w:p>
    <w:p w14:paraId="5CC57C5C" w14:textId="617A1A58" w:rsidR="00AF5055" w:rsidRPr="0084189F" w:rsidRDefault="00AF5055">
      <w:pPr>
        <w:pStyle w:val="Heading2"/>
      </w:pPr>
      <w:bookmarkStart w:id="565" w:name="_Toc230855839"/>
      <w:r w:rsidRPr="0084189F">
        <w:t>BEST AND FINAL OFFER (BAFO)</w:t>
      </w:r>
      <w:bookmarkEnd w:id="565"/>
      <w:r w:rsidRPr="0084189F">
        <w:t xml:space="preserve"> </w:t>
      </w:r>
    </w:p>
    <w:p w14:paraId="3097DD64" w14:textId="77777777" w:rsidR="00B068EF" w:rsidRPr="00B068EF" w:rsidRDefault="00B068EF" w:rsidP="00B068EF">
      <w:pPr>
        <w:spacing w:after="0" w:line="240" w:lineRule="auto"/>
        <w:jc w:val="both"/>
        <w:rPr>
          <w:color w:val="000000" w:themeColor="text1"/>
          <w:sz w:val="20"/>
          <w:szCs w:val="20"/>
        </w:rPr>
      </w:pPr>
      <w:r w:rsidRPr="00B068EF">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4D150072" w14:textId="77777777" w:rsidR="00B068EF" w:rsidRPr="00B068EF" w:rsidRDefault="00B068EF" w:rsidP="00B068EF">
      <w:pPr>
        <w:spacing w:after="0" w:line="240" w:lineRule="auto"/>
        <w:jc w:val="both"/>
        <w:rPr>
          <w:color w:val="000000" w:themeColor="text1"/>
          <w:sz w:val="20"/>
          <w:szCs w:val="20"/>
        </w:rPr>
      </w:pPr>
    </w:p>
    <w:p w14:paraId="39BEFB51" w14:textId="77777777" w:rsidR="00B068EF" w:rsidRPr="00B068EF" w:rsidRDefault="00B068EF" w:rsidP="00B068EF">
      <w:pPr>
        <w:spacing w:after="0" w:line="240" w:lineRule="auto"/>
        <w:jc w:val="both"/>
        <w:rPr>
          <w:color w:val="000000" w:themeColor="text1"/>
          <w:sz w:val="20"/>
          <w:szCs w:val="20"/>
        </w:rPr>
      </w:pPr>
      <w:r w:rsidRPr="00B068EF">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EBC2D76" w14:textId="77777777" w:rsidR="00B068EF" w:rsidRPr="00B068EF" w:rsidRDefault="00B068EF" w:rsidP="00B068EF">
      <w:pPr>
        <w:spacing w:after="0" w:line="240" w:lineRule="auto"/>
        <w:jc w:val="both"/>
        <w:rPr>
          <w:color w:val="000000" w:themeColor="text1"/>
          <w:sz w:val="20"/>
          <w:szCs w:val="20"/>
        </w:rPr>
      </w:pPr>
    </w:p>
    <w:p w14:paraId="3661CD5F" w14:textId="295935F9" w:rsidR="00AF5055" w:rsidRDefault="00B068EF" w:rsidP="00B068EF">
      <w:pPr>
        <w:spacing w:after="0" w:line="240" w:lineRule="auto"/>
        <w:jc w:val="both"/>
        <w:rPr>
          <w:color w:val="000000" w:themeColor="text1"/>
          <w:sz w:val="20"/>
          <w:szCs w:val="20"/>
        </w:rPr>
      </w:pPr>
      <w:r w:rsidRPr="00B068EF">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5E784754" w14:textId="77777777" w:rsidR="00B068EF" w:rsidRPr="0084189F" w:rsidRDefault="00B068EF" w:rsidP="00B068EF">
      <w:pPr>
        <w:spacing w:after="0" w:line="240" w:lineRule="auto"/>
        <w:jc w:val="both"/>
        <w:rPr>
          <w:color w:val="000000" w:themeColor="text1"/>
          <w:sz w:val="20"/>
          <w:szCs w:val="20"/>
        </w:rPr>
      </w:pPr>
    </w:p>
    <w:p w14:paraId="61108635" w14:textId="68489767" w:rsidR="00AF5055" w:rsidRPr="0084189F" w:rsidRDefault="00AF5055" w:rsidP="00E04A02">
      <w:pPr>
        <w:pStyle w:val="Heading2"/>
        <w:jc w:val="both"/>
      </w:pPr>
      <w:bookmarkStart w:id="566" w:name="_Toc32310748"/>
      <w:bookmarkStart w:id="567" w:name="_Toc23085584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66"/>
      <w:bookmarkEnd w:id="567"/>
    </w:p>
    <w:p w14:paraId="51F99125" w14:textId="77777777" w:rsidR="00AF5055" w:rsidRPr="0084189F" w:rsidRDefault="00AF5055" w:rsidP="005C4B63">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6E4215E0" w14:textId="77777777" w:rsidR="00AF5055" w:rsidRPr="0084189F" w:rsidRDefault="00AF5055" w:rsidP="005C4B63">
      <w:pPr>
        <w:spacing w:after="0" w:line="240" w:lineRule="auto"/>
        <w:jc w:val="both"/>
        <w:rPr>
          <w:sz w:val="20"/>
          <w:szCs w:val="20"/>
        </w:rPr>
      </w:pPr>
    </w:p>
    <w:p w14:paraId="784E1F9E" w14:textId="55266DE5" w:rsidR="00AF5055" w:rsidRPr="0084189F" w:rsidRDefault="00AF5055" w:rsidP="00E04A02">
      <w:pPr>
        <w:pStyle w:val="Heading2"/>
        <w:jc w:val="both"/>
      </w:pPr>
      <w:bookmarkStart w:id="568" w:name="_Toc400531554"/>
      <w:bookmarkStart w:id="569" w:name="_Toc428534026"/>
      <w:bookmarkStart w:id="570" w:name="_Toc32310749"/>
      <w:bookmarkStart w:id="571" w:name="_Toc230855841"/>
      <w:r w:rsidRPr="0084189F">
        <w:lastRenderedPageBreak/>
        <w:t>POOR PERFORMANCE</w:t>
      </w:r>
      <w:bookmarkEnd w:id="568"/>
      <w:bookmarkEnd w:id="569"/>
      <w:bookmarkEnd w:id="570"/>
      <w:bookmarkEnd w:id="571"/>
    </w:p>
    <w:p w14:paraId="681FEA4E" w14:textId="77777777" w:rsidR="00AF5055" w:rsidRDefault="00AF5055" w:rsidP="005C4B6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2B6CA08F" w14:textId="77777777" w:rsidR="00AF5055" w:rsidRDefault="00AF5055" w:rsidP="005C4B63">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015848D9" w14:textId="77777777" w:rsidR="00AF5055" w:rsidRDefault="00AF5055" w:rsidP="005C4B63">
      <w:pPr>
        <w:pStyle w:val="ListParagraph"/>
        <w:numPr>
          <w:ilvl w:val="0"/>
          <w:numId w:val="14"/>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w:t>
      </w:r>
      <w:r>
        <w:rPr>
          <w:rFonts w:asciiTheme="minorHAnsi" w:hAnsiTheme="minorHAnsi"/>
          <w:sz w:val="20"/>
          <w:szCs w:val="20"/>
        </w:rPr>
        <w:t>Contractor</w:t>
      </w:r>
      <w:r w:rsidRPr="00E64072">
        <w:rPr>
          <w:rFonts w:asciiTheme="minorHAnsi" w:hAnsiTheme="minorHAnsi"/>
          <w:sz w:val="20"/>
          <w:szCs w:val="20"/>
        </w:rPr>
        <w:t xml:space="preserve"> performance records; </w:t>
      </w:r>
    </w:p>
    <w:p w14:paraId="32EF5778" w14:textId="77777777" w:rsidR="00AF5055" w:rsidRDefault="00AF5055" w:rsidP="005C4B63">
      <w:pPr>
        <w:pStyle w:val="ListParagraph"/>
        <w:numPr>
          <w:ilvl w:val="0"/>
          <w:numId w:val="14"/>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22FB57A3" w14:textId="77777777" w:rsidR="00AF5055" w:rsidRDefault="00AF5055" w:rsidP="005C4B63">
      <w:pPr>
        <w:pStyle w:val="ListParagraph"/>
        <w:numPr>
          <w:ilvl w:val="0"/>
          <w:numId w:val="14"/>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1F5DBA4F" w14:textId="77777777" w:rsidR="00AF5055" w:rsidRPr="00E64072" w:rsidRDefault="00AF5055" w:rsidP="005C4B63">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69C1195D" w14:textId="77777777" w:rsidR="00AF5055" w:rsidRDefault="00AF5055" w:rsidP="005C4B63">
      <w:pPr>
        <w:spacing w:after="0" w:line="240" w:lineRule="auto"/>
        <w:jc w:val="both"/>
        <w:rPr>
          <w:sz w:val="20"/>
          <w:szCs w:val="20"/>
        </w:rPr>
      </w:pPr>
    </w:p>
    <w:p w14:paraId="2FF6F0DF" w14:textId="77777777" w:rsidR="00AF5055" w:rsidRPr="0084189F" w:rsidRDefault="00AF5055" w:rsidP="005C4B63">
      <w:pPr>
        <w:spacing w:after="0" w:line="240" w:lineRule="auto"/>
        <w:jc w:val="both"/>
        <w:rPr>
          <w:sz w:val="20"/>
          <w:szCs w:val="20"/>
        </w:rPr>
      </w:pPr>
      <w:r w:rsidRPr="0084189F">
        <w:rPr>
          <w:sz w:val="20"/>
          <w:szCs w:val="20"/>
        </w:rPr>
        <w:t>Bidders should note that this list is not exhaustive.</w:t>
      </w:r>
    </w:p>
    <w:p w14:paraId="2F836258" w14:textId="77777777" w:rsidR="00AF5055" w:rsidRPr="0084189F" w:rsidRDefault="00AF5055" w:rsidP="005C4B63">
      <w:pPr>
        <w:spacing w:after="0" w:line="240" w:lineRule="auto"/>
        <w:jc w:val="both"/>
        <w:rPr>
          <w:sz w:val="20"/>
          <w:szCs w:val="20"/>
        </w:rPr>
      </w:pPr>
    </w:p>
    <w:p w14:paraId="5E60A0CF" w14:textId="17BEC43D" w:rsidR="00AF5055" w:rsidRPr="0084189F" w:rsidRDefault="00AF5055" w:rsidP="00E04A02">
      <w:pPr>
        <w:pStyle w:val="Heading2"/>
        <w:jc w:val="both"/>
        <w:rPr>
          <w:rFonts w:eastAsia="MS Mincho"/>
        </w:rPr>
      </w:pPr>
      <w:bookmarkStart w:id="572" w:name="_Toc230855842"/>
      <w:r w:rsidRPr="0084189F">
        <w:rPr>
          <w:rFonts w:eastAsia="MS Mincho"/>
        </w:rPr>
        <w:t>RECOMMENDATION FOR AWARD</w:t>
      </w:r>
      <w:bookmarkEnd w:id="572"/>
      <w:r w:rsidRPr="0084189F">
        <w:rPr>
          <w:rFonts w:eastAsia="MS Mincho"/>
        </w:rPr>
        <w:t xml:space="preserve"> </w:t>
      </w:r>
    </w:p>
    <w:p w14:paraId="3C06130B" w14:textId="77777777" w:rsidR="00AF5055" w:rsidRPr="0084189F" w:rsidRDefault="00AF5055" w:rsidP="005C4B63">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501571C6" w14:textId="77777777" w:rsidR="00AF5055" w:rsidRPr="0084189F" w:rsidRDefault="00AF5055" w:rsidP="005C4B63">
      <w:pPr>
        <w:spacing w:after="0" w:line="240" w:lineRule="auto"/>
        <w:jc w:val="both"/>
        <w:rPr>
          <w:sz w:val="20"/>
          <w:szCs w:val="20"/>
        </w:rPr>
      </w:pPr>
    </w:p>
    <w:p w14:paraId="61BA9E88" w14:textId="012AC5FD" w:rsidR="00AF5055" w:rsidRPr="0084189F" w:rsidRDefault="00AF5055" w:rsidP="00E04A02">
      <w:pPr>
        <w:pStyle w:val="Heading2"/>
        <w:jc w:val="both"/>
        <w:rPr>
          <w:rFonts w:eastAsia="MS Mincho"/>
        </w:rPr>
      </w:pPr>
      <w:bookmarkStart w:id="573" w:name="_Toc400531561"/>
      <w:bookmarkStart w:id="574" w:name="_Toc428534033"/>
      <w:bookmarkStart w:id="575" w:name="_Toc32310756"/>
      <w:bookmarkStart w:id="576" w:name="_Toc230855843"/>
      <w:r w:rsidRPr="0084189F">
        <w:rPr>
          <w:rFonts w:eastAsia="MS Mincho"/>
        </w:rPr>
        <w:t>CONTRACT AWARD</w:t>
      </w:r>
      <w:bookmarkEnd w:id="573"/>
      <w:bookmarkEnd w:id="574"/>
      <w:bookmarkEnd w:id="575"/>
      <w:bookmarkEnd w:id="576"/>
    </w:p>
    <w:p w14:paraId="4F60ACEF" w14:textId="33100F5E" w:rsidR="00AF5055" w:rsidRPr="0084189F" w:rsidRDefault="00AF5055" w:rsidP="005C4B63">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sidR="005A6554">
        <w:rPr>
          <w:rFonts w:eastAsia="MS Mincho"/>
          <w:sz w:val="20"/>
          <w:szCs w:val="20"/>
        </w:rPr>
        <w:t>(s)</w:t>
      </w:r>
      <w:r w:rsidRPr="0084189F">
        <w:rPr>
          <w:rFonts w:eastAsia="MS Mincho"/>
          <w:sz w:val="20"/>
          <w:szCs w:val="20"/>
        </w:rPr>
        <w:t xml:space="preserve"> will be made with reasonable promptness by written notice to </w:t>
      </w:r>
      <w:r w:rsidRPr="00735371">
        <w:rPr>
          <w:rFonts w:eastAsia="MS Mincho"/>
          <w:sz w:val="20"/>
          <w:szCs w:val="20"/>
        </w:rPr>
        <w:t>that</w:t>
      </w:r>
      <w:r w:rsidRPr="0084189F">
        <w:rPr>
          <w:rFonts w:eastAsia="MS Mincho"/>
          <w:sz w:val="20"/>
          <w:szCs w:val="20"/>
        </w:rPr>
        <w:t xml:space="preserve"> responsible Bidder(s)</w:t>
      </w:r>
      <w:r>
        <w:rPr>
          <w:rFonts w:eastAsia="MS Mincho"/>
          <w:sz w:val="20"/>
          <w:szCs w:val="20"/>
        </w:rPr>
        <w:t>, whose Quote</w:t>
      </w:r>
      <w:r w:rsidR="005A6554">
        <w:rPr>
          <w:rFonts w:eastAsia="MS Mincho"/>
          <w:sz w:val="20"/>
          <w:szCs w:val="20"/>
        </w:rPr>
        <w:t>(s)</w:t>
      </w:r>
      <w:r w:rsidRPr="0084189F">
        <w:rPr>
          <w:rFonts w:eastAsia="MS Mincho"/>
          <w:sz w:val="20"/>
          <w:szCs w:val="20"/>
        </w:rPr>
        <w:t>, conforming t</w:t>
      </w:r>
      <w:r>
        <w:rPr>
          <w:rFonts w:eastAsia="MS Mincho"/>
          <w:sz w:val="20"/>
          <w:szCs w:val="20"/>
        </w:rPr>
        <w:t>o this Bid Solicitation, is</w:t>
      </w:r>
      <w:r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D72B62" w14:textId="77777777" w:rsidR="00AF5055" w:rsidRPr="0084189F" w:rsidRDefault="00AF5055" w:rsidP="00E04A02">
      <w:pPr>
        <w:spacing w:after="0" w:line="240" w:lineRule="auto"/>
        <w:jc w:val="both"/>
        <w:rPr>
          <w:sz w:val="20"/>
          <w:szCs w:val="20"/>
        </w:rPr>
      </w:pPr>
    </w:p>
    <w:p w14:paraId="33A35AA9" w14:textId="430AFA77" w:rsidR="001F5CB3" w:rsidRDefault="002E60FC" w:rsidP="00E04A02">
      <w:pPr>
        <w:spacing w:after="0" w:line="240" w:lineRule="auto"/>
        <w:jc w:val="both"/>
        <w:rPr>
          <w:sz w:val="20"/>
          <w:szCs w:val="20"/>
        </w:rPr>
      </w:pPr>
      <w:r>
        <w:rPr>
          <w:sz w:val="20"/>
          <w:szCs w:val="20"/>
        </w:rPr>
        <w:t xml:space="preserve">There are </w:t>
      </w:r>
      <w:r w:rsidR="00A943E6">
        <w:rPr>
          <w:sz w:val="20"/>
          <w:szCs w:val="20"/>
        </w:rPr>
        <w:t xml:space="preserve">thirteen </w:t>
      </w:r>
      <w:r>
        <w:rPr>
          <w:sz w:val="20"/>
          <w:szCs w:val="20"/>
        </w:rPr>
        <w:t>(</w:t>
      </w:r>
      <w:r w:rsidR="00A943E6">
        <w:rPr>
          <w:sz w:val="20"/>
          <w:szCs w:val="20"/>
        </w:rPr>
        <w:t>13</w:t>
      </w:r>
      <w:r>
        <w:rPr>
          <w:sz w:val="20"/>
          <w:szCs w:val="20"/>
        </w:rPr>
        <w:t xml:space="preserve">) Price Lines in this Bid Solicitation. </w:t>
      </w:r>
      <w:r w:rsidR="00AF5055">
        <w:rPr>
          <w:sz w:val="20"/>
          <w:szCs w:val="20"/>
        </w:rPr>
        <w:t xml:space="preserve">The State intends to make </w:t>
      </w:r>
      <w:r w:rsidR="00AF5055" w:rsidRPr="00A94B21">
        <w:rPr>
          <w:b/>
          <w:sz w:val="20"/>
          <w:szCs w:val="20"/>
          <w:u w:val="single"/>
        </w:rPr>
        <w:t>one (1)</w:t>
      </w:r>
      <w:r w:rsidR="00AF5055">
        <w:rPr>
          <w:sz w:val="20"/>
          <w:szCs w:val="20"/>
        </w:rPr>
        <w:t xml:space="preserve"> Contract award</w:t>
      </w:r>
      <w:r>
        <w:rPr>
          <w:sz w:val="20"/>
          <w:szCs w:val="20"/>
        </w:rPr>
        <w:t xml:space="preserve"> for all </w:t>
      </w:r>
      <w:r w:rsidRPr="002E60FC">
        <w:rPr>
          <w:sz w:val="20"/>
          <w:szCs w:val="20"/>
        </w:rPr>
        <w:t>Price Lines</w:t>
      </w:r>
      <w:r w:rsidR="00AF5055">
        <w:rPr>
          <w:sz w:val="20"/>
          <w:szCs w:val="20"/>
        </w:rPr>
        <w:t>.</w:t>
      </w:r>
      <w:r>
        <w:rPr>
          <w:sz w:val="20"/>
          <w:szCs w:val="20"/>
        </w:rPr>
        <w:t xml:space="preserve"> </w:t>
      </w:r>
      <w:r w:rsidRPr="002E60FC">
        <w:rPr>
          <w:sz w:val="20"/>
          <w:szCs w:val="20"/>
        </w:rPr>
        <w:t>Bidders must submit pricing for  Price Lines</w:t>
      </w:r>
      <w:r w:rsidR="00A943E6">
        <w:rPr>
          <w:sz w:val="20"/>
          <w:szCs w:val="20"/>
        </w:rPr>
        <w:t xml:space="preserve"> #1-12</w:t>
      </w:r>
      <w:r w:rsidRPr="002E60FC">
        <w:rPr>
          <w:sz w:val="20"/>
          <w:szCs w:val="20"/>
        </w:rPr>
        <w:t xml:space="preserve"> to be deemed eligible for </w:t>
      </w:r>
      <w:r>
        <w:rPr>
          <w:sz w:val="20"/>
          <w:szCs w:val="20"/>
        </w:rPr>
        <w:t xml:space="preserve">an </w:t>
      </w:r>
      <w:r w:rsidRPr="002E60FC">
        <w:rPr>
          <w:sz w:val="20"/>
          <w:szCs w:val="20"/>
        </w:rPr>
        <w:t>award.</w:t>
      </w:r>
      <w:r w:rsidR="005902CD">
        <w:rPr>
          <w:sz w:val="20"/>
          <w:szCs w:val="20"/>
        </w:rPr>
        <w:t xml:space="preserve"> </w:t>
      </w:r>
      <w:r w:rsidR="001F5CB3" w:rsidRPr="001F5CB3">
        <w:rPr>
          <w:sz w:val="20"/>
          <w:szCs w:val="20"/>
        </w:rPr>
        <w:t xml:space="preserve">Failure to submit the State-Supplied Price Sheet </w:t>
      </w:r>
      <w:r w:rsidR="001A6FDD">
        <w:rPr>
          <w:sz w:val="20"/>
          <w:szCs w:val="20"/>
        </w:rPr>
        <w:t>and</w:t>
      </w:r>
      <w:r w:rsidR="001F5CB3" w:rsidRPr="001F5CB3">
        <w:rPr>
          <w:sz w:val="20"/>
          <w:szCs w:val="20"/>
        </w:rPr>
        <w:t xml:space="preserve"> bid all the required Price Lines will result in the State </w:t>
      </w:r>
      <w:r w:rsidR="00B33DCD">
        <w:rPr>
          <w:sz w:val="20"/>
          <w:szCs w:val="20"/>
        </w:rPr>
        <w:t>deem</w:t>
      </w:r>
      <w:r w:rsidR="001F5CB3" w:rsidRPr="001F5CB3">
        <w:rPr>
          <w:sz w:val="20"/>
          <w:szCs w:val="20"/>
        </w:rPr>
        <w:t>ing the Quote non-responsive.</w:t>
      </w:r>
    </w:p>
    <w:p w14:paraId="66967AF5" w14:textId="3A122ADA" w:rsidR="00F025F9" w:rsidRDefault="00F025F9" w:rsidP="00E04A02">
      <w:pPr>
        <w:spacing w:after="0" w:line="240" w:lineRule="auto"/>
        <w:jc w:val="both"/>
        <w:rPr>
          <w:sz w:val="20"/>
          <w:szCs w:val="20"/>
        </w:rPr>
      </w:pPr>
    </w:p>
    <w:p w14:paraId="3E777976" w14:textId="358BC056" w:rsidR="00AF5055" w:rsidRPr="0084189F" w:rsidRDefault="00520302" w:rsidP="00E04A02">
      <w:pPr>
        <w:spacing w:after="0" w:line="240" w:lineRule="auto"/>
        <w:jc w:val="both"/>
        <w:rPr>
          <w:sz w:val="20"/>
          <w:szCs w:val="20"/>
        </w:rPr>
      </w:pPr>
      <w:r w:rsidRPr="00EE52E1">
        <w:rPr>
          <w:sz w:val="20"/>
          <w:szCs w:val="20"/>
        </w:rPr>
        <w:t xml:space="preserve">This is a Contract with set-aside subcontracting for New Jersey Small Business Enterprises. Refer to Bid Solicitation Section 3.13.8.1 </w:t>
      </w:r>
      <w:r w:rsidR="00DD3968" w:rsidRPr="00CF60FF">
        <w:rPr>
          <w:i/>
          <w:iCs/>
          <w:sz w:val="20"/>
          <w:szCs w:val="20"/>
        </w:rPr>
        <w:t>Small Business Subcontracting Set-Aside Contract</w:t>
      </w:r>
      <w:r w:rsidR="00DD3968">
        <w:rPr>
          <w:sz w:val="20"/>
          <w:szCs w:val="20"/>
        </w:rPr>
        <w:t xml:space="preserve"> </w:t>
      </w:r>
      <w:r w:rsidRPr="00EE52E1">
        <w:rPr>
          <w:sz w:val="20"/>
          <w:szCs w:val="20"/>
        </w:rPr>
        <w:t xml:space="preserve">for additional information. </w:t>
      </w:r>
      <w:r w:rsidR="00AF5055" w:rsidRPr="0084189F">
        <w:rPr>
          <w:sz w:val="20"/>
          <w:szCs w:val="20"/>
        </w:rPr>
        <w:br w:type="page"/>
      </w:r>
    </w:p>
    <w:p w14:paraId="087B89B3" w14:textId="74F40F0F" w:rsidR="00AF5055" w:rsidRDefault="00AF5055" w:rsidP="0004103A">
      <w:pPr>
        <w:pStyle w:val="Heading1"/>
      </w:pPr>
      <w:bookmarkStart w:id="577" w:name="_Toc230855844"/>
      <w:r w:rsidRPr="0084189F">
        <w:lastRenderedPageBreak/>
        <w:t>GLOSSARY</w:t>
      </w:r>
      <w:bookmarkEnd w:id="577"/>
    </w:p>
    <w:p w14:paraId="065E45BD" w14:textId="77777777" w:rsidR="00AF5055" w:rsidRPr="00170A79" w:rsidRDefault="00AF5055" w:rsidP="00AF5055">
      <w:pPr>
        <w:pStyle w:val="1BulletList"/>
        <w:tabs>
          <w:tab w:val="clear" w:pos="720"/>
          <w:tab w:val="left" w:pos="360"/>
        </w:tabs>
      </w:pPr>
    </w:p>
    <w:p w14:paraId="69A60F7E" w14:textId="6C95B219" w:rsidR="00AF5055" w:rsidRDefault="00AF5055">
      <w:pPr>
        <w:pStyle w:val="Heading2"/>
      </w:pPr>
      <w:bookmarkStart w:id="578" w:name="_Toc230855845"/>
      <w:r w:rsidRPr="006D1AA9">
        <w:t>CROSSWALK</w:t>
      </w:r>
      <w:bookmarkEnd w:id="578"/>
    </w:p>
    <w:p w14:paraId="22AD3894" w14:textId="77777777" w:rsidR="00AF5055" w:rsidRDefault="00AF5055" w:rsidP="00AF5055">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AF5055" w:rsidRPr="0084189F" w14:paraId="4E0677A2" w14:textId="77777777" w:rsidTr="002603F9">
        <w:tc>
          <w:tcPr>
            <w:tcW w:w="4675" w:type="dxa"/>
            <w:shd w:val="clear" w:color="auto" w:fill="F2F2F2" w:themeFill="background1" w:themeFillShade="F2"/>
          </w:tcPr>
          <w:p w14:paraId="6A605D81" w14:textId="77777777" w:rsidR="00AF5055" w:rsidRPr="0084189F" w:rsidRDefault="00AF5055" w:rsidP="002603F9">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DF0129B" w14:textId="77777777" w:rsidR="00AF5055" w:rsidRPr="0084189F" w:rsidRDefault="00AF5055" w:rsidP="002603F9">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AF5055" w:rsidRPr="0084189F" w14:paraId="09F4FA20" w14:textId="77777777" w:rsidTr="002603F9">
        <w:tc>
          <w:tcPr>
            <w:tcW w:w="4675" w:type="dxa"/>
          </w:tcPr>
          <w:p w14:paraId="69286BF3" w14:textId="77777777" w:rsidR="00AF5055" w:rsidRPr="0084189F" w:rsidRDefault="00AF5055" w:rsidP="002603F9">
            <w:pPr>
              <w:spacing w:after="0" w:line="240" w:lineRule="auto"/>
              <w:rPr>
                <w:sz w:val="20"/>
                <w:szCs w:val="20"/>
              </w:rPr>
            </w:pPr>
            <w:r w:rsidRPr="0084189F">
              <w:rPr>
                <w:sz w:val="20"/>
                <w:szCs w:val="20"/>
              </w:rPr>
              <w:t xml:space="preserve">Bid Solicitation </w:t>
            </w:r>
          </w:p>
        </w:tc>
        <w:tc>
          <w:tcPr>
            <w:tcW w:w="5310" w:type="dxa"/>
          </w:tcPr>
          <w:p w14:paraId="4EC22AE9" w14:textId="77777777" w:rsidR="00AF5055" w:rsidRPr="0084189F" w:rsidRDefault="00AF5055" w:rsidP="002603F9">
            <w:pPr>
              <w:spacing w:after="0" w:line="240" w:lineRule="auto"/>
              <w:rPr>
                <w:sz w:val="20"/>
                <w:szCs w:val="20"/>
              </w:rPr>
            </w:pPr>
            <w:r w:rsidRPr="0084189F">
              <w:rPr>
                <w:sz w:val="20"/>
                <w:szCs w:val="20"/>
              </w:rPr>
              <w:t>Request For Proposal (RFP)/Solicitation</w:t>
            </w:r>
          </w:p>
        </w:tc>
      </w:tr>
      <w:tr w:rsidR="00AF5055" w:rsidRPr="0084189F" w14:paraId="7D0B8A90" w14:textId="77777777" w:rsidTr="002603F9">
        <w:tc>
          <w:tcPr>
            <w:tcW w:w="4675" w:type="dxa"/>
          </w:tcPr>
          <w:p w14:paraId="162C4A0F" w14:textId="77777777" w:rsidR="00AF5055" w:rsidRPr="0084189F" w:rsidRDefault="00AF5055" w:rsidP="002603F9">
            <w:pPr>
              <w:spacing w:after="0" w:line="240" w:lineRule="auto"/>
              <w:rPr>
                <w:sz w:val="20"/>
                <w:szCs w:val="20"/>
              </w:rPr>
            </w:pPr>
            <w:r w:rsidRPr="0084189F">
              <w:rPr>
                <w:sz w:val="20"/>
                <w:szCs w:val="20"/>
              </w:rPr>
              <w:t xml:space="preserve">Bid Amendment </w:t>
            </w:r>
          </w:p>
        </w:tc>
        <w:tc>
          <w:tcPr>
            <w:tcW w:w="5310" w:type="dxa"/>
          </w:tcPr>
          <w:p w14:paraId="3C21F046" w14:textId="77777777" w:rsidR="00AF5055" w:rsidRPr="0084189F" w:rsidRDefault="00AF5055" w:rsidP="002603F9">
            <w:pPr>
              <w:spacing w:after="0" w:line="240" w:lineRule="auto"/>
              <w:rPr>
                <w:sz w:val="20"/>
                <w:szCs w:val="20"/>
              </w:rPr>
            </w:pPr>
            <w:r w:rsidRPr="0084189F">
              <w:rPr>
                <w:sz w:val="20"/>
                <w:szCs w:val="20"/>
              </w:rPr>
              <w:t>Addendum</w:t>
            </w:r>
          </w:p>
        </w:tc>
      </w:tr>
      <w:tr w:rsidR="00AF5055" w:rsidRPr="0084189F" w14:paraId="1417509D" w14:textId="77777777" w:rsidTr="002603F9">
        <w:tc>
          <w:tcPr>
            <w:tcW w:w="4675" w:type="dxa"/>
          </w:tcPr>
          <w:p w14:paraId="3ECFAE0C" w14:textId="77777777" w:rsidR="00AF5055" w:rsidRPr="0084189F" w:rsidRDefault="00AF5055" w:rsidP="002603F9">
            <w:pPr>
              <w:spacing w:after="0" w:line="240" w:lineRule="auto"/>
              <w:rPr>
                <w:sz w:val="20"/>
                <w:szCs w:val="20"/>
              </w:rPr>
            </w:pPr>
            <w:r>
              <w:rPr>
                <w:sz w:val="20"/>
                <w:szCs w:val="20"/>
              </w:rPr>
              <w:t xml:space="preserve">Contract </w:t>
            </w:r>
          </w:p>
        </w:tc>
        <w:tc>
          <w:tcPr>
            <w:tcW w:w="5310" w:type="dxa"/>
          </w:tcPr>
          <w:p w14:paraId="4054E664" w14:textId="77777777" w:rsidR="00AF5055" w:rsidRPr="0084189F" w:rsidRDefault="00AF5055" w:rsidP="002603F9">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AF5055" w:rsidRPr="0084189F" w14:paraId="37870385" w14:textId="77777777" w:rsidTr="002603F9">
        <w:tc>
          <w:tcPr>
            <w:tcW w:w="4675" w:type="dxa"/>
          </w:tcPr>
          <w:p w14:paraId="5D7C590C" w14:textId="77777777" w:rsidR="00AF5055" w:rsidRPr="0084189F" w:rsidRDefault="00AF5055" w:rsidP="002603F9">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670FC2D" w14:textId="77777777" w:rsidR="00AF5055" w:rsidRPr="0084189F" w:rsidRDefault="00AF5055" w:rsidP="002603F9">
            <w:pPr>
              <w:spacing w:after="0" w:line="240" w:lineRule="auto"/>
              <w:rPr>
                <w:sz w:val="20"/>
                <w:szCs w:val="20"/>
              </w:rPr>
            </w:pPr>
            <w:r>
              <w:rPr>
                <w:sz w:val="20"/>
                <w:szCs w:val="20"/>
              </w:rPr>
              <w:t>Change Order</w:t>
            </w:r>
          </w:p>
        </w:tc>
      </w:tr>
      <w:tr w:rsidR="00AF5055" w:rsidRPr="0084189F" w14:paraId="75ADD821" w14:textId="77777777" w:rsidTr="002603F9">
        <w:tc>
          <w:tcPr>
            <w:tcW w:w="4675" w:type="dxa"/>
          </w:tcPr>
          <w:p w14:paraId="519ECF7F" w14:textId="77777777" w:rsidR="00AF5055" w:rsidRPr="0084189F" w:rsidRDefault="00AF5055" w:rsidP="002603F9">
            <w:pPr>
              <w:spacing w:after="0" w:line="240" w:lineRule="auto"/>
              <w:rPr>
                <w:sz w:val="20"/>
                <w:szCs w:val="20"/>
              </w:rPr>
            </w:pPr>
            <w:r>
              <w:rPr>
                <w:sz w:val="20"/>
                <w:szCs w:val="20"/>
              </w:rPr>
              <w:t>Administrative Change Order</w:t>
            </w:r>
          </w:p>
        </w:tc>
        <w:tc>
          <w:tcPr>
            <w:tcW w:w="5310" w:type="dxa"/>
          </w:tcPr>
          <w:p w14:paraId="548B0E3B" w14:textId="77777777" w:rsidR="00AF5055" w:rsidRPr="0084189F" w:rsidRDefault="00AF5055" w:rsidP="002603F9">
            <w:pPr>
              <w:spacing w:after="0" w:line="240" w:lineRule="auto"/>
              <w:rPr>
                <w:sz w:val="20"/>
                <w:szCs w:val="20"/>
              </w:rPr>
            </w:pPr>
            <w:r>
              <w:rPr>
                <w:sz w:val="20"/>
                <w:szCs w:val="20"/>
              </w:rPr>
              <w:t>Change Order</w:t>
            </w:r>
          </w:p>
        </w:tc>
      </w:tr>
      <w:tr w:rsidR="00AF5055" w:rsidRPr="0084189F" w14:paraId="53082D76" w14:textId="77777777" w:rsidTr="002603F9">
        <w:tc>
          <w:tcPr>
            <w:tcW w:w="4675" w:type="dxa"/>
          </w:tcPr>
          <w:p w14:paraId="29495D01" w14:textId="77777777" w:rsidR="00AF5055" w:rsidRPr="0084189F" w:rsidRDefault="00AF5055" w:rsidP="002603F9">
            <w:pPr>
              <w:spacing w:after="0" w:line="240" w:lineRule="auto"/>
              <w:rPr>
                <w:sz w:val="20"/>
                <w:szCs w:val="20"/>
              </w:rPr>
            </w:pPr>
            <w:r w:rsidRPr="0084189F">
              <w:rPr>
                <w:sz w:val="20"/>
                <w:szCs w:val="20"/>
              </w:rPr>
              <w:t>Quote</w:t>
            </w:r>
          </w:p>
        </w:tc>
        <w:tc>
          <w:tcPr>
            <w:tcW w:w="5310" w:type="dxa"/>
          </w:tcPr>
          <w:p w14:paraId="7E81C24E" w14:textId="77777777" w:rsidR="00AF5055" w:rsidRPr="0084189F" w:rsidRDefault="00AF5055" w:rsidP="002603F9">
            <w:pPr>
              <w:spacing w:after="0" w:line="240" w:lineRule="auto"/>
              <w:rPr>
                <w:sz w:val="20"/>
                <w:szCs w:val="20"/>
              </w:rPr>
            </w:pPr>
            <w:r w:rsidRPr="0084189F">
              <w:rPr>
                <w:sz w:val="20"/>
                <w:szCs w:val="20"/>
              </w:rPr>
              <w:t>Proposal</w:t>
            </w:r>
            <w:r>
              <w:rPr>
                <w:sz w:val="20"/>
                <w:szCs w:val="20"/>
              </w:rPr>
              <w:t>/Bid</w:t>
            </w:r>
          </w:p>
        </w:tc>
      </w:tr>
      <w:tr w:rsidR="00AF5055" w:rsidRPr="0084189F" w14:paraId="3B7CEC23" w14:textId="77777777" w:rsidTr="002603F9">
        <w:tc>
          <w:tcPr>
            <w:tcW w:w="4675" w:type="dxa"/>
          </w:tcPr>
          <w:p w14:paraId="7BC4DCE8" w14:textId="77777777" w:rsidR="00AF5055" w:rsidRPr="0084189F" w:rsidRDefault="00AF5055" w:rsidP="002603F9">
            <w:pPr>
              <w:spacing w:after="0" w:line="240" w:lineRule="auto"/>
              <w:rPr>
                <w:sz w:val="20"/>
                <w:szCs w:val="20"/>
              </w:rPr>
            </w:pPr>
            <w:r>
              <w:rPr>
                <w:sz w:val="20"/>
                <w:szCs w:val="20"/>
              </w:rPr>
              <w:t>Contractor</w:t>
            </w:r>
          </w:p>
        </w:tc>
        <w:tc>
          <w:tcPr>
            <w:tcW w:w="5310" w:type="dxa"/>
          </w:tcPr>
          <w:p w14:paraId="4A5BB6B4" w14:textId="77777777" w:rsidR="00AF5055" w:rsidRPr="0084189F" w:rsidRDefault="00AF5055" w:rsidP="002603F9">
            <w:pPr>
              <w:spacing w:after="0" w:line="240" w:lineRule="auto"/>
              <w:rPr>
                <w:sz w:val="20"/>
                <w:szCs w:val="20"/>
              </w:rPr>
            </w:pPr>
            <w:r>
              <w:rPr>
                <w:sz w:val="20"/>
                <w:szCs w:val="20"/>
              </w:rPr>
              <w:t>Vendor</w:t>
            </w:r>
            <w:r w:rsidRPr="0084189F">
              <w:rPr>
                <w:sz w:val="20"/>
                <w:szCs w:val="20"/>
              </w:rPr>
              <w:t>/Contractor</w:t>
            </w:r>
          </w:p>
        </w:tc>
      </w:tr>
      <w:tr w:rsidR="00AF5055" w:rsidRPr="0084189F" w14:paraId="536FBBF7" w14:textId="77777777" w:rsidTr="002603F9">
        <w:tc>
          <w:tcPr>
            <w:tcW w:w="4675" w:type="dxa"/>
          </w:tcPr>
          <w:p w14:paraId="427BBEE6" w14:textId="77777777" w:rsidR="00AF5055" w:rsidRPr="0084189F" w:rsidDel="00D41F67" w:rsidRDefault="00AF5055" w:rsidP="002603F9">
            <w:pPr>
              <w:spacing w:after="0" w:line="240" w:lineRule="auto"/>
              <w:rPr>
                <w:sz w:val="20"/>
                <w:szCs w:val="20"/>
              </w:rPr>
            </w:pPr>
            <w:r>
              <w:rPr>
                <w:sz w:val="20"/>
                <w:szCs w:val="20"/>
              </w:rPr>
              <w:t>Bidder</w:t>
            </w:r>
          </w:p>
        </w:tc>
        <w:tc>
          <w:tcPr>
            <w:tcW w:w="5310" w:type="dxa"/>
          </w:tcPr>
          <w:p w14:paraId="205762A3" w14:textId="77777777" w:rsidR="00AF5055" w:rsidRPr="0084189F" w:rsidRDefault="00AF5055" w:rsidP="002603F9">
            <w:pPr>
              <w:spacing w:after="0" w:line="240" w:lineRule="auto"/>
              <w:rPr>
                <w:sz w:val="20"/>
                <w:szCs w:val="20"/>
              </w:rPr>
            </w:pPr>
            <w:r>
              <w:rPr>
                <w:sz w:val="20"/>
                <w:szCs w:val="20"/>
              </w:rPr>
              <w:t>Bidder/Contractor</w:t>
            </w:r>
          </w:p>
        </w:tc>
      </w:tr>
    </w:tbl>
    <w:p w14:paraId="008AC7C7" w14:textId="77777777" w:rsidR="00AF5055" w:rsidRDefault="00AF5055" w:rsidP="00AF5055">
      <w:pPr>
        <w:spacing w:after="0" w:line="240" w:lineRule="auto"/>
        <w:rPr>
          <w:sz w:val="20"/>
          <w:szCs w:val="20"/>
        </w:rPr>
      </w:pPr>
    </w:p>
    <w:p w14:paraId="671ED6FC" w14:textId="736B941D" w:rsidR="00AF5055" w:rsidRPr="0084189F" w:rsidRDefault="00AF5055">
      <w:pPr>
        <w:pStyle w:val="Heading2"/>
      </w:pPr>
      <w:bookmarkStart w:id="579" w:name="_Toc230855846"/>
      <w:r>
        <w:t>DEFINITIONS</w:t>
      </w:r>
      <w:bookmarkEnd w:id="579"/>
    </w:p>
    <w:p w14:paraId="252A7C82" w14:textId="77777777" w:rsidR="00AF5055" w:rsidRPr="0084189F" w:rsidRDefault="00AF5055" w:rsidP="00AF5055">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9F748F0" w14:textId="77777777" w:rsidR="00AF5055" w:rsidRPr="0084189F" w:rsidRDefault="00AF5055" w:rsidP="00AF5055">
      <w:pPr>
        <w:spacing w:after="0" w:line="240" w:lineRule="auto"/>
        <w:rPr>
          <w:sz w:val="20"/>
          <w:szCs w:val="20"/>
        </w:rPr>
      </w:pPr>
    </w:p>
    <w:p w14:paraId="4EB6047D" w14:textId="77777777" w:rsidR="00AF5055" w:rsidRPr="0084189F" w:rsidRDefault="00AF5055" w:rsidP="00AF5055">
      <w:pPr>
        <w:spacing w:after="0" w:line="240" w:lineRule="auto"/>
        <w:jc w:val="both"/>
        <w:rPr>
          <w:rFonts w:eastAsia="MS Mincho"/>
          <w:b/>
          <w:sz w:val="20"/>
          <w:szCs w:val="20"/>
        </w:rPr>
        <w:sectPr w:rsidR="00AF5055" w:rsidRPr="0084189F" w:rsidSect="002603F9">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37D71F6E" w14:textId="77777777" w:rsidR="00AF5055"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DD87A4" w14:textId="77777777" w:rsidR="00AF5055" w:rsidRDefault="00AF5055" w:rsidP="00AF5055">
      <w:pPr>
        <w:spacing w:after="0" w:line="240" w:lineRule="auto"/>
        <w:jc w:val="both"/>
        <w:rPr>
          <w:rFonts w:eastAsia="MS Mincho" w:cstheme="minorHAnsi"/>
          <w:sz w:val="20"/>
          <w:szCs w:val="20"/>
        </w:rPr>
      </w:pPr>
    </w:p>
    <w:p w14:paraId="17A97FC3" w14:textId="77777777" w:rsidR="00AF5055" w:rsidRDefault="00AF5055" w:rsidP="00AF5055">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5C9725DE"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D94A12C" w14:textId="77777777" w:rsidR="00AF5055" w:rsidRPr="0084189F" w:rsidRDefault="00AF5055" w:rsidP="00AF5055">
      <w:pPr>
        <w:spacing w:after="0" w:line="240" w:lineRule="auto"/>
        <w:jc w:val="both"/>
        <w:rPr>
          <w:rFonts w:eastAsia="MS Mincho" w:cstheme="minorHAnsi"/>
          <w:sz w:val="20"/>
          <w:szCs w:val="20"/>
        </w:rPr>
      </w:pPr>
    </w:p>
    <w:p w14:paraId="39F7E190"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75951D36" w14:textId="77777777" w:rsidR="00AF5055" w:rsidRPr="0084189F" w:rsidRDefault="00AF5055" w:rsidP="00AF5055">
      <w:pPr>
        <w:spacing w:after="0" w:line="240" w:lineRule="auto"/>
        <w:jc w:val="both"/>
        <w:rPr>
          <w:rFonts w:cstheme="minorHAnsi"/>
          <w:sz w:val="20"/>
          <w:szCs w:val="20"/>
        </w:rPr>
      </w:pPr>
    </w:p>
    <w:p w14:paraId="748EA0E4"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1EBF49D5" w14:textId="77777777" w:rsidR="00AF5055" w:rsidRPr="0084189F" w:rsidRDefault="00AF5055" w:rsidP="00AF5055">
      <w:pPr>
        <w:spacing w:after="0" w:line="240" w:lineRule="auto"/>
        <w:jc w:val="both"/>
        <w:rPr>
          <w:rFonts w:cstheme="minorHAnsi"/>
          <w:sz w:val="20"/>
          <w:szCs w:val="20"/>
        </w:rPr>
      </w:pPr>
    </w:p>
    <w:p w14:paraId="2B8045B9" w14:textId="70E57C90"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w:t>
      </w:r>
      <w:r w:rsidR="00430492">
        <w:rPr>
          <w:rFonts w:cstheme="minorHAnsi"/>
          <w:sz w:val="20"/>
          <w:szCs w:val="20"/>
        </w:rPr>
        <w:t xml:space="preserve"> </w:t>
      </w:r>
      <w:r w:rsidR="0061016F">
        <w:rPr>
          <w:rFonts w:cstheme="minorHAnsi"/>
          <w:sz w:val="20"/>
          <w:szCs w:val="20"/>
        </w:rPr>
        <w:t>Subcontractors</w:t>
      </w:r>
      <w:r w:rsidRPr="0084189F">
        <w:rPr>
          <w:rFonts w:cstheme="minorHAnsi"/>
          <w:sz w:val="20"/>
          <w:szCs w:val="20"/>
        </w:rPr>
        <w:t xml:space="preserve">,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2FF9FC6" w14:textId="77777777" w:rsidR="00AF5055" w:rsidRDefault="00AF5055" w:rsidP="00AF5055">
      <w:pPr>
        <w:spacing w:after="0" w:line="240" w:lineRule="auto"/>
        <w:jc w:val="both"/>
        <w:rPr>
          <w:rFonts w:cstheme="minorHAnsi"/>
          <w:sz w:val="20"/>
          <w:szCs w:val="20"/>
        </w:rPr>
      </w:pPr>
    </w:p>
    <w:p w14:paraId="53A15967" w14:textId="0AEFD224" w:rsidR="00AF5055" w:rsidRDefault="00AF5055" w:rsidP="00AF5055">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D5D5F69" w14:textId="1055E3F6" w:rsidR="008802E7" w:rsidRDefault="008802E7" w:rsidP="00AF5055">
      <w:pPr>
        <w:spacing w:after="0" w:line="240" w:lineRule="auto"/>
        <w:jc w:val="both"/>
        <w:rPr>
          <w:rFonts w:eastAsia="Arial" w:cs="Arial"/>
          <w:sz w:val="20"/>
          <w:szCs w:val="20"/>
        </w:rPr>
      </w:pPr>
    </w:p>
    <w:p w14:paraId="4A171661" w14:textId="54CCAF5B" w:rsidR="008802E7" w:rsidRDefault="008802E7" w:rsidP="00AF5055">
      <w:pPr>
        <w:spacing w:after="0" w:line="240" w:lineRule="auto"/>
        <w:jc w:val="both"/>
        <w:rPr>
          <w:rFonts w:eastAsia="Arial" w:cs="Arial"/>
          <w:sz w:val="20"/>
          <w:szCs w:val="20"/>
        </w:rPr>
      </w:pPr>
      <w:r w:rsidRPr="008802E7">
        <w:rPr>
          <w:rFonts w:eastAsia="Arial" w:cs="Arial"/>
          <w:sz w:val="20"/>
          <w:szCs w:val="20"/>
        </w:rPr>
        <w:t xml:space="preserve">Authorized Purchasers – shall mean any State-Level government agency, department, office, instrumentality, division, unit or other entity in the Executive Branch (“State </w:t>
      </w:r>
      <w:r w:rsidRPr="008802E7">
        <w:rPr>
          <w:rFonts w:eastAsia="Arial" w:cs="Arial"/>
          <w:sz w:val="20"/>
          <w:szCs w:val="20"/>
        </w:rPr>
        <w:t>Purchasers”), Cooperative Purchasing Partners, and/or Intrastate Cooperative Purchasing Partners.</w:t>
      </w:r>
    </w:p>
    <w:p w14:paraId="6FEFA29A" w14:textId="77777777" w:rsidR="00AF5055" w:rsidRPr="0084189F" w:rsidRDefault="00AF5055" w:rsidP="00AF5055">
      <w:pPr>
        <w:spacing w:after="0" w:line="240" w:lineRule="auto"/>
        <w:jc w:val="both"/>
        <w:rPr>
          <w:rFonts w:eastAsia="MS Mincho" w:cstheme="minorHAnsi"/>
          <w:sz w:val="20"/>
          <w:szCs w:val="20"/>
        </w:rPr>
      </w:pPr>
    </w:p>
    <w:p w14:paraId="573DD425"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7A008659" w14:textId="77777777" w:rsidR="00AF5055" w:rsidRPr="0084189F" w:rsidRDefault="00AF5055" w:rsidP="00AF5055">
      <w:pPr>
        <w:spacing w:after="0" w:line="240" w:lineRule="auto"/>
        <w:jc w:val="both"/>
        <w:rPr>
          <w:rFonts w:eastAsia="MS Mincho" w:cstheme="minorHAnsi"/>
          <w:sz w:val="20"/>
          <w:szCs w:val="20"/>
        </w:rPr>
      </w:pPr>
    </w:p>
    <w:p w14:paraId="012F0EA7"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0551DC23" w14:textId="77777777" w:rsidR="00AF5055" w:rsidRPr="0084189F" w:rsidRDefault="00AF5055" w:rsidP="00AF5055">
      <w:pPr>
        <w:spacing w:after="0" w:line="240" w:lineRule="auto"/>
        <w:jc w:val="both"/>
        <w:rPr>
          <w:rFonts w:eastAsia="MS Mincho" w:cstheme="minorHAnsi"/>
          <w:b/>
          <w:sz w:val="20"/>
          <w:szCs w:val="20"/>
        </w:rPr>
      </w:pPr>
    </w:p>
    <w:p w14:paraId="3076D86C"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A5984ED" w14:textId="77777777" w:rsidR="00AF5055" w:rsidRPr="0084189F" w:rsidRDefault="00AF5055" w:rsidP="00AF5055">
      <w:pPr>
        <w:spacing w:after="0" w:line="240" w:lineRule="auto"/>
        <w:jc w:val="both"/>
        <w:rPr>
          <w:rFonts w:eastAsia="MS Mincho" w:cstheme="minorHAnsi"/>
          <w:sz w:val="20"/>
          <w:szCs w:val="20"/>
        </w:rPr>
      </w:pPr>
    </w:p>
    <w:p w14:paraId="374D62E9"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ED84888"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63529D" w14:textId="77777777" w:rsidR="00AF5055" w:rsidRPr="0084189F" w:rsidRDefault="00AF5055" w:rsidP="00AF5055">
      <w:pPr>
        <w:spacing w:after="0" w:line="240" w:lineRule="auto"/>
        <w:jc w:val="both"/>
        <w:rPr>
          <w:rFonts w:eastAsia="MS Mincho" w:cstheme="minorHAnsi"/>
          <w:sz w:val="20"/>
          <w:szCs w:val="20"/>
        </w:rPr>
      </w:pPr>
    </w:p>
    <w:p w14:paraId="0F651646"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414289D" w14:textId="77777777" w:rsidR="00AF5055" w:rsidRPr="0084189F" w:rsidRDefault="00AF5055" w:rsidP="00AF5055">
      <w:pPr>
        <w:spacing w:after="0" w:line="240" w:lineRule="auto"/>
        <w:jc w:val="both"/>
        <w:rPr>
          <w:rFonts w:cstheme="minorHAnsi"/>
          <w:b/>
          <w:sz w:val="20"/>
          <w:szCs w:val="20"/>
        </w:rPr>
      </w:pPr>
    </w:p>
    <w:p w14:paraId="0466D6D2" w14:textId="77777777" w:rsidR="00AF5055" w:rsidRPr="0084189F" w:rsidRDefault="00AF5055" w:rsidP="00AF5055">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84BEA36" w14:textId="77777777" w:rsidR="00AF5055" w:rsidRPr="0084189F" w:rsidRDefault="00AF5055" w:rsidP="00AF5055">
      <w:pPr>
        <w:spacing w:after="0" w:line="240" w:lineRule="auto"/>
        <w:jc w:val="both"/>
        <w:rPr>
          <w:rFonts w:cstheme="minorHAnsi"/>
          <w:b/>
          <w:sz w:val="20"/>
          <w:szCs w:val="20"/>
        </w:rPr>
      </w:pPr>
    </w:p>
    <w:p w14:paraId="1365151A"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7E7471C" w14:textId="77777777" w:rsidR="00AF5055" w:rsidRPr="0084189F" w:rsidRDefault="00AF5055" w:rsidP="00AF5055">
      <w:pPr>
        <w:spacing w:after="0" w:line="240" w:lineRule="auto"/>
        <w:jc w:val="both"/>
        <w:rPr>
          <w:rFonts w:eastAsia="MS Mincho" w:cstheme="minorHAnsi"/>
          <w:sz w:val="20"/>
          <w:szCs w:val="20"/>
        </w:rPr>
      </w:pPr>
    </w:p>
    <w:p w14:paraId="6E9FCDA4" w14:textId="77777777" w:rsidR="00AF5055" w:rsidRPr="0084189F" w:rsidRDefault="00AF5055" w:rsidP="00AF5055">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3A10FEE" w14:textId="77777777" w:rsidR="00AF5055" w:rsidRPr="0084189F" w:rsidRDefault="00AF5055" w:rsidP="00AF5055">
      <w:pPr>
        <w:keepNext/>
        <w:keepLines/>
        <w:spacing w:after="0" w:line="240" w:lineRule="auto"/>
        <w:jc w:val="both"/>
        <w:rPr>
          <w:rFonts w:cstheme="minorHAnsi"/>
          <w:b/>
          <w:sz w:val="20"/>
          <w:szCs w:val="20"/>
        </w:rPr>
      </w:pPr>
    </w:p>
    <w:p w14:paraId="54ECE0F8"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39A3DBAE" w14:textId="77777777" w:rsidR="00AF5055" w:rsidRPr="0084189F" w:rsidRDefault="00AF5055" w:rsidP="00AF5055">
      <w:pPr>
        <w:spacing w:after="0" w:line="240" w:lineRule="auto"/>
        <w:jc w:val="both"/>
        <w:rPr>
          <w:rFonts w:eastAsia="MS Mincho" w:cstheme="minorHAnsi"/>
          <w:b/>
          <w:sz w:val="20"/>
          <w:szCs w:val="20"/>
        </w:rPr>
      </w:pPr>
    </w:p>
    <w:p w14:paraId="5E2F7B99" w14:textId="77777777" w:rsidR="00AF5055" w:rsidRPr="0084189F" w:rsidRDefault="00AF5055" w:rsidP="00AF5055">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5EA5912B" w14:textId="77777777" w:rsidR="00AF5055" w:rsidRDefault="00AF5055" w:rsidP="00AF5055">
      <w:pPr>
        <w:spacing w:after="0" w:line="240" w:lineRule="auto"/>
        <w:jc w:val="both"/>
        <w:rPr>
          <w:rFonts w:eastAsia="MS Mincho" w:cstheme="minorHAnsi"/>
          <w:sz w:val="20"/>
          <w:szCs w:val="20"/>
        </w:rPr>
      </w:pPr>
    </w:p>
    <w:p w14:paraId="10BF10BD" w14:textId="77777777" w:rsidR="00AF5055" w:rsidRPr="001E0656" w:rsidRDefault="00AF5055" w:rsidP="00AF5055">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0CF1EEA4" w14:textId="77777777" w:rsidR="00AF5055" w:rsidRPr="0084189F" w:rsidRDefault="00AF5055" w:rsidP="00AF5055">
      <w:pPr>
        <w:spacing w:after="0" w:line="240" w:lineRule="auto"/>
        <w:jc w:val="both"/>
        <w:rPr>
          <w:rFonts w:eastAsia="MS Mincho" w:cstheme="minorHAnsi"/>
          <w:sz w:val="20"/>
          <w:szCs w:val="20"/>
        </w:rPr>
      </w:pPr>
    </w:p>
    <w:p w14:paraId="385CC419"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9DBC79A" w14:textId="77777777" w:rsidR="00AF5055" w:rsidRPr="0084189F" w:rsidRDefault="00AF5055" w:rsidP="00AF5055">
      <w:pPr>
        <w:spacing w:after="0" w:line="240" w:lineRule="auto"/>
        <w:jc w:val="both"/>
        <w:rPr>
          <w:rFonts w:eastAsia="MS Mincho" w:cstheme="minorHAnsi"/>
          <w:b/>
          <w:sz w:val="20"/>
          <w:szCs w:val="20"/>
        </w:rPr>
      </w:pPr>
    </w:p>
    <w:p w14:paraId="5F853496" w14:textId="77777777" w:rsidR="00AF5055" w:rsidRPr="0084189F" w:rsidRDefault="00AF5055" w:rsidP="00AF5055">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143F4FF0" w14:textId="77777777" w:rsidR="00AF5055" w:rsidRPr="0084189F" w:rsidRDefault="00AF5055" w:rsidP="00AF5055">
      <w:pPr>
        <w:spacing w:after="0" w:line="240" w:lineRule="auto"/>
        <w:jc w:val="both"/>
        <w:rPr>
          <w:rFonts w:eastAsia="MS Mincho" w:cstheme="minorHAnsi"/>
          <w:sz w:val="20"/>
          <w:szCs w:val="20"/>
        </w:rPr>
      </w:pPr>
    </w:p>
    <w:p w14:paraId="5BEA5DD0" w14:textId="77777777" w:rsidR="00AF5055" w:rsidRPr="0084189F" w:rsidRDefault="00AF5055" w:rsidP="00AF5055">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71EBBCD" w14:textId="77777777" w:rsidR="00EE1C77" w:rsidRDefault="00EE1C77" w:rsidP="00AF5055">
      <w:pPr>
        <w:spacing w:after="0" w:line="240" w:lineRule="auto"/>
        <w:jc w:val="both"/>
        <w:rPr>
          <w:rFonts w:cstheme="minorHAnsi"/>
          <w:b/>
          <w:sz w:val="20"/>
          <w:szCs w:val="20"/>
        </w:rPr>
      </w:pPr>
    </w:p>
    <w:p w14:paraId="491DD42C" w14:textId="5D5CAB26" w:rsidR="00AF5055" w:rsidRDefault="00AF5055" w:rsidP="00AF5055">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0A4D8CFA" w14:textId="0CC962E8" w:rsidR="009E675D" w:rsidRDefault="009E675D" w:rsidP="00AF5055">
      <w:pPr>
        <w:spacing w:after="0" w:line="240" w:lineRule="auto"/>
        <w:jc w:val="both"/>
        <w:rPr>
          <w:rFonts w:cstheme="minorHAnsi"/>
          <w:sz w:val="20"/>
          <w:szCs w:val="20"/>
        </w:rPr>
      </w:pPr>
    </w:p>
    <w:p w14:paraId="02A5EC5F" w14:textId="77777777" w:rsidR="00430492" w:rsidRDefault="009E675D" w:rsidP="00AF505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430492">
        <w:rPr>
          <w:rFonts w:cstheme="minorHAnsi"/>
          <w:sz w:val="20"/>
          <w:szCs w:val="20"/>
        </w:rPr>
        <w:t xml:space="preserve"> </w:t>
      </w:r>
    </w:p>
    <w:p w14:paraId="542DC717" w14:textId="77777777" w:rsidR="00430492" w:rsidRDefault="00430492" w:rsidP="00AF5055">
      <w:pPr>
        <w:spacing w:after="0" w:line="240" w:lineRule="auto"/>
        <w:jc w:val="both"/>
        <w:rPr>
          <w:rFonts w:cstheme="minorHAnsi"/>
          <w:sz w:val="20"/>
          <w:szCs w:val="20"/>
        </w:rPr>
      </w:pPr>
    </w:p>
    <w:p w14:paraId="6CA48053" w14:textId="43D16C1F"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876C61">
        <w:rPr>
          <w:rFonts w:cstheme="minorHAnsi"/>
          <w:color w:val="000000"/>
          <w:sz w:val="20"/>
          <w:szCs w:val="20"/>
        </w:rPr>
        <w:t>C</w:t>
      </w:r>
      <w:r w:rsidRPr="0084189F">
        <w:rPr>
          <w:rFonts w:cstheme="minorHAnsi"/>
          <w:color w:val="000000"/>
          <w:sz w:val="20"/>
          <w:szCs w:val="20"/>
        </w:rPr>
        <w:t xml:space="preserve">alendar </w:t>
      </w:r>
      <w:r w:rsidR="00876C61">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7DDBDB39" w14:textId="77777777" w:rsidR="00AF5055" w:rsidRPr="0084189F" w:rsidRDefault="00AF5055" w:rsidP="00AF5055">
      <w:pPr>
        <w:spacing w:after="0" w:line="240" w:lineRule="auto"/>
        <w:jc w:val="both"/>
        <w:rPr>
          <w:rFonts w:cstheme="minorHAnsi"/>
          <w:b/>
          <w:bCs/>
          <w:sz w:val="20"/>
          <w:szCs w:val="20"/>
        </w:rPr>
      </w:pPr>
    </w:p>
    <w:p w14:paraId="76760946" w14:textId="77777777" w:rsidR="00AF5055" w:rsidRPr="0084189F" w:rsidRDefault="00AF5055" w:rsidP="00AF5055">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94EAE1A" w14:textId="77777777" w:rsidR="00AF5055" w:rsidRPr="0084189F" w:rsidRDefault="00AF5055" w:rsidP="00AF5055">
      <w:pPr>
        <w:spacing w:after="0" w:line="240" w:lineRule="auto"/>
        <w:jc w:val="both"/>
        <w:rPr>
          <w:rFonts w:eastAsia="MS Mincho" w:cstheme="minorHAnsi"/>
          <w:sz w:val="20"/>
          <w:szCs w:val="20"/>
        </w:rPr>
      </w:pPr>
    </w:p>
    <w:p w14:paraId="4A79F609"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16EEFB84" w14:textId="77777777" w:rsidR="00EE1C77" w:rsidRDefault="00EE1C77" w:rsidP="00AF5055">
      <w:pPr>
        <w:spacing w:after="0" w:line="240" w:lineRule="auto"/>
        <w:jc w:val="both"/>
        <w:rPr>
          <w:rFonts w:eastAsia="MS Mincho" w:cstheme="minorHAnsi"/>
          <w:b/>
          <w:sz w:val="20"/>
          <w:szCs w:val="20"/>
        </w:rPr>
      </w:pPr>
    </w:p>
    <w:p w14:paraId="43E081E6" w14:textId="52620F3A"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16E42B1A" w14:textId="77777777" w:rsidR="00AF5055" w:rsidRPr="0084189F" w:rsidRDefault="00AF5055" w:rsidP="00AF5055">
      <w:pPr>
        <w:spacing w:after="0" w:line="240" w:lineRule="auto"/>
        <w:jc w:val="both"/>
        <w:rPr>
          <w:rFonts w:eastAsia="MS Mincho" w:cstheme="minorHAnsi"/>
          <w:b/>
          <w:sz w:val="20"/>
          <w:szCs w:val="20"/>
        </w:rPr>
      </w:pPr>
    </w:p>
    <w:p w14:paraId="4A56300E" w14:textId="77777777" w:rsidR="00AF5055" w:rsidRPr="0084189F" w:rsidRDefault="00AF5055" w:rsidP="00AF5055">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677E57FC" w14:textId="77777777" w:rsidR="00AF5055" w:rsidRPr="0084189F" w:rsidRDefault="00AF5055" w:rsidP="00AF5055">
      <w:pPr>
        <w:spacing w:after="0" w:line="240" w:lineRule="auto"/>
        <w:jc w:val="both"/>
        <w:rPr>
          <w:rFonts w:eastAsia="MS Mincho" w:cstheme="minorHAnsi"/>
          <w:sz w:val="20"/>
          <w:szCs w:val="20"/>
        </w:rPr>
      </w:pPr>
    </w:p>
    <w:p w14:paraId="750242A6"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72C3CDEB" w14:textId="77777777" w:rsidR="00AF5055" w:rsidRPr="0084189F" w:rsidRDefault="00AF5055" w:rsidP="00AF5055">
      <w:pPr>
        <w:spacing w:after="0" w:line="240" w:lineRule="auto"/>
        <w:jc w:val="both"/>
        <w:rPr>
          <w:rFonts w:eastAsia="MS Mincho" w:cstheme="minorHAnsi"/>
          <w:sz w:val="20"/>
          <w:szCs w:val="20"/>
        </w:rPr>
      </w:pPr>
    </w:p>
    <w:p w14:paraId="5CBF94B3"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B87942" w14:textId="77777777" w:rsidR="00AF5055" w:rsidRPr="0084189F" w:rsidRDefault="00AF5055" w:rsidP="00AF5055">
      <w:pPr>
        <w:spacing w:after="0" w:line="240" w:lineRule="auto"/>
        <w:jc w:val="both"/>
        <w:rPr>
          <w:rFonts w:cstheme="minorHAnsi"/>
          <w:sz w:val="20"/>
          <w:szCs w:val="20"/>
        </w:rPr>
      </w:pPr>
    </w:p>
    <w:p w14:paraId="0C10B7D7"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86964EE" w14:textId="77777777" w:rsidR="00AF5055" w:rsidRDefault="00AF5055" w:rsidP="00AF5055">
      <w:pPr>
        <w:spacing w:after="0" w:line="240" w:lineRule="auto"/>
        <w:jc w:val="both"/>
        <w:rPr>
          <w:rFonts w:eastAsia="MS Mincho" w:cstheme="minorHAnsi"/>
          <w:sz w:val="20"/>
          <w:szCs w:val="20"/>
        </w:rPr>
      </w:pPr>
    </w:p>
    <w:p w14:paraId="7E51F6A4" w14:textId="77777777" w:rsidR="00AF5055" w:rsidRPr="00EA51FA" w:rsidRDefault="00AF5055" w:rsidP="00AF5055">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96FFF45" w14:textId="77777777" w:rsidR="00AF5055" w:rsidRPr="0084189F" w:rsidRDefault="00AF5055" w:rsidP="00AF5055">
      <w:pPr>
        <w:spacing w:after="0" w:line="240" w:lineRule="auto"/>
        <w:jc w:val="both"/>
        <w:rPr>
          <w:rFonts w:eastAsia="MS Mincho" w:cstheme="minorHAnsi"/>
          <w:sz w:val="20"/>
          <w:szCs w:val="20"/>
        </w:rPr>
      </w:pPr>
    </w:p>
    <w:p w14:paraId="48A0C020"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59F75F18" w14:textId="77777777" w:rsidR="00AF5055" w:rsidRPr="0084189F" w:rsidRDefault="00AF5055" w:rsidP="00AF5055">
      <w:pPr>
        <w:spacing w:after="0" w:line="240" w:lineRule="auto"/>
        <w:jc w:val="both"/>
        <w:rPr>
          <w:rFonts w:eastAsia="MS Mincho" w:cstheme="minorHAnsi"/>
          <w:sz w:val="20"/>
          <w:szCs w:val="20"/>
        </w:rPr>
      </w:pPr>
    </w:p>
    <w:p w14:paraId="020802E6"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63E99B" w14:textId="77777777" w:rsidR="00AF5055" w:rsidRPr="0084189F" w:rsidRDefault="00AF5055" w:rsidP="00AF5055">
      <w:pPr>
        <w:spacing w:after="0" w:line="240" w:lineRule="auto"/>
        <w:jc w:val="both"/>
        <w:rPr>
          <w:rFonts w:cstheme="minorHAnsi"/>
          <w:b/>
          <w:sz w:val="20"/>
          <w:szCs w:val="20"/>
        </w:rPr>
      </w:pPr>
    </w:p>
    <w:p w14:paraId="7C058DB0" w14:textId="77777777" w:rsidR="00AF5055" w:rsidRPr="0084189F" w:rsidRDefault="00AF5055" w:rsidP="00AF5055">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C199A7A" w14:textId="77777777" w:rsidR="00AF5055" w:rsidRPr="0084189F" w:rsidRDefault="00AF5055" w:rsidP="00AF5055">
      <w:pPr>
        <w:spacing w:after="0" w:line="240" w:lineRule="auto"/>
        <w:jc w:val="both"/>
        <w:rPr>
          <w:rFonts w:cstheme="minorHAnsi"/>
          <w:sz w:val="20"/>
          <w:szCs w:val="20"/>
        </w:rPr>
      </w:pPr>
    </w:p>
    <w:p w14:paraId="7D482D7B"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505CEEE" w14:textId="77777777" w:rsidR="00AF5055" w:rsidRPr="0084189F" w:rsidRDefault="00AF5055" w:rsidP="00AF5055">
      <w:pPr>
        <w:spacing w:after="0" w:line="240" w:lineRule="auto"/>
        <w:jc w:val="both"/>
        <w:rPr>
          <w:rFonts w:eastAsia="MS Mincho" w:cstheme="minorHAnsi"/>
          <w:sz w:val="20"/>
          <w:szCs w:val="20"/>
        </w:rPr>
      </w:pPr>
    </w:p>
    <w:p w14:paraId="5AE0550E" w14:textId="77777777" w:rsidR="00AF5055" w:rsidRPr="00E526D0" w:rsidRDefault="00AF5055" w:rsidP="00AF5055">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B2BD6B2" w14:textId="77777777" w:rsidR="00AF5055" w:rsidRPr="0084189F" w:rsidRDefault="00AF5055" w:rsidP="00AF5055">
      <w:pPr>
        <w:spacing w:after="0" w:line="240" w:lineRule="auto"/>
        <w:jc w:val="both"/>
        <w:rPr>
          <w:rFonts w:eastAsia="MS Mincho" w:cstheme="minorHAnsi"/>
          <w:sz w:val="20"/>
          <w:szCs w:val="20"/>
        </w:rPr>
      </w:pPr>
    </w:p>
    <w:p w14:paraId="0BD857FD"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5B438FD" w14:textId="77777777" w:rsidR="00AF5055" w:rsidRPr="0084189F" w:rsidRDefault="00AF5055" w:rsidP="00AF5055">
      <w:pPr>
        <w:spacing w:after="0" w:line="240" w:lineRule="auto"/>
        <w:jc w:val="both"/>
        <w:rPr>
          <w:rFonts w:cstheme="minorHAnsi"/>
          <w:b/>
          <w:sz w:val="20"/>
          <w:szCs w:val="20"/>
        </w:rPr>
      </w:pPr>
    </w:p>
    <w:p w14:paraId="6DFAFE99"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10638BB" w14:textId="77777777" w:rsidR="00AF5055" w:rsidRPr="0084189F" w:rsidRDefault="00AF5055" w:rsidP="00AF5055">
      <w:pPr>
        <w:spacing w:after="0" w:line="240" w:lineRule="auto"/>
        <w:jc w:val="both"/>
        <w:rPr>
          <w:rFonts w:cstheme="minorHAnsi"/>
          <w:b/>
          <w:sz w:val="20"/>
          <w:szCs w:val="20"/>
        </w:rPr>
      </w:pPr>
    </w:p>
    <w:p w14:paraId="76BB2F3A"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0FC759" w14:textId="77777777" w:rsidR="00AF5055" w:rsidRPr="0084189F" w:rsidRDefault="00AF5055" w:rsidP="00AF5055">
      <w:pPr>
        <w:spacing w:after="0" w:line="240" w:lineRule="auto"/>
        <w:jc w:val="both"/>
        <w:rPr>
          <w:rFonts w:eastAsia="MS Mincho" w:cstheme="minorHAnsi"/>
          <w:b/>
          <w:sz w:val="20"/>
          <w:szCs w:val="20"/>
        </w:rPr>
      </w:pPr>
    </w:p>
    <w:p w14:paraId="265F5DCD"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39E4B5A" w14:textId="77777777" w:rsidR="00AF5055" w:rsidRPr="0084189F" w:rsidRDefault="00AF5055" w:rsidP="00AF5055">
      <w:pPr>
        <w:spacing w:after="0" w:line="240" w:lineRule="auto"/>
        <w:jc w:val="both"/>
        <w:rPr>
          <w:rFonts w:eastAsia="MS Mincho" w:cstheme="minorHAnsi"/>
          <w:b/>
          <w:sz w:val="20"/>
          <w:szCs w:val="20"/>
        </w:rPr>
      </w:pPr>
    </w:p>
    <w:p w14:paraId="5ABD9948"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6AE33FA" w14:textId="77777777" w:rsidR="00AF5055" w:rsidRPr="0084189F" w:rsidRDefault="00AF5055" w:rsidP="00AF5055">
      <w:pPr>
        <w:spacing w:after="0" w:line="240" w:lineRule="auto"/>
        <w:jc w:val="both"/>
        <w:rPr>
          <w:rFonts w:eastAsia="MS Mincho" w:cstheme="minorHAnsi"/>
          <w:sz w:val="20"/>
          <w:szCs w:val="20"/>
        </w:rPr>
      </w:pPr>
    </w:p>
    <w:p w14:paraId="540CC8F9"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986D96B" w14:textId="77777777" w:rsidR="00AF5055" w:rsidRPr="0084189F" w:rsidRDefault="00AF5055" w:rsidP="00AF5055">
      <w:pPr>
        <w:spacing w:after="0" w:line="240" w:lineRule="auto"/>
        <w:jc w:val="both"/>
        <w:rPr>
          <w:rFonts w:cstheme="minorHAnsi"/>
          <w:b/>
          <w:sz w:val="20"/>
          <w:szCs w:val="20"/>
        </w:rPr>
      </w:pPr>
    </w:p>
    <w:p w14:paraId="154F9300"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8C71229" w14:textId="77777777" w:rsidR="00AF5055" w:rsidRPr="0084189F" w:rsidRDefault="00AF5055" w:rsidP="00AF5055">
      <w:pPr>
        <w:spacing w:after="0" w:line="240" w:lineRule="auto"/>
        <w:jc w:val="both"/>
        <w:rPr>
          <w:rFonts w:cstheme="minorHAnsi"/>
          <w:b/>
          <w:sz w:val="20"/>
          <w:szCs w:val="20"/>
        </w:rPr>
      </w:pPr>
    </w:p>
    <w:p w14:paraId="78107A58" w14:textId="77777777" w:rsidR="00AF5055" w:rsidRPr="0084189F" w:rsidRDefault="00AF5055" w:rsidP="00AF5055">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B327ECD" w14:textId="77777777" w:rsidR="00AF5055" w:rsidRPr="0084189F" w:rsidRDefault="00AF5055" w:rsidP="00AF5055">
      <w:pPr>
        <w:spacing w:after="0" w:line="240" w:lineRule="auto"/>
        <w:jc w:val="both"/>
        <w:rPr>
          <w:rFonts w:cstheme="minorHAnsi"/>
          <w:b/>
          <w:sz w:val="20"/>
          <w:szCs w:val="20"/>
        </w:rPr>
      </w:pPr>
    </w:p>
    <w:p w14:paraId="4B3749A0" w14:textId="77777777" w:rsidR="00AF5055" w:rsidRPr="0084189F" w:rsidRDefault="00AF5055" w:rsidP="00AF5055">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3106016" w14:textId="77777777" w:rsidR="00AF5055" w:rsidRPr="0084189F" w:rsidRDefault="00AF5055" w:rsidP="00AF5055">
      <w:pPr>
        <w:spacing w:after="0" w:line="240" w:lineRule="auto"/>
        <w:jc w:val="both"/>
        <w:rPr>
          <w:rFonts w:cstheme="minorHAnsi"/>
          <w:b/>
          <w:sz w:val="20"/>
          <w:szCs w:val="20"/>
        </w:rPr>
      </w:pPr>
    </w:p>
    <w:p w14:paraId="4642E11E" w14:textId="77777777" w:rsidR="00AF5055" w:rsidRPr="0084189F" w:rsidRDefault="00AF5055" w:rsidP="00AF5055">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EC30D6C" w14:textId="77777777" w:rsidR="00AF5055" w:rsidRPr="0084189F" w:rsidRDefault="00AF5055" w:rsidP="00AF5055">
      <w:pPr>
        <w:spacing w:after="0" w:line="240" w:lineRule="auto"/>
        <w:jc w:val="both"/>
        <w:rPr>
          <w:rFonts w:cstheme="minorHAnsi"/>
          <w:b/>
          <w:sz w:val="20"/>
          <w:szCs w:val="20"/>
        </w:rPr>
      </w:pPr>
    </w:p>
    <w:p w14:paraId="6BE6B3AF"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C883D69" w14:textId="77777777" w:rsidR="00AF5055" w:rsidRPr="0084189F" w:rsidRDefault="00AF5055" w:rsidP="00AF5055">
      <w:pPr>
        <w:autoSpaceDE w:val="0"/>
        <w:autoSpaceDN w:val="0"/>
        <w:spacing w:after="0" w:line="240" w:lineRule="auto"/>
        <w:jc w:val="both"/>
        <w:rPr>
          <w:rFonts w:cstheme="minorHAnsi"/>
          <w:b/>
          <w:bCs/>
          <w:sz w:val="20"/>
          <w:szCs w:val="20"/>
        </w:rPr>
      </w:pPr>
    </w:p>
    <w:p w14:paraId="61A889EF" w14:textId="77777777" w:rsidR="00AF5055" w:rsidRPr="0084189F" w:rsidRDefault="00AF5055" w:rsidP="00AF5055">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9C076C9" w14:textId="77777777" w:rsidR="00AF5055" w:rsidRPr="0084189F" w:rsidRDefault="00AF5055" w:rsidP="00AF5055">
      <w:pPr>
        <w:autoSpaceDE w:val="0"/>
        <w:autoSpaceDN w:val="0"/>
        <w:spacing w:after="0" w:line="240" w:lineRule="auto"/>
        <w:jc w:val="both"/>
        <w:rPr>
          <w:rFonts w:cstheme="minorHAnsi"/>
          <w:b/>
          <w:bCs/>
          <w:sz w:val="20"/>
          <w:szCs w:val="20"/>
        </w:rPr>
      </w:pPr>
    </w:p>
    <w:p w14:paraId="0799B226" w14:textId="77777777" w:rsidR="00AF5055" w:rsidRPr="0084189F" w:rsidRDefault="00AF5055" w:rsidP="00AF5055">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2E5406F7" w14:textId="77777777" w:rsidR="00AF5055" w:rsidRPr="0084189F" w:rsidRDefault="00AF5055" w:rsidP="00AF5055">
      <w:pPr>
        <w:spacing w:after="0" w:line="240" w:lineRule="auto"/>
        <w:jc w:val="both"/>
        <w:rPr>
          <w:rFonts w:cstheme="minorHAnsi"/>
          <w:b/>
          <w:sz w:val="20"/>
          <w:szCs w:val="20"/>
        </w:rPr>
      </w:pPr>
    </w:p>
    <w:p w14:paraId="689BFD2E" w14:textId="77777777" w:rsidR="00AF5055" w:rsidRPr="0084189F" w:rsidRDefault="00AF5055" w:rsidP="00AF5055">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34CCA8B" w14:textId="77777777" w:rsidR="00AF5055" w:rsidRPr="0084189F" w:rsidRDefault="00AF5055" w:rsidP="00AF5055">
      <w:pPr>
        <w:spacing w:after="0" w:line="240" w:lineRule="auto"/>
        <w:jc w:val="both"/>
        <w:rPr>
          <w:rFonts w:cstheme="minorHAnsi"/>
          <w:b/>
          <w:sz w:val="20"/>
          <w:szCs w:val="20"/>
        </w:rPr>
      </w:pPr>
    </w:p>
    <w:p w14:paraId="7403017F"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25D5E86" w14:textId="77777777" w:rsidR="00AF5055" w:rsidRPr="0084189F" w:rsidRDefault="00AF5055" w:rsidP="00AF5055">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42FFF80C" w14:textId="77777777" w:rsidR="00AF5055" w:rsidRPr="0084189F" w:rsidRDefault="00AF5055" w:rsidP="00AF5055">
      <w:pPr>
        <w:spacing w:after="0" w:line="240" w:lineRule="auto"/>
        <w:ind w:left="360"/>
        <w:jc w:val="both"/>
        <w:rPr>
          <w:rFonts w:cstheme="minorHAnsi"/>
          <w:sz w:val="20"/>
          <w:szCs w:val="20"/>
        </w:rPr>
      </w:pPr>
    </w:p>
    <w:p w14:paraId="70DBB521" w14:textId="77777777" w:rsidR="00AF5055" w:rsidRPr="0084189F" w:rsidRDefault="00AF5055" w:rsidP="00AF5055">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7C0ABD9" w14:textId="77777777" w:rsidR="00AF5055" w:rsidRPr="0084189F" w:rsidRDefault="00AF5055" w:rsidP="00AF5055">
      <w:pPr>
        <w:spacing w:after="0" w:line="240" w:lineRule="auto"/>
        <w:jc w:val="both"/>
        <w:rPr>
          <w:rFonts w:cstheme="minorHAnsi"/>
          <w:b/>
          <w:sz w:val="20"/>
          <w:szCs w:val="20"/>
        </w:rPr>
      </w:pPr>
    </w:p>
    <w:p w14:paraId="758D7D38" w14:textId="77777777" w:rsidR="00AF5055" w:rsidRPr="0084189F" w:rsidRDefault="00AF5055" w:rsidP="00AF5055">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009C1EE" w14:textId="77777777" w:rsidR="00AF5055" w:rsidRPr="0084189F" w:rsidRDefault="00AF5055" w:rsidP="00AF5055">
      <w:pPr>
        <w:spacing w:after="0" w:line="240" w:lineRule="auto"/>
        <w:jc w:val="both"/>
        <w:rPr>
          <w:rFonts w:cstheme="minorHAnsi"/>
          <w:b/>
          <w:color w:val="000000"/>
          <w:sz w:val="20"/>
          <w:szCs w:val="20"/>
        </w:rPr>
      </w:pPr>
    </w:p>
    <w:p w14:paraId="2161B994"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D192EBE" w14:textId="77777777" w:rsidR="00AF5055" w:rsidRPr="0084189F" w:rsidRDefault="00AF5055" w:rsidP="00AF5055">
      <w:pPr>
        <w:spacing w:after="0" w:line="240" w:lineRule="auto"/>
        <w:jc w:val="both"/>
        <w:rPr>
          <w:rFonts w:cstheme="minorHAnsi"/>
          <w:b/>
          <w:sz w:val="20"/>
          <w:szCs w:val="20"/>
        </w:rPr>
      </w:pPr>
    </w:p>
    <w:p w14:paraId="0A230FE9"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E260BCC" w14:textId="77777777" w:rsidR="00AF5055" w:rsidRPr="0084189F" w:rsidRDefault="00AF5055" w:rsidP="00AF5055">
      <w:pPr>
        <w:autoSpaceDE w:val="0"/>
        <w:autoSpaceDN w:val="0"/>
        <w:spacing w:after="0" w:line="240" w:lineRule="auto"/>
        <w:jc w:val="both"/>
        <w:rPr>
          <w:rFonts w:cstheme="minorHAnsi"/>
          <w:b/>
          <w:bCs/>
          <w:sz w:val="20"/>
          <w:szCs w:val="20"/>
        </w:rPr>
      </w:pPr>
    </w:p>
    <w:p w14:paraId="149F8D1E" w14:textId="77777777" w:rsidR="00AF5055" w:rsidRPr="0084189F" w:rsidRDefault="00AF5055" w:rsidP="00AF5055">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47F5830D" w14:textId="77777777" w:rsidR="00AF5055" w:rsidRPr="0084189F" w:rsidRDefault="00AF5055" w:rsidP="00AF5055">
      <w:pPr>
        <w:spacing w:after="0" w:line="240" w:lineRule="auto"/>
        <w:jc w:val="both"/>
        <w:rPr>
          <w:rFonts w:cstheme="minorHAnsi"/>
          <w:b/>
          <w:sz w:val="20"/>
          <w:szCs w:val="20"/>
        </w:rPr>
      </w:pPr>
    </w:p>
    <w:p w14:paraId="30B16AAE"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15670B3" w14:textId="77777777" w:rsidR="00AF5055" w:rsidRPr="0084189F" w:rsidRDefault="00AF5055" w:rsidP="00AF5055">
      <w:pPr>
        <w:spacing w:after="0" w:line="240" w:lineRule="auto"/>
        <w:jc w:val="both"/>
        <w:rPr>
          <w:rFonts w:eastAsia="MS Mincho" w:cstheme="minorHAnsi"/>
          <w:sz w:val="20"/>
          <w:szCs w:val="20"/>
        </w:rPr>
      </w:pPr>
    </w:p>
    <w:p w14:paraId="0C2E548E"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86E70AC" w14:textId="77777777" w:rsidR="00AF5055" w:rsidRPr="0084189F" w:rsidRDefault="00AF5055" w:rsidP="00AF5055">
      <w:pPr>
        <w:spacing w:after="0" w:line="240" w:lineRule="auto"/>
        <w:jc w:val="both"/>
        <w:rPr>
          <w:rFonts w:cstheme="minorHAnsi"/>
          <w:b/>
          <w:sz w:val="20"/>
          <w:szCs w:val="20"/>
        </w:rPr>
      </w:pPr>
    </w:p>
    <w:p w14:paraId="6FE57350" w14:textId="77777777" w:rsidR="00AF5055" w:rsidRDefault="00AF5055" w:rsidP="00AF5055">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085B56E" w14:textId="77777777" w:rsidR="00AF5055" w:rsidRPr="0084189F" w:rsidRDefault="00AF5055" w:rsidP="00AF5055">
      <w:pPr>
        <w:spacing w:after="0" w:line="240" w:lineRule="auto"/>
        <w:jc w:val="both"/>
        <w:rPr>
          <w:rFonts w:cstheme="minorHAnsi"/>
          <w:b/>
          <w:sz w:val="20"/>
          <w:szCs w:val="20"/>
        </w:rPr>
      </w:pPr>
    </w:p>
    <w:p w14:paraId="348E100F" w14:textId="77777777" w:rsidR="00AF5055" w:rsidRDefault="00AF5055" w:rsidP="00AF5055">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90AD3C9" w14:textId="77777777" w:rsidR="00AF5055" w:rsidRPr="0084189F" w:rsidRDefault="00AF5055" w:rsidP="00AF5055">
      <w:pPr>
        <w:spacing w:after="0" w:line="240" w:lineRule="auto"/>
        <w:jc w:val="both"/>
        <w:rPr>
          <w:rFonts w:cstheme="minorHAnsi"/>
          <w:b/>
          <w:sz w:val="20"/>
          <w:szCs w:val="20"/>
        </w:rPr>
      </w:pPr>
    </w:p>
    <w:p w14:paraId="3F6B92AC" w14:textId="77777777" w:rsidR="00AF5055" w:rsidRPr="0084189F" w:rsidRDefault="00AF5055" w:rsidP="00AF5055">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CE6A35C" w14:textId="77777777" w:rsidR="00AF5055" w:rsidRPr="0084189F" w:rsidRDefault="00AF5055" w:rsidP="00AF5055">
      <w:pPr>
        <w:spacing w:after="0" w:line="240" w:lineRule="auto"/>
        <w:jc w:val="both"/>
        <w:rPr>
          <w:rFonts w:cstheme="minorHAnsi"/>
          <w:b/>
          <w:sz w:val="20"/>
          <w:szCs w:val="20"/>
        </w:rPr>
      </w:pPr>
    </w:p>
    <w:p w14:paraId="5715AFDA" w14:textId="77777777" w:rsidR="00AF5055" w:rsidRPr="0084189F" w:rsidRDefault="00AF5055" w:rsidP="00AF5055">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7"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76081735" w14:textId="77777777" w:rsidR="00AF5055" w:rsidRPr="0084189F" w:rsidRDefault="00AF5055" w:rsidP="00AF5055">
      <w:pPr>
        <w:spacing w:after="0" w:line="240" w:lineRule="auto"/>
        <w:jc w:val="both"/>
        <w:rPr>
          <w:rFonts w:eastAsia="MS Mincho" w:cstheme="minorHAnsi"/>
          <w:sz w:val="20"/>
          <w:szCs w:val="20"/>
        </w:rPr>
      </w:pPr>
    </w:p>
    <w:p w14:paraId="2F6F445E"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A9E8437" w14:textId="77777777" w:rsidR="00AF5055" w:rsidRPr="0084189F" w:rsidRDefault="00AF5055" w:rsidP="00AF5055">
      <w:pPr>
        <w:spacing w:after="0" w:line="240" w:lineRule="auto"/>
        <w:jc w:val="both"/>
        <w:rPr>
          <w:rFonts w:eastAsia="MS Mincho" w:cstheme="minorHAnsi"/>
          <w:sz w:val="20"/>
          <w:szCs w:val="20"/>
        </w:rPr>
      </w:pPr>
    </w:p>
    <w:p w14:paraId="0E43296B"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4198B5E1" w14:textId="77777777" w:rsidR="00AF5055" w:rsidRPr="0084189F" w:rsidRDefault="00AF5055" w:rsidP="00AF5055">
      <w:pPr>
        <w:spacing w:after="0" w:line="240" w:lineRule="auto"/>
        <w:jc w:val="both"/>
        <w:rPr>
          <w:rFonts w:cstheme="minorHAnsi"/>
          <w:b/>
          <w:color w:val="000000"/>
          <w:sz w:val="20"/>
          <w:szCs w:val="20"/>
        </w:rPr>
      </w:pPr>
    </w:p>
    <w:p w14:paraId="1A864192" w14:textId="77777777"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2B8E46CC" w14:textId="77777777" w:rsidR="00AF5055" w:rsidRPr="0084189F" w:rsidRDefault="00AF5055" w:rsidP="00AF5055">
      <w:pPr>
        <w:spacing w:after="0" w:line="240" w:lineRule="auto"/>
        <w:jc w:val="both"/>
        <w:rPr>
          <w:rFonts w:cstheme="minorHAnsi"/>
          <w:color w:val="000000"/>
          <w:sz w:val="20"/>
          <w:szCs w:val="20"/>
        </w:rPr>
      </w:pPr>
    </w:p>
    <w:p w14:paraId="0C3EC1E6"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D2B075" w14:textId="77777777" w:rsidR="0065471C" w:rsidRDefault="0065471C" w:rsidP="00AF5055">
      <w:pPr>
        <w:spacing w:after="0" w:line="240" w:lineRule="auto"/>
        <w:jc w:val="both"/>
        <w:rPr>
          <w:rFonts w:cstheme="minorHAnsi"/>
          <w:b/>
          <w:sz w:val="20"/>
          <w:szCs w:val="20"/>
        </w:rPr>
      </w:pPr>
    </w:p>
    <w:p w14:paraId="5EA15A76" w14:textId="2208708E"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209E609" w14:textId="77777777" w:rsidR="0065471C" w:rsidRDefault="0065471C" w:rsidP="00AF5055">
      <w:pPr>
        <w:spacing w:after="0" w:line="240" w:lineRule="auto"/>
        <w:jc w:val="both"/>
        <w:rPr>
          <w:rFonts w:cstheme="minorHAnsi"/>
          <w:b/>
          <w:color w:val="000000"/>
          <w:sz w:val="20"/>
          <w:szCs w:val="20"/>
        </w:rPr>
      </w:pPr>
    </w:p>
    <w:p w14:paraId="6F184CC3" w14:textId="4EC0B5C3" w:rsidR="00AF5055" w:rsidRPr="0084189F" w:rsidRDefault="00AF5055" w:rsidP="00AF5055">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245C443" w14:textId="77777777" w:rsidR="00AF5055" w:rsidRPr="0084189F" w:rsidRDefault="00AF5055" w:rsidP="00AF5055">
      <w:pPr>
        <w:spacing w:after="0" w:line="240" w:lineRule="auto"/>
        <w:jc w:val="both"/>
        <w:rPr>
          <w:rFonts w:cstheme="minorHAnsi"/>
          <w:sz w:val="20"/>
          <w:szCs w:val="20"/>
        </w:rPr>
      </w:pPr>
    </w:p>
    <w:p w14:paraId="1986F5B7"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698D29DF" w14:textId="77777777" w:rsidR="00AF5055" w:rsidRPr="0084189F" w:rsidRDefault="00AF5055" w:rsidP="00AF5055">
      <w:pPr>
        <w:spacing w:after="0" w:line="240" w:lineRule="auto"/>
        <w:jc w:val="both"/>
        <w:rPr>
          <w:rFonts w:cstheme="minorHAnsi"/>
          <w:sz w:val="20"/>
          <w:szCs w:val="20"/>
        </w:rPr>
      </w:pPr>
    </w:p>
    <w:p w14:paraId="678C3949" w14:textId="77777777" w:rsidR="00AF5055" w:rsidRPr="0084189F" w:rsidRDefault="00AF5055" w:rsidP="00AF5055">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97E873B" w14:textId="77777777" w:rsidR="00AF5055" w:rsidRPr="0084189F" w:rsidRDefault="00AF5055" w:rsidP="00AF5055">
      <w:pPr>
        <w:spacing w:after="0" w:line="240" w:lineRule="auto"/>
        <w:jc w:val="both"/>
        <w:rPr>
          <w:rFonts w:eastAsia="MS Mincho" w:cstheme="minorHAnsi"/>
          <w:b/>
          <w:sz w:val="20"/>
          <w:szCs w:val="20"/>
        </w:rPr>
      </w:pPr>
    </w:p>
    <w:p w14:paraId="56169083" w14:textId="77777777" w:rsidR="00AF5055" w:rsidRPr="0084189F" w:rsidRDefault="00AF5055" w:rsidP="00AF5055">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AB2E6A1" w14:textId="77777777" w:rsidR="00AF5055" w:rsidRPr="0084189F" w:rsidRDefault="00AF5055" w:rsidP="00AF5055">
      <w:pPr>
        <w:spacing w:after="0" w:line="240" w:lineRule="auto"/>
        <w:jc w:val="both"/>
        <w:rPr>
          <w:rFonts w:eastAsia="MS Mincho" w:cstheme="minorHAnsi"/>
          <w:b/>
          <w:sz w:val="20"/>
          <w:szCs w:val="20"/>
        </w:rPr>
      </w:pPr>
    </w:p>
    <w:p w14:paraId="7C467DAF"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750A28D" w14:textId="77777777" w:rsidR="00AF5055" w:rsidRPr="0084189F" w:rsidRDefault="00AF5055" w:rsidP="00AF5055">
      <w:pPr>
        <w:spacing w:after="0" w:line="240" w:lineRule="auto"/>
        <w:jc w:val="both"/>
        <w:rPr>
          <w:rFonts w:cstheme="minorHAnsi"/>
          <w:color w:val="000000"/>
          <w:sz w:val="20"/>
          <w:szCs w:val="20"/>
        </w:rPr>
      </w:pPr>
    </w:p>
    <w:p w14:paraId="2B78DE5B"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6F70872" w14:textId="77777777" w:rsidR="00AF5055" w:rsidRPr="0084189F" w:rsidRDefault="00AF5055" w:rsidP="00AF5055">
      <w:pPr>
        <w:spacing w:after="0" w:line="240" w:lineRule="auto"/>
        <w:jc w:val="both"/>
        <w:rPr>
          <w:rFonts w:eastAsia="MS Mincho" w:cstheme="minorHAnsi"/>
          <w:sz w:val="20"/>
          <w:szCs w:val="20"/>
        </w:rPr>
      </w:pPr>
    </w:p>
    <w:p w14:paraId="5E0BF0E1"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B24BE0F" w14:textId="77777777" w:rsidR="00AF5055" w:rsidRPr="0084189F" w:rsidRDefault="00AF5055" w:rsidP="00AF5055">
      <w:pPr>
        <w:spacing w:after="0" w:line="240" w:lineRule="auto"/>
        <w:jc w:val="both"/>
        <w:rPr>
          <w:rFonts w:eastAsia="MS Mincho" w:cstheme="minorHAnsi"/>
          <w:sz w:val="20"/>
          <w:szCs w:val="20"/>
        </w:rPr>
      </w:pPr>
    </w:p>
    <w:p w14:paraId="1B9C0285"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195D37" w14:textId="77777777" w:rsidR="00AF5055" w:rsidRPr="0084189F" w:rsidRDefault="00AF5055" w:rsidP="00AF5055">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2719E9F6" w14:textId="77777777" w:rsidR="00AF5055" w:rsidRPr="0084189F" w:rsidRDefault="00AF5055" w:rsidP="00AF5055">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315A2F" w14:textId="77777777" w:rsidR="00AF5055" w:rsidRPr="0084189F" w:rsidRDefault="00AF5055" w:rsidP="00AF5055">
      <w:pPr>
        <w:spacing w:after="0" w:line="240" w:lineRule="auto"/>
        <w:jc w:val="both"/>
        <w:rPr>
          <w:rFonts w:cstheme="minorHAnsi"/>
          <w:sz w:val="20"/>
          <w:szCs w:val="20"/>
        </w:rPr>
      </w:pPr>
    </w:p>
    <w:p w14:paraId="085D926C"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08C6E871" w14:textId="77777777" w:rsidR="00AF5055" w:rsidRPr="0084189F" w:rsidRDefault="00AF5055" w:rsidP="00AF5055">
      <w:pPr>
        <w:spacing w:after="0" w:line="240" w:lineRule="auto"/>
        <w:jc w:val="both"/>
        <w:rPr>
          <w:rFonts w:eastAsia="MS Mincho" w:cstheme="minorHAnsi"/>
          <w:sz w:val="20"/>
          <w:szCs w:val="20"/>
        </w:rPr>
      </w:pPr>
    </w:p>
    <w:p w14:paraId="51CFFB29"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2E33201" w14:textId="77777777" w:rsidR="00AF5055" w:rsidRPr="0084189F" w:rsidRDefault="00AF5055" w:rsidP="00AF5055">
      <w:pPr>
        <w:spacing w:after="0" w:line="240" w:lineRule="auto"/>
        <w:jc w:val="both"/>
        <w:rPr>
          <w:rFonts w:cstheme="minorHAnsi"/>
          <w:sz w:val="20"/>
          <w:szCs w:val="20"/>
        </w:rPr>
      </w:pPr>
    </w:p>
    <w:p w14:paraId="51022F99"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E8D540" w14:textId="77777777" w:rsidR="00AF5055" w:rsidRPr="0084189F" w:rsidRDefault="00AF5055" w:rsidP="00AF5055">
      <w:pPr>
        <w:spacing w:after="0" w:line="240" w:lineRule="auto"/>
        <w:jc w:val="both"/>
        <w:rPr>
          <w:rFonts w:eastAsia="MS Mincho" w:cstheme="minorHAnsi"/>
          <w:sz w:val="20"/>
          <w:szCs w:val="20"/>
        </w:rPr>
      </w:pPr>
    </w:p>
    <w:p w14:paraId="0E49DBD5"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2833D37" w14:textId="77777777" w:rsidR="00AF5055" w:rsidRPr="0084189F" w:rsidRDefault="00AF5055" w:rsidP="00AF5055">
      <w:pPr>
        <w:spacing w:after="0" w:line="240" w:lineRule="auto"/>
        <w:jc w:val="both"/>
        <w:rPr>
          <w:rFonts w:cstheme="minorHAnsi"/>
          <w:b/>
          <w:sz w:val="20"/>
          <w:szCs w:val="20"/>
        </w:rPr>
      </w:pPr>
    </w:p>
    <w:p w14:paraId="3FD041B8"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33760869" w14:textId="77777777" w:rsidR="00AF5055" w:rsidRPr="0084189F" w:rsidRDefault="00AF5055" w:rsidP="00AF5055">
      <w:pPr>
        <w:spacing w:after="0" w:line="240" w:lineRule="auto"/>
        <w:jc w:val="both"/>
        <w:rPr>
          <w:rFonts w:eastAsia="MS Mincho" w:cstheme="minorHAnsi"/>
          <w:b/>
          <w:sz w:val="20"/>
          <w:szCs w:val="20"/>
        </w:rPr>
      </w:pPr>
    </w:p>
    <w:p w14:paraId="522D7272"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348C5223" w14:textId="77777777" w:rsidR="00AF5055" w:rsidRPr="0084189F" w:rsidRDefault="00AF5055" w:rsidP="00AF5055">
      <w:pPr>
        <w:spacing w:after="0" w:line="240" w:lineRule="auto"/>
        <w:jc w:val="both"/>
        <w:rPr>
          <w:rFonts w:eastAsia="MS Mincho" w:cstheme="minorHAnsi"/>
          <w:b/>
          <w:sz w:val="20"/>
          <w:szCs w:val="20"/>
        </w:rPr>
      </w:pPr>
    </w:p>
    <w:p w14:paraId="0637D093" w14:textId="77777777" w:rsidR="00AF5055" w:rsidRPr="0084189F" w:rsidRDefault="00AF5055" w:rsidP="00AF5055">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649524C" w14:textId="77777777" w:rsidR="00AF5055" w:rsidRPr="0084189F" w:rsidRDefault="00AF5055" w:rsidP="00AF5055">
      <w:pPr>
        <w:spacing w:after="0" w:line="240" w:lineRule="auto"/>
        <w:jc w:val="both"/>
        <w:rPr>
          <w:rFonts w:eastAsia="MS Mincho" w:cstheme="minorHAnsi"/>
          <w:b/>
          <w:sz w:val="20"/>
          <w:szCs w:val="20"/>
        </w:rPr>
      </w:pPr>
    </w:p>
    <w:p w14:paraId="65E6FE9B" w14:textId="77777777" w:rsidR="00AF5055" w:rsidRPr="0084189F" w:rsidRDefault="00AF5055" w:rsidP="00AF5055">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69C267B5" w14:textId="77777777" w:rsidR="00AF5055" w:rsidRPr="0084189F" w:rsidRDefault="00AF5055" w:rsidP="00AF5055">
      <w:pPr>
        <w:spacing w:after="0" w:line="240" w:lineRule="auto"/>
        <w:jc w:val="both"/>
        <w:rPr>
          <w:rFonts w:eastAsia="MS Mincho" w:cstheme="minorHAnsi"/>
          <w:sz w:val="20"/>
          <w:szCs w:val="20"/>
        </w:rPr>
      </w:pPr>
    </w:p>
    <w:p w14:paraId="62117E11" w14:textId="77777777" w:rsidR="00AF5055" w:rsidRPr="0084189F" w:rsidRDefault="00AF5055" w:rsidP="00AF5055">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541E40EB" w14:textId="77777777" w:rsidR="00AF5055" w:rsidRPr="0084189F" w:rsidRDefault="00AF5055" w:rsidP="00AF5055">
      <w:pPr>
        <w:spacing w:after="0" w:line="240" w:lineRule="auto"/>
        <w:jc w:val="both"/>
        <w:rPr>
          <w:rFonts w:eastAsia="MS Mincho" w:cstheme="minorHAnsi"/>
          <w:sz w:val="20"/>
          <w:szCs w:val="20"/>
        </w:rPr>
      </w:pPr>
    </w:p>
    <w:p w14:paraId="27AD630B"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1BD7782"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C9EA041"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C7691EB" w14:textId="77777777" w:rsidR="00AF5055" w:rsidRPr="0084189F" w:rsidRDefault="00AF5055" w:rsidP="00AF5055">
      <w:pPr>
        <w:spacing w:after="0" w:line="240" w:lineRule="auto"/>
        <w:jc w:val="both"/>
        <w:rPr>
          <w:rFonts w:eastAsia="MS Mincho" w:cstheme="minorHAnsi"/>
          <w:b/>
          <w:sz w:val="20"/>
          <w:szCs w:val="20"/>
        </w:rPr>
      </w:pPr>
    </w:p>
    <w:p w14:paraId="3BC88F9B"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839FFBC"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4147B49" w14:textId="77777777" w:rsidR="00AF5055" w:rsidRPr="0084189F" w:rsidRDefault="00AF5055" w:rsidP="00AF5055">
      <w:pPr>
        <w:spacing w:after="0" w:line="240" w:lineRule="auto"/>
        <w:jc w:val="both"/>
        <w:rPr>
          <w:rFonts w:eastAsia="MS Mincho" w:cstheme="minorHAnsi"/>
          <w:sz w:val="20"/>
          <w:szCs w:val="20"/>
        </w:rPr>
      </w:pPr>
    </w:p>
    <w:p w14:paraId="20CA4489" w14:textId="77777777"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AB40B46" w14:textId="77777777" w:rsidR="00AF5055" w:rsidRPr="0084189F" w:rsidRDefault="00AF5055" w:rsidP="00AF5055">
      <w:pPr>
        <w:spacing w:after="0" w:line="240" w:lineRule="auto"/>
        <w:jc w:val="both"/>
        <w:rPr>
          <w:rFonts w:eastAsia="MS Mincho" w:cstheme="minorHAnsi"/>
          <w:sz w:val="20"/>
          <w:szCs w:val="20"/>
        </w:rPr>
      </w:pPr>
    </w:p>
    <w:p w14:paraId="38212531"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6A9C9B72" w14:textId="77777777" w:rsidR="00AF5055" w:rsidRPr="0084189F" w:rsidRDefault="00AF5055" w:rsidP="00AF5055">
      <w:pPr>
        <w:spacing w:after="0" w:line="240" w:lineRule="auto"/>
        <w:jc w:val="both"/>
        <w:rPr>
          <w:rFonts w:eastAsia="MS Mincho" w:cstheme="minorHAnsi"/>
          <w:sz w:val="20"/>
          <w:szCs w:val="20"/>
        </w:rPr>
      </w:pPr>
    </w:p>
    <w:p w14:paraId="15044BAB" w14:textId="77777777" w:rsidR="00AF5055" w:rsidRPr="0084189F" w:rsidRDefault="00AF5055" w:rsidP="00AF5055">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60D79E22" w14:textId="77777777" w:rsidR="00AF5055" w:rsidRPr="0084189F" w:rsidRDefault="00AF5055" w:rsidP="00AF5055">
      <w:pPr>
        <w:spacing w:after="0" w:line="240" w:lineRule="auto"/>
        <w:jc w:val="both"/>
        <w:rPr>
          <w:rFonts w:cstheme="minorHAnsi"/>
          <w:sz w:val="20"/>
          <w:szCs w:val="20"/>
        </w:rPr>
      </w:pPr>
    </w:p>
    <w:p w14:paraId="4ADA7556" w14:textId="77777777" w:rsidR="00AF5055" w:rsidRPr="0084189F" w:rsidRDefault="00AF5055" w:rsidP="00AF5055">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39D44F2A" w14:textId="77777777" w:rsidR="00AF5055" w:rsidRPr="0084189F" w:rsidRDefault="00AF5055" w:rsidP="00AF5055">
      <w:pPr>
        <w:spacing w:after="0" w:line="240" w:lineRule="auto"/>
        <w:jc w:val="both"/>
        <w:rPr>
          <w:rFonts w:eastAsia="MS Mincho" w:cstheme="minorHAnsi"/>
          <w:b/>
          <w:sz w:val="20"/>
          <w:szCs w:val="20"/>
        </w:rPr>
      </w:pPr>
    </w:p>
    <w:p w14:paraId="20EDDFD1" w14:textId="1630A40C" w:rsidR="00AF5055" w:rsidRPr="0084189F" w:rsidRDefault="00AF5055" w:rsidP="00AF5055">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w:t>
      </w:r>
      <w:r w:rsidR="00F45299">
        <w:rPr>
          <w:rFonts w:eastAsia="MS Mincho" w:cstheme="minorHAnsi"/>
          <w:sz w:val="20"/>
          <w:szCs w:val="20"/>
        </w:rPr>
        <w:t>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sidR="00F45299">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60B01B6E" w14:textId="77777777" w:rsidR="00AF5055" w:rsidRPr="0084189F" w:rsidRDefault="00AF5055" w:rsidP="00AF5055">
      <w:pPr>
        <w:spacing w:after="0" w:line="240" w:lineRule="auto"/>
        <w:rPr>
          <w:rFonts w:eastAsia="MS Mincho" w:cstheme="minorHAnsi"/>
          <w:sz w:val="20"/>
          <w:szCs w:val="20"/>
        </w:rPr>
      </w:pPr>
    </w:p>
    <w:p w14:paraId="5F19483D" w14:textId="77777777" w:rsidR="00AF5055" w:rsidRDefault="00AF5055" w:rsidP="00AF5055">
      <w:pPr>
        <w:spacing w:after="0" w:line="240" w:lineRule="auto"/>
        <w:rPr>
          <w:rFonts w:eastAsia="MS Mincho" w:cstheme="minorHAnsi"/>
          <w:sz w:val="20"/>
          <w:szCs w:val="20"/>
        </w:rPr>
      </w:pPr>
    </w:p>
    <w:p w14:paraId="67F540F9" w14:textId="77777777" w:rsidR="00AF5055" w:rsidRDefault="00AF5055" w:rsidP="00AF5055">
      <w:pPr>
        <w:spacing w:after="0" w:line="240" w:lineRule="auto"/>
        <w:rPr>
          <w:rFonts w:eastAsia="MS Mincho" w:cstheme="minorHAnsi"/>
          <w:sz w:val="20"/>
          <w:szCs w:val="20"/>
        </w:rPr>
      </w:pPr>
    </w:p>
    <w:p w14:paraId="46CA711D" w14:textId="77777777" w:rsidR="00AF5055" w:rsidRDefault="00AF5055" w:rsidP="00AF5055">
      <w:pPr>
        <w:spacing w:after="0" w:line="240" w:lineRule="auto"/>
        <w:rPr>
          <w:rFonts w:eastAsia="MS Mincho" w:cstheme="minorHAnsi"/>
          <w:sz w:val="20"/>
          <w:szCs w:val="20"/>
        </w:rPr>
      </w:pPr>
    </w:p>
    <w:p w14:paraId="5F624B83" w14:textId="77777777" w:rsidR="00AF5055" w:rsidRPr="0084189F" w:rsidRDefault="00AF5055" w:rsidP="00AF5055">
      <w:pPr>
        <w:spacing w:after="0" w:line="240" w:lineRule="auto"/>
        <w:rPr>
          <w:rFonts w:eastAsia="MS Mincho" w:cstheme="minorHAnsi"/>
          <w:sz w:val="20"/>
          <w:szCs w:val="20"/>
        </w:rPr>
        <w:sectPr w:rsidR="00AF5055" w:rsidRPr="0084189F" w:rsidSect="002603F9">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58F7C298" w14:textId="77777777" w:rsidR="00AF5055" w:rsidRPr="00B35353" w:rsidRDefault="00AF5055" w:rsidP="00AF5055">
      <w:pPr>
        <w:rPr>
          <w:sz w:val="20"/>
          <w:szCs w:val="20"/>
        </w:rPr>
      </w:pPr>
    </w:p>
    <w:p w14:paraId="33F1318A" w14:textId="77777777" w:rsidR="00AF5055" w:rsidRPr="00735371" w:rsidRDefault="00AF5055">
      <w:pPr>
        <w:pStyle w:val="Heading2"/>
      </w:pPr>
      <w:bookmarkStart w:id="580" w:name="_Toc230855847"/>
      <w:r>
        <w:t>CONTRACT-SPECIFIC DEFINITIONS</w:t>
      </w:r>
      <w:bookmarkEnd w:id="580"/>
    </w:p>
    <w:p w14:paraId="0CD5C3FB"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AAA</w:t>
      </w:r>
      <w:r w:rsidRPr="00F04D8A">
        <w:rPr>
          <w:rFonts w:ascii="Calibri" w:eastAsia="Times New Roman" w:hAnsi="Calibri" w:cs="Calibri"/>
          <w:sz w:val="20"/>
          <w:szCs w:val="20"/>
        </w:rPr>
        <w:t xml:space="preserve"> - Authentication, Authorization, and Accounting is a security framework that controls access to computer resources, enforces policies, and audits usage.</w:t>
      </w:r>
    </w:p>
    <w:p w14:paraId="19E8879E" w14:textId="77777777" w:rsidR="00B52F0F" w:rsidRDefault="00B52F0F" w:rsidP="005F4DE6">
      <w:pPr>
        <w:spacing w:after="0" w:line="240" w:lineRule="auto"/>
        <w:jc w:val="both"/>
        <w:rPr>
          <w:rFonts w:cstheme="minorHAnsi"/>
          <w:b/>
          <w:sz w:val="20"/>
          <w:szCs w:val="20"/>
        </w:rPr>
      </w:pPr>
    </w:p>
    <w:p w14:paraId="47063953" w14:textId="0251DF1A"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Batch </w:t>
      </w:r>
      <w:r w:rsidRPr="00735371">
        <w:rPr>
          <w:rFonts w:cstheme="minorHAnsi"/>
          <w:sz w:val="20"/>
          <w:szCs w:val="20"/>
        </w:rPr>
        <w:t>– A grouping of transactions that forms a trackable unit of processing. Batches vary in size.</w:t>
      </w:r>
    </w:p>
    <w:p w14:paraId="522C96F2" w14:textId="77777777" w:rsidR="004C59CC" w:rsidRDefault="004C59CC" w:rsidP="005F4DE6">
      <w:pPr>
        <w:spacing w:after="0" w:line="240" w:lineRule="auto"/>
        <w:jc w:val="both"/>
        <w:rPr>
          <w:rFonts w:cstheme="minorHAnsi"/>
          <w:sz w:val="20"/>
          <w:szCs w:val="20"/>
        </w:rPr>
      </w:pPr>
    </w:p>
    <w:p w14:paraId="3EE6E224" w14:textId="0E46977F" w:rsidR="004C59CC" w:rsidRPr="00735371" w:rsidRDefault="004C59CC" w:rsidP="005F4DE6">
      <w:pPr>
        <w:spacing w:after="0" w:line="240" w:lineRule="auto"/>
        <w:jc w:val="both"/>
        <w:rPr>
          <w:rFonts w:cstheme="minorHAnsi"/>
          <w:b/>
          <w:sz w:val="20"/>
          <w:szCs w:val="20"/>
        </w:rPr>
      </w:pPr>
      <w:r w:rsidRPr="00E04A02">
        <w:rPr>
          <w:rFonts w:cstheme="minorHAnsi"/>
          <w:b/>
          <w:bCs/>
          <w:sz w:val="20"/>
          <w:szCs w:val="20"/>
        </w:rPr>
        <w:t>Calendar Year</w:t>
      </w:r>
      <w:r>
        <w:rPr>
          <w:rFonts w:cstheme="minorHAnsi"/>
          <w:sz w:val="20"/>
          <w:szCs w:val="20"/>
        </w:rPr>
        <w:t xml:space="preserve"> – A</w:t>
      </w:r>
      <w:r w:rsidRPr="004C59CC">
        <w:rPr>
          <w:rFonts w:cstheme="minorHAnsi"/>
          <w:sz w:val="20"/>
          <w:szCs w:val="20"/>
        </w:rPr>
        <w:t xml:space="preserve"> period of </w:t>
      </w:r>
      <w:r>
        <w:rPr>
          <w:rFonts w:cstheme="minorHAnsi"/>
          <w:sz w:val="20"/>
          <w:szCs w:val="20"/>
        </w:rPr>
        <w:t>twelve (</w:t>
      </w:r>
      <w:r w:rsidRPr="004C59CC">
        <w:rPr>
          <w:rFonts w:cstheme="minorHAnsi"/>
          <w:sz w:val="20"/>
          <w:szCs w:val="20"/>
        </w:rPr>
        <w:t>12</w:t>
      </w:r>
      <w:r>
        <w:rPr>
          <w:rFonts w:cstheme="minorHAnsi"/>
          <w:sz w:val="20"/>
          <w:szCs w:val="20"/>
        </w:rPr>
        <w:t>)</w:t>
      </w:r>
      <w:r w:rsidRPr="004C59CC">
        <w:rPr>
          <w:rFonts w:cstheme="minorHAnsi"/>
          <w:sz w:val="20"/>
          <w:szCs w:val="20"/>
        </w:rPr>
        <w:t xml:space="preserve"> consecutive months that begins on January 1 and ends on December 31. </w:t>
      </w:r>
    </w:p>
    <w:p w14:paraId="1FEAD1A5" w14:textId="77777777" w:rsidR="00AF5055" w:rsidRPr="00735371" w:rsidRDefault="00AF5055" w:rsidP="005F4DE6">
      <w:pPr>
        <w:spacing w:after="0" w:line="240" w:lineRule="auto"/>
        <w:jc w:val="both"/>
        <w:rPr>
          <w:rFonts w:cstheme="minorHAnsi"/>
          <w:b/>
          <w:sz w:val="20"/>
          <w:szCs w:val="20"/>
        </w:rPr>
      </w:pPr>
    </w:p>
    <w:p w14:paraId="0E796DD4" w14:textId="45F6047D"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CBT</w:t>
      </w:r>
      <w:r w:rsidRPr="00735371">
        <w:rPr>
          <w:rFonts w:cstheme="minorHAnsi"/>
          <w:sz w:val="20"/>
          <w:szCs w:val="20"/>
        </w:rPr>
        <w:t xml:space="preserve"> – Corporate Business Tax.</w:t>
      </w:r>
    </w:p>
    <w:p w14:paraId="63770B0C" w14:textId="77777777" w:rsidR="00AF5055" w:rsidRDefault="00AF5055" w:rsidP="005F4DE6">
      <w:pPr>
        <w:spacing w:after="0" w:line="240" w:lineRule="auto"/>
        <w:jc w:val="both"/>
        <w:rPr>
          <w:rFonts w:cstheme="minorHAnsi"/>
          <w:b/>
          <w:sz w:val="20"/>
          <w:szCs w:val="20"/>
        </w:rPr>
      </w:pPr>
    </w:p>
    <w:p w14:paraId="3E7C1AAA" w14:textId="77777777" w:rsidR="004C59CC" w:rsidRPr="00735371" w:rsidRDefault="004C59CC" w:rsidP="005F4DE6">
      <w:pPr>
        <w:spacing w:after="0" w:line="240" w:lineRule="auto"/>
        <w:jc w:val="both"/>
        <w:rPr>
          <w:rFonts w:cstheme="minorHAnsi"/>
          <w:sz w:val="20"/>
          <w:szCs w:val="20"/>
        </w:rPr>
      </w:pPr>
      <w:r w:rsidRPr="00735371">
        <w:rPr>
          <w:rFonts w:cstheme="minorHAnsi"/>
          <w:b/>
          <w:sz w:val="20"/>
          <w:szCs w:val="20"/>
        </w:rPr>
        <w:t xml:space="preserve">Citrix </w:t>
      </w:r>
      <w:r w:rsidRPr="00735371">
        <w:rPr>
          <w:rFonts w:cstheme="minorHAnsi"/>
          <w:sz w:val="20"/>
          <w:szCs w:val="20"/>
        </w:rPr>
        <w:t>–</w:t>
      </w:r>
      <w:r w:rsidRPr="00735371">
        <w:rPr>
          <w:rFonts w:cstheme="minorHAnsi"/>
          <w:b/>
          <w:sz w:val="20"/>
          <w:szCs w:val="20"/>
        </w:rPr>
        <w:t xml:space="preserve"> </w:t>
      </w:r>
      <w:r w:rsidRPr="00735371">
        <w:rPr>
          <w:rFonts w:cstheme="minorHAnsi"/>
          <w:sz w:val="20"/>
          <w:szCs w:val="20"/>
        </w:rPr>
        <w:t>A software application provided by DORES to the Contractor that connects to various DORES servers.</w:t>
      </w:r>
    </w:p>
    <w:p w14:paraId="070CCCC0" w14:textId="77777777" w:rsidR="004C59CC" w:rsidRDefault="004C59CC" w:rsidP="005F4DE6">
      <w:pPr>
        <w:spacing w:after="0" w:line="240" w:lineRule="auto"/>
        <w:jc w:val="both"/>
        <w:rPr>
          <w:rFonts w:cstheme="minorHAnsi"/>
          <w:b/>
          <w:sz w:val="20"/>
          <w:szCs w:val="20"/>
        </w:rPr>
      </w:pPr>
    </w:p>
    <w:p w14:paraId="430051DD" w14:textId="0228978A" w:rsidR="004C59CC" w:rsidRPr="00E04A02" w:rsidRDefault="004C59CC" w:rsidP="005F4DE6">
      <w:pPr>
        <w:spacing w:after="0" w:line="240" w:lineRule="auto"/>
        <w:jc w:val="both"/>
        <w:rPr>
          <w:rFonts w:cstheme="minorHAnsi"/>
          <w:bCs/>
          <w:sz w:val="20"/>
          <w:szCs w:val="20"/>
        </w:rPr>
      </w:pPr>
      <w:r>
        <w:rPr>
          <w:rFonts w:cstheme="minorHAnsi"/>
          <w:b/>
          <w:sz w:val="20"/>
          <w:szCs w:val="20"/>
        </w:rPr>
        <w:t xml:space="preserve">Contract Year – </w:t>
      </w:r>
      <w:r w:rsidR="009361D9">
        <w:rPr>
          <w:rFonts w:cstheme="minorHAnsi"/>
          <w:bCs/>
          <w:sz w:val="20"/>
          <w:szCs w:val="20"/>
        </w:rPr>
        <w:t>A</w:t>
      </w:r>
      <w:r w:rsidR="00F05084" w:rsidRPr="00E04A02">
        <w:rPr>
          <w:rFonts w:cstheme="minorHAnsi"/>
          <w:bCs/>
          <w:sz w:val="20"/>
          <w:szCs w:val="20"/>
        </w:rPr>
        <w:t xml:space="preserve"> period beginning from the first day of the Contract effective date and ending on the anniversary date of the Contract effective date. </w:t>
      </w:r>
      <w:r w:rsidR="00FA1DE3" w:rsidRPr="00E04A02">
        <w:rPr>
          <w:rFonts w:cstheme="minorHAnsi"/>
          <w:bCs/>
          <w:sz w:val="20"/>
          <w:szCs w:val="20"/>
        </w:rPr>
        <w:t>(</w:t>
      </w:r>
      <w:r w:rsidR="00E718C2" w:rsidRPr="00E04A02">
        <w:rPr>
          <w:rFonts w:cstheme="minorHAnsi"/>
          <w:bCs/>
          <w:sz w:val="20"/>
          <w:szCs w:val="20"/>
        </w:rPr>
        <w:t>For example, if the Contract effective date is March 15, 2026, the first Contract Year would run from March 15, 2026, to March 14, 2027.</w:t>
      </w:r>
      <w:r w:rsidR="00FA1DE3" w:rsidRPr="00E04A02">
        <w:rPr>
          <w:rFonts w:cstheme="minorHAnsi"/>
          <w:bCs/>
          <w:sz w:val="20"/>
          <w:szCs w:val="20"/>
        </w:rPr>
        <w:t>)</w:t>
      </w:r>
    </w:p>
    <w:p w14:paraId="2D1512FB" w14:textId="77777777" w:rsidR="004C59CC" w:rsidRPr="00735371" w:rsidRDefault="004C59CC" w:rsidP="005F4DE6">
      <w:pPr>
        <w:spacing w:after="0" w:line="240" w:lineRule="auto"/>
        <w:jc w:val="both"/>
        <w:rPr>
          <w:rFonts w:cstheme="minorHAnsi"/>
          <w:b/>
          <w:sz w:val="20"/>
          <w:szCs w:val="20"/>
        </w:rPr>
      </w:pPr>
    </w:p>
    <w:p w14:paraId="68EFAB91"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Correspondence Tracking System (CTS)</w:t>
      </w:r>
      <w:r w:rsidRPr="00735371">
        <w:rPr>
          <w:rFonts w:cstheme="minorHAnsi"/>
          <w:sz w:val="20"/>
          <w:szCs w:val="20"/>
        </w:rPr>
        <w:t xml:space="preserve"> – Tracking system consisting of indexing work of various types.</w:t>
      </w:r>
    </w:p>
    <w:p w14:paraId="4D95BC35" w14:textId="77777777" w:rsidR="00AF5055" w:rsidRPr="00735371" w:rsidRDefault="00AF5055" w:rsidP="005F4DE6">
      <w:pPr>
        <w:spacing w:after="0" w:line="240" w:lineRule="auto"/>
        <w:jc w:val="both"/>
        <w:rPr>
          <w:rFonts w:cstheme="minorHAnsi"/>
          <w:b/>
          <w:sz w:val="20"/>
          <w:szCs w:val="20"/>
        </w:rPr>
      </w:pPr>
    </w:p>
    <w:p w14:paraId="046211A1" w14:textId="77777777" w:rsidR="00AF5055" w:rsidRPr="00735371" w:rsidRDefault="00AF5055" w:rsidP="005F4DE6">
      <w:pPr>
        <w:spacing w:after="0" w:line="240" w:lineRule="auto"/>
        <w:jc w:val="both"/>
        <w:rPr>
          <w:rFonts w:cstheme="minorHAnsi"/>
          <w:b/>
          <w:sz w:val="20"/>
          <w:szCs w:val="20"/>
        </w:rPr>
      </w:pPr>
      <w:r w:rsidRPr="00735371">
        <w:rPr>
          <w:rFonts w:cstheme="minorHAnsi"/>
          <w:b/>
          <w:sz w:val="20"/>
          <w:szCs w:val="20"/>
        </w:rPr>
        <w:t>Data Entry Formats</w:t>
      </w:r>
      <w:r w:rsidRPr="00735371">
        <w:rPr>
          <w:rFonts w:cstheme="minorHAnsi"/>
          <w:sz w:val="20"/>
          <w:szCs w:val="20"/>
        </w:rPr>
        <w:t xml:space="preserve"> – Screen displayed on workstation that shows the data entry layout for particular tax forms.</w:t>
      </w:r>
    </w:p>
    <w:p w14:paraId="414AEED5" w14:textId="77777777" w:rsidR="00AF5055" w:rsidRPr="00735371" w:rsidRDefault="00AF5055" w:rsidP="005F4DE6">
      <w:pPr>
        <w:spacing w:after="0" w:line="240" w:lineRule="auto"/>
        <w:jc w:val="both"/>
        <w:rPr>
          <w:rFonts w:cstheme="minorHAnsi"/>
          <w:b/>
          <w:sz w:val="20"/>
          <w:szCs w:val="20"/>
        </w:rPr>
      </w:pPr>
    </w:p>
    <w:p w14:paraId="72B934B2"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 xml:space="preserve">Datacap System </w:t>
      </w:r>
      <w:r w:rsidRPr="00735371">
        <w:rPr>
          <w:rFonts w:cstheme="minorHAnsi"/>
          <w:sz w:val="20"/>
          <w:szCs w:val="20"/>
        </w:rPr>
        <w:t xml:space="preserve">– Streamlines the capture, recognition and classification of DORES’ documents and extracts important information. </w:t>
      </w:r>
    </w:p>
    <w:p w14:paraId="46279044" w14:textId="77777777" w:rsidR="00AF5055" w:rsidRPr="00735371" w:rsidRDefault="00AF5055" w:rsidP="005F4DE6">
      <w:pPr>
        <w:spacing w:after="0" w:line="240" w:lineRule="auto"/>
        <w:jc w:val="both"/>
        <w:rPr>
          <w:rFonts w:cstheme="minorHAnsi"/>
          <w:b/>
          <w:sz w:val="20"/>
          <w:szCs w:val="20"/>
        </w:rPr>
      </w:pPr>
    </w:p>
    <w:p w14:paraId="76D6676D"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 xml:space="preserve">Data and Capture Retrieval (DCR) </w:t>
      </w:r>
      <w:r w:rsidRPr="00735371">
        <w:rPr>
          <w:rFonts w:cstheme="minorHAnsi"/>
          <w:sz w:val="20"/>
          <w:szCs w:val="20"/>
        </w:rPr>
        <w:t>– Traditional heads down data entry from the paper forms.</w:t>
      </w:r>
    </w:p>
    <w:p w14:paraId="1A4AC1ED" w14:textId="77777777" w:rsidR="00AF5055" w:rsidRPr="00735371" w:rsidRDefault="00AF5055" w:rsidP="005F4DE6">
      <w:pPr>
        <w:spacing w:after="0" w:line="240" w:lineRule="auto"/>
        <w:jc w:val="both"/>
        <w:rPr>
          <w:rFonts w:cstheme="minorHAnsi"/>
          <w:b/>
          <w:sz w:val="20"/>
          <w:szCs w:val="20"/>
        </w:rPr>
      </w:pPr>
    </w:p>
    <w:p w14:paraId="40FE685B" w14:textId="74E2AAC5"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DEP </w:t>
      </w:r>
      <w:r w:rsidRPr="00735371">
        <w:rPr>
          <w:rFonts w:cstheme="minorHAnsi"/>
          <w:sz w:val="20"/>
          <w:szCs w:val="20"/>
        </w:rPr>
        <w:t>– Department of Environmental Protection.</w:t>
      </w:r>
    </w:p>
    <w:p w14:paraId="43C0EB05" w14:textId="10FA5100" w:rsidR="007A1F5E" w:rsidRDefault="007A1F5E" w:rsidP="00AF5055">
      <w:pPr>
        <w:spacing w:after="0" w:line="240" w:lineRule="auto"/>
        <w:rPr>
          <w:rFonts w:cstheme="minorHAnsi"/>
          <w:sz w:val="20"/>
          <w:szCs w:val="20"/>
        </w:rPr>
      </w:pPr>
    </w:p>
    <w:p w14:paraId="6E023767" w14:textId="6381ECE1" w:rsidR="007A1F5E" w:rsidRDefault="007A1F5E" w:rsidP="005F4DE6">
      <w:pPr>
        <w:spacing w:after="0" w:line="240" w:lineRule="auto"/>
        <w:jc w:val="both"/>
        <w:rPr>
          <w:rFonts w:cstheme="minorHAnsi"/>
          <w:sz w:val="20"/>
          <w:szCs w:val="20"/>
        </w:rPr>
      </w:pPr>
      <w:r w:rsidRPr="007A1F5E">
        <w:rPr>
          <w:rFonts w:cstheme="minorHAnsi"/>
          <w:b/>
          <w:sz w:val="20"/>
          <w:szCs w:val="20"/>
        </w:rPr>
        <w:lastRenderedPageBreak/>
        <w:t xml:space="preserve">DLN - </w:t>
      </w:r>
      <w:r w:rsidRPr="00F05BF4">
        <w:rPr>
          <w:rFonts w:cstheme="minorHAnsi"/>
          <w:sz w:val="20"/>
          <w:szCs w:val="20"/>
        </w:rPr>
        <w:t>Document Locator Number</w:t>
      </w:r>
      <w:r>
        <w:rPr>
          <w:rFonts w:cstheme="minorHAnsi"/>
          <w:sz w:val="20"/>
          <w:szCs w:val="20"/>
        </w:rPr>
        <w:t>.</w:t>
      </w:r>
    </w:p>
    <w:p w14:paraId="0A695B11" w14:textId="19A829D9" w:rsidR="00680CC2" w:rsidRDefault="00680CC2" w:rsidP="005F4DE6">
      <w:pPr>
        <w:spacing w:after="0" w:line="240" w:lineRule="auto"/>
        <w:jc w:val="both"/>
        <w:rPr>
          <w:rFonts w:cstheme="minorHAnsi"/>
          <w:sz w:val="20"/>
          <w:szCs w:val="20"/>
        </w:rPr>
      </w:pPr>
    </w:p>
    <w:p w14:paraId="03CEEA88" w14:textId="77777777" w:rsidR="00680CC2" w:rsidRPr="00F04D8A" w:rsidRDefault="00680CC2"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DNS Resolution</w:t>
      </w:r>
      <w:r w:rsidRPr="00F04D8A">
        <w:rPr>
          <w:rFonts w:ascii="Calibri" w:eastAsia="Times New Roman" w:hAnsi="Calibri" w:cs="Calibri"/>
          <w:sz w:val="20"/>
          <w:szCs w:val="20"/>
        </w:rPr>
        <w:t xml:space="preserve"> - Domain Name System Resolution is the process of translating a domain name into an IP address that computers use to identify each other on the network.</w:t>
      </w:r>
    </w:p>
    <w:p w14:paraId="7AF63AEE" w14:textId="77777777" w:rsidR="00AF5055" w:rsidRPr="00735371" w:rsidRDefault="00AF5055" w:rsidP="005F4DE6">
      <w:pPr>
        <w:spacing w:after="0" w:line="240" w:lineRule="auto"/>
        <w:jc w:val="both"/>
        <w:rPr>
          <w:rFonts w:cstheme="minorHAnsi"/>
          <w:b/>
          <w:sz w:val="20"/>
          <w:szCs w:val="20"/>
        </w:rPr>
      </w:pPr>
    </w:p>
    <w:p w14:paraId="533FAE6D" w14:textId="12851288"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DOL </w:t>
      </w:r>
      <w:r w:rsidRPr="00735371">
        <w:rPr>
          <w:rFonts w:cstheme="minorHAnsi"/>
          <w:sz w:val="20"/>
          <w:szCs w:val="20"/>
        </w:rPr>
        <w:t>– Department of Labor.</w:t>
      </w:r>
    </w:p>
    <w:p w14:paraId="0AF1A798" w14:textId="48E6A504" w:rsidR="007A1F5E" w:rsidRDefault="007A1F5E" w:rsidP="005F4DE6">
      <w:pPr>
        <w:spacing w:after="0" w:line="240" w:lineRule="auto"/>
        <w:jc w:val="both"/>
        <w:rPr>
          <w:rFonts w:cstheme="minorHAnsi"/>
          <w:sz w:val="20"/>
          <w:szCs w:val="20"/>
        </w:rPr>
      </w:pPr>
    </w:p>
    <w:p w14:paraId="53557779" w14:textId="37C24D82" w:rsidR="007A1F5E" w:rsidRDefault="007A1F5E" w:rsidP="005F4DE6">
      <w:pPr>
        <w:spacing w:after="0" w:line="240" w:lineRule="auto"/>
        <w:jc w:val="both"/>
        <w:rPr>
          <w:rFonts w:cstheme="minorHAnsi"/>
          <w:sz w:val="20"/>
          <w:szCs w:val="20"/>
        </w:rPr>
      </w:pPr>
      <w:r w:rsidRPr="007A1F5E">
        <w:rPr>
          <w:rFonts w:cstheme="minorHAnsi"/>
          <w:b/>
          <w:sz w:val="20"/>
          <w:szCs w:val="20"/>
        </w:rPr>
        <w:t xml:space="preserve">DORES - </w:t>
      </w:r>
      <w:r w:rsidRPr="00F05BF4">
        <w:rPr>
          <w:rFonts w:cstheme="minorHAnsi"/>
          <w:sz w:val="20"/>
          <w:szCs w:val="20"/>
        </w:rPr>
        <w:t>Division of Revenue and Enterprise Services.</w:t>
      </w:r>
    </w:p>
    <w:p w14:paraId="34243F61" w14:textId="5F17CB49" w:rsidR="00A11D19" w:rsidRDefault="00A11D19" w:rsidP="005F4DE6">
      <w:pPr>
        <w:spacing w:after="0" w:line="240" w:lineRule="auto"/>
        <w:jc w:val="both"/>
        <w:rPr>
          <w:rFonts w:cstheme="minorHAnsi"/>
          <w:sz w:val="20"/>
          <w:szCs w:val="20"/>
        </w:rPr>
      </w:pPr>
    </w:p>
    <w:p w14:paraId="2EDEA10A" w14:textId="4789B489" w:rsidR="00A11D19" w:rsidRDefault="00A11D19" w:rsidP="005F4DE6">
      <w:pPr>
        <w:spacing w:after="0" w:line="240" w:lineRule="auto"/>
        <w:jc w:val="both"/>
        <w:rPr>
          <w:rFonts w:cstheme="minorHAnsi"/>
          <w:sz w:val="20"/>
          <w:szCs w:val="20"/>
        </w:rPr>
      </w:pPr>
      <w:r w:rsidRPr="00A11D19">
        <w:rPr>
          <w:rFonts w:cstheme="minorHAnsi"/>
          <w:b/>
          <w:sz w:val="20"/>
          <w:szCs w:val="20"/>
        </w:rPr>
        <w:t xml:space="preserve">EST </w:t>
      </w:r>
      <w:r w:rsidRPr="00F05BF4">
        <w:rPr>
          <w:rFonts w:cstheme="minorHAnsi"/>
          <w:sz w:val="20"/>
          <w:szCs w:val="20"/>
        </w:rPr>
        <w:t>- Eastern Standard Time</w:t>
      </w:r>
      <w:r w:rsidR="002B140E">
        <w:rPr>
          <w:rFonts w:cstheme="minorHAnsi"/>
          <w:sz w:val="20"/>
          <w:szCs w:val="20"/>
        </w:rPr>
        <w:t>.</w:t>
      </w:r>
    </w:p>
    <w:p w14:paraId="08DFD293" w14:textId="569058F0" w:rsidR="00EE75F3" w:rsidRDefault="00EE75F3" w:rsidP="005F4DE6">
      <w:pPr>
        <w:spacing w:after="0" w:line="240" w:lineRule="auto"/>
        <w:jc w:val="both"/>
        <w:rPr>
          <w:rFonts w:cstheme="minorHAnsi"/>
          <w:sz w:val="20"/>
          <w:szCs w:val="20"/>
        </w:rPr>
      </w:pPr>
    </w:p>
    <w:p w14:paraId="407AFD5F" w14:textId="59012698" w:rsidR="00EE75F3" w:rsidRDefault="00EE75F3"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FISMA</w:t>
      </w:r>
      <w:r w:rsidRPr="00F04D8A">
        <w:rPr>
          <w:rFonts w:ascii="Calibri" w:eastAsia="Times New Roman" w:hAnsi="Calibri" w:cs="Calibri"/>
          <w:sz w:val="20"/>
          <w:szCs w:val="20"/>
        </w:rPr>
        <w:t xml:space="preserve"> - Federal Information Security Management Act of 2002 is a federal law that seeks to establish guidelines and cybersecurity standards for government technology infrastructure, and in doing so protecting government information and operations.</w:t>
      </w:r>
    </w:p>
    <w:p w14:paraId="1C328397" w14:textId="58EF00AF" w:rsidR="00B52F0F" w:rsidRDefault="00B52F0F" w:rsidP="005F4DE6">
      <w:pPr>
        <w:spacing w:after="0" w:line="240" w:lineRule="auto"/>
        <w:jc w:val="both"/>
        <w:rPr>
          <w:rFonts w:ascii="Calibri" w:eastAsia="Times New Roman" w:hAnsi="Calibri" w:cs="Calibri"/>
          <w:sz w:val="20"/>
          <w:szCs w:val="20"/>
        </w:rPr>
      </w:pPr>
    </w:p>
    <w:p w14:paraId="2D362F6E"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FTPS</w:t>
      </w:r>
      <w:r w:rsidRPr="00F04D8A">
        <w:rPr>
          <w:rFonts w:ascii="Calibri" w:eastAsia="Times New Roman" w:hAnsi="Calibri" w:cs="Calibri"/>
          <w:sz w:val="20"/>
          <w:szCs w:val="20"/>
        </w:rPr>
        <w:t xml:space="preserve"> - File Transfer Protocol Secure is an extension to the commonly used File Transfer Protocol (FTP) that adds support for the Transport Layer security (TLS) and formerly, the Secure Sockets Layer (SSL) cryptographic protocols.</w:t>
      </w:r>
    </w:p>
    <w:p w14:paraId="4D137013" w14:textId="77777777" w:rsidR="00AF5055" w:rsidRPr="00735371" w:rsidRDefault="00AF5055" w:rsidP="005F4DE6">
      <w:pPr>
        <w:spacing w:after="0" w:line="240" w:lineRule="auto"/>
        <w:jc w:val="both"/>
        <w:rPr>
          <w:rFonts w:cstheme="minorHAnsi"/>
          <w:b/>
          <w:sz w:val="20"/>
          <w:szCs w:val="20"/>
        </w:rPr>
      </w:pPr>
    </w:p>
    <w:p w14:paraId="7DBF78FE" w14:textId="1AA73D83" w:rsidR="00AF5055" w:rsidRDefault="00AF5055" w:rsidP="005F4DE6">
      <w:pPr>
        <w:spacing w:after="0" w:line="240" w:lineRule="auto"/>
        <w:jc w:val="both"/>
        <w:rPr>
          <w:rFonts w:cstheme="minorHAnsi"/>
          <w:sz w:val="20"/>
          <w:szCs w:val="20"/>
        </w:rPr>
      </w:pPr>
      <w:r w:rsidRPr="00735371">
        <w:rPr>
          <w:rFonts w:cstheme="minorHAnsi"/>
          <w:b/>
          <w:sz w:val="20"/>
          <w:szCs w:val="20"/>
        </w:rPr>
        <w:t>GIT</w:t>
      </w:r>
      <w:r w:rsidRPr="00735371">
        <w:rPr>
          <w:rFonts w:cstheme="minorHAnsi"/>
          <w:sz w:val="20"/>
          <w:szCs w:val="20"/>
        </w:rPr>
        <w:t xml:space="preserve"> – Gross Income Tax.</w:t>
      </w:r>
    </w:p>
    <w:p w14:paraId="36B73642" w14:textId="495D375B" w:rsidR="002B140E" w:rsidRDefault="002B140E" w:rsidP="005F4DE6">
      <w:pPr>
        <w:spacing w:after="0" w:line="240" w:lineRule="auto"/>
        <w:jc w:val="both"/>
        <w:rPr>
          <w:rFonts w:cstheme="minorHAnsi"/>
          <w:sz w:val="20"/>
          <w:szCs w:val="20"/>
        </w:rPr>
      </w:pPr>
    </w:p>
    <w:p w14:paraId="1821701C" w14:textId="0EE23071" w:rsidR="002B140E" w:rsidRDefault="002B140E" w:rsidP="005F4DE6">
      <w:pPr>
        <w:spacing w:after="0" w:line="240" w:lineRule="auto"/>
        <w:jc w:val="both"/>
        <w:rPr>
          <w:rFonts w:cstheme="minorHAnsi"/>
          <w:sz w:val="20"/>
          <w:szCs w:val="20"/>
        </w:rPr>
      </w:pPr>
      <w:r w:rsidRPr="00F05BF4">
        <w:rPr>
          <w:rFonts w:cstheme="minorHAnsi"/>
          <w:b/>
          <w:sz w:val="20"/>
          <w:szCs w:val="20"/>
        </w:rPr>
        <w:t>GSN</w:t>
      </w:r>
      <w:r w:rsidRPr="002B140E">
        <w:rPr>
          <w:rFonts w:cstheme="minorHAnsi"/>
          <w:sz w:val="20"/>
          <w:szCs w:val="20"/>
        </w:rPr>
        <w:t xml:space="preserve"> - New Jersey Garden State Network</w:t>
      </w:r>
      <w:r>
        <w:rPr>
          <w:rFonts w:cstheme="minorHAnsi"/>
          <w:sz w:val="20"/>
          <w:szCs w:val="20"/>
        </w:rPr>
        <w:t>.</w:t>
      </w:r>
    </w:p>
    <w:p w14:paraId="16690B69" w14:textId="34CD6A1F" w:rsidR="0048362C" w:rsidRDefault="0048362C" w:rsidP="005F4DE6">
      <w:pPr>
        <w:spacing w:after="0" w:line="240" w:lineRule="auto"/>
        <w:jc w:val="both"/>
        <w:rPr>
          <w:rFonts w:cstheme="minorHAnsi"/>
          <w:sz w:val="20"/>
          <w:szCs w:val="20"/>
        </w:rPr>
      </w:pPr>
    </w:p>
    <w:p w14:paraId="071FAF8E" w14:textId="2EEE2FF7" w:rsidR="0048362C" w:rsidRPr="0048362C" w:rsidRDefault="0048362C"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 xml:space="preserve">HAM - </w:t>
      </w:r>
      <w:r w:rsidRPr="00F05BF4">
        <w:rPr>
          <w:rFonts w:ascii="Calibri" w:eastAsia="Times New Roman" w:hAnsi="Calibri" w:cs="Calibri"/>
          <w:bCs/>
          <w:sz w:val="20"/>
          <w:szCs w:val="20"/>
        </w:rPr>
        <w:t>Harmonic Attenuation Module consists of a full-wave rectifier, a high-frequency zero-current-switching (ZCS) boost converter, active inrush current limiting, short-circuit protection, control, and housekeeping circuitry.</w:t>
      </w:r>
      <w:r>
        <w:rPr>
          <w:rFonts w:ascii="Calibri" w:eastAsia="Times New Roman" w:hAnsi="Calibri" w:cs="Calibri"/>
          <w:bCs/>
          <w:sz w:val="20"/>
          <w:szCs w:val="20"/>
        </w:rPr>
        <w:t xml:space="preserve"> It is used to attenuate harmonics in AC power systems.</w:t>
      </w:r>
    </w:p>
    <w:p w14:paraId="35919E49" w14:textId="77777777" w:rsidR="00AF5055" w:rsidRPr="00735371" w:rsidRDefault="00AF5055" w:rsidP="005F4DE6">
      <w:pPr>
        <w:spacing w:after="0" w:line="240" w:lineRule="auto"/>
        <w:jc w:val="both"/>
        <w:rPr>
          <w:rFonts w:cstheme="minorHAnsi"/>
          <w:b/>
          <w:sz w:val="20"/>
          <w:szCs w:val="20"/>
        </w:rPr>
      </w:pPr>
    </w:p>
    <w:p w14:paraId="2E7233A8" w14:textId="5E3C056D"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Hand Print (HP) </w:t>
      </w:r>
      <w:r w:rsidRPr="00735371">
        <w:rPr>
          <w:rFonts w:cstheme="minorHAnsi"/>
          <w:sz w:val="20"/>
          <w:szCs w:val="20"/>
        </w:rPr>
        <w:t>– A typical four (4) page return with taxpayer information written in constrained boxes.</w:t>
      </w:r>
    </w:p>
    <w:p w14:paraId="3FA9126B" w14:textId="454C616A" w:rsidR="00EE75F3" w:rsidRDefault="00EE75F3" w:rsidP="005F4DE6">
      <w:pPr>
        <w:spacing w:after="0" w:line="240" w:lineRule="auto"/>
        <w:jc w:val="both"/>
        <w:rPr>
          <w:rFonts w:cstheme="minorHAnsi"/>
          <w:sz w:val="20"/>
          <w:szCs w:val="20"/>
        </w:rPr>
      </w:pPr>
    </w:p>
    <w:p w14:paraId="2E0E246B" w14:textId="27FF5AD2" w:rsidR="00EE75F3" w:rsidRDefault="00EE75F3"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 xml:space="preserve">HIPAA - </w:t>
      </w:r>
      <w:r w:rsidRPr="00F04D8A">
        <w:rPr>
          <w:rFonts w:ascii="Calibri" w:eastAsia="Times New Roman" w:hAnsi="Calibri" w:cs="Calibri"/>
          <w:sz w:val="20"/>
          <w:szCs w:val="20"/>
        </w:rPr>
        <w:t>Health Insurance Portability and Accountability Act of 1996 establishes federal standards to protect sensitive health information from disclosure without a patient's consent.</w:t>
      </w:r>
    </w:p>
    <w:p w14:paraId="0A4BF512" w14:textId="1F1EA81F" w:rsidR="00127C20" w:rsidRDefault="00127C20" w:rsidP="005F4DE6">
      <w:pPr>
        <w:spacing w:after="0" w:line="240" w:lineRule="auto"/>
        <w:jc w:val="both"/>
        <w:rPr>
          <w:rFonts w:ascii="Calibri" w:eastAsia="Times New Roman" w:hAnsi="Calibri" w:cs="Calibri"/>
          <w:sz w:val="20"/>
          <w:szCs w:val="20"/>
        </w:rPr>
      </w:pPr>
    </w:p>
    <w:p w14:paraId="76246F32" w14:textId="55D040EC" w:rsidR="00127C20" w:rsidRDefault="00127C20" w:rsidP="005F4DE6">
      <w:pPr>
        <w:spacing w:after="0" w:line="240" w:lineRule="auto"/>
        <w:jc w:val="both"/>
        <w:rPr>
          <w:rFonts w:ascii="Calibri" w:eastAsia="Times New Roman" w:hAnsi="Calibri" w:cs="Calibri"/>
          <w:sz w:val="20"/>
          <w:szCs w:val="20"/>
        </w:rPr>
      </w:pPr>
      <w:r w:rsidRPr="00E04A02">
        <w:rPr>
          <w:rFonts w:ascii="Calibri" w:eastAsia="Calibri" w:hAnsi="Calibri"/>
          <w:b/>
          <w:sz w:val="20"/>
          <w:szCs w:val="20"/>
        </w:rPr>
        <w:t>Hourly Rate</w:t>
      </w:r>
      <w:r w:rsidRPr="00F05BF4">
        <w:rPr>
          <w:rFonts w:ascii="Calibri" w:eastAsia="Calibri" w:hAnsi="Calibri"/>
          <w:sz w:val="20"/>
          <w:szCs w:val="20"/>
        </w:rPr>
        <w:t xml:space="preserve"> </w:t>
      </w:r>
      <w:r>
        <w:rPr>
          <w:rFonts w:ascii="Calibri" w:eastAsia="Calibri" w:hAnsi="Calibri"/>
          <w:sz w:val="20"/>
          <w:szCs w:val="20"/>
        </w:rPr>
        <w:t>-</w:t>
      </w:r>
      <w:r w:rsidRPr="00F05BF4">
        <w:rPr>
          <w:rFonts w:ascii="Calibri" w:eastAsia="Calibri" w:hAnsi="Calibri"/>
          <w:sz w:val="20"/>
          <w:szCs w:val="20"/>
        </w:rPr>
        <w:t xml:space="preserve"> </w:t>
      </w:r>
      <w:r>
        <w:rPr>
          <w:rFonts w:ascii="Calibri" w:eastAsia="Calibri" w:hAnsi="Calibri"/>
          <w:sz w:val="20"/>
          <w:szCs w:val="20"/>
        </w:rPr>
        <w:t>An all-inclusive hourly rate of compensation for performing the specified task.</w:t>
      </w:r>
    </w:p>
    <w:p w14:paraId="21B9DDDA" w14:textId="08FD21DA" w:rsidR="00E3062C" w:rsidRDefault="00E3062C" w:rsidP="005F4DE6">
      <w:pPr>
        <w:spacing w:after="0" w:line="240" w:lineRule="auto"/>
        <w:jc w:val="both"/>
        <w:rPr>
          <w:rFonts w:ascii="Calibri" w:eastAsia="Times New Roman" w:hAnsi="Calibri" w:cs="Calibri"/>
          <w:sz w:val="20"/>
          <w:szCs w:val="20"/>
        </w:rPr>
      </w:pPr>
    </w:p>
    <w:p w14:paraId="321873BA" w14:textId="02B2D021" w:rsidR="00E3062C" w:rsidRDefault="00E3062C" w:rsidP="005F4DE6">
      <w:pPr>
        <w:spacing w:after="0" w:line="240" w:lineRule="auto"/>
        <w:jc w:val="both"/>
        <w:rPr>
          <w:rFonts w:ascii="Calibri" w:eastAsia="Times New Roman" w:hAnsi="Calibri" w:cs="Calibri"/>
          <w:bCs/>
          <w:sz w:val="20"/>
          <w:szCs w:val="20"/>
        </w:rPr>
      </w:pPr>
      <w:r w:rsidRPr="00F04D8A">
        <w:rPr>
          <w:rFonts w:ascii="Calibri" w:eastAsia="Times New Roman" w:hAnsi="Calibri" w:cs="Calibri"/>
          <w:b/>
          <w:bCs/>
          <w:sz w:val="20"/>
          <w:szCs w:val="20"/>
        </w:rPr>
        <w:t>HUB DC -</w:t>
      </w:r>
      <w:r>
        <w:rPr>
          <w:rFonts w:ascii="Calibri" w:eastAsia="Times New Roman" w:hAnsi="Calibri" w:cs="Calibri"/>
          <w:b/>
          <w:bCs/>
          <w:sz w:val="20"/>
          <w:szCs w:val="20"/>
        </w:rPr>
        <w:t xml:space="preserve"> </w:t>
      </w:r>
      <w:r w:rsidR="000C2F50">
        <w:rPr>
          <w:rFonts w:ascii="Calibri" w:eastAsia="Times New Roman" w:hAnsi="Calibri" w:cs="Calibri"/>
          <w:bCs/>
          <w:sz w:val="20"/>
          <w:szCs w:val="20"/>
        </w:rPr>
        <w:t>A</w:t>
      </w:r>
      <w:r w:rsidRPr="00BC24B4">
        <w:rPr>
          <w:rFonts w:ascii="Calibri" w:eastAsia="Times New Roman" w:hAnsi="Calibri" w:cs="Calibri"/>
          <w:bCs/>
          <w:sz w:val="20"/>
          <w:szCs w:val="20"/>
        </w:rPr>
        <w:t xml:space="preserve"> network architecture where a central hub connects to multiple smaller networks or "spokes".</w:t>
      </w:r>
    </w:p>
    <w:p w14:paraId="6E348567" w14:textId="77777777" w:rsidR="00AF5055" w:rsidRPr="00735371" w:rsidRDefault="00AF5055" w:rsidP="005F4DE6">
      <w:pPr>
        <w:spacing w:after="0" w:line="240" w:lineRule="auto"/>
        <w:jc w:val="both"/>
        <w:rPr>
          <w:rFonts w:cstheme="minorHAnsi"/>
          <w:b/>
          <w:sz w:val="20"/>
          <w:szCs w:val="20"/>
        </w:rPr>
      </w:pPr>
    </w:p>
    <w:p w14:paraId="6FEEA44B" w14:textId="77777777" w:rsidR="00AF5055" w:rsidRPr="00735371" w:rsidRDefault="00AF5055" w:rsidP="005F4DE6">
      <w:pPr>
        <w:spacing w:after="0" w:line="240" w:lineRule="auto"/>
        <w:jc w:val="both"/>
        <w:rPr>
          <w:rFonts w:cstheme="minorHAnsi"/>
          <w:b/>
          <w:sz w:val="20"/>
          <w:szCs w:val="20"/>
        </w:rPr>
      </w:pPr>
      <w:r w:rsidRPr="00735371">
        <w:rPr>
          <w:rFonts w:cstheme="minorHAnsi"/>
          <w:b/>
          <w:sz w:val="20"/>
          <w:szCs w:val="20"/>
        </w:rPr>
        <w:t xml:space="preserve">IBML </w:t>
      </w:r>
      <w:r w:rsidRPr="00735371">
        <w:rPr>
          <w:rFonts w:cstheme="minorHAnsi"/>
          <w:sz w:val="20"/>
          <w:szCs w:val="20"/>
        </w:rPr>
        <w:t>– High speed document scanning and data recognition platform used by DORES.</w:t>
      </w:r>
    </w:p>
    <w:p w14:paraId="3121D665" w14:textId="77777777" w:rsidR="00AF5055" w:rsidRPr="00735371" w:rsidRDefault="00AF5055" w:rsidP="005F4DE6">
      <w:pPr>
        <w:spacing w:after="0" w:line="240" w:lineRule="auto"/>
        <w:jc w:val="both"/>
        <w:rPr>
          <w:rFonts w:cstheme="minorHAnsi"/>
          <w:b/>
          <w:sz w:val="20"/>
          <w:szCs w:val="20"/>
        </w:rPr>
      </w:pPr>
    </w:p>
    <w:p w14:paraId="7A2AB1FC" w14:textId="24632C4F" w:rsidR="00AF5055" w:rsidRDefault="00AF5055" w:rsidP="005F4DE6">
      <w:pPr>
        <w:spacing w:after="0" w:line="240" w:lineRule="auto"/>
        <w:jc w:val="both"/>
        <w:rPr>
          <w:rFonts w:cstheme="minorHAnsi"/>
          <w:b/>
          <w:sz w:val="20"/>
          <w:szCs w:val="20"/>
        </w:rPr>
      </w:pPr>
      <w:r w:rsidRPr="00735371">
        <w:rPr>
          <w:rFonts w:cstheme="minorHAnsi"/>
          <w:b/>
          <w:sz w:val="20"/>
          <w:szCs w:val="20"/>
        </w:rPr>
        <w:t xml:space="preserve">Intelligent Character Recognition (ICR) </w:t>
      </w:r>
      <w:r w:rsidRPr="00735371">
        <w:rPr>
          <w:rFonts w:cstheme="minorHAnsi"/>
          <w:sz w:val="20"/>
          <w:szCs w:val="20"/>
        </w:rPr>
        <w:t>–</w:t>
      </w:r>
      <w:r w:rsidRPr="00735371">
        <w:rPr>
          <w:rFonts w:cstheme="minorHAnsi"/>
          <w:b/>
          <w:sz w:val="20"/>
          <w:szCs w:val="20"/>
        </w:rPr>
        <w:t xml:space="preserve"> </w:t>
      </w:r>
      <w:r w:rsidRPr="00735371">
        <w:rPr>
          <w:rFonts w:cstheme="minorHAnsi"/>
          <w:sz w:val="20"/>
          <w:szCs w:val="20"/>
        </w:rPr>
        <w:t>Handwriting </w:t>
      </w:r>
      <w:r w:rsidRPr="00735371">
        <w:rPr>
          <w:rFonts w:cstheme="minorHAnsi"/>
          <w:bCs/>
          <w:sz w:val="20"/>
          <w:szCs w:val="20"/>
        </w:rPr>
        <w:t>recognition</w:t>
      </w:r>
      <w:r w:rsidRPr="00735371">
        <w:rPr>
          <w:rFonts w:cstheme="minorHAnsi"/>
          <w:sz w:val="20"/>
          <w:szCs w:val="20"/>
        </w:rPr>
        <w:t xml:space="preserve"> system that allows fonts and different styles of handwriting to be learned by a computer during processing to improve accuracy and </w:t>
      </w:r>
      <w:r w:rsidRPr="00735371">
        <w:rPr>
          <w:rFonts w:cstheme="minorHAnsi"/>
          <w:bCs/>
          <w:sz w:val="20"/>
          <w:szCs w:val="20"/>
        </w:rPr>
        <w:t>recognition</w:t>
      </w:r>
      <w:r w:rsidRPr="00735371">
        <w:rPr>
          <w:rFonts w:cstheme="minorHAnsi"/>
          <w:sz w:val="20"/>
          <w:szCs w:val="20"/>
        </w:rPr>
        <w:t> levels.</w:t>
      </w:r>
      <w:r w:rsidRPr="00735371">
        <w:rPr>
          <w:rFonts w:cstheme="minorHAnsi"/>
          <w:b/>
          <w:sz w:val="20"/>
          <w:szCs w:val="20"/>
        </w:rPr>
        <w:t xml:space="preserve"> </w:t>
      </w:r>
    </w:p>
    <w:p w14:paraId="0BA78E32" w14:textId="34FD266A" w:rsidR="00B52F0F" w:rsidRDefault="00B52F0F" w:rsidP="005F4DE6">
      <w:pPr>
        <w:spacing w:after="0" w:line="240" w:lineRule="auto"/>
        <w:jc w:val="both"/>
        <w:rPr>
          <w:rFonts w:cstheme="minorHAnsi"/>
          <w:b/>
          <w:sz w:val="20"/>
          <w:szCs w:val="20"/>
        </w:rPr>
      </w:pPr>
    </w:p>
    <w:p w14:paraId="268039FC"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IP Address</w:t>
      </w:r>
      <w:r w:rsidRPr="00F04D8A">
        <w:rPr>
          <w:rFonts w:ascii="Calibri" w:eastAsia="Times New Roman" w:hAnsi="Calibri" w:cs="Calibri"/>
          <w:sz w:val="20"/>
          <w:szCs w:val="20"/>
        </w:rPr>
        <w:t xml:space="preserve"> - Internet Protocol Address is a numerical label assigned to a device connected to the internet. It allows for the identification and communication between devices on a global scale. </w:t>
      </w:r>
    </w:p>
    <w:p w14:paraId="203D3850" w14:textId="77777777" w:rsidR="00B52F0F" w:rsidRPr="00F04D8A" w:rsidRDefault="00B52F0F" w:rsidP="005F4DE6">
      <w:pPr>
        <w:spacing w:after="0" w:line="240" w:lineRule="auto"/>
        <w:jc w:val="both"/>
        <w:rPr>
          <w:rFonts w:ascii="Calibri" w:eastAsia="Times New Roman" w:hAnsi="Calibri" w:cs="Calibri"/>
          <w:sz w:val="20"/>
          <w:szCs w:val="20"/>
        </w:rPr>
      </w:pPr>
    </w:p>
    <w:p w14:paraId="06FAD221" w14:textId="2E6AA430" w:rsidR="00CD6A47" w:rsidRPr="00F05BF4" w:rsidRDefault="00CD6A47" w:rsidP="005F4DE6">
      <w:pPr>
        <w:spacing w:after="0" w:line="240" w:lineRule="auto"/>
        <w:jc w:val="both"/>
        <w:rPr>
          <w:rFonts w:ascii="Calibri" w:eastAsia="Times New Roman" w:hAnsi="Calibri" w:cs="Calibri"/>
          <w:sz w:val="20"/>
          <w:szCs w:val="20"/>
        </w:rPr>
      </w:pPr>
      <w:r w:rsidRPr="00F05BF4">
        <w:rPr>
          <w:rFonts w:ascii="Calibri" w:eastAsia="Times New Roman" w:hAnsi="Calibri" w:cs="Calibri"/>
          <w:b/>
          <w:bCs/>
          <w:sz w:val="20"/>
          <w:szCs w:val="20"/>
        </w:rPr>
        <w:t>IPSEC</w:t>
      </w:r>
      <w:r w:rsidRPr="00F05BF4">
        <w:rPr>
          <w:rFonts w:ascii="Calibri" w:eastAsia="Times New Roman" w:hAnsi="Calibri" w:cs="Calibri"/>
          <w:sz w:val="20"/>
          <w:szCs w:val="20"/>
        </w:rPr>
        <w:t xml:space="preserve"> - Internet Protocol Security</w:t>
      </w:r>
      <w:r>
        <w:rPr>
          <w:rFonts w:ascii="Calibri" w:eastAsia="Times New Roman" w:hAnsi="Calibri" w:cs="Calibri"/>
          <w:sz w:val="20"/>
          <w:szCs w:val="20"/>
        </w:rPr>
        <w:t>.</w:t>
      </w:r>
    </w:p>
    <w:p w14:paraId="5B15FBF1" w14:textId="77777777" w:rsidR="00CD6A47" w:rsidRPr="00735371" w:rsidRDefault="00CD6A47" w:rsidP="005F4DE6">
      <w:pPr>
        <w:spacing w:after="0" w:line="240" w:lineRule="auto"/>
        <w:jc w:val="both"/>
        <w:rPr>
          <w:rFonts w:cstheme="minorHAnsi"/>
          <w:b/>
          <w:sz w:val="20"/>
          <w:szCs w:val="20"/>
        </w:rPr>
      </w:pPr>
    </w:p>
    <w:p w14:paraId="05344220" w14:textId="77777777" w:rsidR="00AF5055" w:rsidRPr="00735371" w:rsidRDefault="00AF5055" w:rsidP="005F4DE6">
      <w:pPr>
        <w:spacing w:after="0" w:line="240" w:lineRule="auto"/>
        <w:jc w:val="both"/>
        <w:rPr>
          <w:rFonts w:cstheme="minorHAnsi"/>
          <w:b/>
          <w:sz w:val="20"/>
          <w:szCs w:val="20"/>
        </w:rPr>
      </w:pPr>
      <w:r w:rsidRPr="00735371">
        <w:rPr>
          <w:rFonts w:cstheme="minorHAnsi"/>
          <w:b/>
          <w:sz w:val="20"/>
          <w:szCs w:val="20"/>
        </w:rPr>
        <w:t xml:space="preserve">Key From Image (KFI) </w:t>
      </w:r>
      <w:r w:rsidRPr="00735371">
        <w:rPr>
          <w:rFonts w:cstheme="minorHAnsi"/>
          <w:sz w:val="20"/>
          <w:szCs w:val="20"/>
        </w:rPr>
        <w:t>– Digitally scanned/imaged paper returns/documents where data is keyed from that image.</w:t>
      </w:r>
    </w:p>
    <w:p w14:paraId="40D96924" w14:textId="77777777" w:rsidR="00AF5055" w:rsidRPr="00735371" w:rsidRDefault="00AF5055" w:rsidP="005F4DE6">
      <w:pPr>
        <w:spacing w:after="0" w:line="240" w:lineRule="auto"/>
        <w:jc w:val="both"/>
        <w:rPr>
          <w:rFonts w:cstheme="minorHAnsi"/>
          <w:b/>
          <w:sz w:val="20"/>
          <w:szCs w:val="20"/>
        </w:rPr>
      </w:pPr>
    </w:p>
    <w:p w14:paraId="6FA367A9" w14:textId="07D22DCD"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Machine Print (MP) </w:t>
      </w:r>
      <w:r w:rsidRPr="00735371">
        <w:rPr>
          <w:rFonts w:cstheme="minorHAnsi"/>
          <w:sz w:val="20"/>
          <w:szCs w:val="20"/>
        </w:rPr>
        <w:t>– A largely numeric return with data entered from a front page zoned area.</w:t>
      </w:r>
    </w:p>
    <w:p w14:paraId="2533BF41" w14:textId="494D49A1" w:rsidR="00B52F0F" w:rsidRDefault="00B52F0F" w:rsidP="005F4DE6">
      <w:pPr>
        <w:spacing w:after="0" w:line="240" w:lineRule="auto"/>
        <w:jc w:val="both"/>
        <w:rPr>
          <w:rFonts w:cstheme="minorHAnsi"/>
          <w:sz w:val="20"/>
          <w:szCs w:val="20"/>
        </w:rPr>
      </w:pPr>
    </w:p>
    <w:p w14:paraId="584D5BE5"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MOU</w:t>
      </w:r>
      <w:r w:rsidRPr="00F04D8A">
        <w:rPr>
          <w:rFonts w:ascii="Calibri" w:eastAsia="Times New Roman" w:hAnsi="Calibri" w:cs="Calibri"/>
          <w:sz w:val="20"/>
          <w:szCs w:val="20"/>
        </w:rPr>
        <w:t xml:space="preserve"> - A Memorandum of Understanding is a formal document that describes an agreement between two or more parties. Unlike a contract, an MOU is not legally binding.</w:t>
      </w:r>
    </w:p>
    <w:p w14:paraId="5ACEA6D2" w14:textId="266E6B13" w:rsidR="00EE75F3" w:rsidRDefault="00EE75F3" w:rsidP="005F4DE6">
      <w:pPr>
        <w:spacing w:after="0" w:line="240" w:lineRule="auto"/>
        <w:jc w:val="both"/>
        <w:rPr>
          <w:rFonts w:cstheme="minorHAnsi"/>
          <w:sz w:val="20"/>
          <w:szCs w:val="20"/>
        </w:rPr>
      </w:pPr>
    </w:p>
    <w:p w14:paraId="3A616A78" w14:textId="77777777" w:rsidR="00013056" w:rsidRDefault="00013056"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MSP Managed Routers</w:t>
      </w:r>
      <w:r w:rsidRPr="00F04D8A">
        <w:rPr>
          <w:rFonts w:ascii="Calibri" w:eastAsia="Times New Roman" w:hAnsi="Calibri" w:cs="Calibri"/>
          <w:sz w:val="20"/>
          <w:szCs w:val="20"/>
        </w:rPr>
        <w:t xml:space="preserve"> - </w:t>
      </w:r>
      <w:r w:rsidRPr="004A4360">
        <w:rPr>
          <w:rFonts w:ascii="Calibri" w:eastAsia="Times New Roman" w:hAnsi="Calibri" w:cs="Calibri"/>
          <w:sz w:val="20"/>
          <w:szCs w:val="20"/>
        </w:rPr>
        <w:t xml:space="preserve">Managed Service Provider (MSP) </w:t>
      </w:r>
      <w:r>
        <w:rPr>
          <w:rFonts w:ascii="Calibri" w:eastAsia="Times New Roman" w:hAnsi="Calibri" w:cs="Calibri"/>
          <w:sz w:val="20"/>
          <w:szCs w:val="20"/>
        </w:rPr>
        <w:t xml:space="preserve">Managed Routers </w:t>
      </w:r>
      <w:r w:rsidRPr="004A4360">
        <w:rPr>
          <w:rFonts w:ascii="Calibri" w:eastAsia="Times New Roman" w:hAnsi="Calibri" w:cs="Calibri"/>
          <w:sz w:val="20"/>
          <w:szCs w:val="20"/>
        </w:rPr>
        <w:t>refer to routers that are maintained, monitored, and managed by a third-party MSP, rather than by the end-user organization itself.</w:t>
      </w:r>
    </w:p>
    <w:p w14:paraId="6ACCB993" w14:textId="77777777" w:rsidR="00AF5055" w:rsidRPr="00735371" w:rsidRDefault="00AF5055" w:rsidP="005F4DE6">
      <w:pPr>
        <w:spacing w:after="0" w:line="240" w:lineRule="auto"/>
        <w:jc w:val="both"/>
        <w:rPr>
          <w:rFonts w:cstheme="minorHAnsi"/>
          <w:b/>
          <w:sz w:val="20"/>
          <w:szCs w:val="20"/>
        </w:rPr>
      </w:pPr>
    </w:p>
    <w:p w14:paraId="4AF82DEB" w14:textId="275DCDC8"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MVC </w:t>
      </w:r>
      <w:r w:rsidRPr="00735371">
        <w:rPr>
          <w:rFonts w:cstheme="minorHAnsi"/>
          <w:sz w:val="20"/>
          <w:szCs w:val="20"/>
        </w:rPr>
        <w:t>– Motor Vehicle Commission.</w:t>
      </w:r>
    </w:p>
    <w:p w14:paraId="54AC2B80" w14:textId="26F8B363" w:rsidR="00680CC2" w:rsidRDefault="00680CC2" w:rsidP="005F4DE6">
      <w:pPr>
        <w:spacing w:after="0" w:line="240" w:lineRule="auto"/>
        <w:jc w:val="both"/>
        <w:rPr>
          <w:rFonts w:cstheme="minorHAnsi"/>
          <w:sz w:val="20"/>
          <w:szCs w:val="20"/>
        </w:rPr>
      </w:pPr>
    </w:p>
    <w:p w14:paraId="05509DB6" w14:textId="77777777" w:rsidR="00680CC2" w:rsidRPr="00F04D8A" w:rsidRDefault="00680CC2"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lastRenderedPageBreak/>
        <w:t>NAT</w:t>
      </w:r>
      <w:r w:rsidRPr="00F04D8A">
        <w:rPr>
          <w:rFonts w:ascii="Calibri" w:eastAsia="Times New Roman" w:hAnsi="Calibri" w:cs="Calibri"/>
          <w:sz w:val="20"/>
          <w:szCs w:val="20"/>
        </w:rPr>
        <w:t xml:space="preserve"> - Network Address Translation is a way to map multiple private addresses inside a local network to a public IP address before transferring the information onto the internet.</w:t>
      </w:r>
    </w:p>
    <w:p w14:paraId="2E067168" w14:textId="77777777" w:rsidR="00AF5055" w:rsidRPr="00735371" w:rsidRDefault="00AF5055" w:rsidP="005F4DE6">
      <w:pPr>
        <w:spacing w:after="0" w:line="240" w:lineRule="auto"/>
        <w:jc w:val="both"/>
        <w:rPr>
          <w:rFonts w:cstheme="minorHAnsi"/>
          <w:b/>
          <w:sz w:val="20"/>
          <w:szCs w:val="20"/>
        </w:rPr>
      </w:pPr>
    </w:p>
    <w:p w14:paraId="48395EE0" w14:textId="035531DE"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NJDREAMS </w:t>
      </w:r>
      <w:r w:rsidRPr="00735371">
        <w:rPr>
          <w:rFonts w:cstheme="minorHAnsi"/>
          <w:sz w:val="20"/>
          <w:szCs w:val="20"/>
        </w:rPr>
        <w:t>–</w:t>
      </w:r>
      <w:r w:rsidRPr="00735371">
        <w:rPr>
          <w:rFonts w:cstheme="minorHAnsi"/>
          <w:b/>
          <w:sz w:val="20"/>
          <w:szCs w:val="20"/>
        </w:rPr>
        <w:t xml:space="preserve"> </w:t>
      </w:r>
      <w:r w:rsidRPr="00735371">
        <w:rPr>
          <w:rFonts w:cstheme="minorHAnsi"/>
          <w:sz w:val="20"/>
          <w:szCs w:val="20"/>
        </w:rPr>
        <w:t>New Jersey Document and Remittance Activity Management Systems.</w:t>
      </w:r>
    </w:p>
    <w:p w14:paraId="7666B3F6" w14:textId="50889509" w:rsidR="00EE75F3" w:rsidRDefault="00EE75F3" w:rsidP="005F4DE6">
      <w:pPr>
        <w:spacing w:after="0" w:line="240" w:lineRule="auto"/>
        <w:jc w:val="both"/>
        <w:rPr>
          <w:rFonts w:cstheme="minorHAnsi"/>
          <w:sz w:val="20"/>
          <w:szCs w:val="20"/>
        </w:rPr>
      </w:pPr>
    </w:p>
    <w:p w14:paraId="464D5669" w14:textId="2367D26D" w:rsidR="00EE75F3" w:rsidRDefault="00EE75F3"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NIC</w:t>
      </w:r>
      <w:r w:rsidRPr="00F04D8A">
        <w:rPr>
          <w:rFonts w:ascii="Calibri" w:eastAsia="Times New Roman" w:hAnsi="Calibri" w:cs="Calibri"/>
          <w:sz w:val="20"/>
          <w:szCs w:val="20"/>
        </w:rPr>
        <w:t xml:space="preserve"> - Network Interface Controller, also known as Network Interface Card, is a computer hardware component that connects a computer to a computer network.</w:t>
      </w:r>
    </w:p>
    <w:p w14:paraId="61005D43" w14:textId="53CD969B" w:rsidR="00680CC2" w:rsidRDefault="00680CC2" w:rsidP="005F4DE6">
      <w:pPr>
        <w:spacing w:after="0" w:line="240" w:lineRule="auto"/>
        <w:jc w:val="both"/>
        <w:rPr>
          <w:rFonts w:ascii="Calibri" w:eastAsia="Times New Roman" w:hAnsi="Calibri" w:cs="Calibri"/>
          <w:sz w:val="20"/>
          <w:szCs w:val="20"/>
        </w:rPr>
      </w:pPr>
    </w:p>
    <w:p w14:paraId="2EDB541D" w14:textId="77777777" w:rsidR="00680CC2" w:rsidRPr="00F04D8A" w:rsidRDefault="00680CC2"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NIST</w:t>
      </w:r>
      <w:r w:rsidRPr="00F04D8A">
        <w:rPr>
          <w:rFonts w:ascii="Calibri" w:eastAsia="Times New Roman" w:hAnsi="Calibri" w:cs="Calibri"/>
          <w:sz w:val="20"/>
          <w:szCs w:val="20"/>
        </w:rPr>
        <w:t xml:space="preserve"> - National Institute of Standards and Technology</w:t>
      </w:r>
    </w:p>
    <w:p w14:paraId="5BF984C6" w14:textId="77777777" w:rsidR="00AF5055" w:rsidRPr="00735371" w:rsidRDefault="00AF5055" w:rsidP="005F4DE6">
      <w:pPr>
        <w:spacing w:after="0" w:line="240" w:lineRule="auto"/>
        <w:jc w:val="both"/>
        <w:rPr>
          <w:rFonts w:cstheme="minorHAnsi"/>
          <w:b/>
          <w:sz w:val="20"/>
          <w:szCs w:val="20"/>
        </w:rPr>
      </w:pPr>
    </w:p>
    <w:p w14:paraId="0E679220"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 xml:space="preserve">NJ-W3 </w:t>
      </w:r>
      <w:r w:rsidRPr="00735371">
        <w:rPr>
          <w:rFonts w:cstheme="minorHAnsi"/>
          <w:sz w:val="20"/>
          <w:szCs w:val="20"/>
        </w:rPr>
        <w:t>– Annual Reconciliation of gross wages report.</w:t>
      </w:r>
    </w:p>
    <w:p w14:paraId="365D8235" w14:textId="77777777" w:rsidR="00AF5055" w:rsidRPr="00735371" w:rsidRDefault="00AF5055" w:rsidP="005F4DE6">
      <w:pPr>
        <w:spacing w:after="0" w:line="240" w:lineRule="auto"/>
        <w:jc w:val="both"/>
        <w:rPr>
          <w:rFonts w:cstheme="minorHAnsi"/>
          <w:sz w:val="20"/>
          <w:szCs w:val="20"/>
        </w:rPr>
      </w:pPr>
    </w:p>
    <w:p w14:paraId="3C590804" w14:textId="28194E22" w:rsidR="00AF5055" w:rsidRDefault="00AF5055" w:rsidP="005F4DE6">
      <w:pPr>
        <w:spacing w:after="0" w:line="240" w:lineRule="auto"/>
        <w:jc w:val="both"/>
        <w:rPr>
          <w:rFonts w:cstheme="minorHAnsi"/>
          <w:sz w:val="20"/>
          <w:szCs w:val="20"/>
        </w:rPr>
      </w:pPr>
      <w:r w:rsidRPr="00735371">
        <w:rPr>
          <w:rFonts w:cstheme="minorHAnsi"/>
          <w:b/>
          <w:sz w:val="20"/>
          <w:szCs w:val="20"/>
        </w:rPr>
        <w:t>Non-Peak Periods</w:t>
      </w:r>
      <w:r>
        <w:rPr>
          <w:rFonts w:cstheme="minorHAnsi"/>
          <w:sz w:val="20"/>
          <w:szCs w:val="20"/>
        </w:rPr>
        <w:t xml:space="preserve"> – June 16</w:t>
      </w:r>
      <w:r w:rsidRPr="00735371">
        <w:rPr>
          <w:rFonts w:cstheme="minorHAnsi"/>
          <w:sz w:val="20"/>
          <w:szCs w:val="20"/>
          <w:vertAlign w:val="superscript"/>
        </w:rPr>
        <w:t>th</w:t>
      </w:r>
      <w:r>
        <w:rPr>
          <w:rFonts w:cstheme="minorHAnsi"/>
          <w:sz w:val="20"/>
          <w:szCs w:val="20"/>
        </w:rPr>
        <w:t xml:space="preserve"> through February 14</w:t>
      </w:r>
      <w:r w:rsidRPr="00735371">
        <w:rPr>
          <w:rFonts w:cstheme="minorHAnsi"/>
          <w:sz w:val="20"/>
          <w:szCs w:val="20"/>
          <w:vertAlign w:val="superscript"/>
        </w:rPr>
        <w:t>th</w:t>
      </w:r>
      <w:r w:rsidRPr="00735371">
        <w:rPr>
          <w:rFonts w:cstheme="minorHAnsi"/>
          <w:sz w:val="20"/>
          <w:szCs w:val="20"/>
        </w:rPr>
        <w:t xml:space="preserve">. </w:t>
      </w:r>
    </w:p>
    <w:p w14:paraId="6DD7457E" w14:textId="04D69CEC" w:rsidR="00A11D19" w:rsidRDefault="00A11D19" w:rsidP="005F4DE6">
      <w:pPr>
        <w:spacing w:after="0" w:line="240" w:lineRule="auto"/>
        <w:jc w:val="both"/>
        <w:rPr>
          <w:rFonts w:cstheme="minorHAnsi"/>
          <w:sz w:val="20"/>
          <w:szCs w:val="20"/>
        </w:rPr>
      </w:pPr>
    </w:p>
    <w:p w14:paraId="384EC89A" w14:textId="10DB368A" w:rsidR="00A11D19" w:rsidRDefault="00A11D19" w:rsidP="005F4DE6">
      <w:pPr>
        <w:spacing w:after="0" w:line="240" w:lineRule="auto"/>
        <w:jc w:val="both"/>
        <w:rPr>
          <w:rFonts w:cstheme="minorHAnsi"/>
          <w:sz w:val="20"/>
          <w:szCs w:val="20"/>
        </w:rPr>
      </w:pPr>
      <w:r w:rsidRPr="00F05BF4">
        <w:rPr>
          <w:rFonts w:cstheme="minorHAnsi"/>
          <w:b/>
          <w:sz w:val="20"/>
          <w:szCs w:val="20"/>
        </w:rPr>
        <w:t>OEDS</w:t>
      </w:r>
      <w:r w:rsidRPr="00A11D19">
        <w:rPr>
          <w:rFonts w:cstheme="minorHAnsi"/>
          <w:sz w:val="20"/>
          <w:szCs w:val="20"/>
        </w:rPr>
        <w:t xml:space="preserve"> - Office of Enterprise Data Services</w:t>
      </w:r>
      <w:r w:rsidR="002B140E">
        <w:rPr>
          <w:rFonts w:cstheme="minorHAnsi"/>
          <w:sz w:val="20"/>
          <w:szCs w:val="20"/>
        </w:rPr>
        <w:t>.</w:t>
      </w:r>
    </w:p>
    <w:p w14:paraId="697B36B1" w14:textId="385AC4E3" w:rsidR="00BD52A9" w:rsidRDefault="00BD52A9" w:rsidP="005F4DE6">
      <w:pPr>
        <w:spacing w:after="0" w:line="240" w:lineRule="auto"/>
        <w:jc w:val="both"/>
        <w:rPr>
          <w:rFonts w:cstheme="minorHAnsi"/>
          <w:sz w:val="20"/>
          <w:szCs w:val="20"/>
        </w:rPr>
      </w:pPr>
    </w:p>
    <w:p w14:paraId="21779D33" w14:textId="76D86C6C" w:rsidR="00BD52A9" w:rsidRPr="00F05BF4" w:rsidRDefault="00BD52A9" w:rsidP="005F4DE6">
      <w:pPr>
        <w:spacing w:after="0" w:line="240" w:lineRule="auto"/>
        <w:jc w:val="both"/>
        <w:rPr>
          <w:rFonts w:ascii="Calibri" w:eastAsia="Times New Roman" w:hAnsi="Calibri" w:cs="Calibri"/>
          <w:sz w:val="20"/>
          <w:szCs w:val="20"/>
        </w:rPr>
      </w:pPr>
      <w:r w:rsidRPr="00F05BF4">
        <w:rPr>
          <w:rFonts w:ascii="Calibri" w:eastAsia="Times New Roman" w:hAnsi="Calibri" w:cs="Calibri"/>
          <w:b/>
          <w:bCs/>
          <w:sz w:val="20"/>
          <w:szCs w:val="20"/>
        </w:rPr>
        <w:t>OIT</w:t>
      </w:r>
      <w:r w:rsidRPr="00F05BF4">
        <w:rPr>
          <w:rFonts w:ascii="Calibri" w:eastAsia="Times New Roman" w:hAnsi="Calibri" w:cs="Calibri"/>
          <w:sz w:val="20"/>
          <w:szCs w:val="20"/>
        </w:rPr>
        <w:t xml:space="preserve"> - Office of Information Technology</w:t>
      </w:r>
      <w:r w:rsidR="002B140E">
        <w:rPr>
          <w:rFonts w:ascii="Calibri" w:eastAsia="Times New Roman" w:hAnsi="Calibri" w:cs="Calibri"/>
          <w:sz w:val="20"/>
          <w:szCs w:val="20"/>
        </w:rPr>
        <w:t>.</w:t>
      </w:r>
    </w:p>
    <w:p w14:paraId="3E955659" w14:textId="77777777" w:rsidR="00AF5055" w:rsidRPr="00735371" w:rsidRDefault="00AF5055" w:rsidP="005F4DE6">
      <w:pPr>
        <w:spacing w:after="0" w:line="240" w:lineRule="auto"/>
        <w:jc w:val="both"/>
        <w:rPr>
          <w:rFonts w:cstheme="minorHAnsi"/>
          <w:sz w:val="20"/>
          <w:szCs w:val="20"/>
        </w:rPr>
      </w:pPr>
    </w:p>
    <w:p w14:paraId="021E6675"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Online Data Entry/Verification Process</w:t>
      </w:r>
      <w:r w:rsidRPr="00735371">
        <w:rPr>
          <w:rFonts w:cstheme="minorHAnsi"/>
          <w:sz w:val="20"/>
          <w:szCs w:val="20"/>
        </w:rPr>
        <w:t xml:space="preserve"> – The process of working on documents in NJDREAMS or KFI to enter, verify, and/or correct data shown on page sized documents that have been scanned.</w:t>
      </w:r>
    </w:p>
    <w:p w14:paraId="634D4CFA" w14:textId="77777777" w:rsidR="00AF5055" w:rsidRPr="00735371" w:rsidRDefault="00AF5055" w:rsidP="005F4DE6">
      <w:pPr>
        <w:spacing w:after="0" w:line="240" w:lineRule="auto"/>
        <w:jc w:val="both"/>
        <w:rPr>
          <w:rFonts w:cstheme="minorHAnsi"/>
          <w:b/>
          <w:sz w:val="20"/>
          <w:szCs w:val="20"/>
        </w:rPr>
      </w:pPr>
    </w:p>
    <w:p w14:paraId="278EEEB0" w14:textId="117FA04A"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Optical Character Recognition (OCR) </w:t>
      </w:r>
      <w:r w:rsidRPr="00735371">
        <w:rPr>
          <w:rFonts w:cstheme="minorHAnsi"/>
          <w:sz w:val="20"/>
          <w:szCs w:val="20"/>
        </w:rPr>
        <w:t>– Technology that enables the conversion of different types of documents, such as scanned paper documents, PDF files or images captured by digital imaging into editable and searchable data.</w:t>
      </w:r>
    </w:p>
    <w:p w14:paraId="6834EBEE" w14:textId="20C05EA6" w:rsidR="00E3062C" w:rsidRDefault="00E3062C" w:rsidP="005F4DE6">
      <w:pPr>
        <w:spacing w:after="0" w:line="240" w:lineRule="auto"/>
        <w:jc w:val="both"/>
        <w:rPr>
          <w:rFonts w:cstheme="minorHAnsi"/>
          <w:sz w:val="20"/>
          <w:szCs w:val="20"/>
        </w:rPr>
      </w:pPr>
    </w:p>
    <w:p w14:paraId="0EEDE654" w14:textId="77777777" w:rsidR="00E3062C" w:rsidRDefault="00E3062C"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Outbound Unique NAT</w:t>
      </w:r>
      <w:r>
        <w:rPr>
          <w:rFonts w:ascii="Calibri" w:eastAsia="Times New Roman" w:hAnsi="Calibri" w:cs="Calibri"/>
          <w:b/>
          <w:bCs/>
          <w:sz w:val="20"/>
          <w:szCs w:val="20"/>
        </w:rPr>
        <w:t xml:space="preserve"> </w:t>
      </w:r>
      <w:r w:rsidRPr="00F04D8A">
        <w:rPr>
          <w:rFonts w:ascii="Calibri" w:eastAsia="Times New Roman" w:hAnsi="Calibri" w:cs="Calibri"/>
          <w:sz w:val="20"/>
          <w:szCs w:val="20"/>
        </w:rPr>
        <w:t>-</w:t>
      </w:r>
      <w:r>
        <w:rPr>
          <w:rFonts w:ascii="Calibri" w:eastAsia="Times New Roman" w:hAnsi="Calibri" w:cs="Calibri"/>
          <w:sz w:val="20"/>
          <w:szCs w:val="20"/>
        </w:rPr>
        <w:t xml:space="preserve"> </w:t>
      </w:r>
      <w:r w:rsidRPr="00553FFE">
        <w:rPr>
          <w:rFonts w:ascii="Calibri" w:eastAsia="Times New Roman" w:hAnsi="Calibri" w:cs="Calibri"/>
          <w:sz w:val="20"/>
          <w:szCs w:val="20"/>
        </w:rPr>
        <w:t>Outbound Unique NAT, also known as Source NAT (SNAT) or One-to-One Outbound NAT, is a type of Network Address Translation (NAT) where internal private IP addresses are translated to unique external public IP addresses for outbound traffic.</w:t>
      </w:r>
    </w:p>
    <w:p w14:paraId="31679494" w14:textId="77777777" w:rsidR="00AF5055" w:rsidRPr="00735371" w:rsidRDefault="00AF5055" w:rsidP="005F4DE6">
      <w:pPr>
        <w:spacing w:after="0" w:line="240" w:lineRule="auto"/>
        <w:jc w:val="both"/>
        <w:rPr>
          <w:rFonts w:cstheme="minorHAnsi"/>
          <w:b/>
          <w:sz w:val="20"/>
          <w:szCs w:val="20"/>
        </w:rPr>
      </w:pPr>
    </w:p>
    <w:p w14:paraId="6DBBC5E8"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 xml:space="preserve">Overflow Work </w:t>
      </w:r>
      <w:r w:rsidRPr="00735371">
        <w:rPr>
          <w:rFonts w:cstheme="minorHAnsi"/>
          <w:sz w:val="20"/>
          <w:szCs w:val="20"/>
        </w:rPr>
        <w:t>– Work that is performed by a third party whenever the State is unable to do the work itself due to specific conditions such as periodic workload spikes, extraordinary time constraints and/or temporary resource or technical limitations.</w:t>
      </w:r>
    </w:p>
    <w:p w14:paraId="57A454CF" w14:textId="77777777" w:rsidR="00AF5055" w:rsidRPr="00735371" w:rsidRDefault="00AF5055" w:rsidP="005F4DE6">
      <w:pPr>
        <w:spacing w:after="0" w:line="240" w:lineRule="auto"/>
        <w:jc w:val="both"/>
        <w:rPr>
          <w:rFonts w:cstheme="minorHAnsi"/>
          <w:b/>
          <w:sz w:val="20"/>
          <w:szCs w:val="20"/>
        </w:rPr>
      </w:pPr>
    </w:p>
    <w:p w14:paraId="56566908" w14:textId="77777777" w:rsidR="00AF5055" w:rsidRPr="00735371" w:rsidRDefault="00AF5055" w:rsidP="005F4DE6">
      <w:pPr>
        <w:spacing w:after="0" w:line="240" w:lineRule="auto"/>
        <w:jc w:val="both"/>
        <w:rPr>
          <w:rFonts w:cstheme="minorHAnsi"/>
          <w:b/>
          <w:sz w:val="20"/>
          <w:szCs w:val="20"/>
        </w:rPr>
      </w:pPr>
      <w:r w:rsidRPr="00735371">
        <w:rPr>
          <w:rFonts w:cstheme="minorHAnsi"/>
          <w:b/>
          <w:sz w:val="20"/>
          <w:szCs w:val="20"/>
        </w:rPr>
        <w:t xml:space="preserve">PAAD </w:t>
      </w:r>
      <w:r w:rsidRPr="00735371">
        <w:rPr>
          <w:rFonts w:cstheme="minorHAnsi"/>
          <w:sz w:val="20"/>
          <w:szCs w:val="20"/>
        </w:rPr>
        <w:t>– Pharmaceutical for the Aged and Disabled.</w:t>
      </w:r>
    </w:p>
    <w:p w14:paraId="4C083DF5" w14:textId="77777777" w:rsidR="00AF5055" w:rsidRPr="00735371" w:rsidRDefault="00AF5055" w:rsidP="005F4DE6">
      <w:pPr>
        <w:spacing w:after="0" w:line="240" w:lineRule="auto"/>
        <w:jc w:val="both"/>
        <w:rPr>
          <w:rFonts w:cstheme="minorHAnsi"/>
          <w:b/>
          <w:sz w:val="20"/>
          <w:szCs w:val="20"/>
        </w:rPr>
      </w:pPr>
    </w:p>
    <w:p w14:paraId="733DC8FA" w14:textId="3D1DB117"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Page Size Documents </w:t>
      </w:r>
      <w:r w:rsidRPr="00735371">
        <w:rPr>
          <w:rFonts w:cstheme="minorHAnsi"/>
          <w:sz w:val="20"/>
          <w:szCs w:val="20"/>
        </w:rPr>
        <w:t>– Standard 8-inch by 11-inch size paper.</w:t>
      </w:r>
    </w:p>
    <w:p w14:paraId="371F8244" w14:textId="1DE7AB16" w:rsidR="00EE75F3" w:rsidRDefault="00EE75F3" w:rsidP="005F4DE6">
      <w:pPr>
        <w:spacing w:after="0" w:line="240" w:lineRule="auto"/>
        <w:jc w:val="both"/>
        <w:rPr>
          <w:rFonts w:cstheme="minorHAnsi"/>
          <w:sz w:val="20"/>
          <w:szCs w:val="20"/>
        </w:rPr>
      </w:pPr>
    </w:p>
    <w:p w14:paraId="2A1456B9" w14:textId="77777777" w:rsidR="00EE75F3" w:rsidRPr="00F04D8A" w:rsidRDefault="00EE75F3"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PCI</w:t>
      </w:r>
      <w:r w:rsidRPr="00F04D8A">
        <w:rPr>
          <w:rFonts w:ascii="Calibri" w:eastAsia="Times New Roman" w:hAnsi="Calibri" w:cs="Calibri"/>
          <w:sz w:val="20"/>
          <w:szCs w:val="20"/>
        </w:rPr>
        <w:t xml:space="preserve"> </w:t>
      </w:r>
      <w:r w:rsidRPr="00F04D8A">
        <w:rPr>
          <w:rFonts w:ascii="Calibri" w:eastAsia="Times New Roman" w:hAnsi="Calibri" w:cs="Calibri"/>
          <w:b/>
          <w:sz w:val="20"/>
          <w:szCs w:val="20"/>
        </w:rPr>
        <w:t>Compliance</w:t>
      </w:r>
      <w:r w:rsidRPr="00F04D8A">
        <w:rPr>
          <w:rFonts w:ascii="Calibri" w:eastAsia="Times New Roman" w:hAnsi="Calibri" w:cs="Calibri"/>
          <w:sz w:val="20"/>
          <w:szCs w:val="20"/>
        </w:rPr>
        <w:t xml:space="preserve"> - Payment Card Industry Compliance is the security standard for credit card transactions, developed and managed by the PCI Security Standards Council.</w:t>
      </w:r>
    </w:p>
    <w:p w14:paraId="24540B05" w14:textId="77777777" w:rsidR="00AF5055" w:rsidRPr="00735371" w:rsidRDefault="00AF5055" w:rsidP="005F4DE6">
      <w:pPr>
        <w:spacing w:after="0" w:line="240" w:lineRule="auto"/>
        <w:jc w:val="both"/>
        <w:rPr>
          <w:rFonts w:cstheme="minorHAnsi"/>
          <w:b/>
          <w:sz w:val="20"/>
          <w:szCs w:val="20"/>
        </w:rPr>
      </w:pPr>
    </w:p>
    <w:p w14:paraId="47377D62" w14:textId="05EFFB0D"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Peak Periods </w:t>
      </w:r>
      <w:r w:rsidRPr="00735371">
        <w:rPr>
          <w:rFonts w:cstheme="minorHAnsi"/>
          <w:sz w:val="20"/>
          <w:szCs w:val="20"/>
        </w:rPr>
        <w:t>–</w:t>
      </w:r>
      <w:r w:rsidRPr="00735371">
        <w:rPr>
          <w:rFonts w:cstheme="minorHAnsi"/>
          <w:b/>
          <w:sz w:val="20"/>
          <w:szCs w:val="20"/>
        </w:rPr>
        <w:t xml:space="preserve"> </w:t>
      </w:r>
      <w:r>
        <w:rPr>
          <w:rFonts w:cstheme="minorHAnsi"/>
          <w:sz w:val="20"/>
          <w:szCs w:val="20"/>
        </w:rPr>
        <w:t>February 15</w:t>
      </w:r>
      <w:r w:rsidRPr="00735371">
        <w:rPr>
          <w:rFonts w:cstheme="minorHAnsi"/>
          <w:sz w:val="20"/>
          <w:szCs w:val="20"/>
          <w:vertAlign w:val="superscript"/>
        </w:rPr>
        <w:t>th</w:t>
      </w:r>
      <w:r>
        <w:rPr>
          <w:rFonts w:cstheme="minorHAnsi"/>
          <w:sz w:val="20"/>
          <w:szCs w:val="20"/>
        </w:rPr>
        <w:t xml:space="preserve"> through June 15</w:t>
      </w:r>
      <w:r w:rsidRPr="00735371">
        <w:rPr>
          <w:rFonts w:cstheme="minorHAnsi"/>
          <w:sz w:val="20"/>
          <w:szCs w:val="20"/>
          <w:vertAlign w:val="superscript"/>
        </w:rPr>
        <w:t>th</w:t>
      </w:r>
      <w:r w:rsidRPr="00735371">
        <w:rPr>
          <w:rFonts w:cstheme="minorHAnsi"/>
          <w:sz w:val="20"/>
          <w:szCs w:val="20"/>
        </w:rPr>
        <w:t>.</w:t>
      </w:r>
    </w:p>
    <w:p w14:paraId="627ED19A" w14:textId="363BDD68" w:rsidR="009F253F" w:rsidRDefault="009F253F" w:rsidP="005F4DE6">
      <w:pPr>
        <w:spacing w:after="0" w:line="240" w:lineRule="auto"/>
        <w:jc w:val="both"/>
        <w:rPr>
          <w:rFonts w:cstheme="minorHAnsi"/>
          <w:sz w:val="20"/>
          <w:szCs w:val="20"/>
        </w:rPr>
      </w:pPr>
    </w:p>
    <w:p w14:paraId="31A9BE2B" w14:textId="24E6AB5B" w:rsidR="009F253F" w:rsidRDefault="000E385D" w:rsidP="005F4DE6">
      <w:pPr>
        <w:spacing w:after="0" w:line="240" w:lineRule="auto"/>
        <w:jc w:val="both"/>
        <w:rPr>
          <w:rFonts w:cstheme="minorHAnsi"/>
          <w:sz w:val="20"/>
          <w:szCs w:val="20"/>
        </w:rPr>
      </w:pPr>
      <w:r w:rsidRPr="00E04A02">
        <w:rPr>
          <w:rFonts w:ascii="Calibri" w:eastAsia="Calibri" w:hAnsi="Calibri"/>
          <w:b/>
          <w:sz w:val="20"/>
          <w:szCs w:val="20"/>
        </w:rPr>
        <w:t>Per Key Stroke</w:t>
      </w:r>
      <w:r w:rsidRPr="00F05BF4">
        <w:rPr>
          <w:rFonts w:ascii="Calibri" w:eastAsia="Calibri" w:hAnsi="Calibri"/>
          <w:sz w:val="20"/>
          <w:szCs w:val="20"/>
        </w:rPr>
        <w:t xml:space="preserve"> – </w:t>
      </w:r>
      <w:r w:rsidR="00FA1EEC">
        <w:rPr>
          <w:rFonts w:ascii="Calibri" w:eastAsia="Calibri" w:hAnsi="Calibri"/>
          <w:sz w:val="20"/>
          <w:szCs w:val="20"/>
        </w:rPr>
        <w:t>An all-inclusive c</w:t>
      </w:r>
      <w:r>
        <w:rPr>
          <w:rFonts w:ascii="Calibri" w:eastAsia="Calibri" w:hAnsi="Calibri"/>
          <w:sz w:val="20"/>
          <w:szCs w:val="20"/>
        </w:rPr>
        <w:t>ompensation based on each key stroke.</w:t>
      </w:r>
    </w:p>
    <w:p w14:paraId="3F9E844C" w14:textId="50067773" w:rsidR="007A1F5E" w:rsidRDefault="007A1F5E" w:rsidP="005F4DE6">
      <w:pPr>
        <w:spacing w:after="0" w:line="240" w:lineRule="auto"/>
        <w:jc w:val="both"/>
        <w:rPr>
          <w:rFonts w:cstheme="minorHAnsi"/>
          <w:sz w:val="20"/>
          <w:szCs w:val="20"/>
        </w:rPr>
      </w:pPr>
    </w:p>
    <w:p w14:paraId="23215D5B" w14:textId="31A5CFD0" w:rsidR="007A1F5E" w:rsidRDefault="007A1F5E" w:rsidP="005F4DE6">
      <w:pPr>
        <w:spacing w:after="0" w:line="240" w:lineRule="auto"/>
        <w:jc w:val="both"/>
        <w:rPr>
          <w:rFonts w:cstheme="minorHAnsi"/>
          <w:sz w:val="20"/>
          <w:szCs w:val="20"/>
        </w:rPr>
      </w:pPr>
      <w:r w:rsidRPr="00F05BF4">
        <w:rPr>
          <w:rFonts w:cstheme="minorHAnsi"/>
          <w:b/>
          <w:sz w:val="20"/>
          <w:szCs w:val="20"/>
        </w:rPr>
        <w:t>PLM</w:t>
      </w:r>
      <w:r w:rsidRPr="007A1F5E">
        <w:rPr>
          <w:rFonts w:cstheme="minorHAnsi"/>
          <w:sz w:val="20"/>
          <w:szCs w:val="20"/>
        </w:rPr>
        <w:t xml:space="preserve"> - Project Launch Meeting</w:t>
      </w:r>
      <w:r>
        <w:rPr>
          <w:rFonts w:cstheme="minorHAnsi"/>
          <w:sz w:val="20"/>
          <w:szCs w:val="20"/>
        </w:rPr>
        <w:t>.</w:t>
      </w:r>
    </w:p>
    <w:p w14:paraId="41221AA8" w14:textId="029E0289" w:rsidR="00ED4787" w:rsidRDefault="00ED4787" w:rsidP="005F4DE6">
      <w:pPr>
        <w:spacing w:after="0" w:line="240" w:lineRule="auto"/>
        <w:jc w:val="both"/>
        <w:rPr>
          <w:rFonts w:cstheme="minorHAnsi"/>
          <w:sz w:val="20"/>
          <w:szCs w:val="20"/>
        </w:rPr>
      </w:pPr>
    </w:p>
    <w:p w14:paraId="298284C3" w14:textId="03F70E93" w:rsidR="007A1F5E" w:rsidRPr="00735371" w:rsidRDefault="007A1F5E" w:rsidP="005F4DE6">
      <w:pPr>
        <w:spacing w:after="0" w:line="240" w:lineRule="auto"/>
        <w:jc w:val="both"/>
        <w:rPr>
          <w:rFonts w:cstheme="minorHAnsi"/>
          <w:sz w:val="20"/>
          <w:szCs w:val="20"/>
        </w:rPr>
      </w:pPr>
      <w:r w:rsidRPr="00F05BF4">
        <w:rPr>
          <w:rFonts w:cstheme="minorHAnsi"/>
          <w:b/>
          <w:sz w:val="20"/>
          <w:szCs w:val="20"/>
        </w:rPr>
        <w:t>PMP</w:t>
      </w:r>
      <w:r w:rsidRPr="007A1F5E">
        <w:rPr>
          <w:rFonts w:cstheme="minorHAnsi"/>
          <w:sz w:val="20"/>
          <w:szCs w:val="20"/>
        </w:rPr>
        <w:t xml:space="preserve"> - Project Management Plan</w:t>
      </w:r>
      <w:r>
        <w:rPr>
          <w:rFonts w:cstheme="minorHAnsi"/>
          <w:sz w:val="20"/>
          <w:szCs w:val="20"/>
        </w:rPr>
        <w:t>.</w:t>
      </w:r>
    </w:p>
    <w:p w14:paraId="36D1E5C7" w14:textId="77777777" w:rsidR="00AF5055" w:rsidRPr="00735371" w:rsidRDefault="00AF5055" w:rsidP="005F4DE6">
      <w:pPr>
        <w:spacing w:after="0" w:line="240" w:lineRule="auto"/>
        <w:jc w:val="both"/>
        <w:rPr>
          <w:rFonts w:cstheme="minorHAnsi"/>
          <w:b/>
          <w:sz w:val="20"/>
          <w:szCs w:val="20"/>
        </w:rPr>
      </w:pPr>
    </w:p>
    <w:p w14:paraId="2D68E095" w14:textId="122741A4"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PTR </w:t>
      </w:r>
      <w:r w:rsidRPr="00735371">
        <w:rPr>
          <w:rFonts w:cstheme="minorHAnsi"/>
          <w:sz w:val="20"/>
          <w:szCs w:val="20"/>
        </w:rPr>
        <w:t xml:space="preserve">– Property Tax Relief applications. </w:t>
      </w:r>
    </w:p>
    <w:p w14:paraId="070DDB4B" w14:textId="23B09DAC" w:rsidR="003C1F85" w:rsidRDefault="003C1F85" w:rsidP="005F4DE6">
      <w:pPr>
        <w:spacing w:after="0" w:line="240" w:lineRule="auto"/>
        <w:jc w:val="both"/>
        <w:rPr>
          <w:rFonts w:cstheme="minorHAnsi"/>
          <w:sz w:val="20"/>
          <w:szCs w:val="20"/>
        </w:rPr>
      </w:pPr>
    </w:p>
    <w:p w14:paraId="666FCEE7" w14:textId="77777777" w:rsidR="003C1F85" w:rsidRDefault="003C1F85" w:rsidP="005F4DE6">
      <w:pPr>
        <w:spacing w:after="0" w:line="240" w:lineRule="auto"/>
        <w:jc w:val="both"/>
        <w:rPr>
          <w:rFonts w:cstheme="minorHAnsi"/>
          <w:sz w:val="20"/>
          <w:szCs w:val="20"/>
        </w:rPr>
      </w:pPr>
      <w:r w:rsidRPr="004742E7">
        <w:rPr>
          <w:rFonts w:cstheme="minorHAnsi"/>
          <w:b/>
          <w:sz w:val="20"/>
          <w:szCs w:val="20"/>
        </w:rPr>
        <w:t>Project Manager</w:t>
      </w:r>
      <w:r>
        <w:rPr>
          <w:rFonts w:cstheme="minorHAnsi"/>
          <w:sz w:val="20"/>
          <w:szCs w:val="20"/>
        </w:rPr>
        <w:t xml:space="preserve"> – A Contractor representative responsible for organizing, facilitating, and coordinating all aspects of data entry/verification services project throughout its lifecycle, including initiation, planning, execution, monitoring, and closure.</w:t>
      </w:r>
    </w:p>
    <w:p w14:paraId="6F0C9200" w14:textId="53560121" w:rsidR="007A1F5E" w:rsidRDefault="007A1F5E" w:rsidP="005F4DE6">
      <w:pPr>
        <w:spacing w:after="0" w:line="240" w:lineRule="auto"/>
        <w:jc w:val="both"/>
        <w:rPr>
          <w:rFonts w:cstheme="minorHAnsi"/>
          <w:sz w:val="20"/>
          <w:szCs w:val="20"/>
        </w:rPr>
      </w:pPr>
    </w:p>
    <w:p w14:paraId="10779A87" w14:textId="595FFB60" w:rsidR="00B52F0F"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SAR</w:t>
      </w:r>
      <w:r w:rsidRPr="00F04D8A">
        <w:rPr>
          <w:rFonts w:ascii="Calibri" w:eastAsia="Times New Roman" w:hAnsi="Calibri" w:cs="Calibri"/>
          <w:sz w:val="20"/>
          <w:szCs w:val="20"/>
        </w:rPr>
        <w:t xml:space="preserve"> - System Architecture Review</w:t>
      </w:r>
      <w:r>
        <w:rPr>
          <w:rFonts w:ascii="Calibri" w:eastAsia="Times New Roman" w:hAnsi="Calibri" w:cs="Calibri"/>
          <w:sz w:val="20"/>
          <w:szCs w:val="20"/>
        </w:rPr>
        <w:t xml:space="preserve"> </w:t>
      </w:r>
      <w:r w:rsidRPr="00D854B6">
        <w:rPr>
          <w:rFonts w:ascii="Calibri" w:eastAsia="Times New Roman" w:hAnsi="Calibri" w:cs="Calibri"/>
          <w:sz w:val="20"/>
          <w:szCs w:val="20"/>
        </w:rPr>
        <w:t>is a process that brings sponsors, administrators and technologists together to help ensure that technology solutions for the State of New Jersey are conceived, designed, developed, and deployed in an effective and efficient manner, to maximize the benefits and functionality of the technology and align IT investments with business needs at the Enterprise level, while minimizing its cost and risk. The SAR ensures compliance with existing standards and practices, controlled introduction of new technologies and services, and appropriate reuse of existing technology, to increase returns on investment and decrease total costs of ownership.</w:t>
      </w:r>
    </w:p>
    <w:p w14:paraId="523B8005" w14:textId="6BEAA021" w:rsidR="00B52F0F" w:rsidRDefault="00B52F0F" w:rsidP="005F4DE6">
      <w:pPr>
        <w:spacing w:after="0" w:line="240" w:lineRule="auto"/>
        <w:jc w:val="both"/>
        <w:rPr>
          <w:rFonts w:ascii="Calibri" w:eastAsia="Times New Roman" w:hAnsi="Calibri" w:cs="Calibri"/>
          <w:sz w:val="20"/>
          <w:szCs w:val="20"/>
        </w:rPr>
      </w:pPr>
    </w:p>
    <w:p w14:paraId="0F1223C1"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SFTP</w:t>
      </w:r>
      <w:r w:rsidRPr="00F04D8A">
        <w:rPr>
          <w:rFonts w:ascii="Calibri" w:eastAsia="Times New Roman" w:hAnsi="Calibri" w:cs="Calibri"/>
          <w:sz w:val="20"/>
          <w:szCs w:val="20"/>
        </w:rPr>
        <w:t xml:space="preserve"> - Secure File Transfer Protocol is a network protocol that provides secure file transfer capabilities over a reliable data system.</w:t>
      </w:r>
    </w:p>
    <w:p w14:paraId="373F6821" w14:textId="3D030506" w:rsidR="00B52F0F" w:rsidRDefault="00B52F0F" w:rsidP="005F4DE6">
      <w:pPr>
        <w:spacing w:after="0" w:line="240" w:lineRule="auto"/>
        <w:jc w:val="both"/>
        <w:rPr>
          <w:rFonts w:ascii="Calibri" w:eastAsia="Times New Roman" w:hAnsi="Calibri" w:cs="Calibri"/>
          <w:sz w:val="20"/>
          <w:szCs w:val="20"/>
        </w:rPr>
      </w:pPr>
    </w:p>
    <w:p w14:paraId="46248C87" w14:textId="76756870" w:rsidR="00B52F0F"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SSL</w:t>
      </w:r>
      <w:r w:rsidRPr="00F04D8A">
        <w:rPr>
          <w:rFonts w:ascii="Calibri" w:eastAsia="Times New Roman" w:hAnsi="Calibri" w:cs="Calibri"/>
          <w:sz w:val="20"/>
          <w:szCs w:val="20"/>
        </w:rPr>
        <w:t xml:space="preserve"> - Secure Sockets Layer is a security protocol that encrypts and authenticates internet communications.</w:t>
      </w:r>
    </w:p>
    <w:p w14:paraId="11349504" w14:textId="34313A8A" w:rsidR="00B52F0F" w:rsidRDefault="00B52F0F" w:rsidP="005F4DE6">
      <w:pPr>
        <w:spacing w:after="0" w:line="240" w:lineRule="auto"/>
        <w:jc w:val="both"/>
        <w:rPr>
          <w:rFonts w:ascii="Calibri" w:eastAsia="Times New Roman" w:hAnsi="Calibri" w:cs="Calibri"/>
          <w:sz w:val="20"/>
          <w:szCs w:val="20"/>
        </w:rPr>
      </w:pPr>
    </w:p>
    <w:p w14:paraId="6C92F97C"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TCP/UDP</w:t>
      </w:r>
      <w:r w:rsidRPr="00F04D8A">
        <w:rPr>
          <w:rFonts w:ascii="Calibri" w:eastAsia="Times New Roman" w:hAnsi="Calibri" w:cs="Calibri"/>
          <w:sz w:val="20"/>
          <w:szCs w:val="20"/>
        </w:rPr>
        <w:t xml:space="preserve"> Ports - </w:t>
      </w:r>
      <w:r w:rsidRPr="00F04D8A">
        <w:rPr>
          <w:rFonts w:ascii="Calibri" w:eastAsia="Times New Roman" w:hAnsi="Calibri" w:cs="Calibri"/>
          <w:b/>
          <w:bCs/>
          <w:color w:val="111111"/>
          <w:sz w:val="20"/>
          <w:szCs w:val="20"/>
          <w:shd w:val="clear" w:color="auto" w:fill="FFFFFF"/>
        </w:rPr>
        <w:t>TCP (Transmission Control Protocol)</w:t>
      </w:r>
      <w:r w:rsidRPr="00F04D8A">
        <w:rPr>
          <w:rFonts w:ascii="Calibri" w:eastAsia="Times New Roman" w:hAnsi="Calibri" w:cs="Calibri"/>
          <w:sz w:val="20"/>
          <w:szCs w:val="20"/>
        </w:rPr>
        <w:t> and </w:t>
      </w:r>
      <w:r w:rsidRPr="00F04D8A">
        <w:rPr>
          <w:rFonts w:ascii="Calibri" w:eastAsia="Times New Roman" w:hAnsi="Calibri" w:cs="Calibri"/>
          <w:b/>
          <w:bCs/>
          <w:color w:val="111111"/>
          <w:sz w:val="20"/>
          <w:szCs w:val="20"/>
          <w:shd w:val="clear" w:color="auto" w:fill="FFFFFF"/>
        </w:rPr>
        <w:t>UDP (User Datagram Protocol)</w:t>
      </w:r>
      <w:r w:rsidRPr="00F04D8A">
        <w:rPr>
          <w:rFonts w:ascii="Calibri" w:eastAsia="Times New Roman" w:hAnsi="Calibri" w:cs="Calibri"/>
          <w:sz w:val="20"/>
          <w:szCs w:val="20"/>
        </w:rPr>
        <w:t> are essential protocols used for data transmission over the Internet and other networks. Both protocols use ports to identify specific processes or services on a device.</w:t>
      </w:r>
    </w:p>
    <w:p w14:paraId="2B7C6D13" w14:textId="77777777" w:rsidR="00AF5055" w:rsidRPr="00735371" w:rsidRDefault="00AF5055" w:rsidP="005F4DE6">
      <w:pPr>
        <w:spacing w:after="0" w:line="240" w:lineRule="auto"/>
        <w:jc w:val="both"/>
        <w:rPr>
          <w:rFonts w:cstheme="minorHAnsi"/>
          <w:b/>
          <w:sz w:val="20"/>
          <w:szCs w:val="20"/>
        </w:rPr>
      </w:pPr>
    </w:p>
    <w:p w14:paraId="5F714D8A"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Telecommunications Data Line</w:t>
      </w:r>
      <w:r w:rsidRPr="00735371">
        <w:rPr>
          <w:rFonts w:cstheme="minorHAnsi"/>
          <w:sz w:val="20"/>
          <w:szCs w:val="20"/>
        </w:rPr>
        <w:t xml:space="preserve"> (</w:t>
      </w:r>
      <w:r w:rsidRPr="00735371">
        <w:rPr>
          <w:rFonts w:cstheme="minorHAnsi"/>
          <w:b/>
          <w:sz w:val="20"/>
          <w:szCs w:val="20"/>
        </w:rPr>
        <w:t>T1)</w:t>
      </w:r>
      <w:r w:rsidRPr="00735371">
        <w:rPr>
          <w:rFonts w:cstheme="minorHAnsi"/>
          <w:sz w:val="20"/>
          <w:szCs w:val="20"/>
        </w:rPr>
        <w:t xml:space="preserve"> – A dedicated transmission connection between a service provider and client.</w:t>
      </w:r>
    </w:p>
    <w:p w14:paraId="18B88698" w14:textId="77777777" w:rsidR="00AF5055" w:rsidRPr="00735371" w:rsidRDefault="00AF5055" w:rsidP="005F4DE6">
      <w:pPr>
        <w:spacing w:after="0" w:line="240" w:lineRule="auto"/>
        <w:jc w:val="both"/>
        <w:rPr>
          <w:rFonts w:cstheme="minorHAnsi"/>
          <w:b/>
          <w:sz w:val="20"/>
          <w:szCs w:val="20"/>
        </w:rPr>
      </w:pPr>
    </w:p>
    <w:p w14:paraId="7A10386D" w14:textId="35FDC0F5"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TGI </w:t>
      </w:r>
      <w:r w:rsidRPr="00735371">
        <w:rPr>
          <w:rFonts w:cstheme="minorHAnsi"/>
          <w:sz w:val="20"/>
          <w:szCs w:val="20"/>
        </w:rPr>
        <w:t>– Total Gross Income.</w:t>
      </w:r>
    </w:p>
    <w:p w14:paraId="62E048D3" w14:textId="6982A8B8" w:rsidR="00B52F0F" w:rsidRDefault="00B52F0F" w:rsidP="005F4DE6">
      <w:pPr>
        <w:spacing w:after="0" w:line="240" w:lineRule="auto"/>
        <w:jc w:val="both"/>
        <w:rPr>
          <w:rFonts w:cstheme="minorHAnsi"/>
          <w:sz w:val="20"/>
          <w:szCs w:val="20"/>
        </w:rPr>
      </w:pPr>
    </w:p>
    <w:p w14:paraId="1F15E1F7" w14:textId="77777777" w:rsidR="00B52F0F" w:rsidRPr="00735371" w:rsidRDefault="00B52F0F" w:rsidP="005F4DE6">
      <w:pPr>
        <w:spacing w:after="0" w:line="240" w:lineRule="auto"/>
        <w:jc w:val="both"/>
        <w:rPr>
          <w:rFonts w:cstheme="minorHAnsi"/>
          <w:sz w:val="20"/>
          <w:szCs w:val="20"/>
        </w:rPr>
      </w:pPr>
      <w:r w:rsidRPr="00735371">
        <w:rPr>
          <w:rFonts w:cstheme="minorHAnsi"/>
          <w:b/>
          <w:sz w:val="20"/>
          <w:szCs w:val="20"/>
        </w:rPr>
        <w:t xml:space="preserve">Throughput </w:t>
      </w:r>
      <w:r w:rsidRPr="00735371">
        <w:rPr>
          <w:rFonts w:cstheme="minorHAnsi"/>
          <w:sz w:val="20"/>
          <w:szCs w:val="20"/>
        </w:rPr>
        <w:t>– The amount of material or items passing through a system or process.</w:t>
      </w:r>
    </w:p>
    <w:p w14:paraId="5B51AB2D" w14:textId="77777777" w:rsidR="00AF5055" w:rsidRPr="00735371" w:rsidRDefault="00AF5055" w:rsidP="005F4DE6">
      <w:pPr>
        <w:spacing w:after="0" w:line="240" w:lineRule="auto"/>
        <w:jc w:val="both"/>
        <w:rPr>
          <w:rFonts w:cstheme="minorHAnsi"/>
          <w:sz w:val="20"/>
          <w:szCs w:val="20"/>
        </w:rPr>
      </w:pPr>
    </w:p>
    <w:p w14:paraId="6720C7AB"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TIFF</w:t>
      </w:r>
      <w:r w:rsidRPr="00735371">
        <w:rPr>
          <w:rFonts w:cstheme="minorHAnsi"/>
          <w:sz w:val="20"/>
          <w:szCs w:val="20"/>
        </w:rPr>
        <w:t xml:space="preserve"> – Tagged Image File Format.</w:t>
      </w:r>
    </w:p>
    <w:p w14:paraId="6F98E1A8" w14:textId="77777777" w:rsidR="00AF5055" w:rsidRPr="00735371" w:rsidRDefault="00AF5055" w:rsidP="005F4DE6">
      <w:pPr>
        <w:spacing w:after="0" w:line="240" w:lineRule="auto"/>
        <w:jc w:val="both"/>
        <w:rPr>
          <w:rFonts w:cstheme="minorHAnsi"/>
          <w:sz w:val="20"/>
          <w:szCs w:val="20"/>
        </w:rPr>
      </w:pPr>
    </w:p>
    <w:p w14:paraId="2BFA21F0"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Traditional Data Entry/Verification Process</w:t>
      </w:r>
      <w:r w:rsidRPr="00735371">
        <w:rPr>
          <w:rFonts w:cstheme="minorHAnsi"/>
          <w:sz w:val="20"/>
          <w:szCs w:val="20"/>
        </w:rPr>
        <w:t xml:space="preserve"> – The process of manual DCR keying from paper forms with either fixed or variable lengths.</w:t>
      </w:r>
    </w:p>
    <w:p w14:paraId="35F4B5C0" w14:textId="0197EAD4" w:rsidR="00AF5055" w:rsidRDefault="00AF5055" w:rsidP="005F4DE6">
      <w:pPr>
        <w:spacing w:after="0" w:line="240" w:lineRule="auto"/>
        <w:jc w:val="both"/>
        <w:rPr>
          <w:rFonts w:cstheme="minorHAnsi"/>
          <w:b/>
          <w:sz w:val="20"/>
          <w:szCs w:val="20"/>
        </w:rPr>
      </w:pPr>
    </w:p>
    <w:p w14:paraId="07ED5E1F" w14:textId="77777777" w:rsidR="00AF5055" w:rsidRPr="00735371" w:rsidRDefault="00AF5055" w:rsidP="005F4DE6">
      <w:pPr>
        <w:spacing w:after="0" w:line="240" w:lineRule="auto"/>
        <w:jc w:val="both"/>
        <w:rPr>
          <w:rFonts w:cstheme="minorHAnsi"/>
          <w:sz w:val="20"/>
          <w:szCs w:val="20"/>
        </w:rPr>
      </w:pPr>
      <w:r w:rsidRPr="00735371">
        <w:rPr>
          <w:rFonts w:cstheme="minorHAnsi"/>
          <w:b/>
          <w:sz w:val="20"/>
          <w:szCs w:val="20"/>
        </w:rPr>
        <w:t>Uninterruptable Power Supply (UPS)</w:t>
      </w:r>
      <w:r w:rsidRPr="00735371">
        <w:rPr>
          <w:rFonts w:cstheme="minorHAnsi"/>
          <w:sz w:val="20"/>
          <w:szCs w:val="20"/>
        </w:rPr>
        <w:t xml:space="preserve"> – An electrical apparatus that provides emergency power to a load when the input power source or main power fails.  </w:t>
      </w:r>
    </w:p>
    <w:p w14:paraId="384076CC" w14:textId="304272D3" w:rsidR="00AF5055" w:rsidRDefault="00AF5055" w:rsidP="005F4DE6">
      <w:pPr>
        <w:spacing w:after="0" w:line="240" w:lineRule="auto"/>
        <w:jc w:val="both"/>
        <w:rPr>
          <w:rFonts w:cstheme="minorHAnsi"/>
          <w:b/>
          <w:sz w:val="20"/>
          <w:szCs w:val="20"/>
        </w:rPr>
      </w:pPr>
    </w:p>
    <w:p w14:paraId="7D8817EA" w14:textId="77777777" w:rsidR="00B52F0F" w:rsidRPr="00F04D8A" w:rsidRDefault="00B52F0F" w:rsidP="005F4DE6">
      <w:pPr>
        <w:spacing w:after="0" w:line="240" w:lineRule="auto"/>
        <w:jc w:val="both"/>
        <w:rPr>
          <w:rFonts w:ascii="Calibri" w:eastAsia="Times New Roman" w:hAnsi="Calibri" w:cs="Calibri"/>
          <w:sz w:val="20"/>
          <w:szCs w:val="20"/>
        </w:rPr>
      </w:pPr>
      <w:r w:rsidRPr="00F04D8A">
        <w:rPr>
          <w:rFonts w:ascii="Calibri" w:eastAsia="Times New Roman" w:hAnsi="Calibri" w:cs="Calibri"/>
          <w:b/>
          <w:bCs/>
          <w:sz w:val="20"/>
          <w:szCs w:val="20"/>
        </w:rPr>
        <w:t>VPN</w:t>
      </w:r>
      <w:r w:rsidRPr="00F04D8A">
        <w:rPr>
          <w:rFonts w:ascii="Calibri" w:eastAsia="Times New Roman" w:hAnsi="Calibri" w:cs="Calibri"/>
          <w:sz w:val="20"/>
          <w:szCs w:val="20"/>
        </w:rPr>
        <w:t xml:space="preserve"> - Virtual Private Network is a service that secures an internet connection and enhances the online privacy.</w:t>
      </w:r>
    </w:p>
    <w:p w14:paraId="003BC32D" w14:textId="77777777" w:rsidR="00B52F0F" w:rsidRPr="00735371" w:rsidRDefault="00B52F0F" w:rsidP="005F4DE6">
      <w:pPr>
        <w:spacing w:after="0" w:line="240" w:lineRule="auto"/>
        <w:jc w:val="both"/>
        <w:rPr>
          <w:rFonts w:cstheme="minorHAnsi"/>
          <w:b/>
          <w:sz w:val="20"/>
          <w:szCs w:val="20"/>
        </w:rPr>
      </w:pPr>
    </w:p>
    <w:p w14:paraId="1C1A380B" w14:textId="6E639316" w:rsidR="00AF5055" w:rsidRDefault="00AF5055" w:rsidP="005F4DE6">
      <w:pPr>
        <w:spacing w:after="0" w:line="240" w:lineRule="auto"/>
        <w:jc w:val="both"/>
        <w:rPr>
          <w:rFonts w:cstheme="minorHAnsi"/>
          <w:sz w:val="20"/>
          <w:szCs w:val="20"/>
        </w:rPr>
      </w:pPr>
      <w:r w:rsidRPr="00735371">
        <w:rPr>
          <w:rFonts w:cstheme="minorHAnsi"/>
          <w:b/>
          <w:sz w:val="20"/>
          <w:szCs w:val="20"/>
        </w:rPr>
        <w:t xml:space="preserve">Work Item </w:t>
      </w:r>
      <w:r w:rsidRPr="00735371">
        <w:rPr>
          <w:rFonts w:cstheme="minorHAnsi"/>
          <w:sz w:val="20"/>
          <w:szCs w:val="20"/>
        </w:rPr>
        <w:t>– Any return/document, and any information listed thereon, in paper or digital format that the Contractor receives from the State of New Jersey.</w:t>
      </w:r>
      <w:r w:rsidRPr="00735371" w:rsidDel="00B07D79">
        <w:rPr>
          <w:rFonts w:cstheme="minorHAnsi"/>
          <w:sz w:val="20"/>
          <w:szCs w:val="20"/>
        </w:rPr>
        <w:t xml:space="preserve"> </w:t>
      </w:r>
    </w:p>
    <w:p w14:paraId="7D0EA927" w14:textId="02F7B1DF" w:rsidR="00993D5D" w:rsidRDefault="00993D5D" w:rsidP="00AF5055">
      <w:pPr>
        <w:spacing w:after="0" w:line="240" w:lineRule="auto"/>
        <w:rPr>
          <w:rFonts w:cstheme="minorHAnsi"/>
          <w:sz w:val="20"/>
          <w:szCs w:val="20"/>
        </w:rPr>
      </w:pPr>
    </w:p>
    <w:p w14:paraId="736F681D" w14:textId="015DEB06" w:rsidR="002B140E" w:rsidRDefault="002B140E" w:rsidP="00AF5055">
      <w:pPr>
        <w:spacing w:after="0" w:line="240" w:lineRule="auto"/>
        <w:rPr>
          <w:rFonts w:cstheme="minorHAnsi"/>
          <w:sz w:val="20"/>
          <w:szCs w:val="20"/>
        </w:rPr>
      </w:pPr>
    </w:p>
    <w:p w14:paraId="78986571" w14:textId="77777777" w:rsidR="00EE75F3" w:rsidRPr="00F04D8A" w:rsidRDefault="00EE75F3" w:rsidP="00EE75F3">
      <w:pPr>
        <w:spacing w:after="0" w:line="240" w:lineRule="auto"/>
        <w:rPr>
          <w:rFonts w:ascii="Calibri" w:eastAsia="Times New Roman" w:hAnsi="Calibri" w:cs="Calibri"/>
          <w:sz w:val="20"/>
          <w:szCs w:val="20"/>
        </w:rPr>
      </w:pPr>
    </w:p>
    <w:p w14:paraId="1DAE719B" w14:textId="77777777" w:rsidR="00EE75F3" w:rsidRPr="00F04D8A" w:rsidRDefault="00EE75F3" w:rsidP="00EE75F3">
      <w:pPr>
        <w:spacing w:after="0" w:line="240" w:lineRule="auto"/>
        <w:rPr>
          <w:rFonts w:ascii="Calibri" w:eastAsia="Times New Roman" w:hAnsi="Calibri" w:cs="Calibri"/>
          <w:sz w:val="20"/>
          <w:szCs w:val="20"/>
        </w:rPr>
      </w:pPr>
      <w:r w:rsidRPr="00F04D8A">
        <w:rPr>
          <w:rFonts w:ascii="Calibri" w:eastAsia="Times New Roman" w:hAnsi="Calibri" w:cs="Calibri"/>
          <w:sz w:val="20"/>
          <w:szCs w:val="20"/>
        </w:rPr>
        <w:t> </w:t>
      </w:r>
    </w:p>
    <w:p w14:paraId="4A843846" w14:textId="176EF66E" w:rsidR="00553FFE" w:rsidRPr="00F04D8A" w:rsidRDefault="00553FFE" w:rsidP="00EE75F3">
      <w:pPr>
        <w:spacing w:after="0" w:line="240" w:lineRule="auto"/>
        <w:rPr>
          <w:rFonts w:ascii="Calibri" w:eastAsia="Times New Roman" w:hAnsi="Calibri" w:cs="Calibri"/>
          <w:sz w:val="20"/>
          <w:szCs w:val="20"/>
        </w:rPr>
      </w:pPr>
    </w:p>
    <w:p w14:paraId="34C9342F" w14:textId="16F0A0D9" w:rsidR="00553FFE" w:rsidRPr="00553FFE" w:rsidRDefault="00553FFE" w:rsidP="00EE75F3">
      <w:pPr>
        <w:spacing w:after="0" w:line="240" w:lineRule="auto"/>
        <w:rPr>
          <w:rFonts w:ascii="Calibri" w:eastAsia="Times New Roman" w:hAnsi="Calibri" w:cs="Calibri"/>
          <w:sz w:val="20"/>
          <w:szCs w:val="20"/>
        </w:rPr>
      </w:pPr>
    </w:p>
    <w:p w14:paraId="34E4BFDC" w14:textId="77777777" w:rsidR="00AF5055" w:rsidRPr="00735371" w:rsidRDefault="00AF5055" w:rsidP="00AF5055">
      <w:pPr>
        <w:spacing w:after="0" w:line="240" w:lineRule="auto"/>
        <w:rPr>
          <w:rFonts w:cstheme="minorHAnsi"/>
          <w:sz w:val="20"/>
          <w:szCs w:val="20"/>
        </w:rPr>
      </w:pPr>
    </w:p>
    <w:p w14:paraId="46A127CC" w14:textId="77777777" w:rsidR="00AF5055" w:rsidRPr="0084189F" w:rsidRDefault="00AF5055" w:rsidP="00AF5055">
      <w:pPr>
        <w:spacing w:after="0" w:line="240" w:lineRule="auto"/>
        <w:rPr>
          <w:rFonts w:cstheme="minorHAnsi"/>
          <w:sz w:val="20"/>
          <w:szCs w:val="20"/>
        </w:rPr>
      </w:pPr>
    </w:p>
    <w:p w14:paraId="2F80A4E3" w14:textId="77777777" w:rsidR="00E007C3" w:rsidRDefault="00E007C3"/>
    <w:sectPr w:rsidR="00E007C3" w:rsidSect="002603F9">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DC4D6" w14:textId="77777777" w:rsidR="00434059" w:rsidRDefault="00434059">
      <w:pPr>
        <w:spacing w:after="0" w:line="240" w:lineRule="auto"/>
      </w:pPr>
      <w:r>
        <w:separator/>
      </w:r>
    </w:p>
  </w:endnote>
  <w:endnote w:type="continuationSeparator" w:id="0">
    <w:p w14:paraId="579CF08F" w14:textId="77777777" w:rsidR="00434059" w:rsidRDefault="00434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5C5D0" w14:textId="77777777" w:rsidR="000F593B" w:rsidRPr="0084189F" w:rsidRDefault="000F593B" w:rsidP="002603F9">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066E" w14:textId="341D7B1A" w:rsidR="000F593B" w:rsidRPr="0084189F" w:rsidRDefault="000F593B" w:rsidP="002603F9">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D1A6D">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0FDD7" w14:textId="1245C002" w:rsidR="000F593B" w:rsidRPr="0084189F" w:rsidRDefault="000F593B" w:rsidP="002603F9">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874A9">
      <w:rPr>
        <w:rFonts w:asciiTheme="minorHAnsi" w:hAnsiTheme="minorHAnsi"/>
        <w:noProof/>
      </w:rPr>
      <w:t>44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F593B" w14:paraId="18B8F4BC" w14:textId="77777777" w:rsidTr="002603F9">
      <w:tc>
        <w:tcPr>
          <w:tcW w:w="3600" w:type="dxa"/>
        </w:tcPr>
        <w:p w14:paraId="7397DF04" w14:textId="77777777" w:rsidR="000F593B" w:rsidRDefault="000F593B" w:rsidP="002603F9">
          <w:pPr>
            <w:pStyle w:val="Header"/>
            <w:ind w:left="-115"/>
            <w:jc w:val="left"/>
          </w:pPr>
        </w:p>
      </w:tc>
      <w:tc>
        <w:tcPr>
          <w:tcW w:w="3600" w:type="dxa"/>
        </w:tcPr>
        <w:p w14:paraId="245383EE" w14:textId="77777777" w:rsidR="000F593B" w:rsidRDefault="000F593B" w:rsidP="002603F9">
          <w:pPr>
            <w:pStyle w:val="Header"/>
            <w:jc w:val="center"/>
          </w:pPr>
        </w:p>
      </w:tc>
      <w:tc>
        <w:tcPr>
          <w:tcW w:w="3600" w:type="dxa"/>
        </w:tcPr>
        <w:p w14:paraId="32F91575" w14:textId="77777777" w:rsidR="000F593B" w:rsidRDefault="000F593B" w:rsidP="002603F9">
          <w:pPr>
            <w:pStyle w:val="Header"/>
            <w:ind w:right="-115"/>
            <w:jc w:val="right"/>
          </w:pPr>
        </w:p>
      </w:tc>
    </w:tr>
  </w:tbl>
  <w:p w14:paraId="0A9191DD" w14:textId="77777777" w:rsidR="000F593B" w:rsidRDefault="000F593B" w:rsidP="00260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8FF05" w14:textId="77777777" w:rsidR="00434059" w:rsidRDefault="00434059">
      <w:pPr>
        <w:spacing w:after="0" w:line="240" w:lineRule="auto"/>
      </w:pPr>
      <w:r>
        <w:separator/>
      </w:r>
    </w:p>
  </w:footnote>
  <w:footnote w:type="continuationSeparator" w:id="0">
    <w:p w14:paraId="51FFBA26" w14:textId="77777777" w:rsidR="00434059" w:rsidRDefault="00434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F124A" w14:textId="77777777" w:rsidR="000F593B" w:rsidRDefault="000F5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E009" w14:textId="77777777" w:rsidR="000F593B" w:rsidRDefault="000F5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9648" w14:textId="77777777" w:rsidR="000F593B" w:rsidRDefault="000F59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47A3" w14:textId="77777777" w:rsidR="000F593B" w:rsidRDefault="000F59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79EE" w14:textId="77777777" w:rsidR="000F593B" w:rsidRPr="00A4019A" w:rsidRDefault="000F593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1E99A" w14:textId="77777777" w:rsidR="000F593B" w:rsidRDefault="000F59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CCCFF" w14:textId="77777777" w:rsidR="000F593B" w:rsidRDefault="000F59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2285" w14:textId="77777777" w:rsidR="000F593B" w:rsidRPr="00A4019A" w:rsidRDefault="000F593B" w:rsidP="002603F9">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1AAF" w14:textId="77777777" w:rsidR="000F593B" w:rsidRDefault="000F593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B6" w14:textId="77777777" w:rsidR="000F593B" w:rsidRDefault="000F593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F593B" w14:paraId="4B978B1A" w14:textId="77777777" w:rsidTr="002603F9">
      <w:tc>
        <w:tcPr>
          <w:tcW w:w="3600" w:type="dxa"/>
        </w:tcPr>
        <w:p w14:paraId="5DD150CF" w14:textId="77777777" w:rsidR="000F593B" w:rsidRDefault="000F593B" w:rsidP="002603F9">
          <w:pPr>
            <w:pStyle w:val="Header"/>
            <w:ind w:left="-115"/>
            <w:jc w:val="left"/>
          </w:pPr>
        </w:p>
      </w:tc>
      <w:tc>
        <w:tcPr>
          <w:tcW w:w="3600" w:type="dxa"/>
        </w:tcPr>
        <w:p w14:paraId="4215F0D6" w14:textId="77777777" w:rsidR="000F593B" w:rsidRDefault="000F593B" w:rsidP="002603F9">
          <w:pPr>
            <w:pStyle w:val="Header"/>
            <w:jc w:val="center"/>
          </w:pPr>
        </w:p>
      </w:tc>
      <w:tc>
        <w:tcPr>
          <w:tcW w:w="3600" w:type="dxa"/>
        </w:tcPr>
        <w:p w14:paraId="5EC52133" w14:textId="77777777" w:rsidR="000F593B" w:rsidRDefault="000F593B" w:rsidP="002603F9">
          <w:pPr>
            <w:pStyle w:val="Header"/>
            <w:ind w:right="-115"/>
            <w:jc w:val="right"/>
          </w:pPr>
        </w:p>
      </w:tc>
    </w:tr>
  </w:tbl>
  <w:p w14:paraId="0FC03BAA" w14:textId="77777777" w:rsidR="000F593B" w:rsidRDefault="000F593B" w:rsidP="002603F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DF4C8" w14:textId="77777777" w:rsidR="000F593B" w:rsidRDefault="000F59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B0FB8"/>
    <w:multiLevelType w:val="hybridMultilevel"/>
    <w:tmpl w:val="4C62B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C07E7B"/>
    <w:multiLevelType w:val="hybridMultilevel"/>
    <w:tmpl w:val="0FA48C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AF1D48"/>
    <w:multiLevelType w:val="multilevel"/>
    <w:tmpl w:val="3056B3C6"/>
    <w:lvl w:ilvl="0">
      <w:start w:val="3"/>
      <w:numFmt w:val="decimal"/>
      <w:lvlText w:val="%1"/>
      <w:lvlJc w:val="left"/>
      <w:pPr>
        <w:ind w:left="528" w:hanging="528"/>
      </w:pPr>
      <w:rPr>
        <w:rFonts w:hint="default"/>
      </w:rPr>
    </w:lvl>
    <w:lvl w:ilvl="1">
      <w:start w:val="18"/>
      <w:numFmt w:val="decimal"/>
      <w:lvlText w:val="%1.%2"/>
      <w:lvlJc w:val="left"/>
      <w:pPr>
        <w:ind w:left="528" w:hanging="52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404747"/>
    <w:multiLevelType w:val="hybridMultilevel"/>
    <w:tmpl w:val="A6F22C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C215670"/>
    <w:multiLevelType w:val="hybridMultilevel"/>
    <w:tmpl w:val="287219F2"/>
    <w:lvl w:ilvl="0" w:tplc="04090015">
      <w:start w:val="1"/>
      <w:numFmt w:val="upperLetter"/>
      <w:lvlText w:val="%1."/>
      <w:lvlJc w:val="left"/>
      <w:pPr>
        <w:ind w:left="720" w:hanging="360"/>
      </w:pPr>
      <w:rPr>
        <w:rFonts w:hint="default"/>
      </w:rPr>
    </w:lvl>
    <w:lvl w:ilvl="1" w:tplc="0409000F">
      <w:start w:val="1"/>
      <w:numFmt w:val="decimal"/>
      <w:lvlText w:val="%2."/>
      <w:lvlJc w:val="left"/>
      <w:pPr>
        <w:ind w:left="108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FF1A41"/>
    <w:multiLevelType w:val="multilevel"/>
    <w:tmpl w:val="C04E17EC"/>
    <w:lvl w:ilvl="0">
      <w:start w:val="1"/>
      <w:numFmt w:val="upperLetter"/>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F693F84"/>
    <w:multiLevelType w:val="hybridMultilevel"/>
    <w:tmpl w:val="E7FA1EE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08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CE77FD"/>
    <w:multiLevelType w:val="multilevel"/>
    <w:tmpl w:val="0D84D608"/>
    <w:lvl w:ilvl="0">
      <w:start w:val="3"/>
      <w:numFmt w:val="decimal"/>
      <w:lvlText w:val="%1"/>
      <w:lvlJc w:val="left"/>
      <w:pPr>
        <w:ind w:left="528" w:hanging="528"/>
      </w:pPr>
      <w:rPr>
        <w:rFonts w:hint="default"/>
      </w:rPr>
    </w:lvl>
    <w:lvl w:ilvl="1">
      <w:start w:val="2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12788F"/>
    <w:multiLevelType w:val="hybridMultilevel"/>
    <w:tmpl w:val="76924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187E5F"/>
    <w:multiLevelType w:val="hybridMultilevel"/>
    <w:tmpl w:val="1494CC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FB2073"/>
    <w:multiLevelType w:val="hybridMultilevel"/>
    <w:tmpl w:val="DA56C9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FDD7BAB"/>
    <w:multiLevelType w:val="multilevel"/>
    <w:tmpl w:val="4EC6924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8F4D16"/>
    <w:multiLevelType w:val="hybridMultilevel"/>
    <w:tmpl w:val="FBDA9414"/>
    <w:lvl w:ilvl="0" w:tplc="04090015">
      <w:start w:val="1"/>
      <w:numFmt w:val="upperLetter"/>
      <w:lvlText w:val="%1."/>
      <w:lvlJc w:val="left"/>
      <w:pPr>
        <w:ind w:left="860" w:hanging="360"/>
      </w:pPr>
      <w:rPr>
        <w:rFonts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465316"/>
    <w:multiLevelType w:val="multilevel"/>
    <w:tmpl w:val="1070F3D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F3685F"/>
    <w:multiLevelType w:val="hybridMultilevel"/>
    <w:tmpl w:val="A6CA202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4114C9"/>
    <w:multiLevelType w:val="hybridMultilevel"/>
    <w:tmpl w:val="2B3ABA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254A9B"/>
    <w:multiLevelType w:val="hybridMultilevel"/>
    <w:tmpl w:val="44803D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723CE8"/>
    <w:multiLevelType w:val="hybridMultilevel"/>
    <w:tmpl w:val="EFF66978"/>
    <w:lvl w:ilvl="0" w:tplc="FC50546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0036D92"/>
    <w:multiLevelType w:val="hybridMultilevel"/>
    <w:tmpl w:val="BEF69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03870CC"/>
    <w:multiLevelType w:val="multilevel"/>
    <w:tmpl w:val="C04E17EC"/>
    <w:lvl w:ilvl="0">
      <w:start w:val="1"/>
      <w:numFmt w:val="upperLetter"/>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2B259E2"/>
    <w:multiLevelType w:val="hybridMultilevel"/>
    <w:tmpl w:val="1D2A427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08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4665231"/>
    <w:multiLevelType w:val="multilevel"/>
    <w:tmpl w:val="E1DC5228"/>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51617E3"/>
    <w:multiLevelType w:val="hybridMultilevel"/>
    <w:tmpl w:val="FF26E34C"/>
    <w:lvl w:ilvl="0" w:tplc="04090015">
      <w:start w:val="1"/>
      <w:numFmt w:val="upperLetter"/>
      <w:lvlText w:val="%1."/>
      <w:lvlJc w:val="left"/>
      <w:pPr>
        <w:ind w:left="720" w:hanging="360"/>
      </w:pPr>
    </w:lvl>
    <w:lvl w:ilvl="1" w:tplc="869C9C30">
      <w:start w:val="1"/>
      <w:numFmt w:val="decimal"/>
      <w:lvlText w:val="%2."/>
      <w:lvlJc w:val="left"/>
      <w:pPr>
        <w:ind w:left="1080" w:hanging="360"/>
      </w:pPr>
      <w:rPr>
        <w:rFonts w:asciiTheme="minorHAnsi" w:eastAsia="Times New Roman" w:hAnsiTheme="minorHAnsi" w:cstheme="minorHAnsi" w:hint="default"/>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8A67C0"/>
    <w:multiLevelType w:val="hybridMultilevel"/>
    <w:tmpl w:val="6B0C44EC"/>
    <w:lvl w:ilvl="0" w:tplc="04090015">
      <w:start w:val="1"/>
      <w:numFmt w:val="upperLetter"/>
      <w:lvlText w:val="%1."/>
      <w:lvlJc w:val="left"/>
      <w:pPr>
        <w:tabs>
          <w:tab w:val="num" w:pos="1584"/>
        </w:tabs>
        <w:ind w:left="1584" w:hanging="360"/>
      </w:pPr>
      <w:rPr>
        <w:rFonts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60" w15:restartNumberingAfterBreak="0">
    <w:nsid w:val="4A6A0028"/>
    <w:multiLevelType w:val="multilevel"/>
    <w:tmpl w:val="C04E17EC"/>
    <w:lvl w:ilvl="0">
      <w:start w:val="1"/>
      <w:numFmt w:val="upperLetter"/>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B0474D"/>
    <w:multiLevelType w:val="multilevel"/>
    <w:tmpl w:val="117047B8"/>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06F6EF2"/>
    <w:multiLevelType w:val="hybridMultilevel"/>
    <w:tmpl w:val="F528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4B70D4"/>
    <w:multiLevelType w:val="hybridMultilevel"/>
    <w:tmpl w:val="02BE786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31F0DF1"/>
    <w:multiLevelType w:val="hybridMultilevel"/>
    <w:tmpl w:val="3DE836D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7797ED7"/>
    <w:multiLevelType w:val="multilevel"/>
    <w:tmpl w:val="C04E17EC"/>
    <w:lvl w:ilvl="0">
      <w:start w:val="1"/>
      <w:numFmt w:val="upperLetter"/>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BA33B8"/>
    <w:multiLevelType w:val="hybridMultilevel"/>
    <w:tmpl w:val="62EEA2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653561D"/>
    <w:multiLevelType w:val="hybridMultilevel"/>
    <w:tmpl w:val="939AFE8C"/>
    <w:lvl w:ilvl="0" w:tplc="04090001">
      <w:start w:val="1"/>
      <w:numFmt w:val="bullet"/>
      <w:lvlText w:val=""/>
      <w:lvlJc w:val="left"/>
      <w:pPr>
        <w:ind w:left="720" w:hanging="360"/>
      </w:pPr>
      <w:rPr>
        <w:rFonts w:ascii="Symbol" w:hAnsi="Symbol" w:hint="default"/>
      </w:rPr>
    </w:lvl>
    <w:lvl w:ilvl="1" w:tplc="F08A6ADE">
      <w:start w:val="1"/>
      <w:numFmt w:val="decimal"/>
      <w:lvlText w:val="%2."/>
      <w:lvlJc w:val="left"/>
      <w:pPr>
        <w:ind w:left="1080" w:hanging="360"/>
      </w:pPr>
      <w:rPr>
        <w:rFonts w:asciiTheme="minorHAnsi" w:hAnsiTheme="minorHAnsi" w:cstheme="minorHAnsi" w:hint="default"/>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7C20CB"/>
    <w:multiLevelType w:val="hybridMultilevel"/>
    <w:tmpl w:val="A1F6EA46"/>
    <w:lvl w:ilvl="0" w:tplc="04090015">
      <w:start w:val="1"/>
      <w:numFmt w:val="upperLetter"/>
      <w:lvlText w:val="%1."/>
      <w:lvlJc w:val="left"/>
      <w:pPr>
        <w:ind w:left="720" w:hanging="360"/>
      </w:pPr>
    </w:lvl>
    <w:lvl w:ilvl="1" w:tplc="04090003">
      <w:start w:val="1"/>
      <w:numFmt w:val="bullet"/>
      <w:lvlText w:val="o"/>
      <w:lvlJc w:val="left"/>
      <w:pPr>
        <w:ind w:left="1080" w:hanging="360"/>
      </w:pPr>
      <w:rPr>
        <w:rFonts w:ascii="Courier New" w:hAnsi="Courier New" w:cs="Courier New" w:hint="default"/>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90B0BBA"/>
    <w:multiLevelType w:val="hybridMultilevel"/>
    <w:tmpl w:val="50A68B0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69D85877"/>
    <w:multiLevelType w:val="hybridMultilevel"/>
    <w:tmpl w:val="2F808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C57CD4"/>
    <w:multiLevelType w:val="hybridMultilevel"/>
    <w:tmpl w:val="EEDADD2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6F224426"/>
    <w:multiLevelType w:val="hybridMultilevel"/>
    <w:tmpl w:val="942CC3A2"/>
    <w:lvl w:ilvl="0" w:tplc="C6A8CF56">
      <w:start w:val="1"/>
      <w:numFmt w:val="upperLetter"/>
      <w:lvlText w:val="%1."/>
      <w:lvlJc w:val="left"/>
      <w:pPr>
        <w:ind w:left="720" w:hanging="360"/>
      </w:pPr>
      <w:rPr>
        <w:rFonts w:ascii="Calibri" w:eastAsia="Times New Roman" w:hAnsi="Calibri"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F3B062A"/>
    <w:multiLevelType w:val="hybridMultilevel"/>
    <w:tmpl w:val="751E976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1" w15:restartNumberingAfterBreak="0">
    <w:nsid w:val="729C26B5"/>
    <w:multiLevelType w:val="hybridMultilevel"/>
    <w:tmpl w:val="477CCF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E4337A"/>
    <w:multiLevelType w:val="hybridMultilevel"/>
    <w:tmpl w:val="5C548C50"/>
    <w:lvl w:ilvl="0" w:tplc="7A42A142">
      <w:start w:val="1"/>
      <w:numFmt w:val="upperLetter"/>
      <w:lvlText w:val="%1."/>
      <w:lvlJc w:val="left"/>
      <w:pPr>
        <w:ind w:left="720" w:hanging="360"/>
      </w:pPr>
      <w:rPr>
        <w:rFonts w:asciiTheme="minorHAnsi" w:hAnsiTheme="minorHAnsi" w:cstheme="minorHAnsi" w:hint="default"/>
      </w:rPr>
    </w:lvl>
    <w:lvl w:ilvl="1" w:tplc="5CD615DE">
      <w:start w:val="1"/>
      <w:numFmt w:val="decimal"/>
      <w:lvlText w:val="%2."/>
      <w:lvlJc w:val="left"/>
      <w:pPr>
        <w:ind w:left="1080" w:hanging="360"/>
      </w:pPr>
      <w:rPr>
        <w:rFonts w:asciiTheme="minorHAnsi" w:hAnsiTheme="minorHAnsi" w:cstheme="minorHAnsi" w:hint="default"/>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E61106"/>
    <w:multiLevelType w:val="hybridMultilevel"/>
    <w:tmpl w:val="18EED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994E64"/>
    <w:multiLevelType w:val="hybridMultilevel"/>
    <w:tmpl w:val="599C1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BF542D"/>
    <w:multiLevelType w:val="multilevel"/>
    <w:tmpl w:val="1C22AC74"/>
    <w:lvl w:ilvl="0">
      <w:start w:val="3"/>
      <w:numFmt w:val="decimal"/>
      <w:lvlText w:val="%1"/>
      <w:lvlJc w:val="left"/>
      <w:pPr>
        <w:ind w:left="528" w:hanging="528"/>
      </w:pPr>
      <w:rPr>
        <w:rFonts w:hint="default"/>
      </w:rPr>
    </w:lvl>
    <w:lvl w:ilvl="1">
      <w:start w:val="18"/>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79B266C8"/>
    <w:multiLevelType w:val="multilevel"/>
    <w:tmpl w:val="595A3F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A8A65D8"/>
    <w:multiLevelType w:val="multilevel"/>
    <w:tmpl w:val="CBC85E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2" w15:restartNumberingAfterBreak="0">
    <w:nsid w:val="7B997EC9"/>
    <w:multiLevelType w:val="hybridMultilevel"/>
    <w:tmpl w:val="599C363A"/>
    <w:lvl w:ilvl="0" w:tplc="04090015">
      <w:start w:val="1"/>
      <w:numFmt w:val="upperLetter"/>
      <w:lvlText w:val="%1."/>
      <w:lvlJc w:val="left"/>
      <w:pPr>
        <w:ind w:left="720" w:hanging="360"/>
      </w:pPr>
    </w:lvl>
    <w:lvl w:ilvl="1" w:tplc="04090003">
      <w:start w:val="1"/>
      <w:numFmt w:val="bullet"/>
      <w:lvlText w:val="o"/>
      <w:lvlJc w:val="left"/>
      <w:pPr>
        <w:ind w:left="1080" w:hanging="360"/>
      </w:pPr>
      <w:rPr>
        <w:rFonts w:ascii="Courier New" w:hAnsi="Courier New" w:cs="Courier New" w:hint="default"/>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103481"/>
    <w:multiLevelType w:val="multilevel"/>
    <w:tmpl w:val="252C71F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4" w15:restartNumberingAfterBreak="0">
    <w:nsid w:val="7D823D0D"/>
    <w:multiLevelType w:val="multilevel"/>
    <w:tmpl w:val="6BA27DE2"/>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747853">
    <w:abstractNumId w:val="20"/>
  </w:num>
  <w:num w:numId="2" w16cid:durableId="1697265622">
    <w:abstractNumId w:val="0"/>
  </w:num>
  <w:num w:numId="3" w16cid:durableId="900680282">
    <w:abstractNumId w:val="14"/>
  </w:num>
  <w:num w:numId="4" w16cid:durableId="1847750178">
    <w:abstractNumId w:val="57"/>
  </w:num>
  <w:num w:numId="5" w16cid:durableId="1557623012">
    <w:abstractNumId w:val="92"/>
  </w:num>
  <w:num w:numId="6" w16cid:durableId="2120371994">
    <w:abstractNumId w:val="58"/>
  </w:num>
  <w:num w:numId="7" w16cid:durableId="1123614864">
    <w:abstractNumId w:val="13"/>
  </w:num>
  <w:num w:numId="8" w16cid:durableId="420297492">
    <w:abstractNumId w:val="103"/>
  </w:num>
  <w:num w:numId="9" w16cid:durableId="847983970">
    <w:abstractNumId w:val="99"/>
  </w:num>
  <w:num w:numId="10" w16cid:durableId="186407242">
    <w:abstractNumId w:val="77"/>
  </w:num>
  <w:num w:numId="11" w16cid:durableId="1753156663">
    <w:abstractNumId w:val="7"/>
  </w:num>
  <w:num w:numId="12" w16cid:durableId="1013187915">
    <w:abstractNumId w:val="56"/>
  </w:num>
  <w:num w:numId="13" w16cid:durableId="1620255730">
    <w:abstractNumId w:val="24"/>
  </w:num>
  <w:num w:numId="14" w16cid:durableId="2019963839">
    <w:abstractNumId w:val="55"/>
  </w:num>
  <w:num w:numId="15" w16cid:durableId="2088259246">
    <w:abstractNumId w:val="75"/>
  </w:num>
  <w:num w:numId="16" w16cid:durableId="116071810">
    <w:abstractNumId w:val="8"/>
  </w:num>
  <w:num w:numId="17" w16cid:durableId="10029678">
    <w:abstractNumId w:val="61"/>
  </w:num>
  <w:num w:numId="18" w16cid:durableId="27607533">
    <w:abstractNumId w:val="74"/>
  </w:num>
  <w:num w:numId="19" w16cid:durableId="1365058126">
    <w:abstractNumId w:val="19"/>
  </w:num>
  <w:num w:numId="20" w16cid:durableId="1280141941">
    <w:abstractNumId w:val="90"/>
  </w:num>
  <w:num w:numId="21" w16cid:durableId="898057768">
    <w:abstractNumId w:val="101"/>
  </w:num>
  <w:num w:numId="22" w16cid:durableId="2134205444">
    <w:abstractNumId w:val="53"/>
  </w:num>
  <w:num w:numId="23" w16cid:durableId="523322497">
    <w:abstractNumId w:val="34"/>
  </w:num>
  <w:num w:numId="24" w16cid:durableId="583151220">
    <w:abstractNumId w:val="88"/>
  </w:num>
  <w:num w:numId="25" w16cid:durableId="507208217">
    <w:abstractNumId w:val="48"/>
  </w:num>
  <w:num w:numId="26" w16cid:durableId="1095709245">
    <w:abstractNumId w:val="41"/>
  </w:num>
  <w:num w:numId="27" w16cid:durableId="96370575">
    <w:abstractNumId w:val="98"/>
  </w:num>
  <w:num w:numId="28" w16cid:durableId="469790289">
    <w:abstractNumId w:val="62"/>
  </w:num>
  <w:num w:numId="29" w16cid:durableId="58482263">
    <w:abstractNumId w:val="91"/>
  </w:num>
  <w:num w:numId="30" w16cid:durableId="662515926">
    <w:abstractNumId w:val="104"/>
  </w:num>
  <w:num w:numId="31" w16cid:durableId="1651472173">
    <w:abstractNumId w:val="100"/>
  </w:num>
  <w:num w:numId="32" w16cid:durableId="1941525630">
    <w:abstractNumId w:val="86"/>
  </w:num>
  <w:num w:numId="33" w16cid:durableId="561138511">
    <w:abstractNumId w:val="82"/>
  </w:num>
  <w:num w:numId="34" w16cid:durableId="911113526">
    <w:abstractNumId w:val="30"/>
  </w:num>
  <w:num w:numId="35" w16cid:durableId="1004817707">
    <w:abstractNumId w:val="46"/>
  </w:num>
  <w:num w:numId="36" w16cid:durableId="716049207">
    <w:abstractNumId w:val="94"/>
  </w:num>
  <w:num w:numId="37" w16cid:durableId="1207990033">
    <w:abstractNumId w:val="59"/>
  </w:num>
  <w:num w:numId="38" w16cid:durableId="2131052913">
    <w:abstractNumId w:val="43"/>
  </w:num>
  <w:num w:numId="39" w16cid:durableId="596600845">
    <w:abstractNumId w:val="96"/>
  </w:num>
  <w:num w:numId="40" w16cid:durableId="818033939">
    <w:abstractNumId w:val="12"/>
  </w:num>
  <w:num w:numId="41" w16cid:durableId="1493597776">
    <w:abstractNumId w:val="32"/>
  </w:num>
  <w:num w:numId="42" w16cid:durableId="105851952">
    <w:abstractNumId w:val="83"/>
  </w:num>
  <w:num w:numId="43" w16cid:durableId="537163204">
    <w:abstractNumId w:val="17"/>
  </w:num>
  <w:num w:numId="44" w16cid:durableId="1331762049">
    <w:abstractNumId w:val="21"/>
  </w:num>
  <w:num w:numId="45" w16cid:durableId="1224753174">
    <w:abstractNumId w:val="93"/>
  </w:num>
  <w:num w:numId="46" w16cid:durableId="130637787">
    <w:abstractNumId w:val="23"/>
  </w:num>
  <w:num w:numId="47" w16cid:durableId="819931097">
    <w:abstractNumId w:val="81"/>
  </w:num>
  <w:num w:numId="48" w16cid:durableId="718745782">
    <w:abstractNumId w:val="80"/>
  </w:num>
  <w:num w:numId="49" w16cid:durableId="1707176709">
    <w:abstractNumId w:val="54"/>
  </w:num>
  <w:num w:numId="50" w16cid:durableId="582185445">
    <w:abstractNumId w:val="52"/>
  </w:num>
  <w:num w:numId="51" w16cid:durableId="1474716888">
    <w:abstractNumId w:val="102"/>
  </w:num>
  <w:num w:numId="52" w16cid:durableId="1847478374">
    <w:abstractNumId w:val="3"/>
  </w:num>
  <w:num w:numId="53" w16cid:durableId="955255007">
    <w:abstractNumId w:val="39"/>
  </w:num>
  <w:num w:numId="54" w16cid:durableId="1904413132">
    <w:abstractNumId w:val="68"/>
  </w:num>
  <w:num w:numId="55" w16cid:durableId="1283537961">
    <w:abstractNumId w:val="67"/>
  </w:num>
  <w:num w:numId="56" w16cid:durableId="1156534416">
    <w:abstractNumId w:val="1"/>
  </w:num>
  <w:num w:numId="57" w16cid:durableId="1602176501">
    <w:abstractNumId w:val="84"/>
  </w:num>
  <w:num w:numId="58" w16cid:durableId="593055254">
    <w:abstractNumId w:val="42"/>
  </w:num>
  <w:num w:numId="59" w16cid:durableId="2042583281">
    <w:abstractNumId w:val="4"/>
  </w:num>
  <w:num w:numId="60" w16cid:durableId="650909675">
    <w:abstractNumId w:val="71"/>
  </w:num>
  <w:num w:numId="61" w16cid:durableId="1309363679">
    <w:abstractNumId w:val="6"/>
  </w:num>
  <w:num w:numId="62" w16cid:durableId="521208532">
    <w:abstractNumId w:val="38"/>
  </w:num>
  <w:num w:numId="63" w16cid:durableId="737047141">
    <w:abstractNumId w:val="25"/>
  </w:num>
  <w:num w:numId="64" w16cid:durableId="144519494">
    <w:abstractNumId w:val="16"/>
  </w:num>
  <w:num w:numId="65" w16cid:durableId="1454707727">
    <w:abstractNumId w:val="65"/>
  </w:num>
  <w:num w:numId="66" w16cid:durableId="981157273">
    <w:abstractNumId w:val="85"/>
  </w:num>
  <w:num w:numId="67" w16cid:durableId="1884562594">
    <w:abstractNumId w:val="10"/>
  </w:num>
  <w:num w:numId="68" w16cid:durableId="702899964">
    <w:abstractNumId w:val="36"/>
  </w:num>
  <w:num w:numId="69" w16cid:durableId="2110194661">
    <w:abstractNumId w:val="40"/>
  </w:num>
  <w:num w:numId="70" w16cid:durableId="1054891352">
    <w:abstractNumId w:val="64"/>
  </w:num>
  <w:num w:numId="71" w16cid:durableId="1433013774">
    <w:abstractNumId w:val="73"/>
  </w:num>
  <w:num w:numId="72" w16cid:durableId="1174953547">
    <w:abstractNumId w:val="5"/>
  </w:num>
  <w:num w:numId="73" w16cid:durableId="462508760">
    <w:abstractNumId w:val="18"/>
  </w:num>
  <w:num w:numId="74" w16cid:durableId="194081258">
    <w:abstractNumId w:val="9"/>
  </w:num>
  <w:num w:numId="75" w16cid:durableId="67309077">
    <w:abstractNumId w:val="11"/>
  </w:num>
  <w:num w:numId="76" w16cid:durableId="1319993167">
    <w:abstractNumId w:val="78"/>
  </w:num>
  <w:num w:numId="77" w16cid:durableId="1935552864">
    <w:abstractNumId w:val="26"/>
  </w:num>
  <w:num w:numId="78" w16cid:durableId="1288051679">
    <w:abstractNumId w:val="45"/>
  </w:num>
  <w:num w:numId="79" w16cid:durableId="1211265291">
    <w:abstractNumId w:val="2"/>
  </w:num>
  <w:num w:numId="80" w16cid:durableId="1435663721">
    <w:abstractNumId w:val="63"/>
  </w:num>
  <w:num w:numId="81" w16cid:durableId="1004480105">
    <w:abstractNumId w:val="50"/>
  </w:num>
  <w:num w:numId="82" w16cid:durableId="1731028021">
    <w:abstractNumId w:val="105"/>
  </w:num>
  <w:num w:numId="83" w16cid:durableId="1174299962">
    <w:abstractNumId w:val="79"/>
  </w:num>
  <w:num w:numId="84" w16cid:durableId="1028142918">
    <w:abstractNumId w:val="51"/>
  </w:num>
  <w:num w:numId="85" w16cid:durableId="1843471482">
    <w:abstractNumId w:val="95"/>
  </w:num>
  <w:num w:numId="86" w16cid:durableId="119610956">
    <w:abstractNumId w:val="33"/>
  </w:num>
  <w:num w:numId="87" w16cid:durableId="1593664026">
    <w:abstractNumId w:val="66"/>
  </w:num>
  <w:num w:numId="88" w16cid:durableId="2043940794">
    <w:abstractNumId w:val="70"/>
  </w:num>
  <w:num w:numId="89" w16cid:durableId="1411385192">
    <w:abstractNumId w:val="29"/>
  </w:num>
  <w:num w:numId="90" w16cid:durableId="1886672193">
    <w:abstractNumId w:val="35"/>
  </w:num>
  <w:num w:numId="91" w16cid:durableId="10060946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1633467">
    <w:abstractNumId w:val="37"/>
  </w:num>
  <w:num w:numId="93" w16cid:durableId="910968529">
    <w:abstractNumId w:val="31"/>
  </w:num>
  <w:num w:numId="94" w16cid:durableId="468714393">
    <w:abstractNumId w:val="44"/>
  </w:num>
  <w:num w:numId="95" w16cid:durableId="1627076756">
    <w:abstractNumId w:val="76"/>
  </w:num>
  <w:num w:numId="96" w16cid:durableId="1871141652">
    <w:abstractNumId w:val="89"/>
  </w:num>
  <w:num w:numId="97" w16cid:durableId="2078278149">
    <w:abstractNumId w:val="72"/>
  </w:num>
  <w:num w:numId="98" w16cid:durableId="2102025099">
    <w:abstractNumId w:val="28"/>
  </w:num>
  <w:num w:numId="99" w16cid:durableId="1019233135">
    <w:abstractNumId w:val="87"/>
  </w:num>
  <w:num w:numId="100" w16cid:durableId="2061976944">
    <w:abstractNumId w:val="49"/>
  </w:num>
  <w:num w:numId="101" w16cid:durableId="2134013705">
    <w:abstractNumId w:val="22"/>
  </w:num>
  <w:num w:numId="102" w16cid:durableId="2115054274">
    <w:abstractNumId w:val="27"/>
  </w:num>
  <w:num w:numId="103" w16cid:durableId="1934508894">
    <w:abstractNumId w:val="60"/>
  </w:num>
  <w:num w:numId="104" w16cid:durableId="1809518732">
    <w:abstractNumId w:val="15"/>
  </w:num>
  <w:num w:numId="105" w16cid:durableId="1515723492">
    <w:abstractNumId w:val="97"/>
  </w:num>
  <w:num w:numId="106" w16cid:durableId="1516111634">
    <w:abstractNumId w:val="87"/>
    <w:lvlOverride w:ilvl="0">
      <w:startOverride w:val="1"/>
    </w:lvlOverride>
  </w:num>
  <w:num w:numId="107" w16cid:durableId="751203592">
    <w:abstractNumId w:val="69"/>
  </w:num>
  <w:num w:numId="108" w16cid:durableId="1063217499">
    <w:abstractNumId w:val="47"/>
  </w:num>
  <w:num w:numId="109" w16cid:durableId="1252811574">
    <w:abstractNumId w:val="77"/>
    <w:lvlOverride w:ilvl="0">
      <w:startOverride w:val="1"/>
    </w:lvlOverride>
    <w:lvlOverride w:ilvl="1"/>
    <w:lvlOverride w:ilvl="2"/>
    <w:lvlOverride w:ilvl="3"/>
    <w:lvlOverride w:ilvl="4"/>
    <w:lvlOverride w:ilvl="5"/>
    <w:lvlOverride w:ilvl="6"/>
    <w:lvlOverride w:ilvl="7"/>
    <w:lvlOverride w:ilvl="8"/>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readOnly" w:enforcement="1" w:cryptProviderType="rsaAES" w:cryptAlgorithmClass="hash" w:cryptAlgorithmType="typeAny" w:cryptAlgorithmSid="14" w:cryptSpinCount="100000" w:hash="Hr1nw3+F1q3amP1EUlSxVJNHWOoNGl/U0TgXQ6OoCIVxXPXgO5K4dkdEoXYLkd4zvvCrc+tNG2+tW7S3kYIs9w==" w:salt="nkr1wF003rs1rTXlK93fi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55"/>
    <w:rsid w:val="000025A5"/>
    <w:rsid w:val="00002E3B"/>
    <w:rsid w:val="00003FCF"/>
    <w:rsid w:val="00005236"/>
    <w:rsid w:val="00005527"/>
    <w:rsid w:val="00012587"/>
    <w:rsid w:val="00012971"/>
    <w:rsid w:val="00013056"/>
    <w:rsid w:val="000150F4"/>
    <w:rsid w:val="00016C0C"/>
    <w:rsid w:val="00020A05"/>
    <w:rsid w:val="00021CBE"/>
    <w:rsid w:val="0002434A"/>
    <w:rsid w:val="00026C0B"/>
    <w:rsid w:val="00027550"/>
    <w:rsid w:val="00033809"/>
    <w:rsid w:val="000343B0"/>
    <w:rsid w:val="00036E86"/>
    <w:rsid w:val="00037F23"/>
    <w:rsid w:val="0004103A"/>
    <w:rsid w:val="00041AAF"/>
    <w:rsid w:val="00042321"/>
    <w:rsid w:val="000425A6"/>
    <w:rsid w:val="00042AE0"/>
    <w:rsid w:val="000434ED"/>
    <w:rsid w:val="00046C73"/>
    <w:rsid w:val="000569EB"/>
    <w:rsid w:val="0005718C"/>
    <w:rsid w:val="000619D9"/>
    <w:rsid w:val="0006718B"/>
    <w:rsid w:val="00067A8D"/>
    <w:rsid w:val="00067AC5"/>
    <w:rsid w:val="00067B23"/>
    <w:rsid w:val="00073E91"/>
    <w:rsid w:val="000755B4"/>
    <w:rsid w:val="0007695C"/>
    <w:rsid w:val="00076A9A"/>
    <w:rsid w:val="00080957"/>
    <w:rsid w:val="000814EF"/>
    <w:rsid w:val="00081993"/>
    <w:rsid w:val="000835EC"/>
    <w:rsid w:val="00087D0C"/>
    <w:rsid w:val="00090E89"/>
    <w:rsid w:val="000915CB"/>
    <w:rsid w:val="0009160B"/>
    <w:rsid w:val="00095ADA"/>
    <w:rsid w:val="000976FA"/>
    <w:rsid w:val="000A0365"/>
    <w:rsid w:val="000A266A"/>
    <w:rsid w:val="000A4E6A"/>
    <w:rsid w:val="000A5185"/>
    <w:rsid w:val="000A64B4"/>
    <w:rsid w:val="000A7161"/>
    <w:rsid w:val="000A7322"/>
    <w:rsid w:val="000A79F7"/>
    <w:rsid w:val="000B01F9"/>
    <w:rsid w:val="000C2F50"/>
    <w:rsid w:val="000C4602"/>
    <w:rsid w:val="000C5168"/>
    <w:rsid w:val="000C53D7"/>
    <w:rsid w:val="000C7644"/>
    <w:rsid w:val="000D2E7B"/>
    <w:rsid w:val="000D30CF"/>
    <w:rsid w:val="000D541C"/>
    <w:rsid w:val="000D788C"/>
    <w:rsid w:val="000E0D1D"/>
    <w:rsid w:val="000E385D"/>
    <w:rsid w:val="000E3D0C"/>
    <w:rsid w:val="000E6292"/>
    <w:rsid w:val="000E7ECC"/>
    <w:rsid w:val="000F593B"/>
    <w:rsid w:val="00110DC6"/>
    <w:rsid w:val="00113BFB"/>
    <w:rsid w:val="001141B2"/>
    <w:rsid w:val="001169E6"/>
    <w:rsid w:val="00120D01"/>
    <w:rsid w:val="001216E4"/>
    <w:rsid w:val="00121EE0"/>
    <w:rsid w:val="0012508A"/>
    <w:rsid w:val="001252B0"/>
    <w:rsid w:val="00127C20"/>
    <w:rsid w:val="00132C6B"/>
    <w:rsid w:val="00134D95"/>
    <w:rsid w:val="001352EE"/>
    <w:rsid w:val="0013601A"/>
    <w:rsid w:val="001363F1"/>
    <w:rsid w:val="00136CBC"/>
    <w:rsid w:val="00137ABD"/>
    <w:rsid w:val="00140DFA"/>
    <w:rsid w:val="001424E2"/>
    <w:rsid w:val="001430BC"/>
    <w:rsid w:val="00144315"/>
    <w:rsid w:val="00147B38"/>
    <w:rsid w:val="00147B61"/>
    <w:rsid w:val="0015071F"/>
    <w:rsid w:val="00152F83"/>
    <w:rsid w:val="001575B8"/>
    <w:rsid w:val="001642E3"/>
    <w:rsid w:val="0016509F"/>
    <w:rsid w:val="001654EE"/>
    <w:rsid w:val="0016606E"/>
    <w:rsid w:val="00167BB1"/>
    <w:rsid w:val="00167DE7"/>
    <w:rsid w:val="00172C8E"/>
    <w:rsid w:val="00183576"/>
    <w:rsid w:val="0019202A"/>
    <w:rsid w:val="00193C87"/>
    <w:rsid w:val="00196B70"/>
    <w:rsid w:val="001A0AB9"/>
    <w:rsid w:val="001A313A"/>
    <w:rsid w:val="001A5F2D"/>
    <w:rsid w:val="001A634E"/>
    <w:rsid w:val="001A67D4"/>
    <w:rsid w:val="001A6FDD"/>
    <w:rsid w:val="001A7225"/>
    <w:rsid w:val="001B491F"/>
    <w:rsid w:val="001B566D"/>
    <w:rsid w:val="001B6632"/>
    <w:rsid w:val="001C0165"/>
    <w:rsid w:val="001C06D5"/>
    <w:rsid w:val="001C0A96"/>
    <w:rsid w:val="001C190D"/>
    <w:rsid w:val="001C213A"/>
    <w:rsid w:val="001C48D8"/>
    <w:rsid w:val="001C490E"/>
    <w:rsid w:val="001C5A66"/>
    <w:rsid w:val="001C611C"/>
    <w:rsid w:val="001D056B"/>
    <w:rsid w:val="001D17B1"/>
    <w:rsid w:val="001D2D28"/>
    <w:rsid w:val="001D3E6F"/>
    <w:rsid w:val="001D499A"/>
    <w:rsid w:val="001D603F"/>
    <w:rsid w:val="001D7706"/>
    <w:rsid w:val="001E2BA7"/>
    <w:rsid w:val="001E3806"/>
    <w:rsid w:val="001F2741"/>
    <w:rsid w:val="001F5CB3"/>
    <w:rsid w:val="002010AF"/>
    <w:rsid w:val="0020611F"/>
    <w:rsid w:val="00206B94"/>
    <w:rsid w:val="0020749F"/>
    <w:rsid w:val="0020763F"/>
    <w:rsid w:val="00207ED5"/>
    <w:rsid w:val="00210F07"/>
    <w:rsid w:val="00216EA0"/>
    <w:rsid w:val="002230FB"/>
    <w:rsid w:val="0022339B"/>
    <w:rsid w:val="00223420"/>
    <w:rsid w:val="00224231"/>
    <w:rsid w:val="00226DAE"/>
    <w:rsid w:val="00230E79"/>
    <w:rsid w:val="002311DA"/>
    <w:rsid w:val="00233A35"/>
    <w:rsid w:val="00234847"/>
    <w:rsid w:val="00235366"/>
    <w:rsid w:val="00235C7C"/>
    <w:rsid w:val="00236EF9"/>
    <w:rsid w:val="002406F6"/>
    <w:rsid w:val="00241168"/>
    <w:rsid w:val="00243252"/>
    <w:rsid w:val="00245F0A"/>
    <w:rsid w:val="002554B6"/>
    <w:rsid w:val="002603F9"/>
    <w:rsid w:val="00261C5B"/>
    <w:rsid w:val="00263F5D"/>
    <w:rsid w:val="00266AA1"/>
    <w:rsid w:val="002679F4"/>
    <w:rsid w:val="0027313E"/>
    <w:rsid w:val="00274CA0"/>
    <w:rsid w:val="002758C5"/>
    <w:rsid w:val="00276AC9"/>
    <w:rsid w:val="00281ACB"/>
    <w:rsid w:val="00283E6B"/>
    <w:rsid w:val="00286886"/>
    <w:rsid w:val="00290149"/>
    <w:rsid w:val="00292D60"/>
    <w:rsid w:val="00292F90"/>
    <w:rsid w:val="00295D22"/>
    <w:rsid w:val="00297049"/>
    <w:rsid w:val="00297B36"/>
    <w:rsid w:val="002A054A"/>
    <w:rsid w:val="002A0B3C"/>
    <w:rsid w:val="002A1AA6"/>
    <w:rsid w:val="002A1C8A"/>
    <w:rsid w:val="002A244D"/>
    <w:rsid w:val="002A7C6A"/>
    <w:rsid w:val="002B05CC"/>
    <w:rsid w:val="002B0F90"/>
    <w:rsid w:val="002B140E"/>
    <w:rsid w:val="002D0244"/>
    <w:rsid w:val="002D0E0C"/>
    <w:rsid w:val="002D1493"/>
    <w:rsid w:val="002D224F"/>
    <w:rsid w:val="002D2618"/>
    <w:rsid w:val="002D37AF"/>
    <w:rsid w:val="002D7D64"/>
    <w:rsid w:val="002E60FC"/>
    <w:rsid w:val="002E72C4"/>
    <w:rsid w:val="002F3B91"/>
    <w:rsid w:val="002F6039"/>
    <w:rsid w:val="0030001D"/>
    <w:rsid w:val="00300C0A"/>
    <w:rsid w:val="00302870"/>
    <w:rsid w:val="00302AC5"/>
    <w:rsid w:val="00305BB7"/>
    <w:rsid w:val="00307CCC"/>
    <w:rsid w:val="003102D5"/>
    <w:rsid w:val="00313174"/>
    <w:rsid w:val="00315D8D"/>
    <w:rsid w:val="003179E0"/>
    <w:rsid w:val="00320A02"/>
    <w:rsid w:val="00322F94"/>
    <w:rsid w:val="00324DE9"/>
    <w:rsid w:val="00325A8E"/>
    <w:rsid w:val="00326CCB"/>
    <w:rsid w:val="00332DA4"/>
    <w:rsid w:val="00333190"/>
    <w:rsid w:val="00336DFD"/>
    <w:rsid w:val="00337912"/>
    <w:rsid w:val="0034137F"/>
    <w:rsid w:val="00341A1A"/>
    <w:rsid w:val="00342C33"/>
    <w:rsid w:val="00342D45"/>
    <w:rsid w:val="00343198"/>
    <w:rsid w:val="003434D3"/>
    <w:rsid w:val="00343A49"/>
    <w:rsid w:val="0034436A"/>
    <w:rsid w:val="00344E63"/>
    <w:rsid w:val="00345558"/>
    <w:rsid w:val="00345C73"/>
    <w:rsid w:val="00345EB3"/>
    <w:rsid w:val="003460BA"/>
    <w:rsid w:val="0034652D"/>
    <w:rsid w:val="00346BCB"/>
    <w:rsid w:val="00346DCD"/>
    <w:rsid w:val="00347794"/>
    <w:rsid w:val="003479F8"/>
    <w:rsid w:val="00347C7E"/>
    <w:rsid w:val="00352A74"/>
    <w:rsid w:val="003542FA"/>
    <w:rsid w:val="00356956"/>
    <w:rsid w:val="003600DE"/>
    <w:rsid w:val="00361637"/>
    <w:rsid w:val="00363555"/>
    <w:rsid w:val="0036390F"/>
    <w:rsid w:val="00363D16"/>
    <w:rsid w:val="0036499F"/>
    <w:rsid w:val="00364CDE"/>
    <w:rsid w:val="00370B20"/>
    <w:rsid w:val="00372057"/>
    <w:rsid w:val="00372C02"/>
    <w:rsid w:val="00373AB7"/>
    <w:rsid w:val="00374595"/>
    <w:rsid w:val="00375151"/>
    <w:rsid w:val="003755AE"/>
    <w:rsid w:val="003819FE"/>
    <w:rsid w:val="00386BFA"/>
    <w:rsid w:val="003903A4"/>
    <w:rsid w:val="0039062E"/>
    <w:rsid w:val="003917B2"/>
    <w:rsid w:val="00393E2D"/>
    <w:rsid w:val="00393EBA"/>
    <w:rsid w:val="0039543A"/>
    <w:rsid w:val="0039715F"/>
    <w:rsid w:val="003A08BD"/>
    <w:rsid w:val="003A0924"/>
    <w:rsid w:val="003A5F41"/>
    <w:rsid w:val="003B0EA5"/>
    <w:rsid w:val="003B337F"/>
    <w:rsid w:val="003B43A4"/>
    <w:rsid w:val="003B55FE"/>
    <w:rsid w:val="003C1F85"/>
    <w:rsid w:val="003C2F5C"/>
    <w:rsid w:val="003D0DFA"/>
    <w:rsid w:val="003D1A19"/>
    <w:rsid w:val="003D1A6D"/>
    <w:rsid w:val="003D1F44"/>
    <w:rsid w:val="003D5C54"/>
    <w:rsid w:val="003E08C5"/>
    <w:rsid w:val="003E151F"/>
    <w:rsid w:val="003E314D"/>
    <w:rsid w:val="003E33B7"/>
    <w:rsid w:val="003F0952"/>
    <w:rsid w:val="003F3408"/>
    <w:rsid w:val="003F5470"/>
    <w:rsid w:val="003F6E3B"/>
    <w:rsid w:val="003F7BA3"/>
    <w:rsid w:val="0040472B"/>
    <w:rsid w:val="00406431"/>
    <w:rsid w:val="00412B51"/>
    <w:rsid w:val="004149CE"/>
    <w:rsid w:val="00415324"/>
    <w:rsid w:val="00416119"/>
    <w:rsid w:val="004168E5"/>
    <w:rsid w:val="00416F14"/>
    <w:rsid w:val="0042156A"/>
    <w:rsid w:val="00421CC4"/>
    <w:rsid w:val="00425B86"/>
    <w:rsid w:val="004271D0"/>
    <w:rsid w:val="00430492"/>
    <w:rsid w:val="0043105C"/>
    <w:rsid w:val="004323DB"/>
    <w:rsid w:val="00433D9D"/>
    <w:rsid w:val="00434059"/>
    <w:rsid w:val="00443FAA"/>
    <w:rsid w:val="00444720"/>
    <w:rsid w:val="0044486D"/>
    <w:rsid w:val="004477AA"/>
    <w:rsid w:val="00451203"/>
    <w:rsid w:val="004518CC"/>
    <w:rsid w:val="00453A35"/>
    <w:rsid w:val="004550AE"/>
    <w:rsid w:val="0045604A"/>
    <w:rsid w:val="00456B97"/>
    <w:rsid w:val="00457E96"/>
    <w:rsid w:val="0046094C"/>
    <w:rsid w:val="00463832"/>
    <w:rsid w:val="00464F4C"/>
    <w:rsid w:val="00465C60"/>
    <w:rsid w:val="004677AD"/>
    <w:rsid w:val="004709B7"/>
    <w:rsid w:val="00471161"/>
    <w:rsid w:val="00472A6F"/>
    <w:rsid w:val="00474822"/>
    <w:rsid w:val="00476BD6"/>
    <w:rsid w:val="00481A75"/>
    <w:rsid w:val="0048362C"/>
    <w:rsid w:val="004941BA"/>
    <w:rsid w:val="004970C8"/>
    <w:rsid w:val="004972D9"/>
    <w:rsid w:val="004A0519"/>
    <w:rsid w:val="004A05EE"/>
    <w:rsid w:val="004A06DD"/>
    <w:rsid w:val="004A3213"/>
    <w:rsid w:val="004A4360"/>
    <w:rsid w:val="004A4429"/>
    <w:rsid w:val="004A7844"/>
    <w:rsid w:val="004A7B7E"/>
    <w:rsid w:val="004B147C"/>
    <w:rsid w:val="004B6A64"/>
    <w:rsid w:val="004C0BD8"/>
    <w:rsid w:val="004C26C5"/>
    <w:rsid w:val="004C3ADF"/>
    <w:rsid w:val="004C59CC"/>
    <w:rsid w:val="004D2EE1"/>
    <w:rsid w:val="004D6193"/>
    <w:rsid w:val="004D69B8"/>
    <w:rsid w:val="004D7613"/>
    <w:rsid w:val="004D7DA6"/>
    <w:rsid w:val="004E1F19"/>
    <w:rsid w:val="004E2016"/>
    <w:rsid w:val="004E3033"/>
    <w:rsid w:val="004E6ACD"/>
    <w:rsid w:val="004F5588"/>
    <w:rsid w:val="004F7294"/>
    <w:rsid w:val="004F7B04"/>
    <w:rsid w:val="00500322"/>
    <w:rsid w:val="00500F88"/>
    <w:rsid w:val="005043C9"/>
    <w:rsid w:val="005052C5"/>
    <w:rsid w:val="0050649D"/>
    <w:rsid w:val="00506FAC"/>
    <w:rsid w:val="00516AA4"/>
    <w:rsid w:val="00520302"/>
    <w:rsid w:val="00525EFA"/>
    <w:rsid w:val="0052778C"/>
    <w:rsid w:val="005340C3"/>
    <w:rsid w:val="0053536A"/>
    <w:rsid w:val="00535C78"/>
    <w:rsid w:val="00537EDF"/>
    <w:rsid w:val="0054599C"/>
    <w:rsid w:val="005508A0"/>
    <w:rsid w:val="00553FFE"/>
    <w:rsid w:val="0055562E"/>
    <w:rsid w:val="00555B8C"/>
    <w:rsid w:val="005560CD"/>
    <w:rsid w:val="005616F3"/>
    <w:rsid w:val="005622A0"/>
    <w:rsid w:val="00564264"/>
    <w:rsid w:val="00564F92"/>
    <w:rsid w:val="005655C3"/>
    <w:rsid w:val="00572C2C"/>
    <w:rsid w:val="005739E2"/>
    <w:rsid w:val="00573C3A"/>
    <w:rsid w:val="00575324"/>
    <w:rsid w:val="005753ED"/>
    <w:rsid w:val="00575CD9"/>
    <w:rsid w:val="005808F0"/>
    <w:rsid w:val="00581D3B"/>
    <w:rsid w:val="005866B3"/>
    <w:rsid w:val="005902CD"/>
    <w:rsid w:val="005930C5"/>
    <w:rsid w:val="00595D2E"/>
    <w:rsid w:val="00597D6B"/>
    <w:rsid w:val="005A2B40"/>
    <w:rsid w:val="005A4586"/>
    <w:rsid w:val="005A5388"/>
    <w:rsid w:val="005A6554"/>
    <w:rsid w:val="005B0300"/>
    <w:rsid w:val="005B189E"/>
    <w:rsid w:val="005B1AC2"/>
    <w:rsid w:val="005B39BA"/>
    <w:rsid w:val="005B3A46"/>
    <w:rsid w:val="005B5D86"/>
    <w:rsid w:val="005B74E2"/>
    <w:rsid w:val="005C11C3"/>
    <w:rsid w:val="005C2727"/>
    <w:rsid w:val="005C391E"/>
    <w:rsid w:val="005C4B63"/>
    <w:rsid w:val="005C5697"/>
    <w:rsid w:val="005D0EE4"/>
    <w:rsid w:val="005D15C3"/>
    <w:rsid w:val="005D1765"/>
    <w:rsid w:val="005D19FB"/>
    <w:rsid w:val="005D28EB"/>
    <w:rsid w:val="005D2D67"/>
    <w:rsid w:val="005D4C75"/>
    <w:rsid w:val="005D4DB3"/>
    <w:rsid w:val="005D6B17"/>
    <w:rsid w:val="005D7EB1"/>
    <w:rsid w:val="005E03DB"/>
    <w:rsid w:val="005E79A5"/>
    <w:rsid w:val="005F2E1C"/>
    <w:rsid w:val="005F330B"/>
    <w:rsid w:val="005F4DE6"/>
    <w:rsid w:val="005F6613"/>
    <w:rsid w:val="00603A75"/>
    <w:rsid w:val="0061016F"/>
    <w:rsid w:val="006117DF"/>
    <w:rsid w:val="00611823"/>
    <w:rsid w:val="00611C6F"/>
    <w:rsid w:val="00611C9D"/>
    <w:rsid w:val="006125D6"/>
    <w:rsid w:val="00612B3B"/>
    <w:rsid w:val="00614A64"/>
    <w:rsid w:val="00624C5D"/>
    <w:rsid w:val="006266BC"/>
    <w:rsid w:val="00627512"/>
    <w:rsid w:val="00630C40"/>
    <w:rsid w:val="0063403D"/>
    <w:rsid w:val="00635681"/>
    <w:rsid w:val="00635AF4"/>
    <w:rsid w:val="00635D7F"/>
    <w:rsid w:val="006407EF"/>
    <w:rsid w:val="00650556"/>
    <w:rsid w:val="00653955"/>
    <w:rsid w:val="0065471C"/>
    <w:rsid w:val="00656728"/>
    <w:rsid w:val="00657238"/>
    <w:rsid w:val="006616F4"/>
    <w:rsid w:val="006671E5"/>
    <w:rsid w:val="00670FBF"/>
    <w:rsid w:val="0067158D"/>
    <w:rsid w:val="00676788"/>
    <w:rsid w:val="006772AC"/>
    <w:rsid w:val="00680CC2"/>
    <w:rsid w:val="00684006"/>
    <w:rsid w:val="00684FCA"/>
    <w:rsid w:val="00685498"/>
    <w:rsid w:val="00686112"/>
    <w:rsid w:val="006866D9"/>
    <w:rsid w:val="0068710C"/>
    <w:rsid w:val="006874A9"/>
    <w:rsid w:val="0069044F"/>
    <w:rsid w:val="00694955"/>
    <w:rsid w:val="006955DB"/>
    <w:rsid w:val="006A081A"/>
    <w:rsid w:val="006A086C"/>
    <w:rsid w:val="006A634B"/>
    <w:rsid w:val="006B5CF0"/>
    <w:rsid w:val="006D054A"/>
    <w:rsid w:val="006D0900"/>
    <w:rsid w:val="006D1DF8"/>
    <w:rsid w:val="006D273F"/>
    <w:rsid w:val="006D6126"/>
    <w:rsid w:val="006D76DC"/>
    <w:rsid w:val="006E0604"/>
    <w:rsid w:val="006E1828"/>
    <w:rsid w:val="006E4EB0"/>
    <w:rsid w:val="006F0CDD"/>
    <w:rsid w:val="006F4F84"/>
    <w:rsid w:val="006F5B83"/>
    <w:rsid w:val="006F70DC"/>
    <w:rsid w:val="007015AE"/>
    <w:rsid w:val="00712529"/>
    <w:rsid w:val="007146F3"/>
    <w:rsid w:val="00716D3C"/>
    <w:rsid w:val="007170ED"/>
    <w:rsid w:val="0072197F"/>
    <w:rsid w:val="007262F2"/>
    <w:rsid w:val="00732A75"/>
    <w:rsid w:val="00732AEA"/>
    <w:rsid w:val="007348DB"/>
    <w:rsid w:val="00737C96"/>
    <w:rsid w:val="00737F4A"/>
    <w:rsid w:val="00742D3F"/>
    <w:rsid w:val="00744AB0"/>
    <w:rsid w:val="0075492D"/>
    <w:rsid w:val="00755ACB"/>
    <w:rsid w:val="007567DF"/>
    <w:rsid w:val="00756892"/>
    <w:rsid w:val="007576BC"/>
    <w:rsid w:val="007655FA"/>
    <w:rsid w:val="007666D2"/>
    <w:rsid w:val="0077025D"/>
    <w:rsid w:val="00771389"/>
    <w:rsid w:val="0077143D"/>
    <w:rsid w:val="00771D71"/>
    <w:rsid w:val="00772620"/>
    <w:rsid w:val="00772AA0"/>
    <w:rsid w:val="00772B9C"/>
    <w:rsid w:val="00773EA5"/>
    <w:rsid w:val="00781433"/>
    <w:rsid w:val="0078188D"/>
    <w:rsid w:val="007952D9"/>
    <w:rsid w:val="00796E2B"/>
    <w:rsid w:val="007974EE"/>
    <w:rsid w:val="007A1ABF"/>
    <w:rsid w:val="007A1F5E"/>
    <w:rsid w:val="007A2A49"/>
    <w:rsid w:val="007A602F"/>
    <w:rsid w:val="007A6FD5"/>
    <w:rsid w:val="007A7C65"/>
    <w:rsid w:val="007B39A2"/>
    <w:rsid w:val="007B3BCC"/>
    <w:rsid w:val="007B3BD3"/>
    <w:rsid w:val="007B3F13"/>
    <w:rsid w:val="007B504D"/>
    <w:rsid w:val="007B5346"/>
    <w:rsid w:val="007B5438"/>
    <w:rsid w:val="007B5E4F"/>
    <w:rsid w:val="007B62ED"/>
    <w:rsid w:val="007C058A"/>
    <w:rsid w:val="007C33B2"/>
    <w:rsid w:val="007C4E4F"/>
    <w:rsid w:val="007C55F1"/>
    <w:rsid w:val="007D2E7B"/>
    <w:rsid w:val="007D3F91"/>
    <w:rsid w:val="007E0EBE"/>
    <w:rsid w:val="007E2590"/>
    <w:rsid w:val="007E2F79"/>
    <w:rsid w:val="007E7513"/>
    <w:rsid w:val="007E7743"/>
    <w:rsid w:val="007F1550"/>
    <w:rsid w:val="007F6A1D"/>
    <w:rsid w:val="00801BC3"/>
    <w:rsid w:val="00802393"/>
    <w:rsid w:val="00802EC2"/>
    <w:rsid w:val="00803910"/>
    <w:rsid w:val="00807CBF"/>
    <w:rsid w:val="00811442"/>
    <w:rsid w:val="00814CAF"/>
    <w:rsid w:val="008171F8"/>
    <w:rsid w:val="008210A0"/>
    <w:rsid w:val="00823D4D"/>
    <w:rsid w:val="00825FB8"/>
    <w:rsid w:val="0082683A"/>
    <w:rsid w:val="00826AA1"/>
    <w:rsid w:val="00826ADA"/>
    <w:rsid w:val="0082794A"/>
    <w:rsid w:val="008315B1"/>
    <w:rsid w:val="008371AB"/>
    <w:rsid w:val="008372A5"/>
    <w:rsid w:val="0083739E"/>
    <w:rsid w:val="00837F56"/>
    <w:rsid w:val="00840DF1"/>
    <w:rsid w:val="00843B8B"/>
    <w:rsid w:val="00843E5A"/>
    <w:rsid w:val="00846437"/>
    <w:rsid w:val="00851955"/>
    <w:rsid w:val="00853C9C"/>
    <w:rsid w:val="00853CEE"/>
    <w:rsid w:val="0085520D"/>
    <w:rsid w:val="00860613"/>
    <w:rsid w:val="0086149E"/>
    <w:rsid w:val="00861696"/>
    <w:rsid w:val="00861B30"/>
    <w:rsid w:val="00862574"/>
    <w:rsid w:val="00863E11"/>
    <w:rsid w:val="00863E13"/>
    <w:rsid w:val="00863EA1"/>
    <w:rsid w:val="00865F0C"/>
    <w:rsid w:val="00872712"/>
    <w:rsid w:val="00876C61"/>
    <w:rsid w:val="008802E7"/>
    <w:rsid w:val="0088112A"/>
    <w:rsid w:val="00881F9E"/>
    <w:rsid w:val="00882501"/>
    <w:rsid w:val="00882AAB"/>
    <w:rsid w:val="008838FB"/>
    <w:rsid w:val="0088539B"/>
    <w:rsid w:val="00885C56"/>
    <w:rsid w:val="00886706"/>
    <w:rsid w:val="008907CF"/>
    <w:rsid w:val="0089087D"/>
    <w:rsid w:val="00891440"/>
    <w:rsid w:val="00891EB9"/>
    <w:rsid w:val="00895F12"/>
    <w:rsid w:val="008A03EB"/>
    <w:rsid w:val="008A2C5E"/>
    <w:rsid w:val="008A37EA"/>
    <w:rsid w:val="008A45C7"/>
    <w:rsid w:val="008A492F"/>
    <w:rsid w:val="008A54B4"/>
    <w:rsid w:val="008A64B7"/>
    <w:rsid w:val="008B03B4"/>
    <w:rsid w:val="008B2AEA"/>
    <w:rsid w:val="008B4A02"/>
    <w:rsid w:val="008C143A"/>
    <w:rsid w:val="008C270C"/>
    <w:rsid w:val="008C4346"/>
    <w:rsid w:val="008C5A56"/>
    <w:rsid w:val="008C75BC"/>
    <w:rsid w:val="008C7A0B"/>
    <w:rsid w:val="008C7DBA"/>
    <w:rsid w:val="008D033D"/>
    <w:rsid w:val="008D18DF"/>
    <w:rsid w:val="008D3C9E"/>
    <w:rsid w:val="008D62EF"/>
    <w:rsid w:val="008D7FD2"/>
    <w:rsid w:val="008E09FF"/>
    <w:rsid w:val="008E1317"/>
    <w:rsid w:val="008E145A"/>
    <w:rsid w:val="008E2624"/>
    <w:rsid w:val="008E2C5C"/>
    <w:rsid w:val="008E3A05"/>
    <w:rsid w:val="008E4062"/>
    <w:rsid w:val="008F2F94"/>
    <w:rsid w:val="008F3438"/>
    <w:rsid w:val="008F45D6"/>
    <w:rsid w:val="008F6CD2"/>
    <w:rsid w:val="008F7C88"/>
    <w:rsid w:val="009020E5"/>
    <w:rsid w:val="00903222"/>
    <w:rsid w:val="00903CA8"/>
    <w:rsid w:val="00903EED"/>
    <w:rsid w:val="009048D5"/>
    <w:rsid w:val="00904F6F"/>
    <w:rsid w:val="009071B8"/>
    <w:rsid w:val="00910124"/>
    <w:rsid w:val="009105F8"/>
    <w:rsid w:val="0091578C"/>
    <w:rsid w:val="009239F9"/>
    <w:rsid w:val="00926C7D"/>
    <w:rsid w:val="00927270"/>
    <w:rsid w:val="0092762B"/>
    <w:rsid w:val="009314E5"/>
    <w:rsid w:val="009361D9"/>
    <w:rsid w:val="00942C90"/>
    <w:rsid w:val="00943071"/>
    <w:rsid w:val="0094722A"/>
    <w:rsid w:val="00947D1A"/>
    <w:rsid w:val="00952CC0"/>
    <w:rsid w:val="00954B5B"/>
    <w:rsid w:val="00956DAE"/>
    <w:rsid w:val="00956EB4"/>
    <w:rsid w:val="00962A58"/>
    <w:rsid w:val="009660DF"/>
    <w:rsid w:val="00966A28"/>
    <w:rsid w:val="00967778"/>
    <w:rsid w:val="0097226F"/>
    <w:rsid w:val="0097451E"/>
    <w:rsid w:val="00974D27"/>
    <w:rsid w:val="00975234"/>
    <w:rsid w:val="009764A7"/>
    <w:rsid w:val="00982C98"/>
    <w:rsid w:val="009839D1"/>
    <w:rsid w:val="00983ECE"/>
    <w:rsid w:val="009849F3"/>
    <w:rsid w:val="00984C65"/>
    <w:rsid w:val="00993B1B"/>
    <w:rsid w:val="00993C67"/>
    <w:rsid w:val="00993D5D"/>
    <w:rsid w:val="00996DAC"/>
    <w:rsid w:val="009978AF"/>
    <w:rsid w:val="009A026D"/>
    <w:rsid w:val="009A3EBC"/>
    <w:rsid w:val="009A3FC2"/>
    <w:rsid w:val="009A41E7"/>
    <w:rsid w:val="009A57A6"/>
    <w:rsid w:val="009A6E9D"/>
    <w:rsid w:val="009A75C6"/>
    <w:rsid w:val="009C040D"/>
    <w:rsid w:val="009C1513"/>
    <w:rsid w:val="009C2FED"/>
    <w:rsid w:val="009C3B89"/>
    <w:rsid w:val="009C6120"/>
    <w:rsid w:val="009D1963"/>
    <w:rsid w:val="009D2FBF"/>
    <w:rsid w:val="009D35E6"/>
    <w:rsid w:val="009D3F3B"/>
    <w:rsid w:val="009D5C5C"/>
    <w:rsid w:val="009D75AC"/>
    <w:rsid w:val="009E29E2"/>
    <w:rsid w:val="009E369E"/>
    <w:rsid w:val="009E52E4"/>
    <w:rsid w:val="009E5CC6"/>
    <w:rsid w:val="009E5D4E"/>
    <w:rsid w:val="009E675D"/>
    <w:rsid w:val="009F1A49"/>
    <w:rsid w:val="009F253F"/>
    <w:rsid w:val="009F2552"/>
    <w:rsid w:val="009F37D8"/>
    <w:rsid w:val="009F4AB5"/>
    <w:rsid w:val="009F639C"/>
    <w:rsid w:val="009F6B1F"/>
    <w:rsid w:val="00A00EA9"/>
    <w:rsid w:val="00A031B0"/>
    <w:rsid w:val="00A05860"/>
    <w:rsid w:val="00A11D19"/>
    <w:rsid w:val="00A13670"/>
    <w:rsid w:val="00A1417F"/>
    <w:rsid w:val="00A208F2"/>
    <w:rsid w:val="00A26E8C"/>
    <w:rsid w:val="00A26FB2"/>
    <w:rsid w:val="00A27A15"/>
    <w:rsid w:val="00A32274"/>
    <w:rsid w:val="00A34218"/>
    <w:rsid w:val="00A34472"/>
    <w:rsid w:val="00A3537C"/>
    <w:rsid w:val="00A35819"/>
    <w:rsid w:val="00A44463"/>
    <w:rsid w:val="00A45E55"/>
    <w:rsid w:val="00A4633B"/>
    <w:rsid w:val="00A46C4F"/>
    <w:rsid w:val="00A51133"/>
    <w:rsid w:val="00A521F5"/>
    <w:rsid w:val="00A52409"/>
    <w:rsid w:val="00A54146"/>
    <w:rsid w:val="00A542EA"/>
    <w:rsid w:val="00A54DA1"/>
    <w:rsid w:val="00A564D2"/>
    <w:rsid w:val="00A57459"/>
    <w:rsid w:val="00A57A93"/>
    <w:rsid w:val="00A57BE6"/>
    <w:rsid w:val="00A60EAA"/>
    <w:rsid w:val="00A7049D"/>
    <w:rsid w:val="00A713C4"/>
    <w:rsid w:val="00A727A0"/>
    <w:rsid w:val="00A756D5"/>
    <w:rsid w:val="00A8143D"/>
    <w:rsid w:val="00A816F9"/>
    <w:rsid w:val="00A82AAE"/>
    <w:rsid w:val="00A83FFA"/>
    <w:rsid w:val="00A87E53"/>
    <w:rsid w:val="00A943E6"/>
    <w:rsid w:val="00A96174"/>
    <w:rsid w:val="00AA05B6"/>
    <w:rsid w:val="00AA3556"/>
    <w:rsid w:val="00AA4BD0"/>
    <w:rsid w:val="00AB3049"/>
    <w:rsid w:val="00AC1E0D"/>
    <w:rsid w:val="00AC201F"/>
    <w:rsid w:val="00AC55C7"/>
    <w:rsid w:val="00AC5634"/>
    <w:rsid w:val="00AC75FB"/>
    <w:rsid w:val="00AC7B7B"/>
    <w:rsid w:val="00AD158B"/>
    <w:rsid w:val="00AD3BEE"/>
    <w:rsid w:val="00AD3D55"/>
    <w:rsid w:val="00AD4372"/>
    <w:rsid w:val="00AD4CFB"/>
    <w:rsid w:val="00AE206F"/>
    <w:rsid w:val="00AE2125"/>
    <w:rsid w:val="00AE2CB6"/>
    <w:rsid w:val="00AE5DC1"/>
    <w:rsid w:val="00AF0F7A"/>
    <w:rsid w:val="00AF5055"/>
    <w:rsid w:val="00AF58FE"/>
    <w:rsid w:val="00AF7A08"/>
    <w:rsid w:val="00B002D0"/>
    <w:rsid w:val="00B009BD"/>
    <w:rsid w:val="00B00EF8"/>
    <w:rsid w:val="00B059AC"/>
    <w:rsid w:val="00B068EF"/>
    <w:rsid w:val="00B06C85"/>
    <w:rsid w:val="00B076AD"/>
    <w:rsid w:val="00B106D2"/>
    <w:rsid w:val="00B11A63"/>
    <w:rsid w:val="00B13B3D"/>
    <w:rsid w:val="00B13E49"/>
    <w:rsid w:val="00B22993"/>
    <w:rsid w:val="00B2328B"/>
    <w:rsid w:val="00B2625E"/>
    <w:rsid w:val="00B2638B"/>
    <w:rsid w:val="00B31B39"/>
    <w:rsid w:val="00B321ED"/>
    <w:rsid w:val="00B337F1"/>
    <w:rsid w:val="00B33DCD"/>
    <w:rsid w:val="00B356C5"/>
    <w:rsid w:val="00B373EF"/>
    <w:rsid w:val="00B40B7E"/>
    <w:rsid w:val="00B43A4A"/>
    <w:rsid w:val="00B516B1"/>
    <w:rsid w:val="00B52F0F"/>
    <w:rsid w:val="00B54592"/>
    <w:rsid w:val="00B55CE5"/>
    <w:rsid w:val="00B608CE"/>
    <w:rsid w:val="00B61816"/>
    <w:rsid w:val="00B65405"/>
    <w:rsid w:val="00B655BE"/>
    <w:rsid w:val="00B65C76"/>
    <w:rsid w:val="00B663D6"/>
    <w:rsid w:val="00B66E20"/>
    <w:rsid w:val="00B66E89"/>
    <w:rsid w:val="00B72011"/>
    <w:rsid w:val="00B72F3C"/>
    <w:rsid w:val="00B73429"/>
    <w:rsid w:val="00B73ED1"/>
    <w:rsid w:val="00B768AD"/>
    <w:rsid w:val="00B81733"/>
    <w:rsid w:val="00B8186E"/>
    <w:rsid w:val="00B82D52"/>
    <w:rsid w:val="00B83EA8"/>
    <w:rsid w:val="00B84EC6"/>
    <w:rsid w:val="00B8702A"/>
    <w:rsid w:val="00B87F8F"/>
    <w:rsid w:val="00B92436"/>
    <w:rsid w:val="00B92D31"/>
    <w:rsid w:val="00B93C49"/>
    <w:rsid w:val="00B955B0"/>
    <w:rsid w:val="00B9689D"/>
    <w:rsid w:val="00BA3A0E"/>
    <w:rsid w:val="00BA3AD0"/>
    <w:rsid w:val="00BA5DC9"/>
    <w:rsid w:val="00BA6350"/>
    <w:rsid w:val="00BA6AD3"/>
    <w:rsid w:val="00BA7457"/>
    <w:rsid w:val="00BA7C75"/>
    <w:rsid w:val="00BB102C"/>
    <w:rsid w:val="00BB6B73"/>
    <w:rsid w:val="00BC05B8"/>
    <w:rsid w:val="00BC0A2A"/>
    <w:rsid w:val="00BC13AF"/>
    <w:rsid w:val="00BC3CE1"/>
    <w:rsid w:val="00BC586D"/>
    <w:rsid w:val="00BC7901"/>
    <w:rsid w:val="00BD0033"/>
    <w:rsid w:val="00BD389C"/>
    <w:rsid w:val="00BD52A9"/>
    <w:rsid w:val="00BD59DF"/>
    <w:rsid w:val="00BE09E9"/>
    <w:rsid w:val="00BE0D88"/>
    <w:rsid w:val="00BE14AA"/>
    <w:rsid w:val="00BE1947"/>
    <w:rsid w:val="00BE20AC"/>
    <w:rsid w:val="00BE29D5"/>
    <w:rsid w:val="00BE400B"/>
    <w:rsid w:val="00BE42F8"/>
    <w:rsid w:val="00BF59D6"/>
    <w:rsid w:val="00BF5B89"/>
    <w:rsid w:val="00C0590C"/>
    <w:rsid w:val="00C1014E"/>
    <w:rsid w:val="00C10BA1"/>
    <w:rsid w:val="00C11200"/>
    <w:rsid w:val="00C11C06"/>
    <w:rsid w:val="00C176E7"/>
    <w:rsid w:val="00C17A73"/>
    <w:rsid w:val="00C20B06"/>
    <w:rsid w:val="00C253A9"/>
    <w:rsid w:val="00C26F0A"/>
    <w:rsid w:val="00C32C3B"/>
    <w:rsid w:val="00C35C5B"/>
    <w:rsid w:val="00C36A7D"/>
    <w:rsid w:val="00C421A0"/>
    <w:rsid w:val="00C42AF3"/>
    <w:rsid w:val="00C4359A"/>
    <w:rsid w:val="00C50CE9"/>
    <w:rsid w:val="00C53BC8"/>
    <w:rsid w:val="00C5504E"/>
    <w:rsid w:val="00C57BD9"/>
    <w:rsid w:val="00C60C56"/>
    <w:rsid w:val="00C70D50"/>
    <w:rsid w:val="00C9122C"/>
    <w:rsid w:val="00C93645"/>
    <w:rsid w:val="00C938E0"/>
    <w:rsid w:val="00C93AAF"/>
    <w:rsid w:val="00C94E0E"/>
    <w:rsid w:val="00CA007E"/>
    <w:rsid w:val="00CA0B79"/>
    <w:rsid w:val="00CA0BEF"/>
    <w:rsid w:val="00CA33E3"/>
    <w:rsid w:val="00CA5607"/>
    <w:rsid w:val="00CB02C2"/>
    <w:rsid w:val="00CB4ADA"/>
    <w:rsid w:val="00CB55FC"/>
    <w:rsid w:val="00CB6C02"/>
    <w:rsid w:val="00CB784A"/>
    <w:rsid w:val="00CC0FF0"/>
    <w:rsid w:val="00CC1BFF"/>
    <w:rsid w:val="00CC32CB"/>
    <w:rsid w:val="00CC3CE0"/>
    <w:rsid w:val="00CC53FB"/>
    <w:rsid w:val="00CD0A56"/>
    <w:rsid w:val="00CD2968"/>
    <w:rsid w:val="00CD5285"/>
    <w:rsid w:val="00CD6A47"/>
    <w:rsid w:val="00CE19C0"/>
    <w:rsid w:val="00CE2E71"/>
    <w:rsid w:val="00CE3D00"/>
    <w:rsid w:val="00CE7152"/>
    <w:rsid w:val="00CF048D"/>
    <w:rsid w:val="00CF2CE2"/>
    <w:rsid w:val="00CF385C"/>
    <w:rsid w:val="00CF60FF"/>
    <w:rsid w:val="00CF69E5"/>
    <w:rsid w:val="00D001FE"/>
    <w:rsid w:val="00D041CF"/>
    <w:rsid w:val="00D107F1"/>
    <w:rsid w:val="00D14459"/>
    <w:rsid w:val="00D14949"/>
    <w:rsid w:val="00D15540"/>
    <w:rsid w:val="00D16477"/>
    <w:rsid w:val="00D20B87"/>
    <w:rsid w:val="00D2198E"/>
    <w:rsid w:val="00D235E0"/>
    <w:rsid w:val="00D25EE7"/>
    <w:rsid w:val="00D3033D"/>
    <w:rsid w:val="00D31BDE"/>
    <w:rsid w:val="00D31F5D"/>
    <w:rsid w:val="00D340BD"/>
    <w:rsid w:val="00D341C7"/>
    <w:rsid w:val="00D363D9"/>
    <w:rsid w:val="00D3669D"/>
    <w:rsid w:val="00D44492"/>
    <w:rsid w:val="00D45B8B"/>
    <w:rsid w:val="00D47E22"/>
    <w:rsid w:val="00D505A9"/>
    <w:rsid w:val="00D5511C"/>
    <w:rsid w:val="00D5776E"/>
    <w:rsid w:val="00D577BE"/>
    <w:rsid w:val="00D57AC3"/>
    <w:rsid w:val="00D602D3"/>
    <w:rsid w:val="00D63778"/>
    <w:rsid w:val="00D67858"/>
    <w:rsid w:val="00D67A2C"/>
    <w:rsid w:val="00D73214"/>
    <w:rsid w:val="00D73B0F"/>
    <w:rsid w:val="00D751E2"/>
    <w:rsid w:val="00D77459"/>
    <w:rsid w:val="00D80C32"/>
    <w:rsid w:val="00D82FBE"/>
    <w:rsid w:val="00D92FD5"/>
    <w:rsid w:val="00D97940"/>
    <w:rsid w:val="00DA3CF0"/>
    <w:rsid w:val="00DA4673"/>
    <w:rsid w:val="00DA4ED2"/>
    <w:rsid w:val="00DA6B1F"/>
    <w:rsid w:val="00DA738D"/>
    <w:rsid w:val="00DB0089"/>
    <w:rsid w:val="00DB15B6"/>
    <w:rsid w:val="00DB7277"/>
    <w:rsid w:val="00DB7AA4"/>
    <w:rsid w:val="00DC1DE4"/>
    <w:rsid w:val="00DC59C8"/>
    <w:rsid w:val="00DC674B"/>
    <w:rsid w:val="00DC6B30"/>
    <w:rsid w:val="00DD3968"/>
    <w:rsid w:val="00DD48BC"/>
    <w:rsid w:val="00DD596E"/>
    <w:rsid w:val="00DD65F7"/>
    <w:rsid w:val="00DE2BEA"/>
    <w:rsid w:val="00DE339B"/>
    <w:rsid w:val="00DE465C"/>
    <w:rsid w:val="00DE6868"/>
    <w:rsid w:val="00DE6AF9"/>
    <w:rsid w:val="00DF111B"/>
    <w:rsid w:val="00DF2F92"/>
    <w:rsid w:val="00DF4D4B"/>
    <w:rsid w:val="00E007C3"/>
    <w:rsid w:val="00E01C47"/>
    <w:rsid w:val="00E02836"/>
    <w:rsid w:val="00E04A02"/>
    <w:rsid w:val="00E05EB9"/>
    <w:rsid w:val="00E13F9B"/>
    <w:rsid w:val="00E1774B"/>
    <w:rsid w:val="00E200F2"/>
    <w:rsid w:val="00E2467D"/>
    <w:rsid w:val="00E3062C"/>
    <w:rsid w:val="00E31508"/>
    <w:rsid w:val="00E322FE"/>
    <w:rsid w:val="00E33EAA"/>
    <w:rsid w:val="00E366C1"/>
    <w:rsid w:val="00E36969"/>
    <w:rsid w:val="00E42929"/>
    <w:rsid w:val="00E451AD"/>
    <w:rsid w:val="00E46799"/>
    <w:rsid w:val="00E51141"/>
    <w:rsid w:val="00E5130B"/>
    <w:rsid w:val="00E52418"/>
    <w:rsid w:val="00E5262D"/>
    <w:rsid w:val="00E5453E"/>
    <w:rsid w:val="00E60AF2"/>
    <w:rsid w:val="00E62495"/>
    <w:rsid w:val="00E65368"/>
    <w:rsid w:val="00E657C3"/>
    <w:rsid w:val="00E661E9"/>
    <w:rsid w:val="00E67FDC"/>
    <w:rsid w:val="00E718C2"/>
    <w:rsid w:val="00E735F4"/>
    <w:rsid w:val="00E73CEA"/>
    <w:rsid w:val="00E756F4"/>
    <w:rsid w:val="00E765ED"/>
    <w:rsid w:val="00E76FC0"/>
    <w:rsid w:val="00E80E0E"/>
    <w:rsid w:val="00E81D30"/>
    <w:rsid w:val="00E846CE"/>
    <w:rsid w:val="00E8712F"/>
    <w:rsid w:val="00E91041"/>
    <w:rsid w:val="00E925E0"/>
    <w:rsid w:val="00E94CB6"/>
    <w:rsid w:val="00EA4AB2"/>
    <w:rsid w:val="00EA52C1"/>
    <w:rsid w:val="00EA68DE"/>
    <w:rsid w:val="00EB482C"/>
    <w:rsid w:val="00EB582C"/>
    <w:rsid w:val="00EB59CF"/>
    <w:rsid w:val="00EB6430"/>
    <w:rsid w:val="00EC1F5A"/>
    <w:rsid w:val="00EC35F2"/>
    <w:rsid w:val="00EC3B3F"/>
    <w:rsid w:val="00EC49B1"/>
    <w:rsid w:val="00EC5441"/>
    <w:rsid w:val="00EC6E2C"/>
    <w:rsid w:val="00ED0907"/>
    <w:rsid w:val="00ED4787"/>
    <w:rsid w:val="00ED7265"/>
    <w:rsid w:val="00EE010A"/>
    <w:rsid w:val="00EE09C5"/>
    <w:rsid w:val="00EE1C77"/>
    <w:rsid w:val="00EE4123"/>
    <w:rsid w:val="00EE52E1"/>
    <w:rsid w:val="00EE75F3"/>
    <w:rsid w:val="00EF1373"/>
    <w:rsid w:val="00EF3AD2"/>
    <w:rsid w:val="00EF3E5A"/>
    <w:rsid w:val="00EF468F"/>
    <w:rsid w:val="00EF476E"/>
    <w:rsid w:val="00EF604B"/>
    <w:rsid w:val="00EF7AC2"/>
    <w:rsid w:val="00F011D7"/>
    <w:rsid w:val="00F02443"/>
    <w:rsid w:val="00F025F9"/>
    <w:rsid w:val="00F03305"/>
    <w:rsid w:val="00F05084"/>
    <w:rsid w:val="00F05374"/>
    <w:rsid w:val="00F057F9"/>
    <w:rsid w:val="00F05BF4"/>
    <w:rsid w:val="00F06A94"/>
    <w:rsid w:val="00F125B0"/>
    <w:rsid w:val="00F12FC8"/>
    <w:rsid w:val="00F13A04"/>
    <w:rsid w:val="00F1453D"/>
    <w:rsid w:val="00F17986"/>
    <w:rsid w:val="00F22839"/>
    <w:rsid w:val="00F27BFF"/>
    <w:rsid w:val="00F303AA"/>
    <w:rsid w:val="00F30A6E"/>
    <w:rsid w:val="00F31D40"/>
    <w:rsid w:val="00F336A6"/>
    <w:rsid w:val="00F4176E"/>
    <w:rsid w:val="00F417F2"/>
    <w:rsid w:val="00F44466"/>
    <w:rsid w:val="00F44BF1"/>
    <w:rsid w:val="00F45299"/>
    <w:rsid w:val="00F46569"/>
    <w:rsid w:val="00F504BE"/>
    <w:rsid w:val="00F5096A"/>
    <w:rsid w:val="00F516DE"/>
    <w:rsid w:val="00F536A7"/>
    <w:rsid w:val="00F54B2A"/>
    <w:rsid w:val="00F553D1"/>
    <w:rsid w:val="00F60188"/>
    <w:rsid w:val="00F64B45"/>
    <w:rsid w:val="00F665C3"/>
    <w:rsid w:val="00F6726B"/>
    <w:rsid w:val="00F677D1"/>
    <w:rsid w:val="00F70B46"/>
    <w:rsid w:val="00F712A9"/>
    <w:rsid w:val="00F712DA"/>
    <w:rsid w:val="00F7363A"/>
    <w:rsid w:val="00F772F8"/>
    <w:rsid w:val="00F80B35"/>
    <w:rsid w:val="00F81427"/>
    <w:rsid w:val="00F862E0"/>
    <w:rsid w:val="00F87F71"/>
    <w:rsid w:val="00F92343"/>
    <w:rsid w:val="00F92D63"/>
    <w:rsid w:val="00F96B4E"/>
    <w:rsid w:val="00F97E17"/>
    <w:rsid w:val="00FA1DE3"/>
    <w:rsid w:val="00FA1EEC"/>
    <w:rsid w:val="00FA2E09"/>
    <w:rsid w:val="00FA4643"/>
    <w:rsid w:val="00FA7191"/>
    <w:rsid w:val="00FA7E4B"/>
    <w:rsid w:val="00FB201E"/>
    <w:rsid w:val="00FB30EB"/>
    <w:rsid w:val="00FB535C"/>
    <w:rsid w:val="00FB56D0"/>
    <w:rsid w:val="00FC10FC"/>
    <w:rsid w:val="00FC1920"/>
    <w:rsid w:val="00FC3E63"/>
    <w:rsid w:val="00FC4726"/>
    <w:rsid w:val="00FC4C00"/>
    <w:rsid w:val="00FD3A69"/>
    <w:rsid w:val="00FD4089"/>
    <w:rsid w:val="00FD549B"/>
    <w:rsid w:val="00FD656A"/>
    <w:rsid w:val="00FE0BCB"/>
    <w:rsid w:val="00FE1DFA"/>
    <w:rsid w:val="00FE2788"/>
    <w:rsid w:val="00FE2CAB"/>
    <w:rsid w:val="00FE3867"/>
    <w:rsid w:val="00FE536F"/>
    <w:rsid w:val="00FE6156"/>
    <w:rsid w:val="00FF04E8"/>
    <w:rsid w:val="00FF40AE"/>
    <w:rsid w:val="00FF50FA"/>
    <w:rsid w:val="00FF6D97"/>
    <w:rsid w:val="00FF714E"/>
    <w:rsid w:val="00FF7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49DC6"/>
  <w15:chartTrackingRefBased/>
  <w15:docId w15:val="{47DD4BB2-A98C-47EB-A8CC-58C23835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055"/>
  </w:style>
  <w:style w:type="paragraph" w:styleId="Heading1">
    <w:name w:val="heading 1"/>
    <w:basedOn w:val="11-text"/>
    <w:next w:val="1BulletList"/>
    <w:link w:val="Heading1Char"/>
    <w:autoRedefine/>
    <w:qFormat/>
    <w:rsid w:val="0053536A"/>
    <w:pPr>
      <w:keepNext/>
      <w:widowControl/>
      <w:numPr>
        <w:numId w:val="8"/>
      </w:numPr>
      <w:jc w:val="both"/>
      <w:outlineLvl w:val="0"/>
    </w:pPr>
    <w:rPr>
      <w:rFonts w:eastAsiaTheme="majorEastAsia" w:cstheme="majorBidi"/>
      <w:sz w:val="20"/>
      <w:u w:val="single"/>
    </w:rPr>
  </w:style>
  <w:style w:type="paragraph" w:styleId="Heading2">
    <w:name w:val="heading 2"/>
    <w:basedOn w:val="11-text"/>
    <w:next w:val="Normal"/>
    <w:link w:val="Heading2Char"/>
    <w:autoRedefine/>
    <w:unhideWhenUsed/>
    <w:qFormat/>
    <w:rsid w:val="00903CA8"/>
    <w:pPr>
      <w:keepNext/>
      <w:widowControl/>
      <w:numPr>
        <w:ilvl w:val="1"/>
        <w:numId w:val="8"/>
      </w:numPr>
      <w:outlineLvl w:val="1"/>
    </w:pPr>
    <w:rPr>
      <w:sz w:val="20"/>
    </w:rPr>
  </w:style>
  <w:style w:type="paragraph" w:styleId="Heading3">
    <w:name w:val="heading 3"/>
    <w:basedOn w:val="Heading2"/>
    <w:next w:val="Normal"/>
    <w:link w:val="Heading3Char"/>
    <w:autoRedefine/>
    <w:qFormat/>
    <w:rsid w:val="00BD389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AF5055"/>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AF5055"/>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AF5055"/>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AF5055"/>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AF5055"/>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AF5055"/>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536A"/>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903CA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BD389C"/>
    <w:rPr>
      <w:rFonts w:eastAsia="MS Mincho" w:cs="Arial"/>
      <w:b/>
      <w:bCs/>
      <w:caps/>
      <w:spacing w:val="-5"/>
      <w:sz w:val="20"/>
      <w:szCs w:val="20"/>
    </w:rPr>
  </w:style>
  <w:style w:type="character" w:customStyle="1" w:styleId="Heading4Char">
    <w:name w:val="Heading 4 Char"/>
    <w:basedOn w:val="DefaultParagraphFont"/>
    <w:link w:val="Heading4"/>
    <w:rsid w:val="00AF5055"/>
    <w:rPr>
      <w:rFonts w:eastAsia="Times New Roman" w:cs="Times New Roman"/>
      <w:b/>
      <w:bCs/>
      <w:caps/>
      <w:szCs w:val="28"/>
    </w:rPr>
  </w:style>
  <w:style w:type="character" w:customStyle="1" w:styleId="Heading5Char">
    <w:name w:val="Heading 5 Char"/>
    <w:basedOn w:val="DefaultParagraphFont"/>
    <w:link w:val="Heading5"/>
    <w:rsid w:val="00AF5055"/>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AF5055"/>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AF5055"/>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AF5055"/>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AF5055"/>
    <w:rPr>
      <w:rFonts w:ascii="Arial Narrow" w:eastAsia="Times New Roman" w:hAnsi="Arial Narrow" w:cs="Times New Roman"/>
      <w:b/>
      <w:iCs/>
      <w:szCs w:val="24"/>
      <w:u w:val="single"/>
    </w:rPr>
  </w:style>
  <w:style w:type="character" w:styleId="Hyperlink">
    <w:name w:val="Hyperlink"/>
    <w:uiPriority w:val="99"/>
    <w:rsid w:val="00AF5055"/>
    <w:rPr>
      <w:color w:val="0000FF"/>
      <w:u w:val="single"/>
    </w:rPr>
  </w:style>
  <w:style w:type="paragraph" w:styleId="BodyText2">
    <w:name w:val="Body Text 2"/>
    <w:basedOn w:val="Normal"/>
    <w:link w:val="BodyText2Char"/>
    <w:rsid w:val="00AF5055"/>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AF5055"/>
    <w:rPr>
      <w:rFonts w:ascii="Arial" w:eastAsia="MS Mincho" w:hAnsi="Arial" w:cs="Times New Roman"/>
    </w:rPr>
  </w:style>
  <w:style w:type="table" w:styleId="TableGrid">
    <w:name w:val="Table Grid"/>
    <w:basedOn w:val="TableNormal"/>
    <w:uiPriority w:val="39"/>
    <w:rsid w:val="00AF505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AF5055"/>
    <w:pPr>
      <w:spacing w:after="120"/>
    </w:pPr>
  </w:style>
  <w:style w:type="character" w:customStyle="1" w:styleId="BodyTextChar">
    <w:name w:val="Body Text Char"/>
    <w:basedOn w:val="DefaultParagraphFont"/>
    <w:link w:val="BodyText"/>
    <w:rsid w:val="00AF5055"/>
  </w:style>
  <w:style w:type="paragraph" w:customStyle="1" w:styleId="Default">
    <w:name w:val="Default"/>
    <w:rsid w:val="00AF505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AF5055"/>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AF5055"/>
    <w:rPr>
      <w:rFonts w:ascii="Arial" w:eastAsia="Times New Roman" w:hAnsi="Arial" w:cs="Times New Roman"/>
      <w:szCs w:val="24"/>
    </w:rPr>
  </w:style>
  <w:style w:type="character" w:styleId="IntenseEmphasis">
    <w:name w:val="Intense Emphasis"/>
    <w:basedOn w:val="DefaultParagraphFont"/>
    <w:uiPriority w:val="21"/>
    <w:qFormat/>
    <w:rsid w:val="00AF5055"/>
    <w:rPr>
      <w:b/>
      <w:bCs/>
      <w:i/>
      <w:iCs/>
      <w:color w:val="5B9BD5" w:themeColor="accent1"/>
    </w:rPr>
  </w:style>
  <w:style w:type="character" w:styleId="CommentReference">
    <w:name w:val="annotation reference"/>
    <w:basedOn w:val="DefaultParagraphFont"/>
    <w:unhideWhenUsed/>
    <w:rsid w:val="00AF5055"/>
    <w:rPr>
      <w:sz w:val="16"/>
      <w:szCs w:val="16"/>
    </w:rPr>
  </w:style>
  <w:style w:type="paragraph" w:styleId="CommentText">
    <w:name w:val="annotation text"/>
    <w:basedOn w:val="Normal"/>
    <w:link w:val="CommentTextChar"/>
    <w:unhideWhenUsed/>
    <w:rsid w:val="00AF5055"/>
    <w:pPr>
      <w:spacing w:line="240" w:lineRule="auto"/>
    </w:pPr>
    <w:rPr>
      <w:sz w:val="20"/>
      <w:szCs w:val="20"/>
    </w:rPr>
  </w:style>
  <w:style w:type="character" w:customStyle="1" w:styleId="CommentTextChar">
    <w:name w:val="Comment Text Char"/>
    <w:basedOn w:val="DefaultParagraphFont"/>
    <w:link w:val="CommentText"/>
    <w:rsid w:val="00AF5055"/>
    <w:rPr>
      <w:sz w:val="20"/>
      <w:szCs w:val="20"/>
    </w:rPr>
  </w:style>
  <w:style w:type="paragraph" w:styleId="CommentSubject">
    <w:name w:val="annotation subject"/>
    <w:basedOn w:val="CommentText"/>
    <w:next w:val="CommentText"/>
    <w:link w:val="CommentSubjectChar"/>
    <w:semiHidden/>
    <w:unhideWhenUsed/>
    <w:rsid w:val="00AF5055"/>
    <w:rPr>
      <w:b/>
      <w:bCs/>
    </w:rPr>
  </w:style>
  <w:style w:type="character" w:customStyle="1" w:styleId="CommentSubjectChar">
    <w:name w:val="Comment Subject Char"/>
    <w:basedOn w:val="CommentTextChar"/>
    <w:link w:val="CommentSubject"/>
    <w:semiHidden/>
    <w:rsid w:val="00AF5055"/>
    <w:rPr>
      <w:b/>
      <w:bCs/>
      <w:sz w:val="20"/>
      <w:szCs w:val="20"/>
    </w:rPr>
  </w:style>
  <w:style w:type="paragraph" w:styleId="BalloonText">
    <w:name w:val="Balloon Text"/>
    <w:basedOn w:val="Normal"/>
    <w:link w:val="BalloonTextChar"/>
    <w:semiHidden/>
    <w:unhideWhenUsed/>
    <w:rsid w:val="00AF50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F5055"/>
    <w:rPr>
      <w:rFonts w:ascii="Segoe UI" w:hAnsi="Segoe UI" w:cs="Segoe UI"/>
      <w:sz w:val="18"/>
      <w:szCs w:val="18"/>
    </w:rPr>
  </w:style>
  <w:style w:type="paragraph" w:styleId="PlainText">
    <w:name w:val="Plain Text"/>
    <w:basedOn w:val="Normal"/>
    <w:link w:val="PlainTextChar"/>
    <w:uiPriority w:val="99"/>
    <w:rsid w:val="00AF5055"/>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AF5055"/>
    <w:rPr>
      <w:rFonts w:ascii="Arial" w:eastAsia="Times New Roman" w:hAnsi="Arial" w:cs="Times New Roman"/>
      <w:lang w:val="x-none" w:eastAsia="x-none"/>
    </w:rPr>
  </w:style>
  <w:style w:type="paragraph" w:customStyle="1" w:styleId="1BulletList">
    <w:name w:val="1Bullet List"/>
    <w:rsid w:val="00AF5055"/>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F5055"/>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F5055"/>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F5055"/>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F5055"/>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F5055"/>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F5055"/>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F5055"/>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F5055"/>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F5055"/>
    <w:rPr>
      <w:rFonts w:ascii="Arial" w:eastAsia="Times New Roman" w:hAnsi="Arial" w:cs="Times New Roman"/>
      <w:sz w:val="20"/>
      <w:szCs w:val="20"/>
    </w:rPr>
  </w:style>
  <w:style w:type="character" w:styleId="PageNumber">
    <w:name w:val="page number"/>
    <w:basedOn w:val="DefaultParagraphFont"/>
    <w:rsid w:val="00AF5055"/>
  </w:style>
  <w:style w:type="paragraph" w:styleId="BodyTextIndent">
    <w:name w:val="Body Text Indent"/>
    <w:basedOn w:val="Normal"/>
    <w:link w:val="BodyTextIndentChar"/>
    <w:rsid w:val="00AF505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F5055"/>
    <w:rPr>
      <w:rFonts w:ascii="Arial Narrow" w:eastAsia="Times New Roman" w:hAnsi="Arial Narrow" w:cs="Times New Roman"/>
      <w:szCs w:val="24"/>
    </w:rPr>
  </w:style>
  <w:style w:type="paragraph" w:styleId="BodyTextIndent2">
    <w:name w:val="Body Text Indent 2"/>
    <w:basedOn w:val="Normal"/>
    <w:link w:val="BodyTextIndent2Char"/>
    <w:rsid w:val="00AF505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F5055"/>
    <w:rPr>
      <w:rFonts w:ascii="Arial Narrow" w:eastAsia="Times New Roman" w:hAnsi="Arial Narrow" w:cs="Times New Roman"/>
      <w:szCs w:val="24"/>
    </w:rPr>
  </w:style>
  <w:style w:type="paragraph" w:styleId="BodyTextIndent3">
    <w:name w:val="Body Text Indent 3"/>
    <w:basedOn w:val="Normal"/>
    <w:link w:val="BodyTextIndent3Char"/>
    <w:rsid w:val="00AF505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F5055"/>
    <w:rPr>
      <w:rFonts w:ascii="Arial Narrow" w:eastAsia="Times New Roman" w:hAnsi="Arial Narrow" w:cs="Times New Roman"/>
      <w:szCs w:val="24"/>
    </w:rPr>
  </w:style>
  <w:style w:type="paragraph" w:styleId="Header">
    <w:name w:val="header"/>
    <w:basedOn w:val="Normal"/>
    <w:link w:val="HeaderChar"/>
    <w:uiPriority w:val="99"/>
    <w:rsid w:val="00AF5055"/>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F5055"/>
    <w:rPr>
      <w:rFonts w:ascii="Arial" w:eastAsia="Times New Roman" w:hAnsi="Arial" w:cs="Times New Roman"/>
      <w:szCs w:val="24"/>
    </w:rPr>
  </w:style>
  <w:style w:type="paragraph" w:styleId="TOC2">
    <w:name w:val="toc 2"/>
    <w:basedOn w:val="Normal"/>
    <w:next w:val="Normal"/>
    <w:autoRedefine/>
    <w:uiPriority w:val="39"/>
    <w:qFormat/>
    <w:rsid w:val="001C5A66"/>
    <w:pPr>
      <w:tabs>
        <w:tab w:val="left" w:pos="1200"/>
        <w:tab w:val="right" w:leader="dot" w:pos="9990"/>
      </w:tabs>
      <w:spacing w:after="0" w:line="240" w:lineRule="auto"/>
      <w:jc w:val="both"/>
    </w:pPr>
    <w:rPr>
      <w:rFonts w:ascii="Calibri" w:eastAsia="Times New Roman" w:hAnsi="Calibri" w:cs="Calibri"/>
      <w:bCs/>
      <w:caps/>
      <w:noProof/>
      <w:sz w:val="20"/>
      <w:szCs w:val="24"/>
    </w:rPr>
  </w:style>
  <w:style w:type="paragraph" w:styleId="TOC1">
    <w:name w:val="toc 1"/>
    <w:basedOn w:val="Normal"/>
    <w:next w:val="Normal"/>
    <w:autoRedefine/>
    <w:uiPriority w:val="39"/>
    <w:qFormat/>
    <w:rsid w:val="00C50CE9"/>
    <w:pPr>
      <w:tabs>
        <w:tab w:val="left" w:pos="475"/>
        <w:tab w:val="right" w:leader="dot" w:pos="9990"/>
      </w:tabs>
      <w:spacing w:before="120" w:after="120" w:line="240" w:lineRule="auto"/>
      <w:jc w:val="both"/>
    </w:pPr>
    <w:rPr>
      <w:rFonts w:ascii="Arial Narrow" w:eastAsia="Times New Roman" w:hAnsi="Arial Narrow" w:cs="Arial"/>
      <w:b/>
      <w:bCs/>
      <w:caps/>
      <w:noProof/>
      <w:sz w:val="20"/>
      <w:szCs w:val="20"/>
    </w:rPr>
  </w:style>
  <w:style w:type="paragraph" w:styleId="TOC3">
    <w:name w:val="toc 3"/>
    <w:basedOn w:val="Normal"/>
    <w:next w:val="Normal"/>
    <w:autoRedefine/>
    <w:uiPriority w:val="39"/>
    <w:qFormat/>
    <w:rsid w:val="00AF5055"/>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F5055"/>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F5055"/>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F5055"/>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F5055"/>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F5055"/>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F5055"/>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F5055"/>
  </w:style>
  <w:style w:type="character" w:customStyle="1" w:styleId="BodyText3Char">
    <w:name w:val="Body Text 3 Char"/>
    <w:basedOn w:val="DefaultParagraphFont"/>
    <w:link w:val="BodyText3"/>
    <w:rsid w:val="00AF5055"/>
    <w:rPr>
      <w:rFonts w:ascii="Arial" w:eastAsia="MS Mincho" w:hAnsi="Arial" w:cs="Times New Roman"/>
    </w:rPr>
  </w:style>
  <w:style w:type="paragraph" w:customStyle="1" w:styleId="Style0">
    <w:name w:val="Style0"/>
    <w:rsid w:val="00AF5055"/>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F5055"/>
    <w:rPr>
      <w:color w:val="800080"/>
      <w:u w:val="single"/>
    </w:rPr>
  </w:style>
  <w:style w:type="paragraph" w:styleId="Title">
    <w:name w:val="Title"/>
    <w:basedOn w:val="Normal"/>
    <w:link w:val="TitleChar"/>
    <w:qFormat/>
    <w:rsid w:val="00AF5055"/>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F5055"/>
    <w:rPr>
      <w:rFonts w:ascii="Arial" w:eastAsia="Times New Roman" w:hAnsi="Arial" w:cs="Arial"/>
      <w:b/>
      <w:bCs/>
      <w:szCs w:val="24"/>
    </w:rPr>
  </w:style>
  <w:style w:type="paragraph" w:customStyle="1" w:styleId="TxBrp2">
    <w:name w:val="TxBr_p2"/>
    <w:basedOn w:val="Normal"/>
    <w:rsid w:val="00AF5055"/>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F5055"/>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F5055"/>
    <w:rPr>
      <w:rFonts w:ascii="Arial" w:eastAsia="Times New Roman" w:hAnsi="Arial" w:cs="Times New Roman"/>
      <w:b/>
      <w:sz w:val="20"/>
      <w:szCs w:val="20"/>
    </w:rPr>
  </w:style>
  <w:style w:type="paragraph" w:styleId="DocumentMap">
    <w:name w:val="Document Map"/>
    <w:basedOn w:val="Normal"/>
    <w:link w:val="DocumentMapChar"/>
    <w:semiHidden/>
    <w:rsid w:val="00AF5055"/>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F5055"/>
    <w:rPr>
      <w:rFonts w:ascii="Tahoma" w:eastAsia="Times New Roman" w:hAnsi="Tahoma" w:cs="Tahoma"/>
      <w:sz w:val="20"/>
      <w:szCs w:val="20"/>
      <w:shd w:val="clear" w:color="auto" w:fill="000080"/>
    </w:rPr>
  </w:style>
  <w:style w:type="paragraph" w:styleId="NormalWeb">
    <w:name w:val="Normal (Web)"/>
    <w:basedOn w:val="Normal"/>
    <w:uiPriority w:val="99"/>
    <w:rsid w:val="00AF5055"/>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F5055"/>
    <w:rPr>
      <w:b/>
      <w:bCs/>
    </w:rPr>
  </w:style>
  <w:style w:type="character" w:customStyle="1" w:styleId="Heading3Char1">
    <w:name w:val="Heading 3 Char1"/>
    <w:aliases w:val="Heading 3 Char Char1"/>
    <w:rsid w:val="00AF5055"/>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F5055"/>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F5055"/>
    <w:rPr>
      <w:rFonts w:ascii="Verdana" w:eastAsia="Times New Roman" w:hAnsi="Verdana" w:cs="Times New Roman"/>
      <w:sz w:val="20"/>
      <w:szCs w:val="20"/>
      <w:lang w:val="x-none" w:eastAsia="x-none"/>
    </w:rPr>
  </w:style>
  <w:style w:type="character" w:styleId="FootnoteReference">
    <w:name w:val="footnote reference"/>
    <w:unhideWhenUsed/>
    <w:rsid w:val="00AF5055"/>
    <w:rPr>
      <w:vertAlign w:val="superscript"/>
    </w:rPr>
  </w:style>
  <w:style w:type="paragraph" w:styleId="NoSpacing">
    <w:name w:val="No Spacing"/>
    <w:uiPriority w:val="1"/>
    <w:qFormat/>
    <w:rsid w:val="00AF5055"/>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F5055"/>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F5055"/>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F5055"/>
    <w:rPr>
      <w:i/>
      <w:iCs/>
    </w:rPr>
  </w:style>
  <w:style w:type="paragraph" w:customStyle="1" w:styleId="Legal2Noindent">
    <w:name w:val="Legal 2 No indent"/>
    <w:basedOn w:val="Normal"/>
    <w:rsid w:val="00AF5055"/>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F5055"/>
  </w:style>
  <w:style w:type="character" w:customStyle="1" w:styleId="ssparalabel">
    <w:name w:val="ss_paralabel"/>
    <w:basedOn w:val="DefaultParagraphFont"/>
    <w:rsid w:val="00AF5055"/>
  </w:style>
  <w:style w:type="character" w:customStyle="1" w:styleId="ssbf">
    <w:name w:val="ss_bf"/>
    <w:basedOn w:val="DefaultParagraphFont"/>
    <w:rsid w:val="00AF5055"/>
  </w:style>
  <w:style w:type="paragraph" w:customStyle="1" w:styleId="11-text">
    <w:name w:val="1.1 - text"/>
    <w:basedOn w:val="Normal"/>
    <w:link w:val="11-textChar"/>
    <w:autoRedefine/>
    <w:qFormat/>
    <w:rsid w:val="00AF5055"/>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AF5055"/>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AF5055"/>
    <w:pPr>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AF5055"/>
  </w:style>
  <w:style w:type="paragraph" w:styleId="Revision">
    <w:name w:val="Revision"/>
    <w:hidden/>
    <w:uiPriority w:val="99"/>
    <w:semiHidden/>
    <w:rsid w:val="00AF5055"/>
    <w:pPr>
      <w:spacing w:after="0" w:line="240" w:lineRule="auto"/>
    </w:pPr>
  </w:style>
  <w:style w:type="table" w:customStyle="1" w:styleId="TableGrid1">
    <w:name w:val="Table Grid1"/>
    <w:basedOn w:val="TableNormal"/>
    <w:next w:val="TableGrid"/>
    <w:uiPriority w:val="39"/>
    <w:rsid w:val="00AF5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F5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F5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F5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6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2701">
      <w:bodyDiv w:val="1"/>
      <w:marLeft w:val="0"/>
      <w:marRight w:val="0"/>
      <w:marTop w:val="0"/>
      <w:marBottom w:val="0"/>
      <w:divBdr>
        <w:top w:val="none" w:sz="0" w:space="0" w:color="auto"/>
        <w:left w:val="none" w:sz="0" w:space="0" w:color="auto"/>
        <w:bottom w:val="none" w:sz="0" w:space="0" w:color="auto"/>
        <w:right w:val="none" w:sz="0" w:space="0" w:color="auto"/>
      </w:divBdr>
    </w:div>
    <w:div w:id="324822338">
      <w:bodyDiv w:val="1"/>
      <w:marLeft w:val="0"/>
      <w:marRight w:val="0"/>
      <w:marTop w:val="0"/>
      <w:marBottom w:val="0"/>
      <w:divBdr>
        <w:top w:val="none" w:sz="0" w:space="0" w:color="auto"/>
        <w:left w:val="none" w:sz="0" w:space="0" w:color="auto"/>
        <w:bottom w:val="none" w:sz="0" w:space="0" w:color="auto"/>
        <w:right w:val="none" w:sz="0" w:space="0" w:color="auto"/>
      </w:divBdr>
    </w:div>
    <w:div w:id="654528938">
      <w:bodyDiv w:val="1"/>
      <w:marLeft w:val="0"/>
      <w:marRight w:val="0"/>
      <w:marTop w:val="0"/>
      <w:marBottom w:val="0"/>
      <w:divBdr>
        <w:top w:val="none" w:sz="0" w:space="0" w:color="auto"/>
        <w:left w:val="none" w:sz="0" w:space="0" w:color="auto"/>
        <w:bottom w:val="none" w:sz="0" w:space="0" w:color="auto"/>
        <w:right w:val="none" w:sz="0" w:space="0" w:color="auto"/>
      </w:divBdr>
    </w:div>
    <w:div w:id="917208072">
      <w:bodyDiv w:val="1"/>
      <w:marLeft w:val="0"/>
      <w:marRight w:val="0"/>
      <w:marTop w:val="0"/>
      <w:marBottom w:val="0"/>
      <w:divBdr>
        <w:top w:val="none" w:sz="0" w:space="0" w:color="auto"/>
        <w:left w:val="none" w:sz="0" w:space="0" w:color="auto"/>
        <w:bottom w:val="none" w:sz="0" w:space="0" w:color="auto"/>
        <w:right w:val="none" w:sz="0" w:space="0" w:color="auto"/>
      </w:divBdr>
    </w:div>
    <w:div w:id="1234005002">
      <w:bodyDiv w:val="1"/>
      <w:marLeft w:val="0"/>
      <w:marRight w:val="0"/>
      <w:marTop w:val="0"/>
      <w:marBottom w:val="0"/>
      <w:divBdr>
        <w:top w:val="none" w:sz="0" w:space="0" w:color="auto"/>
        <w:left w:val="none" w:sz="0" w:space="0" w:color="auto"/>
        <w:bottom w:val="none" w:sz="0" w:space="0" w:color="auto"/>
        <w:right w:val="none" w:sz="0" w:space="0" w:color="auto"/>
      </w:divBdr>
    </w:div>
    <w:div w:id="194171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ncp.nist.gov/repository"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cyber.nj.gov/grants-and-resources/state-resources/statewide-information-security-manual-sism" TargetMode="External"/><Relationship Id="rId47" Type="http://schemas.openxmlformats.org/officeDocument/2006/relationships/image" Target="media/image5.emf"/><Relationship Id="rId50" Type="http://schemas.openxmlformats.org/officeDocument/2006/relationships/package" Target="embeddings/Microsoft_Visio_Drawing3.vsdx"/><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nj.gov/it/whatwedo/sar/" TargetMode="External"/><Relationship Id="rId54" Type="http://schemas.openxmlformats.org/officeDocument/2006/relationships/header" Target="header5.xml"/><Relationship Id="rId62"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nj/about/facts/holidays.shtml" TargetMode="External"/><Relationship Id="rId40" Type="http://schemas.openxmlformats.org/officeDocument/2006/relationships/hyperlink" Target="https://nvlpubs.nist.gov/nistpubs/SpecialPublications/NIST.SP.800-53r5.pdf" TargetMode="External"/><Relationship Id="rId45" Type="http://schemas.openxmlformats.org/officeDocument/2006/relationships/image" Target="media/image4.emf"/><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image" Target="media/image6.emf"/><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package" Target="embeddings/Microsoft_Visio_Drawing.vsdx"/><Relationship Id="rId52" Type="http://schemas.openxmlformats.org/officeDocument/2006/relationships/hyperlink" Target="https://www.cyber.nj.gov/grants-and-resources/state-resources/statewide-information-security-manual-sism" TargetMode="External"/><Relationship Id="rId60" Type="http://schemas.openxmlformats.org/officeDocument/2006/relationships/header" Target="header9.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WYxYjUyYmItMDQxMy00MDgyLTlhYmItNWRkODBmNjlhMjcx%40thread.v2/0?context=%7b%22Tid%22%3a%225076c3d1-3802-4b9f-b36a-e0a41bd642a7%22%2c%22Oid%22%3a%22221e3e20-59ce-49a6-b409-c39c740a4435%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3.emf"/><Relationship Id="rId48" Type="http://schemas.openxmlformats.org/officeDocument/2006/relationships/package" Target="embeddings/Microsoft_Visio_Drawing2.vsdx"/><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csrc.nist.gov/pubs/sp/800/47/r1/fina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data.nj.gov/stories/s/NJSAVI-Dataset-Story/9k98-6fqb/" TargetMode="External"/><Relationship Id="rId38" Type="http://schemas.openxmlformats.org/officeDocument/2006/relationships/hyperlink" Target="https://njsp.njoag.gov/criminal-history-records/" TargetMode="External"/><Relationship Id="rId46" Type="http://schemas.openxmlformats.org/officeDocument/2006/relationships/package" Target="embeddings/Microsoft_Visio_Drawing1.vsdx"/><Relationship Id="rId59"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Props1.xml><?xml version="1.0" encoding="utf-8"?>
<ds:datastoreItem xmlns:ds="http://schemas.openxmlformats.org/officeDocument/2006/customXml" ds:itemID="{7E2A1C74-FAE0-437A-908C-AE407C825CCB}">
  <ds:schemaRefs>
    <ds:schemaRef ds:uri="http://schemas.microsoft.com/sharepoint/v3/contenttype/forms"/>
  </ds:schemaRefs>
</ds:datastoreItem>
</file>

<file path=customXml/itemProps2.xml><?xml version="1.0" encoding="utf-8"?>
<ds:datastoreItem xmlns:ds="http://schemas.openxmlformats.org/officeDocument/2006/customXml" ds:itemID="{D3465301-91BF-4E00-8E08-D45D7A0C6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DFFC91-7CC1-4C2F-9D4F-8F9597FEC571}">
  <ds:schemaRefs>
    <ds:schemaRef ds:uri="http://schemas.openxmlformats.org/officeDocument/2006/bibliography"/>
  </ds:schemaRefs>
</ds:datastoreItem>
</file>

<file path=customXml/itemProps4.xml><?xml version="1.0" encoding="utf-8"?>
<ds:datastoreItem xmlns:ds="http://schemas.openxmlformats.org/officeDocument/2006/customXml" ds:itemID="{E5B7429A-CC84-445E-A5B7-49E4563B62B3}">
  <ds:schemaRefs>
    <ds:schemaRef ds:uri="http://schemas.microsoft.com/office/2006/metadata/properties"/>
    <ds:schemaRef ds:uri="http://schemas.microsoft.com/office/infopath/2007/PartnerControls"/>
    <ds:schemaRef ds:uri="707dcc1a-fe74-449d-84b1-f7f47f773ef7"/>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63</Pages>
  <Words>36501</Words>
  <Characters>208789</Characters>
  <Application>Microsoft Office Word</Application>
  <DocSecurity>8</DocSecurity>
  <Lines>29827</Lines>
  <Paragraphs>11149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Hedden, Maureen [TREAS]</dc:creator>
  <cp:keywords/>
  <dc:description/>
  <cp:lastModifiedBy>Thangaraj, Selva [TREAS]</cp:lastModifiedBy>
  <cp:revision>28</cp:revision>
  <dcterms:created xsi:type="dcterms:W3CDTF">2026-06-03T20:03:00Z</dcterms:created>
  <dcterms:modified xsi:type="dcterms:W3CDTF">2026-06-12T15:42:00Z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ies>
</file>