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1A5053" w14:textId="3F8D4B7B" w:rsidR="001B2190" w:rsidRPr="008918DF" w:rsidRDefault="00684659" w:rsidP="00EA6514">
      <w:pPr>
        <w:jc w:val="center"/>
        <w:rPr>
          <w:rFonts w:ascii="Arial" w:hAnsi="Arial" w:cs="Arial"/>
        </w:rPr>
      </w:pPr>
      <w:r>
        <w:rPr>
          <w:rFonts w:ascii="Arial" w:hAnsi="Arial" w:cs="Arial"/>
          <w:b/>
        </w:rPr>
        <w:t>January 6, 2026</w:t>
      </w:r>
    </w:p>
    <w:p w14:paraId="2B883BA6" w14:textId="77777777" w:rsidR="001B2190" w:rsidRPr="008918DF" w:rsidRDefault="001B2190" w:rsidP="001B2190">
      <w:pPr>
        <w:rPr>
          <w:rFonts w:ascii="Arial" w:hAnsi="Arial" w:cs="Arial"/>
        </w:rPr>
      </w:pPr>
    </w:p>
    <w:p w14:paraId="24650B53" w14:textId="77777777" w:rsidR="001B2190" w:rsidRPr="008918DF" w:rsidRDefault="001B2190" w:rsidP="001B2190">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w:t>
      </w:r>
      <w:r>
        <w:rPr>
          <w:rFonts w:ascii="Arial" w:hAnsi="Arial" w:cs="Arial"/>
          <w:b/>
        </w:rPr>
        <w:t xml:space="preserve">Bidders </w:t>
      </w:r>
      <w:r w:rsidRPr="008918DF">
        <w:rPr>
          <w:rFonts w:ascii="Arial" w:hAnsi="Arial" w:cs="Arial"/>
          <w:b/>
        </w:rPr>
        <w:t xml:space="preserve"> </w:t>
      </w:r>
    </w:p>
    <w:p w14:paraId="53703596" w14:textId="77777777" w:rsidR="001B2190" w:rsidRPr="008918DF" w:rsidRDefault="001B2190" w:rsidP="001B2190">
      <w:pPr>
        <w:rPr>
          <w:rFonts w:ascii="Arial" w:hAnsi="Arial" w:cs="Arial"/>
        </w:rPr>
      </w:pPr>
    </w:p>
    <w:p w14:paraId="12C48B72" w14:textId="77777777" w:rsidR="001B2190" w:rsidRPr="008918DF" w:rsidRDefault="001B2190" w:rsidP="001B2190">
      <w:pPr>
        <w:tabs>
          <w:tab w:val="left" w:pos="0"/>
        </w:tabs>
        <w:rPr>
          <w:rFonts w:ascii="Arial" w:hAnsi="Arial" w:cs="Arial"/>
        </w:rPr>
      </w:pPr>
    </w:p>
    <w:p w14:paraId="2DCDAD7F" w14:textId="77777777" w:rsidR="00D50ECD" w:rsidRPr="009A3ECF" w:rsidRDefault="001B2190" w:rsidP="00D50ECD">
      <w:pPr>
        <w:pStyle w:val="Heading2"/>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r>
      <w:r w:rsidR="00D50ECD" w:rsidRPr="009A3ECF">
        <w:rPr>
          <w:rFonts w:ascii="Arial" w:hAnsi="Arial" w:cs="Arial"/>
          <w:sz w:val="20"/>
        </w:rPr>
        <w:t xml:space="preserve">Bid Solicitation # </w:t>
      </w:r>
      <w:r w:rsidR="00D50ECD" w:rsidRPr="00EF2CAF">
        <w:rPr>
          <w:rFonts w:ascii="Arial" w:hAnsi="Arial" w:cs="Arial"/>
          <w:sz w:val="20"/>
        </w:rPr>
        <w:t>25DPP01187</w:t>
      </w:r>
    </w:p>
    <w:p w14:paraId="468599EF" w14:textId="77777777" w:rsidR="00D50ECD" w:rsidRPr="008918DF" w:rsidRDefault="00D50ECD" w:rsidP="00D50ECD">
      <w:pPr>
        <w:pStyle w:val="Heading2"/>
        <w:keepNext w:val="0"/>
        <w:widowControl w:val="0"/>
        <w:tabs>
          <w:tab w:val="left" w:pos="0"/>
        </w:tabs>
        <w:rPr>
          <w:rFonts w:ascii="Arial" w:hAnsi="Arial" w:cs="Arial"/>
          <w:b w:val="0"/>
        </w:rPr>
      </w:pPr>
      <w:r>
        <w:rPr>
          <w:rFonts w:ascii="Arial" w:hAnsi="Arial" w:cs="Arial"/>
          <w:sz w:val="20"/>
        </w:rPr>
        <w:tab/>
      </w:r>
      <w:r w:rsidRPr="00EF2CAF">
        <w:rPr>
          <w:rFonts w:ascii="Arial" w:hAnsi="Arial" w:cs="Arial"/>
          <w:sz w:val="20"/>
        </w:rPr>
        <w:t>T2505S - Consulting Services: NJDOT Non-Infrastructure Research</w:t>
      </w:r>
    </w:p>
    <w:p w14:paraId="0E6F3387" w14:textId="77777777" w:rsidR="00D50ECD" w:rsidRPr="008918DF" w:rsidRDefault="00D50ECD" w:rsidP="00D50ECD">
      <w:pPr>
        <w:rPr>
          <w:rFonts w:ascii="Arial" w:hAnsi="Arial" w:cs="Arial"/>
          <w:b/>
        </w:rPr>
      </w:pPr>
    </w:p>
    <w:p w14:paraId="3B9A94EC" w14:textId="77777777" w:rsidR="00C11EB2" w:rsidRDefault="00D50ECD" w:rsidP="00C11EB2">
      <w:pPr>
        <w:tabs>
          <w:tab w:val="left" w:pos="0"/>
        </w:tabs>
        <w:outlineLvl w:val="0"/>
        <w:rPr>
          <w:rFonts w:ascii="Arial" w:hAnsi="Arial" w:cs="Arial"/>
          <w:b/>
        </w:rPr>
      </w:pPr>
      <w:r w:rsidRPr="00584A4E">
        <w:rPr>
          <w:rFonts w:ascii="Arial" w:hAnsi="Arial" w:cs="Arial"/>
          <w:b/>
        </w:rPr>
        <w:tab/>
      </w:r>
    </w:p>
    <w:p w14:paraId="65DA1E54" w14:textId="13CA0245" w:rsidR="00C11EB2" w:rsidRPr="00EA6514" w:rsidRDefault="00C11EB2" w:rsidP="00C11EB2">
      <w:pPr>
        <w:pStyle w:val="Heading2"/>
        <w:widowControl w:val="0"/>
        <w:tabs>
          <w:tab w:val="left" w:pos="0"/>
        </w:tabs>
        <w:rPr>
          <w:rFonts w:ascii="Arial" w:hAnsi="Arial" w:cs="Arial"/>
          <w:b w:val="0"/>
          <w:color w:val="FF0000"/>
          <w:sz w:val="20"/>
        </w:rPr>
      </w:pPr>
      <w:r>
        <w:rPr>
          <w:rFonts w:ascii="Arial" w:hAnsi="Arial" w:cs="Arial"/>
          <w:color w:val="FF0000"/>
        </w:rPr>
        <w:tab/>
      </w:r>
      <w:r w:rsidRPr="00EA6514">
        <w:rPr>
          <w:rFonts w:ascii="Arial" w:hAnsi="Arial" w:cs="Arial"/>
          <w:color w:val="FF0000"/>
          <w:sz w:val="20"/>
        </w:rPr>
        <w:t xml:space="preserve">Quote Submission Due Date: </w:t>
      </w:r>
      <w:r w:rsidR="00F81F67">
        <w:rPr>
          <w:rFonts w:ascii="Arial" w:hAnsi="Arial" w:cs="Arial"/>
          <w:color w:val="FF0000"/>
          <w:sz w:val="20"/>
          <w:u w:val="single"/>
        </w:rPr>
        <w:t xml:space="preserve">January </w:t>
      </w:r>
      <w:r w:rsidR="002718F2">
        <w:rPr>
          <w:rFonts w:ascii="Arial" w:hAnsi="Arial" w:cs="Arial"/>
          <w:color w:val="FF0000"/>
          <w:sz w:val="20"/>
          <w:u w:val="single"/>
        </w:rPr>
        <w:t>21</w:t>
      </w:r>
      <w:r w:rsidR="00F81F67">
        <w:rPr>
          <w:rFonts w:ascii="Arial" w:hAnsi="Arial" w:cs="Arial"/>
          <w:color w:val="FF0000"/>
          <w:sz w:val="20"/>
          <w:u w:val="single"/>
        </w:rPr>
        <w:t>, 2026</w:t>
      </w:r>
      <w:r w:rsidRPr="00EA6514">
        <w:rPr>
          <w:rFonts w:ascii="Arial" w:hAnsi="Arial" w:cs="Arial"/>
          <w:color w:val="FF0000"/>
          <w:sz w:val="20"/>
        </w:rPr>
        <w:t xml:space="preserve"> (2:00 p.m. Eastern Time)</w:t>
      </w:r>
    </w:p>
    <w:p w14:paraId="21963E46" w14:textId="4D8621DB" w:rsidR="001B2190" w:rsidRDefault="001B2190" w:rsidP="00D50ECD">
      <w:pPr>
        <w:pStyle w:val="Heading2"/>
        <w:keepNext w:val="0"/>
        <w:widowControl w:val="0"/>
        <w:tabs>
          <w:tab w:val="left" w:pos="0"/>
        </w:tabs>
      </w:pPr>
    </w:p>
    <w:p w14:paraId="1BDFBD5A" w14:textId="77777777" w:rsidR="001B2190" w:rsidRPr="008918DF" w:rsidRDefault="001B2190" w:rsidP="001B2190"/>
    <w:p w14:paraId="716FE8D4" w14:textId="47C5C272" w:rsidR="001B2190" w:rsidRPr="00EA6514" w:rsidRDefault="001B2190" w:rsidP="001B2190">
      <w:pPr>
        <w:pStyle w:val="Heading1"/>
        <w:keepNext w:val="0"/>
        <w:tabs>
          <w:tab w:val="left" w:pos="0"/>
        </w:tabs>
        <w:rPr>
          <w:rFonts w:ascii="Arial" w:hAnsi="Arial" w:cs="Arial"/>
          <w:i w:val="0"/>
          <w:sz w:val="20"/>
        </w:rPr>
      </w:pPr>
      <w:r w:rsidRPr="00894FAD">
        <w:rPr>
          <w:rFonts w:ascii="Arial" w:hAnsi="Arial" w:cs="Arial"/>
          <w:i w:val="0"/>
          <w:sz w:val="20"/>
        </w:rPr>
        <w:t xml:space="preserve">Bid Amendment </w:t>
      </w:r>
      <w:r w:rsidRPr="00EA6514">
        <w:rPr>
          <w:rFonts w:ascii="Arial" w:hAnsi="Arial" w:cs="Arial"/>
          <w:i w:val="0"/>
          <w:sz w:val="20"/>
        </w:rPr>
        <w:t>#</w:t>
      </w:r>
      <w:r w:rsidR="00B6122A">
        <w:rPr>
          <w:rFonts w:ascii="Arial" w:hAnsi="Arial" w:cs="Arial"/>
          <w:i w:val="0"/>
          <w:sz w:val="20"/>
        </w:rPr>
        <w:t>6</w:t>
      </w:r>
    </w:p>
    <w:p w14:paraId="6D4403A0" w14:textId="77777777" w:rsidR="001B2190" w:rsidRPr="00EA6514" w:rsidRDefault="001B2190" w:rsidP="001B2190">
      <w:pPr>
        <w:tabs>
          <w:tab w:val="left" w:pos="0"/>
        </w:tabs>
        <w:rPr>
          <w:rFonts w:ascii="Arial" w:hAnsi="Arial" w:cs="Arial"/>
        </w:rPr>
      </w:pPr>
    </w:p>
    <w:p w14:paraId="654BFFA4" w14:textId="77777777" w:rsidR="001B2190" w:rsidRPr="00EA6514" w:rsidRDefault="001B2190" w:rsidP="001B2190">
      <w:pPr>
        <w:tabs>
          <w:tab w:val="left" w:pos="0"/>
        </w:tabs>
        <w:rPr>
          <w:rFonts w:ascii="Arial" w:hAnsi="Arial" w:cs="Arial"/>
        </w:rPr>
      </w:pPr>
    </w:p>
    <w:p w14:paraId="2F9B33C9" w14:textId="08C15DCB" w:rsidR="001B2190" w:rsidRPr="008918DF" w:rsidRDefault="001B2190" w:rsidP="001B2190">
      <w:pPr>
        <w:tabs>
          <w:tab w:val="left" w:pos="0"/>
        </w:tabs>
        <w:jc w:val="both"/>
        <w:rPr>
          <w:rFonts w:ascii="Arial" w:hAnsi="Arial" w:cs="Arial"/>
        </w:rPr>
      </w:pPr>
      <w:r w:rsidRPr="00894FAD">
        <w:rPr>
          <w:rFonts w:ascii="Arial" w:hAnsi="Arial" w:cs="Arial"/>
        </w:rPr>
        <w:t xml:space="preserve">The following constitutes Bid Amendment </w:t>
      </w:r>
      <w:r w:rsidRPr="00EA6514">
        <w:rPr>
          <w:rFonts w:ascii="Arial" w:hAnsi="Arial" w:cs="Arial"/>
        </w:rPr>
        <w:t>#</w:t>
      </w:r>
      <w:r w:rsidR="00B6122A">
        <w:rPr>
          <w:rFonts w:ascii="Arial" w:hAnsi="Arial" w:cs="Arial"/>
        </w:rPr>
        <w:t>6</w:t>
      </w:r>
      <w:r w:rsidRPr="00894FAD">
        <w:rPr>
          <w:rFonts w:ascii="Arial" w:hAnsi="Arial" w:cs="Arial"/>
        </w:rPr>
        <w:t xml:space="preserve"> to the above referenced Bid Solicitation:</w:t>
      </w:r>
    </w:p>
    <w:p w14:paraId="701E6D80" w14:textId="77777777" w:rsidR="001B2190" w:rsidRPr="008918DF" w:rsidRDefault="001B2190" w:rsidP="001B2190">
      <w:pPr>
        <w:tabs>
          <w:tab w:val="left" w:pos="0"/>
        </w:tabs>
        <w:jc w:val="both"/>
        <w:rPr>
          <w:rFonts w:ascii="Arial" w:hAnsi="Arial" w:cs="Arial"/>
        </w:rPr>
      </w:pPr>
      <w:r w:rsidRPr="008918DF">
        <w:rPr>
          <w:rFonts w:ascii="Arial" w:hAnsi="Arial" w:cs="Arial"/>
        </w:rPr>
        <w:t xml:space="preserve">  </w:t>
      </w:r>
    </w:p>
    <w:p w14:paraId="7355753A" w14:textId="7F901981" w:rsidR="00366A27" w:rsidRPr="008F6E57" w:rsidRDefault="001B2190">
      <w:pPr>
        <w:pStyle w:val="ListParagraph"/>
        <w:numPr>
          <w:ilvl w:val="0"/>
          <w:numId w:val="1"/>
        </w:numPr>
        <w:rPr>
          <w:rFonts w:ascii="Arial" w:hAnsi="Arial" w:cs="Arial"/>
        </w:rPr>
      </w:pPr>
      <w:r w:rsidRPr="00572965">
        <w:rPr>
          <w:rFonts w:ascii="Arial" w:hAnsi="Arial" w:cs="Arial"/>
        </w:rPr>
        <w:t>This Bid Amendment includes answers to questions;</w:t>
      </w:r>
      <w:r w:rsidR="00366A27" w:rsidRPr="00572965">
        <w:rPr>
          <w:rFonts w:ascii="Arial" w:hAnsi="Arial" w:cs="Arial"/>
        </w:rPr>
        <w:t xml:space="preserve"> </w:t>
      </w:r>
    </w:p>
    <w:p w14:paraId="2892C990" w14:textId="702622D8" w:rsidR="006F014E" w:rsidRPr="00CD7075" w:rsidRDefault="006F014E" w:rsidP="006F014E">
      <w:pPr>
        <w:pStyle w:val="ListParagraph"/>
        <w:numPr>
          <w:ilvl w:val="0"/>
          <w:numId w:val="1"/>
        </w:numPr>
        <w:tabs>
          <w:tab w:val="left" w:pos="0"/>
        </w:tabs>
        <w:jc w:val="both"/>
        <w:rPr>
          <w:rFonts w:ascii="Arial" w:hAnsi="Arial" w:cs="Arial"/>
        </w:rPr>
      </w:pPr>
      <w:r w:rsidRPr="00CD7075">
        <w:rPr>
          <w:rFonts w:ascii="Arial" w:hAnsi="Arial" w:cs="Arial"/>
        </w:rPr>
        <w:t>Please note that for all additions, deletions, clarifications and modifications to the Bid Solicitation, please refer to the Revised Bid Solicitation titled, “</w:t>
      </w:r>
      <w:r>
        <w:rPr>
          <w:rFonts w:ascii="Arial" w:hAnsi="Arial" w:cs="Arial"/>
        </w:rPr>
        <w:t>T2505S</w:t>
      </w:r>
      <w:r w:rsidRPr="00CD7075">
        <w:rPr>
          <w:rFonts w:ascii="Arial" w:hAnsi="Arial" w:cs="Arial"/>
        </w:rPr>
        <w:t xml:space="preserve"> Revised Bid Solic</w:t>
      </w:r>
      <w:r>
        <w:rPr>
          <w:rFonts w:ascii="Arial" w:hAnsi="Arial" w:cs="Arial"/>
        </w:rPr>
        <w:t xml:space="preserve">itation </w:t>
      </w:r>
      <w:r w:rsidR="00C46844">
        <w:rPr>
          <w:rFonts w:ascii="Arial" w:hAnsi="Arial" w:cs="Arial"/>
        </w:rPr>
        <w:t>01.06.2026</w:t>
      </w:r>
      <w:r w:rsidRPr="00894FAD">
        <w:rPr>
          <w:rFonts w:ascii="Arial" w:hAnsi="Arial" w:cs="Arial"/>
        </w:rPr>
        <w:t>”,</w:t>
      </w:r>
      <w:r w:rsidRPr="00362DC0">
        <w:rPr>
          <w:rFonts w:ascii="Arial" w:hAnsi="Arial" w:cs="Arial"/>
        </w:rPr>
        <w:t xml:space="preserve"> and hereafter referred to in this document as the “Revised Bid Solicitation”;</w:t>
      </w:r>
    </w:p>
    <w:p w14:paraId="4040A1BF" w14:textId="77777777" w:rsidR="00C11EB2" w:rsidRDefault="00C11EB2" w:rsidP="00C11EB2">
      <w:pPr>
        <w:pStyle w:val="ListParagraph"/>
        <w:numPr>
          <w:ilvl w:val="1"/>
          <w:numId w:val="1"/>
        </w:numPr>
        <w:tabs>
          <w:tab w:val="left" w:pos="0"/>
        </w:tabs>
        <w:jc w:val="both"/>
        <w:rPr>
          <w:rFonts w:ascii="Arial" w:hAnsi="Arial" w:cs="Arial"/>
          <w:i/>
        </w:rPr>
      </w:pPr>
      <w:r w:rsidRPr="003B1FAB">
        <w:rPr>
          <w:rFonts w:ascii="Arial" w:hAnsi="Arial" w:cs="Arial"/>
        </w:rPr>
        <w:t>3.22 Resumes –</w:t>
      </w:r>
      <w:r>
        <w:rPr>
          <w:rFonts w:ascii="Arial" w:hAnsi="Arial" w:cs="Arial"/>
          <w:i/>
        </w:rPr>
        <w:t xml:space="preserve"> revised</w:t>
      </w:r>
    </w:p>
    <w:p w14:paraId="0A89F841" w14:textId="77777777" w:rsidR="00C11EB2" w:rsidRPr="003B1FAB" w:rsidRDefault="00C11EB2" w:rsidP="00C11EB2">
      <w:pPr>
        <w:pStyle w:val="ListParagraph"/>
        <w:numPr>
          <w:ilvl w:val="1"/>
          <w:numId w:val="1"/>
        </w:numPr>
        <w:tabs>
          <w:tab w:val="left" w:pos="0"/>
        </w:tabs>
        <w:jc w:val="both"/>
        <w:rPr>
          <w:rFonts w:ascii="Arial" w:hAnsi="Arial" w:cs="Arial"/>
          <w:i/>
        </w:rPr>
      </w:pPr>
      <w:r w:rsidRPr="003B1FAB">
        <w:rPr>
          <w:rFonts w:ascii="Arial" w:hAnsi="Arial" w:cs="Arial"/>
        </w:rPr>
        <w:t>3.25 State-Supplied Price Sheet Instructions –</w:t>
      </w:r>
      <w:r>
        <w:rPr>
          <w:rFonts w:ascii="Arial" w:hAnsi="Arial" w:cs="Arial"/>
          <w:i/>
        </w:rPr>
        <w:t xml:space="preserve"> revised</w:t>
      </w:r>
    </w:p>
    <w:p w14:paraId="6A057D40" w14:textId="77777777" w:rsidR="00C11EB2" w:rsidRPr="00CD7075" w:rsidRDefault="00C11EB2" w:rsidP="00C11EB2">
      <w:pPr>
        <w:pStyle w:val="ListParagraph"/>
        <w:numPr>
          <w:ilvl w:val="1"/>
          <w:numId w:val="1"/>
        </w:numPr>
        <w:tabs>
          <w:tab w:val="left" w:pos="0"/>
        </w:tabs>
        <w:jc w:val="both"/>
        <w:rPr>
          <w:rFonts w:ascii="Arial" w:hAnsi="Arial" w:cs="Arial"/>
          <w:i/>
        </w:rPr>
      </w:pPr>
      <w:r>
        <w:rPr>
          <w:rFonts w:ascii="Arial" w:hAnsi="Arial" w:cs="Arial"/>
        </w:rPr>
        <w:t>4.10 Implementation</w:t>
      </w:r>
      <w:r w:rsidRPr="00CD7075">
        <w:rPr>
          <w:rFonts w:ascii="Arial" w:hAnsi="Arial" w:cs="Arial"/>
        </w:rPr>
        <w:t xml:space="preserve">– </w:t>
      </w:r>
      <w:r w:rsidRPr="003D1D46">
        <w:rPr>
          <w:rFonts w:ascii="Arial" w:hAnsi="Arial" w:cs="Arial"/>
          <w:i/>
        </w:rPr>
        <w:t>revised</w:t>
      </w:r>
    </w:p>
    <w:p w14:paraId="785AB227" w14:textId="31669055" w:rsidR="00C11EB2" w:rsidRDefault="00C11EB2" w:rsidP="00C11EB2">
      <w:pPr>
        <w:pStyle w:val="ListParagraph"/>
        <w:numPr>
          <w:ilvl w:val="1"/>
          <w:numId w:val="1"/>
        </w:numPr>
        <w:tabs>
          <w:tab w:val="left" w:pos="0"/>
        </w:tabs>
        <w:jc w:val="both"/>
        <w:rPr>
          <w:rFonts w:ascii="Arial" w:hAnsi="Arial" w:cs="Arial"/>
          <w:i/>
        </w:rPr>
      </w:pPr>
      <w:r w:rsidRPr="003B1FAB">
        <w:rPr>
          <w:rFonts w:ascii="Arial" w:hAnsi="Arial" w:cs="Arial"/>
        </w:rPr>
        <w:t xml:space="preserve">4.11 Labor Rate Titles </w:t>
      </w:r>
      <w:r w:rsidR="00490420">
        <w:rPr>
          <w:rFonts w:ascii="Arial" w:hAnsi="Arial" w:cs="Arial"/>
        </w:rPr>
        <w:t>–</w:t>
      </w:r>
      <w:r>
        <w:rPr>
          <w:rFonts w:ascii="Arial" w:hAnsi="Arial" w:cs="Arial"/>
          <w:i/>
        </w:rPr>
        <w:t xml:space="preserve"> revised</w:t>
      </w:r>
    </w:p>
    <w:p w14:paraId="1407C2F5" w14:textId="179F07B5" w:rsidR="00490420" w:rsidRPr="00490420" w:rsidRDefault="00490420" w:rsidP="00EA6514">
      <w:pPr>
        <w:pStyle w:val="ListParagraph"/>
        <w:numPr>
          <w:ilvl w:val="0"/>
          <w:numId w:val="1"/>
        </w:numPr>
        <w:tabs>
          <w:tab w:val="left" w:pos="0"/>
        </w:tabs>
        <w:jc w:val="both"/>
        <w:rPr>
          <w:rFonts w:ascii="Arial" w:hAnsi="Arial" w:cs="Arial"/>
        </w:rPr>
      </w:pPr>
      <w:r w:rsidRPr="00CD7075">
        <w:rPr>
          <w:rFonts w:ascii="Arial" w:hAnsi="Arial" w:cs="Arial"/>
        </w:rPr>
        <w:t xml:space="preserve">Please note that for all additions, deletions, clarifications and modifications to the </w:t>
      </w:r>
      <w:r>
        <w:rPr>
          <w:rFonts w:ascii="Arial" w:hAnsi="Arial" w:cs="Arial"/>
        </w:rPr>
        <w:t>State-Supplied Price Sheet</w:t>
      </w:r>
      <w:r w:rsidRPr="00CD7075">
        <w:rPr>
          <w:rFonts w:ascii="Arial" w:hAnsi="Arial" w:cs="Arial"/>
        </w:rPr>
        <w:t xml:space="preserve">, please refer to the Revised </w:t>
      </w:r>
      <w:r>
        <w:rPr>
          <w:rFonts w:ascii="Arial" w:hAnsi="Arial" w:cs="Arial"/>
        </w:rPr>
        <w:t>State-Supplied Price Sheet</w:t>
      </w:r>
      <w:r w:rsidRPr="00CD7075">
        <w:rPr>
          <w:rFonts w:ascii="Arial" w:hAnsi="Arial" w:cs="Arial"/>
        </w:rPr>
        <w:t xml:space="preserve"> titled, “</w:t>
      </w:r>
      <w:r>
        <w:rPr>
          <w:rFonts w:ascii="Arial" w:hAnsi="Arial" w:cs="Arial"/>
        </w:rPr>
        <w:t>T2505S</w:t>
      </w:r>
      <w:r w:rsidRPr="00CD7075">
        <w:rPr>
          <w:rFonts w:ascii="Arial" w:hAnsi="Arial" w:cs="Arial"/>
        </w:rPr>
        <w:t xml:space="preserve"> Revised </w:t>
      </w:r>
      <w:r>
        <w:rPr>
          <w:rFonts w:ascii="Arial" w:hAnsi="Arial" w:cs="Arial"/>
        </w:rPr>
        <w:t xml:space="preserve">State-Supplied </w:t>
      </w:r>
      <w:r w:rsidRPr="00894FAD">
        <w:rPr>
          <w:rFonts w:ascii="Arial" w:hAnsi="Arial" w:cs="Arial"/>
        </w:rPr>
        <w:t xml:space="preserve">Price Sheet </w:t>
      </w:r>
      <w:r w:rsidR="00C46844">
        <w:rPr>
          <w:rFonts w:ascii="Arial" w:hAnsi="Arial" w:cs="Arial"/>
        </w:rPr>
        <w:t>01.06.2026</w:t>
      </w:r>
      <w:bookmarkStart w:id="0" w:name="_GoBack"/>
      <w:bookmarkEnd w:id="0"/>
      <w:r w:rsidRPr="00894FAD">
        <w:rPr>
          <w:rFonts w:ascii="Arial" w:hAnsi="Arial" w:cs="Arial"/>
        </w:rPr>
        <w:t>”, and</w:t>
      </w:r>
      <w:r w:rsidRPr="00362DC0">
        <w:rPr>
          <w:rFonts w:ascii="Arial" w:hAnsi="Arial" w:cs="Arial"/>
        </w:rPr>
        <w:t xml:space="preserve"> hereafter referred to in this document as the “Revised </w:t>
      </w:r>
      <w:r>
        <w:rPr>
          <w:rFonts w:ascii="Arial" w:hAnsi="Arial" w:cs="Arial"/>
        </w:rPr>
        <w:t>Price Sheet</w:t>
      </w:r>
      <w:r w:rsidRPr="00362DC0">
        <w:rPr>
          <w:rFonts w:ascii="Arial" w:hAnsi="Arial" w:cs="Arial"/>
        </w:rPr>
        <w:t>”;</w:t>
      </w:r>
    </w:p>
    <w:p w14:paraId="6E92724A" w14:textId="77777777" w:rsidR="006F014E" w:rsidRPr="00584A4E" w:rsidRDefault="006F014E" w:rsidP="006F014E">
      <w:pPr>
        <w:pStyle w:val="ListParagraph"/>
        <w:numPr>
          <w:ilvl w:val="0"/>
          <w:numId w:val="1"/>
        </w:numPr>
        <w:tabs>
          <w:tab w:val="left" w:pos="0"/>
        </w:tabs>
        <w:jc w:val="both"/>
        <w:rPr>
          <w:rFonts w:ascii="Arial" w:hAnsi="Arial" w:cs="Arial"/>
        </w:rPr>
      </w:pPr>
      <w:r w:rsidRPr="00584A4E">
        <w:rPr>
          <w:rFonts w:ascii="Arial" w:hAnsi="Arial" w:cs="Arial"/>
        </w:rPr>
        <w:t xml:space="preserve">An Optional Pre-Quote Conference was held on </w:t>
      </w:r>
      <w:r>
        <w:rPr>
          <w:rFonts w:ascii="Arial" w:hAnsi="Arial" w:cs="Arial"/>
        </w:rPr>
        <w:t>October 6,</w:t>
      </w:r>
      <w:r w:rsidRPr="00584A4E">
        <w:rPr>
          <w:rFonts w:ascii="Arial" w:hAnsi="Arial" w:cs="Arial"/>
        </w:rPr>
        <w:t xml:space="preserve"> 2025.  The below firms were confirmed to be in attendance:</w:t>
      </w:r>
    </w:p>
    <w:p w14:paraId="0337807D" w14:textId="77777777" w:rsidR="006F014E" w:rsidRPr="009C6EA8" w:rsidRDefault="006F014E" w:rsidP="006F014E">
      <w:pPr>
        <w:pStyle w:val="ListParagraph"/>
        <w:numPr>
          <w:ilvl w:val="1"/>
          <w:numId w:val="1"/>
        </w:numPr>
        <w:tabs>
          <w:tab w:val="left" w:pos="0"/>
        </w:tabs>
        <w:jc w:val="both"/>
        <w:rPr>
          <w:rFonts w:ascii="Arial" w:hAnsi="Arial" w:cs="Arial"/>
        </w:rPr>
      </w:pPr>
      <w:r w:rsidRPr="009C6EA8">
        <w:rPr>
          <w:rFonts w:ascii="Arial" w:hAnsi="Arial" w:cs="Arial"/>
        </w:rPr>
        <w:t>TAMD Management</w:t>
      </w:r>
      <w:r>
        <w:rPr>
          <w:rFonts w:ascii="Arial" w:hAnsi="Arial" w:cs="Arial"/>
        </w:rPr>
        <w:t>,</w:t>
      </w:r>
      <w:r w:rsidRPr="009C6EA8">
        <w:rPr>
          <w:rFonts w:ascii="Arial" w:hAnsi="Arial" w:cs="Arial"/>
        </w:rPr>
        <w:t xml:space="preserve"> LLC</w:t>
      </w:r>
    </w:p>
    <w:p w14:paraId="0348FBC7" w14:textId="77777777" w:rsidR="006F014E" w:rsidRPr="009C6EA8" w:rsidRDefault="006F014E" w:rsidP="006F014E">
      <w:pPr>
        <w:pStyle w:val="ListParagraph"/>
        <w:numPr>
          <w:ilvl w:val="1"/>
          <w:numId w:val="1"/>
        </w:numPr>
        <w:tabs>
          <w:tab w:val="left" w:pos="0"/>
        </w:tabs>
        <w:jc w:val="both"/>
        <w:rPr>
          <w:rFonts w:ascii="Arial" w:hAnsi="Arial" w:cs="Arial"/>
        </w:rPr>
      </w:pPr>
      <w:r w:rsidRPr="009C6EA8">
        <w:rPr>
          <w:rFonts w:ascii="Arial" w:hAnsi="Arial" w:cs="Arial"/>
        </w:rPr>
        <w:t>Cambridge Systematics, Inc.</w:t>
      </w:r>
    </w:p>
    <w:p w14:paraId="21EFB5E6" w14:textId="77777777" w:rsidR="006F014E" w:rsidRPr="009C6EA8" w:rsidRDefault="006F014E" w:rsidP="006F014E">
      <w:pPr>
        <w:pStyle w:val="ListParagraph"/>
        <w:numPr>
          <w:ilvl w:val="1"/>
          <w:numId w:val="1"/>
        </w:numPr>
        <w:tabs>
          <w:tab w:val="left" w:pos="0"/>
        </w:tabs>
        <w:jc w:val="both"/>
        <w:rPr>
          <w:rFonts w:ascii="Arial" w:hAnsi="Arial" w:cs="Arial"/>
        </w:rPr>
      </w:pPr>
      <w:r w:rsidRPr="009C6EA8">
        <w:rPr>
          <w:rFonts w:ascii="Arial" w:hAnsi="Arial" w:cs="Arial"/>
        </w:rPr>
        <w:t>Greenman-Pedersen, Inc.</w:t>
      </w:r>
    </w:p>
    <w:p w14:paraId="0421F04D" w14:textId="77777777" w:rsidR="006F014E" w:rsidRPr="009C6EA8" w:rsidRDefault="006F014E" w:rsidP="006F014E">
      <w:pPr>
        <w:pStyle w:val="ListParagraph"/>
        <w:numPr>
          <w:ilvl w:val="1"/>
          <w:numId w:val="1"/>
        </w:numPr>
        <w:tabs>
          <w:tab w:val="left" w:pos="0"/>
        </w:tabs>
        <w:jc w:val="both"/>
        <w:rPr>
          <w:rFonts w:ascii="Arial" w:hAnsi="Arial" w:cs="Arial"/>
        </w:rPr>
      </w:pPr>
      <w:r w:rsidRPr="009C6EA8">
        <w:rPr>
          <w:rFonts w:ascii="Arial" w:hAnsi="Arial" w:cs="Arial"/>
        </w:rPr>
        <w:t>Dewberry Engineers</w:t>
      </w:r>
      <w:r>
        <w:rPr>
          <w:rFonts w:ascii="Arial" w:hAnsi="Arial" w:cs="Arial"/>
        </w:rPr>
        <w:t>,</w:t>
      </w:r>
      <w:r w:rsidRPr="009C6EA8">
        <w:rPr>
          <w:rFonts w:ascii="Arial" w:hAnsi="Arial" w:cs="Arial"/>
        </w:rPr>
        <w:t xml:space="preserve"> Inc.</w:t>
      </w:r>
    </w:p>
    <w:p w14:paraId="250C6B34" w14:textId="77777777" w:rsidR="006F014E" w:rsidRPr="009C6EA8" w:rsidRDefault="006F014E" w:rsidP="006F014E">
      <w:pPr>
        <w:pStyle w:val="ListParagraph"/>
        <w:numPr>
          <w:ilvl w:val="1"/>
          <w:numId w:val="1"/>
        </w:numPr>
        <w:tabs>
          <w:tab w:val="left" w:pos="0"/>
        </w:tabs>
        <w:jc w:val="both"/>
        <w:rPr>
          <w:rFonts w:ascii="Arial" w:hAnsi="Arial" w:cs="Arial"/>
        </w:rPr>
      </w:pPr>
      <w:r w:rsidRPr="009C6EA8">
        <w:rPr>
          <w:rFonts w:ascii="Arial" w:hAnsi="Arial" w:cs="Arial"/>
        </w:rPr>
        <w:t>Jerome M. Lutin, PhD, LLC</w:t>
      </w:r>
    </w:p>
    <w:p w14:paraId="03C6B421" w14:textId="77777777" w:rsidR="007D1D98" w:rsidRPr="008918DF" w:rsidRDefault="007D1D98" w:rsidP="008918DF">
      <w:pPr>
        <w:tabs>
          <w:tab w:val="left" w:pos="0"/>
        </w:tabs>
        <w:jc w:val="both"/>
        <w:rPr>
          <w:rFonts w:ascii="Arial" w:hAnsi="Arial" w:cs="Arial"/>
        </w:rPr>
      </w:pPr>
    </w:p>
    <w:p w14:paraId="03C6B422" w14:textId="00234114"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64D0A">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4A18B7CD" w14:textId="10911BAE" w:rsidR="00681D2A" w:rsidRDefault="007D1D98" w:rsidP="00EA6514">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r w:rsidR="00681D2A">
        <w:rPr>
          <w:rFonts w:ascii="Arial" w:hAnsi="Arial" w:cs="Arial"/>
        </w:rPr>
        <w:br w:type="page"/>
      </w:r>
    </w:p>
    <w:p w14:paraId="5E1C6CE4" w14:textId="6BBF767F" w:rsidR="007A501B" w:rsidRPr="00D50ECD" w:rsidRDefault="007A501B" w:rsidP="007A501B">
      <w:pPr>
        <w:tabs>
          <w:tab w:val="left" w:pos="0"/>
        </w:tabs>
        <w:jc w:val="center"/>
        <w:rPr>
          <w:rFonts w:ascii="Arial" w:hAnsi="Arial" w:cs="Arial"/>
          <w:b/>
        </w:rPr>
      </w:pPr>
      <w:r w:rsidRPr="00D50ECD">
        <w:rPr>
          <w:rFonts w:ascii="Arial" w:hAnsi="Arial" w:cs="Arial"/>
          <w:b/>
        </w:rPr>
        <w:lastRenderedPageBreak/>
        <w:t xml:space="preserve">Bid Solicitation # </w:t>
      </w:r>
      <w:r w:rsidR="00D50ECD" w:rsidRPr="00D50ECD">
        <w:rPr>
          <w:rFonts w:ascii="Arial" w:hAnsi="Arial" w:cs="Arial"/>
          <w:b/>
        </w:rPr>
        <w:t>25DPP01187</w:t>
      </w:r>
    </w:p>
    <w:p w14:paraId="0CBDA8AD" w14:textId="5CA365CD" w:rsidR="00454FB0" w:rsidRDefault="00D50ECD" w:rsidP="00454FB0">
      <w:pPr>
        <w:tabs>
          <w:tab w:val="left" w:pos="0"/>
        </w:tabs>
        <w:jc w:val="center"/>
        <w:outlineLvl w:val="0"/>
        <w:rPr>
          <w:rFonts w:ascii="Arial" w:hAnsi="Arial" w:cs="Arial"/>
          <w:b/>
        </w:rPr>
      </w:pPr>
      <w:r w:rsidRPr="00D50ECD">
        <w:rPr>
          <w:rFonts w:ascii="Arial" w:hAnsi="Arial" w:cs="Arial"/>
          <w:b/>
        </w:rPr>
        <w:t>T2505S - Consulting Services: Department of Transportation (NJDOT) Non-Infrastructure Research</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Style w:val="TableGrid"/>
        <w:tblW w:w="10237" w:type="dxa"/>
        <w:tblLayout w:type="fixed"/>
        <w:tblLook w:val="04A0" w:firstRow="1" w:lastRow="0" w:firstColumn="1" w:lastColumn="0" w:noHBand="0" w:noVBand="1"/>
      </w:tblPr>
      <w:tblGrid>
        <w:gridCol w:w="877"/>
        <w:gridCol w:w="2160"/>
        <w:gridCol w:w="7200"/>
      </w:tblGrid>
      <w:tr w:rsidR="008918DF" w14:paraId="03C6B432" w14:textId="77777777" w:rsidTr="00E51127">
        <w:tc>
          <w:tcPr>
            <w:tcW w:w="877" w:type="dxa"/>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E14A0" w14:paraId="03C6B437" w14:textId="77777777" w:rsidTr="00E51127">
        <w:tc>
          <w:tcPr>
            <w:tcW w:w="877" w:type="dxa"/>
            <w:hideMark/>
          </w:tcPr>
          <w:p w14:paraId="03C6B433" w14:textId="09A8E123" w:rsidR="00AE14A0" w:rsidRDefault="00AE14A0" w:rsidP="00AE14A0">
            <w:pPr>
              <w:tabs>
                <w:tab w:val="left" w:pos="0"/>
              </w:tabs>
              <w:autoSpaceDN w:val="0"/>
              <w:jc w:val="center"/>
              <w:rPr>
                <w:rFonts w:ascii="Arial" w:hAnsi="Arial" w:cs="Arial"/>
              </w:rPr>
            </w:pPr>
            <w:r>
              <w:rPr>
                <w:rFonts w:ascii="Arial" w:hAnsi="Arial" w:cs="Arial"/>
              </w:rPr>
              <w:t>1</w:t>
            </w:r>
          </w:p>
        </w:tc>
        <w:tc>
          <w:tcPr>
            <w:tcW w:w="2160" w:type="dxa"/>
          </w:tcPr>
          <w:p w14:paraId="03C6B435" w14:textId="2ED1C1B3"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Pr>
          <w:p w14:paraId="4000BC88" w14:textId="409CD132" w:rsidR="00AE14A0" w:rsidRPr="00DB4962" w:rsidRDefault="00AE14A0" w:rsidP="00EA6514">
            <w:pPr>
              <w:tabs>
                <w:tab w:val="left" w:pos="0"/>
                <w:tab w:val="left" w:pos="1710"/>
              </w:tabs>
              <w:overflowPunct w:val="0"/>
              <w:autoSpaceDE w:val="0"/>
              <w:autoSpaceDN w:val="0"/>
              <w:adjustRightInd w:val="0"/>
              <w:jc w:val="both"/>
              <w:rPr>
                <w:rFonts w:ascii="Arial" w:hAnsi="Arial" w:cs="Arial"/>
                <w:b/>
              </w:rPr>
            </w:pPr>
            <w:r w:rsidRPr="00DB4962">
              <w:rPr>
                <w:rFonts w:ascii="Arial" w:hAnsi="Arial" w:cs="Arial"/>
                <w:b/>
              </w:rPr>
              <w:t>When trying to open a Portable Document Format (PDF) document I am receiving an error message and am unable to access the PDF document. How should I proceed?</w:t>
            </w:r>
          </w:p>
          <w:p w14:paraId="774D7256" w14:textId="77777777" w:rsidR="00AE14A0" w:rsidRPr="00DB4962" w:rsidRDefault="00AE14A0" w:rsidP="00EA6514">
            <w:pPr>
              <w:tabs>
                <w:tab w:val="left" w:pos="0"/>
                <w:tab w:val="left" w:pos="1710"/>
              </w:tabs>
              <w:overflowPunct w:val="0"/>
              <w:autoSpaceDE w:val="0"/>
              <w:autoSpaceDN w:val="0"/>
              <w:adjustRightInd w:val="0"/>
              <w:jc w:val="both"/>
              <w:rPr>
                <w:rFonts w:ascii="Arial" w:hAnsi="Arial" w:cs="Arial"/>
              </w:rPr>
            </w:pPr>
          </w:p>
          <w:p w14:paraId="712851A3" w14:textId="77777777" w:rsidR="00AE14A0" w:rsidRPr="00DB4962" w:rsidRDefault="00AE14A0" w:rsidP="00EA6514">
            <w:pPr>
              <w:tabs>
                <w:tab w:val="left" w:pos="0"/>
              </w:tabs>
              <w:overflowPunct w:val="0"/>
              <w:autoSpaceDE w:val="0"/>
              <w:autoSpaceDN w:val="0"/>
              <w:adjustRightInd w:val="0"/>
              <w:jc w:val="both"/>
              <w:rPr>
                <w:rFonts w:ascii="Arial" w:hAnsi="Arial" w:cs="Arial"/>
              </w:rPr>
            </w:pPr>
            <w:r w:rsidRPr="00DB4962">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03C6B436" w14:textId="77777777" w:rsidR="00AE14A0" w:rsidRPr="00DB4962" w:rsidRDefault="00AE14A0">
            <w:pPr>
              <w:tabs>
                <w:tab w:val="left" w:pos="0"/>
              </w:tabs>
              <w:overflowPunct w:val="0"/>
              <w:autoSpaceDE w:val="0"/>
              <w:autoSpaceDN w:val="0"/>
              <w:adjustRightInd w:val="0"/>
              <w:rPr>
                <w:rFonts w:ascii="Arial" w:hAnsi="Arial" w:cs="Arial"/>
              </w:rPr>
            </w:pPr>
          </w:p>
        </w:tc>
      </w:tr>
      <w:tr w:rsidR="00AE14A0" w14:paraId="03C6B43C" w14:textId="77777777" w:rsidTr="00E51127">
        <w:tc>
          <w:tcPr>
            <w:tcW w:w="877" w:type="dxa"/>
            <w:hideMark/>
          </w:tcPr>
          <w:p w14:paraId="03C6B438" w14:textId="111E8F35" w:rsidR="00AE14A0" w:rsidRDefault="00AE14A0" w:rsidP="00AE14A0">
            <w:pPr>
              <w:tabs>
                <w:tab w:val="left" w:pos="0"/>
              </w:tabs>
              <w:autoSpaceDN w:val="0"/>
              <w:jc w:val="center"/>
              <w:rPr>
                <w:rFonts w:ascii="Arial" w:hAnsi="Arial" w:cs="Arial"/>
              </w:rPr>
            </w:pPr>
            <w:r>
              <w:rPr>
                <w:rFonts w:ascii="Arial" w:hAnsi="Arial" w:cs="Arial"/>
              </w:rPr>
              <w:t>2</w:t>
            </w:r>
          </w:p>
        </w:tc>
        <w:tc>
          <w:tcPr>
            <w:tcW w:w="2160" w:type="dxa"/>
          </w:tcPr>
          <w:p w14:paraId="03C6B43A" w14:textId="5C68A3F1"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Pr>
          <w:p w14:paraId="35663D87" w14:textId="5B123052" w:rsidR="00AE14A0" w:rsidRPr="00DB4962" w:rsidRDefault="00AE14A0" w:rsidP="00EA6514">
            <w:pPr>
              <w:tabs>
                <w:tab w:val="left" w:pos="0"/>
                <w:tab w:val="left" w:pos="1710"/>
              </w:tabs>
              <w:overflowPunct w:val="0"/>
              <w:autoSpaceDE w:val="0"/>
              <w:autoSpaceDN w:val="0"/>
              <w:adjustRightInd w:val="0"/>
              <w:jc w:val="both"/>
              <w:rPr>
                <w:rFonts w:ascii="Arial" w:hAnsi="Arial" w:cs="Arial"/>
                <w:b/>
              </w:rPr>
            </w:pPr>
            <w:r w:rsidRPr="00DB4962">
              <w:rPr>
                <w:rFonts w:ascii="Arial" w:hAnsi="Arial" w:cs="Arial"/>
                <w:b/>
              </w:rPr>
              <w:t>Should I check that I have properly completed and attached all of the required documents with my submitted Quote?</w:t>
            </w:r>
          </w:p>
          <w:p w14:paraId="2E5329E1" w14:textId="77777777" w:rsidR="00AE14A0" w:rsidRPr="00DB4962" w:rsidRDefault="00AE14A0" w:rsidP="00EA6514">
            <w:pPr>
              <w:tabs>
                <w:tab w:val="left" w:pos="0"/>
                <w:tab w:val="left" w:pos="1710"/>
              </w:tabs>
              <w:overflowPunct w:val="0"/>
              <w:autoSpaceDE w:val="0"/>
              <w:autoSpaceDN w:val="0"/>
              <w:adjustRightInd w:val="0"/>
              <w:jc w:val="both"/>
              <w:rPr>
                <w:rFonts w:ascii="Arial" w:hAnsi="Arial" w:cs="Arial"/>
              </w:rPr>
            </w:pPr>
          </w:p>
          <w:p w14:paraId="11BF0482" w14:textId="77777777" w:rsidR="00AE14A0" w:rsidRDefault="001B2190" w:rsidP="00EA6514">
            <w:pPr>
              <w:tabs>
                <w:tab w:val="left" w:pos="0"/>
              </w:tabs>
              <w:overflowPunct w:val="0"/>
              <w:autoSpaceDE w:val="0"/>
              <w:autoSpaceDN w:val="0"/>
              <w:adjustRightInd w:val="0"/>
              <w:jc w:val="both"/>
              <w:rPr>
                <w:rFonts w:ascii="Arial" w:hAnsi="Arial" w:cs="Arial"/>
              </w:rPr>
            </w:pPr>
            <w:r w:rsidRPr="00DB4962">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4DB41CBB" w:rsidR="009C7927" w:rsidRPr="00DB4962" w:rsidRDefault="009C7927" w:rsidP="00EA6514">
            <w:pPr>
              <w:tabs>
                <w:tab w:val="left" w:pos="0"/>
              </w:tabs>
              <w:overflowPunct w:val="0"/>
              <w:autoSpaceDE w:val="0"/>
              <w:autoSpaceDN w:val="0"/>
              <w:adjustRightInd w:val="0"/>
              <w:jc w:val="both"/>
              <w:rPr>
                <w:rFonts w:ascii="Arial" w:hAnsi="Arial" w:cs="Arial"/>
              </w:rPr>
            </w:pPr>
          </w:p>
        </w:tc>
      </w:tr>
      <w:tr w:rsidR="00AE14A0" w14:paraId="03C6B441" w14:textId="77777777" w:rsidTr="00E51127">
        <w:tc>
          <w:tcPr>
            <w:tcW w:w="877" w:type="dxa"/>
            <w:hideMark/>
          </w:tcPr>
          <w:p w14:paraId="03C6B43D" w14:textId="77777777" w:rsidR="00AE14A0" w:rsidRDefault="00AE14A0" w:rsidP="00AE14A0">
            <w:pPr>
              <w:tabs>
                <w:tab w:val="left" w:pos="0"/>
              </w:tabs>
              <w:autoSpaceDN w:val="0"/>
              <w:jc w:val="center"/>
              <w:rPr>
                <w:rFonts w:ascii="Arial" w:hAnsi="Arial" w:cs="Arial"/>
              </w:rPr>
            </w:pPr>
            <w:r>
              <w:rPr>
                <w:rFonts w:ascii="Arial" w:hAnsi="Arial" w:cs="Arial"/>
              </w:rPr>
              <w:t>3</w:t>
            </w:r>
          </w:p>
        </w:tc>
        <w:tc>
          <w:tcPr>
            <w:tcW w:w="2160" w:type="dxa"/>
          </w:tcPr>
          <w:p w14:paraId="03C6B43F" w14:textId="62D83388"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Pr>
          <w:p w14:paraId="5A1075A9" w14:textId="26A3B163" w:rsidR="00AE14A0" w:rsidRPr="00DB4962" w:rsidRDefault="00AE14A0" w:rsidP="00EA6514">
            <w:pPr>
              <w:tabs>
                <w:tab w:val="left" w:pos="0"/>
              </w:tabs>
              <w:overflowPunct w:val="0"/>
              <w:autoSpaceDE w:val="0"/>
              <w:autoSpaceDN w:val="0"/>
              <w:adjustRightInd w:val="0"/>
              <w:jc w:val="both"/>
              <w:rPr>
                <w:rFonts w:ascii="Arial" w:hAnsi="Arial" w:cs="Arial"/>
                <w:b/>
              </w:rPr>
            </w:pPr>
            <w:r w:rsidRPr="00DB4962">
              <w:rPr>
                <w:rFonts w:ascii="Arial" w:hAnsi="Arial" w:cs="Arial"/>
                <w:b/>
              </w:rPr>
              <w:t>Please confirm a Bidder may deliver a hardcopy quote instead of submitting a response electronically.</w:t>
            </w:r>
          </w:p>
          <w:p w14:paraId="70D8E3C6" w14:textId="77777777" w:rsidR="00AE14A0" w:rsidRPr="00DB4962" w:rsidRDefault="00AE14A0" w:rsidP="00EA6514">
            <w:pPr>
              <w:tabs>
                <w:tab w:val="left" w:pos="0"/>
              </w:tabs>
              <w:overflowPunct w:val="0"/>
              <w:autoSpaceDE w:val="0"/>
              <w:autoSpaceDN w:val="0"/>
              <w:adjustRightInd w:val="0"/>
              <w:jc w:val="both"/>
              <w:rPr>
                <w:rFonts w:ascii="Arial" w:hAnsi="Arial" w:cs="Arial"/>
                <w:b/>
              </w:rPr>
            </w:pPr>
          </w:p>
          <w:p w14:paraId="349E732E" w14:textId="77777777" w:rsidR="001E71FC" w:rsidRDefault="001B2190" w:rsidP="00EA6514">
            <w:pPr>
              <w:tabs>
                <w:tab w:val="left" w:pos="0"/>
              </w:tabs>
              <w:overflowPunct w:val="0"/>
              <w:autoSpaceDE w:val="0"/>
              <w:autoSpaceDN w:val="0"/>
              <w:adjustRightInd w:val="0"/>
              <w:jc w:val="both"/>
              <w:rPr>
                <w:rFonts w:ascii="Arial" w:hAnsi="Arial" w:cs="Arial"/>
              </w:rPr>
            </w:pPr>
            <w:r w:rsidRPr="00DB4962">
              <w:rPr>
                <w:rFonts w:ascii="Arial" w:hAnsi="Arial" w:cs="Arial"/>
              </w:rPr>
              <w:t>Please be advised that all Quotes shall be submitted electronically through NJSTART.</w:t>
            </w:r>
          </w:p>
          <w:p w14:paraId="03C6B440" w14:textId="0811F987" w:rsidR="009C7927" w:rsidRPr="00DB4962" w:rsidRDefault="009C7927" w:rsidP="00681D2A">
            <w:pPr>
              <w:tabs>
                <w:tab w:val="left" w:pos="0"/>
              </w:tabs>
              <w:overflowPunct w:val="0"/>
              <w:autoSpaceDE w:val="0"/>
              <w:autoSpaceDN w:val="0"/>
              <w:adjustRightInd w:val="0"/>
              <w:rPr>
                <w:rFonts w:ascii="Arial" w:hAnsi="Arial" w:cs="Arial"/>
              </w:rPr>
            </w:pPr>
          </w:p>
        </w:tc>
      </w:tr>
      <w:tr w:rsidR="0090427B" w14:paraId="31771136" w14:textId="77777777" w:rsidTr="00E51127">
        <w:tc>
          <w:tcPr>
            <w:tcW w:w="877" w:type="dxa"/>
          </w:tcPr>
          <w:p w14:paraId="38CADE16" w14:textId="10285FF0" w:rsidR="0090427B" w:rsidRDefault="0090427B" w:rsidP="0090427B">
            <w:pPr>
              <w:tabs>
                <w:tab w:val="left" w:pos="0"/>
              </w:tabs>
              <w:autoSpaceDN w:val="0"/>
              <w:jc w:val="center"/>
              <w:rPr>
                <w:rFonts w:ascii="Arial" w:hAnsi="Arial" w:cs="Arial"/>
              </w:rPr>
            </w:pPr>
            <w:r>
              <w:rPr>
                <w:rFonts w:ascii="Arial" w:hAnsi="Arial" w:cs="Arial"/>
              </w:rPr>
              <w:t>4</w:t>
            </w:r>
          </w:p>
        </w:tc>
        <w:tc>
          <w:tcPr>
            <w:tcW w:w="2160" w:type="dxa"/>
          </w:tcPr>
          <w:p w14:paraId="59B6B3C7" w14:textId="414B6CAD" w:rsidR="0090427B" w:rsidRPr="00736805" w:rsidRDefault="007B6143">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Pr>
          <w:p w14:paraId="5A1DF155" w14:textId="26A92716" w:rsidR="0090427B" w:rsidRPr="00DB4962" w:rsidRDefault="007B6143" w:rsidP="00EA6514">
            <w:pPr>
              <w:tabs>
                <w:tab w:val="left" w:pos="0"/>
              </w:tabs>
              <w:overflowPunct w:val="0"/>
              <w:autoSpaceDE w:val="0"/>
              <w:autoSpaceDN w:val="0"/>
              <w:adjustRightInd w:val="0"/>
              <w:ind w:hanging="28"/>
              <w:jc w:val="both"/>
              <w:rPr>
                <w:rFonts w:ascii="Arial" w:hAnsi="Arial" w:cs="Arial"/>
                <w:b/>
              </w:rPr>
            </w:pPr>
            <w:r w:rsidRPr="00DB4962">
              <w:rPr>
                <w:rFonts w:ascii="Arial" w:hAnsi="Arial" w:cs="Arial"/>
                <w:b/>
              </w:rPr>
              <w:t>Will the State allow Bidders to take exception to any of the Standard Terms and Conditions?</w:t>
            </w:r>
          </w:p>
          <w:p w14:paraId="431F42D1" w14:textId="77777777" w:rsidR="007B6143" w:rsidRPr="00DB4962" w:rsidRDefault="007B6143" w:rsidP="00EA6514">
            <w:pPr>
              <w:tabs>
                <w:tab w:val="left" w:pos="0"/>
              </w:tabs>
              <w:overflowPunct w:val="0"/>
              <w:autoSpaceDE w:val="0"/>
              <w:autoSpaceDN w:val="0"/>
              <w:adjustRightInd w:val="0"/>
              <w:ind w:hanging="28"/>
              <w:jc w:val="both"/>
              <w:rPr>
                <w:rFonts w:ascii="Arial" w:hAnsi="Arial" w:cs="Arial"/>
                <w:b/>
              </w:rPr>
            </w:pPr>
          </w:p>
          <w:p w14:paraId="49C03AA5" w14:textId="098AB333" w:rsidR="0090427B" w:rsidRPr="00DB4962" w:rsidRDefault="007B6143" w:rsidP="00EA6514">
            <w:pPr>
              <w:tabs>
                <w:tab w:val="left" w:pos="0"/>
              </w:tabs>
              <w:overflowPunct w:val="0"/>
              <w:autoSpaceDE w:val="0"/>
              <w:autoSpaceDN w:val="0"/>
              <w:adjustRightInd w:val="0"/>
              <w:jc w:val="both"/>
              <w:rPr>
                <w:rFonts w:ascii="Arial" w:hAnsi="Arial" w:cs="Arial"/>
              </w:rPr>
            </w:pPr>
            <w:r w:rsidRPr="00DB4962">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p>
          <w:p w14:paraId="511BC590" w14:textId="77777777" w:rsidR="0090427B" w:rsidRPr="00DB4962" w:rsidRDefault="0090427B" w:rsidP="00EA6514">
            <w:pPr>
              <w:tabs>
                <w:tab w:val="left" w:pos="0"/>
              </w:tabs>
              <w:overflowPunct w:val="0"/>
              <w:autoSpaceDE w:val="0"/>
              <w:autoSpaceDN w:val="0"/>
              <w:adjustRightInd w:val="0"/>
              <w:jc w:val="both"/>
              <w:rPr>
                <w:rFonts w:ascii="Arial" w:hAnsi="Arial" w:cs="Arial"/>
                <w:b/>
              </w:rPr>
            </w:pPr>
          </w:p>
        </w:tc>
      </w:tr>
      <w:tr w:rsidR="00731A18" w14:paraId="03C6B446" w14:textId="77777777" w:rsidTr="00E51127">
        <w:tc>
          <w:tcPr>
            <w:tcW w:w="877" w:type="dxa"/>
            <w:hideMark/>
          </w:tcPr>
          <w:p w14:paraId="03C6B442" w14:textId="2A66EB11" w:rsidR="00731A18" w:rsidRDefault="00731A18" w:rsidP="00731A18">
            <w:pPr>
              <w:tabs>
                <w:tab w:val="left" w:pos="0"/>
              </w:tabs>
              <w:autoSpaceDN w:val="0"/>
              <w:jc w:val="center"/>
              <w:rPr>
                <w:rFonts w:ascii="Arial" w:hAnsi="Arial" w:cs="Arial"/>
              </w:rPr>
            </w:pPr>
            <w:r>
              <w:rPr>
                <w:rFonts w:ascii="Arial" w:hAnsi="Arial" w:cs="Arial"/>
              </w:rPr>
              <w:t>5</w:t>
            </w:r>
          </w:p>
        </w:tc>
        <w:tc>
          <w:tcPr>
            <w:tcW w:w="2160" w:type="dxa"/>
          </w:tcPr>
          <w:p w14:paraId="03C6B444" w14:textId="3089A2D2" w:rsidR="00731A18" w:rsidRPr="00736805" w:rsidRDefault="00731A18" w:rsidP="00731A18">
            <w:pPr>
              <w:tabs>
                <w:tab w:val="left" w:pos="0"/>
              </w:tabs>
              <w:overflowPunct w:val="0"/>
              <w:autoSpaceDE w:val="0"/>
              <w:autoSpaceDN w:val="0"/>
              <w:adjustRightInd w:val="0"/>
              <w:jc w:val="center"/>
              <w:rPr>
                <w:rFonts w:ascii="Arial" w:hAnsi="Arial" w:cs="Arial"/>
              </w:rPr>
            </w:pPr>
            <w:r>
              <w:rPr>
                <w:rFonts w:ascii="Arial" w:hAnsi="Arial" w:cs="Arial"/>
                <w:color w:val="000000"/>
              </w:rPr>
              <w:t>Section 1.1, Purpose and Intent</w:t>
            </w:r>
          </w:p>
        </w:tc>
        <w:tc>
          <w:tcPr>
            <w:tcW w:w="7200" w:type="dxa"/>
          </w:tcPr>
          <w:p w14:paraId="01A10929" w14:textId="77777777" w:rsidR="00E51127" w:rsidRDefault="00731A18" w:rsidP="00EA6514">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Page 1 (Section 1.1) of the Bid Solicitation states "A single Contractor is not eligible to be awarded both Category 1 – Infrastructure and Category 2 – Non-Infrastructure Contracts; therefore, the previously awarded Contractor for Category 1 – Infrastructure is not eligible for the Category 2 – Non-Infrastructure Contract award resulting from this supplemental Bid Solicitation". a. Is the prime contractor for Category 1 services eligible as a subcontractor for Category 2 services?</w:t>
            </w:r>
          </w:p>
          <w:p w14:paraId="277B4B44" w14:textId="77777777" w:rsidR="00E51127" w:rsidRDefault="00E51127" w:rsidP="00EA6514">
            <w:pPr>
              <w:tabs>
                <w:tab w:val="left" w:pos="0"/>
              </w:tabs>
              <w:overflowPunct w:val="0"/>
              <w:autoSpaceDE w:val="0"/>
              <w:autoSpaceDN w:val="0"/>
              <w:adjustRightInd w:val="0"/>
              <w:jc w:val="both"/>
              <w:rPr>
                <w:rFonts w:ascii="Arial" w:hAnsi="Arial" w:cs="Arial"/>
                <w:b/>
                <w:bCs/>
                <w:color w:val="000000"/>
              </w:rPr>
            </w:pPr>
          </w:p>
          <w:p w14:paraId="5470387C" w14:textId="4AF77049" w:rsidR="002607EB" w:rsidRDefault="00E51127" w:rsidP="002607EB">
            <w:pPr>
              <w:tabs>
                <w:tab w:val="left" w:pos="0"/>
              </w:tabs>
              <w:overflowPunct w:val="0"/>
              <w:autoSpaceDE w:val="0"/>
              <w:autoSpaceDN w:val="0"/>
              <w:adjustRightInd w:val="0"/>
              <w:jc w:val="both"/>
              <w:rPr>
                <w:rFonts w:ascii="Arial" w:hAnsi="Arial" w:cs="Arial"/>
              </w:rPr>
            </w:pPr>
            <w:r w:rsidRPr="00E51127">
              <w:rPr>
                <w:rFonts w:ascii="Arial" w:hAnsi="Arial" w:cs="Arial"/>
              </w:rPr>
              <w:t>The Bid Solicitation was</w:t>
            </w:r>
            <w:r w:rsidR="00963BBD">
              <w:rPr>
                <w:rFonts w:ascii="Arial" w:hAnsi="Arial" w:cs="Arial"/>
              </w:rPr>
              <w:t xml:space="preserve"> revised as part of</w:t>
            </w:r>
            <w:r w:rsidRPr="00E51127">
              <w:rPr>
                <w:rFonts w:ascii="Arial" w:hAnsi="Arial" w:cs="Arial"/>
              </w:rPr>
              <w:t xml:space="preserve"> Bid Amendment #1</w:t>
            </w:r>
            <w:r w:rsidR="00963BBD">
              <w:rPr>
                <w:rFonts w:ascii="Arial" w:hAnsi="Arial" w:cs="Arial"/>
              </w:rPr>
              <w:t>,</w:t>
            </w:r>
            <w:r w:rsidRPr="00E51127">
              <w:rPr>
                <w:rFonts w:ascii="Arial" w:hAnsi="Arial" w:cs="Arial"/>
              </w:rPr>
              <w:t xml:space="preserve"> posted on October 1, 2025</w:t>
            </w:r>
            <w:r w:rsidR="002607EB">
              <w:rPr>
                <w:rFonts w:ascii="Arial" w:hAnsi="Arial" w:cs="Arial"/>
              </w:rPr>
              <w:t>,</w:t>
            </w:r>
            <w:r w:rsidRPr="00E51127">
              <w:rPr>
                <w:rFonts w:ascii="Arial" w:hAnsi="Arial" w:cs="Arial"/>
              </w:rPr>
              <w:t xml:space="preserve"> to </w:t>
            </w:r>
            <w:r w:rsidR="002607EB">
              <w:rPr>
                <w:rFonts w:ascii="Arial" w:hAnsi="Arial" w:cs="Arial"/>
              </w:rPr>
              <w:t>remove the restriction</w:t>
            </w:r>
            <w:r w:rsidR="00963BBD">
              <w:rPr>
                <w:rFonts w:ascii="Arial" w:hAnsi="Arial" w:cs="Arial"/>
              </w:rPr>
              <w:t xml:space="preserve"> that did not permit the same Bidder/Contractor be awarded Contracts for both Category 1 and Category 2. The current Contractor for Category 1 is now able to submit a Quote in response to this supplemental Bid Solicitation and be eligible for award of Category 2. </w:t>
            </w:r>
            <w:r w:rsidR="00963BBD" w:rsidRPr="00E51127">
              <w:rPr>
                <w:rFonts w:ascii="Arial" w:hAnsi="Arial" w:cs="Arial"/>
              </w:rPr>
              <w:t xml:space="preserve">Please be sure to refer to the most recent version of the Bid Solicitation. Any revisions to this </w:t>
            </w:r>
            <w:r w:rsidR="00963BBD">
              <w:rPr>
                <w:rFonts w:ascii="Arial" w:hAnsi="Arial" w:cs="Arial"/>
              </w:rPr>
              <w:t>Bid Solicitation</w:t>
            </w:r>
            <w:r w:rsidR="00963BBD" w:rsidRPr="00E51127">
              <w:rPr>
                <w:rFonts w:ascii="Arial" w:hAnsi="Arial" w:cs="Arial"/>
              </w:rPr>
              <w:t xml:space="preserve"> </w:t>
            </w:r>
            <w:r w:rsidR="00963BBD">
              <w:rPr>
                <w:rFonts w:ascii="Arial" w:hAnsi="Arial" w:cs="Arial"/>
              </w:rPr>
              <w:t>will be</w:t>
            </w:r>
            <w:r w:rsidR="00963BBD" w:rsidRPr="00E51127">
              <w:rPr>
                <w:rFonts w:ascii="Arial" w:hAnsi="Arial" w:cs="Arial"/>
              </w:rPr>
              <w:t xml:space="preserve"> posted </w:t>
            </w:r>
            <w:r w:rsidR="00963BBD">
              <w:rPr>
                <w:rFonts w:ascii="Arial" w:hAnsi="Arial" w:cs="Arial"/>
              </w:rPr>
              <w:t>via Bid Amendment</w:t>
            </w:r>
            <w:r w:rsidR="00963BBD" w:rsidRPr="00E51127">
              <w:rPr>
                <w:rFonts w:ascii="Arial" w:hAnsi="Arial" w:cs="Arial"/>
              </w:rPr>
              <w:t xml:space="preserve"> and posted in NJSTART.</w:t>
            </w:r>
          </w:p>
          <w:p w14:paraId="03C6B445" w14:textId="129E1219" w:rsidR="00731A18" w:rsidRPr="00DB4962" w:rsidRDefault="00731A18">
            <w:pPr>
              <w:tabs>
                <w:tab w:val="left" w:pos="0"/>
              </w:tabs>
              <w:overflowPunct w:val="0"/>
              <w:autoSpaceDE w:val="0"/>
              <w:autoSpaceDN w:val="0"/>
              <w:adjustRightInd w:val="0"/>
              <w:jc w:val="both"/>
              <w:rPr>
                <w:rFonts w:ascii="Arial" w:hAnsi="Arial" w:cs="Arial"/>
              </w:rPr>
            </w:pPr>
          </w:p>
        </w:tc>
      </w:tr>
      <w:tr w:rsidR="00731A18" w14:paraId="03C6B44B" w14:textId="77777777" w:rsidTr="00E51127">
        <w:tc>
          <w:tcPr>
            <w:tcW w:w="877" w:type="dxa"/>
            <w:hideMark/>
          </w:tcPr>
          <w:p w14:paraId="03C6B447" w14:textId="34FD881A" w:rsidR="00731A18" w:rsidRDefault="00731A18" w:rsidP="00731A18">
            <w:pPr>
              <w:tabs>
                <w:tab w:val="left" w:pos="0"/>
              </w:tabs>
              <w:autoSpaceDN w:val="0"/>
              <w:jc w:val="center"/>
              <w:rPr>
                <w:rFonts w:ascii="Arial" w:hAnsi="Arial" w:cs="Arial"/>
              </w:rPr>
            </w:pPr>
            <w:r>
              <w:rPr>
                <w:rFonts w:ascii="Arial" w:hAnsi="Arial" w:cs="Arial"/>
              </w:rPr>
              <w:t>6</w:t>
            </w:r>
          </w:p>
        </w:tc>
        <w:tc>
          <w:tcPr>
            <w:tcW w:w="2160" w:type="dxa"/>
          </w:tcPr>
          <w:p w14:paraId="03C6B449" w14:textId="211C4C8A" w:rsidR="00731A18" w:rsidRPr="00736805" w:rsidRDefault="00731A18" w:rsidP="00731A18">
            <w:pPr>
              <w:tabs>
                <w:tab w:val="left" w:pos="0"/>
              </w:tabs>
              <w:overflowPunct w:val="0"/>
              <w:autoSpaceDE w:val="0"/>
              <w:autoSpaceDN w:val="0"/>
              <w:adjustRightInd w:val="0"/>
              <w:jc w:val="center"/>
              <w:rPr>
                <w:rFonts w:ascii="Arial" w:hAnsi="Arial" w:cs="Arial"/>
              </w:rPr>
            </w:pPr>
            <w:r>
              <w:rPr>
                <w:rFonts w:ascii="Arial" w:hAnsi="Arial" w:cs="Arial"/>
                <w:color w:val="000000"/>
              </w:rPr>
              <w:t>Section 1.1, Purpose and Intent</w:t>
            </w:r>
          </w:p>
        </w:tc>
        <w:tc>
          <w:tcPr>
            <w:tcW w:w="7200" w:type="dxa"/>
          </w:tcPr>
          <w:p w14:paraId="386EE6F1" w14:textId="77777777" w:rsidR="00E51127" w:rsidRDefault="00731A18" w:rsidP="00EA6514">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Page 1 (Section 1.1) of the Bid Solicitation states "This Bid Solicitation includes a pricing evaluation preference for Small Businesses and Disabled Veteran-Owned Business." a. For prime contractors which do not fall into this category, is there a target percentage for DBE participation? b. If a Small Business or Disabled Veteran-owned business is included as a subcontractor, does the pricing preference apply to all firms included on that bid, or only to the portion of the pricing related to the qualifying firms?</w:t>
            </w:r>
          </w:p>
          <w:p w14:paraId="43F9396D" w14:textId="77777777" w:rsidR="00E51127" w:rsidRDefault="00E51127" w:rsidP="00EA6514">
            <w:pPr>
              <w:tabs>
                <w:tab w:val="left" w:pos="0"/>
              </w:tabs>
              <w:overflowPunct w:val="0"/>
              <w:autoSpaceDE w:val="0"/>
              <w:autoSpaceDN w:val="0"/>
              <w:adjustRightInd w:val="0"/>
              <w:jc w:val="both"/>
              <w:rPr>
                <w:rFonts w:ascii="Arial" w:hAnsi="Arial" w:cs="Arial"/>
                <w:b/>
                <w:bCs/>
                <w:color w:val="000000"/>
              </w:rPr>
            </w:pPr>
          </w:p>
          <w:p w14:paraId="7662ED12" w14:textId="2367895A" w:rsidR="00731A18" w:rsidRDefault="00E51127" w:rsidP="00EA6514">
            <w:pPr>
              <w:tabs>
                <w:tab w:val="left" w:pos="0"/>
              </w:tabs>
              <w:overflowPunct w:val="0"/>
              <w:autoSpaceDE w:val="0"/>
              <w:autoSpaceDN w:val="0"/>
              <w:adjustRightInd w:val="0"/>
              <w:jc w:val="both"/>
              <w:rPr>
                <w:rFonts w:ascii="Arial" w:hAnsi="Arial" w:cs="Arial"/>
              </w:rPr>
            </w:pPr>
            <w:r w:rsidRPr="00E51127">
              <w:rPr>
                <w:rFonts w:ascii="Arial" w:hAnsi="Arial" w:cs="Arial"/>
              </w:rPr>
              <w:t xml:space="preserve">The pricing preference applies to the primary Bidder submitting its </w:t>
            </w:r>
            <w:r w:rsidR="00FC4DC2">
              <w:rPr>
                <w:rFonts w:ascii="Arial" w:hAnsi="Arial" w:cs="Arial"/>
              </w:rPr>
              <w:t>Quote</w:t>
            </w:r>
            <w:r w:rsidRPr="00E51127">
              <w:rPr>
                <w:rFonts w:ascii="Arial" w:hAnsi="Arial" w:cs="Arial"/>
              </w:rPr>
              <w:t xml:space="preserve"> and not to its subcontract</w:t>
            </w:r>
            <w:r w:rsidR="00F24C5E">
              <w:rPr>
                <w:rFonts w:ascii="Arial" w:hAnsi="Arial" w:cs="Arial"/>
              </w:rPr>
              <w:t>ors</w:t>
            </w:r>
            <w:r w:rsidRPr="00E51127">
              <w:rPr>
                <w:rFonts w:ascii="Arial" w:hAnsi="Arial" w:cs="Arial"/>
              </w:rPr>
              <w:t xml:space="preserve">. </w:t>
            </w:r>
            <w:r w:rsidR="00FC4DC2">
              <w:rPr>
                <w:rFonts w:ascii="Arial" w:hAnsi="Arial" w:cs="Arial"/>
              </w:rPr>
              <w:t xml:space="preserve">As specified by Revised Bid Solicitation Section 8.9.2, </w:t>
            </w:r>
            <w:r w:rsidR="00FC4DC2" w:rsidRPr="00C46844">
              <w:rPr>
                <w:rFonts w:ascii="Arial" w:hAnsi="Arial" w:cs="Arial"/>
                <w:i/>
              </w:rPr>
              <w:t>Price Evaluation</w:t>
            </w:r>
            <w:r w:rsidR="00FC4DC2">
              <w:rPr>
                <w:rFonts w:ascii="Arial" w:hAnsi="Arial" w:cs="Arial"/>
              </w:rPr>
              <w:t>, i</w:t>
            </w:r>
            <w:r w:rsidRPr="00E51127">
              <w:rPr>
                <w:rFonts w:ascii="Arial" w:hAnsi="Arial" w:cs="Arial"/>
              </w:rPr>
              <w:t>f the Bidder at the time of Quote opening is registered as a Small Business Enterprise and/or a Disabled Veteran-Owned Business (DVOB) with the New Jersey Department of the Treasury Division of Revenue and Enterprise Services in accordance with Bid Solicitation Sections 3.8 and/or 3.9, the Bidder will receive a pricing preference of 5% when ranking Bidders based upon the weighted consumption/market basket model used to evaluate pricing.</w:t>
            </w:r>
          </w:p>
          <w:p w14:paraId="03C6B44A" w14:textId="612F8089" w:rsidR="00FC4DC2" w:rsidRPr="00DB4962" w:rsidRDefault="00FC4DC2" w:rsidP="00EA6514">
            <w:pPr>
              <w:tabs>
                <w:tab w:val="left" w:pos="0"/>
              </w:tabs>
              <w:overflowPunct w:val="0"/>
              <w:autoSpaceDE w:val="0"/>
              <w:autoSpaceDN w:val="0"/>
              <w:adjustRightInd w:val="0"/>
              <w:jc w:val="both"/>
              <w:rPr>
                <w:rFonts w:ascii="Arial" w:hAnsi="Arial" w:cs="Arial"/>
              </w:rPr>
            </w:pPr>
          </w:p>
        </w:tc>
      </w:tr>
      <w:tr w:rsidR="00731A18" w14:paraId="03C6B450" w14:textId="77777777" w:rsidTr="00E51127">
        <w:trPr>
          <w:trHeight w:val="1277"/>
        </w:trPr>
        <w:tc>
          <w:tcPr>
            <w:tcW w:w="877" w:type="dxa"/>
          </w:tcPr>
          <w:p w14:paraId="03C6B44C" w14:textId="7B244660" w:rsidR="00731A18" w:rsidRDefault="00731A18" w:rsidP="00731A18">
            <w:pPr>
              <w:tabs>
                <w:tab w:val="left" w:pos="0"/>
              </w:tabs>
              <w:autoSpaceDN w:val="0"/>
              <w:jc w:val="center"/>
              <w:rPr>
                <w:rFonts w:ascii="Arial" w:hAnsi="Arial" w:cs="Arial"/>
              </w:rPr>
            </w:pPr>
            <w:r>
              <w:rPr>
                <w:rFonts w:ascii="Arial" w:hAnsi="Arial" w:cs="Arial"/>
              </w:rPr>
              <w:t>7</w:t>
            </w:r>
          </w:p>
        </w:tc>
        <w:tc>
          <w:tcPr>
            <w:tcW w:w="2160" w:type="dxa"/>
          </w:tcPr>
          <w:p w14:paraId="03C6B44E" w14:textId="038229E4" w:rsidR="00731A18" w:rsidRPr="00736805" w:rsidRDefault="00731A18" w:rsidP="00731A18">
            <w:pPr>
              <w:tabs>
                <w:tab w:val="left" w:pos="0"/>
              </w:tabs>
              <w:overflowPunct w:val="0"/>
              <w:autoSpaceDE w:val="0"/>
              <w:autoSpaceDN w:val="0"/>
              <w:adjustRightInd w:val="0"/>
              <w:jc w:val="center"/>
              <w:rPr>
                <w:rFonts w:ascii="Arial" w:hAnsi="Arial" w:cs="Arial"/>
              </w:rPr>
            </w:pPr>
            <w:r>
              <w:rPr>
                <w:rFonts w:ascii="Arial" w:hAnsi="Arial" w:cs="Arial"/>
                <w:color w:val="000000"/>
              </w:rPr>
              <w:t>Section 1.2, Background</w:t>
            </w:r>
          </w:p>
        </w:tc>
        <w:tc>
          <w:tcPr>
            <w:tcW w:w="7200" w:type="dxa"/>
          </w:tcPr>
          <w:p w14:paraId="58C851F7" w14:textId="77777777" w:rsidR="00E51127" w:rsidRDefault="00731A18" w:rsidP="00EA6514">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Page 2 (Section 1.2) of the Bid Solicitation estimates that NJDOT "will require each Contractor to perform between four (4) and eight (8) research projects per year, but does not guarantee any volume of work." a. Can NJDOT clarify the approximate size of each research effort in terms of dollar value? (Eg, 4 studies at $100k each, or 2 large studies at approximately $250k each, plus two small studies at approximately $50k each).</w:t>
            </w:r>
          </w:p>
          <w:p w14:paraId="6D4186ED" w14:textId="77777777" w:rsidR="00E51127" w:rsidRDefault="00E51127" w:rsidP="00EA6514">
            <w:pPr>
              <w:tabs>
                <w:tab w:val="left" w:pos="0"/>
              </w:tabs>
              <w:overflowPunct w:val="0"/>
              <w:autoSpaceDE w:val="0"/>
              <w:autoSpaceDN w:val="0"/>
              <w:adjustRightInd w:val="0"/>
              <w:jc w:val="both"/>
              <w:rPr>
                <w:rFonts w:ascii="Arial" w:hAnsi="Arial" w:cs="Arial"/>
                <w:b/>
                <w:bCs/>
                <w:color w:val="000000"/>
              </w:rPr>
            </w:pPr>
          </w:p>
          <w:p w14:paraId="03C6B44F" w14:textId="312ABB82" w:rsidR="00731A18" w:rsidRPr="00E51127" w:rsidRDefault="00E51127" w:rsidP="00EA6514">
            <w:pPr>
              <w:tabs>
                <w:tab w:val="left" w:pos="0"/>
              </w:tabs>
              <w:overflowPunct w:val="0"/>
              <w:autoSpaceDE w:val="0"/>
              <w:autoSpaceDN w:val="0"/>
              <w:adjustRightInd w:val="0"/>
              <w:jc w:val="both"/>
              <w:rPr>
                <w:rFonts w:ascii="Arial" w:hAnsi="Arial" w:cs="Arial"/>
              </w:rPr>
            </w:pPr>
            <w:r w:rsidRPr="00E51127">
              <w:rPr>
                <w:rFonts w:ascii="Arial" w:hAnsi="Arial" w:cs="Arial"/>
              </w:rPr>
              <w:t>The size of a research study varies based on the scope and type of project, therefore an exact budget cannot be determined without knowing these details. However, for some context, typical estimates for small projects average under $50,000, medium size projects average around $50,000 - $100,000 and large projects average above $100,000.</w:t>
            </w:r>
          </w:p>
        </w:tc>
      </w:tr>
      <w:tr w:rsidR="00731A18" w14:paraId="03C6B455" w14:textId="77777777" w:rsidTr="00E51127">
        <w:tc>
          <w:tcPr>
            <w:tcW w:w="877" w:type="dxa"/>
            <w:hideMark/>
          </w:tcPr>
          <w:p w14:paraId="03C6B451" w14:textId="15BD268A" w:rsidR="00731A18" w:rsidRDefault="00731A18" w:rsidP="00731A18">
            <w:pPr>
              <w:tabs>
                <w:tab w:val="left" w:pos="0"/>
              </w:tabs>
              <w:autoSpaceDN w:val="0"/>
              <w:jc w:val="center"/>
              <w:rPr>
                <w:rFonts w:ascii="Arial" w:hAnsi="Arial" w:cs="Arial"/>
              </w:rPr>
            </w:pPr>
            <w:r>
              <w:rPr>
                <w:rFonts w:ascii="Arial" w:hAnsi="Arial" w:cs="Arial"/>
              </w:rPr>
              <w:t>8</w:t>
            </w:r>
          </w:p>
        </w:tc>
        <w:tc>
          <w:tcPr>
            <w:tcW w:w="2160" w:type="dxa"/>
          </w:tcPr>
          <w:p w14:paraId="03C6B453" w14:textId="5D965B05" w:rsidR="00731A18" w:rsidRPr="00736805" w:rsidRDefault="00731A18" w:rsidP="00731A18">
            <w:pPr>
              <w:tabs>
                <w:tab w:val="left" w:pos="0"/>
              </w:tabs>
              <w:overflowPunct w:val="0"/>
              <w:autoSpaceDE w:val="0"/>
              <w:autoSpaceDN w:val="0"/>
              <w:adjustRightInd w:val="0"/>
              <w:jc w:val="center"/>
              <w:rPr>
                <w:rFonts w:ascii="Arial" w:hAnsi="Arial" w:cs="Arial"/>
              </w:rPr>
            </w:pPr>
            <w:r>
              <w:rPr>
                <w:rFonts w:ascii="Arial" w:hAnsi="Arial" w:cs="Arial"/>
                <w:color w:val="000000"/>
              </w:rPr>
              <w:t>Section 3.0, Quote Submission Requirements</w:t>
            </w:r>
          </w:p>
        </w:tc>
        <w:tc>
          <w:tcPr>
            <w:tcW w:w="7200" w:type="dxa"/>
          </w:tcPr>
          <w:p w14:paraId="431B32A0" w14:textId="4F682DD0" w:rsidR="00E51127" w:rsidRDefault="00731A18" w:rsidP="00EA6514">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 xml:space="preserve">According to the Pre-quote conference PowerPoint, the only requirements that the bidder shall submit are Section 3.13.2, Section 3.13.8, Section 3.14, Section 3.18, </w:t>
            </w:r>
            <w:r w:rsidR="001955BD">
              <w:rPr>
                <w:rFonts w:ascii="Arial" w:hAnsi="Arial" w:cs="Arial"/>
                <w:b/>
                <w:bCs/>
                <w:color w:val="000000"/>
              </w:rPr>
              <w:t>and Section</w:t>
            </w:r>
            <w:r>
              <w:rPr>
                <w:rFonts w:ascii="Arial" w:hAnsi="Arial" w:cs="Arial"/>
                <w:b/>
                <w:bCs/>
                <w:color w:val="000000"/>
              </w:rPr>
              <w:t xml:space="preserve"> 3.25. Is this all that is needed for submission? Are there any other sections that you suggest that we should submit? For the previous Transportation Infrastructure submission there were many other sections to submit such as the entirety of the forms in Section 3.13, along with Section 3.15 Management Overview, 3.16 Contract Management, 3.19 Organization Experience, 3.20 Location, 3.22 Resumes, 3.23 Experience with Contracts of Similar Size and Scope, 3.24 Financial Capability of the Bidder. Should we submit any of the aforementioned?</w:t>
            </w:r>
          </w:p>
          <w:p w14:paraId="53319A04" w14:textId="77777777" w:rsidR="00E51127" w:rsidRDefault="00E51127" w:rsidP="00EA6514">
            <w:pPr>
              <w:tabs>
                <w:tab w:val="left" w:pos="0"/>
              </w:tabs>
              <w:overflowPunct w:val="0"/>
              <w:autoSpaceDE w:val="0"/>
              <w:autoSpaceDN w:val="0"/>
              <w:adjustRightInd w:val="0"/>
              <w:jc w:val="both"/>
              <w:rPr>
                <w:rFonts w:ascii="Arial" w:hAnsi="Arial" w:cs="Arial"/>
                <w:b/>
                <w:bCs/>
                <w:color w:val="000000"/>
              </w:rPr>
            </w:pPr>
          </w:p>
          <w:p w14:paraId="75ACEF36" w14:textId="72DB8954" w:rsidR="00731A18" w:rsidRDefault="00E51127" w:rsidP="00EA6514">
            <w:pPr>
              <w:tabs>
                <w:tab w:val="left" w:pos="0"/>
              </w:tabs>
              <w:overflowPunct w:val="0"/>
              <w:autoSpaceDE w:val="0"/>
              <w:autoSpaceDN w:val="0"/>
              <w:adjustRightInd w:val="0"/>
              <w:jc w:val="both"/>
              <w:rPr>
                <w:rFonts w:ascii="Arial" w:hAnsi="Arial" w:cs="Arial"/>
              </w:rPr>
            </w:pPr>
            <w:r w:rsidRPr="00E51127">
              <w:rPr>
                <w:rFonts w:ascii="Arial" w:hAnsi="Arial" w:cs="Arial"/>
              </w:rPr>
              <w:t xml:space="preserve">The Pre-Quote Conference </w:t>
            </w:r>
            <w:r w:rsidR="001955BD" w:rsidRPr="00E51127">
              <w:rPr>
                <w:rFonts w:ascii="Arial" w:hAnsi="Arial" w:cs="Arial"/>
              </w:rPr>
              <w:t>PowerPoint</w:t>
            </w:r>
            <w:r w:rsidRPr="00E51127">
              <w:rPr>
                <w:rFonts w:ascii="Arial" w:hAnsi="Arial" w:cs="Arial"/>
              </w:rPr>
              <w:t xml:space="preserve"> Presentation Slide 5 outlines the mandatory requirements that a Bidder shall submit as part of its Quote. Please review Section 3.0 in its entirety for all Quote submission requirements. Some Bid Solicitation requirements may state that it "should" </w:t>
            </w:r>
            <w:r w:rsidR="00FC4DC2">
              <w:rPr>
                <w:rFonts w:ascii="Arial" w:hAnsi="Arial" w:cs="Arial"/>
              </w:rPr>
              <w:t xml:space="preserve">or “may” </w:t>
            </w:r>
            <w:r w:rsidRPr="00E51127">
              <w:rPr>
                <w:rFonts w:ascii="Arial" w:hAnsi="Arial" w:cs="Arial"/>
              </w:rPr>
              <w:t>be submitted with the Quote, meaning it is highly recommended and may impact the Bidder's technical evaluation score</w:t>
            </w:r>
            <w:r w:rsidR="00FC4DC2">
              <w:rPr>
                <w:rFonts w:ascii="Arial" w:hAnsi="Arial" w:cs="Arial"/>
              </w:rPr>
              <w:t xml:space="preserve"> if not submitted</w:t>
            </w:r>
            <w:r w:rsidRPr="00E51127">
              <w:rPr>
                <w:rFonts w:ascii="Arial" w:hAnsi="Arial" w:cs="Arial"/>
              </w:rPr>
              <w:t>. If the requirement states that it "shall" or "must" be provided, then it is mandatory.</w:t>
            </w:r>
          </w:p>
          <w:p w14:paraId="0A195BC3" w14:textId="77777777" w:rsidR="00FC4DC2" w:rsidRDefault="00FC4DC2" w:rsidP="00EA6514">
            <w:pPr>
              <w:tabs>
                <w:tab w:val="left" w:pos="0"/>
              </w:tabs>
              <w:overflowPunct w:val="0"/>
              <w:autoSpaceDE w:val="0"/>
              <w:autoSpaceDN w:val="0"/>
              <w:adjustRightInd w:val="0"/>
              <w:jc w:val="both"/>
              <w:rPr>
                <w:rFonts w:ascii="Arial" w:hAnsi="Arial" w:cs="Arial"/>
              </w:rPr>
            </w:pPr>
          </w:p>
          <w:p w14:paraId="03C6B454" w14:textId="642C6E59" w:rsidR="00FC4DC2" w:rsidRPr="00DB4962" w:rsidRDefault="00FC4DC2" w:rsidP="00EA6514">
            <w:pPr>
              <w:tabs>
                <w:tab w:val="left" w:pos="0"/>
              </w:tabs>
              <w:overflowPunct w:val="0"/>
              <w:autoSpaceDE w:val="0"/>
              <w:autoSpaceDN w:val="0"/>
              <w:adjustRightInd w:val="0"/>
              <w:jc w:val="both"/>
              <w:rPr>
                <w:rFonts w:ascii="Arial" w:hAnsi="Arial" w:cs="Arial"/>
              </w:rPr>
            </w:pPr>
            <w:r>
              <w:rPr>
                <w:rFonts w:ascii="Arial" w:hAnsi="Arial" w:cs="Arial"/>
              </w:rPr>
              <w:t xml:space="preserve">As specified by Revised Bid Solicitation Section 2, </w:t>
            </w:r>
            <w:r w:rsidRPr="00C46844">
              <w:rPr>
                <w:rFonts w:ascii="Arial" w:hAnsi="Arial" w:cs="Arial"/>
                <w:i/>
              </w:rPr>
              <w:t>Pre-Quote Submission Information</w:t>
            </w:r>
            <w:r>
              <w:rPr>
                <w:rFonts w:ascii="Arial" w:hAnsi="Arial" w:cs="Arial"/>
              </w:rPr>
              <w:t>, t</w:t>
            </w:r>
            <w:r w:rsidRPr="00FC4DC2">
              <w:rPr>
                <w:rFonts w:ascii="Arial" w:hAnsi="Arial" w:cs="Arial"/>
              </w:rPr>
              <w:t xml:space="preserve">he Bidder assumes sole responsibility for the complete effort required in submitting a Quote and for reviewing the Quote submission requirements and the Scope of Work requirements.  </w:t>
            </w:r>
          </w:p>
        </w:tc>
      </w:tr>
      <w:tr w:rsidR="00731A18" w:rsidRPr="00AA410C" w14:paraId="03C6B45A" w14:textId="77777777" w:rsidTr="00E51127">
        <w:tc>
          <w:tcPr>
            <w:tcW w:w="877" w:type="dxa"/>
            <w:hideMark/>
          </w:tcPr>
          <w:p w14:paraId="03C6B456" w14:textId="05891A50" w:rsidR="00731A18" w:rsidRDefault="00731A18" w:rsidP="00731A18">
            <w:pPr>
              <w:tabs>
                <w:tab w:val="left" w:pos="0"/>
              </w:tabs>
              <w:autoSpaceDN w:val="0"/>
              <w:jc w:val="center"/>
              <w:rPr>
                <w:rFonts w:ascii="Arial" w:hAnsi="Arial" w:cs="Arial"/>
              </w:rPr>
            </w:pPr>
            <w:r>
              <w:rPr>
                <w:rFonts w:ascii="Arial" w:hAnsi="Arial" w:cs="Arial"/>
              </w:rPr>
              <w:t>9</w:t>
            </w:r>
          </w:p>
        </w:tc>
        <w:tc>
          <w:tcPr>
            <w:tcW w:w="2160" w:type="dxa"/>
          </w:tcPr>
          <w:p w14:paraId="03C6B458" w14:textId="566A96CC" w:rsidR="00731A18" w:rsidRPr="00736805" w:rsidRDefault="00731A18" w:rsidP="00731A18">
            <w:pPr>
              <w:tabs>
                <w:tab w:val="left" w:pos="0"/>
              </w:tabs>
              <w:overflowPunct w:val="0"/>
              <w:autoSpaceDE w:val="0"/>
              <w:autoSpaceDN w:val="0"/>
              <w:adjustRightInd w:val="0"/>
              <w:jc w:val="center"/>
              <w:rPr>
                <w:rFonts w:ascii="Arial" w:hAnsi="Arial" w:cs="Arial"/>
              </w:rPr>
            </w:pPr>
            <w:r>
              <w:rPr>
                <w:rFonts w:ascii="Arial" w:hAnsi="Arial" w:cs="Arial"/>
                <w:color w:val="000000"/>
              </w:rPr>
              <w:t>Section 3.18, Sample Case Study</w:t>
            </w:r>
          </w:p>
        </w:tc>
        <w:tc>
          <w:tcPr>
            <w:tcW w:w="7200" w:type="dxa"/>
          </w:tcPr>
          <w:p w14:paraId="6304AE66" w14:textId="56F0B1B2" w:rsidR="00E51127" w:rsidRDefault="00731A18" w:rsidP="00EA6514">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 xml:space="preserve">Pages 11 and 12 of the Bid Solicitation (Section 3.18), which describes the requirements for a sample case study, asks Bidders to "determine the dollar share of the total estimated budget it would allocate to perform the literature review, technology transfer, survey(s), research plan, data collection, reduction, and analysis of data, reporting of findings, meetings and presentations, and implementation, and include justification for its decision." a. Should bidders include an estimated budget value to complete this case study, or simply report an estimated share allocated to each activity? b. Can NJDOT clarify the number of peer reviews from other states and MPOs that are included in the intended scope of this study? (Eg, interviews with 5 states, or a desktop review of plans from 20 MPOs, </w:t>
            </w:r>
            <w:r w:rsidR="001955BD">
              <w:rPr>
                <w:rFonts w:ascii="Arial" w:hAnsi="Arial" w:cs="Arial"/>
                <w:b/>
                <w:bCs/>
                <w:color w:val="000000"/>
              </w:rPr>
              <w:t>etc.</w:t>
            </w:r>
            <w:r>
              <w:rPr>
                <w:rFonts w:ascii="Arial" w:hAnsi="Arial" w:cs="Arial"/>
                <w:b/>
                <w:bCs/>
                <w:color w:val="000000"/>
              </w:rPr>
              <w:t>) c. Should the Case Study be formatted to meet the requirements listed in Section 4.7.1 PLAN?</w:t>
            </w:r>
          </w:p>
          <w:p w14:paraId="2D207236" w14:textId="77777777" w:rsidR="00E51127" w:rsidRDefault="00E51127" w:rsidP="00EA6514">
            <w:pPr>
              <w:tabs>
                <w:tab w:val="left" w:pos="0"/>
              </w:tabs>
              <w:overflowPunct w:val="0"/>
              <w:autoSpaceDE w:val="0"/>
              <w:autoSpaceDN w:val="0"/>
              <w:adjustRightInd w:val="0"/>
              <w:jc w:val="both"/>
              <w:rPr>
                <w:rFonts w:ascii="Arial" w:hAnsi="Arial" w:cs="Arial"/>
                <w:b/>
                <w:bCs/>
                <w:color w:val="000000"/>
              </w:rPr>
            </w:pPr>
          </w:p>
          <w:p w14:paraId="107D10A2" w14:textId="76C6F929" w:rsidR="00E51127" w:rsidRPr="00EA6514" w:rsidRDefault="00E51127" w:rsidP="00EA6514">
            <w:pPr>
              <w:pStyle w:val="ListParagraph"/>
              <w:numPr>
                <w:ilvl w:val="0"/>
                <w:numId w:val="9"/>
              </w:numPr>
              <w:tabs>
                <w:tab w:val="left" w:pos="0"/>
              </w:tabs>
              <w:overflowPunct w:val="0"/>
              <w:autoSpaceDE w:val="0"/>
              <w:autoSpaceDN w:val="0"/>
              <w:adjustRightInd w:val="0"/>
              <w:ind w:left="363"/>
              <w:jc w:val="both"/>
              <w:rPr>
                <w:rFonts w:ascii="Arial" w:hAnsi="Arial" w:cs="Arial"/>
                <w:bCs/>
                <w:color w:val="000000"/>
              </w:rPr>
            </w:pPr>
            <w:r w:rsidRPr="00EA6514">
              <w:rPr>
                <w:rFonts w:ascii="Arial" w:hAnsi="Arial" w:cs="Arial"/>
                <w:bCs/>
                <w:color w:val="000000"/>
              </w:rPr>
              <w:t>It is recommended that the Bidder estimate the value of the project in total by considering how much each activity costs. The Bidder should determine the dollar share of the total estimated budget it would allocate to perform the literature review, technology transfer, survey(s), research plan, data collection, reduction, and analysis of data, reporting of findings, meetings and presentations, and implementation, and include justification for its decision.</w:t>
            </w:r>
          </w:p>
          <w:p w14:paraId="28F3D2F2" w14:textId="77777777" w:rsidR="00E51127" w:rsidRPr="00E51127" w:rsidRDefault="00E51127" w:rsidP="00EA6514">
            <w:pPr>
              <w:tabs>
                <w:tab w:val="left" w:pos="0"/>
              </w:tabs>
              <w:overflowPunct w:val="0"/>
              <w:autoSpaceDE w:val="0"/>
              <w:autoSpaceDN w:val="0"/>
              <w:adjustRightInd w:val="0"/>
              <w:jc w:val="both"/>
              <w:rPr>
                <w:rFonts w:ascii="Arial" w:hAnsi="Arial" w:cs="Arial"/>
                <w:bCs/>
                <w:color w:val="000000"/>
              </w:rPr>
            </w:pPr>
          </w:p>
          <w:p w14:paraId="2CF05B51" w14:textId="6ADDCBB5" w:rsidR="00E51127" w:rsidRPr="00EA6514" w:rsidRDefault="00E51127" w:rsidP="00EA6514">
            <w:pPr>
              <w:pStyle w:val="ListParagraph"/>
              <w:numPr>
                <w:ilvl w:val="0"/>
                <w:numId w:val="9"/>
              </w:numPr>
              <w:tabs>
                <w:tab w:val="left" w:pos="0"/>
              </w:tabs>
              <w:overflowPunct w:val="0"/>
              <w:autoSpaceDE w:val="0"/>
              <w:autoSpaceDN w:val="0"/>
              <w:adjustRightInd w:val="0"/>
              <w:ind w:left="363" w:hanging="363"/>
              <w:jc w:val="both"/>
              <w:rPr>
                <w:rFonts w:ascii="Arial" w:hAnsi="Arial" w:cs="Arial"/>
                <w:bCs/>
                <w:color w:val="000000"/>
              </w:rPr>
            </w:pPr>
            <w:r w:rsidRPr="00EA6514">
              <w:rPr>
                <w:rFonts w:ascii="Arial" w:hAnsi="Arial" w:cs="Arial"/>
                <w:bCs/>
                <w:color w:val="000000"/>
              </w:rPr>
              <w:t xml:space="preserve">The </w:t>
            </w:r>
            <w:r w:rsidR="001955BD" w:rsidRPr="001955BD">
              <w:rPr>
                <w:rFonts w:ascii="Arial" w:hAnsi="Arial" w:cs="Arial"/>
                <w:bCs/>
                <w:color w:val="000000"/>
              </w:rPr>
              <w:t>Bidder</w:t>
            </w:r>
            <w:r w:rsidRPr="00EA6514">
              <w:rPr>
                <w:rFonts w:ascii="Arial" w:hAnsi="Arial" w:cs="Arial"/>
                <w:bCs/>
                <w:color w:val="000000"/>
              </w:rPr>
              <w:t xml:space="preserve"> may assume interviews with five (5) states and a desktop review of 15 MPO plans.</w:t>
            </w:r>
          </w:p>
          <w:p w14:paraId="1BEBFE41" w14:textId="77777777" w:rsidR="00E51127" w:rsidRPr="00E51127" w:rsidRDefault="00E51127" w:rsidP="00EA6514">
            <w:pPr>
              <w:tabs>
                <w:tab w:val="left" w:pos="0"/>
              </w:tabs>
              <w:overflowPunct w:val="0"/>
              <w:autoSpaceDE w:val="0"/>
              <w:autoSpaceDN w:val="0"/>
              <w:adjustRightInd w:val="0"/>
              <w:jc w:val="both"/>
              <w:rPr>
                <w:rFonts w:ascii="Arial" w:hAnsi="Arial" w:cs="Arial"/>
                <w:bCs/>
                <w:color w:val="000000"/>
              </w:rPr>
            </w:pPr>
          </w:p>
          <w:p w14:paraId="2E444DCD" w14:textId="560D092D" w:rsidR="00E51127" w:rsidRPr="00EA6514" w:rsidRDefault="00E51127" w:rsidP="00EA6514">
            <w:pPr>
              <w:pStyle w:val="ListParagraph"/>
              <w:numPr>
                <w:ilvl w:val="0"/>
                <w:numId w:val="9"/>
              </w:numPr>
              <w:tabs>
                <w:tab w:val="left" w:pos="0"/>
              </w:tabs>
              <w:overflowPunct w:val="0"/>
              <w:autoSpaceDE w:val="0"/>
              <w:autoSpaceDN w:val="0"/>
              <w:adjustRightInd w:val="0"/>
              <w:ind w:left="363" w:hanging="363"/>
              <w:jc w:val="both"/>
              <w:rPr>
                <w:rFonts w:ascii="Arial" w:hAnsi="Arial" w:cs="Arial"/>
                <w:bCs/>
                <w:color w:val="000000"/>
              </w:rPr>
            </w:pPr>
            <w:r w:rsidRPr="00EA6514">
              <w:rPr>
                <w:rFonts w:ascii="Arial" w:hAnsi="Arial" w:cs="Arial"/>
                <w:bCs/>
                <w:color w:val="000000"/>
              </w:rPr>
              <w:t xml:space="preserve">There is no mandatory outline for the sample case study response required in Bid Solicitation Section 3.18. The </w:t>
            </w:r>
            <w:r w:rsidR="00945ECE">
              <w:rPr>
                <w:rFonts w:ascii="Arial" w:hAnsi="Arial" w:cs="Arial"/>
                <w:bCs/>
                <w:color w:val="000000"/>
              </w:rPr>
              <w:t>B</w:t>
            </w:r>
            <w:r w:rsidRPr="00EA6514">
              <w:rPr>
                <w:rFonts w:ascii="Arial" w:hAnsi="Arial" w:cs="Arial"/>
                <w:bCs/>
                <w:color w:val="000000"/>
              </w:rPr>
              <w:t>idder can create its own plan to demonstrate its ability to perform the research.</w:t>
            </w:r>
          </w:p>
          <w:p w14:paraId="03C6B459" w14:textId="544676B1" w:rsidR="00731A18" w:rsidRPr="00DB4962" w:rsidRDefault="00731A18" w:rsidP="00731A18">
            <w:pPr>
              <w:tabs>
                <w:tab w:val="left" w:pos="0"/>
              </w:tabs>
              <w:overflowPunct w:val="0"/>
              <w:autoSpaceDE w:val="0"/>
              <w:autoSpaceDN w:val="0"/>
              <w:adjustRightInd w:val="0"/>
              <w:rPr>
                <w:rFonts w:ascii="Arial" w:hAnsi="Arial" w:cs="Arial"/>
                <w:b/>
              </w:rPr>
            </w:pPr>
          </w:p>
        </w:tc>
      </w:tr>
      <w:tr w:rsidR="00731A18" w14:paraId="03C6B45F" w14:textId="77777777" w:rsidTr="00E51127">
        <w:tc>
          <w:tcPr>
            <w:tcW w:w="877" w:type="dxa"/>
            <w:hideMark/>
          </w:tcPr>
          <w:p w14:paraId="03C6B45B" w14:textId="1B3729DF" w:rsidR="00731A18" w:rsidRDefault="00731A18" w:rsidP="00731A18">
            <w:pPr>
              <w:tabs>
                <w:tab w:val="left" w:pos="0"/>
              </w:tabs>
              <w:autoSpaceDN w:val="0"/>
              <w:jc w:val="center"/>
              <w:rPr>
                <w:rFonts w:ascii="Arial" w:hAnsi="Arial" w:cs="Arial"/>
              </w:rPr>
            </w:pPr>
            <w:r>
              <w:rPr>
                <w:rFonts w:ascii="Arial" w:hAnsi="Arial" w:cs="Arial"/>
              </w:rPr>
              <w:t>10</w:t>
            </w:r>
          </w:p>
        </w:tc>
        <w:tc>
          <w:tcPr>
            <w:tcW w:w="2160" w:type="dxa"/>
          </w:tcPr>
          <w:p w14:paraId="03C6B45D" w14:textId="5EFF2FB1" w:rsidR="00731A18" w:rsidRPr="00736805" w:rsidRDefault="00731A18" w:rsidP="00731A18">
            <w:pPr>
              <w:tabs>
                <w:tab w:val="left" w:pos="0"/>
              </w:tabs>
              <w:overflowPunct w:val="0"/>
              <w:autoSpaceDE w:val="0"/>
              <w:autoSpaceDN w:val="0"/>
              <w:adjustRightInd w:val="0"/>
              <w:jc w:val="center"/>
              <w:rPr>
                <w:rFonts w:ascii="Arial" w:hAnsi="Arial" w:cs="Arial"/>
              </w:rPr>
            </w:pPr>
            <w:r>
              <w:rPr>
                <w:rFonts w:ascii="Arial" w:hAnsi="Arial" w:cs="Arial"/>
                <w:color w:val="000000"/>
              </w:rPr>
              <w:t>Section 3.22, Resumes</w:t>
            </w:r>
          </w:p>
        </w:tc>
        <w:tc>
          <w:tcPr>
            <w:tcW w:w="7200" w:type="dxa"/>
          </w:tcPr>
          <w:p w14:paraId="1BE9C15B" w14:textId="59DCDAFC" w:rsidR="00E51127" w:rsidRDefault="00731A18" w:rsidP="00EA6514">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Pages 12-14 (Section 3.22) lists requirements for resumes and personnel qualifications for the positions of Chief Engineer, Program Manager, Project Engineer, Principal Engineer, Senior Engineer, and Assistant Engineer. Pages 20-22 (Section 4.11) lists additional roles, including Engineer Technician and Clerk Typist. a. Are the positions listed above required titles and functions for Bidders to submit? Given the Non-Infrastructure focus of this solicitation, would a similar structure (</w:t>
            </w:r>
            <w:proofErr w:type="spellStart"/>
            <w:r>
              <w:rPr>
                <w:rFonts w:ascii="Arial" w:hAnsi="Arial" w:cs="Arial"/>
                <w:b/>
                <w:bCs/>
                <w:color w:val="000000"/>
              </w:rPr>
              <w:t>eg</w:t>
            </w:r>
            <w:proofErr w:type="spellEnd"/>
            <w:r>
              <w:rPr>
                <w:rFonts w:ascii="Arial" w:hAnsi="Arial" w:cs="Arial"/>
                <w:b/>
                <w:bCs/>
                <w:color w:val="000000"/>
              </w:rPr>
              <w:t xml:space="preserve">, Chief Planner, Principal Planner, </w:t>
            </w:r>
            <w:r w:rsidR="001955BD">
              <w:rPr>
                <w:rFonts w:ascii="Arial" w:hAnsi="Arial" w:cs="Arial"/>
                <w:b/>
                <w:bCs/>
                <w:color w:val="000000"/>
              </w:rPr>
              <w:t>etc.</w:t>
            </w:r>
            <w:r>
              <w:rPr>
                <w:rFonts w:ascii="Arial" w:hAnsi="Arial" w:cs="Arial"/>
                <w:b/>
                <w:bCs/>
                <w:color w:val="000000"/>
              </w:rPr>
              <w:t>) be acceptable, or are those titles specifically required to be identified? b. Many positions require a bachelor of science degree in Engineering. Given the Non-Infrastructure focus of this solicitation, are other disciplines acceptable if they are commensurate with the areas of expertise required to satisfy the research topic areas listed in Section 4 SCOPE OF WORK? For example, may bidders propose personnel with degrees in Economics, Political Science, Planning, or Public Administration in lieu of staff with Engineering degrees? c. Each of the personnel categories listed in Section 3.22 requires licenses. Given the Non-Infrastructure focus of this solicitation, may this requirement be satisfied by certifications of a similar nature in a different discipline? For example, may bidder propose an individual with a PMP certification rather than a PP certification?</w:t>
            </w:r>
          </w:p>
          <w:p w14:paraId="68782725" w14:textId="77777777" w:rsidR="00E51127" w:rsidRDefault="00E51127" w:rsidP="00EA6514">
            <w:pPr>
              <w:tabs>
                <w:tab w:val="left" w:pos="0"/>
              </w:tabs>
              <w:overflowPunct w:val="0"/>
              <w:autoSpaceDE w:val="0"/>
              <w:autoSpaceDN w:val="0"/>
              <w:adjustRightInd w:val="0"/>
              <w:jc w:val="both"/>
              <w:rPr>
                <w:rFonts w:ascii="Arial" w:hAnsi="Arial" w:cs="Arial"/>
                <w:b/>
                <w:bCs/>
                <w:color w:val="000000"/>
              </w:rPr>
            </w:pPr>
          </w:p>
          <w:p w14:paraId="0EEF95E0" w14:textId="135C376C" w:rsidR="00E51127" w:rsidRDefault="00E51127" w:rsidP="00EA6514">
            <w:pPr>
              <w:pStyle w:val="ListParagraph"/>
              <w:numPr>
                <w:ilvl w:val="0"/>
                <w:numId w:val="10"/>
              </w:numPr>
              <w:tabs>
                <w:tab w:val="left" w:pos="0"/>
              </w:tabs>
              <w:overflowPunct w:val="0"/>
              <w:autoSpaceDE w:val="0"/>
              <w:autoSpaceDN w:val="0"/>
              <w:adjustRightInd w:val="0"/>
              <w:jc w:val="both"/>
              <w:rPr>
                <w:rFonts w:ascii="Arial" w:hAnsi="Arial" w:cs="Arial"/>
              </w:rPr>
            </w:pPr>
            <w:r w:rsidRPr="00EA6514">
              <w:rPr>
                <w:rFonts w:ascii="Arial" w:hAnsi="Arial" w:cs="Arial"/>
              </w:rPr>
              <w:t>The Bidder may use</w:t>
            </w:r>
            <w:r w:rsidR="00D560D6">
              <w:rPr>
                <w:rFonts w:ascii="Arial" w:hAnsi="Arial" w:cs="Arial"/>
              </w:rPr>
              <w:t xml:space="preserve"> </w:t>
            </w:r>
            <w:r w:rsidR="000C2CF0">
              <w:rPr>
                <w:rFonts w:ascii="Arial" w:hAnsi="Arial" w:cs="Arial"/>
              </w:rPr>
              <w:t xml:space="preserve">the </w:t>
            </w:r>
            <w:r w:rsidRPr="00EA6514">
              <w:rPr>
                <w:rFonts w:ascii="Arial" w:hAnsi="Arial" w:cs="Arial"/>
              </w:rPr>
              <w:t>appropriate alternative titles and staff</w:t>
            </w:r>
            <w:r w:rsidR="00C11EB2">
              <w:rPr>
                <w:rFonts w:ascii="Arial" w:hAnsi="Arial" w:cs="Arial"/>
              </w:rPr>
              <w:t xml:space="preserve"> outlined in </w:t>
            </w:r>
            <w:r w:rsidR="00DE36BB">
              <w:rPr>
                <w:rFonts w:ascii="Arial" w:hAnsi="Arial" w:cs="Arial"/>
              </w:rPr>
              <w:t>R</w:t>
            </w:r>
            <w:r w:rsidR="00C11EB2">
              <w:rPr>
                <w:rFonts w:ascii="Arial" w:hAnsi="Arial" w:cs="Arial"/>
              </w:rPr>
              <w:t xml:space="preserve">evised Bid Solicitation Sections 3.22 and 4.11 </w:t>
            </w:r>
            <w:r w:rsidRPr="00EA6514">
              <w:rPr>
                <w:rFonts w:ascii="Arial" w:hAnsi="Arial" w:cs="Arial"/>
              </w:rPr>
              <w:t xml:space="preserve">to provide the solicited </w:t>
            </w:r>
            <w:r w:rsidR="006F014E" w:rsidRPr="00EA6514">
              <w:rPr>
                <w:rFonts w:ascii="Arial" w:hAnsi="Arial" w:cs="Arial"/>
              </w:rPr>
              <w:t>Category 2 - Non-infrastructure services.</w:t>
            </w:r>
          </w:p>
          <w:p w14:paraId="08989A68" w14:textId="50D820B4" w:rsidR="00EC59A4" w:rsidRPr="00EA6514" w:rsidRDefault="00D560D6" w:rsidP="00EA6514">
            <w:pPr>
              <w:pStyle w:val="ListParagraph"/>
              <w:numPr>
                <w:ilvl w:val="0"/>
                <w:numId w:val="10"/>
              </w:numPr>
              <w:tabs>
                <w:tab w:val="left" w:pos="0"/>
              </w:tabs>
              <w:overflowPunct w:val="0"/>
              <w:autoSpaceDE w:val="0"/>
              <w:autoSpaceDN w:val="0"/>
              <w:adjustRightInd w:val="0"/>
              <w:jc w:val="both"/>
              <w:rPr>
                <w:rFonts w:ascii="Arial" w:hAnsi="Arial" w:cs="Arial"/>
              </w:rPr>
            </w:pPr>
            <w:r w:rsidRPr="00D560D6">
              <w:rPr>
                <w:rFonts w:ascii="Arial" w:hAnsi="Arial" w:cs="Arial"/>
              </w:rPr>
              <w:t xml:space="preserve">The Bidder should submit </w:t>
            </w:r>
            <w:r>
              <w:rPr>
                <w:rFonts w:ascii="Arial" w:hAnsi="Arial" w:cs="Arial"/>
              </w:rPr>
              <w:t xml:space="preserve">personnel </w:t>
            </w:r>
            <w:r w:rsidRPr="00D560D6">
              <w:rPr>
                <w:rFonts w:ascii="Arial" w:hAnsi="Arial" w:cs="Arial"/>
              </w:rPr>
              <w:t xml:space="preserve">resumes meeting the </w:t>
            </w:r>
            <w:r>
              <w:rPr>
                <w:rFonts w:ascii="Arial" w:hAnsi="Arial" w:cs="Arial"/>
              </w:rPr>
              <w:t>education</w:t>
            </w:r>
            <w:r w:rsidRPr="00D560D6">
              <w:rPr>
                <w:rFonts w:ascii="Arial" w:hAnsi="Arial" w:cs="Arial"/>
              </w:rPr>
              <w:t xml:space="preserve"> qualifications </w:t>
            </w:r>
            <w:r>
              <w:rPr>
                <w:rFonts w:ascii="Arial" w:hAnsi="Arial" w:cs="Arial"/>
              </w:rPr>
              <w:t>as</w:t>
            </w:r>
            <w:r w:rsidR="00E51127" w:rsidRPr="00EA6514">
              <w:rPr>
                <w:rFonts w:ascii="Arial" w:hAnsi="Arial" w:cs="Arial"/>
              </w:rPr>
              <w:t xml:space="preserve"> </w:t>
            </w:r>
            <w:r>
              <w:rPr>
                <w:rFonts w:ascii="Arial" w:hAnsi="Arial" w:cs="Arial"/>
              </w:rPr>
              <w:t xml:space="preserve">outlined in </w:t>
            </w:r>
            <w:r w:rsidR="00DE36BB">
              <w:rPr>
                <w:rFonts w:ascii="Arial" w:hAnsi="Arial" w:cs="Arial"/>
              </w:rPr>
              <w:t>R</w:t>
            </w:r>
            <w:r>
              <w:rPr>
                <w:rFonts w:ascii="Arial" w:hAnsi="Arial" w:cs="Arial"/>
              </w:rPr>
              <w:t>evised Bid Solicitation Section</w:t>
            </w:r>
            <w:r w:rsidRPr="00D560D6">
              <w:rPr>
                <w:rFonts w:ascii="Arial" w:hAnsi="Arial" w:cs="Arial"/>
              </w:rPr>
              <w:t xml:space="preserve"> 3.22</w:t>
            </w:r>
            <w:r>
              <w:rPr>
                <w:rFonts w:ascii="Arial" w:hAnsi="Arial" w:cs="Arial"/>
              </w:rPr>
              <w:t xml:space="preserve">. </w:t>
            </w:r>
          </w:p>
          <w:p w14:paraId="21D1CF9B" w14:textId="77777777" w:rsidR="00E51127" w:rsidRPr="00E51127" w:rsidRDefault="00E51127" w:rsidP="00EA6514">
            <w:pPr>
              <w:tabs>
                <w:tab w:val="left" w:pos="0"/>
              </w:tabs>
              <w:overflowPunct w:val="0"/>
              <w:autoSpaceDE w:val="0"/>
              <w:autoSpaceDN w:val="0"/>
              <w:adjustRightInd w:val="0"/>
              <w:jc w:val="both"/>
              <w:rPr>
                <w:rFonts w:ascii="Arial" w:hAnsi="Arial" w:cs="Arial"/>
              </w:rPr>
            </w:pPr>
          </w:p>
          <w:p w14:paraId="2D88E6A3" w14:textId="2EAB0CE7" w:rsidR="005707DE" w:rsidRDefault="005707DE" w:rsidP="00EA6514">
            <w:pPr>
              <w:pStyle w:val="ListParagraph"/>
              <w:numPr>
                <w:ilvl w:val="0"/>
                <w:numId w:val="11"/>
              </w:numPr>
              <w:jc w:val="both"/>
              <w:rPr>
                <w:rFonts w:ascii="Arial" w:hAnsi="Arial" w:cs="Arial"/>
              </w:rPr>
            </w:pPr>
            <w:r w:rsidRPr="005707DE">
              <w:rPr>
                <w:rFonts w:ascii="Arial" w:hAnsi="Arial" w:cs="Arial"/>
              </w:rPr>
              <w:t xml:space="preserve">The Bidder should submit personnel resumes meeting the </w:t>
            </w:r>
            <w:r>
              <w:rPr>
                <w:rFonts w:ascii="Arial" w:hAnsi="Arial" w:cs="Arial"/>
              </w:rPr>
              <w:t>certification or licensing</w:t>
            </w:r>
            <w:r w:rsidR="00DE36BB">
              <w:rPr>
                <w:rFonts w:ascii="Arial" w:hAnsi="Arial" w:cs="Arial"/>
              </w:rPr>
              <w:t xml:space="preserve"> qualifications as outlined in R</w:t>
            </w:r>
            <w:r w:rsidRPr="005707DE">
              <w:rPr>
                <w:rFonts w:ascii="Arial" w:hAnsi="Arial" w:cs="Arial"/>
              </w:rPr>
              <w:t xml:space="preserve">evised Bid Solicitation Section 3.22. </w:t>
            </w:r>
          </w:p>
          <w:p w14:paraId="03C6B45E" w14:textId="3F9DA44F" w:rsidR="00731A18" w:rsidRPr="00EA6514" w:rsidRDefault="00731A18" w:rsidP="00EA6514">
            <w:pPr>
              <w:rPr>
                <w:rFonts w:ascii="Arial" w:hAnsi="Arial" w:cs="Arial"/>
              </w:rPr>
            </w:pPr>
          </w:p>
        </w:tc>
      </w:tr>
      <w:tr w:rsidR="00731A18" w14:paraId="03C6B464" w14:textId="77777777" w:rsidTr="00E51127">
        <w:tc>
          <w:tcPr>
            <w:tcW w:w="877" w:type="dxa"/>
            <w:hideMark/>
          </w:tcPr>
          <w:p w14:paraId="03C6B460" w14:textId="22047ED3" w:rsidR="00731A18" w:rsidRDefault="00731A18" w:rsidP="00731A18">
            <w:pPr>
              <w:tabs>
                <w:tab w:val="left" w:pos="0"/>
              </w:tabs>
              <w:autoSpaceDN w:val="0"/>
              <w:jc w:val="center"/>
              <w:rPr>
                <w:rFonts w:ascii="Arial" w:hAnsi="Arial" w:cs="Arial"/>
              </w:rPr>
            </w:pPr>
            <w:r>
              <w:rPr>
                <w:rFonts w:ascii="Arial" w:hAnsi="Arial" w:cs="Arial"/>
              </w:rPr>
              <w:t>11</w:t>
            </w:r>
          </w:p>
        </w:tc>
        <w:tc>
          <w:tcPr>
            <w:tcW w:w="2160" w:type="dxa"/>
          </w:tcPr>
          <w:p w14:paraId="03C6B462" w14:textId="5F07EE3B" w:rsidR="00731A18" w:rsidRPr="00736805" w:rsidRDefault="00731A18" w:rsidP="00731A18">
            <w:pPr>
              <w:tabs>
                <w:tab w:val="left" w:pos="0"/>
              </w:tabs>
              <w:overflowPunct w:val="0"/>
              <w:autoSpaceDE w:val="0"/>
              <w:autoSpaceDN w:val="0"/>
              <w:adjustRightInd w:val="0"/>
              <w:jc w:val="center"/>
              <w:rPr>
                <w:rFonts w:ascii="Arial" w:hAnsi="Arial" w:cs="Arial"/>
              </w:rPr>
            </w:pPr>
            <w:r>
              <w:rPr>
                <w:rFonts w:ascii="Arial" w:hAnsi="Arial" w:cs="Arial"/>
                <w:color w:val="000000"/>
              </w:rPr>
              <w:t>Section 3.25, State-Supplied Price Sheet Instructions; Section 8.16, Contract Award; Section 3.13.13, Business Registration Certificate; Section 5.3, Performance Security</w:t>
            </w:r>
          </w:p>
        </w:tc>
        <w:tc>
          <w:tcPr>
            <w:tcW w:w="7200" w:type="dxa"/>
          </w:tcPr>
          <w:p w14:paraId="7CBD4247" w14:textId="77777777" w:rsidR="00E51127" w:rsidRDefault="00731A18" w:rsidP="00EA6514">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Can bidders propose a small project team (1–2 personnel) for rapid-turnaround studies, or must all eight labor titles be filled at contract award? Will NJDOT award to a single vendor or use a multiple-award model (e.g., task-order pool)? Are academic institutions eligible subcontractors, or must they hold active NJ Business Registration Certificates? Can teaming/joint ventures include out-of-state partners if the prime is an NJ-registered SBE/DVOB? Confirm that no bid bond or performance bond is required.</w:t>
            </w:r>
          </w:p>
          <w:p w14:paraId="042A38A7" w14:textId="77777777" w:rsidR="00E51127" w:rsidRDefault="00E51127" w:rsidP="00EA6514">
            <w:pPr>
              <w:tabs>
                <w:tab w:val="left" w:pos="0"/>
              </w:tabs>
              <w:overflowPunct w:val="0"/>
              <w:autoSpaceDE w:val="0"/>
              <w:autoSpaceDN w:val="0"/>
              <w:adjustRightInd w:val="0"/>
              <w:jc w:val="both"/>
              <w:rPr>
                <w:rFonts w:ascii="Arial" w:hAnsi="Arial" w:cs="Arial"/>
                <w:b/>
                <w:bCs/>
                <w:color w:val="000000"/>
              </w:rPr>
            </w:pPr>
          </w:p>
          <w:p w14:paraId="0414BF98" w14:textId="31ED506D" w:rsidR="00E51127" w:rsidRPr="00E51127" w:rsidRDefault="00E51127" w:rsidP="00EA6514">
            <w:pPr>
              <w:tabs>
                <w:tab w:val="left" w:pos="0"/>
              </w:tabs>
              <w:overflowPunct w:val="0"/>
              <w:autoSpaceDE w:val="0"/>
              <w:autoSpaceDN w:val="0"/>
              <w:adjustRightInd w:val="0"/>
              <w:jc w:val="both"/>
              <w:rPr>
                <w:rFonts w:ascii="Arial" w:hAnsi="Arial" w:cs="Arial"/>
              </w:rPr>
            </w:pPr>
            <w:r w:rsidRPr="00E51127">
              <w:rPr>
                <w:rFonts w:ascii="Arial" w:hAnsi="Arial" w:cs="Arial"/>
              </w:rPr>
              <w:t xml:space="preserve">In order to be eligible for award, the Bidder must submit its all-inclusive hourly rates for Contract Years 1, 2, 3 and 4 for all </w:t>
            </w:r>
            <w:r w:rsidR="00490420">
              <w:rPr>
                <w:rFonts w:ascii="Arial" w:hAnsi="Arial" w:cs="Arial"/>
              </w:rPr>
              <w:t>nine</w:t>
            </w:r>
            <w:r w:rsidR="00490420" w:rsidRPr="00E51127">
              <w:rPr>
                <w:rFonts w:ascii="Arial" w:hAnsi="Arial" w:cs="Arial"/>
              </w:rPr>
              <w:t xml:space="preserve"> </w:t>
            </w:r>
            <w:r w:rsidRPr="00E51127">
              <w:rPr>
                <w:rFonts w:ascii="Arial" w:hAnsi="Arial" w:cs="Arial"/>
              </w:rPr>
              <w:t>(</w:t>
            </w:r>
            <w:r w:rsidR="00490420">
              <w:rPr>
                <w:rFonts w:ascii="Arial" w:hAnsi="Arial" w:cs="Arial"/>
              </w:rPr>
              <w:t>9)</w:t>
            </w:r>
            <w:r w:rsidRPr="00E51127">
              <w:rPr>
                <w:rFonts w:ascii="Arial" w:hAnsi="Arial" w:cs="Arial"/>
              </w:rPr>
              <w:t xml:space="preserve"> labor titles on the </w:t>
            </w:r>
            <w:r w:rsidR="00BA2B67" w:rsidRPr="00BA2B67">
              <w:rPr>
                <w:rFonts w:ascii="Arial" w:hAnsi="Arial" w:cs="Arial"/>
              </w:rPr>
              <w:t xml:space="preserve">Revised </w:t>
            </w:r>
            <w:r w:rsidR="00BA5FB2">
              <w:rPr>
                <w:rFonts w:ascii="Arial" w:hAnsi="Arial" w:cs="Arial"/>
              </w:rPr>
              <w:t xml:space="preserve">State-Supplied </w:t>
            </w:r>
            <w:r w:rsidR="00BA2B67" w:rsidRPr="00BA2B67">
              <w:rPr>
                <w:rFonts w:ascii="Arial" w:hAnsi="Arial" w:cs="Arial"/>
              </w:rPr>
              <w:t>Price Sheet</w:t>
            </w:r>
            <w:r w:rsidRPr="00E51127">
              <w:rPr>
                <w:rFonts w:ascii="Arial" w:hAnsi="Arial" w:cs="Arial"/>
              </w:rPr>
              <w:t xml:space="preserve">. Failure to provide all the required information may result in the Bidder being deemed non-responsive. Please review </w:t>
            </w:r>
            <w:r w:rsidR="00770758">
              <w:rPr>
                <w:rFonts w:ascii="Arial" w:hAnsi="Arial" w:cs="Arial"/>
              </w:rPr>
              <w:t xml:space="preserve">Revised </w:t>
            </w:r>
            <w:r w:rsidRPr="00E51127">
              <w:rPr>
                <w:rFonts w:ascii="Arial" w:hAnsi="Arial" w:cs="Arial"/>
              </w:rPr>
              <w:t>Bid Solicitation Section 3.25 carefully for price sheet instructions.</w:t>
            </w:r>
          </w:p>
          <w:p w14:paraId="2B06CA5D" w14:textId="77777777" w:rsidR="00E51127" w:rsidRPr="00E51127" w:rsidRDefault="00E51127" w:rsidP="00EA6514">
            <w:pPr>
              <w:tabs>
                <w:tab w:val="left" w:pos="0"/>
              </w:tabs>
              <w:overflowPunct w:val="0"/>
              <w:autoSpaceDE w:val="0"/>
              <w:autoSpaceDN w:val="0"/>
              <w:adjustRightInd w:val="0"/>
              <w:jc w:val="both"/>
              <w:rPr>
                <w:rFonts w:ascii="Arial" w:hAnsi="Arial" w:cs="Arial"/>
              </w:rPr>
            </w:pPr>
          </w:p>
          <w:p w14:paraId="3E8E28B4" w14:textId="179AB5F1" w:rsidR="00E51127" w:rsidRPr="00E51127" w:rsidRDefault="00E51127" w:rsidP="00EA6514">
            <w:pPr>
              <w:tabs>
                <w:tab w:val="left" w:pos="0"/>
              </w:tabs>
              <w:overflowPunct w:val="0"/>
              <w:autoSpaceDE w:val="0"/>
              <w:autoSpaceDN w:val="0"/>
              <w:adjustRightInd w:val="0"/>
              <w:jc w:val="both"/>
              <w:rPr>
                <w:rFonts w:ascii="Arial" w:hAnsi="Arial" w:cs="Arial"/>
              </w:rPr>
            </w:pPr>
            <w:r w:rsidRPr="00E51127">
              <w:rPr>
                <w:rFonts w:ascii="Arial" w:hAnsi="Arial" w:cs="Arial"/>
              </w:rPr>
              <w:t>This is a single award Contract for Category 2 - Non-infrastructure services only. Only the Bidder awarded a Contract as result of this Bid Solicitation may provide non-infrastructure services</w:t>
            </w:r>
            <w:r w:rsidR="00770758">
              <w:rPr>
                <w:rFonts w:ascii="Arial" w:hAnsi="Arial" w:cs="Arial"/>
              </w:rPr>
              <w:t xml:space="preserve"> under Category 2</w:t>
            </w:r>
            <w:r w:rsidRPr="00E51127">
              <w:rPr>
                <w:rFonts w:ascii="Arial" w:hAnsi="Arial" w:cs="Arial"/>
              </w:rPr>
              <w:t>.</w:t>
            </w:r>
          </w:p>
          <w:p w14:paraId="6EBC4FD7" w14:textId="77777777" w:rsidR="00E51127" w:rsidRPr="00E51127" w:rsidRDefault="00E51127" w:rsidP="00EA6514">
            <w:pPr>
              <w:tabs>
                <w:tab w:val="left" w:pos="0"/>
              </w:tabs>
              <w:overflowPunct w:val="0"/>
              <w:autoSpaceDE w:val="0"/>
              <w:autoSpaceDN w:val="0"/>
              <w:adjustRightInd w:val="0"/>
              <w:jc w:val="both"/>
              <w:rPr>
                <w:rFonts w:ascii="Arial" w:hAnsi="Arial" w:cs="Arial"/>
              </w:rPr>
            </w:pPr>
          </w:p>
          <w:p w14:paraId="494FCBC3" w14:textId="3AAB6467" w:rsidR="00E51127" w:rsidRPr="00E51127" w:rsidRDefault="00E51127" w:rsidP="00EA6514">
            <w:pPr>
              <w:tabs>
                <w:tab w:val="left" w:pos="0"/>
              </w:tabs>
              <w:overflowPunct w:val="0"/>
              <w:autoSpaceDE w:val="0"/>
              <w:autoSpaceDN w:val="0"/>
              <w:adjustRightInd w:val="0"/>
              <w:jc w:val="both"/>
              <w:rPr>
                <w:rFonts w:ascii="Arial" w:hAnsi="Arial" w:cs="Arial"/>
              </w:rPr>
            </w:pPr>
            <w:r w:rsidRPr="00E51127">
              <w:rPr>
                <w:rFonts w:ascii="Arial" w:hAnsi="Arial" w:cs="Arial"/>
              </w:rPr>
              <w:t xml:space="preserve">All Bidders and Subcontractors must provide proof of a </w:t>
            </w:r>
            <w:r w:rsidR="001955BD" w:rsidRPr="00E51127">
              <w:rPr>
                <w:rFonts w:ascii="Arial" w:hAnsi="Arial" w:cs="Arial"/>
              </w:rPr>
              <w:t>valid Business</w:t>
            </w:r>
            <w:r w:rsidRPr="00E51127">
              <w:rPr>
                <w:rFonts w:ascii="Arial" w:hAnsi="Arial" w:cs="Arial"/>
              </w:rPr>
              <w:t xml:space="preserve"> Registration Certificate as outlined in Bid Solicitation Section 3.13.13. </w:t>
            </w:r>
          </w:p>
          <w:p w14:paraId="1548DDF8" w14:textId="77777777" w:rsidR="00E51127" w:rsidRPr="00E51127" w:rsidRDefault="00E51127" w:rsidP="00E51127">
            <w:pPr>
              <w:tabs>
                <w:tab w:val="left" w:pos="0"/>
              </w:tabs>
              <w:overflowPunct w:val="0"/>
              <w:autoSpaceDE w:val="0"/>
              <w:autoSpaceDN w:val="0"/>
              <w:adjustRightInd w:val="0"/>
              <w:rPr>
                <w:rFonts w:ascii="Arial" w:hAnsi="Arial" w:cs="Arial"/>
              </w:rPr>
            </w:pPr>
          </w:p>
          <w:p w14:paraId="27783CAD" w14:textId="553C5024" w:rsidR="00E51127" w:rsidRPr="00E51127" w:rsidRDefault="00E51127" w:rsidP="00EA6514">
            <w:pPr>
              <w:tabs>
                <w:tab w:val="left" w:pos="0"/>
              </w:tabs>
              <w:overflowPunct w:val="0"/>
              <w:autoSpaceDE w:val="0"/>
              <w:autoSpaceDN w:val="0"/>
              <w:adjustRightInd w:val="0"/>
              <w:jc w:val="both"/>
              <w:rPr>
                <w:rFonts w:ascii="Arial" w:hAnsi="Arial" w:cs="Arial"/>
              </w:rPr>
            </w:pPr>
            <w:r w:rsidRPr="00E51127">
              <w:rPr>
                <w:rFonts w:ascii="Arial" w:hAnsi="Arial" w:cs="Arial"/>
              </w:rPr>
              <w:t xml:space="preserve">All Bidders and Subcontractors must provide proof of a NJ Business Registration Certificate and comply with Affirmative Action requirements outlined in Bid Solicitation Sections 3.13.13 and 3.13.10, in order to do business with the State of NJ. Out-of-State businesses can submit a form online (Form NJ-REG) to become registered in NJ via </w:t>
            </w:r>
            <w:hyperlink r:id="rId12" w:history="1">
              <w:r w:rsidR="006F014E" w:rsidRPr="00F55BBD">
                <w:rPr>
                  <w:rStyle w:val="Hyperlink"/>
                  <w:rFonts w:ascii="Arial" w:hAnsi="Arial" w:cs="Arial"/>
                </w:rPr>
                <w:t>https://www.njportal.com/DOR/BusinessRegistration/Home/FirstStep</w:t>
              </w:r>
            </w:hyperlink>
            <w:r w:rsidR="006F014E">
              <w:rPr>
                <w:rFonts w:ascii="Arial" w:hAnsi="Arial" w:cs="Arial"/>
              </w:rPr>
              <w:t xml:space="preserve">. </w:t>
            </w:r>
          </w:p>
          <w:p w14:paraId="4ABC7A8F" w14:textId="77777777" w:rsidR="00E51127" w:rsidRPr="00E51127" w:rsidRDefault="00E51127" w:rsidP="00EA6514">
            <w:pPr>
              <w:tabs>
                <w:tab w:val="left" w:pos="0"/>
              </w:tabs>
              <w:overflowPunct w:val="0"/>
              <w:autoSpaceDE w:val="0"/>
              <w:autoSpaceDN w:val="0"/>
              <w:adjustRightInd w:val="0"/>
              <w:jc w:val="both"/>
              <w:rPr>
                <w:rFonts w:ascii="Arial" w:hAnsi="Arial" w:cs="Arial"/>
              </w:rPr>
            </w:pPr>
            <w:r w:rsidRPr="00E51127">
              <w:rPr>
                <w:rFonts w:ascii="Arial" w:hAnsi="Arial" w:cs="Arial"/>
              </w:rPr>
              <w:t xml:space="preserve"> </w:t>
            </w:r>
          </w:p>
          <w:p w14:paraId="3BB6A541" w14:textId="77777777" w:rsidR="00E51127" w:rsidRPr="00E51127" w:rsidRDefault="00E51127" w:rsidP="00EA6514">
            <w:pPr>
              <w:tabs>
                <w:tab w:val="left" w:pos="0"/>
              </w:tabs>
              <w:overflowPunct w:val="0"/>
              <w:autoSpaceDE w:val="0"/>
              <w:autoSpaceDN w:val="0"/>
              <w:adjustRightInd w:val="0"/>
              <w:jc w:val="both"/>
              <w:rPr>
                <w:rFonts w:ascii="Arial" w:hAnsi="Arial" w:cs="Arial"/>
              </w:rPr>
            </w:pPr>
          </w:p>
          <w:p w14:paraId="03C6B463" w14:textId="68EE7844" w:rsidR="00731A18" w:rsidRPr="00DB4962" w:rsidRDefault="00E51127" w:rsidP="00EA6514">
            <w:pPr>
              <w:tabs>
                <w:tab w:val="left" w:pos="0"/>
              </w:tabs>
              <w:overflowPunct w:val="0"/>
              <w:autoSpaceDE w:val="0"/>
              <w:autoSpaceDN w:val="0"/>
              <w:adjustRightInd w:val="0"/>
              <w:jc w:val="both"/>
              <w:rPr>
                <w:rFonts w:ascii="Arial" w:hAnsi="Arial" w:cs="Arial"/>
              </w:rPr>
            </w:pPr>
            <w:r w:rsidRPr="00E51127">
              <w:rPr>
                <w:rFonts w:ascii="Arial" w:hAnsi="Arial" w:cs="Arial"/>
              </w:rPr>
              <w:t>This Bid Solicitation does not require a performance or bid bond.</w:t>
            </w:r>
          </w:p>
        </w:tc>
      </w:tr>
      <w:tr w:rsidR="00731A18" w:rsidRPr="00DB4962" w14:paraId="03C6B469" w14:textId="77777777" w:rsidTr="00E51127">
        <w:tc>
          <w:tcPr>
            <w:tcW w:w="877" w:type="dxa"/>
            <w:hideMark/>
          </w:tcPr>
          <w:p w14:paraId="03C6B465" w14:textId="5846D8C9" w:rsidR="00731A18" w:rsidRPr="00DB4962" w:rsidRDefault="00731A18" w:rsidP="00731A18">
            <w:pPr>
              <w:tabs>
                <w:tab w:val="left" w:pos="0"/>
              </w:tabs>
              <w:autoSpaceDN w:val="0"/>
              <w:jc w:val="center"/>
              <w:rPr>
                <w:rFonts w:ascii="Arial" w:hAnsi="Arial" w:cs="Arial"/>
              </w:rPr>
            </w:pPr>
            <w:r w:rsidRPr="00DB4962">
              <w:rPr>
                <w:rFonts w:ascii="Arial" w:hAnsi="Arial" w:cs="Arial"/>
              </w:rPr>
              <w:t>12</w:t>
            </w:r>
          </w:p>
        </w:tc>
        <w:tc>
          <w:tcPr>
            <w:tcW w:w="2160" w:type="dxa"/>
          </w:tcPr>
          <w:p w14:paraId="03C6B467" w14:textId="34C3F361" w:rsidR="00731A18" w:rsidRPr="00DB4962" w:rsidRDefault="00731A18" w:rsidP="00731A18">
            <w:pPr>
              <w:tabs>
                <w:tab w:val="left" w:pos="0"/>
              </w:tabs>
              <w:overflowPunct w:val="0"/>
              <w:autoSpaceDE w:val="0"/>
              <w:autoSpaceDN w:val="0"/>
              <w:adjustRightInd w:val="0"/>
              <w:jc w:val="center"/>
              <w:rPr>
                <w:rFonts w:ascii="Arial" w:hAnsi="Arial" w:cs="Arial"/>
              </w:rPr>
            </w:pPr>
            <w:r>
              <w:rPr>
                <w:rFonts w:ascii="Arial" w:hAnsi="Arial" w:cs="Arial"/>
                <w:color w:val="000000"/>
              </w:rPr>
              <w:t>Section 3.25, State-Supplied Price Sheet Instructions; Section 8.9.2, Price Evaluation</w:t>
            </w:r>
          </w:p>
        </w:tc>
        <w:tc>
          <w:tcPr>
            <w:tcW w:w="7200" w:type="dxa"/>
          </w:tcPr>
          <w:p w14:paraId="1FEDF114" w14:textId="77777777" w:rsidR="00E51127" w:rsidRDefault="00731A18" w:rsidP="00EA6514">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The state-supplied price sheet instructions (pages 14-15, Section 3.25) require listing all-inclusive hourly rates by year, but not submission of estimated expenditures or costs by year. a. Can NJDOT clarify how price sheets will be evaluated? Will bidders with lower overall hourly rates for listed staff be favored over those with higher rates?</w:t>
            </w:r>
          </w:p>
          <w:p w14:paraId="0F1237F5" w14:textId="77777777" w:rsidR="00E51127" w:rsidRDefault="00E51127" w:rsidP="00EA6514">
            <w:pPr>
              <w:tabs>
                <w:tab w:val="left" w:pos="0"/>
              </w:tabs>
              <w:overflowPunct w:val="0"/>
              <w:autoSpaceDE w:val="0"/>
              <w:autoSpaceDN w:val="0"/>
              <w:adjustRightInd w:val="0"/>
              <w:ind w:hanging="28"/>
              <w:jc w:val="both"/>
              <w:rPr>
                <w:rFonts w:ascii="Arial" w:hAnsi="Arial" w:cs="Arial"/>
                <w:b/>
                <w:bCs/>
                <w:color w:val="000000"/>
              </w:rPr>
            </w:pPr>
          </w:p>
          <w:p w14:paraId="56A23CB1" w14:textId="52E8EEDD" w:rsidR="00E51127" w:rsidRPr="00CC6C4E" w:rsidRDefault="00E51127" w:rsidP="00EA6514">
            <w:pPr>
              <w:tabs>
                <w:tab w:val="left" w:pos="0"/>
              </w:tabs>
              <w:overflowPunct w:val="0"/>
              <w:autoSpaceDE w:val="0"/>
              <w:autoSpaceDN w:val="0"/>
              <w:adjustRightInd w:val="0"/>
              <w:ind w:hanging="28"/>
              <w:jc w:val="both"/>
              <w:rPr>
                <w:rFonts w:ascii="Arial" w:hAnsi="Arial" w:cs="Arial"/>
              </w:rPr>
            </w:pPr>
            <w:r w:rsidRPr="00CC6C4E">
              <w:rPr>
                <w:rFonts w:ascii="Arial" w:hAnsi="Arial" w:cs="Arial"/>
              </w:rPr>
              <w:t xml:space="preserve">The awarded All-Inclusive Hourly Rates submitted in the </w:t>
            </w:r>
            <w:r w:rsidR="00BA2B67" w:rsidRPr="00BA2B67">
              <w:rPr>
                <w:rFonts w:ascii="Arial" w:hAnsi="Arial" w:cs="Arial"/>
              </w:rPr>
              <w:t xml:space="preserve">Revised </w:t>
            </w:r>
            <w:r w:rsidR="00BA5FB2">
              <w:rPr>
                <w:rFonts w:ascii="Arial" w:hAnsi="Arial" w:cs="Arial"/>
              </w:rPr>
              <w:t xml:space="preserve">State-Supplied </w:t>
            </w:r>
            <w:r w:rsidR="00BA2B67" w:rsidRPr="00BA2B67">
              <w:rPr>
                <w:rFonts w:ascii="Arial" w:hAnsi="Arial" w:cs="Arial"/>
              </w:rPr>
              <w:t>Price Sheet</w:t>
            </w:r>
            <w:r w:rsidR="00BA2B67" w:rsidRPr="00BA2B67" w:rsidDel="00490420">
              <w:rPr>
                <w:rFonts w:ascii="Arial" w:hAnsi="Arial" w:cs="Arial"/>
              </w:rPr>
              <w:t xml:space="preserve"> </w:t>
            </w:r>
            <w:r w:rsidRPr="00CC6C4E">
              <w:rPr>
                <w:rFonts w:ascii="Arial" w:hAnsi="Arial" w:cs="Arial"/>
              </w:rPr>
              <w:t>will be used for each project budget that is submitted throughout the Contract term. As defined in Bid Solicitation Section 9.2, All-Inclusive Hourly Rates are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8FF41CC" w14:textId="77777777" w:rsidR="00E51127" w:rsidRPr="00CC6C4E" w:rsidRDefault="00E51127" w:rsidP="00E51127">
            <w:pPr>
              <w:tabs>
                <w:tab w:val="left" w:pos="0"/>
              </w:tabs>
              <w:overflowPunct w:val="0"/>
              <w:autoSpaceDE w:val="0"/>
              <w:autoSpaceDN w:val="0"/>
              <w:adjustRightInd w:val="0"/>
              <w:ind w:hanging="28"/>
              <w:rPr>
                <w:rFonts w:ascii="Arial" w:hAnsi="Arial" w:cs="Arial"/>
              </w:rPr>
            </w:pPr>
          </w:p>
          <w:p w14:paraId="638BED5F" w14:textId="77777777" w:rsidR="00E51127" w:rsidRPr="00CC6C4E" w:rsidRDefault="00E51127" w:rsidP="00EA6514">
            <w:pPr>
              <w:tabs>
                <w:tab w:val="left" w:pos="0"/>
              </w:tabs>
              <w:overflowPunct w:val="0"/>
              <w:autoSpaceDE w:val="0"/>
              <w:autoSpaceDN w:val="0"/>
              <w:adjustRightInd w:val="0"/>
              <w:ind w:hanging="28"/>
              <w:jc w:val="both"/>
              <w:rPr>
                <w:rFonts w:ascii="Arial" w:hAnsi="Arial" w:cs="Arial"/>
              </w:rPr>
            </w:pPr>
            <w:r w:rsidRPr="00CC6C4E">
              <w:rPr>
                <w:rFonts w:ascii="Arial" w:hAnsi="Arial" w:cs="Arial"/>
              </w:rPr>
              <w:t xml:space="preserve">It is the intent of the State to award one (1) Contract award for Category 2 - Non-Infrastructure, to that Bidder whose Quote, conforming to this Bid Solicitation is most advantageous to the State, price and other factors considered. </w:t>
            </w:r>
          </w:p>
          <w:p w14:paraId="0A1E538B" w14:textId="77777777" w:rsidR="00E51127" w:rsidRPr="00CC6C4E" w:rsidRDefault="00E51127" w:rsidP="00EA6514">
            <w:pPr>
              <w:tabs>
                <w:tab w:val="left" w:pos="0"/>
              </w:tabs>
              <w:overflowPunct w:val="0"/>
              <w:autoSpaceDE w:val="0"/>
              <w:autoSpaceDN w:val="0"/>
              <w:adjustRightInd w:val="0"/>
              <w:ind w:hanging="28"/>
              <w:jc w:val="both"/>
              <w:rPr>
                <w:rFonts w:ascii="Arial" w:hAnsi="Arial" w:cs="Arial"/>
              </w:rPr>
            </w:pPr>
          </w:p>
          <w:p w14:paraId="03C6B468" w14:textId="4D208820" w:rsidR="00731A18" w:rsidRPr="00DB4962" w:rsidRDefault="00873DAE" w:rsidP="00EA6514">
            <w:pPr>
              <w:tabs>
                <w:tab w:val="left" w:pos="0"/>
              </w:tabs>
              <w:overflowPunct w:val="0"/>
              <w:autoSpaceDE w:val="0"/>
              <w:autoSpaceDN w:val="0"/>
              <w:adjustRightInd w:val="0"/>
              <w:ind w:hanging="28"/>
              <w:jc w:val="both"/>
              <w:rPr>
                <w:rFonts w:ascii="Arial" w:hAnsi="Arial" w:cs="Arial"/>
                <w:b/>
              </w:rPr>
            </w:pPr>
            <w:r>
              <w:rPr>
                <w:rFonts w:ascii="Arial" w:hAnsi="Arial" w:cs="Arial"/>
              </w:rPr>
              <w:t>In accordance with Section 8.9.2 of the Revised Bid Solicitation, t</w:t>
            </w:r>
            <w:r w:rsidR="00E51127" w:rsidRPr="00CC6C4E">
              <w:rPr>
                <w:rFonts w:ascii="Arial" w:hAnsi="Arial" w:cs="Arial"/>
              </w:rPr>
              <w:t>he Procurement Bureau will utilize a weighted consumption/market basket model to evaluate pricing.  If the Bidder at the time of Quote opening is registered as a Small Business Enterprise and/or a Disabled Veteran-Owned Business (DVOB) with the New Jersey Department of the Treasury Division of Revenue and Enterprise Services in accordance with Bid Solicitation Sections 3.8 and/or 3.9, the Bidder will receive a pricing preference of 5% when ranking Bidders based upon the weighted consumption/market basket model used to evaluate pricing.</w:t>
            </w:r>
          </w:p>
        </w:tc>
      </w:tr>
      <w:tr w:rsidR="00731A18" w:rsidRPr="00DB4962" w14:paraId="03C6B473" w14:textId="77777777" w:rsidTr="00E51127">
        <w:tc>
          <w:tcPr>
            <w:tcW w:w="877" w:type="dxa"/>
            <w:hideMark/>
          </w:tcPr>
          <w:p w14:paraId="03C6B46F" w14:textId="5770B652" w:rsidR="00731A18" w:rsidRPr="00DB4962" w:rsidRDefault="00731A18" w:rsidP="00731A18">
            <w:pPr>
              <w:tabs>
                <w:tab w:val="left" w:pos="0"/>
              </w:tabs>
              <w:autoSpaceDN w:val="0"/>
              <w:jc w:val="center"/>
              <w:rPr>
                <w:rFonts w:ascii="Arial" w:hAnsi="Arial" w:cs="Arial"/>
              </w:rPr>
            </w:pPr>
            <w:r w:rsidRPr="00DB4962">
              <w:rPr>
                <w:rFonts w:ascii="Arial" w:hAnsi="Arial" w:cs="Arial"/>
              </w:rPr>
              <w:t>13</w:t>
            </w:r>
          </w:p>
        </w:tc>
        <w:tc>
          <w:tcPr>
            <w:tcW w:w="2160" w:type="dxa"/>
          </w:tcPr>
          <w:p w14:paraId="03C6B471" w14:textId="6685FA82" w:rsidR="00731A18" w:rsidRPr="00DB4962" w:rsidRDefault="00731A18" w:rsidP="00731A18">
            <w:pPr>
              <w:tabs>
                <w:tab w:val="left" w:pos="0"/>
              </w:tabs>
              <w:overflowPunct w:val="0"/>
              <w:autoSpaceDE w:val="0"/>
              <w:autoSpaceDN w:val="0"/>
              <w:adjustRightInd w:val="0"/>
              <w:jc w:val="center"/>
              <w:rPr>
                <w:rFonts w:ascii="Arial" w:hAnsi="Arial" w:cs="Arial"/>
              </w:rPr>
            </w:pPr>
            <w:r>
              <w:rPr>
                <w:rFonts w:ascii="Arial" w:hAnsi="Arial" w:cs="Arial"/>
                <w:color w:val="000000"/>
              </w:rPr>
              <w:t>Section 4.0, Scope of Work, Section 4.9 Meetings and Presentations; Section 4.10, Implementation; Section 5.11, Procurement Efficiency Program</w:t>
            </w:r>
          </w:p>
        </w:tc>
        <w:tc>
          <w:tcPr>
            <w:tcW w:w="7200" w:type="dxa"/>
          </w:tcPr>
          <w:p w14:paraId="7AB98DE7" w14:textId="77777777" w:rsidR="00E51127" w:rsidRDefault="00731A18" w:rsidP="00EA6514">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9. Confirm whether Non-Infrastructure Research may include resilience, emergency-management, or environmental-planning tasks. 10. Will NJDOT provide access to existing datasets (e.g., crash or roadway inventory)? 11. Are virtual quarterly meetings acceptable in lieu of in-person sessions? 12. For the Implementation Plan, are demonstration projects required or can recommendations suffice if implementation is outside contractor control? 13. How will project-level funding and approvals be issued — via PO or blanket release? 14. Should quarterly sales reports be uploaded via Periscope or directly to the Contract Manager? 15. May contractors use secure U.S.-hosted cloud tools (e.g., Teams, SharePoint) for data management?</w:t>
            </w:r>
          </w:p>
          <w:p w14:paraId="10AE5E5E" w14:textId="77777777" w:rsidR="00E51127" w:rsidRDefault="00E51127" w:rsidP="00EA6514">
            <w:pPr>
              <w:tabs>
                <w:tab w:val="left" w:pos="0"/>
              </w:tabs>
              <w:overflowPunct w:val="0"/>
              <w:autoSpaceDE w:val="0"/>
              <w:autoSpaceDN w:val="0"/>
              <w:adjustRightInd w:val="0"/>
              <w:ind w:hanging="28"/>
              <w:jc w:val="both"/>
              <w:rPr>
                <w:rFonts w:ascii="Arial" w:hAnsi="Arial" w:cs="Arial"/>
                <w:b/>
                <w:bCs/>
                <w:color w:val="000000"/>
              </w:rPr>
            </w:pPr>
          </w:p>
          <w:p w14:paraId="6DEA3A45" w14:textId="36F12A7D" w:rsidR="00CC6C4E" w:rsidRPr="00CC6C4E" w:rsidRDefault="00CC6C4E" w:rsidP="00EA6514">
            <w:pPr>
              <w:tabs>
                <w:tab w:val="left" w:pos="0"/>
              </w:tabs>
              <w:overflowPunct w:val="0"/>
              <w:autoSpaceDE w:val="0"/>
              <w:autoSpaceDN w:val="0"/>
              <w:adjustRightInd w:val="0"/>
              <w:ind w:hanging="28"/>
              <w:jc w:val="both"/>
              <w:rPr>
                <w:rFonts w:ascii="Arial" w:hAnsi="Arial" w:cs="Arial"/>
              </w:rPr>
            </w:pPr>
            <w:r w:rsidRPr="00CC6C4E">
              <w:rPr>
                <w:rFonts w:ascii="Arial" w:hAnsi="Arial" w:cs="Arial"/>
              </w:rPr>
              <w:t xml:space="preserve">The </w:t>
            </w:r>
            <w:r w:rsidR="006F014E" w:rsidRPr="006F014E">
              <w:rPr>
                <w:rFonts w:ascii="Arial" w:hAnsi="Arial" w:cs="Arial"/>
              </w:rPr>
              <w:t xml:space="preserve">Category 2 - Non-infrastructure services </w:t>
            </w:r>
            <w:r w:rsidRPr="00CC6C4E">
              <w:rPr>
                <w:rFonts w:ascii="Arial" w:hAnsi="Arial" w:cs="Arial"/>
              </w:rPr>
              <w:t xml:space="preserve">Contract will include all stated tasks. </w:t>
            </w:r>
          </w:p>
          <w:p w14:paraId="4DCA59C2" w14:textId="77777777" w:rsidR="00CC6C4E" w:rsidRPr="00CC6C4E" w:rsidRDefault="00CC6C4E" w:rsidP="00EA6514">
            <w:pPr>
              <w:tabs>
                <w:tab w:val="left" w:pos="0"/>
              </w:tabs>
              <w:overflowPunct w:val="0"/>
              <w:autoSpaceDE w:val="0"/>
              <w:autoSpaceDN w:val="0"/>
              <w:adjustRightInd w:val="0"/>
              <w:ind w:hanging="28"/>
              <w:jc w:val="both"/>
              <w:rPr>
                <w:rFonts w:ascii="Arial" w:hAnsi="Arial" w:cs="Arial"/>
              </w:rPr>
            </w:pPr>
          </w:p>
          <w:p w14:paraId="66E24882" w14:textId="77777777" w:rsidR="00CC6C4E" w:rsidRPr="00CC6C4E" w:rsidRDefault="00CC6C4E" w:rsidP="00EA6514">
            <w:pPr>
              <w:tabs>
                <w:tab w:val="left" w:pos="0"/>
              </w:tabs>
              <w:overflowPunct w:val="0"/>
              <w:autoSpaceDE w:val="0"/>
              <w:autoSpaceDN w:val="0"/>
              <w:adjustRightInd w:val="0"/>
              <w:ind w:hanging="28"/>
              <w:jc w:val="both"/>
              <w:rPr>
                <w:rFonts w:ascii="Arial" w:hAnsi="Arial" w:cs="Arial"/>
              </w:rPr>
            </w:pPr>
            <w:r w:rsidRPr="00CC6C4E">
              <w:rPr>
                <w:rFonts w:ascii="Arial" w:hAnsi="Arial" w:cs="Arial"/>
              </w:rPr>
              <w:t xml:space="preserve">If access to existing data is needed, NJDOT will provide the necessary data as appropriate. </w:t>
            </w:r>
          </w:p>
          <w:p w14:paraId="120485AF" w14:textId="77777777" w:rsidR="00CC6C4E" w:rsidRPr="00CC6C4E" w:rsidRDefault="00CC6C4E" w:rsidP="00EA6514">
            <w:pPr>
              <w:tabs>
                <w:tab w:val="left" w:pos="0"/>
              </w:tabs>
              <w:overflowPunct w:val="0"/>
              <w:autoSpaceDE w:val="0"/>
              <w:autoSpaceDN w:val="0"/>
              <w:adjustRightInd w:val="0"/>
              <w:ind w:hanging="28"/>
              <w:jc w:val="both"/>
              <w:rPr>
                <w:rFonts w:ascii="Arial" w:hAnsi="Arial" w:cs="Arial"/>
              </w:rPr>
            </w:pPr>
          </w:p>
          <w:p w14:paraId="528957F9" w14:textId="77777777" w:rsidR="00CC6C4E" w:rsidRPr="00CC6C4E" w:rsidRDefault="00CC6C4E" w:rsidP="00EA6514">
            <w:pPr>
              <w:tabs>
                <w:tab w:val="left" w:pos="0"/>
              </w:tabs>
              <w:overflowPunct w:val="0"/>
              <w:autoSpaceDE w:val="0"/>
              <w:autoSpaceDN w:val="0"/>
              <w:adjustRightInd w:val="0"/>
              <w:ind w:hanging="28"/>
              <w:jc w:val="both"/>
              <w:rPr>
                <w:rFonts w:ascii="Arial" w:hAnsi="Arial" w:cs="Arial"/>
              </w:rPr>
            </w:pPr>
            <w:r w:rsidRPr="00CC6C4E">
              <w:rPr>
                <w:rFonts w:ascii="Arial" w:hAnsi="Arial" w:cs="Arial"/>
              </w:rPr>
              <w:t xml:space="preserve">Virtual Meetings may be acceptable, however NJDOT will have the discretion to determine if the quarterly meetings will occur virtually or in-person. </w:t>
            </w:r>
          </w:p>
          <w:p w14:paraId="7A00DDA5" w14:textId="77777777" w:rsidR="00CC6C4E" w:rsidRPr="00CC6C4E" w:rsidRDefault="00CC6C4E" w:rsidP="00EA6514">
            <w:pPr>
              <w:tabs>
                <w:tab w:val="left" w:pos="0"/>
              </w:tabs>
              <w:overflowPunct w:val="0"/>
              <w:autoSpaceDE w:val="0"/>
              <w:autoSpaceDN w:val="0"/>
              <w:adjustRightInd w:val="0"/>
              <w:ind w:hanging="28"/>
              <w:jc w:val="both"/>
              <w:rPr>
                <w:rFonts w:ascii="Arial" w:hAnsi="Arial" w:cs="Arial"/>
              </w:rPr>
            </w:pPr>
          </w:p>
          <w:p w14:paraId="0E43FC41" w14:textId="74131D6C" w:rsidR="00CC6C4E" w:rsidRPr="00CC6C4E" w:rsidRDefault="00CC6C4E" w:rsidP="00EA6514">
            <w:pPr>
              <w:tabs>
                <w:tab w:val="left" w:pos="0"/>
              </w:tabs>
              <w:overflowPunct w:val="0"/>
              <w:autoSpaceDE w:val="0"/>
              <w:autoSpaceDN w:val="0"/>
              <w:adjustRightInd w:val="0"/>
              <w:ind w:hanging="28"/>
              <w:jc w:val="both"/>
              <w:rPr>
                <w:rFonts w:ascii="Arial" w:hAnsi="Arial" w:cs="Arial"/>
              </w:rPr>
            </w:pPr>
            <w:r w:rsidRPr="00CC6C4E">
              <w:rPr>
                <w:rFonts w:ascii="Arial" w:hAnsi="Arial" w:cs="Arial"/>
              </w:rPr>
              <w:t xml:space="preserve">The Implementation Plan may include demonstrations. Should results of the research not be amenable to immediate implementation into practice, the Contractor shall ensure that its implementation plan includes recommendations for the additional work necessary to reach the implementation </w:t>
            </w:r>
            <w:r w:rsidR="001955BD" w:rsidRPr="00CC6C4E">
              <w:rPr>
                <w:rFonts w:ascii="Arial" w:hAnsi="Arial" w:cs="Arial"/>
              </w:rPr>
              <w:t>stage. The</w:t>
            </w:r>
            <w:r w:rsidRPr="00CC6C4E">
              <w:rPr>
                <w:rFonts w:ascii="Arial" w:hAnsi="Arial" w:cs="Arial"/>
              </w:rPr>
              <w:t xml:space="preserve"> Contractor shall submit the implementation plan to the SCM for approval and perform a subsequent presentation of its implementation plan upon direction of the SCM. Please refer to Revised Bid Solicitation Section 4.10, Implementation for more information. </w:t>
            </w:r>
          </w:p>
          <w:p w14:paraId="61310016" w14:textId="77777777" w:rsidR="00CC6C4E" w:rsidRPr="00CC6C4E" w:rsidRDefault="00CC6C4E" w:rsidP="00EA6514">
            <w:pPr>
              <w:tabs>
                <w:tab w:val="left" w:pos="0"/>
              </w:tabs>
              <w:overflowPunct w:val="0"/>
              <w:autoSpaceDE w:val="0"/>
              <w:autoSpaceDN w:val="0"/>
              <w:adjustRightInd w:val="0"/>
              <w:ind w:hanging="28"/>
              <w:jc w:val="both"/>
              <w:rPr>
                <w:rFonts w:ascii="Arial" w:hAnsi="Arial" w:cs="Arial"/>
              </w:rPr>
            </w:pPr>
          </w:p>
          <w:p w14:paraId="2FDD27DB" w14:textId="77777777" w:rsidR="00CC6C4E" w:rsidRPr="00CC6C4E" w:rsidRDefault="00CC6C4E" w:rsidP="00EA6514">
            <w:pPr>
              <w:tabs>
                <w:tab w:val="left" w:pos="0"/>
              </w:tabs>
              <w:overflowPunct w:val="0"/>
              <w:autoSpaceDE w:val="0"/>
              <w:autoSpaceDN w:val="0"/>
              <w:adjustRightInd w:val="0"/>
              <w:ind w:hanging="28"/>
              <w:jc w:val="both"/>
              <w:rPr>
                <w:rFonts w:ascii="Arial" w:hAnsi="Arial" w:cs="Arial"/>
              </w:rPr>
            </w:pPr>
            <w:r w:rsidRPr="00CC6C4E">
              <w:rPr>
                <w:rFonts w:ascii="Arial" w:hAnsi="Arial" w:cs="Arial"/>
              </w:rPr>
              <w:t>Project-level funding will be issued via Purchase Order.</w:t>
            </w:r>
          </w:p>
          <w:p w14:paraId="524ECA8F" w14:textId="77777777" w:rsidR="00CC6C4E" w:rsidRPr="00CC6C4E" w:rsidRDefault="00CC6C4E" w:rsidP="00EA6514">
            <w:pPr>
              <w:tabs>
                <w:tab w:val="left" w:pos="0"/>
              </w:tabs>
              <w:overflowPunct w:val="0"/>
              <w:autoSpaceDE w:val="0"/>
              <w:autoSpaceDN w:val="0"/>
              <w:adjustRightInd w:val="0"/>
              <w:ind w:hanging="28"/>
              <w:jc w:val="both"/>
              <w:rPr>
                <w:rFonts w:ascii="Arial" w:hAnsi="Arial" w:cs="Arial"/>
              </w:rPr>
            </w:pPr>
          </w:p>
          <w:p w14:paraId="33BDAD29" w14:textId="77777777" w:rsidR="00CC6C4E" w:rsidRPr="00CC6C4E" w:rsidRDefault="00CC6C4E" w:rsidP="00EA6514">
            <w:pPr>
              <w:tabs>
                <w:tab w:val="left" w:pos="0"/>
              </w:tabs>
              <w:overflowPunct w:val="0"/>
              <w:autoSpaceDE w:val="0"/>
              <w:autoSpaceDN w:val="0"/>
              <w:adjustRightInd w:val="0"/>
              <w:ind w:hanging="28"/>
              <w:jc w:val="both"/>
              <w:rPr>
                <w:rFonts w:ascii="Arial" w:hAnsi="Arial" w:cs="Arial"/>
              </w:rPr>
            </w:pPr>
            <w:r w:rsidRPr="00CC6C4E">
              <w:rPr>
                <w:rFonts w:ascii="Arial" w:hAnsi="Arial" w:cs="Arial"/>
              </w:rPr>
              <w:t xml:space="preserve">The Contractor shall submit a Sales Report documenting all sales made under the Contract.  The Sales Report shall be submitted directly to Periscope no later than thirty (30) Calendar Days after the end of each calendar quarter. Refer to Bid Solicitation Section 5.11 for additional information on quarterly sales reports. </w:t>
            </w:r>
          </w:p>
          <w:p w14:paraId="0EA8D63D" w14:textId="77777777" w:rsidR="00CC6C4E" w:rsidRPr="00CC6C4E" w:rsidRDefault="00CC6C4E" w:rsidP="00EA6514">
            <w:pPr>
              <w:tabs>
                <w:tab w:val="left" w:pos="0"/>
              </w:tabs>
              <w:overflowPunct w:val="0"/>
              <w:autoSpaceDE w:val="0"/>
              <w:autoSpaceDN w:val="0"/>
              <w:adjustRightInd w:val="0"/>
              <w:ind w:hanging="28"/>
              <w:jc w:val="both"/>
              <w:rPr>
                <w:rFonts w:ascii="Arial" w:hAnsi="Arial" w:cs="Arial"/>
              </w:rPr>
            </w:pPr>
          </w:p>
          <w:p w14:paraId="7E2F9B8D" w14:textId="77777777" w:rsidR="00CC6C4E" w:rsidRPr="00CC6C4E" w:rsidRDefault="00CC6C4E" w:rsidP="00EA6514">
            <w:pPr>
              <w:tabs>
                <w:tab w:val="left" w:pos="0"/>
              </w:tabs>
              <w:overflowPunct w:val="0"/>
              <w:autoSpaceDE w:val="0"/>
              <w:autoSpaceDN w:val="0"/>
              <w:adjustRightInd w:val="0"/>
              <w:ind w:hanging="28"/>
              <w:jc w:val="both"/>
              <w:rPr>
                <w:rFonts w:ascii="Arial" w:hAnsi="Arial" w:cs="Arial"/>
              </w:rPr>
            </w:pPr>
            <w:r w:rsidRPr="00CC6C4E">
              <w:rPr>
                <w:rFonts w:ascii="Arial" w:hAnsi="Arial" w:cs="Arial"/>
              </w:rPr>
              <w:t>Yes, the Contractor may use secure cloud tools as approved by NJDOT.</w:t>
            </w:r>
          </w:p>
          <w:p w14:paraId="03C6B472" w14:textId="7F7A44CD" w:rsidR="00731A18" w:rsidRPr="00DB4962" w:rsidRDefault="00731A18" w:rsidP="00EA6514">
            <w:pPr>
              <w:tabs>
                <w:tab w:val="left" w:pos="0"/>
              </w:tabs>
              <w:overflowPunct w:val="0"/>
              <w:autoSpaceDE w:val="0"/>
              <w:autoSpaceDN w:val="0"/>
              <w:adjustRightInd w:val="0"/>
              <w:ind w:hanging="28"/>
              <w:jc w:val="both"/>
              <w:rPr>
                <w:rFonts w:ascii="Arial" w:hAnsi="Arial" w:cs="Arial"/>
                <w:b/>
              </w:rPr>
            </w:pPr>
          </w:p>
        </w:tc>
      </w:tr>
      <w:tr w:rsidR="00731A18" w:rsidRPr="00DB4962" w14:paraId="03C6B478" w14:textId="77777777" w:rsidTr="00E51127">
        <w:tc>
          <w:tcPr>
            <w:tcW w:w="877" w:type="dxa"/>
            <w:hideMark/>
          </w:tcPr>
          <w:p w14:paraId="03C6B474" w14:textId="4C25EE5F" w:rsidR="00731A18" w:rsidRPr="00DB4962" w:rsidRDefault="00731A18" w:rsidP="00731A18">
            <w:pPr>
              <w:tabs>
                <w:tab w:val="left" w:pos="0"/>
              </w:tabs>
              <w:autoSpaceDN w:val="0"/>
              <w:jc w:val="center"/>
              <w:rPr>
                <w:rFonts w:ascii="Arial" w:hAnsi="Arial" w:cs="Arial"/>
              </w:rPr>
            </w:pPr>
            <w:r w:rsidRPr="00DB4962">
              <w:rPr>
                <w:rFonts w:ascii="Arial" w:hAnsi="Arial" w:cs="Arial"/>
              </w:rPr>
              <w:t>14</w:t>
            </w:r>
          </w:p>
        </w:tc>
        <w:tc>
          <w:tcPr>
            <w:tcW w:w="2160" w:type="dxa"/>
          </w:tcPr>
          <w:p w14:paraId="03C6B476" w14:textId="36204FF2" w:rsidR="00731A18" w:rsidRPr="00DB4962" w:rsidRDefault="00731A18" w:rsidP="00731A18">
            <w:pPr>
              <w:tabs>
                <w:tab w:val="left" w:pos="0"/>
              </w:tabs>
              <w:overflowPunct w:val="0"/>
              <w:autoSpaceDE w:val="0"/>
              <w:autoSpaceDN w:val="0"/>
              <w:adjustRightInd w:val="0"/>
              <w:jc w:val="center"/>
              <w:rPr>
                <w:rFonts w:ascii="Arial" w:hAnsi="Arial" w:cs="Arial"/>
              </w:rPr>
            </w:pPr>
            <w:r>
              <w:rPr>
                <w:rFonts w:ascii="Arial" w:hAnsi="Arial" w:cs="Arial"/>
                <w:color w:val="000000"/>
              </w:rPr>
              <w:t>Section 7.1, Indemnification</w:t>
            </w:r>
          </w:p>
        </w:tc>
        <w:tc>
          <w:tcPr>
            <w:tcW w:w="7200" w:type="dxa"/>
          </w:tcPr>
          <w:p w14:paraId="7B5911F2" w14:textId="77777777" w:rsidR="00E51127" w:rsidRDefault="00731A18" w:rsidP="00EA6514">
            <w:pPr>
              <w:tabs>
                <w:tab w:val="left" w:pos="0"/>
              </w:tabs>
              <w:overflowPunct w:val="0"/>
              <w:autoSpaceDE w:val="0"/>
              <w:autoSpaceDN w:val="0"/>
              <w:adjustRightInd w:val="0"/>
              <w:jc w:val="both"/>
              <w:rPr>
                <w:rFonts w:ascii="Arial" w:hAnsi="Arial" w:cs="Arial"/>
                <w:b/>
                <w:bCs/>
                <w:color w:val="000000"/>
              </w:rPr>
            </w:pPr>
            <w:r>
              <w:rPr>
                <w:rFonts w:ascii="Arial" w:hAnsi="Arial" w:cs="Arial"/>
                <w:b/>
                <w:bCs/>
                <w:color w:val="000000"/>
              </w:rPr>
              <w:t>Would the State consider modifying the indemnification clause in Section 4.1 of the Standard Terms and Conditions such that the contractor's indemnification obligation is predicated on the contractor's own negligent acts or omissions or willful misconduct? We respectfully request the following modifications to Section 4.1(a): “Indemnification for Third Party Claims - The contractor shall assume all risk of and responsibility for, and agrees to indemnify, defend, and save harmless the State of New Jersey and its officers, officials, agents, servants and employees from and against any and all third-party claims, demands, suits, actions, recoveries, judgments and costs and expenses in connection therewith: a. For or on account of the loss of life, property or injury or damage to the person, body or property of any person or persons whatsoever to the extent arising from or resulting from the negligent acts, errors, or omissions, or willful misconduct, of Contractor, its agents, employees, or subcontractors under this Contract or the order;”</w:t>
            </w:r>
          </w:p>
          <w:p w14:paraId="281243D3" w14:textId="77777777" w:rsidR="00E51127" w:rsidRDefault="00E51127" w:rsidP="00EA6514">
            <w:pPr>
              <w:tabs>
                <w:tab w:val="left" w:pos="0"/>
              </w:tabs>
              <w:overflowPunct w:val="0"/>
              <w:autoSpaceDE w:val="0"/>
              <w:autoSpaceDN w:val="0"/>
              <w:adjustRightInd w:val="0"/>
              <w:jc w:val="both"/>
              <w:rPr>
                <w:rFonts w:ascii="Arial" w:hAnsi="Arial" w:cs="Arial"/>
                <w:b/>
                <w:bCs/>
                <w:color w:val="000000"/>
              </w:rPr>
            </w:pPr>
          </w:p>
          <w:p w14:paraId="03C6B477" w14:textId="015004EB" w:rsidR="00731A18" w:rsidRPr="00EA6514" w:rsidRDefault="00490420" w:rsidP="00EA6514">
            <w:pPr>
              <w:tabs>
                <w:tab w:val="left" w:pos="0"/>
              </w:tabs>
              <w:overflowPunct w:val="0"/>
              <w:autoSpaceDE w:val="0"/>
              <w:autoSpaceDN w:val="0"/>
              <w:adjustRightInd w:val="0"/>
              <w:jc w:val="both"/>
              <w:rPr>
                <w:rFonts w:ascii="Arial" w:hAnsi="Arial" w:cs="Arial"/>
              </w:rPr>
            </w:pPr>
            <w:r w:rsidRPr="00EA6514">
              <w:rPr>
                <w:rFonts w:ascii="Arial" w:hAnsi="Arial" w:cs="Arial"/>
              </w:rPr>
              <w:t>The State does not accept the proposed modification. The State declines to limit its potential risks or waive any potential legal rights beyond those outlined in the Bid Solicitation.</w:t>
            </w:r>
          </w:p>
        </w:tc>
      </w:tr>
      <w:tr w:rsidR="00731A18" w:rsidRPr="00DB4962" w14:paraId="03C6B47D" w14:textId="77777777" w:rsidTr="00E51127">
        <w:tc>
          <w:tcPr>
            <w:tcW w:w="877" w:type="dxa"/>
            <w:hideMark/>
          </w:tcPr>
          <w:p w14:paraId="03C6B479" w14:textId="1ACB7635" w:rsidR="00731A18" w:rsidRPr="00DB4962" w:rsidRDefault="00731A18" w:rsidP="00731A18">
            <w:pPr>
              <w:tabs>
                <w:tab w:val="left" w:pos="0"/>
              </w:tabs>
              <w:autoSpaceDN w:val="0"/>
              <w:jc w:val="center"/>
              <w:rPr>
                <w:rFonts w:ascii="Arial" w:hAnsi="Arial" w:cs="Arial"/>
              </w:rPr>
            </w:pPr>
            <w:r w:rsidRPr="00DB4962">
              <w:rPr>
                <w:rFonts w:ascii="Arial" w:hAnsi="Arial" w:cs="Arial"/>
              </w:rPr>
              <w:t>15</w:t>
            </w:r>
          </w:p>
        </w:tc>
        <w:tc>
          <w:tcPr>
            <w:tcW w:w="2160" w:type="dxa"/>
          </w:tcPr>
          <w:p w14:paraId="03C6B47B" w14:textId="0F682027" w:rsidR="00731A18" w:rsidRPr="00DB4962" w:rsidRDefault="00731A18" w:rsidP="00731A18">
            <w:pPr>
              <w:tabs>
                <w:tab w:val="left" w:pos="0"/>
              </w:tabs>
              <w:overflowPunct w:val="0"/>
              <w:autoSpaceDE w:val="0"/>
              <w:autoSpaceDN w:val="0"/>
              <w:adjustRightInd w:val="0"/>
              <w:jc w:val="center"/>
              <w:rPr>
                <w:rFonts w:ascii="Arial" w:hAnsi="Arial" w:cs="Arial"/>
              </w:rPr>
            </w:pPr>
            <w:r>
              <w:rPr>
                <w:rFonts w:ascii="Arial" w:hAnsi="Arial" w:cs="Arial"/>
                <w:color w:val="000000"/>
              </w:rPr>
              <w:t>Section 8.9.2, Price Evaluation</w:t>
            </w:r>
          </w:p>
        </w:tc>
        <w:tc>
          <w:tcPr>
            <w:tcW w:w="7200" w:type="dxa"/>
          </w:tcPr>
          <w:p w14:paraId="02BF993F" w14:textId="77777777" w:rsidR="00E51127" w:rsidRDefault="00731A18" w:rsidP="00EA6514">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
                <w:bCs/>
                <w:color w:val="000000"/>
              </w:rPr>
              <w:t>6. Clarify whether the 5 % SBE and DVOB pricing preferences are cumulative or separate under the weighted evaluation model. 7. May we include a separate attachment explaining indirect-cost assumptions for price lines without rendering the bid non-responsive? 8. Can annual escalations apply during optional extensions beyond 2029?</w:t>
            </w:r>
          </w:p>
          <w:p w14:paraId="016F084B" w14:textId="77777777" w:rsidR="00E51127" w:rsidRDefault="00E51127" w:rsidP="00EA6514">
            <w:pPr>
              <w:tabs>
                <w:tab w:val="left" w:pos="0"/>
              </w:tabs>
              <w:overflowPunct w:val="0"/>
              <w:autoSpaceDE w:val="0"/>
              <w:autoSpaceDN w:val="0"/>
              <w:adjustRightInd w:val="0"/>
              <w:ind w:hanging="28"/>
              <w:jc w:val="both"/>
              <w:rPr>
                <w:rFonts w:ascii="Arial" w:hAnsi="Arial" w:cs="Arial"/>
                <w:b/>
                <w:bCs/>
                <w:color w:val="000000"/>
              </w:rPr>
            </w:pPr>
          </w:p>
          <w:p w14:paraId="773F6259" w14:textId="77777777" w:rsidR="00495106" w:rsidRDefault="00CC6C4E" w:rsidP="00EA6514">
            <w:pPr>
              <w:tabs>
                <w:tab w:val="left" w:pos="0"/>
              </w:tabs>
              <w:overflowPunct w:val="0"/>
              <w:autoSpaceDE w:val="0"/>
              <w:autoSpaceDN w:val="0"/>
              <w:adjustRightInd w:val="0"/>
              <w:ind w:hanging="28"/>
              <w:jc w:val="both"/>
              <w:rPr>
                <w:rFonts w:ascii="Arial" w:hAnsi="Arial" w:cs="Arial"/>
              </w:rPr>
            </w:pPr>
            <w:r w:rsidRPr="00CC6C4E">
              <w:rPr>
                <w:rFonts w:ascii="Arial" w:hAnsi="Arial" w:cs="Arial"/>
              </w:rPr>
              <w:t xml:space="preserve">The 5% pricing preference will apply to individual Bidders registered as a Small Business Enterprise and/or a Disabled Veteran-Owned Business at the time of Quote Opening. The 5% preference will be applied to eligible Bidders' total Quote pricing which will be evaluated as 5% lower and ranked accordingly. </w:t>
            </w:r>
          </w:p>
          <w:p w14:paraId="641120E0" w14:textId="77777777" w:rsidR="00495106" w:rsidRDefault="00495106" w:rsidP="00EA6514">
            <w:pPr>
              <w:tabs>
                <w:tab w:val="left" w:pos="0"/>
              </w:tabs>
              <w:overflowPunct w:val="0"/>
              <w:autoSpaceDE w:val="0"/>
              <w:autoSpaceDN w:val="0"/>
              <w:adjustRightInd w:val="0"/>
              <w:ind w:hanging="28"/>
              <w:jc w:val="both"/>
              <w:rPr>
                <w:rFonts w:ascii="Arial" w:hAnsi="Arial" w:cs="Arial"/>
              </w:rPr>
            </w:pPr>
          </w:p>
          <w:p w14:paraId="03C6B47C" w14:textId="0CB21968" w:rsidR="00731A18" w:rsidRPr="00CC6C4E" w:rsidRDefault="00495106" w:rsidP="00EA6514">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pricing preference is capped at 5%. If a Bidder is registered as both a Small Business Enterprise and a Disabled Veteran-Owned Business, the pricing preference for that Bidder will be 5%. </w:t>
            </w:r>
            <w:r w:rsidR="00CC6C4E" w:rsidRPr="00CC6C4E">
              <w:rPr>
                <w:rFonts w:ascii="Arial" w:hAnsi="Arial" w:cs="Arial"/>
              </w:rPr>
              <w:t>For more information on this preference, please review Bid Solicitation Section 8.9.2.</w:t>
            </w:r>
          </w:p>
        </w:tc>
      </w:tr>
    </w:tbl>
    <w:p w14:paraId="03C6B4AB" w14:textId="77777777" w:rsidR="00721BC8" w:rsidRPr="00DB4962" w:rsidRDefault="00721BC8" w:rsidP="00364A22">
      <w:pPr>
        <w:tabs>
          <w:tab w:val="left" w:pos="0"/>
        </w:tabs>
        <w:rPr>
          <w:rFonts w:ascii="Arial" w:hAnsi="Arial" w:cs="Arial"/>
        </w:rPr>
      </w:pPr>
    </w:p>
    <w:sectPr w:rsidR="00721BC8" w:rsidRPr="00DB4962"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68AAFEF" w16cid:durableId="768AAFEF"/>
  <w16cid:commentId w16cid:paraId="31ED5C08" w16cid:durableId="31ED5C08"/>
  <w16cid:commentId w16cid:paraId="4A82042D" w16cid:durableId="4A82042D"/>
  <w16cid:commentId w16cid:paraId="35CAE576" w16cid:durableId="35CAE576"/>
  <w16cid:commentId w16cid:paraId="074E689E" w16cid:durableId="074E689E"/>
  <w16cid:commentId w16cid:paraId="03A4C72A" w16cid:durableId="03A4C72A"/>
  <w16cid:commentId w16cid:paraId="29F82363" w16cid:durableId="29F82363"/>
  <w16cid:commentId w16cid:paraId="375B00DE" w16cid:durableId="375B00DE"/>
  <w16cid:commentId w16cid:paraId="5366C025" w16cid:durableId="5366C025"/>
  <w16cid:commentId w16cid:paraId="5D70B53B" w16cid:durableId="5D70B53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00E58A" w14:textId="77777777" w:rsidR="000D5126" w:rsidRDefault="000D5126">
      <w:r>
        <w:separator/>
      </w:r>
    </w:p>
  </w:endnote>
  <w:endnote w:type="continuationSeparator" w:id="0">
    <w:p w14:paraId="59A98F82" w14:textId="77777777" w:rsidR="000D5126" w:rsidRDefault="000D5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B7C882F" w:rsidR="000D5126" w:rsidRDefault="000D5126">
        <w:pPr>
          <w:pStyle w:val="Footer"/>
          <w:jc w:val="center"/>
        </w:pPr>
        <w:r>
          <w:fldChar w:fldCharType="begin"/>
        </w:r>
        <w:r>
          <w:instrText xml:space="preserve"> PAGE   \* MERGEFORMAT </w:instrText>
        </w:r>
        <w:r>
          <w:fldChar w:fldCharType="separate"/>
        </w:r>
        <w:r w:rsidR="00C46844">
          <w:rPr>
            <w:noProof/>
          </w:rPr>
          <w:t>7</w:t>
        </w:r>
        <w:r>
          <w:rPr>
            <w:noProof/>
          </w:rPr>
          <w:fldChar w:fldCharType="end"/>
        </w:r>
      </w:p>
    </w:sdtContent>
  </w:sdt>
  <w:p w14:paraId="03C6B4B1" w14:textId="77777777" w:rsidR="000D5126" w:rsidRDefault="000D51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0D5126" w:rsidRDefault="000D5126">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0D5126" w:rsidRPr="003048CF" w:rsidRDefault="000D512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0D5126" w:rsidRPr="003048CF" w:rsidRDefault="000D512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DE766" w14:textId="77777777" w:rsidR="000D5126" w:rsidRDefault="000D5126">
      <w:r>
        <w:separator/>
      </w:r>
    </w:p>
  </w:footnote>
  <w:footnote w:type="continuationSeparator" w:id="0">
    <w:p w14:paraId="329F1E6F" w14:textId="77777777" w:rsidR="000D5126" w:rsidRDefault="000D51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D5126" w14:paraId="0F26F833" w14:textId="77777777" w:rsidTr="00A05DC5">
      <w:trPr>
        <w:trHeight w:val="1080"/>
        <w:jc w:val="center"/>
      </w:trPr>
      <w:tc>
        <w:tcPr>
          <w:tcW w:w="2880" w:type="dxa"/>
        </w:tcPr>
        <w:p w14:paraId="3BD5B027" w14:textId="77777777" w:rsidR="000D5126" w:rsidRDefault="000D5126" w:rsidP="005E0FFB"/>
      </w:tc>
      <w:tc>
        <w:tcPr>
          <w:tcW w:w="5760" w:type="dxa"/>
          <w:vAlign w:val="center"/>
        </w:tcPr>
        <w:p w14:paraId="0FD38982" w14:textId="45A688C2" w:rsidR="000D5126" w:rsidRDefault="000D5126" w:rsidP="005E0FFB">
          <w:pPr>
            <w:jc w:val="center"/>
          </w:pPr>
          <w:r>
            <w:rPr>
              <w:noProof/>
            </w:rPr>
            <w:drawing>
              <wp:inline distT="0" distB="0" distL="0" distR="0" wp14:anchorId="2E54A0E6" wp14:editId="7FAD5C7C">
                <wp:extent cx="647700" cy="638175"/>
                <wp:effectExtent l="19050" t="0" r="0" b="0"/>
                <wp:docPr id="4" name="Picture 4"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0D5126" w:rsidRDefault="000D5126" w:rsidP="005E0FFB"/>
      </w:tc>
    </w:tr>
    <w:tr w:rsidR="000D5126" w14:paraId="1D957A5A" w14:textId="77777777" w:rsidTr="00A05DC5">
      <w:trPr>
        <w:trHeight w:val="893"/>
        <w:jc w:val="center"/>
      </w:trPr>
      <w:tc>
        <w:tcPr>
          <w:tcW w:w="2880" w:type="dxa"/>
          <w:vAlign w:val="bottom"/>
        </w:tcPr>
        <w:p w14:paraId="6F3DD1DE" w14:textId="77777777" w:rsidR="000D5126" w:rsidRPr="00DE79FE" w:rsidRDefault="000D5126" w:rsidP="005E0FFB">
          <w:pPr>
            <w:jc w:val="center"/>
            <w:rPr>
              <w:smallCaps/>
              <w:color w:val="000080"/>
            </w:rPr>
          </w:pPr>
          <w:r w:rsidRPr="00DE79FE">
            <w:rPr>
              <w:smallCaps/>
              <w:color w:val="000080"/>
            </w:rPr>
            <w:t>Philip D. Murphy</w:t>
          </w:r>
        </w:p>
        <w:p w14:paraId="2C1746AC" w14:textId="32041111" w:rsidR="000D5126" w:rsidRPr="006359DD" w:rsidRDefault="000D5126" w:rsidP="005E0FFB">
          <w:pPr>
            <w:jc w:val="center"/>
          </w:pPr>
          <w:r w:rsidRPr="00DE79FE">
            <w:rPr>
              <w:i/>
              <w:color w:val="000080"/>
            </w:rPr>
            <w:t>Governor</w:t>
          </w:r>
        </w:p>
      </w:tc>
      <w:tc>
        <w:tcPr>
          <w:tcW w:w="5760" w:type="dxa"/>
          <w:vMerge w:val="restart"/>
          <w:vAlign w:val="center"/>
        </w:tcPr>
        <w:p w14:paraId="28056A48" w14:textId="77777777" w:rsidR="000D5126" w:rsidRPr="00952B78" w:rsidRDefault="000D5126" w:rsidP="005E0FF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2CB1402" w14:textId="77777777" w:rsidR="000D5126" w:rsidRPr="00CD2155" w:rsidRDefault="000D5126" w:rsidP="005E0FF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3CB9858" w14:textId="77777777" w:rsidR="000D5126" w:rsidRPr="00CD2155" w:rsidRDefault="000D5126" w:rsidP="005E0FFB">
          <w:pPr>
            <w:jc w:val="center"/>
            <w:rPr>
              <w:smallCaps/>
              <w:color w:val="000080"/>
            </w:rPr>
          </w:pPr>
          <w:r w:rsidRPr="00CD2155">
            <w:rPr>
              <w:smallCaps/>
              <w:color w:val="000080"/>
            </w:rPr>
            <w:t>Division of Purchase and Property</w:t>
          </w:r>
        </w:p>
        <w:p w14:paraId="64A05F7A" w14:textId="77777777" w:rsidR="000D5126" w:rsidRPr="00CD2155" w:rsidRDefault="000D5126" w:rsidP="005E0FF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77BC0BB" w14:textId="77777777" w:rsidR="000D5126" w:rsidRPr="00CD2155" w:rsidRDefault="000D5126" w:rsidP="005E0FF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619DB7F9" w14:textId="77777777" w:rsidR="000D5126" w:rsidRPr="00CD2155" w:rsidRDefault="000D5126" w:rsidP="005E0FFB">
          <w:pPr>
            <w:jc w:val="center"/>
            <w:rPr>
              <w:smallCaps/>
              <w:color w:val="000080"/>
            </w:rPr>
          </w:pPr>
          <w:r>
            <w:rPr>
              <w:smallCaps/>
              <w:color w:val="000080"/>
            </w:rPr>
            <w:t>P. O. Box 230</w:t>
          </w:r>
        </w:p>
        <w:p w14:paraId="1656A4E5" w14:textId="38D7796A" w:rsidR="000D5126" w:rsidRPr="006359DD" w:rsidRDefault="000D5126" w:rsidP="005E0FFB">
          <w:pPr>
            <w:jc w:val="center"/>
            <w:rPr>
              <w:noProof/>
            </w:rPr>
          </w:pPr>
          <w:r>
            <w:rPr>
              <w:smallCaps/>
              <w:color w:val="000080"/>
            </w:rPr>
            <w:t>Trenton, New Jersey 08625-0230</w:t>
          </w:r>
        </w:p>
      </w:tc>
      <w:tc>
        <w:tcPr>
          <w:tcW w:w="2880" w:type="dxa"/>
          <w:vAlign w:val="bottom"/>
        </w:tcPr>
        <w:p w14:paraId="1F07349D" w14:textId="77777777" w:rsidR="000D5126" w:rsidRPr="006359DD" w:rsidRDefault="000D5126" w:rsidP="005E0FFB">
          <w:pPr>
            <w:jc w:val="center"/>
            <w:rPr>
              <w:smallCaps/>
              <w:color w:val="000080"/>
            </w:rPr>
          </w:pPr>
          <w:r>
            <w:rPr>
              <w:smallCaps/>
              <w:color w:val="000080"/>
            </w:rPr>
            <w:t>Elizabeth Maher Muoio</w:t>
          </w:r>
        </w:p>
        <w:p w14:paraId="5665E1D5" w14:textId="0D12698F" w:rsidR="000D5126" w:rsidRPr="006359DD" w:rsidRDefault="000D5126" w:rsidP="005E0FFB">
          <w:pPr>
            <w:jc w:val="center"/>
          </w:pPr>
          <w:r w:rsidRPr="006359DD">
            <w:rPr>
              <w:i/>
              <w:color w:val="000080"/>
            </w:rPr>
            <w:t>State Treasurer</w:t>
          </w:r>
        </w:p>
      </w:tc>
    </w:tr>
    <w:tr w:rsidR="000D5126" w14:paraId="4315D963" w14:textId="77777777" w:rsidTr="00A05DC5">
      <w:trPr>
        <w:trHeight w:val="892"/>
        <w:jc w:val="center"/>
      </w:trPr>
      <w:tc>
        <w:tcPr>
          <w:tcW w:w="2880" w:type="dxa"/>
          <w:vAlign w:val="bottom"/>
        </w:tcPr>
        <w:p w14:paraId="7E25EAFA" w14:textId="77777777" w:rsidR="000D5126" w:rsidRDefault="000D5126" w:rsidP="005E0FFB">
          <w:pPr>
            <w:jc w:val="center"/>
            <w:rPr>
              <w:smallCaps/>
              <w:color w:val="000080"/>
            </w:rPr>
          </w:pPr>
          <w:r>
            <w:rPr>
              <w:smallCaps/>
              <w:color w:val="000080"/>
            </w:rPr>
            <w:t>Tahesha</w:t>
          </w:r>
          <w:r>
            <w:rPr>
              <w:caps/>
              <w:color w:val="000080"/>
            </w:rPr>
            <w:t xml:space="preserve"> L. </w:t>
          </w:r>
          <w:r>
            <w:rPr>
              <w:smallCaps/>
              <w:color w:val="000080"/>
            </w:rPr>
            <w:t>Way</w:t>
          </w:r>
        </w:p>
        <w:p w14:paraId="7641B452" w14:textId="51362682" w:rsidR="000D5126" w:rsidRPr="006359DD" w:rsidRDefault="000D5126" w:rsidP="005E0FFB">
          <w:pPr>
            <w:jc w:val="center"/>
          </w:pPr>
          <w:r>
            <w:rPr>
              <w:i/>
              <w:color w:val="000080"/>
            </w:rPr>
            <w:t>Lt. Governor</w:t>
          </w:r>
        </w:p>
      </w:tc>
      <w:tc>
        <w:tcPr>
          <w:tcW w:w="5760" w:type="dxa"/>
          <w:vMerge/>
        </w:tcPr>
        <w:p w14:paraId="51AFA167" w14:textId="77777777" w:rsidR="000D5126" w:rsidRPr="006359DD" w:rsidRDefault="000D5126" w:rsidP="005E0FFB">
          <w:pPr>
            <w:tabs>
              <w:tab w:val="center" w:pos="360"/>
              <w:tab w:val="center" w:pos="4680"/>
              <w:tab w:val="center" w:pos="10800"/>
            </w:tabs>
            <w:ind w:left="-1080" w:right="-1080"/>
            <w:jc w:val="center"/>
            <w:rPr>
              <w:smallCaps/>
              <w:color w:val="000080"/>
            </w:rPr>
          </w:pPr>
        </w:p>
      </w:tc>
      <w:tc>
        <w:tcPr>
          <w:tcW w:w="2880" w:type="dxa"/>
          <w:vAlign w:val="bottom"/>
        </w:tcPr>
        <w:p w14:paraId="74910877" w14:textId="77777777" w:rsidR="000D5126" w:rsidRDefault="000D5126" w:rsidP="005E0FFB">
          <w:pPr>
            <w:jc w:val="center"/>
            <w:rPr>
              <w:smallCaps/>
              <w:color w:val="000080"/>
            </w:rPr>
          </w:pPr>
          <w:r>
            <w:rPr>
              <w:smallCaps/>
              <w:color w:val="000080"/>
            </w:rPr>
            <w:t>Amy F. Davis, Esq.</w:t>
          </w:r>
        </w:p>
        <w:p w14:paraId="1488118C" w14:textId="7B1C6352" w:rsidR="000D5126" w:rsidRPr="006359DD" w:rsidRDefault="000D5126" w:rsidP="005E0FFB">
          <w:pPr>
            <w:jc w:val="center"/>
          </w:pPr>
          <w:r w:rsidRPr="006359DD">
            <w:rPr>
              <w:i/>
              <w:color w:val="000080"/>
            </w:rPr>
            <w:t>Acting Director</w:t>
          </w:r>
        </w:p>
      </w:tc>
    </w:tr>
    <w:tr w:rsidR="000D5126" w14:paraId="15BC600F" w14:textId="77777777" w:rsidTr="00A05DC5">
      <w:trPr>
        <w:jc w:val="center"/>
      </w:trPr>
      <w:tc>
        <w:tcPr>
          <w:tcW w:w="2880" w:type="dxa"/>
        </w:tcPr>
        <w:p w14:paraId="38418747" w14:textId="77777777" w:rsidR="000D5126" w:rsidRPr="006359DD" w:rsidRDefault="000D5126" w:rsidP="005E0FFB"/>
      </w:tc>
      <w:tc>
        <w:tcPr>
          <w:tcW w:w="5760" w:type="dxa"/>
        </w:tcPr>
        <w:p w14:paraId="7CABA28C" w14:textId="77777777" w:rsidR="000D5126" w:rsidRPr="00CD2155" w:rsidRDefault="000D5126" w:rsidP="005E0FF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18C4F279" w:rsidR="000D5126" w:rsidRPr="006359DD" w:rsidRDefault="000D5126" w:rsidP="005E0FF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0D5126" w:rsidRPr="006359DD" w:rsidRDefault="000D5126" w:rsidP="005E0FFB"/>
      </w:tc>
    </w:tr>
  </w:tbl>
  <w:p w14:paraId="03C6B4BB" w14:textId="017E7320" w:rsidR="000D5126" w:rsidRDefault="000D512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89419C"/>
    <w:multiLevelType w:val="hybridMultilevel"/>
    <w:tmpl w:val="DD825DAE"/>
    <w:lvl w:ilvl="0" w:tplc="C0142F3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1B6295"/>
    <w:multiLevelType w:val="hybridMultilevel"/>
    <w:tmpl w:val="85BAAC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8BB89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880C4D"/>
    <w:multiLevelType w:val="hybridMultilevel"/>
    <w:tmpl w:val="D5BE5044"/>
    <w:lvl w:ilvl="0" w:tplc="3652731E">
      <w:start w:val="1"/>
      <w:numFmt w:val="upperLetter"/>
      <w:lvlText w:val="%1."/>
      <w:lvlJc w:val="left"/>
      <w:pPr>
        <w:ind w:left="722" w:hanging="75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5" w15:restartNumberingAfterBreak="0">
    <w:nsid w:val="35CB6972"/>
    <w:multiLevelType w:val="hybridMultilevel"/>
    <w:tmpl w:val="95C41F56"/>
    <w:lvl w:ilvl="0" w:tplc="FCFE5446">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6" w15:restartNumberingAfterBreak="0">
    <w:nsid w:val="3CC91C9A"/>
    <w:multiLevelType w:val="hybridMultilevel"/>
    <w:tmpl w:val="6F4AC2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DF7EE3"/>
    <w:multiLevelType w:val="hybridMultilevel"/>
    <w:tmpl w:val="1E22439A"/>
    <w:lvl w:ilvl="0" w:tplc="04090015">
      <w:start w:val="1"/>
      <w:numFmt w:val="upp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8" w15:restartNumberingAfterBreak="0">
    <w:nsid w:val="4A50349A"/>
    <w:multiLevelType w:val="hybridMultilevel"/>
    <w:tmpl w:val="EE001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8778F3"/>
    <w:multiLevelType w:val="hybridMultilevel"/>
    <w:tmpl w:val="70F4D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462AE1"/>
    <w:multiLevelType w:val="hybridMultilevel"/>
    <w:tmpl w:val="83C6AF5C"/>
    <w:lvl w:ilvl="0" w:tplc="F634BB4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2"/>
  </w:num>
  <w:num w:numId="4">
    <w:abstractNumId w:val="1"/>
  </w:num>
  <w:num w:numId="5">
    <w:abstractNumId w:val="7"/>
  </w:num>
  <w:num w:numId="6">
    <w:abstractNumId w:val="4"/>
  </w:num>
  <w:num w:numId="7">
    <w:abstractNumId w:val="0"/>
  </w:num>
  <w:num w:numId="8">
    <w:abstractNumId w:val="5"/>
  </w:num>
  <w:num w:numId="9">
    <w:abstractNumId w:val="8"/>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6A6"/>
    <w:rsid w:val="00005F42"/>
    <w:rsid w:val="00007033"/>
    <w:rsid w:val="000178AC"/>
    <w:rsid w:val="00017E0E"/>
    <w:rsid w:val="00020F7E"/>
    <w:rsid w:val="00035543"/>
    <w:rsid w:val="0004455E"/>
    <w:rsid w:val="00047D91"/>
    <w:rsid w:val="00052193"/>
    <w:rsid w:val="00052433"/>
    <w:rsid w:val="000555F2"/>
    <w:rsid w:val="00055FFC"/>
    <w:rsid w:val="000564B4"/>
    <w:rsid w:val="0006149B"/>
    <w:rsid w:val="00080562"/>
    <w:rsid w:val="000830BC"/>
    <w:rsid w:val="00087AC7"/>
    <w:rsid w:val="000A6C38"/>
    <w:rsid w:val="000B2E63"/>
    <w:rsid w:val="000B4D9F"/>
    <w:rsid w:val="000B6693"/>
    <w:rsid w:val="000C2CF0"/>
    <w:rsid w:val="000C3964"/>
    <w:rsid w:val="000C4340"/>
    <w:rsid w:val="000C7991"/>
    <w:rsid w:val="000D0811"/>
    <w:rsid w:val="000D5126"/>
    <w:rsid w:val="000F21AF"/>
    <w:rsid w:val="001036B6"/>
    <w:rsid w:val="00106860"/>
    <w:rsid w:val="001130EC"/>
    <w:rsid w:val="00114AF5"/>
    <w:rsid w:val="00117D32"/>
    <w:rsid w:val="001236A1"/>
    <w:rsid w:val="001265C6"/>
    <w:rsid w:val="00126C78"/>
    <w:rsid w:val="00127431"/>
    <w:rsid w:val="001379FB"/>
    <w:rsid w:val="00141D48"/>
    <w:rsid w:val="00160E56"/>
    <w:rsid w:val="00170592"/>
    <w:rsid w:val="00194DCF"/>
    <w:rsid w:val="00194DDF"/>
    <w:rsid w:val="001955BD"/>
    <w:rsid w:val="001B2190"/>
    <w:rsid w:val="001C09A8"/>
    <w:rsid w:val="001D1ABC"/>
    <w:rsid w:val="001E1282"/>
    <w:rsid w:val="001E71FC"/>
    <w:rsid w:val="001F34F3"/>
    <w:rsid w:val="0020175D"/>
    <w:rsid w:val="00202F19"/>
    <w:rsid w:val="00213A47"/>
    <w:rsid w:val="00217294"/>
    <w:rsid w:val="002361DA"/>
    <w:rsid w:val="002420F8"/>
    <w:rsid w:val="0025275F"/>
    <w:rsid w:val="002532F2"/>
    <w:rsid w:val="00257D6E"/>
    <w:rsid w:val="002607EB"/>
    <w:rsid w:val="00260851"/>
    <w:rsid w:val="00271544"/>
    <w:rsid w:val="002718F2"/>
    <w:rsid w:val="002745C5"/>
    <w:rsid w:val="00280753"/>
    <w:rsid w:val="00282F5C"/>
    <w:rsid w:val="00285BF3"/>
    <w:rsid w:val="00294A4B"/>
    <w:rsid w:val="002A6230"/>
    <w:rsid w:val="002A66C7"/>
    <w:rsid w:val="002B13D7"/>
    <w:rsid w:val="002C1484"/>
    <w:rsid w:val="002C18F9"/>
    <w:rsid w:val="002C54B7"/>
    <w:rsid w:val="002D2B58"/>
    <w:rsid w:val="002D7C6A"/>
    <w:rsid w:val="002E5960"/>
    <w:rsid w:val="002F1449"/>
    <w:rsid w:val="002F2AA1"/>
    <w:rsid w:val="002F35E2"/>
    <w:rsid w:val="002F7F96"/>
    <w:rsid w:val="00302CB4"/>
    <w:rsid w:val="003048CF"/>
    <w:rsid w:val="00305B6D"/>
    <w:rsid w:val="00305EDC"/>
    <w:rsid w:val="003069D9"/>
    <w:rsid w:val="00312D7D"/>
    <w:rsid w:val="003158E9"/>
    <w:rsid w:val="003208AD"/>
    <w:rsid w:val="00322697"/>
    <w:rsid w:val="00326CA8"/>
    <w:rsid w:val="00326DC4"/>
    <w:rsid w:val="0032707C"/>
    <w:rsid w:val="0034222F"/>
    <w:rsid w:val="00342800"/>
    <w:rsid w:val="003479C2"/>
    <w:rsid w:val="00350995"/>
    <w:rsid w:val="00350A9D"/>
    <w:rsid w:val="00353813"/>
    <w:rsid w:val="00364A22"/>
    <w:rsid w:val="00366A27"/>
    <w:rsid w:val="00372C16"/>
    <w:rsid w:val="0037646A"/>
    <w:rsid w:val="00391DE8"/>
    <w:rsid w:val="00393082"/>
    <w:rsid w:val="0039648D"/>
    <w:rsid w:val="003A76EC"/>
    <w:rsid w:val="003B19A8"/>
    <w:rsid w:val="003B1D63"/>
    <w:rsid w:val="003D02FC"/>
    <w:rsid w:val="003D2590"/>
    <w:rsid w:val="003D4B39"/>
    <w:rsid w:val="003D747D"/>
    <w:rsid w:val="003E1107"/>
    <w:rsid w:val="003E42DC"/>
    <w:rsid w:val="003E7F59"/>
    <w:rsid w:val="003F0176"/>
    <w:rsid w:val="003F2A90"/>
    <w:rsid w:val="003F7837"/>
    <w:rsid w:val="003F7E1A"/>
    <w:rsid w:val="0040658E"/>
    <w:rsid w:val="00417A2E"/>
    <w:rsid w:val="004315E8"/>
    <w:rsid w:val="004355EF"/>
    <w:rsid w:val="0043667E"/>
    <w:rsid w:val="00436D34"/>
    <w:rsid w:val="00437030"/>
    <w:rsid w:val="00446F52"/>
    <w:rsid w:val="00454FB0"/>
    <w:rsid w:val="00471849"/>
    <w:rsid w:val="00473AA2"/>
    <w:rsid w:val="00474055"/>
    <w:rsid w:val="00475364"/>
    <w:rsid w:val="00476106"/>
    <w:rsid w:val="00486C28"/>
    <w:rsid w:val="00490420"/>
    <w:rsid w:val="00490B0F"/>
    <w:rsid w:val="00495106"/>
    <w:rsid w:val="004A0576"/>
    <w:rsid w:val="004A121D"/>
    <w:rsid w:val="004A7DA7"/>
    <w:rsid w:val="004C13A5"/>
    <w:rsid w:val="004C417C"/>
    <w:rsid w:val="004C56DF"/>
    <w:rsid w:val="004D39D7"/>
    <w:rsid w:val="004D6F9F"/>
    <w:rsid w:val="004D7926"/>
    <w:rsid w:val="004E32C5"/>
    <w:rsid w:val="004E725B"/>
    <w:rsid w:val="004F0D7C"/>
    <w:rsid w:val="004F3C89"/>
    <w:rsid w:val="004F542C"/>
    <w:rsid w:val="004F6C79"/>
    <w:rsid w:val="004F6FE9"/>
    <w:rsid w:val="00501D5F"/>
    <w:rsid w:val="00502120"/>
    <w:rsid w:val="00506F75"/>
    <w:rsid w:val="005175DC"/>
    <w:rsid w:val="005271D3"/>
    <w:rsid w:val="005309F8"/>
    <w:rsid w:val="0053372D"/>
    <w:rsid w:val="0053722D"/>
    <w:rsid w:val="0054794A"/>
    <w:rsid w:val="00550328"/>
    <w:rsid w:val="005572AB"/>
    <w:rsid w:val="00560578"/>
    <w:rsid w:val="005629BD"/>
    <w:rsid w:val="00563F53"/>
    <w:rsid w:val="005654E0"/>
    <w:rsid w:val="005663AD"/>
    <w:rsid w:val="00566BD6"/>
    <w:rsid w:val="00567CD8"/>
    <w:rsid w:val="00567F16"/>
    <w:rsid w:val="005707DE"/>
    <w:rsid w:val="00572965"/>
    <w:rsid w:val="00572F24"/>
    <w:rsid w:val="005748C4"/>
    <w:rsid w:val="00577279"/>
    <w:rsid w:val="0058187A"/>
    <w:rsid w:val="005840EA"/>
    <w:rsid w:val="005842F9"/>
    <w:rsid w:val="0058635F"/>
    <w:rsid w:val="00591465"/>
    <w:rsid w:val="005956E7"/>
    <w:rsid w:val="00596592"/>
    <w:rsid w:val="00597F16"/>
    <w:rsid w:val="005A350D"/>
    <w:rsid w:val="005B7752"/>
    <w:rsid w:val="005B7B28"/>
    <w:rsid w:val="005C5CAB"/>
    <w:rsid w:val="005D1FD3"/>
    <w:rsid w:val="005D5F8B"/>
    <w:rsid w:val="005E0FFB"/>
    <w:rsid w:val="005E3AEA"/>
    <w:rsid w:val="005E5108"/>
    <w:rsid w:val="005E7D9D"/>
    <w:rsid w:val="005F0227"/>
    <w:rsid w:val="005F3A74"/>
    <w:rsid w:val="00602212"/>
    <w:rsid w:val="00610AAA"/>
    <w:rsid w:val="00610ADE"/>
    <w:rsid w:val="00643EE7"/>
    <w:rsid w:val="00646784"/>
    <w:rsid w:val="0065160C"/>
    <w:rsid w:val="00660DE0"/>
    <w:rsid w:val="00670FCB"/>
    <w:rsid w:val="006729FB"/>
    <w:rsid w:val="00681D2A"/>
    <w:rsid w:val="00684659"/>
    <w:rsid w:val="006848B7"/>
    <w:rsid w:val="006A3DE5"/>
    <w:rsid w:val="006B3833"/>
    <w:rsid w:val="006C37AB"/>
    <w:rsid w:val="006C4E99"/>
    <w:rsid w:val="006C5427"/>
    <w:rsid w:val="006D1A0B"/>
    <w:rsid w:val="006D2967"/>
    <w:rsid w:val="006D6EE7"/>
    <w:rsid w:val="006E6FF8"/>
    <w:rsid w:val="006E72C1"/>
    <w:rsid w:val="006F014E"/>
    <w:rsid w:val="006F661E"/>
    <w:rsid w:val="007015B0"/>
    <w:rsid w:val="0071384F"/>
    <w:rsid w:val="00713FB1"/>
    <w:rsid w:val="00714308"/>
    <w:rsid w:val="00717CA9"/>
    <w:rsid w:val="00721BC8"/>
    <w:rsid w:val="00723FB1"/>
    <w:rsid w:val="00724B8A"/>
    <w:rsid w:val="00725F7A"/>
    <w:rsid w:val="00731A18"/>
    <w:rsid w:val="00736805"/>
    <w:rsid w:val="00742E83"/>
    <w:rsid w:val="00762B1C"/>
    <w:rsid w:val="00763DD3"/>
    <w:rsid w:val="007644A5"/>
    <w:rsid w:val="00764993"/>
    <w:rsid w:val="007662C0"/>
    <w:rsid w:val="007677A8"/>
    <w:rsid w:val="00770758"/>
    <w:rsid w:val="00776521"/>
    <w:rsid w:val="00776D84"/>
    <w:rsid w:val="00780679"/>
    <w:rsid w:val="007826CD"/>
    <w:rsid w:val="00782982"/>
    <w:rsid w:val="00785AFC"/>
    <w:rsid w:val="007A03D3"/>
    <w:rsid w:val="007A0742"/>
    <w:rsid w:val="007A173B"/>
    <w:rsid w:val="007A5014"/>
    <w:rsid w:val="007A501B"/>
    <w:rsid w:val="007A5F35"/>
    <w:rsid w:val="007B6143"/>
    <w:rsid w:val="007C06FF"/>
    <w:rsid w:val="007C2585"/>
    <w:rsid w:val="007C31B3"/>
    <w:rsid w:val="007C3B8D"/>
    <w:rsid w:val="007C56C0"/>
    <w:rsid w:val="007C7989"/>
    <w:rsid w:val="007D1D98"/>
    <w:rsid w:val="007D29E3"/>
    <w:rsid w:val="007E2D30"/>
    <w:rsid w:val="007E56C8"/>
    <w:rsid w:val="00803F11"/>
    <w:rsid w:val="008049AC"/>
    <w:rsid w:val="00804A53"/>
    <w:rsid w:val="008062EE"/>
    <w:rsid w:val="008137DB"/>
    <w:rsid w:val="00813978"/>
    <w:rsid w:val="00814D7D"/>
    <w:rsid w:val="00815E39"/>
    <w:rsid w:val="00816EA4"/>
    <w:rsid w:val="0082019A"/>
    <w:rsid w:val="00825FDC"/>
    <w:rsid w:val="00831C3D"/>
    <w:rsid w:val="00831F73"/>
    <w:rsid w:val="00833FB1"/>
    <w:rsid w:val="00853057"/>
    <w:rsid w:val="00861668"/>
    <w:rsid w:val="00873199"/>
    <w:rsid w:val="00873DAE"/>
    <w:rsid w:val="00876D5D"/>
    <w:rsid w:val="00883737"/>
    <w:rsid w:val="00884647"/>
    <w:rsid w:val="00884C9E"/>
    <w:rsid w:val="008918DF"/>
    <w:rsid w:val="00894FAD"/>
    <w:rsid w:val="008A20CB"/>
    <w:rsid w:val="008A234C"/>
    <w:rsid w:val="008D3A86"/>
    <w:rsid w:val="008E50C7"/>
    <w:rsid w:val="008F6E57"/>
    <w:rsid w:val="008F75E9"/>
    <w:rsid w:val="0090427B"/>
    <w:rsid w:val="009047DB"/>
    <w:rsid w:val="0091092B"/>
    <w:rsid w:val="0091375D"/>
    <w:rsid w:val="0091464A"/>
    <w:rsid w:val="00917A01"/>
    <w:rsid w:val="009225CB"/>
    <w:rsid w:val="00922819"/>
    <w:rsid w:val="00923970"/>
    <w:rsid w:val="00926DA3"/>
    <w:rsid w:val="00934725"/>
    <w:rsid w:val="00940723"/>
    <w:rsid w:val="00945ECE"/>
    <w:rsid w:val="00947590"/>
    <w:rsid w:val="009504C4"/>
    <w:rsid w:val="00952F6D"/>
    <w:rsid w:val="00954320"/>
    <w:rsid w:val="00954529"/>
    <w:rsid w:val="00954563"/>
    <w:rsid w:val="00956DE6"/>
    <w:rsid w:val="009610E1"/>
    <w:rsid w:val="00961A7B"/>
    <w:rsid w:val="00963B9C"/>
    <w:rsid w:val="00963BBD"/>
    <w:rsid w:val="00964610"/>
    <w:rsid w:val="00975098"/>
    <w:rsid w:val="00980AC4"/>
    <w:rsid w:val="00983218"/>
    <w:rsid w:val="00990CED"/>
    <w:rsid w:val="00990F72"/>
    <w:rsid w:val="00993884"/>
    <w:rsid w:val="009A7BB4"/>
    <w:rsid w:val="009B1B11"/>
    <w:rsid w:val="009B3E96"/>
    <w:rsid w:val="009B4A59"/>
    <w:rsid w:val="009B63E6"/>
    <w:rsid w:val="009C0858"/>
    <w:rsid w:val="009C4E02"/>
    <w:rsid w:val="009C76AA"/>
    <w:rsid w:val="009C7927"/>
    <w:rsid w:val="009C7CB7"/>
    <w:rsid w:val="009D198D"/>
    <w:rsid w:val="009D2175"/>
    <w:rsid w:val="009D33A9"/>
    <w:rsid w:val="009D676C"/>
    <w:rsid w:val="009E3612"/>
    <w:rsid w:val="009F1316"/>
    <w:rsid w:val="009F527D"/>
    <w:rsid w:val="00A0222F"/>
    <w:rsid w:val="00A02297"/>
    <w:rsid w:val="00A05138"/>
    <w:rsid w:val="00A05DC5"/>
    <w:rsid w:val="00A233DA"/>
    <w:rsid w:val="00A25198"/>
    <w:rsid w:val="00A30216"/>
    <w:rsid w:val="00A335D0"/>
    <w:rsid w:val="00A36AFE"/>
    <w:rsid w:val="00A40774"/>
    <w:rsid w:val="00A51E71"/>
    <w:rsid w:val="00A527F9"/>
    <w:rsid w:val="00A60D37"/>
    <w:rsid w:val="00A6113F"/>
    <w:rsid w:val="00A7119E"/>
    <w:rsid w:val="00A7763F"/>
    <w:rsid w:val="00A8091E"/>
    <w:rsid w:val="00A84B37"/>
    <w:rsid w:val="00A8549A"/>
    <w:rsid w:val="00AA2C37"/>
    <w:rsid w:val="00AA3920"/>
    <w:rsid w:val="00AA410C"/>
    <w:rsid w:val="00AB72B8"/>
    <w:rsid w:val="00AB77BE"/>
    <w:rsid w:val="00AC4632"/>
    <w:rsid w:val="00AC5F4C"/>
    <w:rsid w:val="00AD0D21"/>
    <w:rsid w:val="00AD3D3C"/>
    <w:rsid w:val="00AE14A0"/>
    <w:rsid w:val="00AF3190"/>
    <w:rsid w:val="00AF720C"/>
    <w:rsid w:val="00B004BB"/>
    <w:rsid w:val="00B06723"/>
    <w:rsid w:val="00B1392F"/>
    <w:rsid w:val="00B2669F"/>
    <w:rsid w:val="00B27F3A"/>
    <w:rsid w:val="00B34209"/>
    <w:rsid w:val="00B37185"/>
    <w:rsid w:val="00B3763D"/>
    <w:rsid w:val="00B432C3"/>
    <w:rsid w:val="00B479AD"/>
    <w:rsid w:val="00B47EE8"/>
    <w:rsid w:val="00B54579"/>
    <w:rsid w:val="00B555FD"/>
    <w:rsid w:val="00B55897"/>
    <w:rsid w:val="00B6122A"/>
    <w:rsid w:val="00B61DDE"/>
    <w:rsid w:val="00B6205B"/>
    <w:rsid w:val="00B64D0A"/>
    <w:rsid w:val="00B664C5"/>
    <w:rsid w:val="00B7192C"/>
    <w:rsid w:val="00B7390C"/>
    <w:rsid w:val="00B745BB"/>
    <w:rsid w:val="00B74979"/>
    <w:rsid w:val="00B842BD"/>
    <w:rsid w:val="00B92AC8"/>
    <w:rsid w:val="00B9391C"/>
    <w:rsid w:val="00B94666"/>
    <w:rsid w:val="00B947C7"/>
    <w:rsid w:val="00B97B1B"/>
    <w:rsid w:val="00BA2B67"/>
    <w:rsid w:val="00BA2E20"/>
    <w:rsid w:val="00BA5FB2"/>
    <w:rsid w:val="00BA746D"/>
    <w:rsid w:val="00BB206E"/>
    <w:rsid w:val="00BC21C1"/>
    <w:rsid w:val="00BC4F10"/>
    <w:rsid w:val="00BC7C61"/>
    <w:rsid w:val="00BD378C"/>
    <w:rsid w:val="00BD693F"/>
    <w:rsid w:val="00BE2AFB"/>
    <w:rsid w:val="00BF3820"/>
    <w:rsid w:val="00BF5170"/>
    <w:rsid w:val="00C0159B"/>
    <w:rsid w:val="00C021F8"/>
    <w:rsid w:val="00C06423"/>
    <w:rsid w:val="00C1154F"/>
    <w:rsid w:val="00C11EB2"/>
    <w:rsid w:val="00C12204"/>
    <w:rsid w:val="00C12A48"/>
    <w:rsid w:val="00C142B6"/>
    <w:rsid w:val="00C14F2B"/>
    <w:rsid w:val="00C16006"/>
    <w:rsid w:val="00C162F6"/>
    <w:rsid w:val="00C16E03"/>
    <w:rsid w:val="00C224A4"/>
    <w:rsid w:val="00C34732"/>
    <w:rsid w:val="00C409A5"/>
    <w:rsid w:val="00C41CB6"/>
    <w:rsid w:val="00C45AB4"/>
    <w:rsid w:val="00C46844"/>
    <w:rsid w:val="00C56198"/>
    <w:rsid w:val="00C564E7"/>
    <w:rsid w:val="00C60DC5"/>
    <w:rsid w:val="00C67F46"/>
    <w:rsid w:val="00C83977"/>
    <w:rsid w:val="00C870B2"/>
    <w:rsid w:val="00CA1455"/>
    <w:rsid w:val="00CA5E30"/>
    <w:rsid w:val="00CB2D9F"/>
    <w:rsid w:val="00CB3413"/>
    <w:rsid w:val="00CB7744"/>
    <w:rsid w:val="00CC2926"/>
    <w:rsid w:val="00CC2CBB"/>
    <w:rsid w:val="00CC6C4E"/>
    <w:rsid w:val="00CE1914"/>
    <w:rsid w:val="00CE416D"/>
    <w:rsid w:val="00CF3D21"/>
    <w:rsid w:val="00CF5868"/>
    <w:rsid w:val="00D017A6"/>
    <w:rsid w:val="00D01C42"/>
    <w:rsid w:val="00D03108"/>
    <w:rsid w:val="00D057E9"/>
    <w:rsid w:val="00D1600A"/>
    <w:rsid w:val="00D20253"/>
    <w:rsid w:val="00D2037F"/>
    <w:rsid w:val="00D2283D"/>
    <w:rsid w:val="00D26A44"/>
    <w:rsid w:val="00D32CEA"/>
    <w:rsid w:val="00D33B5E"/>
    <w:rsid w:val="00D46175"/>
    <w:rsid w:val="00D50ECD"/>
    <w:rsid w:val="00D55C57"/>
    <w:rsid w:val="00D55DDC"/>
    <w:rsid w:val="00D560D6"/>
    <w:rsid w:val="00D638EC"/>
    <w:rsid w:val="00D705AB"/>
    <w:rsid w:val="00D70933"/>
    <w:rsid w:val="00D75306"/>
    <w:rsid w:val="00D75A0E"/>
    <w:rsid w:val="00D83988"/>
    <w:rsid w:val="00D91263"/>
    <w:rsid w:val="00D91B32"/>
    <w:rsid w:val="00D920D2"/>
    <w:rsid w:val="00D92C4C"/>
    <w:rsid w:val="00DA40F0"/>
    <w:rsid w:val="00DB2C17"/>
    <w:rsid w:val="00DB4962"/>
    <w:rsid w:val="00DC5A65"/>
    <w:rsid w:val="00DC72EC"/>
    <w:rsid w:val="00DD4331"/>
    <w:rsid w:val="00DD6116"/>
    <w:rsid w:val="00DE0F42"/>
    <w:rsid w:val="00DE36BB"/>
    <w:rsid w:val="00DF4E98"/>
    <w:rsid w:val="00DF6812"/>
    <w:rsid w:val="00E001C4"/>
    <w:rsid w:val="00E02808"/>
    <w:rsid w:val="00E02D77"/>
    <w:rsid w:val="00E07850"/>
    <w:rsid w:val="00E1253F"/>
    <w:rsid w:val="00E14372"/>
    <w:rsid w:val="00E148FD"/>
    <w:rsid w:val="00E14B7B"/>
    <w:rsid w:val="00E242AB"/>
    <w:rsid w:val="00E2504E"/>
    <w:rsid w:val="00E25C4E"/>
    <w:rsid w:val="00E34511"/>
    <w:rsid w:val="00E34D7B"/>
    <w:rsid w:val="00E35100"/>
    <w:rsid w:val="00E35E58"/>
    <w:rsid w:val="00E400EE"/>
    <w:rsid w:val="00E440A0"/>
    <w:rsid w:val="00E4652C"/>
    <w:rsid w:val="00E51127"/>
    <w:rsid w:val="00E61D3A"/>
    <w:rsid w:val="00E62898"/>
    <w:rsid w:val="00E64C53"/>
    <w:rsid w:val="00E67791"/>
    <w:rsid w:val="00E709A3"/>
    <w:rsid w:val="00E76F39"/>
    <w:rsid w:val="00E807AD"/>
    <w:rsid w:val="00E8423A"/>
    <w:rsid w:val="00E84AD4"/>
    <w:rsid w:val="00E90D91"/>
    <w:rsid w:val="00E92ADD"/>
    <w:rsid w:val="00E94290"/>
    <w:rsid w:val="00E945C1"/>
    <w:rsid w:val="00E951BB"/>
    <w:rsid w:val="00E97321"/>
    <w:rsid w:val="00EA330C"/>
    <w:rsid w:val="00EA6514"/>
    <w:rsid w:val="00EA701D"/>
    <w:rsid w:val="00EB1062"/>
    <w:rsid w:val="00EB1E00"/>
    <w:rsid w:val="00EB3E79"/>
    <w:rsid w:val="00EB557F"/>
    <w:rsid w:val="00EC14F5"/>
    <w:rsid w:val="00EC59A4"/>
    <w:rsid w:val="00EC5F73"/>
    <w:rsid w:val="00ED3B68"/>
    <w:rsid w:val="00EE31B0"/>
    <w:rsid w:val="00EE3270"/>
    <w:rsid w:val="00EF3940"/>
    <w:rsid w:val="00EF7390"/>
    <w:rsid w:val="00EF7D4E"/>
    <w:rsid w:val="00F02AC3"/>
    <w:rsid w:val="00F043D3"/>
    <w:rsid w:val="00F05D01"/>
    <w:rsid w:val="00F06017"/>
    <w:rsid w:val="00F06CE4"/>
    <w:rsid w:val="00F15034"/>
    <w:rsid w:val="00F151CE"/>
    <w:rsid w:val="00F24C5E"/>
    <w:rsid w:val="00F3434F"/>
    <w:rsid w:val="00F34973"/>
    <w:rsid w:val="00F401B4"/>
    <w:rsid w:val="00F40A08"/>
    <w:rsid w:val="00F45D77"/>
    <w:rsid w:val="00F47276"/>
    <w:rsid w:val="00F52E4E"/>
    <w:rsid w:val="00F5357E"/>
    <w:rsid w:val="00F75EFF"/>
    <w:rsid w:val="00F81F67"/>
    <w:rsid w:val="00F863FC"/>
    <w:rsid w:val="00F90914"/>
    <w:rsid w:val="00FA0A5A"/>
    <w:rsid w:val="00FA1383"/>
    <w:rsid w:val="00FA59AD"/>
    <w:rsid w:val="00FA7242"/>
    <w:rsid w:val="00FB2462"/>
    <w:rsid w:val="00FB6B05"/>
    <w:rsid w:val="00FC4DC2"/>
    <w:rsid w:val="00FC529C"/>
    <w:rsid w:val="00FE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03C6B40C"/>
  <w15:docId w15:val="{D2F8859A-47D8-4657-B176-4F72BD90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5F0227"/>
  </w:style>
  <w:style w:type="paragraph" w:styleId="BodyText">
    <w:name w:val="Body Text"/>
    <w:basedOn w:val="Normal"/>
    <w:link w:val="BodyTextChar"/>
    <w:rsid w:val="00141D48"/>
    <w:pPr>
      <w:ind w:left="360"/>
      <w:jc w:val="both"/>
    </w:pPr>
    <w:rPr>
      <w:rFonts w:asciiTheme="minorHAnsi" w:hAnsiTheme="minorHAnsi" w:cstheme="minorHAnsi"/>
      <w:lang w:val="x-none" w:eastAsia="x-none"/>
    </w:rPr>
  </w:style>
  <w:style w:type="character" w:customStyle="1" w:styleId="BodyTextChar">
    <w:name w:val="Body Text Char"/>
    <w:basedOn w:val="DefaultParagraphFont"/>
    <w:link w:val="BodyText"/>
    <w:rsid w:val="00141D48"/>
    <w:rPr>
      <w:rFonts w:asciiTheme="minorHAnsi" w:hAnsiTheme="minorHAnsi" w:cstheme="minorHAnsi"/>
      <w:lang w:val="x-none" w:eastAsia="x-none"/>
    </w:rPr>
  </w:style>
  <w:style w:type="character" w:customStyle="1" w:styleId="normaltextrun">
    <w:name w:val="normaltextrun"/>
    <w:basedOn w:val="DefaultParagraphFont"/>
    <w:rsid w:val="00853057"/>
  </w:style>
  <w:style w:type="paragraph" w:styleId="Revision">
    <w:name w:val="Revision"/>
    <w:hidden/>
    <w:uiPriority w:val="99"/>
    <w:semiHidden/>
    <w:rsid w:val="0090427B"/>
  </w:style>
  <w:style w:type="character" w:styleId="Hyperlink">
    <w:name w:val="Hyperlink"/>
    <w:uiPriority w:val="99"/>
    <w:rsid w:val="00B004BB"/>
    <w:rPr>
      <w:color w:val="0000FF"/>
      <w:u w:val="single"/>
    </w:rPr>
  </w:style>
  <w:style w:type="character" w:styleId="FollowedHyperlink">
    <w:name w:val="FollowedHyperlink"/>
    <w:basedOn w:val="DefaultParagraphFont"/>
    <w:semiHidden/>
    <w:unhideWhenUsed/>
    <w:rsid w:val="00B27F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7085636">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6193659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444923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1820167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njportal.com/DOR/BusinessRegistration/Home/FirstStep"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DC78A7D7-2129-47BC-9863-F636F82F2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979f866b-2144-4cd9-80a4-ef53f10f9aaf"/>
    <ds:schemaRef ds:uri="http://purl.org/dc/terms/"/>
    <ds:schemaRef ds:uri="http://purl.org/dc/dcmitype/"/>
    <ds:schemaRef ds:uri="http://schemas.openxmlformats.org/package/2006/metadata/core-properties"/>
    <ds:schemaRef ds:uri="http://schemas.microsoft.com/office/2006/documentManagement/types"/>
    <ds:schemaRef ds:uri="18094a18-a7d8-454b-b082-261936820a36"/>
    <ds:schemaRef ds:uri="http://www.w3.org/XML/1998/namespace"/>
    <ds:schemaRef ds:uri="http://purl.org/dc/elements/1.1/"/>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43128497-7553-4C1E-80D9-000AF3A10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7</Pages>
  <Words>3131</Words>
  <Characters>17798</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McFarland, Amira [TREAS]</cp:lastModifiedBy>
  <cp:revision>2</cp:revision>
  <cp:lastPrinted>2016-08-03T15:29:00Z</cp:lastPrinted>
  <dcterms:created xsi:type="dcterms:W3CDTF">2025-12-31T14:33:00Z</dcterms:created>
  <dcterms:modified xsi:type="dcterms:W3CDTF">2025-12-31T14:33:00Z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0x010100DBEE82FBE70D5243841006DE9CA3A42B</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