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86B42" w14:textId="77777777" w:rsidR="00265729" w:rsidRPr="0084189F" w:rsidRDefault="002B4916" w:rsidP="00C71AFA">
      <w:pPr>
        <w:spacing w:after="0" w:line="240" w:lineRule="auto"/>
        <w:jc w:val="center"/>
        <w:rPr>
          <w:sz w:val="20"/>
          <w:szCs w:val="20"/>
        </w:rPr>
      </w:pPr>
      <w:r>
        <w:rPr>
          <w:sz w:val="20"/>
          <w:szCs w:val="20"/>
        </w:rPr>
        <w:t xml:space="preserve"> </w:t>
      </w:r>
      <w:r w:rsidR="007C2018" w:rsidRPr="0084189F">
        <w:rPr>
          <w:noProof/>
          <w:sz w:val="20"/>
          <w:szCs w:val="20"/>
        </w:rPr>
        <w:drawing>
          <wp:inline distT="0" distB="0" distL="0" distR="0" wp14:anchorId="7011FD0F" wp14:editId="7D261A3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557B816" w14:textId="77777777" w:rsidR="00A60E4F" w:rsidRPr="0084189F" w:rsidRDefault="00A60E4F" w:rsidP="0084189F">
      <w:pPr>
        <w:spacing w:after="0" w:line="240" w:lineRule="auto"/>
        <w:jc w:val="center"/>
        <w:rPr>
          <w:sz w:val="20"/>
          <w:szCs w:val="20"/>
        </w:rPr>
      </w:pPr>
    </w:p>
    <w:p w14:paraId="413E208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AF60D7" w14:textId="77777777" w:rsidTr="009B43F4">
        <w:tc>
          <w:tcPr>
            <w:tcW w:w="2970" w:type="dxa"/>
          </w:tcPr>
          <w:p w14:paraId="07728A54"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50315D3B" w14:textId="26C607B9" w:rsidR="00CA786C" w:rsidRDefault="00B551F3" w:rsidP="003B2184">
            <w:pPr>
              <w:rPr>
                <w:rFonts w:asciiTheme="minorHAnsi" w:hAnsiTheme="minorHAnsi"/>
                <w:b/>
                <w:bCs/>
                <w:sz w:val="36"/>
                <w:szCs w:val="36"/>
              </w:rPr>
            </w:pPr>
            <w:r>
              <w:rPr>
                <w:rFonts w:asciiTheme="minorHAnsi" w:hAnsiTheme="minorHAnsi"/>
                <w:b/>
                <w:bCs/>
                <w:sz w:val="36"/>
                <w:szCs w:val="36"/>
              </w:rPr>
              <w:t>25</w:t>
            </w:r>
            <w:r w:rsidR="00A8273D" w:rsidRPr="00A8273D">
              <w:rPr>
                <w:rFonts w:asciiTheme="minorHAnsi" w:hAnsiTheme="minorHAnsi"/>
                <w:b/>
                <w:bCs/>
                <w:sz w:val="36"/>
                <w:szCs w:val="36"/>
              </w:rPr>
              <w:t>DPP</w:t>
            </w:r>
            <w:r>
              <w:rPr>
                <w:rFonts w:asciiTheme="minorHAnsi" w:hAnsiTheme="minorHAnsi"/>
                <w:b/>
                <w:bCs/>
                <w:sz w:val="36"/>
                <w:szCs w:val="36"/>
              </w:rPr>
              <w:t>01180</w:t>
            </w:r>
          </w:p>
          <w:p w14:paraId="10D27A6D" w14:textId="77777777" w:rsidR="005F0477" w:rsidRPr="0084189F" w:rsidRDefault="005F0477" w:rsidP="003B2184">
            <w:pPr>
              <w:rPr>
                <w:rFonts w:asciiTheme="minorHAnsi" w:hAnsiTheme="minorHAnsi"/>
                <w:b/>
                <w:bCs/>
                <w:sz w:val="36"/>
                <w:szCs w:val="36"/>
              </w:rPr>
            </w:pPr>
          </w:p>
        </w:tc>
      </w:tr>
      <w:tr w:rsidR="00CA786C" w:rsidRPr="0084189F" w14:paraId="301AEF73" w14:textId="77777777" w:rsidTr="009B43F4">
        <w:tc>
          <w:tcPr>
            <w:tcW w:w="10890" w:type="dxa"/>
            <w:gridSpan w:val="2"/>
          </w:tcPr>
          <w:p w14:paraId="64230F9D" w14:textId="0B4F8506" w:rsidR="00CA786C" w:rsidRPr="0013799C" w:rsidRDefault="00CA786C" w:rsidP="00A06A7E">
            <w:pPr>
              <w:rPr>
                <w:rFonts w:ascii="Calibri" w:hAnsi="Calibri" w:cs="Calibri"/>
                <w:b/>
                <w:sz w:val="36"/>
                <w:szCs w:val="36"/>
              </w:rPr>
            </w:pPr>
            <w:r w:rsidRPr="0013799C">
              <w:rPr>
                <w:rFonts w:ascii="Calibri" w:hAnsi="Calibri" w:cs="Calibri"/>
                <w:b/>
                <w:sz w:val="36"/>
                <w:szCs w:val="36"/>
              </w:rPr>
              <w:t>T</w:t>
            </w:r>
            <w:r w:rsidR="00A06A7E" w:rsidRPr="0013799C">
              <w:rPr>
                <w:rFonts w:ascii="Calibri" w:hAnsi="Calibri" w:cs="Calibri"/>
                <w:b/>
                <w:sz w:val="36"/>
                <w:szCs w:val="36"/>
              </w:rPr>
              <w:t>3044</w:t>
            </w:r>
            <w:r w:rsidRPr="0013799C">
              <w:rPr>
                <w:rFonts w:ascii="Calibri" w:hAnsi="Calibri" w:cs="Calibri"/>
                <w:b/>
                <w:sz w:val="36"/>
                <w:szCs w:val="36"/>
              </w:rPr>
              <w:t xml:space="preserve"> </w:t>
            </w:r>
            <w:r w:rsidR="00A06A7E" w:rsidRPr="0013799C">
              <w:rPr>
                <w:rFonts w:ascii="Calibri" w:hAnsi="Calibri" w:cs="Calibri"/>
                <w:b/>
                <w:sz w:val="36"/>
                <w:szCs w:val="36"/>
              </w:rPr>
              <w:t xml:space="preserve">Waterway Debris </w:t>
            </w:r>
            <w:r w:rsidR="00625664">
              <w:rPr>
                <w:rFonts w:ascii="Calibri" w:hAnsi="Calibri" w:cs="Calibri"/>
                <w:b/>
                <w:sz w:val="36"/>
                <w:szCs w:val="36"/>
              </w:rPr>
              <w:t xml:space="preserve">Assessment and </w:t>
            </w:r>
            <w:r w:rsidR="00A06A7E" w:rsidRPr="0013799C">
              <w:rPr>
                <w:rFonts w:ascii="Calibri" w:hAnsi="Calibri" w:cs="Calibri"/>
                <w:b/>
                <w:sz w:val="36"/>
                <w:szCs w:val="36"/>
              </w:rPr>
              <w:t>Removal Services for Disasters</w:t>
            </w:r>
          </w:p>
        </w:tc>
      </w:tr>
    </w:tbl>
    <w:p w14:paraId="1460DA75"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F0AC8F4" w14:textId="77777777" w:rsidTr="00612232">
        <w:tc>
          <w:tcPr>
            <w:tcW w:w="5400" w:type="dxa"/>
            <w:tcBorders>
              <w:top w:val="thinThickSmallGap" w:sz="24" w:space="0" w:color="auto"/>
              <w:bottom w:val="single" w:sz="4" w:space="0" w:color="auto"/>
            </w:tcBorders>
            <w:shd w:val="clear" w:color="auto" w:fill="CCFFCC"/>
            <w:vAlign w:val="center"/>
          </w:tcPr>
          <w:p w14:paraId="62A97F8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B8DA99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4B0005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591C3F8" w14:textId="77777777" w:rsidTr="00612232">
        <w:trPr>
          <w:trHeight w:val="720"/>
        </w:trPr>
        <w:tc>
          <w:tcPr>
            <w:tcW w:w="5400" w:type="dxa"/>
            <w:tcBorders>
              <w:top w:val="single" w:sz="4" w:space="0" w:color="auto"/>
            </w:tcBorders>
            <w:shd w:val="clear" w:color="auto" w:fill="auto"/>
            <w:vAlign w:val="center"/>
          </w:tcPr>
          <w:p w14:paraId="2BCBF1F6" w14:textId="77777777" w:rsidR="007C2018" w:rsidRPr="0000180B" w:rsidRDefault="00701C2F" w:rsidP="0084189F">
            <w:pPr>
              <w:spacing w:after="0" w:line="240" w:lineRule="auto"/>
              <w:rPr>
                <w:b/>
                <w:bCs/>
                <w:color w:val="000000"/>
                <w:sz w:val="20"/>
                <w:szCs w:val="20"/>
              </w:rPr>
            </w:pPr>
            <w:r w:rsidRPr="0000180B">
              <w:rPr>
                <w:b/>
                <w:bCs/>
                <w:color w:val="000000"/>
                <w:sz w:val="20"/>
                <w:szCs w:val="20"/>
              </w:rPr>
              <w:t xml:space="preserve">Due Date For </w:t>
            </w:r>
            <w:r w:rsidR="007C2018" w:rsidRPr="0000180B">
              <w:rPr>
                <w:b/>
                <w:bCs/>
                <w:color w:val="000000"/>
                <w:sz w:val="20"/>
                <w:szCs w:val="20"/>
              </w:rPr>
              <w:t>Electronic Question</w:t>
            </w:r>
            <w:r w:rsidRPr="0000180B">
              <w:rPr>
                <w:b/>
                <w:bCs/>
                <w:color w:val="000000"/>
                <w:sz w:val="20"/>
                <w:szCs w:val="20"/>
              </w:rPr>
              <w:t>s</w:t>
            </w:r>
          </w:p>
          <w:p w14:paraId="4A0E427C" w14:textId="77777777" w:rsidR="007C2018" w:rsidRPr="0000180B" w:rsidRDefault="007C2018" w:rsidP="0084189F">
            <w:pPr>
              <w:spacing w:after="0" w:line="240" w:lineRule="auto"/>
              <w:rPr>
                <w:bCs/>
                <w:color w:val="000000"/>
                <w:sz w:val="20"/>
                <w:szCs w:val="20"/>
              </w:rPr>
            </w:pPr>
            <w:r w:rsidRPr="0000180B">
              <w:rPr>
                <w:bCs/>
                <w:color w:val="000000"/>
                <w:sz w:val="20"/>
                <w:szCs w:val="20"/>
              </w:rPr>
              <w:t xml:space="preserve">Refer to Bid Solicitation </w:t>
            </w:r>
            <w:hyperlink w:anchor="_1.3.1_ELECTRONIC_QUESTION_AND ANSWE" w:history="1">
              <w:r w:rsidRPr="0013799C">
                <w:rPr>
                  <w:color w:val="0000FF"/>
                  <w:sz w:val="20"/>
                  <w:szCs w:val="20"/>
                  <w:u w:val="single"/>
                </w:rPr>
                <w:t xml:space="preserve">Section </w:t>
              </w:r>
              <w:r w:rsidR="000E0755" w:rsidRPr="0013799C">
                <w:rPr>
                  <w:color w:val="0000FF"/>
                  <w:sz w:val="20"/>
                  <w:szCs w:val="20"/>
                  <w:u w:val="single"/>
                </w:rPr>
                <w:t>2.</w:t>
              </w:r>
              <w:r w:rsidRPr="0013799C">
                <w:rPr>
                  <w:color w:val="0000FF"/>
                  <w:sz w:val="20"/>
                  <w:szCs w:val="20"/>
                  <w:u w:val="single"/>
                </w:rPr>
                <w:t>1</w:t>
              </w:r>
            </w:hyperlink>
            <w:r w:rsidR="00701C2F" w:rsidRPr="0000180B">
              <w:rPr>
                <w:bCs/>
                <w:color w:val="000000"/>
                <w:sz w:val="20"/>
                <w:szCs w:val="20"/>
              </w:rPr>
              <w:t xml:space="preserve"> for more information.</w:t>
            </w:r>
          </w:p>
        </w:tc>
        <w:tc>
          <w:tcPr>
            <w:tcW w:w="2745" w:type="dxa"/>
            <w:tcBorders>
              <w:top w:val="single" w:sz="4" w:space="0" w:color="auto"/>
            </w:tcBorders>
            <w:shd w:val="clear" w:color="auto" w:fill="auto"/>
            <w:vAlign w:val="center"/>
          </w:tcPr>
          <w:p w14:paraId="201959E7" w14:textId="74A72EDB" w:rsidR="007C2018" w:rsidRPr="0013799C" w:rsidRDefault="00D3134A" w:rsidP="0084189F">
            <w:pPr>
              <w:spacing w:after="0" w:line="240" w:lineRule="auto"/>
              <w:jc w:val="center"/>
              <w:rPr>
                <w:bCs/>
                <w:color w:val="000000"/>
                <w:sz w:val="20"/>
                <w:szCs w:val="20"/>
                <w:highlight w:val="yellow"/>
              </w:rPr>
            </w:pPr>
            <w:r w:rsidRPr="00D3134A">
              <w:rPr>
                <w:bCs/>
                <w:color w:val="000000"/>
                <w:sz w:val="20"/>
                <w:szCs w:val="20"/>
              </w:rPr>
              <w:t>June 19, 2025</w:t>
            </w:r>
          </w:p>
        </w:tc>
        <w:tc>
          <w:tcPr>
            <w:tcW w:w="2745" w:type="dxa"/>
            <w:tcBorders>
              <w:top w:val="single" w:sz="4" w:space="0" w:color="auto"/>
            </w:tcBorders>
            <w:shd w:val="clear" w:color="auto" w:fill="auto"/>
            <w:vAlign w:val="center"/>
          </w:tcPr>
          <w:p w14:paraId="079AB801" w14:textId="77777777" w:rsidR="007C2018" w:rsidRPr="0000180B" w:rsidRDefault="007C2018" w:rsidP="0084189F">
            <w:pPr>
              <w:spacing w:after="0" w:line="240" w:lineRule="auto"/>
              <w:jc w:val="center"/>
              <w:rPr>
                <w:bCs/>
                <w:color w:val="000000"/>
                <w:sz w:val="20"/>
                <w:szCs w:val="20"/>
              </w:rPr>
            </w:pPr>
            <w:r w:rsidRPr="0000180B">
              <w:rPr>
                <w:color w:val="000000"/>
                <w:sz w:val="20"/>
                <w:szCs w:val="20"/>
              </w:rPr>
              <w:t>2:00 PM</w:t>
            </w:r>
          </w:p>
        </w:tc>
      </w:tr>
      <w:tr w:rsidR="007C2018" w:rsidRPr="0084189F" w14:paraId="7BA4BC67" w14:textId="77777777" w:rsidTr="00612232">
        <w:trPr>
          <w:trHeight w:val="720"/>
        </w:trPr>
        <w:tc>
          <w:tcPr>
            <w:tcW w:w="5400" w:type="dxa"/>
            <w:shd w:val="clear" w:color="auto" w:fill="auto"/>
            <w:vAlign w:val="center"/>
          </w:tcPr>
          <w:p w14:paraId="5417F77B" w14:textId="77777777" w:rsidR="007C2018" w:rsidRPr="0000180B" w:rsidRDefault="007C2018" w:rsidP="0084189F">
            <w:pPr>
              <w:spacing w:after="0" w:line="240" w:lineRule="auto"/>
              <w:rPr>
                <w:b/>
                <w:bCs/>
                <w:color w:val="000000"/>
                <w:sz w:val="20"/>
                <w:szCs w:val="20"/>
              </w:rPr>
            </w:pPr>
            <w:r w:rsidRPr="0013799C">
              <w:rPr>
                <w:b/>
                <w:bCs/>
                <w:color w:val="000000"/>
                <w:sz w:val="20"/>
                <w:szCs w:val="20"/>
              </w:rPr>
              <w:t>Optional</w:t>
            </w:r>
            <w:r w:rsidRPr="0000180B">
              <w:rPr>
                <w:b/>
                <w:bCs/>
                <w:color w:val="000000"/>
                <w:sz w:val="20"/>
                <w:szCs w:val="20"/>
              </w:rPr>
              <w:t xml:space="preserve"> Pre-Quote Submission Conference </w:t>
            </w:r>
          </w:p>
          <w:p w14:paraId="367E0339" w14:textId="77777777" w:rsidR="007C2018" w:rsidRPr="0000180B" w:rsidRDefault="007C2018" w:rsidP="0084189F">
            <w:pPr>
              <w:spacing w:after="0" w:line="240" w:lineRule="auto"/>
              <w:rPr>
                <w:bCs/>
                <w:color w:val="000000"/>
                <w:sz w:val="20"/>
                <w:szCs w:val="20"/>
              </w:rPr>
            </w:pPr>
            <w:r w:rsidRPr="0000180B">
              <w:rPr>
                <w:bCs/>
                <w:color w:val="000000"/>
                <w:sz w:val="20"/>
                <w:szCs w:val="20"/>
              </w:rPr>
              <w:t xml:space="preserve">Refer to Bid Solicitation </w:t>
            </w:r>
            <w:hyperlink w:anchor="_1.3.56__MANDATORY/OPTIONAL" w:history="1">
              <w:r w:rsidRPr="0013799C">
                <w:rPr>
                  <w:rStyle w:val="Hyperlink"/>
                  <w:rFonts w:cs="Arial"/>
                  <w:bCs/>
                  <w:sz w:val="20"/>
                  <w:szCs w:val="20"/>
                </w:rPr>
                <w:t xml:space="preserve">Section </w:t>
              </w:r>
              <w:r w:rsidR="00701C2F" w:rsidRPr="0013799C">
                <w:rPr>
                  <w:rStyle w:val="Hyperlink"/>
                  <w:rFonts w:cs="Arial"/>
                  <w:bCs/>
                  <w:sz w:val="20"/>
                  <w:szCs w:val="20"/>
                </w:rPr>
                <w:t>2.</w:t>
              </w:r>
              <w:r w:rsidRPr="0013799C">
                <w:rPr>
                  <w:rStyle w:val="Hyperlink"/>
                  <w:rFonts w:cs="Arial"/>
                  <w:bCs/>
                  <w:sz w:val="20"/>
                  <w:szCs w:val="20"/>
                </w:rPr>
                <w:t>5</w:t>
              </w:r>
            </w:hyperlink>
            <w:r w:rsidR="00701C2F" w:rsidRPr="0000180B">
              <w:rPr>
                <w:bCs/>
                <w:color w:val="000000"/>
                <w:sz w:val="20"/>
                <w:szCs w:val="20"/>
              </w:rPr>
              <w:t xml:space="preserve"> for more information.</w:t>
            </w:r>
          </w:p>
        </w:tc>
        <w:tc>
          <w:tcPr>
            <w:tcW w:w="2745" w:type="dxa"/>
            <w:shd w:val="clear" w:color="auto" w:fill="auto"/>
            <w:vAlign w:val="center"/>
          </w:tcPr>
          <w:p w14:paraId="1B4E7DDF" w14:textId="56464472" w:rsidR="007C2018" w:rsidRPr="00D3134A" w:rsidRDefault="00D3134A" w:rsidP="00D3134A">
            <w:pPr>
              <w:spacing w:after="0" w:line="240" w:lineRule="auto"/>
              <w:jc w:val="center"/>
              <w:rPr>
                <w:sz w:val="20"/>
                <w:szCs w:val="20"/>
              </w:rPr>
            </w:pPr>
            <w:r w:rsidRPr="00D3134A">
              <w:rPr>
                <w:sz w:val="20"/>
                <w:szCs w:val="20"/>
              </w:rPr>
              <w:t>June 12, 2025</w:t>
            </w:r>
          </w:p>
        </w:tc>
        <w:tc>
          <w:tcPr>
            <w:tcW w:w="2745" w:type="dxa"/>
            <w:shd w:val="clear" w:color="auto" w:fill="auto"/>
            <w:vAlign w:val="center"/>
          </w:tcPr>
          <w:p w14:paraId="2D3F9786" w14:textId="1FB43CF1" w:rsidR="007C2018" w:rsidRPr="00D3134A" w:rsidRDefault="00D3134A" w:rsidP="0084189F">
            <w:pPr>
              <w:spacing w:after="0" w:line="240" w:lineRule="auto"/>
              <w:jc w:val="center"/>
              <w:rPr>
                <w:bCs/>
                <w:color w:val="000000"/>
                <w:sz w:val="20"/>
                <w:szCs w:val="20"/>
              </w:rPr>
            </w:pPr>
            <w:r>
              <w:rPr>
                <w:bCs/>
                <w:color w:val="000000"/>
                <w:sz w:val="20"/>
                <w:szCs w:val="20"/>
              </w:rPr>
              <w:t>10:00 AM</w:t>
            </w:r>
          </w:p>
        </w:tc>
      </w:tr>
      <w:tr w:rsidR="007C2018" w:rsidRPr="0084189F" w14:paraId="6774A50C" w14:textId="77777777" w:rsidTr="00612232">
        <w:trPr>
          <w:trHeight w:val="720"/>
        </w:trPr>
        <w:tc>
          <w:tcPr>
            <w:tcW w:w="5400" w:type="dxa"/>
            <w:shd w:val="clear" w:color="auto" w:fill="auto"/>
            <w:vAlign w:val="center"/>
          </w:tcPr>
          <w:p w14:paraId="79DCBB9E" w14:textId="77777777" w:rsidR="007C2018" w:rsidRPr="0000180B" w:rsidRDefault="002F5C7D" w:rsidP="0084189F">
            <w:pPr>
              <w:spacing w:after="0" w:line="240" w:lineRule="auto"/>
              <w:rPr>
                <w:b/>
                <w:bCs/>
                <w:color w:val="000000"/>
                <w:sz w:val="20"/>
                <w:szCs w:val="20"/>
              </w:rPr>
            </w:pPr>
            <w:r>
              <w:rPr>
                <w:b/>
                <w:bCs/>
                <w:color w:val="000000"/>
                <w:sz w:val="20"/>
                <w:szCs w:val="20"/>
              </w:rPr>
              <w:t>Mandatory/</w:t>
            </w:r>
            <w:r w:rsidR="007C2018" w:rsidRPr="0013799C">
              <w:rPr>
                <w:b/>
                <w:bCs/>
                <w:color w:val="000000"/>
                <w:sz w:val="20"/>
                <w:szCs w:val="20"/>
              </w:rPr>
              <w:t>Optional</w:t>
            </w:r>
            <w:r w:rsidR="007C2018" w:rsidRPr="0000180B">
              <w:rPr>
                <w:b/>
                <w:bCs/>
                <w:color w:val="000000"/>
                <w:sz w:val="20"/>
                <w:szCs w:val="20"/>
              </w:rPr>
              <w:t xml:space="preserve"> Site Visit</w:t>
            </w:r>
          </w:p>
          <w:p w14:paraId="24169483" w14:textId="77777777" w:rsidR="007C2018" w:rsidRPr="0000180B" w:rsidRDefault="007C2018" w:rsidP="0084189F">
            <w:pPr>
              <w:spacing w:after="0" w:line="240" w:lineRule="auto"/>
              <w:rPr>
                <w:bCs/>
                <w:color w:val="000000"/>
                <w:sz w:val="20"/>
                <w:szCs w:val="20"/>
              </w:rPr>
            </w:pPr>
            <w:r w:rsidRPr="0000180B">
              <w:rPr>
                <w:bCs/>
                <w:color w:val="000000"/>
                <w:sz w:val="20"/>
                <w:szCs w:val="20"/>
              </w:rPr>
              <w:t xml:space="preserve">Refer to Bid Solicitation </w:t>
            </w:r>
            <w:hyperlink w:anchor="_1.3.45_MANDATORY/OPTIONAL_SITE" w:history="1">
              <w:r w:rsidRPr="0013799C">
                <w:rPr>
                  <w:rStyle w:val="Hyperlink"/>
                  <w:rFonts w:cs="Arial"/>
                  <w:bCs/>
                  <w:sz w:val="20"/>
                  <w:szCs w:val="20"/>
                </w:rPr>
                <w:t xml:space="preserve">Section </w:t>
              </w:r>
              <w:r w:rsidR="00701C2F" w:rsidRPr="0013799C">
                <w:rPr>
                  <w:rStyle w:val="Hyperlink"/>
                  <w:rFonts w:cs="Arial"/>
                  <w:bCs/>
                  <w:sz w:val="20"/>
                  <w:szCs w:val="20"/>
                </w:rPr>
                <w:t>2.</w:t>
              </w:r>
              <w:r w:rsidRPr="0013799C">
                <w:rPr>
                  <w:rStyle w:val="Hyperlink"/>
                  <w:rFonts w:cs="Arial"/>
                  <w:bCs/>
                  <w:sz w:val="20"/>
                  <w:szCs w:val="20"/>
                </w:rPr>
                <w:t>4</w:t>
              </w:r>
            </w:hyperlink>
            <w:r w:rsidR="00701C2F" w:rsidRPr="0000180B">
              <w:rPr>
                <w:bCs/>
                <w:color w:val="000000"/>
                <w:sz w:val="20"/>
                <w:szCs w:val="20"/>
              </w:rPr>
              <w:t xml:space="preserve"> for more information.</w:t>
            </w:r>
          </w:p>
        </w:tc>
        <w:tc>
          <w:tcPr>
            <w:tcW w:w="2745" w:type="dxa"/>
            <w:shd w:val="clear" w:color="auto" w:fill="auto"/>
          </w:tcPr>
          <w:p w14:paraId="114C1FAA" w14:textId="77777777" w:rsidR="007C2018" w:rsidRPr="0013799C" w:rsidRDefault="007C2018" w:rsidP="0084189F">
            <w:pPr>
              <w:spacing w:after="0" w:line="240" w:lineRule="auto"/>
              <w:jc w:val="center"/>
              <w:rPr>
                <w:color w:val="000000"/>
                <w:sz w:val="20"/>
                <w:szCs w:val="20"/>
              </w:rPr>
            </w:pPr>
          </w:p>
          <w:p w14:paraId="30676778" w14:textId="77777777" w:rsidR="007C2018" w:rsidRPr="0013799C" w:rsidRDefault="00586DEB" w:rsidP="006F1311">
            <w:pPr>
              <w:spacing w:after="0" w:line="240" w:lineRule="auto"/>
              <w:jc w:val="center"/>
              <w:rPr>
                <w:color w:val="000000"/>
                <w:sz w:val="20"/>
                <w:szCs w:val="20"/>
              </w:rPr>
            </w:pPr>
            <w:r w:rsidRPr="0000180B">
              <w:rPr>
                <w:color w:val="000000"/>
                <w:sz w:val="20"/>
                <w:szCs w:val="20"/>
              </w:rPr>
              <w:t>N/A</w:t>
            </w:r>
          </w:p>
        </w:tc>
        <w:tc>
          <w:tcPr>
            <w:tcW w:w="2745" w:type="dxa"/>
            <w:shd w:val="clear" w:color="auto" w:fill="auto"/>
          </w:tcPr>
          <w:p w14:paraId="09F92E9A" w14:textId="77777777" w:rsidR="007C2018" w:rsidRPr="0013799C" w:rsidRDefault="007C2018" w:rsidP="0084189F">
            <w:pPr>
              <w:spacing w:after="0" w:line="240" w:lineRule="auto"/>
              <w:jc w:val="center"/>
              <w:rPr>
                <w:bCs/>
                <w:color w:val="000000"/>
                <w:sz w:val="20"/>
                <w:szCs w:val="20"/>
              </w:rPr>
            </w:pPr>
          </w:p>
          <w:p w14:paraId="377D92C7" w14:textId="77777777" w:rsidR="007C2018" w:rsidRPr="0013799C" w:rsidRDefault="00586DEB" w:rsidP="006F1311">
            <w:pPr>
              <w:spacing w:after="0" w:line="240" w:lineRule="auto"/>
              <w:jc w:val="center"/>
              <w:rPr>
                <w:bCs/>
                <w:color w:val="000000"/>
                <w:sz w:val="20"/>
                <w:szCs w:val="20"/>
              </w:rPr>
            </w:pPr>
            <w:r w:rsidRPr="0000180B">
              <w:rPr>
                <w:bCs/>
                <w:color w:val="000000"/>
                <w:sz w:val="20"/>
                <w:szCs w:val="20"/>
              </w:rPr>
              <w:t>N/A</w:t>
            </w:r>
          </w:p>
        </w:tc>
      </w:tr>
      <w:tr w:rsidR="007C2018" w:rsidRPr="0084189F" w14:paraId="4DEB3000" w14:textId="77777777" w:rsidTr="00612232">
        <w:trPr>
          <w:trHeight w:val="720"/>
        </w:trPr>
        <w:tc>
          <w:tcPr>
            <w:tcW w:w="5400" w:type="dxa"/>
            <w:shd w:val="clear" w:color="auto" w:fill="auto"/>
            <w:vAlign w:val="center"/>
          </w:tcPr>
          <w:p w14:paraId="00ECA584" w14:textId="77777777" w:rsidR="007C2018" w:rsidRPr="0000180B" w:rsidRDefault="00701C2F" w:rsidP="0084189F">
            <w:pPr>
              <w:spacing w:after="0" w:line="240" w:lineRule="auto"/>
              <w:rPr>
                <w:b/>
                <w:bCs/>
                <w:color w:val="000000"/>
                <w:sz w:val="20"/>
                <w:szCs w:val="20"/>
              </w:rPr>
            </w:pPr>
            <w:r w:rsidRPr="0000180B">
              <w:rPr>
                <w:b/>
                <w:bCs/>
                <w:color w:val="000000"/>
                <w:sz w:val="20"/>
                <w:szCs w:val="20"/>
              </w:rPr>
              <w:t xml:space="preserve">Quote </w:t>
            </w:r>
            <w:r w:rsidR="00C1271B" w:rsidRPr="0000180B">
              <w:rPr>
                <w:b/>
                <w:bCs/>
                <w:color w:val="000000"/>
                <w:sz w:val="20"/>
                <w:szCs w:val="20"/>
              </w:rPr>
              <w:t>Opening Date</w:t>
            </w:r>
          </w:p>
          <w:p w14:paraId="11965880" w14:textId="77777777" w:rsidR="007C2018" w:rsidRPr="0000180B" w:rsidRDefault="007C2018" w:rsidP="0084189F">
            <w:pPr>
              <w:spacing w:after="0" w:line="240" w:lineRule="auto"/>
              <w:rPr>
                <w:b/>
                <w:bCs/>
                <w:color w:val="000000"/>
                <w:sz w:val="20"/>
                <w:szCs w:val="20"/>
              </w:rPr>
            </w:pPr>
            <w:r w:rsidRPr="0000180B">
              <w:rPr>
                <w:bCs/>
                <w:color w:val="000000"/>
                <w:sz w:val="20"/>
                <w:szCs w:val="20"/>
              </w:rPr>
              <w:t xml:space="preserve">Refer to Bid Solicitation </w:t>
            </w:r>
            <w:hyperlink w:anchor="_1.3.3__Mandatory_Pre-Bid Conference" w:history="1">
              <w:r w:rsidRPr="0013799C">
                <w:rPr>
                  <w:rStyle w:val="Hyperlink"/>
                  <w:rFonts w:cs="Arial"/>
                  <w:bCs/>
                  <w:sz w:val="20"/>
                  <w:szCs w:val="20"/>
                </w:rPr>
                <w:t xml:space="preserve">Section </w:t>
              </w:r>
              <w:r w:rsidR="00701C2F" w:rsidRPr="0013799C">
                <w:rPr>
                  <w:rStyle w:val="Hyperlink"/>
                  <w:rFonts w:cs="Arial"/>
                  <w:bCs/>
                  <w:sz w:val="20"/>
                  <w:szCs w:val="20"/>
                </w:rPr>
                <w:t>3</w:t>
              </w:r>
            </w:hyperlink>
            <w:r w:rsidRPr="0000180B">
              <w:rPr>
                <w:bCs/>
                <w:color w:val="000000"/>
                <w:sz w:val="20"/>
                <w:szCs w:val="20"/>
              </w:rPr>
              <w:t xml:space="preserve"> for more information.</w:t>
            </w:r>
          </w:p>
        </w:tc>
        <w:tc>
          <w:tcPr>
            <w:tcW w:w="2745" w:type="dxa"/>
            <w:shd w:val="clear" w:color="auto" w:fill="auto"/>
            <w:vAlign w:val="center"/>
          </w:tcPr>
          <w:p w14:paraId="4FCDEC09" w14:textId="3528DC9A" w:rsidR="007C2018" w:rsidRPr="0013799C" w:rsidRDefault="00D3134A" w:rsidP="0084189F">
            <w:pPr>
              <w:spacing w:after="0" w:line="240" w:lineRule="auto"/>
              <w:jc w:val="center"/>
              <w:rPr>
                <w:color w:val="000000"/>
                <w:sz w:val="20"/>
                <w:szCs w:val="20"/>
                <w:highlight w:val="yellow"/>
              </w:rPr>
            </w:pPr>
            <w:r w:rsidRPr="00D3134A">
              <w:rPr>
                <w:color w:val="000000"/>
                <w:sz w:val="20"/>
                <w:szCs w:val="20"/>
              </w:rPr>
              <w:t>July 10, 2025</w:t>
            </w:r>
          </w:p>
        </w:tc>
        <w:tc>
          <w:tcPr>
            <w:tcW w:w="2745" w:type="dxa"/>
            <w:shd w:val="clear" w:color="auto" w:fill="auto"/>
            <w:vAlign w:val="center"/>
          </w:tcPr>
          <w:p w14:paraId="29E4E9D4" w14:textId="77777777" w:rsidR="007C2018" w:rsidRPr="0000180B" w:rsidRDefault="007C2018" w:rsidP="0084189F">
            <w:pPr>
              <w:spacing w:after="0" w:line="240" w:lineRule="auto"/>
              <w:jc w:val="center"/>
              <w:rPr>
                <w:color w:val="000000"/>
                <w:sz w:val="20"/>
                <w:szCs w:val="20"/>
              </w:rPr>
            </w:pPr>
            <w:r w:rsidRPr="0000180B">
              <w:rPr>
                <w:color w:val="000000"/>
                <w:sz w:val="20"/>
                <w:szCs w:val="20"/>
              </w:rPr>
              <w:t>2:00 PM</w:t>
            </w:r>
          </w:p>
        </w:tc>
      </w:tr>
    </w:tbl>
    <w:p w14:paraId="529D3C80" w14:textId="77777777" w:rsidR="007C2018" w:rsidRPr="0084189F" w:rsidRDefault="007C2018" w:rsidP="0084189F">
      <w:pPr>
        <w:spacing w:after="0" w:line="240" w:lineRule="auto"/>
        <w:rPr>
          <w:color w:val="000000"/>
          <w:sz w:val="20"/>
          <w:szCs w:val="20"/>
        </w:rPr>
      </w:pPr>
    </w:p>
    <w:p w14:paraId="7526E5C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04AA12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A14E0C7"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983F98A"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E00387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4FC4F5B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708ECB7"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C6DEA3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FBE3F1B" w14:textId="77777777" w:rsidR="00380817" w:rsidRPr="0084189F" w:rsidRDefault="00F24C8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087B877"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1BC75E9" w14:textId="77777777" w:rsidR="00380817" w:rsidRPr="0084189F" w:rsidRDefault="00F24C87" w:rsidP="00F13BE7">
            <w:pPr>
              <w:spacing w:after="0" w:line="240" w:lineRule="auto"/>
              <w:ind w:left="1061"/>
              <w:rPr>
                <w:b/>
                <w:color w:val="000000"/>
                <w:sz w:val="20"/>
                <w:szCs w:val="20"/>
              </w:rPr>
            </w:pPr>
            <w:sdt>
              <w:sdtPr>
                <w:rPr>
                  <w:b/>
                  <w:color w:val="000000"/>
                  <w:sz w:val="20"/>
                  <w:szCs w:val="20"/>
                </w:rPr>
                <w:id w:val="-608497731"/>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6044CD4" w14:textId="77777777" w:rsidR="00380817" w:rsidRPr="0084189F" w:rsidRDefault="00F24C8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042B0C" w14:textId="77777777" w:rsidR="00380817" w:rsidRPr="0084189F" w:rsidRDefault="00F24C8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0F43085" w14:textId="77777777" w:rsidR="00380817" w:rsidRPr="0084189F" w:rsidRDefault="00F24C8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2F62AE4" w14:textId="77777777" w:rsidR="00380817" w:rsidRPr="0084189F" w:rsidRDefault="00F24C87"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8D85F17" w14:textId="77777777" w:rsidR="00380817" w:rsidRPr="0084189F" w:rsidRDefault="00F24C8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17ECCF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213005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E01C0EF" w14:textId="77777777" w:rsidR="00380817" w:rsidRPr="0084189F" w:rsidRDefault="00F24C87"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4535FCC" w14:textId="77777777" w:rsidR="00380817" w:rsidRPr="0084189F" w:rsidRDefault="00F24C8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8F002E" w14:textId="77777777" w:rsidR="00380817" w:rsidRPr="0084189F" w:rsidRDefault="00F24C8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206D435" w14:textId="77777777" w:rsidR="00380817" w:rsidRPr="0084189F" w:rsidRDefault="00F24C87"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Content>
                <w:r w:rsidR="007A48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B07B384" w14:textId="77777777" w:rsidR="00380817" w:rsidRPr="0084189F" w:rsidRDefault="00F24C8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88AA71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0D3A4A4" w14:textId="77777777" w:rsidTr="00F13BE7">
        <w:tc>
          <w:tcPr>
            <w:tcW w:w="5445" w:type="dxa"/>
            <w:tcBorders>
              <w:right w:val="single" w:sz="4" w:space="0" w:color="auto"/>
            </w:tcBorders>
          </w:tcPr>
          <w:p w14:paraId="6A397C4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A612527" w14:textId="77777777" w:rsidR="007C2018" w:rsidRPr="0013799C" w:rsidRDefault="007C2018" w:rsidP="0084189F">
            <w:pPr>
              <w:spacing w:after="0" w:line="240" w:lineRule="auto"/>
              <w:rPr>
                <w:bCs/>
                <w:color w:val="000000"/>
                <w:sz w:val="20"/>
                <w:szCs w:val="20"/>
              </w:rPr>
            </w:pPr>
            <w:r w:rsidRPr="0013799C">
              <w:rPr>
                <w:bCs/>
                <w:color w:val="000000"/>
                <w:sz w:val="20"/>
                <w:szCs w:val="20"/>
              </w:rPr>
              <w:t>State of New Jersey</w:t>
            </w:r>
          </w:p>
          <w:p w14:paraId="3BDB2AF3" w14:textId="77777777" w:rsidR="007C2018" w:rsidRPr="0013799C" w:rsidRDefault="007C2018" w:rsidP="0084189F">
            <w:pPr>
              <w:spacing w:after="0" w:line="240" w:lineRule="auto"/>
              <w:rPr>
                <w:bCs/>
                <w:color w:val="000000"/>
                <w:sz w:val="20"/>
                <w:szCs w:val="20"/>
              </w:rPr>
            </w:pPr>
            <w:r w:rsidRPr="0013799C">
              <w:rPr>
                <w:bCs/>
                <w:color w:val="000000"/>
                <w:sz w:val="20"/>
                <w:szCs w:val="20"/>
              </w:rPr>
              <w:t>Department of the Treasury</w:t>
            </w:r>
          </w:p>
          <w:p w14:paraId="620B87B0" w14:textId="77777777" w:rsidR="007C2018" w:rsidRPr="0013799C" w:rsidRDefault="007C2018" w:rsidP="0084189F">
            <w:pPr>
              <w:spacing w:after="0" w:line="240" w:lineRule="auto"/>
              <w:rPr>
                <w:bCs/>
                <w:color w:val="000000"/>
                <w:sz w:val="20"/>
                <w:szCs w:val="20"/>
              </w:rPr>
            </w:pPr>
            <w:r w:rsidRPr="0013799C">
              <w:rPr>
                <w:bCs/>
                <w:color w:val="000000"/>
                <w:sz w:val="20"/>
                <w:szCs w:val="20"/>
              </w:rPr>
              <w:t>Division of Purchase and Property</w:t>
            </w:r>
          </w:p>
          <w:p w14:paraId="6F615BDA" w14:textId="77777777" w:rsidR="007C2018" w:rsidRPr="0084189F" w:rsidRDefault="007C2018" w:rsidP="0084189F">
            <w:pPr>
              <w:spacing w:after="0" w:line="240" w:lineRule="auto"/>
              <w:rPr>
                <w:bCs/>
                <w:color w:val="000000"/>
                <w:sz w:val="20"/>
                <w:szCs w:val="20"/>
                <w:u w:val="single"/>
              </w:rPr>
            </w:pPr>
            <w:r w:rsidRPr="0013799C">
              <w:rPr>
                <w:bCs/>
                <w:color w:val="000000"/>
                <w:sz w:val="20"/>
                <w:szCs w:val="20"/>
              </w:rPr>
              <w:t>Trenton, New Jersey 08625</w:t>
            </w:r>
            <w:r w:rsidRPr="0013799C">
              <w:rPr>
                <w:bCs/>
                <w:color w:val="000000"/>
                <w:sz w:val="20"/>
                <w:szCs w:val="20"/>
              </w:rPr>
              <w:noBreakHyphen/>
              <w:t>0230</w:t>
            </w:r>
          </w:p>
        </w:tc>
        <w:tc>
          <w:tcPr>
            <w:tcW w:w="5445" w:type="dxa"/>
            <w:tcBorders>
              <w:left w:val="single" w:sz="4" w:space="0" w:color="auto"/>
            </w:tcBorders>
          </w:tcPr>
          <w:p w14:paraId="050DB023" w14:textId="77777777" w:rsidR="007C2018" w:rsidRPr="00A06A7E" w:rsidRDefault="00701C2F" w:rsidP="0084189F">
            <w:pPr>
              <w:spacing w:after="0" w:line="240" w:lineRule="auto"/>
              <w:rPr>
                <w:b/>
                <w:bCs/>
                <w:color w:val="000000"/>
                <w:sz w:val="20"/>
                <w:szCs w:val="20"/>
                <w:u w:val="single"/>
              </w:rPr>
            </w:pPr>
            <w:r w:rsidRPr="00A06A7E">
              <w:rPr>
                <w:b/>
                <w:bCs/>
                <w:color w:val="000000"/>
                <w:sz w:val="20"/>
                <w:szCs w:val="20"/>
                <w:u w:val="single"/>
              </w:rPr>
              <w:t>On Behalf of:</w:t>
            </w:r>
          </w:p>
          <w:p w14:paraId="792ADE97" w14:textId="77777777" w:rsidR="007C2018" w:rsidRPr="00A06A7E" w:rsidRDefault="007C2018" w:rsidP="0084189F">
            <w:pPr>
              <w:spacing w:after="0" w:line="240" w:lineRule="auto"/>
              <w:rPr>
                <w:bCs/>
                <w:color w:val="000000"/>
                <w:sz w:val="20"/>
                <w:szCs w:val="20"/>
              </w:rPr>
            </w:pPr>
            <w:r w:rsidRPr="0013799C">
              <w:rPr>
                <w:bCs/>
                <w:color w:val="000000"/>
                <w:sz w:val="20"/>
                <w:szCs w:val="20"/>
              </w:rPr>
              <w:t>State of New Jersey</w:t>
            </w:r>
          </w:p>
          <w:p w14:paraId="7CAA49AD" w14:textId="77777777" w:rsidR="00701C2F" w:rsidRPr="00A06A7E" w:rsidRDefault="00A06A7E" w:rsidP="0084189F">
            <w:pPr>
              <w:spacing w:after="0" w:line="240" w:lineRule="auto"/>
              <w:rPr>
                <w:bCs/>
                <w:color w:val="000000"/>
                <w:sz w:val="20"/>
                <w:szCs w:val="20"/>
              </w:rPr>
            </w:pPr>
            <w:r w:rsidRPr="00A06A7E">
              <w:rPr>
                <w:bCs/>
                <w:color w:val="000000"/>
                <w:sz w:val="20"/>
                <w:szCs w:val="20"/>
              </w:rPr>
              <w:t>Department of Environmental Protection</w:t>
            </w:r>
          </w:p>
          <w:p w14:paraId="2BD977BF" w14:textId="77777777" w:rsidR="007C2018" w:rsidRPr="00A06A7E" w:rsidRDefault="00851021" w:rsidP="0084189F">
            <w:pPr>
              <w:spacing w:after="0" w:line="240" w:lineRule="auto"/>
              <w:rPr>
                <w:bCs/>
                <w:color w:val="000000"/>
                <w:sz w:val="20"/>
                <w:szCs w:val="20"/>
                <w:u w:val="single"/>
              </w:rPr>
            </w:pPr>
            <w:r w:rsidRPr="0013799C">
              <w:rPr>
                <w:bCs/>
                <w:color w:val="000000"/>
                <w:sz w:val="20"/>
                <w:szCs w:val="20"/>
              </w:rPr>
              <w:t xml:space="preserve">Cooperative Purchasing </w:t>
            </w:r>
            <w:r w:rsidR="007C2018" w:rsidRPr="0013799C">
              <w:rPr>
                <w:bCs/>
                <w:color w:val="000000"/>
                <w:sz w:val="20"/>
                <w:szCs w:val="20"/>
              </w:rPr>
              <w:t>Participants</w:t>
            </w:r>
          </w:p>
        </w:tc>
      </w:tr>
    </w:tbl>
    <w:p w14:paraId="626001A4" w14:textId="77777777" w:rsidR="007C2018" w:rsidRPr="0084189F" w:rsidRDefault="007C2018" w:rsidP="0084189F">
      <w:pPr>
        <w:spacing w:after="0" w:line="240" w:lineRule="auto"/>
        <w:rPr>
          <w:bCs/>
          <w:color w:val="000000"/>
          <w:sz w:val="20"/>
          <w:szCs w:val="20"/>
        </w:rPr>
      </w:pPr>
    </w:p>
    <w:p w14:paraId="182BD728" w14:textId="21BD286E" w:rsidR="0084189F" w:rsidRDefault="007C2018" w:rsidP="003D6453">
      <w:pPr>
        <w:spacing w:after="0" w:line="240" w:lineRule="auto"/>
        <w:rPr>
          <w:sz w:val="20"/>
          <w:szCs w:val="20"/>
        </w:rPr>
      </w:pPr>
      <w:r w:rsidRPr="0084189F">
        <w:rPr>
          <w:bCs/>
          <w:color w:val="000000"/>
          <w:sz w:val="20"/>
          <w:szCs w:val="20"/>
        </w:rPr>
        <w:t xml:space="preserve">Date:  </w:t>
      </w:r>
      <w:r w:rsidR="00FC44BA" w:rsidRPr="00FC44BA">
        <w:rPr>
          <w:bCs/>
          <w:color w:val="000000"/>
          <w:sz w:val="20"/>
          <w:szCs w:val="20"/>
          <w:highlight w:val="yellow"/>
        </w:rPr>
        <w:fldChar w:fldCharType="begin"/>
      </w:r>
      <w:r w:rsidR="00FC44BA" w:rsidRPr="00FC44BA">
        <w:rPr>
          <w:bCs/>
          <w:color w:val="000000"/>
          <w:sz w:val="20"/>
          <w:szCs w:val="20"/>
          <w:highlight w:val="yellow"/>
        </w:rPr>
        <w:instrText xml:space="preserve"> DATE  \@ "M/d/yyyy" </w:instrText>
      </w:r>
      <w:r w:rsidR="00FC44BA" w:rsidRPr="00FC44BA">
        <w:rPr>
          <w:bCs/>
          <w:color w:val="000000"/>
          <w:sz w:val="20"/>
          <w:szCs w:val="20"/>
          <w:highlight w:val="yellow"/>
        </w:rPr>
        <w:fldChar w:fldCharType="separate"/>
      </w:r>
      <w:r w:rsidR="00F24C87">
        <w:rPr>
          <w:bCs/>
          <w:noProof/>
          <w:color w:val="000000"/>
          <w:sz w:val="20"/>
          <w:szCs w:val="20"/>
          <w:highlight w:val="yellow"/>
        </w:rPr>
        <w:t>5/29/2025</w:t>
      </w:r>
      <w:r w:rsidR="00FC44BA" w:rsidRPr="00FC44BA">
        <w:rPr>
          <w:bCs/>
          <w:color w:val="000000"/>
          <w:sz w:val="20"/>
          <w:szCs w:val="20"/>
          <w:highlight w:val="yellow"/>
        </w:rPr>
        <w:fldChar w:fldCharType="end"/>
      </w:r>
    </w:p>
    <w:p w14:paraId="64E9E68E"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C3ECB4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00A0A2A" w14:textId="77777777" w:rsidR="0084189F" w:rsidRPr="0084189F" w:rsidRDefault="0084189F" w:rsidP="0084189F">
          <w:pPr>
            <w:spacing w:after="0" w:line="240" w:lineRule="auto"/>
            <w:jc w:val="center"/>
            <w:rPr>
              <w:b/>
              <w:sz w:val="20"/>
              <w:szCs w:val="20"/>
            </w:rPr>
          </w:pPr>
        </w:p>
        <w:p w14:paraId="031431C5" w14:textId="5371CEAE" w:rsidR="00CE156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9426386" w:history="1">
            <w:r w:rsidR="00CE156B" w:rsidRPr="00C978BA">
              <w:rPr>
                <w:rStyle w:val="Hyperlink"/>
                <w:noProof/>
              </w:rPr>
              <w:t>1</w:t>
            </w:r>
            <w:r w:rsidR="00CE156B">
              <w:rPr>
                <w:rFonts w:asciiTheme="minorHAnsi" w:eastAsiaTheme="minorEastAsia" w:hAnsiTheme="minorHAnsi" w:cstheme="minorBidi"/>
                <w:b w:val="0"/>
                <w:bCs w:val="0"/>
                <w:caps w:val="0"/>
                <w:noProof/>
                <w:sz w:val="22"/>
                <w:szCs w:val="22"/>
              </w:rPr>
              <w:tab/>
            </w:r>
            <w:r w:rsidR="00CE156B" w:rsidRPr="00C978BA">
              <w:rPr>
                <w:rStyle w:val="Hyperlink"/>
                <w:noProof/>
              </w:rPr>
              <w:t>INTRODUCTION AND SUMMARY OF THE BID SOLICITATION</w:t>
            </w:r>
            <w:r w:rsidR="00CE156B">
              <w:rPr>
                <w:noProof/>
                <w:webHidden/>
              </w:rPr>
              <w:tab/>
            </w:r>
            <w:r w:rsidR="00CE156B">
              <w:rPr>
                <w:noProof/>
                <w:webHidden/>
              </w:rPr>
              <w:fldChar w:fldCharType="begin"/>
            </w:r>
            <w:r w:rsidR="00CE156B">
              <w:rPr>
                <w:noProof/>
                <w:webHidden/>
              </w:rPr>
              <w:instrText xml:space="preserve"> PAGEREF _Toc199426386 \h </w:instrText>
            </w:r>
            <w:r w:rsidR="00CE156B">
              <w:rPr>
                <w:noProof/>
                <w:webHidden/>
              </w:rPr>
            </w:r>
            <w:r w:rsidR="00CE156B">
              <w:rPr>
                <w:noProof/>
                <w:webHidden/>
              </w:rPr>
              <w:fldChar w:fldCharType="separate"/>
            </w:r>
            <w:r w:rsidR="00CE156B">
              <w:rPr>
                <w:noProof/>
                <w:webHidden/>
              </w:rPr>
              <w:t>1</w:t>
            </w:r>
            <w:r w:rsidR="00CE156B">
              <w:rPr>
                <w:noProof/>
                <w:webHidden/>
              </w:rPr>
              <w:fldChar w:fldCharType="end"/>
            </w:r>
          </w:hyperlink>
        </w:p>
        <w:p w14:paraId="38C61242" w14:textId="3FD856E8" w:rsidR="00CE156B" w:rsidRDefault="00CE156B">
          <w:pPr>
            <w:pStyle w:val="TOC2"/>
            <w:rPr>
              <w:rFonts w:asciiTheme="minorHAnsi" w:eastAsiaTheme="minorEastAsia" w:hAnsiTheme="minorHAnsi" w:cstheme="minorBidi"/>
              <w:caps w:val="0"/>
              <w:noProof/>
              <w:sz w:val="22"/>
              <w:szCs w:val="22"/>
            </w:rPr>
          </w:pPr>
          <w:hyperlink w:anchor="_Toc199426387" w:history="1">
            <w:r w:rsidRPr="00C978BA">
              <w:rPr>
                <w:rStyle w:val="Hyperlink"/>
                <w:noProof/>
              </w:rPr>
              <w:t>1.1</w:t>
            </w:r>
            <w:r>
              <w:rPr>
                <w:rFonts w:asciiTheme="minorHAnsi" w:eastAsiaTheme="minorEastAsia" w:hAnsiTheme="minorHAnsi" w:cstheme="minorBidi"/>
                <w:caps w:val="0"/>
                <w:noProof/>
                <w:sz w:val="22"/>
                <w:szCs w:val="22"/>
              </w:rPr>
              <w:tab/>
            </w:r>
            <w:r w:rsidRPr="00C978BA">
              <w:rPr>
                <w:rStyle w:val="Hyperlink"/>
                <w:noProof/>
              </w:rPr>
              <w:t>PURPOSE AND INTENT</w:t>
            </w:r>
            <w:r>
              <w:rPr>
                <w:noProof/>
                <w:webHidden/>
              </w:rPr>
              <w:tab/>
            </w:r>
            <w:r>
              <w:rPr>
                <w:noProof/>
                <w:webHidden/>
              </w:rPr>
              <w:fldChar w:fldCharType="begin"/>
            </w:r>
            <w:r>
              <w:rPr>
                <w:noProof/>
                <w:webHidden/>
              </w:rPr>
              <w:instrText xml:space="preserve"> PAGEREF _Toc199426387 \h </w:instrText>
            </w:r>
            <w:r>
              <w:rPr>
                <w:noProof/>
                <w:webHidden/>
              </w:rPr>
            </w:r>
            <w:r>
              <w:rPr>
                <w:noProof/>
                <w:webHidden/>
              </w:rPr>
              <w:fldChar w:fldCharType="separate"/>
            </w:r>
            <w:r>
              <w:rPr>
                <w:noProof/>
                <w:webHidden/>
              </w:rPr>
              <w:t>1</w:t>
            </w:r>
            <w:r>
              <w:rPr>
                <w:noProof/>
                <w:webHidden/>
              </w:rPr>
              <w:fldChar w:fldCharType="end"/>
            </w:r>
          </w:hyperlink>
        </w:p>
        <w:p w14:paraId="21B73098" w14:textId="0A8FEAF0" w:rsidR="00CE156B" w:rsidRDefault="00CE156B">
          <w:pPr>
            <w:pStyle w:val="TOC2"/>
            <w:rPr>
              <w:rFonts w:asciiTheme="minorHAnsi" w:eastAsiaTheme="minorEastAsia" w:hAnsiTheme="minorHAnsi" w:cstheme="minorBidi"/>
              <w:caps w:val="0"/>
              <w:noProof/>
              <w:sz w:val="22"/>
              <w:szCs w:val="22"/>
            </w:rPr>
          </w:pPr>
          <w:hyperlink w:anchor="_Toc199426388" w:history="1">
            <w:r w:rsidRPr="00C978BA">
              <w:rPr>
                <w:rStyle w:val="Hyperlink"/>
                <w:noProof/>
              </w:rPr>
              <w:t>1.2</w:t>
            </w:r>
            <w:r>
              <w:rPr>
                <w:rFonts w:asciiTheme="minorHAnsi" w:eastAsiaTheme="minorEastAsia" w:hAnsiTheme="minorHAnsi" w:cstheme="minorBidi"/>
                <w:caps w:val="0"/>
                <w:noProof/>
                <w:sz w:val="22"/>
                <w:szCs w:val="22"/>
              </w:rPr>
              <w:tab/>
            </w:r>
            <w:r w:rsidRPr="00C978BA">
              <w:rPr>
                <w:rStyle w:val="Hyperlink"/>
                <w:noProof/>
              </w:rPr>
              <w:t>BACKGROUND</w:t>
            </w:r>
            <w:r>
              <w:rPr>
                <w:noProof/>
                <w:webHidden/>
              </w:rPr>
              <w:tab/>
            </w:r>
            <w:r>
              <w:rPr>
                <w:noProof/>
                <w:webHidden/>
              </w:rPr>
              <w:fldChar w:fldCharType="begin"/>
            </w:r>
            <w:r>
              <w:rPr>
                <w:noProof/>
                <w:webHidden/>
              </w:rPr>
              <w:instrText xml:space="preserve"> PAGEREF _Toc199426388 \h </w:instrText>
            </w:r>
            <w:r>
              <w:rPr>
                <w:noProof/>
                <w:webHidden/>
              </w:rPr>
            </w:r>
            <w:r>
              <w:rPr>
                <w:noProof/>
                <w:webHidden/>
              </w:rPr>
              <w:fldChar w:fldCharType="separate"/>
            </w:r>
            <w:r>
              <w:rPr>
                <w:noProof/>
                <w:webHidden/>
              </w:rPr>
              <w:t>1</w:t>
            </w:r>
            <w:r>
              <w:rPr>
                <w:noProof/>
                <w:webHidden/>
              </w:rPr>
              <w:fldChar w:fldCharType="end"/>
            </w:r>
          </w:hyperlink>
        </w:p>
        <w:p w14:paraId="0BCFEDB2" w14:textId="343130DB" w:rsidR="00CE156B" w:rsidRDefault="00CE156B">
          <w:pPr>
            <w:pStyle w:val="TOC2"/>
            <w:rPr>
              <w:rFonts w:asciiTheme="minorHAnsi" w:eastAsiaTheme="minorEastAsia" w:hAnsiTheme="minorHAnsi" w:cstheme="minorBidi"/>
              <w:caps w:val="0"/>
              <w:noProof/>
              <w:sz w:val="22"/>
              <w:szCs w:val="22"/>
            </w:rPr>
          </w:pPr>
          <w:hyperlink w:anchor="_Toc199426389" w:history="1">
            <w:r w:rsidRPr="00C978BA">
              <w:rPr>
                <w:rStyle w:val="Hyperlink"/>
                <w:noProof/>
              </w:rPr>
              <w:t>1.4</w:t>
            </w:r>
            <w:r>
              <w:rPr>
                <w:rFonts w:asciiTheme="minorHAnsi" w:eastAsiaTheme="minorEastAsia" w:hAnsiTheme="minorHAnsi" w:cstheme="minorBidi"/>
                <w:caps w:val="0"/>
                <w:noProof/>
                <w:sz w:val="22"/>
                <w:szCs w:val="22"/>
              </w:rPr>
              <w:tab/>
            </w:r>
            <w:r w:rsidRPr="00C978BA">
              <w:rPr>
                <w:rStyle w:val="Hyperlink"/>
                <w:noProof/>
              </w:rPr>
              <w:t>FEDERALLY-DECLARED DISASTERS</w:t>
            </w:r>
            <w:r>
              <w:rPr>
                <w:noProof/>
                <w:webHidden/>
              </w:rPr>
              <w:tab/>
            </w:r>
            <w:r>
              <w:rPr>
                <w:noProof/>
                <w:webHidden/>
              </w:rPr>
              <w:fldChar w:fldCharType="begin"/>
            </w:r>
            <w:r>
              <w:rPr>
                <w:noProof/>
                <w:webHidden/>
              </w:rPr>
              <w:instrText xml:space="preserve"> PAGEREF _Toc199426389 \h </w:instrText>
            </w:r>
            <w:r>
              <w:rPr>
                <w:noProof/>
                <w:webHidden/>
              </w:rPr>
            </w:r>
            <w:r>
              <w:rPr>
                <w:noProof/>
                <w:webHidden/>
              </w:rPr>
              <w:fldChar w:fldCharType="separate"/>
            </w:r>
            <w:r>
              <w:rPr>
                <w:noProof/>
                <w:webHidden/>
              </w:rPr>
              <w:t>2</w:t>
            </w:r>
            <w:r>
              <w:rPr>
                <w:noProof/>
                <w:webHidden/>
              </w:rPr>
              <w:fldChar w:fldCharType="end"/>
            </w:r>
          </w:hyperlink>
        </w:p>
        <w:p w14:paraId="42DE7B2A" w14:textId="5B770342" w:rsidR="00CE156B" w:rsidRDefault="00CE156B">
          <w:pPr>
            <w:pStyle w:val="TOC3"/>
            <w:rPr>
              <w:rFonts w:asciiTheme="minorHAnsi" w:eastAsiaTheme="minorEastAsia" w:hAnsiTheme="minorHAnsi" w:cstheme="minorBidi"/>
              <w:iCs w:val="0"/>
              <w:caps w:val="0"/>
              <w:noProof/>
              <w:sz w:val="22"/>
              <w:szCs w:val="22"/>
            </w:rPr>
          </w:pPr>
          <w:hyperlink w:anchor="_Toc199426390" w:history="1">
            <w:r w:rsidRPr="00C978BA">
              <w:rPr>
                <w:rStyle w:val="Hyperlink"/>
                <w:noProof/>
              </w:rPr>
              <w:t>1.4.1</w:t>
            </w:r>
            <w:r>
              <w:rPr>
                <w:rFonts w:asciiTheme="minorHAnsi" w:eastAsiaTheme="minorEastAsia" w:hAnsiTheme="minorHAnsi" w:cstheme="minorBidi"/>
                <w:iCs w:val="0"/>
                <w:caps w:val="0"/>
                <w:noProof/>
                <w:sz w:val="22"/>
                <w:szCs w:val="22"/>
              </w:rPr>
              <w:tab/>
            </w:r>
            <w:r w:rsidRPr="00C978BA">
              <w:rPr>
                <w:rStyle w:val="Hyperlink"/>
                <w:noProof/>
              </w:rPr>
              <w:t>FEMA REIMBURSEMENT PROGRAMS AND FUNDING</w:t>
            </w:r>
            <w:r>
              <w:rPr>
                <w:noProof/>
                <w:webHidden/>
              </w:rPr>
              <w:tab/>
            </w:r>
            <w:r>
              <w:rPr>
                <w:noProof/>
                <w:webHidden/>
              </w:rPr>
              <w:fldChar w:fldCharType="begin"/>
            </w:r>
            <w:r>
              <w:rPr>
                <w:noProof/>
                <w:webHidden/>
              </w:rPr>
              <w:instrText xml:space="preserve"> PAGEREF _Toc199426390 \h </w:instrText>
            </w:r>
            <w:r>
              <w:rPr>
                <w:noProof/>
                <w:webHidden/>
              </w:rPr>
            </w:r>
            <w:r>
              <w:rPr>
                <w:noProof/>
                <w:webHidden/>
              </w:rPr>
              <w:fldChar w:fldCharType="separate"/>
            </w:r>
            <w:r>
              <w:rPr>
                <w:noProof/>
                <w:webHidden/>
              </w:rPr>
              <w:t>2</w:t>
            </w:r>
            <w:r>
              <w:rPr>
                <w:noProof/>
                <w:webHidden/>
              </w:rPr>
              <w:fldChar w:fldCharType="end"/>
            </w:r>
          </w:hyperlink>
        </w:p>
        <w:p w14:paraId="6C27C841" w14:textId="3B96658A" w:rsidR="00CE156B" w:rsidRDefault="00CE156B">
          <w:pPr>
            <w:pStyle w:val="TOC2"/>
            <w:rPr>
              <w:rFonts w:asciiTheme="minorHAnsi" w:eastAsiaTheme="minorEastAsia" w:hAnsiTheme="minorHAnsi" w:cstheme="minorBidi"/>
              <w:caps w:val="0"/>
              <w:noProof/>
              <w:sz w:val="22"/>
              <w:szCs w:val="22"/>
            </w:rPr>
          </w:pPr>
          <w:hyperlink w:anchor="_Toc199426391" w:history="1">
            <w:r w:rsidRPr="00C978BA">
              <w:rPr>
                <w:rStyle w:val="Hyperlink"/>
                <w:noProof/>
              </w:rPr>
              <w:t>1.5</w:t>
            </w:r>
            <w:r>
              <w:rPr>
                <w:rFonts w:asciiTheme="minorHAnsi" w:eastAsiaTheme="minorEastAsia" w:hAnsiTheme="minorHAnsi" w:cstheme="minorBidi"/>
                <w:caps w:val="0"/>
                <w:noProof/>
                <w:sz w:val="22"/>
                <w:szCs w:val="22"/>
              </w:rPr>
              <w:tab/>
            </w:r>
            <w:r w:rsidRPr="00C978BA">
              <w:rPr>
                <w:rStyle w:val="Hyperlink"/>
                <w:noProof/>
              </w:rPr>
              <w:t>STATE DECLARED DISASTERS</w:t>
            </w:r>
            <w:r>
              <w:rPr>
                <w:noProof/>
                <w:webHidden/>
              </w:rPr>
              <w:tab/>
            </w:r>
            <w:r>
              <w:rPr>
                <w:noProof/>
                <w:webHidden/>
              </w:rPr>
              <w:fldChar w:fldCharType="begin"/>
            </w:r>
            <w:r>
              <w:rPr>
                <w:noProof/>
                <w:webHidden/>
              </w:rPr>
              <w:instrText xml:space="preserve"> PAGEREF _Toc199426391 \h </w:instrText>
            </w:r>
            <w:r>
              <w:rPr>
                <w:noProof/>
                <w:webHidden/>
              </w:rPr>
            </w:r>
            <w:r>
              <w:rPr>
                <w:noProof/>
                <w:webHidden/>
              </w:rPr>
              <w:fldChar w:fldCharType="separate"/>
            </w:r>
            <w:r>
              <w:rPr>
                <w:noProof/>
                <w:webHidden/>
              </w:rPr>
              <w:t>3</w:t>
            </w:r>
            <w:r>
              <w:rPr>
                <w:noProof/>
                <w:webHidden/>
              </w:rPr>
              <w:fldChar w:fldCharType="end"/>
            </w:r>
          </w:hyperlink>
        </w:p>
        <w:p w14:paraId="4D3A6930" w14:textId="3A9F2E58" w:rsidR="00CE156B" w:rsidRDefault="00CE156B">
          <w:pPr>
            <w:pStyle w:val="TOC2"/>
            <w:rPr>
              <w:rFonts w:asciiTheme="minorHAnsi" w:eastAsiaTheme="minorEastAsia" w:hAnsiTheme="minorHAnsi" w:cstheme="minorBidi"/>
              <w:caps w:val="0"/>
              <w:noProof/>
              <w:sz w:val="22"/>
              <w:szCs w:val="22"/>
            </w:rPr>
          </w:pPr>
          <w:hyperlink w:anchor="_Toc199426392" w:history="1">
            <w:r w:rsidRPr="00C978BA">
              <w:rPr>
                <w:rStyle w:val="Hyperlink"/>
                <w:noProof/>
              </w:rPr>
              <w:t>1.6</w:t>
            </w:r>
            <w:r>
              <w:rPr>
                <w:rFonts w:asciiTheme="minorHAnsi" w:eastAsiaTheme="minorEastAsia" w:hAnsiTheme="minorHAnsi" w:cstheme="minorBidi"/>
                <w:caps w:val="0"/>
                <w:noProof/>
                <w:sz w:val="22"/>
                <w:szCs w:val="22"/>
              </w:rPr>
              <w:tab/>
            </w:r>
            <w:r w:rsidRPr="00C978BA">
              <w:rPr>
                <w:rStyle w:val="Hyperlink"/>
                <w:noProof/>
              </w:rPr>
              <w:t>COUNTY DECLARED DISASTERS</w:t>
            </w:r>
            <w:r>
              <w:rPr>
                <w:noProof/>
                <w:webHidden/>
              </w:rPr>
              <w:tab/>
            </w:r>
            <w:r>
              <w:rPr>
                <w:noProof/>
                <w:webHidden/>
              </w:rPr>
              <w:fldChar w:fldCharType="begin"/>
            </w:r>
            <w:r>
              <w:rPr>
                <w:noProof/>
                <w:webHidden/>
              </w:rPr>
              <w:instrText xml:space="preserve"> PAGEREF _Toc199426392 \h </w:instrText>
            </w:r>
            <w:r>
              <w:rPr>
                <w:noProof/>
                <w:webHidden/>
              </w:rPr>
            </w:r>
            <w:r>
              <w:rPr>
                <w:noProof/>
                <w:webHidden/>
              </w:rPr>
              <w:fldChar w:fldCharType="separate"/>
            </w:r>
            <w:r>
              <w:rPr>
                <w:noProof/>
                <w:webHidden/>
              </w:rPr>
              <w:t>3</w:t>
            </w:r>
            <w:r>
              <w:rPr>
                <w:noProof/>
                <w:webHidden/>
              </w:rPr>
              <w:fldChar w:fldCharType="end"/>
            </w:r>
          </w:hyperlink>
        </w:p>
        <w:p w14:paraId="54E22EC7" w14:textId="7054FA99" w:rsidR="00CE156B" w:rsidRDefault="00CE156B">
          <w:pPr>
            <w:pStyle w:val="TOC2"/>
            <w:rPr>
              <w:rFonts w:asciiTheme="minorHAnsi" w:eastAsiaTheme="minorEastAsia" w:hAnsiTheme="minorHAnsi" w:cstheme="minorBidi"/>
              <w:caps w:val="0"/>
              <w:noProof/>
              <w:sz w:val="22"/>
              <w:szCs w:val="22"/>
            </w:rPr>
          </w:pPr>
          <w:hyperlink w:anchor="_Toc199426393" w:history="1">
            <w:r w:rsidRPr="00C978BA">
              <w:rPr>
                <w:rStyle w:val="Hyperlink"/>
                <w:noProof/>
              </w:rPr>
              <w:t>1.7</w:t>
            </w:r>
            <w:r>
              <w:rPr>
                <w:rFonts w:asciiTheme="minorHAnsi" w:eastAsiaTheme="minorEastAsia" w:hAnsiTheme="minorHAnsi" w:cstheme="minorBidi"/>
                <w:caps w:val="0"/>
                <w:noProof/>
                <w:sz w:val="22"/>
                <w:szCs w:val="22"/>
              </w:rPr>
              <w:tab/>
            </w:r>
            <w:r w:rsidRPr="00C978BA">
              <w:rPr>
                <w:rStyle w:val="Hyperlink"/>
                <w:noProof/>
              </w:rPr>
              <w:t>MUNICIPAL DECLARED DISASTERS</w:t>
            </w:r>
            <w:r>
              <w:rPr>
                <w:noProof/>
                <w:webHidden/>
              </w:rPr>
              <w:tab/>
            </w:r>
            <w:r>
              <w:rPr>
                <w:noProof/>
                <w:webHidden/>
              </w:rPr>
              <w:fldChar w:fldCharType="begin"/>
            </w:r>
            <w:r>
              <w:rPr>
                <w:noProof/>
                <w:webHidden/>
              </w:rPr>
              <w:instrText xml:space="preserve"> PAGEREF _Toc199426393 \h </w:instrText>
            </w:r>
            <w:r>
              <w:rPr>
                <w:noProof/>
                <w:webHidden/>
              </w:rPr>
            </w:r>
            <w:r>
              <w:rPr>
                <w:noProof/>
                <w:webHidden/>
              </w:rPr>
              <w:fldChar w:fldCharType="separate"/>
            </w:r>
            <w:r>
              <w:rPr>
                <w:noProof/>
                <w:webHidden/>
              </w:rPr>
              <w:t>3</w:t>
            </w:r>
            <w:r>
              <w:rPr>
                <w:noProof/>
                <w:webHidden/>
              </w:rPr>
              <w:fldChar w:fldCharType="end"/>
            </w:r>
          </w:hyperlink>
        </w:p>
        <w:p w14:paraId="0429680E" w14:textId="31F734D4" w:rsidR="00CE156B" w:rsidRDefault="00CE156B">
          <w:pPr>
            <w:pStyle w:val="TOC2"/>
            <w:rPr>
              <w:rFonts w:asciiTheme="minorHAnsi" w:eastAsiaTheme="minorEastAsia" w:hAnsiTheme="minorHAnsi" w:cstheme="minorBidi"/>
              <w:caps w:val="0"/>
              <w:noProof/>
              <w:sz w:val="22"/>
              <w:szCs w:val="22"/>
            </w:rPr>
          </w:pPr>
          <w:hyperlink w:anchor="_Toc199426394" w:history="1">
            <w:r w:rsidRPr="00C978BA">
              <w:rPr>
                <w:rStyle w:val="Hyperlink"/>
                <w:noProof/>
              </w:rPr>
              <w:t>1.8</w:t>
            </w:r>
            <w:r>
              <w:rPr>
                <w:rFonts w:asciiTheme="minorHAnsi" w:eastAsiaTheme="minorEastAsia" w:hAnsiTheme="minorHAnsi" w:cstheme="minorBidi"/>
                <w:caps w:val="0"/>
                <w:noProof/>
                <w:sz w:val="22"/>
                <w:szCs w:val="22"/>
              </w:rPr>
              <w:tab/>
            </w:r>
            <w:r w:rsidRPr="00C978BA">
              <w:rPr>
                <w:rStyle w:val="Hyperlink"/>
                <w:noProof/>
              </w:rPr>
              <w:t>CONTRACT</w:t>
            </w:r>
            <w:r w:rsidRPr="00C978BA">
              <w:rPr>
                <w:rStyle w:val="Hyperlink"/>
                <w:noProof/>
                <w:spacing w:val="-1"/>
              </w:rPr>
              <w:t xml:space="preserve"> </w:t>
            </w:r>
            <w:r w:rsidRPr="00C978BA">
              <w:rPr>
                <w:rStyle w:val="Hyperlink"/>
                <w:noProof/>
              </w:rPr>
              <w:t>AMOUNT</w:t>
            </w:r>
            <w:r>
              <w:rPr>
                <w:noProof/>
                <w:webHidden/>
              </w:rPr>
              <w:tab/>
            </w:r>
            <w:r>
              <w:rPr>
                <w:noProof/>
                <w:webHidden/>
              </w:rPr>
              <w:fldChar w:fldCharType="begin"/>
            </w:r>
            <w:r>
              <w:rPr>
                <w:noProof/>
                <w:webHidden/>
              </w:rPr>
              <w:instrText xml:space="preserve"> PAGEREF _Toc199426394 \h </w:instrText>
            </w:r>
            <w:r>
              <w:rPr>
                <w:noProof/>
                <w:webHidden/>
              </w:rPr>
            </w:r>
            <w:r>
              <w:rPr>
                <w:noProof/>
                <w:webHidden/>
              </w:rPr>
              <w:fldChar w:fldCharType="separate"/>
            </w:r>
            <w:r>
              <w:rPr>
                <w:noProof/>
                <w:webHidden/>
              </w:rPr>
              <w:t>3</w:t>
            </w:r>
            <w:r>
              <w:rPr>
                <w:noProof/>
                <w:webHidden/>
              </w:rPr>
              <w:fldChar w:fldCharType="end"/>
            </w:r>
          </w:hyperlink>
        </w:p>
        <w:p w14:paraId="438999CF" w14:textId="6CEE3CA7" w:rsidR="00CE156B" w:rsidRDefault="00CE156B">
          <w:pPr>
            <w:pStyle w:val="TOC2"/>
            <w:rPr>
              <w:rFonts w:asciiTheme="minorHAnsi" w:eastAsiaTheme="minorEastAsia" w:hAnsiTheme="minorHAnsi" w:cstheme="minorBidi"/>
              <w:caps w:val="0"/>
              <w:noProof/>
              <w:sz w:val="22"/>
              <w:szCs w:val="22"/>
            </w:rPr>
          </w:pPr>
          <w:hyperlink w:anchor="_Toc199426395" w:history="1">
            <w:r w:rsidRPr="00C978BA">
              <w:rPr>
                <w:rStyle w:val="Hyperlink"/>
                <w:noProof/>
              </w:rPr>
              <w:t>1.9</w:t>
            </w:r>
            <w:r>
              <w:rPr>
                <w:rFonts w:asciiTheme="minorHAnsi" w:eastAsiaTheme="minorEastAsia" w:hAnsiTheme="minorHAnsi" w:cstheme="minorBidi"/>
                <w:caps w:val="0"/>
                <w:noProof/>
                <w:sz w:val="22"/>
                <w:szCs w:val="22"/>
              </w:rPr>
              <w:tab/>
            </w:r>
            <w:r w:rsidRPr="00C978BA">
              <w:rPr>
                <w:rStyle w:val="Hyperlink"/>
                <w:noProof/>
              </w:rPr>
              <w:t>ORDER OF PRECEDENCE OF CONTRACTUAL TERMS</w:t>
            </w:r>
            <w:r>
              <w:rPr>
                <w:noProof/>
                <w:webHidden/>
              </w:rPr>
              <w:tab/>
            </w:r>
            <w:r>
              <w:rPr>
                <w:noProof/>
                <w:webHidden/>
              </w:rPr>
              <w:fldChar w:fldCharType="begin"/>
            </w:r>
            <w:r>
              <w:rPr>
                <w:noProof/>
                <w:webHidden/>
              </w:rPr>
              <w:instrText xml:space="preserve"> PAGEREF _Toc199426395 \h </w:instrText>
            </w:r>
            <w:r>
              <w:rPr>
                <w:noProof/>
                <w:webHidden/>
              </w:rPr>
            </w:r>
            <w:r>
              <w:rPr>
                <w:noProof/>
                <w:webHidden/>
              </w:rPr>
              <w:fldChar w:fldCharType="separate"/>
            </w:r>
            <w:r>
              <w:rPr>
                <w:noProof/>
                <w:webHidden/>
              </w:rPr>
              <w:t>3</w:t>
            </w:r>
            <w:r>
              <w:rPr>
                <w:noProof/>
                <w:webHidden/>
              </w:rPr>
              <w:fldChar w:fldCharType="end"/>
            </w:r>
          </w:hyperlink>
        </w:p>
        <w:p w14:paraId="10DE60EF" w14:textId="4FCF7D07" w:rsidR="00CE156B" w:rsidRDefault="00CE156B">
          <w:pPr>
            <w:pStyle w:val="TOC2"/>
            <w:rPr>
              <w:rFonts w:asciiTheme="minorHAnsi" w:eastAsiaTheme="minorEastAsia" w:hAnsiTheme="minorHAnsi" w:cstheme="minorBidi"/>
              <w:caps w:val="0"/>
              <w:noProof/>
              <w:sz w:val="22"/>
              <w:szCs w:val="22"/>
            </w:rPr>
          </w:pPr>
          <w:hyperlink w:anchor="_Toc199426396" w:history="1">
            <w:r w:rsidRPr="00C978BA">
              <w:rPr>
                <w:rStyle w:val="Hyperlink"/>
                <w:noProof/>
              </w:rPr>
              <w:t>1.10</w:t>
            </w:r>
            <w:r>
              <w:rPr>
                <w:rFonts w:asciiTheme="minorHAnsi" w:eastAsiaTheme="minorEastAsia" w:hAnsiTheme="minorHAnsi" w:cstheme="minorBidi"/>
                <w:caps w:val="0"/>
                <w:noProof/>
                <w:sz w:val="22"/>
                <w:szCs w:val="22"/>
              </w:rPr>
              <w:tab/>
            </w:r>
            <w:r w:rsidRPr="00C978BA">
              <w:rPr>
                <w:rStyle w:val="Hyperlink"/>
                <w:noProof/>
              </w:rPr>
              <w:t>INTRASTATE COOPERATIVE PURCHASING</w:t>
            </w:r>
            <w:r>
              <w:rPr>
                <w:noProof/>
                <w:webHidden/>
              </w:rPr>
              <w:tab/>
            </w:r>
            <w:r>
              <w:rPr>
                <w:noProof/>
                <w:webHidden/>
              </w:rPr>
              <w:fldChar w:fldCharType="begin"/>
            </w:r>
            <w:r>
              <w:rPr>
                <w:noProof/>
                <w:webHidden/>
              </w:rPr>
              <w:instrText xml:space="preserve"> PAGEREF _Toc199426396 \h </w:instrText>
            </w:r>
            <w:r>
              <w:rPr>
                <w:noProof/>
                <w:webHidden/>
              </w:rPr>
            </w:r>
            <w:r>
              <w:rPr>
                <w:noProof/>
                <w:webHidden/>
              </w:rPr>
              <w:fldChar w:fldCharType="separate"/>
            </w:r>
            <w:r>
              <w:rPr>
                <w:noProof/>
                <w:webHidden/>
              </w:rPr>
              <w:t>3</w:t>
            </w:r>
            <w:r>
              <w:rPr>
                <w:noProof/>
                <w:webHidden/>
              </w:rPr>
              <w:fldChar w:fldCharType="end"/>
            </w:r>
          </w:hyperlink>
        </w:p>
        <w:p w14:paraId="3E397648" w14:textId="6FDC47A4" w:rsidR="00CE156B" w:rsidRDefault="00CE156B">
          <w:pPr>
            <w:pStyle w:val="TOC3"/>
            <w:rPr>
              <w:rFonts w:asciiTheme="minorHAnsi" w:eastAsiaTheme="minorEastAsia" w:hAnsiTheme="minorHAnsi" w:cstheme="minorBidi"/>
              <w:iCs w:val="0"/>
              <w:caps w:val="0"/>
              <w:noProof/>
              <w:sz w:val="22"/>
              <w:szCs w:val="22"/>
            </w:rPr>
          </w:pPr>
          <w:hyperlink w:anchor="_Toc199426397" w:history="1">
            <w:r w:rsidRPr="00C978BA">
              <w:rPr>
                <w:rStyle w:val="Hyperlink"/>
                <w:noProof/>
              </w:rPr>
              <w:t>1.10.1</w:t>
            </w:r>
            <w:r>
              <w:rPr>
                <w:rFonts w:asciiTheme="minorHAnsi" w:eastAsiaTheme="minorEastAsia" w:hAnsiTheme="minorHAnsi" w:cstheme="minorBidi"/>
                <w:iCs w:val="0"/>
                <w:caps w:val="0"/>
                <w:noProof/>
                <w:sz w:val="22"/>
                <w:szCs w:val="22"/>
              </w:rPr>
              <w:tab/>
            </w:r>
            <w:r w:rsidRPr="00C978BA">
              <w:rPr>
                <w:rStyle w:val="Hyperlink"/>
                <w:noProof/>
              </w:rPr>
              <w:t>FEMA REIMBURSEMENT FOR COOPERATIVE PURCHASING PARTNERS</w:t>
            </w:r>
            <w:r>
              <w:rPr>
                <w:noProof/>
                <w:webHidden/>
              </w:rPr>
              <w:tab/>
            </w:r>
            <w:r>
              <w:rPr>
                <w:noProof/>
                <w:webHidden/>
              </w:rPr>
              <w:fldChar w:fldCharType="begin"/>
            </w:r>
            <w:r>
              <w:rPr>
                <w:noProof/>
                <w:webHidden/>
              </w:rPr>
              <w:instrText xml:space="preserve"> PAGEREF _Toc199426397 \h </w:instrText>
            </w:r>
            <w:r>
              <w:rPr>
                <w:noProof/>
                <w:webHidden/>
              </w:rPr>
            </w:r>
            <w:r>
              <w:rPr>
                <w:noProof/>
                <w:webHidden/>
              </w:rPr>
              <w:fldChar w:fldCharType="separate"/>
            </w:r>
            <w:r>
              <w:rPr>
                <w:noProof/>
                <w:webHidden/>
              </w:rPr>
              <w:t>3</w:t>
            </w:r>
            <w:r>
              <w:rPr>
                <w:noProof/>
                <w:webHidden/>
              </w:rPr>
              <w:fldChar w:fldCharType="end"/>
            </w:r>
          </w:hyperlink>
        </w:p>
        <w:p w14:paraId="3D7B909B" w14:textId="6E46DD4C"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398" w:history="1">
            <w:r w:rsidRPr="00C978BA">
              <w:rPr>
                <w:rStyle w:val="Hyperlink"/>
                <w:noProof/>
              </w:rPr>
              <w:t>2</w:t>
            </w:r>
            <w:r>
              <w:rPr>
                <w:rFonts w:asciiTheme="minorHAnsi" w:eastAsiaTheme="minorEastAsia" w:hAnsiTheme="minorHAnsi" w:cstheme="minorBidi"/>
                <w:b w:val="0"/>
                <w:bCs w:val="0"/>
                <w:caps w:val="0"/>
                <w:noProof/>
                <w:sz w:val="22"/>
                <w:szCs w:val="22"/>
              </w:rPr>
              <w:tab/>
            </w:r>
            <w:r w:rsidRPr="00C978BA">
              <w:rPr>
                <w:rStyle w:val="Hyperlink"/>
                <w:noProof/>
              </w:rPr>
              <w:t>PRE-QUOTE SUBMISSION INFORMATION</w:t>
            </w:r>
            <w:r>
              <w:rPr>
                <w:noProof/>
                <w:webHidden/>
              </w:rPr>
              <w:tab/>
            </w:r>
            <w:r>
              <w:rPr>
                <w:noProof/>
                <w:webHidden/>
              </w:rPr>
              <w:fldChar w:fldCharType="begin"/>
            </w:r>
            <w:r>
              <w:rPr>
                <w:noProof/>
                <w:webHidden/>
              </w:rPr>
              <w:instrText xml:space="preserve"> PAGEREF _Toc199426398 \h </w:instrText>
            </w:r>
            <w:r>
              <w:rPr>
                <w:noProof/>
                <w:webHidden/>
              </w:rPr>
            </w:r>
            <w:r>
              <w:rPr>
                <w:noProof/>
                <w:webHidden/>
              </w:rPr>
              <w:fldChar w:fldCharType="separate"/>
            </w:r>
            <w:r>
              <w:rPr>
                <w:noProof/>
                <w:webHidden/>
              </w:rPr>
              <w:t>4</w:t>
            </w:r>
            <w:r>
              <w:rPr>
                <w:noProof/>
                <w:webHidden/>
              </w:rPr>
              <w:fldChar w:fldCharType="end"/>
            </w:r>
          </w:hyperlink>
        </w:p>
        <w:p w14:paraId="48676C17" w14:textId="5E6BE6D4" w:rsidR="00CE156B" w:rsidRDefault="00CE156B">
          <w:pPr>
            <w:pStyle w:val="TOC2"/>
            <w:rPr>
              <w:rFonts w:asciiTheme="minorHAnsi" w:eastAsiaTheme="minorEastAsia" w:hAnsiTheme="minorHAnsi" w:cstheme="minorBidi"/>
              <w:caps w:val="0"/>
              <w:noProof/>
              <w:sz w:val="22"/>
              <w:szCs w:val="22"/>
            </w:rPr>
          </w:pPr>
          <w:hyperlink w:anchor="_Toc199426399" w:history="1">
            <w:r w:rsidRPr="00C978BA">
              <w:rPr>
                <w:rStyle w:val="Hyperlink"/>
                <w:noProof/>
              </w:rPr>
              <w:t>2.1</w:t>
            </w:r>
            <w:r>
              <w:rPr>
                <w:rFonts w:asciiTheme="minorHAnsi" w:eastAsiaTheme="minorEastAsia" w:hAnsiTheme="minorHAnsi" w:cstheme="minorBidi"/>
                <w:caps w:val="0"/>
                <w:noProof/>
                <w:sz w:val="22"/>
                <w:szCs w:val="22"/>
              </w:rPr>
              <w:tab/>
            </w:r>
            <w:r w:rsidRPr="00C978BA">
              <w:rPr>
                <w:rStyle w:val="Hyperlink"/>
                <w:noProof/>
              </w:rPr>
              <w:t>ELECTRONIC QUESTION AND ANSWER PERIOD</w:t>
            </w:r>
            <w:r>
              <w:rPr>
                <w:noProof/>
                <w:webHidden/>
              </w:rPr>
              <w:tab/>
            </w:r>
            <w:r>
              <w:rPr>
                <w:noProof/>
                <w:webHidden/>
              </w:rPr>
              <w:fldChar w:fldCharType="begin"/>
            </w:r>
            <w:r>
              <w:rPr>
                <w:noProof/>
                <w:webHidden/>
              </w:rPr>
              <w:instrText xml:space="preserve"> PAGEREF _Toc199426399 \h </w:instrText>
            </w:r>
            <w:r>
              <w:rPr>
                <w:noProof/>
                <w:webHidden/>
              </w:rPr>
            </w:r>
            <w:r>
              <w:rPr>
                <w:noProof/>
                <w:webHidden/>
              </w:rPr>
              <w:fldChar w:fldCharType="separate"/>
            </w:r>
            <w:r>
              <w:rPr>
                <w:noProof/>
                <w:webHidden/>
              </w:rPr>
              <w:t>4</w:t>
            </w:r>
            <w:r>
              <w:rPr>
                <w:noProof/>
                <w:webHidden/>
              </w:rPr>
              <w:fldChar w:fldCharType="end"/>
            </w:r>
          </w:hyperlink>
        </w:p>
        <w:p w14:paraId="42AA89C5" w14:textId="3E52AE7F" w:rsidR="00CE156B" w:rsidRDefault="00CE156B">
          <w:pPr>
            <w:pStyle w:val="TOC2"/>
            <w:rPr>
              <w:rFonts w:asciiTheme="minorHAnsi" w:eastAsiaTheme="minorEastAsia" w:hAnsiTheme="minorHAnsi" w:cstheme="minorBidi"/>
              <w:caps w:val="0"/>
              <w:noProof/>
              <w:sz w:val="22"/>
              <w:szCs w:val="22"/>
            </w:rPr>
          </w:pPr>
          <w:hyperlink w:anchor="_Toc199426400" w:history="1">
            <w:r w:rsidRPr="00C978BA">
              <w:rPr>
                <w:rStyle w:val="Hyperlink"/>
                <w:noProof/>
              </w:rPr>
              <w:t>2.2</w:t>
            </w:r>
            <w:r>
              <w:rPr>
                <w:rFonts w:asciiTheme="minorHAnsi" w:eastAsiaTheme="minorEastAsia" w:hAnsiTheme="minorHAnsi" w:cstheme="minorBidi"/>
                <w:caps w:val="0"/>
                <w:noProof/>
                <w:sz w:val="22"/>
                <w:szCs w:val="22"/>
              </w:rPr>
              <w:tab/>
            </w:r>
            <w:r w:rsidRPr="00C978B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_Toc199426400 \h </w:instrText>
            </w:r>
            <w:r>
              <w:rPr>
                <w:noProof/>
                <w:webHidden/>
              </w:rPr>
            </w:r>
            <w:r>
              <w:rPr>
                <w:noProof/>
                <w:webHidden/>
              </w:rPr>
              <w:fldChar w:fldCharType="separate"/>
            </w:r>
            <w:r>
              <w:rPr>
                <w:noProof/>
                <w:webHidden/>
              </w:rPr>
              <w:t>4</w:t>
            </w:r>
            <w:r>
              <w:rPr>
                <w:noProof/>
                <w:webHidden/>
              </w:rPr>
              <w:fldChar w:fldCharType="end"/>
            </w:r>
          </w:hyperlink>
        </w:p>
        <w:p w14:paraId="2374151F" w14:textId="4B36B4A7" w:rsidR="00CE156B" w:rsidRDefault="00CE156B">
          <w:pPr>
            <w:pStyle w:val="TOC2"/>
            <w:rPr>
              <w:rFonts w:asciiTheme="minorHAnsi" w:eastAsiaTheme="minorEastAsia" w:hAnsiTheme="minorHAnsi" w:cstheme="minorBidi"/>
              <w:caps w:val="0"/>
              <w:noProof/>
              <w:sz w:val="22"/>
              <w:szCs w:val="22"/>
            </w:rPr>
          </w:pPr>
          <w:hyperlink w:anchor="_Toc199426401" w:history="1">
            <w:r w:rsidRPr="00C978BA">
              <w:rPr>
                <w:rStyle w:val="Hyperlink"/>
                <w:rFonts w:eastAsia="MS Mincho"/>
                <w:noProof/>
              </w:rPr>
              <w:t>2.3</w:t>
            </w:r>
            <w:r>
              <w:rPr>
                <w:rFonts w:asciiTheme="minorHAnsi" w:eastAsiaTheme="minorEastAsia" w:hAnsiTheme="minorHAnsi" w:cstheme="minorBidi"/>
                <w:caps w:val="0"/>
                <w:noProof/>
                <w:sz w:val="22"/>
                <w:szCs w:val="22"/>
              </w:rPr>
              <w:tab/>
            </w:r>
            <w:r w:rsidRPr="00C978BA">
              <w:rPr>
                <w:rStyle w:val="Hyperlink"/>
                <w:rFonts w:eastAsia="MS Mincho"/>
                <w:noProof/>
              </w:rPr>
              <w:t>BID AMENDMENTS</w:t>
            </w:r>
            <w:r>
              <w:rPr>
                <w:noProof/>
                <w:webHidden/>
              </w:rPr>
              <w:tab/>
            </w:r>
            <w:r>
              <w:rPr>
                <w:noProof/>
                <w:webHidden/>
              </w:rPr>
              <w:fldChar w:fldCharType="begin"/>
            </w:r>
            <w:r>
              <w:rPr>
                <w:noProof/>
                <w:webHidden/>
              </w:rPr>
              <w:instrText xml:space="preserve"> PAGEREF _Toc199426401 \h </w:instrText>
            </w:r>
            <w:r>
              <w:rPr>
                <w:noProof/>
                <w:webHidden/>
              </w:rPr>
            </w:r>
            <w:r>
              <w:rPr>
                <w:noProof/>
                <w:webHidden/>
              </w:rPr>
              <w:fldChar w:fldCharType="separate"/>
            </w:r>
            <w:r>
              <w:rPr>
                <w:noProof/>
                <w:webHidden/>
              </w:rPr>
              <w:t>4</w:t>
            </w:r>
            <w:r>
              <w:rPr>
                <w:noProof/>
                <w:webHidden/>
              </w:rPr>
              <w:fldChar w:fldCharType="end"/>
            </w:r>
          </w:hyperlink>
        </w:p>
        <w:p w14:paraId="375B15D6" w14:textId="7582C7E6" w:rsidR="00CE156B" w:rsidRDefault="00CE156B">
          <w:pPr>
            <w:pStyle w:val="TOC2"/>
            <w:rPr>
              <w:rFonts w:asciiTheme="minorHAnsi" w:eastAsiaTheme="minorEastAsia" w:hAnsiTheme="minorHAnsi" w:cstheme="minorBidi"/>
              <w:caps w:val="0"/>
              <w:noProof/>
              <w:sz w:val="22"/>
              <w:szCs w:val="22"/>
            </w:rPr>
          </w:pPr>
          <w:hyperlink w:anchor="_Toc199426402" w:history="1">
            <w:r w:rsidRPr="00C978BA">
              <w:rPr>
                <w:rStyle w:val="Hyperlink"/>
                <w:noProof/>
              </w:rPr>
              <w:t>2.4</w:t>
            </w:r>
            <w:r>
              <w:rPr>
                <w:rFonts w:asciiTheme="minorHAnsi" w:eastAsiaTheme="minorEastAsia" w:hAnsiTheme="minorHAnsi" w:cstheme="minorBidi"/>
                <w:caps w:val="0"/>
                <w:noProof/>
                <w:sz w:val="22"/>
                <w:szCs w:val="22"/>
              </w:rPr>
              <w:tab/>
            </w:r>
            <w:r w:rsidRPr="00C978BA">
              <w:rPr>
                <w:rStyle w:val="Hyperlink"/>
                <w:noProof/>
              </w:rPr>
              <w:t>MANDATORY/OPTIONAL SITE VISIT</w:t>
            </w:r>
            <w:r>
              <w:rPr>
                <w:noProof/>
                <w:webHidden/>
              </w:rPr>
              <w:tab/>
            </w:r>
            <w:r>
              <w:rPr>
                <w:noProof/>
                <w:webHidden/>
              </w:rPr>
              <w:fldChar w:fldCharType="begin"/>
            </w:r>
            <w:r>
              <w:rPr>
                <w:noProof/>
                <w:webHidden/>
              </w:rPr>
              <w:instrText xml:space="preserve"> PAGEREF _Toc199426402 \h </w:instrText>
            </w:r>
            <w:r>
              <w:rPr>
                <w:noProof/>
                <w:webHidden/>
              </w:rPr>
            </w:r>
            <w:r>
              <w:rPr>
                <w:noProof/>
                <w:webHidden/>
              </w:rPr>
              <w:fldChar w:fldCharType="separate"/>
            </w:r>
            <w:r>
              <w:rPr>
                <w:noProof/>
                <w:webHidden/>
              </w:rPr>
              <w:t>4</w:t>
            </w:r>
            <w:r>
              <w:rPr>
                <w:noProof/>
                <w:webHidden/>
              </w:rPr>
              <w:fldChar w:fldCharType="end"/>
            </w:r>
          </w:hyperlink>
        </w:p>
        <w:p w14:paraId="3C6188D6" w14:textId="400DEE6A" w:rsidR="00CE156B" w:rsidRDefault="00CE156B">
          <w:pPr>
            <w:pStyle w:val="TOC2"/>
            <w:rPr>
              <w:rFonts w:asciiTheme="minorHAnsi" w:eastAsiaTheme="minorEastAsia" w:hAnsiTheme="minorHAnsi" w:cstheme="minorBidi"/>
              <w:caps w:val="0"/>
              <w:noProof/>
              <w:sz w:val="22"/>
              <w:szCs w:val="22"/>
            </w:rPr>
          </w:pPr>
          <w:hyperlink w:anchor="_Toc199426403" w:history="1">
            <w:r w:rsidRPr="00C978BA">
              <w:rPr>
                <w:rStyle w:val="Hyperlink"/>
                <w:noProof/>
              </w:rPr>
              <w:t>2.5</w:t>
            </w:r>
            <w:r>
              <w:rPr>
                <w:rFonts w:asciiTheme="minorHAnsi" w:eastAsiaTheme="minorEastAsia" w:hAnsiTheme="minorHAnsi" w:cstheme="minorBidi"/>
                <w:caps w:val="0"/>
                <w:noProof/>
                <w:sz w:val="22"/>
                <w:szCs w:val="22"/>
              </w:rPr>
              <w:tab/>
            </w:r>
            <w:r w:rsidRPr="00C978BA">
              <w:rPr>
                <w:rStyle w:val="Hyperlink"/>
                <w:noProof/>
              </w:rPr>
              <w:t>OPTIONAL PRE-QUOTE CONFERENCE</w:t>
            </w:r>
            <w:r>
              <w:rPr>
                <w:noProof/>
                <w:webHidden/>
              </w:rPr>
              <w:tab/>
            </w:r>
            <w:r>
              <w:rPr>
                <w:noProof/>
                <w:webHidden/>
              </w:rPr>
              <w:fldChar w:fldCharType="begin"/>
            </w:r>
            <w:r>
              <w:rPr>
                <w:noProof/>
                <w:webHidden/>
              </w:rPr>
              <w:instrText xml:space="preserve"> PAGEREF _Toc199426403 \h </w:instrText>
            </w:r>
            <w:r>
              <w:rPr>
                <w:noProof/>
                <w:webHidden/>
              </w:rPr>
            </w:r>
            <w:r>
              <w:rPr>
                <w:noProof/>
                <w:webHidden/>
              </w:rPr>
              <w:fldChar w:fldCharType="separate"/>
            </w:r>
            <w:r>
              <w:rPr>
                <w:noProof/>
                <w:webHidden/>
              </w:rPr>
              <w:t>4</w:t>
            </w:r>
            <w:r>
              <w:rPr>
                <w:noProof/>
                <w:webHidden/>
              </w:rPr>
              <w:fldChar w:fldCharType="end"/>
            </w:r>
          </w:hyperlink>
        </w:p>
        <w:p w14:paraId="04CB4845" w14:textId="1CAF59A9" w:rsidR="00CE156B" w:rsidRDefault="00CE156B">
          <w:pPr>
            <w:pStyle w:val="TOC2"/>
            <w:rPr>
              <w:rFonts w:asciiTheme="minorHAnsi" w:eastAsiaTheme="minorEastAsia" w:hAnsiTheme="minorHAnsi" w:cstheme="minorBidi"/>
              <w:caps w:val="0"/>
              <w:noProof/>
              <w:sz w:val="22"/>
              <w:szCs w:val="22"/>
            </w:rPr>
          </w:pPr>
          <w:hyperlink w:anchor="_Toc199426404" w:history="1">
            <w:r w:rsidRPr="00C978BA">
              <w:rPr>
                <w:rStyle w:val="Hyperlink"/>
                <w:noProof/>
              </w:rPr>
              <w:t>2.6</w:t>
            </w:r>
            <w:r>
              <w:rPr>
                <w:rFonts w:asciiTheme="minorHAnsi" w:eastAsiaTheme="minorEastAsia" w:hAnsiTheme="minorHAnsi" w:cstheme="minorBidi"/>
                <w:caps w:val="0"/>
                <w:noProof/>
                <w:sz w:val="22"/>
                <w:szCs w:val="22"/>
              </w:rPr>
              <w:tab/>
            </w:r>
            <w:r w:rsidRPr="00C978BA">
              <w:rPr>
                <w:rStyle w:val="Hyperlink"/>
                <w:noProof/>
              </w:rPr>
              <w:t>PRE-QUOTE DOCUMENT REVIEW</w:t>
            </w:r>
            <w:r>
              <w:rPr>
                <w:noProof/>
                <w:webHidden/>
              </w:rPr>
              <w:tab/>
            </w:r>
            <w:r>
              <w:rPr>
                <w:noProof/>
                <w:webHidden/>
              </w:rPr>
              <w:fldChar w:fldCharType="begin"/>
            </w:r>
            <w:r>
              <w:rPr>
                <w:noProof/>
                <w:webHidden/>
              </w:rPr>
              <w:instrText xml:space="preserve"> PAGEREF _Toc199426404 \h </w:instrText>
            </w:r>
            <w:r>
              <w:rPr>
                <w:noProof/>
                <w:webHidden/>
              </w:rPr>
            </w:r>
            <w:r>
              <w:rPr>
                <w:noProof/>
                <w:webHidden/>
              </w:rPr>
              <w:fldChar w:fldCharType="separate"/>
            </w:r>
            <w:r>
              <w:rPr>
                <w:noProof/>
                <w:webHidden/>
              </w:rPr>
              <w:t>4</w:t>
            </w:r>
            <w:r>
              <w:rPr>
                <w:noProof/>
                <w:webHidden/>
              </w:rPr>
              <w:fldChar w:fldCharType="end"/>
            </w:r>
          </w:hyperlink>
        </w:p>
        <w:p w14:paraId="05A04055" w14:textId="3FFE1904"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405" w:history="1">
            <w:r w:rsidRPr="00C978BA">
              <w:rPr>
                <w:rStyle w:val="Hyperlink"/>
                <w:noProof/>
              </w:rPr>
              <w:t>3</w:t>
            </w:r>
            <w:r>
              <w:rPr>
                <w:rFonts w:asciiTheme="minorHAnsi" w:eastAsiaTheme="minorEastAsia" w:hAnsiTheme="minorHAnsi" w:cstheme="minorBidi"/>
                <w:b w:val="0"/>
                <w:bCs w:val="0"/>
                <w:caps w:val="0"/>
                <w:noProof/>
                <w:sz w:val="22"/>
                <w:szCs w:val="22"/>
              </w:rPr>
              <w:tab/>
            </w:r>
            <w:r w:rsidRPr="00C978BA">
              <w:rPr>
                <w:rStyle w:val="Hyperlink"/>
                <w:noProof/>
              </w:rPr>
              <w:t>QUOTE SUBMISSION REQUIREMENTS</w:t>
            </w:r>
            <w:r>
              <w:rPr>
                <w:noProof/>
                <w:webHidden/>
              </w:rPr>
              <w:tab/>
            </w:r>
            <w:r>
              <w:rPr>
                <w:noProof/>
                <w:webHidden/>
              </w:rPr>
              <w:fldChar w:fldCharType="begin"/>
            </w:r>
            <w:r>
              <w:rPr>
                <w:noProof/>
                <w:webHidden/>
              </w:rPr>
              <w:instrText xml:space="preserve"> PAGEREF _Toc199426405 \h </w:instrText>
            </w:r>
            <w:r>
              <w:rPr>
                <w:noProof/>
                <w:webHidden/>
              </w:rPr>
            </w:r>
            <w:r>
              <w:rPr>
                <w:noProof/>
                <w:webHidden/>
              </w:rPr>
              <w:fldChar w:fldCharType="separate"/>
            </w:r>
            <w:r>
              <w:rPr>
                <w:noProof/>
                <w:webHidden/>
              </w:rPr>
              <w:t>5</w:t>
            </w:r>
            <w:r>
              <w:rPr>
                <w:noProof/>
                <w:webHidden/>
              </w:rPr>
              <w:fldChar w:fldCharType="end"/>
            </w:r>
          </w:hyperlink>
        </w:p>
        <w:p w14:paraId="6FD0B85F" w14:textId="6FB6C8A8" w:rsidR="00CE156B" w:rsidRDefault="00CE156B">
          <w:pPr>
            <w:pStyle w:val="TOC2"/>
            <w:rPr>
              <w:rFonts w:asciiTheme="minorHAnsi" w:eastAsiaTheme="minorEastAsia" w:hAnsiTheme="minorHAnsi" w:cstheme="minorBidi"/>
              <w:caps w:val="0"/>
              <w:noProof/>
              <w:sz w:val="22"/>
              <w:szCs w:val="22"/>
            </w:rPr>
          </w:pPr>
          <w:hyperlink w:anchor="_Toc199426406" w:history="1">
            <w:r w:rsidRPr="00C978BA">
              <w:rPr>
                <w:rStyle w:val="Hyperlink"/>
                <w:noProof/>
              </w:rPr>
              <w:t>3.1</w:t>
            </w:r>
            <w:r>
              <w:rPr>
                <w:rFonts w:asciiTheme="minorHAnsi" w:eastAsiaTheme="minorEastAsia" w:hAnsiTheme="minorHAnsi" w:cstheme="minorBidi"/>
                <w:caps w:val="0"/>
                <w:noProof/>
                <w:sz w:val="22"/>
                <w:szCs w:val="22"/>
              </w:rPr>
              <w:tab/>
            </w:r>
            <w:r w:rsidRPr="00C978BA">
              <w:rPr>
                <w:rStyle w:val="Hyperlink"/>
                <w:noProof/>
              </w:rPr>
              <w:t>QUOTE SUBMISSION</w:t>
            </w:r>
            <w:r>
              <w:rPr>
                <w:noProof/>
                <w:webHidden/>
              </w:rPr>
              <w:tab/>
            </w:r>
            <w:r>
              <w:rPr>
                <w:noProof/>
                <w:webHidden/>
              </w:rPr>
              <w:fldChar w:fldCharType="begin"/>
            </w:r>
            <w:r>
              <w:rPr>
                <w:noProof/>
                <w:webHidden/>
              </w:rPr>
              <w:instrText xml:space="preserve"> PAGEREF _Toc199426406 \h </w:instrText>
            </w:r>
            <w:r>
              <w:rPr>
                <w:noProof/>
                <w:webHidden/>
              </w:rPr>
            </w:r>
            <w:r>
              <w:rPr>
                <w:noProof/>
                <w:webHidden/>
              </w:rPr>
              <w:fldChar w:fldCharType="separate"/>
            </w:r>
            <w:r>
              <w:rPr>
                <w:noProof/>
                <w:webHidden/>
              </w:rPr>
              <w:t>5</w:t>
            </w:r>
            <w:r>
              <w:rPr>
                <w:noProof/>
                <w:webHidden/>
              </w:rPr>
              <w:fldChar w:fldCharType="end"/>
            </w:r>
          </w:hyperlink>
        </w:p>
        <w:p w14:paraId="353DF6E5" w14:textId="2625247D" w:rsidR="00CE156B" w:rsidRDefault="00CE156B">
          <w:pPr>
            <w:pStyle w:val="TOC2"/>
            <w:rPr>
              <w:rFonts w:asciiTheme="minorHAnsi" w:eastAsiaTheme="minorEastAsia" w:hAnsiTheme="minorHAnsi" w:cstheme="minorBidi"/>
              <w:caps w:val="0"/>
              <w:noProof/>
              <w:sz w:val="22"/>
              <w:szCs w:val="22"/>
            </w:rPr>
          </w:pPr>
          <w:hyperlink w:anchor="_Toc199426407" w:history="1">
            <w:r w:rsidRPr="00C978BA">
              <w:rPr>
                <w:rStyle w:val="Hyperlink"/>
                <w:noProof/>
              </w:rPr>
              <w:t>3.2</w:t>
            </w:r>
            <w:r>
              <w:rPr>
                <w:rFonts w:asciiTheme="minorHAnsi" w:eastAsiaTheme="minorEastAsia" w:hAnsiTheme="minorHAnsi" w:cstheme="minorBidi"/>
                <w:caps w:val="0"/>
                <w:noProof/>
                <w:sz w:val="22"/>
                <w:szCs w:val="22"/>
              </w:rPr>
              <w:tab/>
            </w:r>
            <w:r w:rsidRPr="00C978BA">
              <w:rPr>
                <w:rStyle w:val="Hyperlink"/>
                <w:noProof/>
              </w:rPr>
              <w:t>BIDDER</w:t>
            </w:r>
            <w:r w:rsidRPr="00C978B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_Toc199426407 \h </w:instrText>
            </w:r>
            <w:r>
              <w:rPr>
                <w:noProof/>
                <w:webHidden/>
              </w:rPr>
            </w:r>
            <w:r>
              <w:rPr>
                <w:noProof/>
                <w:webHidden/>
              </w:rPr>
              <w:fldChar w:fldCharType="separate"/>
            </w:r>
            <w:r>
              <w:rPr>
                <w:noProof/>
                <w:webHidden/>
              </w:rPr>
              <w:t>5</w:t>
            </w:r>
            <w:r>
              <w:rPr>
                <w:noProof/>
                <w:webHidden/>
              </w:rPr>
              <w:fldChar w:fldCharType="end"/>
            </w:r>
          </w:hyperlink>
        </w:p>
        <w:p w14:paraId="253575B3" w14:textId="207B4B5E" w:rsidR="00CE156B" w:rsidRDefault="00CE156B">
          <w:pPr>
            <w:pStyle w:val="TOC2"/>
            <w:rPr>
              <w:rFonts w:asciiTheme="minorHAnsi" w:eastAsiaTheme="minorEastAsia" w:hAnsiTheme="minorHAnsi" w:cstheme="minorBidi"/>
              <w:caps w:val="0"/>
              <w:noProof/>
              <w:sz w:val="22"/>
              <w:szCs w:val="22"/>
            </w:rPr>
          </w:pPr>
          <w:hyperlink w:anchor="_Toc199426408" w:history="1">
            <w:r w:rsidRPr="00C978BA">
              <w:rPr>
                <w:rStyle w:val="Hyperlink"/>
                <w:rFonts w:eastAsia="MS Mincho"/>
                <w:noProof/>
              </w:rPr>
              <w:t>3.3</w:t>
            </w:r>
            <w:r>
              <w:rPr>
                <w:rFonts w:asciiTheme="minorHAnsi" w:eastAsiaTheme="minorEastAsia" w:hAnsiTheme="minorHAnsi" w:cstheme="minorBidi"/>
                <w:caps w:val="0"/>
                <w:noProof/>
                <w:sz w:val="22"/>
                <w:szCs w:val="22"/>
              </w:rPr>
              <w:tab/>
            </w:r>
            <w:r w:rsidRPr="00C978B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_Toc199426408 \h </w:instrText>
            </w:r>
            <w:r>
              <w:rPr>
                <w:noProof/>
                <w:webHidden/>
              </w:rPr>
            </w:r>
            <w:r>
              <w:rPr>
                <w:noProof/>
                <w:webHidden/>
              </w:rPr>
              <w:fldChar w:fldCharType="separate"/>
            </w:r>
            <w:r>
              <w:rPr>
                <w:noProof/>
                <w:webHidden/>
              </w:rPr>
              <w:t>5</w:t>
            </w:r>
            <w:r>
              <w:rPr>
                <w:noProof/>
                <w:webHidden/>
              </w:rPr>
              <w:fldChar w:fldCharType="end"/>
            </w:r>
          </w:hyperlink>
        </w:p>
        <w:p w14:paraId="0EF12AF3" w14:textId="5348BEDA" w:rsidR="00CE156B" w:rsidRDefault="00CE156B">
          <w:pPr>
            <w:pStyle w:val="TOC2"/>
            <w:rPr>
              <w:rFonts w:asciiTheme="minorHAnsi" w:eastAsiaTheme="minorEastAsia" w:hAnsiTheme="minorHAnsi" w:cstheme="minorBidi"/>
              <w:caps w:val="0"/>
              <w:noProof/>
              <w:sz w:val="22"/>
              <w:szCs w:val="22"/>
            </w:rPr>
          </w:pPr>
          <w:hyperlink w:anchor="_Toc199426409" w:history="1">
            <w:r w:rsidRPr="00C978BA">
              <w:rPr>
                <w:rStyle w:val="Hyperlink"/>
                <w:rFonts w:eastAsia="MS Mincho"/>
                <w:noProof/>
              </w:rPr>
              <w:t>3.4</w:t>
            </w:r>
            <w:r>
              <w:rPr>
                <w:rFonts w:asciiTheme="minorHAnsi" w:eastAsiaTheme="minorEastAsia" w:hAnsiTheme="minorHAnsi" w:cstheme="minorBidi"/>
                <w:caps w:val="0"/>
                <w:noProof/>
                <w:sz w:val="22"/>
                <w:szCs w:val="22"/>
              </w:rPr>
              <w:tab/>
            </w:r>
            <w:r w:rsidRPr="00C978BA">
              <w:rPr>
                <w:rStyle w:val="Hyperlink"/>
                <w:rFonts w:eastAsia="MS Mincho"/>
                <w:noProof/>
              </w:rPr>
              <w:t>QUOTE ERRORS</w:t>
            </w:r>
            <w:r>
              <w:rPr>
                <w:noProof/>
                <w:webHidden/>
              </w:rPr>
              <w:tab/>
            </w:r>
            <w:r>
              <w:rPr>
                <w:noProof/>
                <w:webHidden/>
              </w:rPr>
              <w:fldChar w:fldCharType="begin"/>
            </w:r>
            <w:r>
              <w:rPr>
                <w:noProof/>
                <w:webHidden/>
              </w:rPr>
              <w:instrText xml:space="preserve"> PAGEREF _Toc199426409 \h </w:instrText>
            </w:r>
            <w:r>
              <w:rPr>
                <w:noProof/>
                <w:webHidden/>
              </w:rPr>
            </w:r>
            <w:r>
              <w:rPr>
                <w:noProof/>
                <w:webHidden/>
              </w:rPr>
              <w:fldChar w:fldCharType="separate"/>
            </w:r>
            <w:r>
              <w:rPr>
                <w:noProof/>
                <w:webHidden/>
              </w:rPr>
              <w:t>5</w:t>
            </w:r>
            <w:r>
              <w:rPr>
                <w:noProof/>
                <w:webHidden/>
              </w:rPr>
              <w:fldChar w:fldCharType="end"/>
            </w:r>
          </w:hyperlink>
        </w:p>
        <w:p w14:paraId="5509545D" w14:textId="071D9D50" w:rsidR="00CE156B" w:rsidRDefault="00CE156B">
          <w:pPr>
            <w:pStyle w:val="TOC2"/>
            <w:rPr>
              <w:rFonts w:asciiTheme="minorHAnsi" w:eastAsiaTheme="minorEastAsia" w:hAnsiTheme="minorHAnsi" w:cstheme="minorBidi"/>
              <w:caps w:val="0"/>
              <w:noProof/>
              <w:sz w:val="22"/>
              <w:szCs w:val="22"/>
            </w:rPr>
          </w:pPr>
          <w:hyperlink w:anchor="_Toc199426410" w:history="1">
            <w:r w:rsidRPr="00C978BA">
              <w:rPr>
                <w:rStyle w:val="Hyperlink"/>
                <w:noProof/>
              </w:rPr>
              <w:t>3.5</w:t>
            </w:r>
            <w:r>
              <w:rPr>
                <w:rFonts w:asciiTheme="minorHAnsi" w:eastAsiaTheme="minorEastAsia" w:hAnsiTheme="minorHAnsi" w:cstheme="minorBidi"/>
                <w:caps w:val="0"/>
                <w:noProof/>
                <w:sz w:val="22"/>
                <w:szCs w:val="22"/>
              </w:rPr>
              <w:tab/>
            </w:r>
            <w:r w:rsidRPr="00C978BA">
              <w:rPr>
                <w:rStyle w:val="Hyperlink"/>
                <w:noProof/>
              </w:rPr>
              <w:t>QUOTE WITHDRAWAL PRIOR TO QUOTE OPENING</w:t>
            </w:r>
            <w:r>
              <w:rPr>
                <w:noProof/>
                <w:webHidden/>
              </w:rPr>
              <w:tab/>
            </w:r>
            <w:r>
              <w:rPr>
                <w:noProof/>
                <w:webHidden/>
              </w:rPr>
              <w:fldChar w:fldCharType="begin"/>
            </w:r>
            <w:r>
              <w:rPr>
                <w:noProof/>
                <w:webHidden/>
              </w:rPr>
              <w:instrText xml:space="preserve"> PAGEREF _Toc199426410 \h </w:instrText>
            </w:r>
            <w:r>
              <w:rPr>
                <w:noProof/>
                <w:webHidden/>
              </w:rPr>
            </w:r>
            <w:r>
              <w:rPr>
                <w:noProof/>
                <w:webHidden/>
              </w:rPr>
              <w:fldChar w:fldCharType="separate"/>
            </w:r>
            <w:r>
              <w:rPr>
                <w:noProof/>
                <w:webHidden/>
              </w:rPr>
              <w:t>5</w:t>
            </w:r>
            <w:r>
              <w:rPr>
                <w:noProof/>
                <w:webHidden/>
              </w:rPr>
              <w:fldChar w:fldCharType="end"/>
            </w:r>
          </w:hyperlink>
        </w:p>
        <w:p w14:paraId="61F65471" w14:textId="6877C047" w:rsidR="00CE156B" w:rsidRDefault="00CE156B">
          <w:pPr>
            <w:pStyle w:val="TOC2"/>
            <w:rPr>
              <w:rFonts w:asciiTheme="minorHAnsi" w:eastAsiaTheme="minorEastAsia" w:hAnsiTheme="minorHAnsi" w:cstheme="minorBidi"/>
              <w:caps w:val="0"/>
              <w:noProof/>
              <w:sz w:val="22"/>
              <w:szCs w:val="22"/>
            </w:rPr>
          </w:pPr>
          <w:hyperlink w:anchor="_Toc199426411" w:history="1">
            <w:r w:rsidRPr="00C978BA">
              <w:rPr>
                <w:rStyle w:val="Hyperlink"/>
                <w:noProof/>
              </w:rPr>
              <w:t>3.6</w:t>
            </w:r>
            <w:r>
              <w:rPr>
                <w:rFonts w:asciiTheme="minorHAnsi" w:eastAsiaTheme="minorEastAsia" w:hAnsiTheme="minorHAnsi" w:cstheme="minorBidi"/>
                <w:caps w:val="0"/>
                <w:noProof/>
                <w:sz w:val="22"/>
                <w:szCs w:val="22"/>
              </w:rPr>
              <w:tab/>
            </w:r>
            <w:r w:rsidRPr="00C978B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_Toc199426411 \h </w:instrText>
            </w:r>
            <w:r>
              <w:rPr>
                <w:noProof/>
                <w:webHidden/>
              </w:rPr>
            </w:r>
            <w:r>
              <w:rPr>
                <w:noProof/>
                <w:webHidden/>
              </w:rPr>
              <w:fldChar w:fldCharType="separate"/>
            </w:r>
            <w:r>
              <w:rPr>
                <w:noProof/>
                <w:webHidden/>
              </w:rPr>
              <w:t>5</w:t>
            </w:r>
            <w:r>
              <w:rPr>
                <w:noProof/>
                <w:webHidden/>
              </w:rPr>
              <w:fldChar w:fldCharType="end"/>
            </w:r>
          </w:hyperlink>
        </w:p>
        <w:p w14:paraId="42125907" w14:textId="6847588B" w:rsidR="00CE156B" w:rsidRDefault="00CE156B">
          <w:pPr>
            <w:pStyle w:val="TOC2"/>
            <w:rPr>
              <w:rFonts w:asciiTheme="minorHAnsi" w:eastAsiaTheme="minorEastAsia" w:hAnsiTheme="minorHAnsi" w:cstheme="minorBidi"/>
              <w:caps w:val="0"/>
              <w:noProof/>
              <w:sz w:val="22"/>
              <w:szCs w:val="22"/>
            </w:rPr>
          </w:pPr>
          <w:hyperlink w:anchor="_Toc199426412" w:history="1">
            <w:r w:rsidRPr="00C978BA">
              <w:rPr>
                <w:rStyle w:val="Hyperlink"/>
                <w:rFonts w:eastAsia="MS Mincho"/>
                <w:noProof/>
              </w:rPr>
              <w:t>3.7</w:t>
            </w:r>
            <w:r>
              <w:rPr>
                <w:rFonts w:asciiTheme="minorHAnsi" w:eastAsiaTheme="minorEastAsia" w:hAnsiTheme="minorHAnsi" w:cstheme="minorBidi"/>
                <w:caps w:val="0"/>
                <w:noProof/>
                <w:sz w:val="22"/>
                <w:szCs w:val="22"/>
              </w:rPr>
              <w:tab/>
            </w:r>
            <w:r w:rsidRPr="00C978BA">
              <w:rPr>
                <w:rStyle w:val="Hyperlink"/>
                <w:rFonts w:eastAsia="MS Mincho"/>
                <w:noProof/>
              </w:rPr>
              <w:t>JOINT VENTURE</w:t>
            </w:r>
            <w:r>
              <w:rPr>
                <w:noProof/>
                <w:webHidden/>
              </w:rPr>
              <w:tab/>
            </w:r>
            <w:r>
              <w:rPr>
                <w:noProof/>
                <w:webHidden/>
              </w:rPr>
              <w:fldChar w:fldCharType="begin"/>
            </w:r>
            <w:r>
              <w:rPr>
                <w:noProof/>
                <w:webHidden/>
              </w:rPr>
              <w:instrText xml:space="preserve"> PAGEREF _Toc199426412 \h </w:instrText>
            </w:r>
            <w:r>
              <w:rPr>
                <w:noProof/>
                <w:webHidden/>
              </w:rPr>
            </w:r>
            <w:r>
              <w:rPr>
                <w:noProof/>
                <w:webHidden/>
              </w:rPr>
              <w:fldChar w:fldCharType="separate"/>
            </w:r>
            <w:r>
              <w:rPr>
                <w:noProof/>
                <w:webHidden/>
              </w:rPr>
              <w:t>6</w:t>
            </w:r>
            <w:r>
              <w:rPr>
                <w:noProof/>
                <w:webHidden/>
              </w:rPr>
              <w:fldChar w:fldCharType="end"/>
            </w:r>
          </w:hyperlink>
        </w:p>
        <w:p w14:paraId="54EE438C" w14:textId="79747912" w:rsidR="00CE156B" w:rsidRDefault="00CE156B">
          <w:pPr>
            <w:pStyle w:val="TOC2"/>
            <w:rPr>
              <w:rFonts w:asciiTheme="minorHAnsi" w:eastAsiaTheme="minorEastAsia" w:hAnsiTheme="minorHAnsi" w:cstheme="minorBidi"/>
              <w:caps w:val="0"/>
              <w:noProof/>
              <w:sz w:val="22"/>
              <w:szCs w:val="22"/>
            </w:rPr>
          </w:pPr>
          <w:hyperlink w:anchor="_Toc199426413" w:history="1">
            <w:r w:rsidRPr="00C978BA">
              <w:rPr>
                <w:rStyle w:val="Hyperlink"/>
                <w:noProof/>
              </w:rPr>
              <w:t>3.8</w:t>
            </w:r>
            <w:r>
              <w:rPr>
                <w:rFonts w:asciiTheme="minorHAnsi" w:eastAsiaTheme="minorEastAsia" w:hAnsiTheme="minorHAnsi" w:cstheme="minorBidi"/>
                <w:caps w:val="0"/>
                <w:noProof/>
                <w:sz w:val="22"/>
                <w:szCs w:val="22"/>
              </w:rPr>
              <w:tab/>
            </w:r>
            <w:r w:rsidRPr="00C978BA">
              <w:rPr>
                <w:rStyle w:val="Hyperlink"/>
                <w:noProof/>
              </w:rPr>
              <w:t>SMALL BUSINESS SET-ASIDE CONTRACTS</w:t>
            </w:r>
            <w:r>
              <w:rPr>
                <w:noProof/>
                <w:webHidden/>
              </w:rPr>
              <w:tab/>
            </w:r>
            <w:r>
              <w:rPr>
                <w:noProof/>
                <w:webHidden/>
              </w:rPr>
              <w:fldChar w:fldCharType="begin"/>
            </w:r>
            <w:r>
              <w:rPr>
                <w:noProof/>
                <w:webHidden/>
              </w:rPr>
              <w:instrText xml:space="preserve"> PAGEREF _Toc199426413 \h </w:instrText>
            </w:r>
            <w:r>
              <w:rPr>
                <w:noProof/>
                <w:webHidden/>
              </w:rPr>
            </w:r>
            <w:r>
              <w:rPr>
                <w:noProof/>
                <w:webHidden/>
              </w:rPr>
              <w:fldChar w:fldCharType="separate"/>
            </w:r>
            <w:r>
              <w:rPr>
                <w:noProof/>
                <w:webHidden/>
              </w:rPr>
              <w:t>6</w:t>
            </w:r>
            <w:r>
              <w:rPr>
                <w:noProof/>
                <w:webHidden/>
              </w:rPr>
              <w:fldChar w:fldCharType="end"/>
            </w:r>
          </w:hyperlink>
        </w:p>
        <w:p w14:paraId="53A2422D" w14:textId="7E0F905C" w:rsidR="00CE156B" w:rsidRDefault="00CE156B">
          <w:pPr>
            <w:pStyle w:val="TOC2"/>
            <w:rPr>
              <w:rFonts w:asciiTheme="minorHAnsi" w:eastAsiaTheme="minorEastAsia" w:hAnsiTheme="minorHAnsi" w:cstheme="minorBidi"/>
              <w:caps w:val="0"/>
              <w:noProof/>
              <w:sz w:val="22"/>
              <w:szCs w:val="22"/>
            </w:rPr>
          </w:pPr>
          <w:hyperlink w:anchor="_Toc199426414" w:history="1">
            <w:r w:rsidRPr="00C978BA">
              <w:rPr>
                <w:rStyle w:val="Hyperlink"/>
                <w:noProof/>
              </w:rPr>
              <w:t>3.9</w:t>
            </w:r>
            <w:r>
              <w:rPr>
                <w:rFonts w:asciiTheme="minorHAnsi" w:eastAsiaTheme="minorEastAsia" w:hAnsiTheme="minorHAnsi" w:cstheme="minorBidi"/>
                <w:caps w:val="0"/>
                <w:noProof/>
                <w:sz w:val="22"/>
                <w:szCs w:val="22"/>
              </w:rPr>
              <w:tab/>
            </w:r>
            <w:r w:rsidRPr="00C978BA">
              <w:rPr>
                <w:rStyle w:val="Hyperlink"/>
                <w:noProof/>
              </w:rPr>
              <w:t>DISABLED VETERANS’ BUSINESS SET-ASIDE CONTRACT</w:t>
            </w:r>
            <w:r>
              <w:rPr>
                <w:noProof/>
                <w:webHidden/>
              </w:rPr>
              <w:tab/>
            </w:r>
            <w:r>
              <w:rPr>
                <w:noProof/>
                <w:webHidden/>
              </w:rPr>
              <w:fldChar w:fldCharType="begin"/>
            </w:r>
            <w:r>
              <w:rPr>
                <w:noProof/>
                <w:webHidden/>
              </w:rPr>
              <w:instrText xml:space="preserve"> PAGEREF _Toc199426414 \h </w:instrText>
            </w:r>
            <w:r>
              <w:rPr>
                <w:noProof/>
                <w:webHidden/>
              </w:rPr>
            </w:r>
            <w:r>
              <w:rPr>
                <w:noProof/>
                <w:webHidden/>
              </w:rPr>
              <w:fldChar w:fldCharType="separate"/>
            </w:r>
            <w:r>
              <w:rPr>
                <w:noProof/>
                <w:webHidden/>
              </w:rPr>
              <w:t>6</w:t>
            </w:r>
            <w:r>
              <w:rPr>
                <w:noProof/>
                <w:webHidden/>
              </w:rPr>
              <w:fldChar w:fldCharType="end"/>
            </w:r>
          </w:hyperlink>
        </w:p>
        <w:p w14:paraId="12D19CE8" w14:textId="348A57F5" w:rsidR="00CE156B" w:rsidRDefault="00CE156B">
          <w:pPr>
            <w:pStyle w:val="TOC2"/>
            <w:rPr>
              <w:rFonts w:asciiTheme="minorHAnsi" w:eastAsiaTheme="minorEastAsia" w:hAnsiTheme="minorHAnsi" w:cstheme="minorBidi"/>
              <w:caps w:val="0"/>
              <w:noProof/>
              <w:sz w:val="22"/>
              <w:szCs w:val="22"/>
            </w:rPr>
          </w:pPr>
          <w:hyperlink w:anchor="_Toc199426415" w:history="1">
            <w:r w:rsidRPr="00C978BA">
              <w:rPr>
                <w:rStyle w:val="Hyperlink"/>
                <w:noProof/>
              </w:rPr>
              <w:t>3.10</w:t>
            </w:r>
            <w:r>
              <w:rPr>
                <w:rFonts w:asciiTheme="minorHAnsi" w:eastAsiaTheme="minorEastAsia" w:hAnsiTheme="minorHAnsi" w:cstheme="minorBidi"/>
                <w:caps w:val="0"/>
                <w:noProof/>
                <w:sz w:val="22"/>
                <w:szCs w:val="22"/>
              </w:rPr>
              <w:tab/>
            </w:r>
            <w:r w:rsidRPr="00C978BA">
              <w:rPr>
                <w:rStyle w:val="Hyperlink"/>
                <w:noProof/>
              </w:rPr>
              <w:t>BID SECURITY</w:t>
            </w:r>
            <w:r>
              <w:rPr>
                <w:noProof/>
                <w:webHidden/>
              </w:rPr>
              <w:tab/>
            </w:r>
            <w:r>
              <w:rPr>
                <w:noProof/>
                <w:webHidden/>
              </w:rPr>
              <w:fldChar w:fldCharType="begin"/>
            </w:r>
            <w:r>
              <w:rPr>
                <w:noProof/>
                <w:webHidden/>
              </w:rPr>
              <w:instrText xml:space="preserve"> PAGEREF _Toc199426415 \h </w:instrText>
            </w:r>
            <w:r>
              <w:rPr>
                <w:noProof/>
                <w:webHidden/>
              </w:rPr>
            </w:r>
            <w:r>
              <w:rPr>
                <w:noProof/>
                <w:webHidden/>
              </w:rPr>
              <w:fldChar w:fldCharType="separate"/>
            </w:r>
            <w:r>
              <w:rPr>
                <w:noProof/>
                <w:webHidden/>
              </w:rPr>
              <w:t>6</w:t>
            </w:r>
            <w:r>
              <w:rPr>
                <w:noProof/>
                <w:webHidden/>
              </w:rPr>
              <w:fldChar w:fldCharType="end"/>
            </w:r>
          </w:hyperlink>
        </w:p>
        <w:p w14:paraId="0E7D1A9E" w14:textId="50673B5E" w:rsidR="00CE156B" w:rsidRDefault="00CE156B">
          <w:pPr>
            <w:pStyle w:val="TOC2"/>
            <w:rPr>
              <w:rFonts w:asciiTheme="minorHAnsi" w:eastAsiaTheme="minorEastAsia" w:hAnsiTheme="minorHAnsi" w:cstheme="minorBidi"/>
              <w:caps w:val="0"/>
              <w:noProof/>
              <w:sz w:val="22"/>
              <w:szCs w:val="22"/>
            </w:rPr>
          </w:pPr>
          <w:hyperlink w:anchor="_Toc199426416" w:history="1">
            <w:r w:rsidRPr="00C978BA">
              <w:rPr>
                <w:rStyle w:val="Hyperlink"/>
                <w:noProof/>
              </w:rPr>
              <w:t>3.11</w:t>
            </w:r>
            <w:r>
              <w:rPr>
                <w:rFonts w:asciiTheme="minorHAnsi" w:eastAsiaTheme="minorEastAsia" w:hAnsiTheme="minorHAnsi" w:cstheme="minorBidi"/>
                <w:caps w:val="0"/>
                <w:noProof/>
                <w:sz w:val="22"/>
                <w:szCs w:val="22"/>
              </w:rPr>
              <w:tab/>
            </w:r>
            <w:r w:rsidRPr="00C978BA">
              <w:rPr>
                <w:rStyle w:val="Hyperlink"/>
                <w:noProof/>
              </w:rPr>
              <w:t>BIDDER ADDITIONAL TERMS SUBMITTED WITH THE QUOTE</w:t>
            </w:r>
            <w:r>
              <w:rPr>
                <w:noProof/>
                <w:webHidden/>
              </w:rPr>
              <w:tab/>
            </w:r>
            <w:r>
              <w:rPr>
                <w:noProof/>
                <w:webHidden/>
              </w:rPr>
              <w:fldChar w:fldCharType="begin"/>
            </w:r>
            <w:r>
              <w:rPr>
                <w:noProof/>
                <w:webHidden/>
              </w:rPr>
              <w:instrText xml:space="preserve"> PAGEREF _Toc199426416 \h </w:instrText>
            </w:r>
            <w:r>
              <w:rPr>
                <w:noProof/>
                <w:webHidden/>
              </w:rPr>
            </w:r>
            <w:r>
              <w:rPr>
                <w:noProof/>
                <w:webHidden/>
              </w:rPr>
              <w:fldChar w:fldCharType="separate"/>
            </w:r>
            <w:r>
              <w:rPr>
                <w:noProof/>
                <w:webHidden/>
              </w:rPr>
              <w:t>6</w:t>
            </w:r>
            <w:r>
              <w:rPr>
                <w:noProof/>
                <w:webHidden/>
              </w:rPr>
              <w:fldChar w:fldCharType="end"/>
            </w:r>
          </w:hyperlink>
        </w:p>
        <w:p w14:paraId="7072EAEC" w14:textId="12B749C3" w:rsidR="00CE156B" w:rsidRDefault="00CE156B">
          <w:pPr>
            <w:pStyle w:val="TOC2"/>
            <w:rPr>
              <w:rFonts w:asciiTheme="minorHAnsi" w:eastAsiaTheme="minorEastAsia" w:hAnsiTheme="minorHAnsi" w:cstheme="minorBidi"/>
              <w:caps w:val="0"/>
              <w:noProof/>
              <w:sz w:val="22"/>
              <w:szCs w:val="22"/>
            </w:rPr>
          </w:pPr>
          <w:hyperlink w:anchor="_Toc199426417" w:history="1">
            <w:r w:rsidRPr="00C978BA">
              <w:rPr>
                <w:rStyle w:val="Hyperlink"/>
                <w:noProof/>
              </w:rPr>
              <w:t>3.12</w:t>
            </w:r>
            <w:r>
              <w:rPr>
                <w:rFonts w:asciiTheme="minorHAnsi" w:eastAsiaTheme="minorEastAsia" w:hAnsiTheme="minorHAnsi" w:cstheme="minorBidi"/>
                <w:caps w:val="0"/>
                <w:noProof/>
                <w:sz w:val="22"/>
                <w:szCs w:val="22"/>
              </w:rPr>
              <w:tab/>
            </w:r>
            <w:r w:rsidRPr="00C978BA">
              <w:rPr>
                <w:rStyle w:val="Hyperlink"/>
                <w:noProof/>
              </w:rPr>
              <w:t>QUOTE CONTENT</w:t>
            </w:r>
            <w:r>
              <w:rPr>
                <w:noProof/>
                <w:webHidden/>
              </w:rPr>
              <w:tab/>
            </w:r>
            <w:r>
              <w:rPr>
                <w:noProof/>
                <w:webHidden/>
              </w:rPr>
              <w:fldChar w:fldCharType="begin"/>
            </w:r>
            <w:r>
              <w:rPr>
                <w:noProof/>
                <w:webHidden/>
              </w:rPr>
              <w:instrText xml:space="preserve"> PAGEREF _Toc199426417 \h </w:instrText>
            </w:r>
            <w:r>
              <w:rPr>
                <w:noProof/>
                <w:webHidden/>
              </w:rPr>
            </w:r>
            <w:r>
              <w:rPr>
                <w:noProof/>
                <w:webHidden/>
              </w:rPr>
              <w:fldChar w:fldCharType="separate"/>
            </w:r>
            <w:r>
              <w:rPr>
                <w:noProof/>
                <w:webHidden/>
              </w:rPr>
              <w:t>6</w:t>
            </w:r>
            <w:r>
              <w:rPr>
                <w:noProof/>
                <w:webHidden/>
              </w:rPr>
              <w:fldChar w:fldCharType="end"/>
            </w:r>
          </w:hyperlink>
        </w:p>
        <w:p w14:paraId="03AB638A" w14:textId="47A9041D" w:rsidR="00CE156B" w:rsidRDefault="00CE156B">
          <w:pPr>
            <w:pStyle w:val="TOC2"/>
            <w:rPr>
              <w:rFonts w:asciiTheme="minorHAnsi" w:eastAsiaTheme="minorEastAsia" w:hAnsiTheme="minorHAnsi" w:cstheme="minorBidi"/>
              <w:caps w:val="0"/>
              <w:noProof/>
              <w:sz w:val="22"/>
              <w:szCs w:val="22"/>
            </w:rPr>
          </w:pPr>
          <w:hyperlink w:anchor="_Toc199426418" w:history="1">
            <w:r w:rsidRPr="00C978BA">
              <w:rPr>
                <w:rStyle w:val="Hyperlink"/>
                <w:noProof/>
              </w:rPr>
              <w:t>3.13</w:t>
            </w:r>
            <w:r>
              <w:rPr>
                <w:rFonts w:asciiTheme="minorHAnsi" w:eastAsiaTheme="minorEastAsia" w:hAnsiTheme="minorHAnsi" w:cstheme="minorBidi"/>
                <w:caps w:val="0"/>
                <w:noProof/>
                <w:sz w:val="22"/>
                <w:szCs w:val="22"/>
              </w:rPr>
              <w:tab/>
            </w:r>
            <w:r w:rsidRPr="00C978B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_Toc199426418 \h </w:instrText>
            </w:r>
            <w:r>
              <w:rPr>
                <w:noProof/>
                <w:webHidden/>
              </w:rPr>
            </w:r>
            <w:r>
              <w:rPr>
                <w:noProof/>
                <w:webHidden/>
              </w:rPr>
              <w:fldChar w:fldCharType="separate"/>
            </w:r>
            <w:r>
              <w:rPr>
                <w:noProof/>
                <w:webHidden/>
              </w:rPr>
              <w:t>6</w:t>
            </w:r>
            <w:r>
              <w:rPr>
                <w:noProof/>
                <w:webHidden/>
              </w:rPr>
              <w:fldChar w:fldCharType="end"/>
            </w:r>
          </w:hyperlink>
        </w:p>
        <w:p w14:paraId="611645BA" w14:textId="7F10DF3D" w:rsidR="00CE156B" w:rsidRDefault="00CE156B">
          <w:pPr>
            <w:pStyle w:val="TOC3"/>
            <w:rPr>
              <w:rFonts w:asciiTheme="minorHAnsi" w:eastAsiaTheme="minorEastAsia" w:hAnsiTheme="minorHAnsi" w:cstheme="minorBidi"/>
              <w:iCs w:val="0"/>
              <w:caps w:val="0"/>
              <w:noProof/>
              <w:sz w:val="22"/>
              <w:szCs w:val="22"/>
            </w:rPr>
          </w:pPr>
          <w:hyperlink w:anchor="_Toc199426419" w:history="1">
            <w:r w:rsidRPr="00C978BA">
              <w:rPr>
                <w:rStyle w:val="Hyperlink"/>
                <w:noProof/>
              </w:rPr>
              <w:t>3.13.1   OFFER AND ACCEPTANCE PAGE</w:t>
            </w:r>
            <w:r>
              <w:rPr>
                <w:noProof/>
                <w:webHidden/>
              </w:rPr>
              <w:tab/>
            </w:r>
            <w:r>
              <w:rPr>
                <w:noProof/>
                <w:webHidden/>
              </w:rPr>
              <w:fldChar w:fldCharType="begin"/>
            </w:r>
            <w:r>
              <w:rPr>
                <w:noProof/>
                <w:webHidden/>
              </w:rPr>
              <w:instrText xml:space="preserve"> PAGEREF _Toc199426419 \h </w:instrText>
            </w:r>
            <w:r>
              <w:rPr>
                <w:noProof/>
                <w:webHidden/>
              </w:rPr>
            </w:r>
            <w:r>
              <w:rPr>
                <w:noProof/>
                <w:webHidden/>
              </w:rPr>
              <w:fldChar w:fldCharType="separate"/>
            </w:r>
            <w:r>
              <w:rPr>
                <w:noProof/>
                <w:webHidden/>
              </w:rPr>
              <w:t>7</w:t>
            </w:r>
            <w:r>
              <w:rPr>
                <w:noProof/>
                <w:webHidden/>
              </w:rPr>
              <w:fldChar w:fldCharType="end"/>
            </w:r>
          </w:hyperlink>
        </w:p>
        <w:p w14:paraId="2E7DCAEF" w14:textId="5C7ECFD8" w:rsidR="00CE156B" w:rsidRDefault="00CE156B">
          <w:pPr>
            <w:pStyle w:val="TOC3"/>
            <w:rPr>
              <w:rFonts w:asciiTheme="minorHAnsi" w:eastAsiaTheme="minorEastAsia" w:hAnsiTheme="minorHAnsi" w:cstheme="minorBidi"/>
              <w:iCs w:val="0"/>
              <w:caps w:val="0"/>
              <w:noProof/>
              <w:sz w:val="22"/>
              <w:szCs w:val="22"/>
            </w:rPr>
          </w:pPr>
          <w:hyperlink w:anchor="_Toc199426420" w:history="1">
            <w:r w:rsidRPr="00C978BA">
              <w:rPr>
                <w:rStyle w:val="Hyperlink"/>
                <w:noProof/>
              </w:rPr>
              <w:t>3.13.2</w:t>
            </w:r>
            <w:r>
              <w:rPr>
                <w:rFonts w:asciiTheme="minorHAnsi" w:eastAsiaTheme="minorEastAsia" w:hAnsiTheme="minorHAnsi" w:cstheme="minorBidi"/>
                <w:iCs w:val="0"/>
                <w:caps w:val="0"/>
                <w:noProof/>
                <w:sz w:val="22"/>
                <w:szCs w:val="22"/>
              </w:rPr>
              <w:tab/>
            </w:r>
            <w:r w:rsidRPr="00C978BA">
              <w:rPr>
                <w:rStyle w:val="Hyperlink"/>
                <w:noProof/>
              </w:rPr>
              <w:t>OWNERSHIP DISCLOSURE FORM</w:t>
            </w:r>
            <w:r>
              <w:rPr>
                <w:noProof/>
                <w:webHidden/>
              </w:rPr>
              <w:tab/>
            </w:r>
            <w:r>
              <w:rPr>
                <w:noProof/>
                <w:webHidden/>
              </w:rPr>
              <w:fldChar w:fldCharType="begin"/>
            </w:r>
            <w:r>
              <w:rPr>
                <w:noProof/>
                <w:webHidden/>
              </w:rPr>
              <w:instrText xml:space="preserve"> PAGEREF _Toc199426420 \h </w:instrText>
            </w:r>
            <w:r>
              <w:rPr>
                <w:noProof/>
                <w:webHidden/>
              </w:rPr>
            </w:r>
            <w:r>
              <w:rPr>
                <w:noProof/>
                <w:webHidden/>
              </w:rPr>
              <w:fldChar w:fldCharType="separate"/>
            </w:r>
            <w:r>
              <w:rPr>
                <w:noProof/>
                <w:webHidden/>
              </w:rPr>
              <w:t>7</w:t>
            </w:r>
            <w:r>
              <w:rPr>
                <w:noProof/>
                <w:webHidden/>
              </w:rPr>
              <w:fldChar w:fldCharType="end"/>
            </w:r>
          </w:hyperlink>
        </w:p>
        <w:p w14:paraId="2ADF0EEA" w14:textId="50F91CE2" w:rsidR="00CE156B" w:rsidRDefault="00CE156B">
          <w:pPr>
            <w:pStyle w:val="TOC3"/>
            <w:rPr>
              <w:rFonts w:asciiTheme="minorHAnsi" w:eastAsiaTheme="minorEastAsia" w:hAnsiTheme="minorHAnsi" w:cstheme="minorBidi"/>
              <w:iCs w:val="0"/>
              <w:caps w:val="0"/>
              <w:noProof/>
              <w:sz w:val="22"/>
              <w:szCs w:val="22"/>
            </w:rPr>
          </w:pPr>
          <w:hyperlink w:anchor="_Toc199426421" w:history="1">
            <w:r w:rsidRPr="00C978BA">
              <w:rPr>
                <w:rStyle w:val="Hyperlink"/>
                <w:rFonts w:cstheme="minorHAnsi"/>
                <w:noProof/>
              </w:rPr>
              <w:t>3.13.3</w:t>
            </w:r>
            <w:r>
              <w:rPr>
                <w:rFonts w:asciiTheme="minorHAnsi" w:eastAsiaTheme="minorEastAsia" w:hAnsiTheme="minorHAnsi" w:cstheme="minorBidi"/>
                <w:iCs w:val="0"/>
                <w:caps w:val="0"/>
                <w:noProof/>
                <w:sz w:val="22"/>
                <w:szCs w:val="22"/>
              </w:rPr>
              <w:tab/>
            </w:r>
            <w:r w:rsidRPr="00C978BA">
              <w:rPr>
                <w:rStyle w:val="Hyperlink"/>
                <w:noProof/>
              </w:rPr>
              <w:t>DISCLOSURE OF INVESTMENT ACTIVITIES IN IRAN FORM</w:t>
            </w:r>
            <w:r>
              <w:rPr>
                <w:noProof/>
                <w:webHidden/>
              </w:rPr>
              <w:tab/>
            </w:r>
            <w:r>
              <w:rPr>
                <w:noProof/>
                <w:webHidden/>
              </w:rPr>
              <w:fldChar w:fldCharType="begin"/>
            </w:r>
            <w:r>
              <w:rPr>
                <w:noProof/>
                <w:webHidden/>
              </w:rPr>
              <w:instrText xml:space="preserve"> PAGEREF _Toc199426421 \h </w:instrText>
            </w:r>
            <w:r>
              <w:rPr>
                <w:noProof/>
                <w:webHidden/>
              </w:rPr>
            </w:r>
            <w:r>
              <w:rPr>
                <w:noProof/>
                <w:webHidden/>
              </w:rPr>
              <w:fldChar w:fldCharType="separate"/>
            </w:r>
            <w:r>
              <w:rPr>
                <w:noProof/>
                <w:webHidden/>
              </w:rPr>
              <w:t>7</w:t>
            </w:r>
            <w:r>
              <w:rPr>
                <w:noProof/>
                <w:webHidden/>
              </w:rPr>
              <w:fldChar w:fldCharType="end"/>
            </w:r>
          </w:hyperlink>
        </w:p>
        <w:p w14:paraId="4A4BE38D" w14:textId="15A308E6" w:rsidR="00CE156B" w:rsidRDefault="00CE156B">
          <w:pPr>
            <w:pStyle w:val="TOC3"/>
            <w:rPr>
              <w:rFonts w:asciiTheme="minorHAnsi" w:eastAsiaTheme="minorEastAsia" w:hAnsiTheme="minorHAnsi" w:cstheme="minorBidi"/>
              <w:iCs w:val="0"/>
              <w:caps w:val="0"/>
              <w:noProof/>
              <w:sz w:val="22"/>
              <w:szCs w:val="22"/>
            </w:rPr>
          </w:pPr>
          <w:hyperlink w:anchor="_Toc199426422" w:history="1">
            <w:r w:rsidRPr="00C978BA">
              <w:rPr>
                <w:rStyle w:val="Hyperlink"/>
                <w:noProof/>
              </w:rPr>
              <w:t>3.13.4</w:t>
            </w:r>
            <w:r>
              <w:rPr>
                <w:rFonts w:asciiTheme="minorHAnsi" w:eastAsiaTheme="minorEastAsia" w:hAnsiTheme="minorHAnsi" w:cstheme="minorBidi"/>
                <w:iCs w:val="0"/>
                <w:caps w:val="0"/>
                <w:noProof/>
                <w:sz w:val="22"/>
                <w:szCs w:val="22"/>
              </w:rPr>
              <w:tab/>
            </w:r>
            <w:r w:rsidRPr="00C978B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_Toc199426422 \h </w:instrText>
            </w:r>
            <w:r>
              <w:rPr>
                <w:noProof/>
                <w:webHidden/>
              </w:rPr>
            </w:r>
            <w:r>
              <w:rPr>
                <w:noProof/>
                <w:webHidden/>
              </w:rPr>
              <w:fldChar w:fldCharType="separate"/>
            </w:r>
            <w:r>
              <w:rPr>
                <w:noProof/>
                <w:webHidden/>
              </w:rPr>
              <w:t>7</w:t>
            </w:r>
            <w:r>
              <w:rPr>
                <w:noProof/>
                <w:webHidden/>
              </w:rPr>
              <w:fldChar w:fldCharType="end"/>
            </w:r>
          </w:hyperlink>
        </w:p>
        <w:p w14:paraId="5C656912" w14:textId="7DB0D367" w:rsidR="00CE156B" w:rsidRDefault="00CE156B">
          <w:pPr>
            <w:pStyle w:val="TOC3"/>
            <w:rPr>
              <w:rFonts w:asciiTheme="minorHAnsi" w:eastAsiaTheme="minorEastAsia" w:hAnsiTheme="minorHAnsi" w:cstheme="minorBidi"/>
              <w:iCs w:val="0"/>
              <w:caps w:val="0"/>
              <w:noProof/>
              <w:sz w:val="22"/>
              <w:szCs w:val="22"/>
            </w:rPr>
          </w:pPr>
          <w:hyperlink w:anchor="_Toc199426423" w:history="1">
            <w:r w:rsidRPr="00C978BA">
              <w:rPr>
                <w:rStyle w:val="Hyperlink"/>
                <w:noProof/>
              </w:rPr>
              <w:t>3.13.5</w:t>
            </w:r>
            <w:r>
              <w:rPr>
                <w:rFonts w:asciiTheme="minorHAnsi" w:eastAsiaTheme="minorEastAsia" w:hAnsiTheme="minorHAnsi" w:cstheme="minorBidi"/>
                <w:iCs w:val="0"/>
                <w:caps w:val="0"/>
                <w:noProof/>
                <w:sz w:val="22"/>
                <w:szCs w:val="22"/>
              </w:rPr>
              <w:tab/>
            </w:r>
            <w:r w:rsidRPr="00C978BA">
              <w:rPr>
                <w:rStyle w:val="Hyperlink"/>
                <w:noProof/>
              </w:rPr>
              <w:t>MACBRIDE PRINCIPLES FORM</w:t>
            </w:r>
            <w:r>
              <w:rPr>
                <w:noProof/>
                <w:webHidden/>
              </w:rPr>
              <w:tab/>
            </w:r>
            <w:r>
              <w:rPr>
                <w:noProof/>
                <w:webHidden/>
              </w:rPr>
              <w:fldChar w:fldCharType="begin"/>
            </w:r>
            <w:r>
              <w:rPr>
                <w:noProof/>
                <w:webHidden/>
              </w:rPr>
              <w:instrText xml:space="preserve"> PAGEREF _Toc199426423 \h </w:instrText>
            </w:r>
            <w:r>
              <w:rPr>
                <w:noProof/>
                <w:webHidden/>
              </w:rPr>
            </w:r>
            <w:r>
              <w:rPr>
                <w:noProof/>
                <w:webHidden/>
              </w:rPr>
              <w:fldChar w:fldCharType="separate"/>
            </w:r>
            <w:r>
              <w:rPr>
                <w:noProof/>
                <w:webHidden/>
              </w:rPr>
              <w:t>7</w:t>
            </w:r>
            <w:r>
              <w:rPr>
                <w:noProof/>
                <w:webHidden/>
              </w:rPr>
              <w:fldChar w:fldCharType="end"/>
            </w:r>
          </w:hyperlink>
        </w:p>
        <w:p w14:paraId="397CB101" w14:textId="60230B79" w:rsidR="00CE156B" w:rsidRDefault="00CE156B">
          <w:pPr>
            <w:pStyle w:val="TOC3"/>
            <w:rPr>
              <w:rFonts w:asciiTheme="minorHAnsi" w:eastAsiaTheme="minorEastAsia" w:hAnsiTheme="minorHAnsi" w:cstheme="minorBidi"/>
              <w:iCs w:val="0"/>
              <w:caps w:val="0"/>
              <w:noProof/>
              <w:sz w:val="22"/>
              <w:szCs w:val="22"/>
            </w:rPr>
          </w:pPr>
          <w:hyperlink w:anchor="_Toc199426424" w:history="1">
            <w:r w:rsidRPr="00C978BA">
              <w:rPr>
                <w:rStyle w:val="Hyperlink"/>
                <w:noProof/>
              </w:rPr>
              <w:t>3.13.6</w:t>
            </w:r>
            <w:r>
              <w:rPr>
                <w:rFonts w:asciiTheme="minorHAnsi" w:eastAsiaTheme="minorEastAsia" w:hAnsiTheme="minorHAnsi" w:cstheme="minorBidi"/>
                <w:iCs w:val="0"/>
                <w:caps w:val="0"/>
                <w:noProof/>
                <w:sz w:val="22"/>
                <w:szCs w:val="22"/>
              </w:rPr>
              <w:tab/>
            </w:r>
            <w:r w:rsidRPr="00C978BA">
              <w:rPr>
                <w:rStyle w:val="Hyperlink"/>
                <w:noProof/>
              </w:rPr>
              <w:t>SERVICE PERFORMANCE WITHIN THE UNITED STATES</w:t>
            </w:r>
            <w:r>
              <w:rPr>
                <w:noProof/>
                <w:webHidden/>
              </w:rPr>
              <w:tab/>
            </w:r>
            <w:r>
              <w:rPr>
                <w:noProof/>
                <w:webHidden/>
              </w:rPr>
              <w:fldChar w:fldCharType="begin"/>
            </w:r>
            <w:r>
              <w:rPr>
                <w:noProof/>
                <w:webHidden/>
              </w:rPr>
              <w:instrText xml:space="preserve"> PAGEREF _Toc199426424 \h </w:instrText>
            </w:r>
            <w:r>
              <w:rPr>
                <w:noProof/>
                <w:webHidden/>
              </w:rPr>
            </w:r>
            <w:r>
              <w:rPr>
                <w:noProof/>
                <w:webHidden/>
              </w:rPr>
              <w:fldChar w:fldCharType="separate"/>
            </w:r>
            <w:r>
              <w:rPr>
                <w:noProof/>
                <w:webHidden/>
              </w:rPr>
              <w:t>8</w:t>
            </w:r>
            <w:r>
              <w:rPr>
                <w:noProof/>
                <w:webHidden/>
              </w:rPr>
              <w:fldChar w:fldCharType="end"/>
            </w:r>
          </w:hyperlink>
        </w:p>
        <w:p w14:paraId="7F9F488E" w14:textId="53C18931" w:rsidR="00CE156B" w:rsidRDefault="00CE156B">
          <w:pPr>
            <w:pStyle w:val="TOC3"/>
            <w:rPr>
              <w:rFonts w:asciiTheme="minorHAnsi" w:eastAsiaTheme="minorEastAsia" w:hAnsiTheme="minorHAnsi" w:cstheme="minorBidi"/>
              <w:iCs w:val="0"/>
              <w:caps w:val="0"/>
              <w:noProof/>
              <w:sz w:val="22"/>
              <w:szCs w:val="22"/>
            </w:rPr>
          </w:pPr>
          <w:hyperlink w:anchor="_Toc199426425" w:history="1">
            <w:r w:rsidRPr="00C978BA">
              <w:rPr>
                <w:rStyle w:val="Hyperlink"/>
                <w:noProof/>
              </w:rPr>
              <w:t>3.13.7</w:t>
            </w:r>
            <w:r>
              <w:rPr>
                <w:rFonts w:asciiTheme="minorHAnsi" w:eastAsiaTheme="minorEastAsia" w:hAnsiTheme="minorHAnsi" w:cstheme="minorBidi"/>
                <w:iCs w:val="0"/>
                <w:caps w:val="0"/>
                <w:noProof/>
                <w:sz w:val="22"/>
                <w:szCs w:val="22"/>
              </w:rPr>
              <w:tab/>
            </w:r>
            <w:r w:rsidRPr="00C978BA">
              <w:rPr>
                <w:rStyle w:val="Hyperlink"/>
                <w:noProof/>
              </w:rPr>
              <w:t>CONFIDENTIALITY/COMMITMENT TO DEFEND</w:t>
            </w:r>
            <w:r>
              <w:rPr>
                <w:noProof/>
                <w:webHidden/>
              </w:rPr>
              <w:tab/>
            </w:r>
            <w:r>
              <w:rPr>
                <w:noProof/>
                <w:webHidden/>
              </w:rPr>
              <w:fldChar w:fldCharType="begin"/>
            </w:r>
            <w:r>
              <w:rPr>
                <w:noProof/>
                <w:webHidden/>
              </w:rPr>
              <w:instrText xml:space="preserve"> PAGEREF _Toc199426425 \h </w:instrText>
            </w:r>
            <w:r>
              <w:rPr>
                <w:noProof/>
                <w:webHidden/>
              </w:rPr>
            </w:r>
            <w:r>
              <w:rPr>
                <w:noProof/>
                <w:webHidden/>
              </w:rPr>
              <w:fldChar w:fldCharType="separate"/>
            </w:r>
            <w:r>
              <w:rPr>
                <w:noProof/>
                <w:webHidden/>
              </w:rPr>
              <w:t>8</w:t>
            </w:r>
            <w:r>
              <w:rPr>
                <w:noProof/>
                <w:webHidden/>
              </w:rPr>
              <w:fldChar w:fldCharType="end"/>
            </w:r>
          </w:hyperlink>
        </w:p>
        <w:p w14:paraId="1CAF5D95" w14:textId="05526607" w:rsidR="00CE156B" w:rsidRDefault="00CE156B">
          <w:pPr>
            <w:pStyle w:val="TOC3"/>
            <w:rPr>
              <w:rFonts w:asciiTheme="minorHAnsi" w:eastAsiaTheme="minorEastAsia" w:hAnsiTheme="minorHAnsi" w:cstheme="minorBidi"/>
              <w:iCs w:val="0"/>
              <w:caps w:val="0"/>
              <w:noProof/>
              <w:sz w:val="22"/>
              <w:szCs w:val="22"/>
            </w:rPr>
          </w:pPr>
          <w:hyperlink w:anchor="_Toc199426426" w:history="1">
            <w:r w:rsidRPr="00C978BA">
              <w:rPr>
                <w:rStyle w:val="Hyperlink"/>
                <w:noProof/>
              </w:rPr>
              <w:t>3.13.8</w:t>
            </w:r>
            <w:r>
              <w:rPr>
                <w:rFonts w:asciiTheme="minorHAnsi" w:eastAsiaTheme="minorEastAsia" w:hAnsiTheme="minorHAnsi" w:cstheme="minorBidi"/>
                <w:iCs w:val="0"/>
                <w:caps w:val="0"/>
                <w:noProof/>
                <w:sz w:val="22"/>
                <w:szCs w:val="22"/>
              </w:rPr>
              <w:tab/>
            </w:r>
            <w:r w:rsidRPr="00C978BA">
              <w:rPr>
                <w:rStyle w:val="Hyperlink"/>
                <w:noProof/>
              </w:rPr>
              <w:t>SUBCONTRACTOR UTILIZATION PLAN</w:t>
            </w:r>
            <w:r>
              <w:rPr>
                <w:noProof/>
                <w:webHidden/>
              </w:rPr>
              <w:tab/>
            </w:r>
            <w:r>
              <w:rPr>
                <w:noProof/>
                <w:webHidden/>
              </w:rPr>
              <w:fldChar w:fldCharType="begin"/>
            </w:r>
            <w:r>
              <w:rPr>
                <w:noProof/>
                <w:webHidden/>
              </w:rPr>
              <w:instrText xml:space="preserve"> PAGEREF _Toc199426426 \h </w:instrText>
            </w:r>
            <w:r>
              <w:rPr>
                <w:noProof/>
                <w:webHidden/>
              </w:rPr>
            </w:r>
            <w:r>
              <w:rPr>
                <w:noProof/>
                <w:webHidden/>
              </w:rPr>
              <w:fldChar w:fldCharType="separate"/>
            </w:r>
            <w:r>
              <w:rPr>
                <w:noProof/>
                <w:webHidden/>
              </w:rPr>
              <w:t>8</w:t>
            </w:r>
            <w:r>
              <w:rPr>
                <w:noProof/>
                <w:webHidden/>
              </w:rPr>
              <w:fldChar w:fldCharType="end"/>
            </w:r>
          </w:hyperlink>
        </w:p>
        <w:p w14:paraId="0EA5E97C" w14:textId="48A8FD6D" w:rsidR="00CE156B" w:rsidRDefault="00CE156B">
          <w:pPr>
            <w:pStyle w:val="TOC3"/>
            <w:rPr>
              <w:rFonts w:asciiTheme="minorHAnsi" w:eastAsiaTheme="minorEastAsia" w:hAnsiTheme="minorHAnsi" w:cstheme="minorBidi"/>
              <w:iCs w:val="0"/>
              <w:caps w:val="0"/>
              <w:noProof/>
              <w:sz w:val="22"/>
              <w:szCs w:val="22"/>
            </w:rPr>
          </w:pPr>
          <w:hyperlink w:anchor="_Toc199426427" w:history="1">
            <w:r w:rsidRPr="00C978BA">
              <w:rPr>
                <w:rStyle w:val="Hyperlink"/>
                <w:noProof/>
              </w:rPr>
              <w:t>3.13.9</w:t>
            </w:r>
            <w:r>
              <w:rPr>
                <w:rFonts w:asciiTheme="minorHAnsi" w:eastAsiaTheme="minorEastAsia" w:hAnsiTheme="minorHAnsi" w:cstheme="minorBidi"/>
                <w:iCs w:val="0"/>
                <w:caps w:val="0"/>
                <w:noProof/>
                <w:sz w:val="22"/>
                <w:szCs w:val="22"/>
              </w:rPr>
              <w:tab/>
            </w:r>
            <w:r w:rsidRPr="00C978BA">
              <w:rPr>
                <w:rStyle w:val="Hyperlink"/>
                <w:noProof/>
              </w:rPr>
              <w:t>RESERVED</w:t>
            </w:r>
            <w:r>
              <w:rPr>
                <w:noProof/>
                <w:webHidden/>
              </w:rPr>
              <w:tab/>
            </w:r>
            <w:r>
              <w:rPr>
                <w:noProof/>
                <w:webHidden/>
              </w:rPr>
              <w:fldChar w:fldCharType="begin"/>
            </w:r>
            <w:r>
              <w:rPr>
                <w:noProof/>
                <w:webHidden/>
              </w:rPr>
              <w:instrText xml:space="preserve"> PAGEREF _Toc199426427 \h </w:instrText>
            </w:r>
            <w:r>
              <w:rPr>
                <w:noProof/>
                <w:webHidden/>
              </w:rPr>
            </w:r>
            <w:r>
              <w:rPr>
                <w:noProof/>
                <w:webHidden/>
              </w:rPr>
              <w:fldChar w:fldCharType="separate"/>
            </w:r>
            <w:r>
              <w:rPr>
                <w:noProof/>
                <w:webHidden/>
              </w:rPr>
              <w:t>9</w:t>
            </w:r>
            <w:r>
              <w:rPr>
                <w:noProof/>
                <w:webHidden/>
              </w:rPr>
              <w:fldChar w:fldCharType="end"/>
            </w:r>
          </w:hyperlink>
        </w:p>
        <w:p w14:paraId="0DFAF10C" w14:textId="1E5E1CC4" w:rsidR="00CE156B" w:rsidRDefault="00CE156B">
          <w:pPr>
            <w:pStyle w:val="TOC3"/>
            <w:rPr>
              <w:rFonts w:asciiTheme="minorHAnsi" w:eastAsiaTheme="minorEastAsia" w:hAnsiTheme="minorHAnsi" w:cstheme="minorBidi"/>
              <w:iCs w:val="0"/>
              <w:caps w:val="0"/>
              <w:noProof/>
              <w:sz w:val="22"/>
              <w:szCs w:val="22"/>
            </w:rPr>
          </w:pPr>
          <w:hyperlink w:anchor="_Toc199426428" w:history="1">
            <w:r w:rsidRPr="00C978BA">
              <w:rPr>
                <w:rStyle w:val="Hyperlink"/>
                <w:noProof/>
              </w:rPr>
              <w:t>3.13.10</w:t>
            </w:r>
            <w:r>
              <w:rPr>
                <w:rFonts w:asciiTheme="minorHAnsi" w:eastAsiaTheme="minorEastAsia" w:hAnsiTheme="minorHAnsi" w:cstheme="minorBidi"/>
                <w:iCs w:val="0"/>
                <w:caps w:val="0"/>
                <w:noProof/>
                <w:sz w:val="22"/>
                <w:szCs w:val="22"/>
              </w:rPr>
              <w:tab/>
            </w:r>
            <w:r w:rsidRPr="00C978BA">
              <w:rPr>
                <w:rStyle w:val="Hyperlink"/>
                <w:noProof/>
              </w:rPr>
              <w:t>AFFIRMATIVE ACTION</w:t>
            </w:r>
            <w:r>
              <w:rPr>
                <w:noProof/>
                <w:webHidden/>
              </w:rPr>
              <w:tab/>
            </w:r>
            <w:r>
              <w:rPr>
                <w:noProof/>
                <w:webHidden/>
              </w:rPr>
              <w:fldChar w:fldCharType="begin"/>
            </w:r>
            <w:r>
              <w:rPr>
                <w:noProof/>
                <w:webHidden/>
              </w:rPr>
              <w:instrText xml:space="preserve"> PAGEREF _Toc199426428 \h </w:instrText>
            </w:r>
            <w:r>
              <w:rPr>
                <w:noProof/>
                <w:webHidden/>
              </w:rPr>
            </w:r>
            <w:r>
              <w:rPr>
                <w:noProof/>
                <w:webHidden/>
              </w:rPr>
              <w:fldChar w:fldCharType="separate"/>
            </w:r>
            <w:r>
              <w:rPr>
                <w:noProof/>
                <w:webHidden/>
              </w:rPr>
              <w:t>9</w:t>
            </w:r>
            <w:r>
              <w:rPr>
                <w:noProof/>
                <w:webHidden/>
              </w:rPr>
              <w:fldChar w:fldCharType="end"/>
            </w:r>
          </w:hyperlink>
        </w:p>
        <w:p w14:paraId="6EFE1945" w14:textId="1E9BC311" w:rsidR="00CE156B" w:rsidRDefault="00CE156B">
          <w:pPr>
            <w:pStyle w:val="TOC3"/>
            <w:rPr>
              <w:rFonts w:asciiTheme="minorHAnsi" w:eastAsiaTheme="minorEastAsia" w:hAnsiTheme="minorHAnsi" w:cstheme="minorBidi"/>
              <w:iCs w:val="0"/>
              <w:caps w:val="0"/>
              <w:noProof/>
              <w:sz w:val="22"/>
              <w:szCs w:val="22"/>
            </w:rPr>
          </w:pPr>
          <w:hyperlink w:anchor="_Toc199426429" w:history="1">
            <w:r w:rsidRPr="00C978BA">
              <w:rPr>
                <w:rStyle w:val="Hyperlink"/>
                <w:noProof/>
              </w:rPr>
              <w:t>3.13.11</w:t>
            </w:r>
            <w:r>
              <w:rPr>
                <w:rFonts w:asciiTheme="minorHAnsi" w:eastAsiaTheme="minorEastAsia" w:hAnsiTheme="minorHAnsi" w:cstheme="minorBidi"/>
                <w:iCs w:val="0"/>
                <w:caps w:val="0"/>
                <w:noProof/>
                <w:sz w:val="22"/>
                <w:szCs w:val="22"/>
              </w:rPr>
              <w:tab/>
            </w:r>
            <w:r w:rsidRPr="00C978BA">
              <w:rPr>
                <w:rStyle w:val="Hyperlink"/>
                <w:noProof/>
              </w:rPr>
              <w:t>RESERVEd</w:t>
            </w:r>
            <w:r>
              <w:rPr>
                <w:noProof/>
                <w:webHidden/>
              </w:rPr>
              <w:tab/>
            </w:r>
            <w:r>
              <w:rPr>
                <w:noProof/>
                <w:webHidden/>
              </w:rPr>
              <w:fldChar w:fldCharType="begin"/>
            </w:r>
            <w:r>
              <w:rPr>
                <w:noProof/>
                <w:webHidden/>
              </w:rPr>
              <w:instrText xml:space="preserve"> PAGEREF _Toc199426429 \h </w:instrText>
            </w:r>
            <w:r>
              <w:rPr>
                <w:noProof/>
                <w:webHidden/>
              </w:rPr>
            </w:r>
            <w:r>
              <w:rPr>
                <w:noProof/>
                <w:webHidden/>
              </w:rPr>
              <w:fldChar w:fldCharType="separate"/>
            </w:r>
            <w:r>
              <w:rPr>
                <w:noProof/>
                <w:webHidden/>
              </w:rPr>
              <w:t>9</w:t>
            </w:r>
            <w:r>
              <w:rPr>
                <w:noProof/>
                <w:webHidden/>
              </w:rPr>
              <w:fldChar w:fldCharType="end"/>
            </w:r>
          </w:hyperlink>
        </w:p>
        <w:p w14:paraId="251C69F3" w14:textId="68291F94" w:rsidR="00CE156B" w:rsidRDefault="00CE156B">
          <w:pPr>
            <w:pStyle w:val="TOC3"/>
            <w:rPr>
              <w:rFonts w:asciiTheme="minorHAnsi" w:eastAsiaTheme="minorEastAsia" w:hAnsiTheme="minorHAnsi" w:cstheme="minorBidi"/>
              <w:iCs w:val="0"/>
              <w:caps w:val="0"/>
              <w:noProof/>
              <w:sz w:val="22"/>
              <w:szCs w:val="22"/>
            </w:rPr>
          </w:pPr>
          <w:hyperlink w:anchor="_Toc199426430" w:history="1">
            <w:r w:rsidRPr="00C978BA">
              <w:rPr>
                <w:rStyle w:val="Hyperlink"/>
                <w:noProof/>
              </w:rPr>
              <w:t>3.13.12</w:t>
            </w:r>
            <w:r>
              <w:rPr>
                <w:rFonts w:asciiTheme="minorHAnsi" w:eastAsiaTheme="minorEastAsia" w:hAnsiTheme="minorHAnsi" w:cstheme="minorBidi"/>
                <w:iCs w:val="0"/>
                <w:caps w:val="0"/>
                <w:noProof/>
                <w:sz w:val="22"/>
                <w:szCs w:val="22"/>
              </w:rPr>
              <w:tab/>
            </w:r>
            <w:r w:rsidRPr="00C978B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_Toc199426430 \h </w:instrText>
            </w:r>
            <w:r>
              <w:rPr>
                <w:noProof/>
                <w:webHidden/>
              </w:rPr>
            </w:r>
            <w:r>
              <w:rPr>
                <w:noProof/>
                <w:webHidden/>
              </w:rPr>
              <w:fldChar w:fldCharType="separate"/>
            </w:r>
            <w:r>
              <w:rPr>
                <w:noProof/>
                <w:webHidden/>
              </w:rPr>
              <w:t>9</w:t>
            </w:r>
            <w:r>
              <w:rPr>
                <w:noProof/>
                <w:webHidden/>
              </w:rPr>
              <w:fldChar w:fldCharType="end"/>
            </w:r>
          </w:hyperlink>
        </w:p>
        <w:p w14:paraId="4E1948BF" w14:textId="039B957A" w:rsidR="00CE156B" w:rsidRDefault="00CE156B">
          <w:pPr>
            <w:pStyle w:val="TOC3"/>
            <w:rPr>
              <w:rFonts w:asciiTheme="minorHAnsi" w:eastAsiaTheme="minorEastAsia" w:hAnsiTheme="minorHAnsi" w:cstheme="minorBidi"/>
              <w:iCs w:val="0"/>
              <w:caps w:val="0"/>
              <w:noProof/>
              <w:sz w:val="22"/>
              <w:szCs w:val="22"/>
            </w:rPr>
          </w:pPr>
          <w:hyperlink w:anchor="_Toc199426431" w:history="1">
            <w:r w:rsidRPr="00C978BA">
              <w:rPr>
                <w:rStyle w:val="Hyperlink"/>
                <w:noProof/>
              </w:rPr>
              <w:t>3.13.13</w:t>
            </w:r>
            <w:r>
              <w:rPr>
                <w:rFonts w:asciiTheme="minorHAnsi" w:eastAsiaTheme="minorEastAsia" w:hAnsiTheme="minorHAnsi" w:cstheme="minorBidi"/>
                <w:iCs w:val="0"/>
                <w:caps w:val="0"/>
                <w:noProof/>
                <w:sz w:val="22"/>
                <w:szCs w:val="22"/>
              </w:rPr>
              <w:tab/>
            </w:r>
            <w:r w:rsidRPr="00C978BA">
              <w:rPr>
                <w:rStyle w:val="Hyperlink"/>
                <w:noProof/>
              </w:rPr>
              <w:t>BUSINESS REGISTRATION</w:t>
            </w:r>
            <w:r>
              <w:rPr>
                <w:noProof/>
                <w:webHidden/>
              </w:rPr>
              <w:tab/>
            </w:r>
            <w:r>
              <w:rPr>
                <w:noProof/>
                <w:webHidden/>
              </w:rPr>
              <w:fldChar w:fldCharType="begin"/>
            </w:r>
            <w:r>
              <w:rPr>
                <w:noProof/>
                <w:webHidden/>
              </w:rPr>
              <w:instrText xml:space="preserve"> PAGEREF _Toc199426431 \h </w:instrText>
            </w:r>
            <w:r>
              <w:rPr>
                <w:noProof/>
                <w:webHidden/>
              </w:rPr>
            </w:r>
            <w:r>
              <w:rPr>
                <w:noProof/>
                <w:webHidden/>
              </w:rPr>
              <w:fldChar w:fldCharType="separate"/>
            </w:r>
            <w:r>
              <w:rPr>
                <w:noProof/>
                <w:webHidden/>
              </w:rPr>
              <w:t>9</w:t>
            </w:r>
            <w:r>
              <w:rPr>
                <w:noProof/>
                <w:webHidden/>
              </w:rPr>
              <w:fldChar w:fldCharType="end"/>
            </w:r>
          </w:hyperlink>
        </w:p>
        <w:p w14:paraId="3B08AD71" w14:textId="11D7DC6A" w:rsidR="00CE156B" w:rsidRDefault="00CE156B">
          <w:pPr>
            <w:pStyle w:val="TOC3"/>
            <w:rPr>
              <w:rFonts w:asciiTheme="minorHAnsi" w:eastAsiaTheme="minorEastAsia" w:hAnsiTheme="minorHAnsi" w:cstheme="minorBidi"/>
              <w:iCs w:val="0"/>
              <w:caps w:val="0"/>
              <w:noProof/>
              <w:sz w:val="22"/>
              <w:szCs w:val="22"/>
            </w:rPr>
          </w:pPr>
          <w:hyperlink w:anchor="_Toc199426432" w:history="1">
            <w:r w:rsidRPr="00C978BA">
              <w:rPr>
                <w:rStyle w:val="Hyperlink"/>
                <w:noProof/>
              </w:rPr>
              <w:t>3.13.14</w:t>
            </w:r>
            <w:r>
              <w:rPr>
                <w:rFonts w:asciiTheme="minorHAnsi" w:eastAsiaTheme="minorEastAsia" w:hAnsiTheme="minorHAnsi" w:cstheme="minorBidi"/>
                <w:iCs w:val="0"/>
                <w:caps w:val="0"/>
                <w:noProof/>
                <w:sz w:val="22"/>
                <w:szCs w:val="22"/>
              </w:rPr>
              <w:tab/>
            </w:r>
            <w:r w:rsidRPr="00C978B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_Toc199426432 \h </w:instrText>
            </w:r>
            <w:r>
              <w:rPr>
                <w:noProof/>
                <w:webHidden/>
              </w:rPr>
            </w:r>
            <w:r>
              <w:rPr>
                <w:noProof/>
                <w:webHidden/>
              </w:rPr>
              <w:fldChar w:fldCharType="separate"/>
            </w:r>
            <w:r>
              <w:rPr>
                <w:noProof/>
                <w:webHidden/>
              </w:rPr>
              <w:t>9</w:t>
            </w:r>
            <w:r>
              <w:rPr>
                <w:noProof/>
                <w:webHidden/>
              </w:rPr>
              <w:fldChar w:fldCharType="end"/>
            </w:r>
          </w:hyperlink>
        </w:p>
        <w:p w14:paraId="56F28AA9" w14:textId="5B1FA90C" w:rsidR="00CE156B" w:rsidRDefault="00CE156B">
          <w:pPr>
            <w:pStyle w:val="TOC3"/>
            <w:rPr>
              <w:rFonts w:asciiTheme="minorHAnsi" w:eastAsiaTheme="minorEastAsia" w:hAnsiTheme="minorHAnsi" w:cstheme="minorBidi"/>
              <w:iCs w:val="0"/>
              <w:caps w:val="0"/>
              <w:noProof/>
              <w:sz w:val="22"/>
              <w:szCs w:val="22"/>
            </w:rPr>
          </w:pPr>
          <w:hyperlink w:anchor="_Toc199426433" w:history="1">
            <w:r w:rsidRPr="00C978BA">
              <w:rPr>
                <w:rStyle w:val="Hyperlink"/>
                <w:noProof/>
              </w:rPr>
              <w:t>3.13.15</w:t>
            </w:r>
            <w:r>
              <w:rPr>
                <w:rFonts w:asciiTheme="minorHAnsi" w:eastAsiaTheme="minorEastAsia" w:hAnsiTheme="minorHAnsi" w:cstheme="minorBidi"/>
                <w:iCs w:val="0"/>
                <w:caps w:val="0"/>
                <w:noProof/>
                <w:sz w:val="22"/>
                <w:szCs w:val="22"/>
              </w:rPr>
              <w:tab/>
            </w:r>
            <w:r w:rsidRPr="00C978BA">
              <w:rPr>
                <w:rStyle w:val="Hyperlink"/>
                <w:noProof/>
              </w:rPr>
              <w:t>PUBLIC WORKS CONTRACTOR REGISTRATION</w:t>
            </w:r>
            <w:r>
              <w:rPr>
                <w:noProof/>
                <w:webHidden/>
              </w:rPr>
              <w:tab/>
            </w:r>
            <w:r>
              <w:rPr>
                <w:noProof/>
                <w:webHidden/>
              </w:rPr>
              <w:fldChar w:fldCharType="begin"/>
            </w:r>
            <w:r>
              <w:rPr>
                <w:noProof/>
                <w:webHidden/>
              </w:rPr>
              <w:instrText xml:space="preserve"> PAGEREF _Toc199426433 \h </w:instrText>
            </w:r>
            <w:r>
              <w:rPr>
                <w:noProof/>
                <w:webHidden/>
              </w:rPr>
            </w:r>
            <w:r>
              <w:rPr>
                <w:noProof/>
                <w:webHidden/>
              </w:rPr>
              <w:fldChar w:fldCharType="separate"/>
            </w:r>
            <w:r>
              <w:rPr>
                <w:noProof/>
                <w:webHidden/>
              </w:rPr>
              <w:t>10</w:t>
            </w:r>
            <w:r>
              <w:rPr>
                <w:noProof/>
                <w:webHidden/>
              </w:rPr>
              <w:fldChar w:fldCharType="end"/>
            </w:r>
          </w:hyperlink>
        </w:p>
        <w:p w14:paraId="31BE6198" w14:textId="3D458B26" w:rsidR="00CE156B" w:rsidRDefault="00CE156B">
          <w:pPr>
            <w:pStyle w:val="TOC3"/>
            <w:rPr>
              <w:rFonts w:asciiTheme="minorHAnsi" w:eastAsiaTheme="minorEastAsia" w:hAnsiTheme="minorHAnsi" w:cstheme="minorBidi"/>
              <w:iCs w:val="0"/>
              <w:caps w:val="0"/>
              <w:noProof/>
              <w:sz w:val="22"/>
              <w:szCs w:val="22"/>
            </w:rPr>
          </w:pPr>
          <w:hyperlink w:anchor="_Toc199426434" w:history="1">
            <w:r w:rsidRPr="00C978BA">
              <w:rPr>
                <w:rStyle w:val="Hyperlink"/>
                <w:noProof/>
              </w:rPr>
              <w:t>3.13.16</w:t>
            </w:r>
            <w:r>
              <w:rPr>
                <w:rFonts w:asciiTheme="minorHAnsi" w:eastAsiaTheme="minorEastAsia" w:hAnsiTheme="minorHAnsi" w:cstheme="minorBidi"/>
                <w:iCs w:val="0"/>
                <w:caps w:val="0"/>
                <w:noProof/>
                <w:sz w:val="22"/>
                <w:szCs w:val="22"/>
              </w:rPr>
              <w:tab/>
            </w:r>
            <w:r w:rsidRPr="00C978BA">
              <w:rPr>
                <w:rStyle w:val="Hyperlink"/>
                <w:noProof/>
              </w:rPr>
              <w:t>A-901 LICENSE</w:t>
            </w:r>
            <w:r>
              <w:rPr>
                <w:noProof/>
                <w:webHidden/>
              </w:rPr>
              <w:tab/>
            </w:r>
            <w:r>
              <w:rPr>
                <w:noProof/>
                <w:webHidden/>
              </w:rPr>
              <w:fldChar w:fldCharType="begin"/>
            </w:r>
            <w:r>
              <w:rPr>
                <w:noProof/>
                <w:webHidden/>
              </w:rPr>
              <w:instrText xml:space="preserve"> PAGEREF _Toc199426434 \h </w:instrText>
            </w:r>
            <w:r>
              <w:rPr>
                <w:noProof/>
                <w:webHidden/>
              </w:rPr>
            </w:r>
            <w:r>
              <w:rPr>
                <w:noProof/>
                <w:webHidden/>
              </w:rPr>
              <w:fldChar w:fldCharType="separate"/>
            </w:r>
            <w:r>
              <w:rPr>
                <w:noProof/>
                <w:webHidden/>
              </w:rPr>
              <w:t>10</w:t>
            </w:r>
            <w:r>
              <w:rPr>
                <w:noProof/>
                <w:webHidden/>
              </w:rPr>
              <w:fldChar w:fldCharType="end"/>
            </w:r>
          </w:hyperlink>
        </w:p>
        <w:p w14:paraId="6FB2C2C8" w14:textId="6AB4E8C2" w:rsidR="00CE156B" w:rsidRDefault="00CE156B">
          <w:pPr>
            <w:pStyle w:val="TOC3"/>
            <w:rPr>
              <w:rFonts w:asciiTheme="minorHAnsi" w:eastAsiaTheme="minorEastAsia" w:hAnsiTheme="minorHAnsi" w:cstheme="minorBidi"/>
              <w:iCs w:val="0"/>
              <w:caps w:val="0"/>
              <w:noProof/>
              <w:sz w:val="22"/>
              <w:szCs w:val="22"/>
            </w:rPr>
          </w:pPr>
          <w:hyperlink w:anchor="_Toc199426435" w:history="1">
            <w:r w:rsidRPr="00C978BA">
              <w:rPr>
                <w:rStyle w:val="Hyperlink"/>
                <w:noProof/>
              </w:rPr>
              <w:t>3.13.17</w:t>
            </w:r>
            <w:r>
              <w:rPr>
                <w:rFonts w:asciiTheme="minorHAnsi" w:eastAsiaTheme="minorEastAsia" w:hAnsiTheme="minorHAnsi" w:cstheme="minorBidi"/>
                <w:iCs w:val="0"/>
                <w:caps w:val="0"/>
                <w:noProof/>
                <w:sz w:val="22"/>
                <w:szCs w:val="22"/>
              </w:rPr>
              <w:tab/>
            </w:r>
            <w:r w:rsidRPr="00C978BA">
              <w:rPr>
                <w:rStyle w:val="Hyperlink"/>
                <w:noProof/>
              </w:rPr>
              <w:t>CERTIFICATE OF PUBLIC CONVENIENCE AND NECESSITY</w:t>
            </w:r>
            <w:r>
              <w:rPr>
                <w:noProof/>
                <w:webHidden/>
              </w:rPr>
              <w:tab/>
            </w:r>
            <w:r>
              <w:rPr>
                <w:noProof/>
                <w:webHidden/>
              </w:rPr>
              <w:fldChar w:fldCharType="begin"/>
            </w:r>
            <w:r>
              <w:rPr>
                <w:noProof/>
                <w:webHidden/>
              </w:rPr>
              <w:instrText xml:space="preserve"> PAGEREF _Toc199426435 \h </w:instrText>
            </w:r>
            <w:r>
              <w:rPr>
                <w:noProof/>
                <w:webHidden/>
              </w:rPr>
            </w:r>
            <w:r>
              <w:rPr>
                <w:noProof/>
                <w:webHidden/>
              </w:rPr>
              <w:fldChar w:fldCharType="separate"/>
            </w:r>
            <w:r>
              <w:rPr>
                <w:noProof/>
                <w:webHidden/>
              </w:rPr>
              <w:t>10</w:t>
            </w:r>
            <w:r>
              <w:rPr>
                <w:noProof/>
                <w:webHidden/>
              </w:rPr>
              <w:fldChar w:fldCharType="end"/>
            </w:r>
          </w:hyperlink>
        </w:p>
        <w:p w14:paraId="37E76632" w14:textId="4D0F36B2" w:rsidR="00CE156B" w:rsidRDefault="00CE156B">
          <w:pPr>
            <w:pStyle w:val="TOC2"/>
            <w:rPr>
              <w:rFonts w:asciiTheme="minorHAnsi" w:eastAsiaTheme="minorEastAsia" w:hAnsiTheme="minorHAnsi" w:cstheme="minorBidi"/>
              <w:caps w:val="0"/>
              <w:noProof/>
              <w:sz w:val="22"/>
              <w:szCs w:val="22"/>
            </w:rPr>
          </w:pPr>
          <w:hyperlink w:anchor="_Toc199426436" w:history="1">
            <w:r w:rsidRPr="00C978BA">
              <w:rPr>
                <w:rStyle w:val="Hyperlink"/>
                <w:rFonts w:eastAsia="MS Mincho"/>
                <w:noProof/>
              </w:rPr>
              <w:t>3.14</w:t>
            </w:r>
            <w:r>
              <w:rPr>
                <w:rFonts w:asciiTheme="minorHAnsi" w:eastAsiaTheme="minorEastAsia" w:hAnsiTheme="minorHAnsi" w:cstheme="minorBidi"/>
                <w:caps w:val="0"/>
                <w:noProof/>
                <w:sz w:val="22"/>
                <w:szCs w:val="22"/>
              </w:rPr>
              <w:tab/>
            </w:r>
            <w:r w:rsidRPr="00C978BA">
              <w:rPr>
                <w:rStyle w:val="Hyperlink"/>
                <w:rFonts w:eastAsia="MS Mincho"/>
                <w:noProof/>
              </w:rPr>
              <w:t xml:space="preserve"> TECHNICAL QUOTE</w:t>
            </w:r>
            <w:r>
              <w:rPr>
                <w:noProof/>
                <w:webHidden/>
              </w:rPr>
              <w:tab/>
            </w:r>
            <w:r>
              <w:rPr>
                <w:noProof/>
                <w:webHidden/>
              </w:rPr>
              <w:fldChar w:fldCharType="begin"/>
            </w:r>
            <w:r>
              <w:rPr>
                <w:noProof/>
                <w:webHidden/>
              </w:rPr>
              <w:instrText xml:space="preserve"> PAGEREF _Toc199426436 \h </w:instrText>
            </w:r>
            <w:r>
              <w:rPr>
                <w:noProof/>
                <w:webHidden/>
              </w:rPr>
            </w:r>
            <w:r>
              <w:rPr>
                <w:noProof/>
                <w:webHidden/>
              </w:rPr>
              <w:fldChar w:fldCharType="separate"/>
            </w:r>
            <w:r>
              <w:rPr>
                <w:noProof/>
                <w:webHidden/>
              </w:rPr>
              <w:t>10</w:t>
            </w:r>
            <w:r>
              <w:rPr>
                <w:noProof/>
                <w:webHidden/>
              </w:rPr>
              <w:fldChar w:fldCharType="end"/>
            </w:r>
          </w:hyperlink>
        </w:p>
        <w:p w14:paraId="4348699A" w14:textId="5E3BB53F" w:rsidR="00CE156B" w:rsidRDefault="00CE156B">
          <w:pPr>
            <w:pStyle w:val="TOC2"/>
            <w:rPr>
              <w:rFonts w:asciiTheme="minorHAnsi" w:eastAsiaTheme="minorEastAsia" w:hAnsiTheme="minorHAnsi" w:cstheme="minorBidi"/>
              <w:caps w:val="0"/>
              <w:noProof/>
              <w:sz w:val="22"/>
              <w:szCs w:val="22"/>
            </w:rPr>
          </w:pPr>
          <w:hyperlink w:anchor="_Toc199426437" w:history="1">
            <w:r w:rsidRPr="00C978BA">
              <w:rPr>
                <w:rStyle w:val="Hyperlink"/>
                <w:noProof/>
              </w:rPr>
              <w:t>3.15</w:t>
            </w:r>
            <w:r>
              <w:rPr>
                <w:rFonts w:asciiTheme="minorHAnsi" w:eastAsiaTheme="minorEastAsia" w:hAnsiTheme="minorHAnsi" w:cstheme="minorBidi"/>
                <w:caps w:val="0"/>
                <w:noProof/>
                <w:sz w:val="22"/>
                <w:szCs w:val="22"/>
              </w:rPr>
              <w:tab/>
            </w:r>
            <w:r w:rsidRPr="00C978BA">
              <w:rPr>
                <w:rStyle w:val="Hyperlink"/>
                <w:noProof/>
              </w:rPr>
              <w:t>MANAGEMENT OVERVIEW</w:t>
            </w:r>
            <w:r>
              <w:rPr>
                <w:noProof/>
                <w:webHidden/>
              </w:rPr>
              <w:tab/>
            </w:r>
            <w:r>
              <w:rPr>
                <w:noProof/>
                <w:webHidden/>
              </w:rPr>
              <w:fldChar w:fldCharType="begin"/>
            </w:r>
            <w:r>
              <w:rPr>
                <w:noProof/>
                <w:webHidden/>
              </w:rPr>
              <w:instrText xml:space="preserve"> PAGEREF _Toc199426437 \h </w:instrText>
            </w:r>
            <w:r>
              <w:rPr>
                <w:noProof/>
                <w:webHidden/>
              </w:rPr>
            </w:r>
            <w:r>
              <w:rPr>
                <w:noProof/>
                <w:webHidden/>
              </w:rPr>
              <w:fldChar w:fldCharType="separate"/>
            </w:r>
            <w:r>
              <w:rPr>
                <w:noProof/>
                <w:webHidden/>
              </w:rPr>
              <w:t>10</w:t>
            </w:r>
            <w:r>
              <w:rPr>
                <w:noProof/>
                <w:webHidden/>
              </w:rPr>
              <w:fldChar w:fldCharType="end"/>
            </w:r>
          </w:hyperlink>
        </w:p>
        <w:p w14:paraId="4C07FFD4" w14:textId="1861D2ED" w:rsidR="00CE156B" w:rsidRDefault="00CE156B">
          <w:pPr>
            <w:pStyle w:val="TOC2"/>
            <w:rPr>
              <w:rFonts w:asciiTheme="minorHAnsi" w:eastAsiaTheme="minorEastAsia" w:hAnsiTheme="minorHAnsi" w:cstheme="minorBidi"/>
              <w:caps w:val="0"/>
              <w:noProof/>
              <w:sz w:val="22"/>
              <w:szCs w:val="22"/>
            </w:rPr>
          </w:pPr>
          <w:hyperlink w:anchor="_Toc199426438" w:history="1">
            <w:r w:rsidRPr="00C978BA">
              <w:rPr>
                <w:rStyle w:val="Hyperlink"/>
                <w:noProof/>
              </w:rPr>
              <w:t>3.16</w:t>
            </w:r>
            <w:r>
              <w:rPr>
                <w:rFonts w:asciiTheme="minorHAnsi" w:eastAsiaTheme="minorEastAsia" w:hAnsiTheme="minorHAnsi" w:cstheme="minorBidi"/>
                <w:caps w:val="0"/>
                <w:noProof/>
                <w:sz w:val="22"/>
                <w:szCs w:val="22"/>
              </w:rPr>
              <w:tab/>
            </w:r>
            <w:r w:rsidRPr="00C978BA">
              <w:rPr>
                <w:rStyle w:val="Hyperlink"/>
                <w:noProof/>
              </w:rPr>
              <w:t>CONTRACT MANAGEMENT</w:t>
            </w:r>
            <w:r>
              <w:rPr>
                <w:noProof/>
                <w:webHidden/>
              </w:rPr>
              <w:tab/>
            </w:r>
            <w:r>
              <w:rPr>
                <w:noProof/>
                <w:webHidden/>
              </w:rPr>
              <w:fldChar w:fldCharType="begin"/>
            </w:r>
            <w:r>
              <w:rPr>
                <w:noProof/>
                <w:webHidden/>
              </w:rPr>
              <w:instrText xml:space="preserve"> PAGEREF _Toc199426438 \h </w:instrText>
            </w:r>
            <w:r>
              <w:rPr>
                <w:noProof/>
                <w:webHidden/>
              </w:rPr>
            </w:r>
            <w:r>
              <w:rPr>
                <w:noProof/>
                <w:webHidden/>
              </w:rPr>
              <w:fldChar w:fldCharType="separate"/>
            </w:r>
            <w:r>
              <w:rPr>
                <w:noProof/>
                <w:webHidden/>
              </w:rPr>
              <w:t>11</w:t>
            </w:r>
            <w:r>
              <w:rPr>
                <w:noProof/>
                <w:webHidden/>
              </w:rPr>
              <w:fldChar w:fldCharType="end"/>
            </w:r>
          </w:hyperlink>
        </w:p>
        <w:p w14:paraId="69EE3B69" w14:textId="45AB92A8" w:rsidR="00CE156B" w:rsidRDefault="00CE156B">
          <w:pPr>
            <w:pStyle w:val="TOC2"/>
            <w:rPr>
              <w:rFonts w:asciiTheme="minorHAnsi" w:eastAsiaTheme="minorEastAsia" w:hAnsiTheme="minorHAnsi" w:cstheme="minorBidi"/>
              <w:caps w:val="0"/>
              <w:noProof/>
              <w:sz w:val="22"/>
              <w:szCs w:val="22"/>
            </w:rPr>
          </w:pPr>
          <w:hyperlink w:anchor="_Toc199426439" w:history="1">
            <w:r w:rsidRPr="00C978BA">
              <w:rPr>
                <w:rStyle w:val="Hyperlink"/>
                <w:noProof/>
              </w:rPr>
              <w:t>3.17</w:t>
            </w:r>
            <w:r>
              <w:rPr>
                <w:rFonts w:asciiTheme="minorHAnsi" w:eastAsiaTheme="minorEastAsia" w:hAnsiTheme="minorHAnsi" w:cstheme="minorBidi"/>
                <w:caps w:val="0"/>
                <w:noProof/>
                <w:sz w:val="22"/>
                <w:szCs w:val="22"/>
              </w:rPr>
              <w:tab/>
            </w:r>
            <w:r w:rsidRPr="00C978BA">
              <w:rPr>
                <w:rStyle w:val="Hyperlink"/>
                <w:noProof/>
              </w:rPr>
              <w:t>CONTRACT SCHEDULE</w:t>
            </w:r>
            <w:r>
              <w:rPr>
                <w:noProof/>
                <w:webHidden/>
              </w:rPr>
              <w:tab/>
            </w:r>
            <w:r>
              <w:rPr>
                <w:noProof/>
                <w:webHidden/>
              </w:rPr>
              <w:fldChar w:fldCharType="begin"/>
            </w:r>
            <w:r>
              <w:rPr>
                <w:noProof/>
                <w:webHidden/>
              </w:rPr>
              <w:instrText xml:space="preserve"> PAGEREF _Toc199426439 \h </w:instrText>
            </w:r>
            <w:r>
              <w:rPr>
                <w:noProof/>
                <w:webHidden/>
              </w:rPr>
            </w:r>
            <w:r>
              <w:rPr>
                <w:noProof/>
                <w:webHidden/>
              </w:rPr>
              <w:fldChar w:fldCharType="separate"/>
            </w:r>
            <w:r>
              <w:rPr>
                <w:noProof/>
                <w:webHidden/>
              </w:rPr>
              <w:t>11</w:t>
            </w:r>
            <w:r>
              <w:rPr>
                <w:noProof/>
                <w:webHidden/>
              </w:rPr>
              <w:fldChar w:fldCharType="end"/>
            </w:r>
          </w:hyperlink>
        </w:p>
        <w:p w14:paraId="736A0B5A" w14:textId="0CF046EA" w:rsidR="00CE156B" w:rsidRDefault="00CE156B">
          <w:pPr>
            <w:pStyle w:val="TOC2"/>
            <w:rPr>
              <w:rFonts w:asciiTheme="minorHAnsi" w:eastAsiaTheme="minorEastAsia" w:hAnsiTheme="minorHAnsi" w:cstheme="minorBidi"/>
              <w:caps w:val="0"/>
              <w:noProof/>
              <w:sz w:val="22"/>
              <w:szCs w:val="22"/>
            </w:rPr>
          </w:pPr>
          <w:hyperlink w:anchor="_Toc199426440" w:history="1">
            <w:r w:rsidRPr="00C978BA">
              <w:rPr>
                <w:rStyle w:val="Hyperlink"/>
                <w:noProof/>
              </w:rPr>
              <w:t>3.18</w:t>
            </w:r>
            <w:r>
              <w:rPr>
                <w:rFonts w:asciiTheme="minorHAnsi" w:eastAsiaTheme="minorEastAsia" w:hAnsiTheme="minorHAnsi" w:cstheme="minorBidi"/>
                <w:caps w:val="0"/>
                <w:noProof/>
                <w:sz w:val="22"/>
                <w:szCs w:val="22"/>
              </w:rPr>
              <w:tab/>
            </w:r>
            <w:r w:rsidRPr="00C978BA">
              <w:rPr>
                <w:rStyle w:val="Hyperlink"/>
                <w:noProof/>
              </w:rPr>
              <w:t>MOBILIZATION PLAN</w:t>
            </w:r>
            <w:r>
              <w:rPr>
                <w:noProof/>
                <w:webHidden/>
              </w:rPr>
              <w:tab/>
            </w:r>
            <w:r>
              <w:rPr>
                <w:noProof/>
                <w:webHidden/>
              </w:rPr>
              <w:fldChar w:fldCharType="begin"/>
            </w:r>
            <w:r>
              <w:rPr>
                <w:noProof/>
                <w:webHidden/>
              </w:rPr>
              <w:instrText xml:space="preserve"> PAGEREF _Toc199426440 \h </w:instrText>
            </w:r>
            <w:r>
              <w:rPr>
                <w:noProof/>
                <w:webHidden/>
              </w:rPr>
            </w:r>
            <w:r>
              <w:rPr>
                <w:noProof/>
                <w:webHidden/>
              </w:rPr>
              <w:fldChar w:fldCharType="separate"/>
            </w:r>
            <w:r>
              <w:rPr>
                <w:noProof/>
                <w:webHidden/>
              </w:rPr>
              <w:t>11</w:t>
            </w:r>
            <w:r>
              <w:rPr>
                <w:noProof/>
                <w:webHidden/>
              </w:rPr>
              <w:fldChar w:fldCharType="end"/>
            </w:r>
          </w:hyperlink>
        </w:p>
        <w:p w14:paraId="46425E3A" w14:textId="45FB082D" w:rsidR="00CE156B" w:rsidRDefault="00CE156B">
          <w:pPr>
            <w:pStyle w:val="TOC2"/>
            <w:rPr>
              <w:rFonts w:asciiTheme="minorHAnsi" w:eastAsiaTheme="minorEastAsia" w:hAnsiTheme="minorHAnsi" w:cstheme="minorBidi"/>
              <w:caps w:val="0"/>
              <w:noProof/>
              <w:sz w:val="22"/>
              <w:szCs w:val="22"/>
            </w:rPr>
          </w:pPr>
          <w:hyperlink w:anchor="_Toc199426441" w:history="1">
            <w:r w:rsidRPr="00C978BA">
              <w:rPr>
                <w:rStyle w:val="Hyperlink"/>
                <w:noProof/>
              </w:rPr>
              <w:t>3.19</w:t>
            </w:r>
            <w:r>
              <w:rPr>
                <w:rFonts w:asciiTheme="minorHAnsi" w:eastAsiaTheme="minorEastAsia" w:hAnsiTheme="minorHAnsi" w:cstheme="minorBidi"/>
                <w:caps w:val="0"/>
                <w:noProof/>
                <w:sz w:val="22"/>
                <w:szCs w:val="22"/>
              </w:rPr>
              <w:tab/>
            </w:r>
            <w:r w:rsidRPr="00C978BA">
              <w:rPr>
                <w:rStyle w:val="Hyperlink"/>
                <w:noProof/>
              </w:rPr>
              <w:t xml:space="preserve"> PROOF OF BONDING CAPACITY</w:t>
            </w:r>
            <w:r>
              <w:rPr>
                <w:noProof/>
                <w:webHidden/>
              </w:rPr>
              <w:tab/>
            </w:r>
            <w:r>
              <w:rPr>
                <w:noProof/>
                <w:webHidden/>
              </w:rPr>
              <w:fldChar w:fldCharType="begin"/>
            </w:r>
            <w:r>
              <w:rPr>
                <w:noProof/>
                <w:webHidden/>
              </w:rPr>
              <w:instrText xml:space="preserve"> PAGEREF _Toc199426441 \h </w:instrText>
            </w:r>
            <w:r>
              <w:rPr>
                <w:noProof/>
                <w:webHidden/>
              </w:rPr>
            </w:r>
            <w:r>
              <w:rPr>
                <w:noProof/>
                <w:webHidden/>
              </w:rPr>
              <w:fldChar w:fldCharType="separate"/>
            </w:r>
            <w:r>
              <w:rPr>
                <w:noProof/>
                <w:webHidden/>
              </w:rPr>
              <w:t>11</w:t>
            </w:r>
            <w:r>
              <w:rPr>
                <w:noProof/>
                <w:webHidden/>
              </w:rPr>
              <w:fldChar w:fldCharType="end"/>
            </w:r>
          </w:hyperlink>
        </w:p>
        <w:p w14:paraId="7B25AB83" w14:textId="7ABA5A13" w:rsidR="00CE156B" w:rsidRDefault="00CE156B">
          <w:pPr>
            <w:pStyle w:val="TOC2"/>
            <w:rPr>
              <w:rFonts w:asciiTheme="minorHAnsi" w:eastAsiaTheme="minorEastAsia" w:hAnsiTheme="minorHAnsi" w:cstheme="minorBidi"/>
              <w:caps w:val="0"/>
              <w:noProof/>
              <w:sz w:val="22"/>
              <w:szCs w:val="22"/>
            </w:rPr>
          </w:pPr>
          <w:hyperlink w:anchor="_Toc199426442" w:history="1">
            <w:r w:rsidRPr="00C978BA">
              <w:rPr>
                <w:rStyle w:val="Hyperlink"/>
                <w:rFonts w:eastAsia="MS Mincho"/>
                <w:noProof/>
              </w:rPr>
              <w:t>3.20</w:t>
            </w:r>
            <w:r>
              <w:rPr>
                <w:rFonts w:asciiTheme="minorHAnsi" w:eastAsiaTheme="minorEastAsia" w:hAnsiTheme="minorHAnsi" w:cstheme="minorBidi"/>
                <w:caps w:val="0"/>
                <w:noProof/>
                <w:sz w:val="22"/>
                <w:szCs w:val="22"/>
              </w:rPr>
              <w:tab/>
            </w:r>
            <w:r w:rsidRPr="00C978BA">
              <w:rPr>
                <w:rStyle w:val="Hyperlink"/>
                <w:rFonts w:eastAsia="MS Mincho"/>
                <w:noProof/>
              </w:rPr>
              <w:t xml:space="preserve"> ORGANIZATIONAL EXPERIENCE</w:t>
            </w:r>
            <w:r>
              <w:rPr>
                <w:noProof/>
                <w:webHidden/>
              </w:rPr>
              <w:tab/>
            </w:r>
            <w:r>
              <w:rPr>
                <w:noProof/>
                <w:webHidden/>
              </w:rPr>
              <w:fldChar w:fldCharType="begin"/>
            </w:r>
            <w:r>
              <w:rPr>
                <w:noProof/>
                <w:webHidden/>
              </w:rPr>
              <w:instrText xml:space="preserve"> PAGEREF _Toc199426442 \h </w:instrText>
            </w:r>
            <w:r>
              <w:rPr>
                <w:noProof/>
                <w:webHidden/>
              </w:rPr>
            </w:r>
            <w:r>
              <w:rPr>
                <w:noProof/>
                <w:webHidden/>
              </w:rPr>
              <w:fldChar w:fldCharType="separate"/>
            </w:r>
            <w:r>
              <w:rPr>
                <w:noProof/>
                <w:webHidden/>
              </w:rPr>
              <w:t>11</w:t>
            </w:r>
            <w:r>
              <w:rPr>
                <w:noProof/>
                <w:webHidden/>
              </w:rPr>
              <w:fldChar w:fldCharType="end"/>
            </w:r>
          </w:hyperlink>
        </w:p>
        <w:p w14:paraId="6F31B5A0" w14:textId="2EC97D4F" w:rsidR="00CE156B" w:rsidRDefault="00CE156B">
          <w:pPr>
            <w:pStyle w:val="TOC2"/>
            <w:rPr>
              <w:rFonts w:asciiTheme="minorHAnsi" w:eastAsiaTheme="minorEastAsia" w:hAnsiTheme="minorHAnsi" w:cstheme="minorBidi"/>
              <w:caps w:val="0"/>
              <w:noProof/>
              <w:sz w:val="22"/>
              <w:szCs w:val="22"/>
            </w:rPr>
          </w:pPr>
          <w:hyperlink w:anchor="_Toc199426443" w:history="1">
            <w:r w:rsidRPr="00C978BA">
              <w:rPr>
                <w:rStyle w:val="Hyperlink"/>
                <w:noProof/>
              </w:rPr>
              <w:t>3.21</w:t>
            </w:r>
            <w:r>
              <w:rPr>
                <w:rFonts w:asciiTheme="minorHAnsi" w:eastAsiaTheme="minorEastAsia" w:hAnsiTheme="minorHAnsi" w:cstheme="minorBidi"/>
                <w:caps w:val="0"/>
                <w:noProof/>
                <w:sz w:val="22"/>
                <w:szCs w:val="22"/>
              </w:rPr>
              <w:tab/>
            </w:r>
            <w:r w:rsidRPr="00C978BA">
              <w:rPr>
                <w:rStyle w:val="Hyperlink"/>
                <w:noProof/>
              </w:rPr>
              <w:t>LOCATION</w:t>
            </w:r>
            <w:r>
              <w:rPr>
                <w:noProof/>
                <w:webHidden/>
              </w:rPr>
              <w:tab/>
            </w:r>
            <w:r>
              <w:rPr>
                <w:noProof/>
                <w:webHidden/>
              </w:rPr>
              <w:fldChar w:fldCharType="begin"/>
            </w:r>
            <w:r>
              <w:rPr>
                <w:noProof/>
                <w:webHidden/>
              </w:rPr>
              <w:instrText xml:space="preserve"> PAGEREF _Toc199426443 \h </w:instrText>
            </w:r>
            <w:r>
              <w:rPr>
                <w:noProof/>
                <w:webHidden/>
              </w:rPr>
            </w:r>
            <w:r>
              <w:rPr>
                <w:noProof/>
                <w:webHidden/>
              </w:rPr>
              <w:fldChar w:fldCharType="separate"/>
            </w:r>
            <w:r>
              <w:rPr>
                <w:noProof/>
                <w:webHidden/>
              </w:rPr>
              <w:t>12</w:t>
            </w:r>
            <w:r>
              <w:rPr>
                <w:noProof/>
                <w:webHidden/>
              </w:rPr>
              <w:fldChar w:fldCharType="end"/>
            </w:r>
          </w:hyperlink>
        </w:p>
        <w:p w14:paraId="6111B0D6" w14:textId="5FCB7670" w:rsidR="00CE156B" w:rsidRDefault="00CE156B">
          <w:pPr>
            <w:pStyle w:val="TOC2"/>
            <w:rPr>
              <w:rFonts w:asciiTheme="minorHAnsi" w:eastAsiaTheme="minorEastAsia" w:hAnsiTheme="minorHAnsi" w:cstheme="minorBidi"/>
              <w:caps w:val="0"/>
              <w:noProof/>
              <w:sz w:val="22"/>
              <w:szCs w:val="22"/>
            </w:rPr>
          </w:pPr>
          <w:hyperlink w:anchor="_Toc199426444" w:history="1">
            <w:r w:rsidRPr="00C978BA">
              <w:rPr>
                <w:rStyle w:val="Hyperlink"/>
                <w:noProof/>
              </w:rPr>
              <w:t>3.22</w:t>
            </w:r>
            <w:r>
              <w:rPr>
                <w:rFonts w:asciiTheme="minorHAnsi" w:eastAsiaTheme="minorEastAsia" w:hAnsiTheme="minorHAnsi" w:cstheme="minorBidi"/>
                <w:caps w:val="0"/>
                <w:noProof/>
                <w:sz w:val="22"/>
                <w:szCs w:val="22"/>
              </w:rPr>
              <w:tab/>
            </w:r>
            <w:r w:rsidRPr="00C978BA">
              <w:rPr>
                <w:rStyle w:val="Hyperlink"/>
                <w:noProof/>
              </w:rPr>
              <w:t>ORGANIZATION CHARTS</w:t>
            </w:r>
            <w:r>
              <w:rPr>
                <w:noProof/>
                <w:webHidden/>
              </w:rPr>
              <w:tab/>
            </w:r>
            <w:r>
              <w:rPr>
                <w:noProof/>
                <w:webHidden/>
              </w:rPr>
              <w:fldChar w:fldCharType="begin"/>
            </w:r>
            <w:r>
              <w:rPr>
                <w:noProof/>
                <w:webHidden/>
              </w:rPr>
              <w:instrText xml:space="preserve"> PAGEREF _Toc199426444 \h </w:instrText>
            </w:r>
            <w:r>
              <w:rPr>
                <w:noProof/>
                <w:webHidden/>
              </w:rPr>
            </w:r>
            <w:r>
              <w:rPr>
                <w:noProof/>
                <w:webHidden/>
              </w:rPr>
              <w:fldChar w:fldCharType="separate"/>
            </w:r>
            <w:r>
              <w:rPr>
                <w:noProof/>
                <w:webHidden/>
              </w:rPr>
              <w:t>12</w:t>
            </w:r>
            <w:r>
              <w:rPr>
                <w:noProof/>
                <w:webHidden/>
              </w:rPr>
              <w:fldChar w:fldCharType="end"/>
            </w:r>
          </w:hyperlink>
        </w:p>
        <w:p w14:paraId="7EB9E95D" w14:textId="5356A7F8" w:rsidR="00CE156B" w:rsidRDefault="00CE156B">
          <w:pPr>
            <w:pStyle w:val="TOC2"/>
            <w:rPr>
              <w:rFonts w:asciiTheme="minorHAnsi" w:eastAsiaTheme="minorEastAsia" w:hAnsiTheme="minorHAnsi" w:cstheme="minorBidi"/>
              <w:caps w:val="0"/>
              <w:noProof/>
              <w:sz w:val="22"/>
              <w:szCs w:val="22"/>
            </w:rPr>
          </w:pPr>
          <w:hyperlink w:anchor="_Toc199426445" w:history="1">
            <w:r w:rsidRPr="00C978BA">
              <w:rPr>
                <w:rStyle w:val="Hyperlink"/>
                <w:noProof/>
              </w:rPr>
              <w:t>3.23</w:t>
            </w:r>
            <w:r>
              <w:rPr>
                <w:rFonts w:asciiTheme="minorHAnsi" w:eastAsiaTheme="minorEastAsia" w:hAnsiTheme="minorHAnsi" w:cstheme="minorBidi"/>
                <w:caps w:val="0"/>
                <w:noProof/>
                <w:sz w:val="22"/>
                <w:szCs w:val="22"/>
              </w:rPr>
              <w:tab/>
            </w:r>
            <w:r w:rsidRPr="00C978BA">
              <w:rPr>
                <w:rStyle w:val="Hyperlink"/>
                <w:noProof/>
              </w:rPr>
              <w:t>RESUMES</w:t>
            </w:r>
            <w:r>
              <w:rPr>
                <w:noProof/>
                <w:webHidden/>
              </w:rPr>
              <w:tab/>
            </w:r>
            <w:r>
              <w:rPr>
                <w:noProof/>
                <w:webHidden/>
              </w:rPr>
              <w:fldChar w:fldCharType="begin"/>
            </w:r>
            <w:r>
              <w:rPr>
                <w:noProof/>
                <w:webHidden/>
              </w:rPr>
              <w:instrText xml:space="preserve"> PAGEREF _Toc199426445 \h </w:instrText>
            </w:r>
            <w:r>
              <w:rPr>
                <w:noProof/>
                <w:webHidden/>
              </w:rPr>
            </w:r>
            <w:r>
              <w:rPr>
                <w:noProof/>
                <w:webHidden/>
              </w:rPr>
              <w:fldChar w:fldCharType="separate"/>
            </w:r>
            <w:r>
              <w:rPr>
                <w:noProof/>
                <w:webHidden/>
              </w:rPr>
              <w:t>12</w:t>
            </w:r>
            <w:r>
              <w:rPr>
                <w:noProof/>
                <w:webHidden/>
              </w:rPr>
              <w:fldChar w:fldCharType="end"/>
            </w:r>
          </w:hyperlink>
        </w:p>
        <w:p w14:paraId="3D3A9D01" w14:textId="213F45E5" w:rsidR="00CE156B" w:rsidRDefault="00CE156B">
          <w:pPr>
            <w:pStyle w:val="TOC2"/>
            <w:rPr>
              <w:rFonts w:asciiTheme="minorHAnsi" w:eastAsiaTheme="minorEastAsia" w:hAnsiTheme="minorHAnsi" w:cstheme="minorBidi"/>
              <w:caps w:val="0"/>
              <w:noProof/>
              <w:sz w:val="22"/>
              <w:szCs w:val="22"/>
            </w:rPr>
          </w:pPr>
          <w:hyperlink w:anchor="_Toc199426446" w:history="1">
            <w:r w:rsidRPr="00C978BA">
              <w:rPr>
                <w:rStyle w:val="Hyperlink"/>
                <w:noProof/>
              </w:rPr>
              <w:t>3.24</w:t>
            </w:r>
            <w:r>
              <w:rPr>
                <w:rFonts w:asciiTheme="minorHAnsi" w:eastAsiaTheme="minorEastAsia" w:hAnsiTheme="minorHAnsi" w:cstheme="minorBidi"/>
                <w:caps w:val="0"/>
                <w:noProof/>
                <w:sz w:val="22"/>
                <w:szCs w:val="22"/>
              </w:rPr>
              <w:tab/>
            </w:r>
            <w:r w:rsidRPr="00C978BA">
              <w:rPr>
                <w:rStyle w:val="Hyperlink"/>
                <w:noProof/>
              </w:rPr>
              <w:t>EXPERIENCE WITH CONTRACTS OF SIMILAR SIZE AND SCOPE</w:t>
            </w:r>
            <w:r>
              <w:rPr>
                <w:noProof/>
                <w:webHidden/>
              </w:rPr>
              <w:tab/>
            </w:r>
            <w:r>
              <w:rPr>
                <w:noProof/>
                <w:webHidden/>
              </w:rPr>
              <w:fldChar w:fldCharType="begin"/>
            </w:r>
            <w:r>
              <w:rPr>
                <w:noProof/>
                <w:webHidden/>
              </w:rPr>
              <w:instrText xml:space="preserve"> PAGEREF _Toc199426446 \h </w:instrText>
            </w:r>
            <w:r>
              <w:rPr>
                <w:noProof/>
                <w:webHidden/>
              </w:rPr>
            </w:r>
            <w:r>
              <w:rPr>
                <w:noProof/>
                <w:webHidden/>
              </w:rPr>
              <w:fldChar w:fldCharType="separate"/>
            </w:r>
            <w:r>
              <w:rPr>
                <w:noProof/>
                <w:webHidden/>
              </w:rPr>
              <w:t>12</w:t>
            </w:r>
            <w:r>
              <w:rPr>
                <w:noProof/>
                <w:webHidden/>
              </w:rPr>
              <w:fldChar w:fldCharType="end"/>
            </w:r>
          </w:hyperlink>
        </w:p>
        <w:p w14:paraId="0CA611E6" w14:textId="52885F1E" w:rsidR="00CE156B" w:rsidRDefault="00CE156B">
          <w:pPr>
            <w:pStyle w:val="TOC2"/>
            <w:rPr>
              <w:rFonts w:asciiTheme="minorHAnsi" w:eastAsiaTheme="minorEastAsia" w:hAnsiTheme="minorHAnsi" w:cstheme="minorBidi"/>
              <w:caps w:val="0"/>
              <w:noProof/>
              <w:sz w:val="22"/>
              <w:szCs w:val="22"/>
            </w:rPr>
          </w:pPr>
          <w:hyperlink w:anchor="_Toc199426447" w:history="1">
            <w:r w:rsidRPr="00C978BA">
              <w:rPr>
                <w:rStyle w:val="Hyperlink"/>
                <w:noProof/>
              </w:rPr>
              <w:t>3.25</w:t>
            </w:r>
            <w:r>
              <w:rPr>
                <w:rFonts w:asciiTheme="minorHAnsi" w:eastAsiaTheme="minorEastAsia" w:hAnsiTheme="minorHAnsi" w:cstheme="minorBidi"/>
                <w:caps w:val="0"/>
                <w:noProof/>
                <w:sz w:val="22"/>
                <w:szCs w:val="22"/>
              </w:rPr>
              <w:tab/>
            </w:r>
            <w:r w:rsidRPr="00C978BA">
              <w:rPr>
                <w:rStyle w:val="Hyperlink"/>
                <w:noProof/>
              </w:rPr>
              <w:t>FINANCIAL CAPABILITY OF THE BIDDER</w:t>
            </w:r>
            <w:r>
              <w:rPr>
                <w:noProof/>
                <w:webHidden/>
              </w:rPr>
              <w:tab/>
            </w:r>
            <w:r>
              <w:rPr>
                <w:noProof/>
                <w:webHidden/>
              </w:rPr>
              <w:fldChar w:fldCharType="begin"/>
            </w:r>
            <w:r>
              <w:rPr>
                <w:noProof/>
                <w:webHidden/>
              </w:rPr>
              <w:instrText xml:space="preserve"> PAGEREF _Toc199426447 \h </w:instrText>
            </w:r>
            <w:r>
              <w:rPr>
                <w:noProof/>
                <w:webHidden/>
              </w:rPr>
            </w:r>
            <w:r>
              <w:rPr>
                <w:noProof/>
                <w:webHidden/>
              </w:rPr>
              <w:fldChar w:fldCharType="separate"/>
            </w:r>
            <w:r>
              <w:rPr>
                <w:noProof/>
                <w:webHidden/>
              </w:rPr>
              <w:t>12</w:t>
            </w:r>
            <w:r>
              <w:rPr>
                <w:noProof/>
                <w:webHidden/>
              </w:rPr>
              <w:fldChar w:fldCharType="end"/>
            </w:r>
          </w:hyperlink>
        </w:p>
        <w:p w14:paraId="5A09528F" w14:textId="450EF417" w:rsidR="00CE156B" w:rsidRDefault="00CE156B">
          <w:pPr>
            <w:pStyle w:val="TOC2"/>
            <w:rPr>
              <w:rFonts w:asciiTheme="minorHAnsi" w:eastAsiaTheme="minorEastAsia" w:hAnsiTheme="minorHAnsi" w:cstheme="minorBidi"/>
              <w:caps w:val="0"/>
              <w:noProof/>
              <w:sz w:val="22"/>
              <w:szCs w:val="22"/>
            </w:rPr>
          </w:pPr>
          <w:hyperlink w:anchor="_Toc199426448" w:history="1">
            <w:r w:rsidRPr="00C978BA">
              <w:rPr>
                <w:rStyle w:val="Hyperlink"/>
                <w:rFonts w:eastAsia="MS Mincho"/>
                <w:noProof/>
              </w:rPr>
              <w:t>3.26</w:t>
            </w:r>
            <w:r>
              <w:rPr>
                <w:rFonts w:asciiTheme="minorHAnsi" w:eastAsiaTheme="minorEastAsia" w:hAnsiTheme="minorHAnsi" w:cstheme="minorBidi"/>
                <w:caps w:val="0"/>
                <w:noProof/>
                <w:sz w:val="22"/>
                <w:szCs w:val="22"/>
              </w:rPr>
              <w:tab/>
            </w:r>
            <w:r w:rsidRPr="00C978B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_Toc199426448 \h </w:instrText>
            </w:r>
            <w:r>
              <w:rPr>
                <w:noProof/>
                <w:webHidden/>
              </w:rPr>
            </w:r>
            <w:r>
              <w:rPr>
                <w:noProof/>
                <w:webHidden/>
              </w:rPr>
              <w:fldChar w:fldCharType="separate"/>
            </w:r>
            <w:r>
              <w:rPr>
                <w:noProof/>
                <w:webHidden/>
              </w:rPr>
              <w:t>13</w:t>
            </w:r>
            <w:r>
              <w:rPr>
                <w:noProof/>
                <w:webHidden/>
              </w:rPr>
              <w:fldChar w:fldCharType="end"/>
            </w:r>
          </w:hyperlink>
        </w:p>
        <w:p w14:paraId="32B12605" w14:textId="5FA4285D" w:rsidR="00CE156B" w:rsidRDefault="00CE156B">
          <w:pPr>
            <w:pStyle w:val="TOC3"/>
            <w:rPr>
              <w:rFonts w:asciiTheme="minorHAnsi" w:eastAsiaTheme="minorEastAsia" w:hAnsiTheme="minorHAnsi" w:cstheme="minorBidi"/>
              <w:iCs w:val="0"/>
              <w:caps w:val="0"/>
              <w:noProof/>
              <w:sz w:val="22"/>
              <w:szCs w:val="22"/>
            </w:rPr>
          </w:pPr>
          <w:hyperlink w:anchor="_Toc199426449" w:history="1">
            <w:r w:rsidRPr="00C978BA">
              <w:rPr>
                <w:rStyle w:val="Hyperlink"/>
                <w:noProof/>
              </w:rPr>
              <w:t>3.26.1</w:t>
            </w:r>
            <w:r>
              <w:rPr>
                <w:rFonts w:asciiTheme="minorHAnsi" w:eastAsiaTheme="minorEastAsia" w:hAnsiTheme="minorHAnsi" w:cstheme="minorBidi"/>
                <w:iCs w:val="0"/>
                <w:caps w:val="0"/>
                <w:noProof/>
                <w:sz w:val="22"/>
                <w:szCs w:val="22"/>
              </w:rPr>
              <w:tab/>
            </w:r>
            <w:r w:rsidRPr="00C978BA">
              <w:rPr>
                <w:rStyle w:val="Hyperlink"/>
                <w:noProof/>
              </w:rPr>
              <w:t xml:space="preserve"> USE OF “NO CHARGE” ON THE STATE-SUPPLIED PRICE SHEET</w:t>
            </w:r>
            <w:r>
              <w:rPr>
                <w:noProof/>
                <w:webHidden/>
              </w:rPr>
              <w:tab/>
            </w:r>
            <w:r>
              <w:rPr>
                <w:noProof/>
                <w:webHidden/>
              </w:rPr>
              <w:fldChar w:fldCharType="begin"/>
            </w:r>
            <w:r>
              <w:rPr>
                <w:noProof/>
                <w:webHidden/>
              </w:rPr>
              <w:instrText xml:space="preserve"> PAGEREF _Toc199426449 \h </w:instrText>
            </w:r>
            <w:r>
              <w:rPr>
                <w:noProof/>
                <w:webHidden/>
              </w:rPr>
            </w:r>
            <w:r>
              <w:rPr>
                <w:noProof/>
                <w:webHidden/>
              </w:rPr>
              <w:fldChar w:fldCharType="separate"/>
            </w:r>
            <w:r>
              <w:rPr>
                <w:noProof/>
                <w:webHidden/>
              </w:rPr>
              <w:t>13</w:t>
            </w:r>
            <w:r>
              <w:rPr>
                <w:noProof/>
                <w:webHidden/>
              </w:rPr>
              <w:fldChar w:fldCharType="end"/>
            </w:r>
          </w:hyperlink>
        </w:p>
        <w:p w14:paraId="510C6123" w14:textId="10C3B00C"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450" w:history="1">
            <w:r w:rsidRPr="00C978BA">
              <w:rPr>
                <w:rStyle w:val="Hyperlink"/>
                <w:noProof/>
              </w:rPr>
              <w:t>4</w:t>
            </w:r>
            <w:r>
              <w:rPr>
                <w:rFonts w:asciiTheme="minorHAnsi" w:eastAsiaTheme="minorEastAsia" w:hAnsiTheme="minorHAnsi" w:cstheme="minorBidi"/>
                <w:b w:val="0"/>
                <w:bCs w:val="0"/>
                <w:caps w:val="0"/>
                <w:noProof/>
                <w:sz w:val="22"/>
                <w:szCs w:val="22"/>
              </w:rPr>
              <w:tab/>
            </w:r>
            <w:r w:rsidRPr="00C978BA">
              <w:rPr>
                <w:rStyle w:val="Hyperlink"/>
                <w:noProof/>
              </w:rPr>
              <w:t>SCOPE OF WORK</w:t>
            </w:r>
            <w:r>
              <w:rPr>
                <w:noProof/>
                <w:webHidden/>
              </w:rPr>
              <w:tab/>
            </w:r>
            <w:r>
              <w:rPr>
                <w:noProof/>
                <w:webHidden/>
              </w:rPr>
              <w:fldChar w:fldCharType="begin"/>
            </w:r>
            <w:r>
              <w:rPr>
                <w:noProof/>
                <w:webHidden/>
              </w:rPr>
              <w:instrText xml:space="preserve"> PAGEREF _Toc199426450 \h </w:instrText>
            </w:r>
            <w:r>
              <w:rPr>
                <w:noProof/>
                <w:webHidden/>
              </w:rPr>
            </w:r>
            <w:r>
              <w:rPr>
                <w:noProof/>
                <w:webHidden/>
              </w:rPr>
              <w:fldChar w:fldCharType="separate"/>
            </w:r>
            <w:r>
              <w:rPr>
                <w:noProof/>
                <w:webHidden/>
              </w:rPr>
              <w:t>15</w:t>
            </w:r>
            <w:r>
              <w:rPr>
                <w:noProof/>
                <w:webHidden/>
              </w:rPr>
              <w:fldChar w:fldCharType="end"/>
            </w:r>
          </w:hyperlink>
        </w:p>
        <w:p w14:paraId="62F754F4" w14:textId="0FDE6265" w:rsidR="00CE156B" w:rsidRDefault="00CE156B">
          <w:pPr>
            <w:pStyle w:val="TOC2"/>
            <w:rPr>
              <w:rFonts w:asciiTheme="minorHAnsi" w:eastAsiaTheme="minorEastAsia" w:hAnsiTheme="minorHAnsi" w:cstheme="minorBidi"/>
              <w:caps w:val="0"/>
              <w:noProof/>
              <w:sz w:val="22"/>
              <w:szCs w:val="22"/>
            </w:rPr>
          </w:pPr>
          <w:hyperlink w:anchor="_Toc199426451" w:history="1">
            <w:r w:rsidRPr="00C978BA">
              <w:rPr>
                <w:rStyle w:val="Hyperlink"/>
                <w:noProof/>
              </w:rPr>
              <w:t>4.1</w:t>
            </w:r>
            <w:r>
              <w:rPr>
                <w:rFonts w:asciiTheme="minorHAnsi" w:eastAsiaTheme="minorEastAsia" w:hAnsiTheme="minorHAnsi" w:cstheme="minorBidi"/>
                <w:caps w:val="0"/>
                <w:noProof/>
                <w:sz w:val="22"/>
                <w:szCs w:val="22"/>
              </w:rPr>
              <w:tab/>
            </w:r>
            <w:r w:rsidRPr="00C978BA">
              <w:rPr>
                <w:rStyle w:val="Hyperlink"/>
                <w:noProof/>
              </w:rPr>
              <w:t>ONGOING PRE-EVENT PLANNING</w:t>
            </w:r>
            <w:r>
              <w:rPr>
                <w:noProof/>
                <w:webHidden/>
              </w:rPr>
              <w:tab/>
            </w:r>
            <w:r>
              <w:rPr>
                <w:noProof/>
                <w:webHidden/>
              </w:rPr>
              <w:fldChar w:fldCharType="begin"/>
            </w:r>
            <w:r>
              <w:rPr>
                <w:noProof/>
                <w:webHidden/>
              </w:rPr>
              <w:instrText xml:space="preserve"> PAGEREF _Toc199426451 \h </w:instrText>
            </w:r>
            <w:r>
              <w:rPr>
                <w:noProof/>
                <w:webHidden/>
              </w:rPr>
            </w:r>
            <w:r>
              <w:rPr>
                <w:noProof/>
                <w:webHidden/>
              </w:rPr>
              <w:fldChar w:fldCharType="separate"/>
            </w:r>
            <w:r>
              <w:rPr>
                <w:noProof/>
                <w:webHidden/>
              </w:rPr>
              <w:t>15</w:t>
            </w:r>
            <w:r>
              <w:rPr>
                <w:noProof/>
                <w:webHidden/>
              </w:rPr>
              <w:fldChar w:fldCharType="end"/>
            </w:r>
          </w:hyperlink>
        </w:p>
        <w:p w14:paraId="4582FB4B" w14:textId="359B5FE8" w:rsidR="00CE156B" w:rsidRDefault="00CE156B">
          <w:pPr>
            <w:pStyle w:val="TOC2"/>
            <w:rPr>
              <w:rFonts w:asciiTheme="minorHAnsi" w:eastAsiaTheme="minorEastAsia" w:hAnsiTheme="minorHAnsi" w:cstheme="minorBidi"/>
              <w:caps w:val="0"/>
              <w:noProof/>
              <w:sz w:val="22"/>
              <w:szCs w:val="22"/>
            </w:rPr>
          </w:pPr>
          <w:hyperlink w:anchor="_Toc199426452" w:history="1">
            <w:r w:rsidRPr="00C978BA">
              <w:rPr>
                <w:rStyle w:val="Hyperlink"/>
                <w:noProof/>
              </w:rPr>
              <w:t>4.2</w:t>
            </w:r>
            <w:r>
              <w:rPr>
                <w:rFonts w:asciiTheme="minorHAnsi" w:eastAsiaTheme="minorEastAsia" w:hAnsiTheme="minorHAnsi" w:cstheme="minorBidi"/>
                <w:caps w:val="0"/>
                <w:noProof/>
                <w:sz w:val="22"/>
                <w:szCs w:val="22"/>
              </w:rPr>
              <w:tab/>
            </w:r>
            <w:r w:rsidRPr="00C978BA">
              <w:rPr>
                <w:rStyle w:val="Hyperlink"/>
                <w:noProof/>
              </w:rPr>
              <w:t>GENERAL REQUIREMENTS</w:t>
            </w:r>
            <w:r>
              <w:rPr>
                <w:noProof/>
                <w:webHidden/>
              </w:rPr>
              <w:tab/>
            </w:r>
            <w:r>
              <w:rPr>
                <w:noProof/>
                <w:webHidden/>
              </w:rPr>
              <w:fldChar w:fldCharType="begin"/>
            </w:r>
            <w:r>
              <w:rPr>
                <w:noProof/>
                <w:webHidden/>
              </w:rPr>
              <w:instrText xml:space="preserve"> PAGEREF _Toc199426452 \h </w:instrText>
            </w:r>
            <w:r>
              <w:rPr>
                <w:noProof/>
                <w:webHidden/>
              </w:rPr>
            </w:r>
            <w:r>
              <w:rPr>
                <w:noProof/>
                <w:webHidden/>
              </w:rPr>
              <w:fldChar w:fldCharType="separate"/>
            </w:r>
            <w:r>
              <w:rPr>
                <w:noProof/>
                <w:webHidden/>
              </w:rPr>
              <w:t>15</w:t>
            </w:r>
            <w:r>
              <w:rPr>
                <w:noProof/>
                <w:webHidden/>
              </w:rPr>
              <w:fldChar w:fldCharType="end"/>
            </w:r>
          </w:hyperlink>
        </w:p>
        <w:p w14:paraId="4CEF403E" w14:textId="5F28CDC5" w:rsidR="00CE156B" w:rsidRDefault="00CE156B">
          <w:pPr>
            <w:pStyle w:val="TOC2"/>
            <w:rPr>
              <w:rFonts w:asciiTheme="minorHAnsi" w:eastAsiaTheme="minorEastAsia" w:hAnsiTheme="minorHAnsi" w:cstheme="minorBidi"/>
              <w:caps w:val="0"/>
              <w:noProof/>
              <w:sz w:val="22"/>
              <w:szCs w:val="22"/>
            </w:rPr>
          </w:pPr>
          <w:hyperlink w:anchor="_Toc199426453" w:history="1">
            <w:r w:rsidRPr="00C978BA">
              <w:rPr>
                <w:rStyle w:val="Hyperlink"/>
                <w:rFonts w:eastAsia="Calibri"/>
                <w:noProof/>
              </w:rPr>
              <w:t>4.3</w:t>
            </w:r>
            <w:r>
              <w:rPr>
                <w:rFonts w:asciiTheme="minorHAnsi" w:eastAsiaTheme="minorEastAsia" w:hAnsiTheme="minorHAnsi" w:cstheme="minorBidi"/>
                <w:caps w:val="0"/>
                <w:noProof/>
                <w:sz w:val="22"/>
                <w:szCs w:val="22"/>
              </w:rPr>
              <w:tab/>
            </w:r>
            <w:r w:rsidRPr="00C978BA">
              <w:rPr>
                <w:rStyle w:val="Hyperlink"/>
                <w:rFonts w:eastAsia="Calibri"/>
                <w:noProof/>
              </w:rPr>
              <w:t>COMPLIANCE WITH ALL APPLICABLE LAWS, RULES, POLICIES</w:t>
            </w:r>
            <w:r>
              <w:rPr>
                <w:noProof/>
                <w:webHidden/>
              </w:rPr>
              <w:tab/>
            </w:r>
            <w:r>
              <w:rPr>
                <w:noProof/>
                <w:webHidden/>
              </w:rPr>
              <w:fldChar w:fldCharType="begin"/>
            </w:r>
            <w:r>
              <w:rPr>
                <w:noProof/>
                <w:webHidden/>
              </w:rPr>
              <w:instrText xml:space="preserve"> PAGEREF _Toc199426453 \h </w:instrText>
            </w:r>
            <w:r>
              <w:rPr>
                <w:noProof/>
                <w:webHidden/>
              </w:rPr>
            </w:r>
            <w:r>
              <w:rPr>
                <w:noProof/>
                <w:webHidden/>
              </w:rPr>
              <w:fldChar w:fldCharType="separate"/>
            </w:r>
            <w:r>
              <w:rPr>
                <w:noProof/>
                <w:webHidden/>
              </w:rPr>
              <w:t>15</w:t>
            </w:r>
            <w:r>
              <w:rPr>
                <w:noProof/>
                <w:webHidden/>
              </w:rPr>
              <w:fldChar w:fldCharType="end"/>
            </w:r>
          </w:hyperlink>
        </w:p>
        <w:p w14:paraId="118055C1" w14:textId="40969B44" w:rsidR="00CE156B" w:rsidRDefault="00CE156B">
          <w:pPr>
            <w:pStyle w:val="TOC2"/>
            <w:rPr>
              <w:rFonts w:asciiTheme="minorHAnsi" w:eastAsiaTheme="minorEastAsia" w:hAnsiTheme="minorHAnsi" w:cstheme="minorBidi"/>
              <w:caps w:val="0"/>
              <w:noProof/>
              <w:sz w:val="22"/>
              <w:szCs w:val="22"/>
            </w:rPr>
          </w:pPr>
          <w:hyperlink w:anchor="_Toc199426454" w:history="1">
            <w:r w:rsidRPr="00C978BA">
              <w:rPr>
                <w:rStyle w:val="Hyperlink"/>
                <w:noProof/>
              </w:rPr>
              <w:t>4.4</w:t>
            </w:r>
            <w:r>
              <w:rPr>
                <w:rFonts w:asciiTheme="minorHAnsi" w:eastAsiaTheme="minorEastAsia" w:hAnsiTheme="minorHAnsi" w:cstheme="minorBidi"/>
                <w:caps w:val="0"/>
                <w:noProof/>
                <w:sz w:val="22"/>
                <w:szCs w:val="22"/>
              </w:rPr>
              <w:tab/>
            </w:r>
            <w:r w:rsidRPr="00C978BA">
              <w:rPr>
                <w:rStyle w:val="Hyperlink"/>
                <w:noProof/>
              </w:rPr>
              <w:t>METHOD OF ENGAGEMENT</w:t>
            </w:r>
            <w:r>
              <w:rPr>
                <w:noProof/>
                <w:webHidden/>
              </w:rPr>
              <w:tab/>
            </w:r>
            <w:r>
              <w:rPr>
                <w:noProof/>
                <w:webHidden/>
              </w:rPr>
              <w:fldChar w:fldCharType="begin"/>
            </w:r>
            <w:r>
              <w:rPr>
                <w:noProof/>
                <w:webHidden/>
              </w:rPr>
              <w:instrText xml:space="preserve"> PAGEREF _Toc199426454 \h </w:instrText>
            </w:r>
            <w:r>
              <w:rPr>
                <w:noProof/>
                <w:webHidden/>
              </w:rPr>
            </w:r>
            <w:r>
              <w:rPr>
                <w:noProof/>
                <w:webHidden/>
              </w:rPr>
              <w:fldChar w:fldCharType="separate"/>
            </w:r>
            <w:r>
              <w:rPr>
                <w:noProof/>
                <w:webHidden/>
              </w:rPr>
              <w:t>16</w:t>
            </w:r>
            <w:r>
              <w:rPr>
                <w:noProof/>
                <w:webHidden/>
              </w:rPr>
              <w:fldChar w:fldCharType="end"/>
            </w:r>
          </w:hyperlink>
        </w:p>
        <w:p w14:paraId="03668EAE" w14:textId="6EB9FBE7" w:rsidR="00CE156B" w:rsidRDefault="00CE156B">
          <w:pPr>
            <w:pStyle w:val="TOC2"/>
            <w:rPr>
              <w:rFonts w:asciiTheme="minorHAnsi" w:eastAsiaTheme="minorEastAsia" w:hAnsiTheme="minorHAnsi" w:cstheme="minorBidi"/>
              <w:caps w:val="0"/>
              <w:noProof/>
              <w:sz w:val="22"/>
              <w:szCs w:val="22"/>
            </w:rPr>
          </w:pPr>
          <w:hyperlink w:anchor="_Toc199426455" w:history="1">
            <w:r w:rsidRPr="00C978BA">
              <w:rPr>
                <w:rStyle w:val="Hyperlink"/>
                <w:noProof/>
              </w:rPr>
              <w:t>4.5</w:t>
            </w:r>
            <w:r>
              <w:rPr>
                <w:rFonts w:asciiTheme="minorHAnsi" w:eastAsiaTheme="minorEastAsia" w:hAnsiTheme="minorHAnsi" w:cstheme="minorBidi"/>
                <w:caps w:val="0"/>
                <w:noProof/>
                <w:sz w:val="22"/>
                <w:szCs w:val="22"/>
              </w:rPr>
              <w:tab/>
            </w:r>
            <w:r w:rsidRPr="00C978BA">
              <w:rPr>
                <w:rStyle w:val="Hyperlink"/>
                <w:noProof/>
              </w:rPr>
              <w:t>PRE-EVENT ALERT, PREPARATION, AND COMMUNICATION</w:t>
            </w:r>
            <w:r>
              <w:rPr>
                <w:noProof/>
                <w:webHidden/>
              </w:rPr>
              <w:tab/>
            </w:r>
            <w:r>
              <w:rPr>
                <w:noProof/>
                <w:webHidden/>
              </w:rPr>
              <w:fldChar w:fldCharType="begin"/>
            </w:r>
            <w:r>
              <w:rPr>
                <w:noProof/>
                <w:webHidden/>
              </w:rPr>
              <w:instrText xml:space="preserve"> PAGEREF _Toc199426455 \h </w:instrText>
            </w:r>
            <w:r>
              <w:rPr>
                <w:noProof/>
                <w:webHidden/>
              </w:rPr>
            </w:r>
            <w:r>
              <w:rPr>
                <w:noProof/>
                <w:webHidden/>
              </w:rPr>
              <w:fldChar w:fldCharType="separate"/>
            </w:r>
            <w:r>
              <w:rPr>
                <w:noProof/>
                <w:webHidden/>
              </w:rPr>
              <w:t>16</w:t>
            </w:r>
            <w:r>
              <w:rPr>
                <w:noProof/>
                <w:webHidden/>
              </w:rPr>
              <w:fldChar w:fldCharType="end"/>
            </w:r>
          </w:hyperlink>
        </w:p>
        <w:p w14:paraId="107C5A38" w14:textId="34FCA946" w:rsidR="00CE156B" w:rsidRDefault="00CE156B">
          <w:pPr>
            <w:pStyle w:val="TOC3"/>
            <w:rPr>
              <w:rFonts w:asciiTheme="minorHAnsi" w:eastAsiaTheme="minorEastAsia" w:hAnsiTheme="minorHAnsi" w:cstheme="minorBidi"/>
              <w:iCs w:val="0"/>
              <w:caps w:val="0"/>
              <w:noProof/>
              <w:sz w:val="22"/>
              <w:szCs w:val="22"/>
            </w:rPr>
          </w:pPr>
          <w:hyperlink w:anchor="_Toc199426456" w:history="1">
            <w:r w:rsidRPr="00C978BA">
              <w:rPr>
                <w:rStyle w:val="Hyperlink"/>
                <w:noProof/>
              </w:rPr>
              <w:t>4.5.1</w:t>
            </w:r>
            <w:r>
              <w:rPr>
                <w:rFonts w:asciiTheme="minorHAnsi" w:eastAsiaTheme="minorEastAsia" w:hAnsiTheme="minorHAnsi" w:cstheme="minorBidi"/>
                <w:iCs w:val="0"/>
                <w:caps w:val="0"/>
                <w:noProof/>
                <w:sz w:val="22"/>
                <w:szCs w:val="22"/>
              </w:rPr>
              <w:tab/>
            </w:r>
            <w:r w:rsidRPr="00C978BA">
              <w:rPr>
                <w:rStyle w:val="Hyperlink"/>
                <w:noProof/>
              </w:rPr>
              <w:t>DISASTER ALERT</w:t>
            </w:r>
            <w:r>
              <w:rPr>
                <w:noProof/>
                <w:webHidden/>
              </w:rPr>
              <w:tab/>
            </w:r>
            <w:r>
              <w:rPr>
                <w:noProof/>
                <w:webHidden/>
              </w:rPr>
              <w:fldChar w:fldCharType="begin"/>
            </w:r>
            <w:r>
              <w:rPr>
                <w:noProof/>
                <w:webHidden/>
              </w:rPr>
              <w:instrText xml:space="preserve"> PAGEREF _Toc199426456 \h </w:instrText>
            </w:r>
            <w:r>
              <w:rPr>
                <w:noProof/>
                <w:webHidden/>
              </w:rPr>
            </w:r>
            <w:r>
              <w:rPr>
                <w:noProof/>
                <w:webHidden/>
              </w:rPr>
              <w:fldChar w:fldCharType="separate"/>
            </w:r>
            <w:r>
              <w:rPr>
                <w:noProof/>
                <w:webHidden/>
              </w:rPr>
              <w:t>16</w:t>
            </w:r>
            <w:r>
              <w:rPr>
                <w:noProof/>
                <w:webHidden/>
              </w:rPr>
              <w:fldChar w:fldCharType="end"/>
            </w:r>
          </w:hyperlink>
        </w:p>
        <w:p w14:paraId="0D9DC1E1" w14:textId="41B995D1" w:rsidR="00CE156B" w:rsidRDefault="00CE156B">
          <w:pPr>
            <w:pStyle w:val="TOC3"/>
            <w:rPr>
              <w:rFonts w:asciiTheme="minorHAnsi" w:eastAsiaTheme="minorEastAsia" w:hAnsiTheme="minorHAnsi" w:cstheme="minorBidi"/>
              <w:iCs w:val="0"/>
              <w:caps w:val="0"/>
              <w:noProof/>
              <w:sz w:val="22"/>
              <w:szCs w:val="22"/>
            </w:rPr>
          </w:pPr>
          <w:hyperlink w:anchor="_Toc199426457" w:history="1">
            <w:r w:rsidRPr="00C978BA">
              <w:rPr>
                <w:rStyle w:val="Hyperlink"/>
                <w:noProof/>
              </w:rPr>
              <w:t>4.5.2</w:t>
            </w:r>
            <w:r>
              <w:rPr>
                <w:rFonts w:asciiTheme="minorHAnsi" w:eastAsiaTheme="minorEastAsia" w:hAnsiTheme="minorHAnsi" w:cstheme="minorBidi"/>
                <w:iCs w:val="0"/>
                <w:caps w:val="0"/>
                <w:noProof/>
                <w:sz w:val="22"/>
                <w:szCs w:val="22"/>
              </w:rPr>
              <w:tab/>
            </w:r>
            <w:r w:rsidRPr="00C978BA">
              <w:rPr>
                <w:rStyle w:val="Hyperlink"/>
                <w:noProof/>
              </w:rPr>
              <w:t>PROJECT MEETINGS</w:t>
            </w:r>
            <w:r>
              <w:rPr>
                <w:noProof/>
                <w:webHidden/>
              </w:rPr>
              <w:tab/>
            </w:r>
            <w:r>
              <w:rPr>
                <w:noProof/>
                <w:webHidden/>
              </w:rPr>
              <w:fldChar w:fldCharType="begin"/>
            </w:r>
            <w:r>
              <w:rPr>
                <w:noProof/>
                <w:webHidden/>
              </w:rPr>
              <w:instrText xml:space="preserve"> PAGEREF _Toc199426457 \h </w:instrText>
            </w:r>
            <w:r>
              <w:rPr>
                <w:noProof/>
                <w:webHidden/>
              </w:rPr>
            </w:r>
            <w:r>
              <w:rPr>
                <w:noProof/>
                <w:webHidden/>
              </w:rPr>
              <w:fldChar w:fldCharType="separate"/>
            </w:r>
            <w:r>
              <w:rPr>
                <w:noProof/>
                <w:webHidden/>
              </w:rPr>
              <w:t>17</w:t>
            </w:r>
            <w:r>
              <w:rPr>
                <w:noProof/>
                <w:webHidden/>
              </w:rPr>
              <w:fldChar w:fldCharType="end"/>
            </w:r>
          </w:hyperlink>
        </w:p>
        <w:p w14:paraId="78239CAB" w14:textId="177838AD" w:rsidR="00CE156B" w:rsidRDefault="00CE156B">
          <w:pPr>
            <w:pStyle w:val="TOC3"/>
            <w:rPr>
              <w:rFonts w:asciiTheme="minorHAnsi" w:eastAsiaTheme="minorEastAsia" w:hAnsiTheme="minorHAnsi" w:cstheme="minorBidi"/>
              <w:iCs w:val="0"/>
              <w:caps w:val="0"/>
              <w:noProof/>
              <w:sz w:val="22"/>
              <w:szCs w:val="22"/>
            </w:rPr>
          </w:pPr>
          <w:hyperlink w:anchor="_Toc199426458" w:history="1">
            <w:r w:rsidRPr="00C978BA">
              <w:rPr>
                <w:rStyle w:val="Hyperlink"/>
                <w:noProof/>
              </w:rPr>
              <w:t>4.5.3</w:t>
            </w:r>
            <w:r>
              <w:rPr>
                <w:rFonts w:asciiTheme="minorHAnsi" w:eastAsiaTheme="minorEastAsia" w:hAnsiTheme="minorHAnsi" w:cstheme="minorBidi"/>
                <w:iCs w:val="0"/>
                <w:caps w:val="0"/>
                <w:noProof/>
                <w:sz w:val="22"/>
                <w:szCs w:val="22"/>
              </w:rPr>
              <w:tab/>
            </w:r>
            <w:r w:rsidRPr="00C978BA">
              <w:rPr>
                <w:rStyle w:val="Hyperlink"/>
                <w:noProof/>
              </w:rPr>
              <w:t>ADDITIONAL MEETINGS</w:t>
            </w:r>
            <w:r>
              <w:rPr>
                <w:noProof/>
                <w:webHidden/>
              </w:rPr>
              <w:tab/>
            </w:r>
            <w:r>
              <w:rPr>
                <w:noProof/>
                <w:webHidden/>
              </w:rPr>
              <w:fldChar w:fldCharType="begin"/>
            </w:r>
            <w:r>
              <w:rPr>
                <w:noProof/>
                <w:webHidden/>
              </w:rPr>
              <w:instrText xml:space="preserve"> PAGEREF _Toc199426458 \h </w:instrText>
            </w:r>
            <w:r>
              <w:rPr>
                <w:noProof/>
                <w:webHidden/>
              </w:rPr>
            </w:r>
            <w:r>
              <w:rPr>
                <w:noProof/>
                <w:webHidden/>
              </w:rPr>
              <w:fldChar w:fldCharType="separate"/>
            </w:r>
            <w:r>
              <w:rPr>
                <w:noProof/>
                <w:webHidden/>
              </w:rPr>
              <w:t>17</w:t>
            </w:r>
            <w:r>
              <w:rPr>
                <w:noProof/>
                <w:webHidden/>
              </w:rPr>
              <w:fldChar w:fldCharType="end"/>
            </w:r>
          </w:hyperlink>
        </w:p>
        <w:p w14:paraId="093E345A" w14:textId="26F2D927" w:rsidR="00CE156B" w:rsidRDefault="00CE156B">
          <w:pPr>
            <w:pStyle w:val="TOC3"/>
            <w:rPr>
              <w:rFonts w:asciiTheme="minorHAnsi" w:eastAsiaTheme="minorEastAsia" w:hAnsiTheme="minorHAnsi" w:cstheme="minorBidi"/>
              <w:iCs w:val="0"/>
              <w:caps w:val="0"/>
              <w:noProof/>
              <w:sz w:val="22"/>
              <w:szCs w:val="22"/>
            </w:rPr>
          </w:pPr>
          <w:hyperlink w:anchor="_Toc199426459" w:history="1">
            <w:r w:rsidRPr="00C978BA">
              <w:rPr>
                <w:rStyle w:val="Hyperlink"/>
                <w:noProof/>
              </w:rPr>
              <w:t>4.5.4</w:t>
            </w:r>
            <w:r>
              <w:rPr>
                <w:rFonts w:asciiTheme="minorHAnsi" w:eastAsiaTheme="minorEastAsia" w:hAnsiTheme="minorHAnsi" w:cstheme="minorBidi"/>
                <w:iCs w:val="0"/>
                <w:caps w:val="0"/>
                <w:noProof/>
                <w:sz w:val="22"/>
                <w:szCs w:val="22"/>
              </w:rPr>
              <w:tab/>
            </w:r>
            <w:r w:rsidRPr="00C978BA">
              <w:rPr>
                <w:rStyle w:val="Hyperlink"/>
                <w:noProof/>
              </w:rPr>
              <w:t>ENGAGEMENT PERFORMANCE SECURITY</w:t>
            </w:r>
            <w:r>
              <w:rPr>
                <w:noProof/>
                <w:webHidden/>
              </w:rPr>
              <w:tab/>
            </w:r>
            <w:r>
              <w:rPr>
                <w:noProof/>
                <w:webHidden/>
              </w:rPr>
              <w:fldChar w:fldCharType="begin"/>
            </w:r>
            <w:r>
              <w:rPr>
                <w:noProof/>
                <w:webHidden/>
              </w:rPr>
              <w:instrText xml:space="preserve"> PAGEREF _Toc199426459 \h </w:instrText>
            </w:r>
            <w:r>
              <w:rPr>
                <w:noProof/>
                <w:webHidden/>
              </w:rPr>
            </w:r>
            <w:r>
              <w:rPr>
                <w:noProof/>
                <w:webHidden/>
              </w:rPr>
              <w:fldChar w:fldCharType="separate"/>
            </w:r>
            <w:r>
              <w:rPr>
                <w:noProof/>
                <w:webHidden/>
              </w:rPr>
              <w:t>17</w:t>
            </w:r>
            <w:r>
              <w:rPr>
                <w:noProof/>
                <w:webHidden/>
              </w:rPr>
              <w:fldChar w:fldCharType="end"/>
            </w:r>
          </w:hyperlink>
        </w:p>
        <w:p w14:paraId="326B0749" w14:textId="600F99B2" w:rsidR="00CE156B" w:rsidRDefault="00CE156B">
          <w:pPr>
            <w:pStyle w:val="TOC3"/>
            <w:rPr>
              <w:rFonts w:asciiTheme="minorHAnsi" w:eastAsiaTheme="minorEastAsia" w:hAnsiTheme="minorHAnsi" w:cstheme="minorBidi"/>
              <w:iCs w:val="0"/>
              <w:caps w:val="0"/>
              <w:noProof/>
              <w:sz w:val="22"/>
              <w:szCs w:val="22"/>
            </w:rPr>
          </w:pPr>
          <w:hyperlink w:anchor="_Toc199426460" w:history="1">
            <w:r w:rsidRPr="00C978BA">
              <w:rPr>
                <w:rStyle w:val="Hyperlink"/>
                <w:noProof/>
              </w:rPr>
              <w:t>4.5.5</w:t>
            </w:r>
            <w:r>
              <w:rPr>
                <w:rFonts w:asciiTheme="minorHAnsi" w:eastAsiaTheme="minorEastAsia" w:hAnsiTheme="minorHAnsi" w:cstheme="minorBidi"/>
                <w:iCs w:val="0"/>
                <w:caps w:val="0"/>
                <w:noProof/>
                <w:sz w:val="22"/>
                <w:szCs w:val="22"/>
              </w:rPr>
              <w:tab/>
            </w:r>
            <w:r w:rsidRPr="00C978BA">
              <w:rPr>
                <w:rStyle w:val="Hyperlink"/>
                <w:noProof/>
              </w:rPr>
              <w:t>TASK ORDERS AND CONTRACT ACTIVATION</w:t>
            </w:r>
            <w:r>
              <w:rPr>
                <w:noProof/>
                <w:webHidden/>
              </w:rPr>
              <w:tab/>
            </w:r>
            <w:r>
              <w:rPr>
                <w:noProof/>
                <w:webHidden/>
              </w:rPr>
              <w:fldChar w:fldCharType="begin"/>
            </w:r>
            <w:r>
              <w:rPr>
                <w:noProof/>
                <w:webHidden/>
              </w:rPr>
              <w:instrText xml:space="preserve"> PAGEREF _Toc199426460 \h </w:instrText>
            </w:r>
            <w:r>
              <w:rPr>
                <w:noProof/>
                <w:webHidden/>
              </w:rPr>
            </w:r>
            <w:r>
              <w:rPr>
                <w:noProof/>
                <w:webHidden/>
              </w:rPr>
              <w:fldChar w:fldCharType="separate"/>
            </w:r>
            <w:r>
              <w:rPr>
                <w:noProof/>
                <w:webHidden/>
              </w:rPr>
              <w:t>17</w:t>
            </w:r>
            <w:r>
              <w:rPr>
                <w:noProof/>
                <w:webHidden/>
              </w:rPr>
              <w:fldChar w:fldCharType="end"/>
            </w:r>
          </w:hyperlink>
        </w:p>
        <w:p w14:paraId="4F0343E6" w14:textId="5E504A8D" w:rsidR="00CE156B" w:rsidRDefault="00CE156B">
          <w:pPr>
            <w:pStyle w:val="TOC3"/>
            <w:rPr>
              <w:rFonts w:asciiTheme="minorHAnsi" w:eastAsiaTheme="minorEastAsia" w:hAnsiTheme="minorHAnsi" w:cstheme="minorBidi"/>
              <w:iCs w:val="0"/>
              <w:caps w:val="0"/>
              <w:noProof/>
              <w:sz w:val="22"/>
              <w:szCs w:val="22"/>
            </w:rPr>
          </w:pPr>
          <w:hyperlink w:anchor="_Toc199426461" w:history="1">
            <w:r w:rsidRPr="00C978BA">
              <w:rPr>
                <w:rStyle w:val="Hyperlink"/>
                <w:noProof/>
              </w:rPr>
              <w:t>4.5.6</w:t>
            </w:r>
            <w:r>
              <w:rPr>
                <w:rFonts w:asciiTheme="minorHAnsi" w:eastAsiaTheme="minorEastAsia" w:hAnsiTheme="minorHAnsi" w:cstheme="minorBidi"/>
                <w:iCs w:val="0"/>
                <w:caps w:val="0"/>
                <w:noProof/>
                <w:sz w:val="22"/>
                <w:szCs w:val="22"/>
              </w:rPr>
              <w:tab/>
            </w:r>
            <w:r w:rsidRPr="00C978BA">
              <w:rPr>
                <w:rStyle w:val="Hyperlink"/>
                <w:noProof/>
              </w:rPr>
              <w:t>PROJECT WORK PLAN</w:t>
            </w:r>
            <w:r>
              <w:rPr>
                <w:noProof/>
                <w:webHidden/>
              </w:rPr>
              <w:tab/>
            </w:r>
            <w:r>
              <w:rPr>
                <w:noProof/>
                <w:webHidden/>
              </w:rPr>
              <w:fldChar w:fldCharType="begin"/>
            </w:r>
            <w:r>
              <w:rPr>
                <w:noProof/>
                <w:webHidden/>
              </w:rPr>
              <w:instrText xml:space="preserve"> PAGEREF _Toc199426461 \h </w:instrText>
            </w:r>
            <w:r>
              <w:rPr>
                <w:noProof/>
                <w:webHidden/>
              </w:rPr>
            </w:r>
            <w:r>
              <w:rPr>
                <w:noProof/>
                <w:webHidden/>
              </w:rPr>
              <w:fldChar w:fldCharType="separate"/>
            </w:r>
            <w:r>
              <w:rPr>
                <w:noProof/>
                <w:webHidden/>
              </w:rPr>
              <w:t>17</w:t>
            </w:r>
            <w:r>
              <w:rPr>
                <w:noProof/>
                <w:webHidden/>
              </w:rPr>
              <w:fldChar w:fldCharType="end"/>
            </w:r>
          </w:hyperlink>
        </w:p>
        <w:p w14:paraId="4B50BA3A" w14:textId="0C798F40" w:rsidR="00CE156B" w:rsidRDefault="00CE156B">
          <w:pPr>
            <w:pStyle w:val="TOC3"/>
            <w:rPr>
              <w:rFonts w:asciiTheme="minorHAnsi" w:eastAsiaTheme="minorEastAsia" w:hAnsiTheme="minorHAnsi" w:cstheme="minorBidi"/>
              <w:iCs w:val="0"/>
              <w:caps w:val="0"/>
              <w:noProof/>
              <w:sz w:val="22"/>
              <w:szCs w:val="22"/>
            </w:rPr>
          </w:pPr>
          <w:hyperlink w:anchor="_Toc199426462" w:history="1">
            <w:r w:rsidRPr="00C978BA">
              <w:rPr>
                <w:rStyle w:val="Hyperlink"/>
                <w:noProof/>
              </w:rPr>
              <w:t>4.5.7</w:t>
            </w:r>
            <w:r>
              <w:rPr>
                <w:rFonts w:asciiTheme="minorHAnsi" w:eastAsiaTheme="minorEastAsia" w:hAnsiTheme="minorHAnsi" w:cstheme="minorBidi"/>
                <w:iCs w:val="0"/>
                <w:caps w:val="0"/>
                <w:noProof/>
                <w:sz w:val="22"/>
                <w:szCs w:val="22"/>
              </w:rPr>
              <w:tab/>
            </w:r>
            <w:r w:rsidRPr="00C978BA">
              <w:rPr>
                <w:rStyle w:val="Hyperlink"/>
                <w:noProof/>
              </w:rPr>
              <w:t>MOBILIZATION</w:t>
            </w:r>
            <w:r>
              <w:rPr>
                <w:noProof/>
                <w:webHidden/>
              </w:rPr>
              <w:tab/>
            </w:r>
            <w:r>
              <w:rPr>
                <w:noProof/>
                <w:webHidden/>
              </w:rPr>
              <w:fldChar w:fldCharType="begin"/>
            </w:r>
            <w:r>
              <w:rPr>
                <w:noProof/>
                <w:webHidden/>
              </w:rPr>
              <w:instrText xml:space="preserve"> PAGEREF _Toc199426462 \h </w:instrText>
            </w:r>
            <w:r>
              <w:rPr>
                <w:noProof/>
                <w:webHidden/>
              </w:rPr>
            </w:r>
            <w:r>
              <w:rPr>
                <w:noProof/>
                <w:webHidden/>
              </w:rPr>
              <w:fldChar w:fldCharType="separate"/>
            </w:r>
            <w:r>
              <w:rPr>
                <w:noProof/>
                <w:webHidden/>
              </w:rPr>
              <w:t>18</w:t>
            </w:r>
            <w:r>
              <w:rPr>
                <w:noProof/>
                <w:webHidden/>
              </w:rPr>
              <w:fldChar w:fldCharType="end"/>
            </w:r>
          </w:hyperlink>
        </w:p>
        <w:p w14:paraId="73051D95" w14:textId="4AB45080" w:rsidR="00CE156B" w:rsidRDefault="00CE156B">
          <w:pPr>
            <w:pStyle w:val="TOC2"/>
            <w:rPr>
              <w:rFonts w:asciiTheme="minorHAnsi" w:eastAsiaTheme="minorEastAsia" w:hAnsiTheme="minorHAnsi" w:cstheme="minorBidi"/>
              <w:caps w:val="0"/>
              <w:noProof/>
              <w:sz w:val="22"/>
              <w:szCs w:val="22"/>
            </w:rPr>
          </w:pPr>
          <w:hyperlink w:anchor="_Toc199426463" w:history="1">
            <w:r w:rsidRPr="00C978BA">
              <w:rPr>
                <w:rStyle w:val="Hyperlink"/>
                <w:noProof/>
              </w:rPr>
              <w:t>4.6</w:t>
            </w:r>
            <w:r>
              <w:rPr>
                <w:rFonts w:asciiTheme="minorHAnsi" w:eastAsiaTheme="minorEastAsia" w:hAnsiTheme="minorHAnsi" w:cstheme="minorBidi"/>
                <w:caps w:val="0"/>
                <w:noProof/>
                <w:sz w:val="22"/>
                <w:szCs w:val="22"/>
              </w:rPr>
              <w:tab/>
            </w:r>
            <w:r w:rsidRPr="00C978BA">
              <w:rPr>
                <w:rStyle w:val="Hyperlink"/>
                <w:noProof/>
              </w:rPr>
              <w:t>GENERAL DEBRIS ASSESSMENT AND REMOVAL REQUIREMENTS</w:t>
            </w:r>
            <w:r>
              <w:rPr>
                <w:noProof/>
                <w:webHidden/>
              </w:rPr>
              <w:tab/>
            </w:r>
            <w:r>
              <w:rPr>
                <w:noProof/>
                <w:webHidden/>
              </w:rPr>
              <w:fldChar w:fldCharType="begin"/>
            </w:r>
            <w:r>
              <w:rPr>
                <w:noProof/>
                <w:webHidden/>
              </w:rPr>
              <w:instrText xml:space="preserve"> PAGEREF _Toc199426463 \h </w:instrText>
            </w:r>
            <w:r>
              <w:rPr>
                <w:noProof/>
                <w:webHidden/>
              </w:rPr>
            </w:r>
            <w:r>
              <w:rPr>
                <w:noProof/>
                <w:webHidden/>
              </w:rPr>
              <w:fldChar w:fldCharType="separate"/>
            </w:r>
            <w:r>
              <w:rPr>
                <w:noProof/>
                <w:webHidden/>
              </w:rPr>
              <w:t>18</w:t>
            </w:r>
            <w:r>
              <w:rPr>
                <w:noProof/>
                <w:webHidden/>
              </w:rPr>
              <w:fldChar w:fldCharType="end"/>
            </w:r>
          </w:hyperlink>
        </w:p>
        <w:p w14:paraId="264CC728" w14:textId="6280E757" w:rsidR="00CE156B" w:rsidRDefault="00CE156B">
          <w:pPr>
            <w:pStyle w:val="TOC2"/>
            <w:rPr>
              <w:rFonts w:asciiTheme="minorHAnsi" w:eastAsiaTheme="minorEastAsia" w:hAnsiTheme="minorHAnsi" w:cstheme="minorBidi"/>
              <w:caps w:val="0"/>
              <w:noProof/>
              <w:sz w:val="22"/>
              <w:szCs w:val="22"/>
            </w:rPr>
          </w:pPr>
          <w:hyperlink w:anchor="_Toc199426464" w:history="1">
            <w:r w:rsidRPr="00C978BA">
              <w:rPr>
                <w:rStyle w:val="Hyperlink"/>
                <w:rFonts w:eastAsia="Arial"/>
                <w:noProof/>
              </w:rPr>
              <w:t>4.7</w:t>
            </w:r>
            <w:r>
              <w:rPr>
                <w:rFonts w:asciiTheme="minorHAnsi" w:eastAsiaTheme="minorEastAsia" w:hAnsiTheme="minorHAnsi" w:cstheme="minorBidi"/>
                <w:caps w:val="0"/>
                <w:noProof/>
                <w:sz w:val="22"/>
                <w:szCs w:val="22"/>
              </w:rPr>
              <w:tab/>
            </w:r>
            <w:r w:rsidRPr="00C978BA">
              <w:rPr>
                <w:rStyle w:val="Hyperlink"/>
                <w:rFonts w:eastAsia="Arial"/>
                <w:noProof/>
              </w:rPr>
              <w:t>OPERATIONS MANAGERS</w:t>
            </w:r>
            <w:r>
              <w:rPr>
                <w:noProof/>
                <w:webHidden/>
              </w:rPr>
              <w:tab/>
            </w:r>
            <w:r>
              <w:rPr>
                <w:noProof/>
                <w:webHidden/>
              </w:rPr>
              <w:fldChar w:fldCharType="begin"/>
            </w:r>
            <w:r>
              <w:rPr>
                <w:noProof/>
                <w:webHidden/>
              </w:rPr>
              <w:instrText xml:space="preserve"> PAGEREF _Toc199426464 \h </w:instrText>
            </w:r>
            <w:r>
              <w:rPr>
                <w:noProof/>
                <w:webHidden/>
              </w:rPr>
            </w:r>
            <w:r>
              <w:rPr>
                <w:noProof/>
                <w:webHidden/>
              </w:rPr>
              <w:fldChar w:fldCharType="separate"/>
            </w:r>
            <w:r>
              <w:rPr>
                <w:noProof/>
                <w:webHidden/>
              </w:rPr>
              <w:t>19</w:t>
            </w:r>
            <w:r>
              <w:rPr>
                <w:noProof/>
                <w:webHidden/>
              </w:rPr>
              <w:fldChar w:fldCharType="end"/>
            </w:r>
          </w:hyperlink>
        </w:p>
        <w:p w14:paraId="6A80FDE7" w14:textId="64A621F3" w:rsidR="00CE156B" w:rsidRDefault="00CE156B">
          <w:pPr>
            <w:pStyle w:val="TOC3"/>
            <w:rPr>
              <w:rFonts w:asciiTheme="minorHAnsi" w:eastAsiaTheme="minorEastAsia" w:hAnsiTheme="minorHAnsi" w:cstheme="minorBidi"/>
              <w:iCs w:val="0"/>
              <w:caps w:val="0"/>
              <w:noProof/>
              <w:sz w:val="22"/>
              <w:szCs w:val="22"/>
            </w:rPr>
          </w:pPr>
          <w:hyperlink w:anchor="_Toc199426465" w:history="1">
            <w:r w:rsidRPr="00C978BA">
              <w:rPr>
                <w:rStyle w:val="Hyperlink"/>
                <w:noProof/>
              </w:rPr>
              <w:t>4.7.1</w:t>
            </w:r>
            <w:r>
              <w:rPr>
                <w:rFonts w:asciiTheme="minorHAnsi" w:eastAsiaTheme="minorEastAsia" w:hAnsiTheme="minorHAnsi" w:cstheme="minorBidi"/>
                <w:iCs w:val="0"/>
                <w:caps w:val="0"/>
                <w:noProof/>
                <w:sz w:val="22"/>
                <w:szCs w:val="22"/>
              </w:rPr>
              <w:tab/>
            </w:r>
            <w:r w:rsidRPr="00C978BA">
              <w:rPr>
                <w:rStyle w:val="Hyperlink"/>
                <w:noProof/>
              </w:rPr>
              <w:t>REGION OPERATIONS MANAGER (ROM)</w:t>
            </w:r>
            <w:r>
              <w:rPr>
                <w:noProof/>
                <w:webHidden/>
              </w:rPr>
              <w:tab/>
            </w:r>
            <w:r>
              <w:rPr>
                <w:noProof/>
                <w:webHidden/>
              </w:rPr>
              <w:fldChar w:fldCharType="begin"/>
            </w:r>
            <w:r>
              <w:rPr>
                <w:noProof/>
                <w:webHidden/>
              </w:rPr>
              <w:instrText xml:space="preserve"> PAGEREF _Toc199426465 \h </w:instrText>
            </w:r>
            <w:r>
              <w:rPr>
                <w:noProof/>
                <w:webHidden/>
              </w:rPr>
            </w:r>
            <w:r>
              <w:rPr>
                <w:noProof/>
                <w:webHidden/>
              </w:rPr>
              <w:fldChar w:fldCharType="separate"/>
            </w:r>
            <w:r>
              <w:rPr>
                <w:noProof/>
                <w:webHidden/>
              </w:rPr>
              <w:t>19</w:t>
            </w:r>
            <w:r>
              <w:rPr>
                <w:noProof/>
                <w:webHidden/>
              </w:rPr>
              <w:fldChar w:fldCharType="end"/>
            </w:r>
          </w:hyperlink>
        </w:p>
        <w:p w14:paraId="719985D8" w14:textId="7D1C7311" w:rsidR="00CE156B" w:rsidRDefault="00CE156B">
          <w:pPr>
            <w:pStyle w:val="TOC3"/>
            <w:rPr>
              <w:rFonts w:asciiTheme="minorHAnsi" w:eastAsiaTheme="minorEastAsia" w:hAnsiTheme="minorHAnsi" w:cstheme="minorBidi"/>
              <w:iCs w:val="0"/>
              <w:caps w:val="0"/>
              <w:noProof/>
              <w:sz w:val="22"/>
              <w:szCs w:val="22"/>
            </w:rPr>
          </w:pPr>
          <w:hyperlink w:anchor="_Toc199426466" w:history="1">
            <w:r w:rsidRPr="00C978BA">
              <w:rPr>
                <w:rStyle w:val="Hyperlink"/>
                <w:noProof/>
              </w:rPr>
              <w:t>4.7.2</w:t>
            </w:r>
            <w:r>
              <w:rPr>
                <w:rFonts w:asciiTheme="minorHAnsi" w:eastAsiaTheme="minorEastAsia" w:hAnsiTheme="minorHAnsi" w:cstheme="minorBidi"/>
                <w:iCs w:val="0"/>
                <w:caps w:val="0"/>
                <w:noProof/>
                <w:sz w:val="22"/>
                <w:szCs w:val="22"/>
              </w:rPr>
              <w:tab/>
            </w:r>
            <w:r w:rsidRPr="00C978BA">
              <w:rPr>
                <w:rStyle w:val="Hyperlink"/>
                <w:noProof/>
              </w:rPr>
              <w:t>ZONE OPERATIONS MANAGER (ZOM)</w:t>
            </w:r>
            <w:r>
              <w:rPr>
                <w:noProof/>
                <w:webHidden/>
              </w:rPr>
              <w:tab/>
            </w:r>
            <w:r>
              <w:rPr>
                <w:noProof/>
                <w:webHidden/>
              </w:rPr>
              <w:fldChar w:fldCharType="begin"/>
            </w:r>
            <w:r>
              <w:rPr>
                <w:noProof/>
                <w:webHidden/>
              </w:rPr>
              <w:instrText xml:space="preserve"> PAGEREF _Toc199426466 \h </w:instrText>
            </w:r>
            <w:r>
              <w:rPr>
                <w:noProof/>
                <w:webHidden/>
              </w:rPr>
            </w:r>
            <w:r>
              <w:rPr>
                <w:noProof/>
                <w:webHidden/>
              </w:rPr>
              <w:fldChar w:fldCharType="separate"/>
            </w:r>
            <w:r>
              <w:rPr>
                <w:noProof/>
                <w:webHidden/>
              </w:rPr>
              <w:t>19</w:t>
            </w:r>
            <w:r>
              <w:rPr>
                <w:noProof/>
                <w:webHidden/>
              </w:rPr>
              <w:fldChar w:fldCharType="end"/>
            </w:r>
          </w:hyperlink>
        </w:p>
        <w:p w14:paraId="29B0A422" w14:textId="3C595EDA" w:rsidR="00CE156B" w:rsidRDefault="00CE156B">
          <w:pPr>
            <w:pStyle w:val="TOC3"/>
            <w:rPr>
              <w:rFonts w:asciiTheme="minorHAnsi" w:eastAsiaTheme="minorEastAsia" w:hAnsiTheme="minorHAnsi" w:cstheme="minorBidi"/>
              <w:iCs w:val="0"/>
              <w:caps w:val="0"/>
              <w:noProof/>
              <w:sz w:val="22"/>
              <w:szCs w:val="22"/>
            </w:rPr>
          </w:pPr>
          <w:hyperlink w:anchor="_Toc199426467" w:history="1">
            <w:r w:rsidRPr="00C978BA">
              <w:rPr>
                <w:rStyle w:val="Hyperlink"/>
                <w:noProof/>
              </w:rPr>
              <w:t>4.7.3</w:t>
            </w:r>
            <w:r>
              <w:rPr>
                <w:rFonts w:asciiTheme="minorHAnsi" w:eastAsiaTheme="minorEastAsia" w:hAnsiTheme="minorHAnsi" w:cstheme="minorBidi"/>
                <w:iCs w:val="0"/>
                <w:caps w:val="0"/>
                <w:noProof/>
                <w:sz w:val="22"/>
                <w:szCs w:val="22"/>
              </w:rPr>
              <w:tab/>
            </w:r>
            <w:r w:rsidRPr="00C978BA">
              <w:rPr>
                <w:rStyle w:val="Hyperlink"/>
                <w:noProof/>
              </w:rPr>
              <w:t>REGIONAL HEALTH SAFETY OFFICER (HSO)</w:t>
            </w:r>
            <w:r>
              <w:rPr>
                <w:noProof/>
                <w:webHidden/>
              </w:rPr>
              <w:tab/>
            </w:r>
            <w:r>
              <w:rPr>
                <w:noProof/>
                <w:webHidden/>
              </w:rPr>
              <w:fldChar w:fldCharType="begin"/>
            </w:r>
            <w:r>
              <w:rPr>
                <w:noProof/>
                <w:webHidden/>
              </w:rPr>
              <w:instrText xml:space="preserve"> PAGEREF _Toc199426467 \h </w:instrText>
            </w:r>
            <w:r>
              <w:rPr>
                <w:noProof/>
                <w:webHidden/>
              </w:rPr>
            </w:r>
            <w:r>
              <w:rPr>
                <w:noProof/>
                <w:webHidden/>
              </w:rPr>
              <w:fldChar w:fldCharType="separate"/>
            </w:r>
            <w:r>
              <w:rPr>
                <w:noProof/>
                <w:webHidden/>
              </w:rPr>
              <w:t>19</w:t>
            </w:r>
            <w:r>
              <w:rPr>
                <w:noProof/>
                <w:webHidden/>
              </w:rPr>
              <w:fldChar w:fldCharType="end"/>
            </w:r>
          </w:hyperlink>
        </w:p>
        <w:p w14:paraId="78957F25" w14:textId="56837BDA" w:rsidR="00CE156B" w:rsidRDefault="00CE156B">
          <w:pPr>
            <w:pStyle w:val="TOC2"/>
            <w:rPr>
              <w:rFonts w:asciiTheme="minorHAnsi" w:eastAsiaTheme="minorEastAsia" w:hAnsiTheme="minorHAnsi" w:cstheme="minorBidi"/>
              <w:caps w:val="0"/>
              <w:noProof/>
              <w:sz w:val="22"/>
              <w:szCs w:val="22"/>
            </w:rPr>
          </w:pPr>
          <w:hyperlink w:anchor="_Toc199426468" w:history="1">
            <w:r w:rsidRPr="00C978BA">
              <w:rPr>
                <w:rStyle w:val="Hyperlink"/>
                <w:noProof/>
              </w:rPr>
              <w:t>4.8</w:t>
            </w:r>
            <w:r>
              <w:rPr>
                <w:rFonts w:asciiTheme="minorHAnsi" w:eastAsiaTheme="minorEastAsia" w:hAnsiTheme="minorHAnsi" w:cstheme="minorBidi"/>
                <w:caps w:val="0"/>
                <w:noProof/>
                <w:sz w:val="22"/>
                <w:szCs w:val="22"/>
              </w:rPr>
              <w:tab/>
            </w:r>
            <w:r w:rsidRPr="00C978BA">
              <w:rPr>
                <w:rStyle w:val="Hyperlink"/>
                <w:noProof/>
              </w:rPr>
              <w:t>LICENSES AND PERMITS</w:t>
            </w:r>
            <w:r>
              <w:rPr>
                <w:noProof/>
                <w:webHidden/>
              </w:rPr>
              <w:tab/>
            </w:r>
            <w:r>
              <w:rPr>
                <w:noProof/>
                <w:webHidden/>
              </w:rPr>
              <w:fldChar w:fldCharType="begin"/>
            </w:r>
            <w:r>
              <w:rPr>
                <w:noProof/>
                <w:webHidden/>
              </w:rPr>
              <w:instrText xml:space="preserve"> PAGEREF _Toc199426468 \h </w:instrText>
            </w:r>
            <w:r>
              <w:rPr>
                <w:noProof/>
                <w:webHidden/>
              </w:rPr>
            </w:r>
            <w:r>
              <w:rPr>
                <w:noProof/>
                <w:webHidden/>
              </w:rPr>
              <w:fldChar w:fldCharType="separate"/>
            </w:r>
            <w:r>
              <w:rPr>
                <w:noProof/>
                <w:webHidden/>
              </w:rPr>
              <w:t>20</w:t>
            </w:r>
            <w:r>
              <w:rPr>
                <w:noProof/>
                <w:webHidden/>
              </w:rPr>
              <w:fldChar w:fldCharType="end"/>
            </w:r>
          </w:hyperlink>
        </w:p>
        <w:p w14:paraId="1A3BA3A2" w14:textId="59D3D648" w:rsidR="00CE156B" w:rsidRDefault="00CE156B">
          <w:pPr>
            <w:pStyle w:val="TOC3"/>
            <w:rPr>
              <w:rFonts w:asciiTheme="minorHAnsi" w:eastAsiaTheme="minorEastAsia" w:hAnsiTheme="minorHAnsi" w:cstheme="minorBidi"/>
              <w:iCs w:val="0"/>
              <w:caps w:val="0"/>
              <w:noProof/>
              <w:sz w:val="22"/>
              <w:szCs w:val="22"/>
            </w:rPr>
          </w:pPr>
          <w:hyperlink w:anchor="_Toc199426469" w:history="1">
            <w:r w:rsidRPr="00C978BA">
              <w:rPr>
                <w:rStyle w:val="Hyperlink"/>
                <w:noProof/>
              </w:rPr>
              <w:t>4.8.1</w:t>
            </w:r>
            <w:r>
              <w:rPr>
                <w:rFonts w:asciiTheme="minorHAnsi" w:eastAsiaTheme="minorEastAsia" w:hAnsiTheme="minorHAnsi" w:cstheme="minorBidi"/>
                <w:iCs w:val="0"/>
                <w:caps w:val="0"/>
                <w:noProof/>
                <w:sz w:val="22"/>
                <w:szCs w:val="22"/>
              </w:rPr>
              <w:tab/>
            </w:r>
            <w:r w:rsidRPr="00C978BA">
              <w:rPr>
                <w:rStyle w:val="Hyperlink"/>
                <w:noProof/>
              </w:rPr>
              <w:t>LICENSES AND PERMITS - GENERAL REQUIREMENTS</w:t>
            </w:r>
            <w:r>
              <w:rPr>
                <w:noProof/>
                <w:webHidden/>
              </w:rPr>
              <w:tab/>
            </w:r>
            <w:r>
              <w:rPr>
                <w:noProof/>
                <w:webHidden/>
              </w:rPr>
              <w:fldChar w:fldCharType="begin"/>
            </w:r>
            <w:r>
              <w:rPr>
                <w:noProof/>
                <w:webHidden/>
              </w:rPr>
              <w:instrText xml:space="preserve"> PAGEREF _Toc199426469 \h </w:instrText>
            </w:r>
            <w:r>
              <w:rPr>
                <w:noProof/>
                <w:webHidden/>
              </w:rPr>
            </w:r>
            <w:r>
              <w:rPr>
                <w:noProof/>
                <w:webHidden/>
              </w:rPr>
              <w:fldChar w:fldCharType="separate"/>
            </w:r>
            <w:r>
              <w:rPr>
                <w:noProof/>
                <w:webHidden/>
              </w:rPr>
              <w:t>20</w:t>
            </w:r>
            <w:r>
              <w:rPr>
                <w:noProof/>
                <w:webHidden/>
              </w:rPr>
              <w:fldChar w:fldCharType="end"/>
            </w:r>
          </w:hyperlink>
        </w:p>
        <w:p w14:paraId="7D01349F" w14:textId="135A469B" w:rsidR="00CE156B" w:rsidRDefault="00CE156B">
          <w:pPr>
            <w:pStyle w:val="TOC2"/>
            <w:rPr>
              <w:rFonts w:asciiTheme="minorHAnsi" w:eastAsiaTheme="minorEastAsia" w:hAnsiTheme="minorHAnsi" w:cstheme="minorBidi"/>
              <w:caps w:val="0"/>
              <w:noProof/>
              <w:sz w:val="22"/>
              <w:szCs w:val="22"/>
            </w:rPr>
          </w:pPr>
          <w:hyperlink w:anchor="_Toc199426470" w:history="1">
            <w:r w:rsidRPr="00C978BA">
              <w:rPr>
                <w:rStyle w:val="Hyperlink"/>
                <w:rFonts w:ascii="Calibri" w:hAnsi="Calibri"/>
                <w:b/>
                <w:noProof/>
                <w:spacing w:val="-5"/>
              </w:rPr>
              <w:t>4.9 WATERWAY DEBRIS ASSESSMENT METHODS AND TECHNOLOGIES</w:t>
            </w:r>
            <w:r>
              <w:rPr>
                <w:noProof/>
                <w:webHidden/>
              </w:rPr>
              <w:tab/>
            </w:r>
            <w:r>
              <w:rPr>
                <w:noProof/>
                <w:webHidden/>
              </w:rPr>
              <w:fldChar w:fldCharType="begin"/>
            </w:r>
            <w:r>
              <w:rPr>
                <w:noProof/>
                <w:webHidden/>
              </w:rPr>
              <w:instrText xml:space="preserve"> PAGEREF _Toc199426470 \h </w:instrText>
            </w:r>
            <w:r>
              <w:rPr>
                <w:noProof/>
                <w:webHidden/>
              </w:rPr>
            </w:r>
            <w:r>
              <w:rPr>
                <w:noProof/>
                <w:webHidden/>
              </w:rPr>
              <w:fldChar w:fldCharType="separate"/>
            </w:r>
            <w:r>
              <w:rPr>
                <w:noProof/>
                <w:webHidden/>
              </w:rPr>
              <w:t>20</w:t>
            </w:r>
            <w:r>
              <w:rPr>
                <w:noProof/>
                <w:webHidden/>
              </w:rPr>
              <w:fldChar w:fldCharType="end"/>
            </w:r>
          </w:hyperlink>
        </w:p>
        <w:p w14:paraId="324CAF80" w14:textId="22C91A31" w:rsidR="00CE156B" w:rsidRDefault="00CE156B">
          <w:pPr>
            <w:pStyle w:val="TOC3"/>
            <w:rPr>
              <w:rFonts w:asciiTheme="minorHAnsi" w:eastAsiaTheme="minorEastAsia" w:hAnsiTheme="minorHAnsi" w:cstheme="minorBidi"/>
              <w:iCs w:val="0"/>
              <w:caps w:val="0"/>
              <w:noProof/>
              <w:sz w:val="22"/>
              <w:szCs w:val="22"/>
            </w:rPr>
          </w:pPr>
          <w:hyperlink w:anchor="_Toc199426471" w:history="1">
            <w:r w:rsidRPr="00C978BA">
              <w:rPr>
                <w:rStyle w:val="Hyperlink"/>
                <w:rFonts w:eastAsia="MS Mincho" w:cs="Arial"/>
                <w:b/>
                <w:bCs/>
                <w:noProof/>
                <w:spacing w:val="-5"/>
              </w:rPr>
              <w:t>4.9.1 AERIAL SURVEYS</w:t>
            </w:r>
            <w:r>
              <w:rPr>
                <w:noProof/>
                <w:webHidden/>
              </w:rPr>
              <w:tab/>
            </w:r>
            <w:r>
              <w:rPr>
                <w:noProof/>
                <w:webHidden/>
              </w:rPr>
              <w:fldChar w:fldCharType="begin"/>
            </w:r>
            <w:r>
              <w:rPr>
                <w:noProof/>
                <w:webHidden/>
              </w:rPr>
              <w:instrText xml:space="preserve"> PAGEREF _Toc199426471 \h </w:instrText>
            </w:r>
            <w:r>
              <w:rPr>
                <w:noProof/>
                <w:webHidden/>
              </w:rPr>
            </w:r>
            <w:r>
              <w:rPr>
                <w:noProof/>
                <w:webHidden/>
              </w:rPr>
              <w:fldChar w:fldCharType="separate"/>
            </w:r>
            <w:r>
              <w:rPr>
                <w:noProof/>
                <w:webHidden/>
              </w:rPr>
              <w:t>21</w:t>
            </w:r>
            <w:r>
              <w:rPr>
                <w:noProof/>
                <w:webHidden/>
              </w:rPr>
              <w:fldChar w:fldCharType="end"/>
            </w:r>
          </w:hyperlink>
        </w:p>
        <w:p w14:paraId="42F57F2B" w14:textId="1D45CA6C" w:rsidR="00CE156B" w:rsidRDefault="00CE156B">
          <w:pPr>
            <w:pStyle w:val="TOC3"/>
            <w:rPr>
              <w:rFonts w:asciiTheme="minorHAnsi" w:eastAsiaTheme="minorEastAsia" w:hAnsiTheme="minorHAnsi" w:cstheme="minorBidi"/>
              <w:iCs w:val="0"/>
              <w:caps w:val="0"/>
              <w:noProof/>
              <w:sz w:val="22"/>
              <w:szCs w:val="22"/>
            </w:rPr>
          </w:pPr>
          <w:hyperlink w:anchor="_Toc199426472" w:history="1">
            <w:r w:rsidRPr="00C978BA">
              <w:rPr>
                <w:rStyle w:val="Hyperlink"/>
                <w:rFonts w:eastAsia="MS Mincho" w:cs="Arial"/>
                <w:b/>
                <w:bCs/>
                <w:noProof/>
                <w:spacing w:val="-5"/>
              </w:rPr>
              <w:t>4.9.2 VISUAL INSPECTION</w:t>
            </w:r>
            <w:r>
              <w:rPr>
                <w:noProof/>
                <w:webHidden/>
              </w:rPr>
              <w:tab/>
            </w:r>
            <w:r>
              <w:rPr>
                <w:noProof/>
                <w:webHidden/>
              </w:rPr>
              <w:fldChar w:fldCharType="begin"/>
            </w:r>
            <w:r>
              <w:rPr>
                <w:noProof/>
                <w:webHidden/>
              </w:rPr>
              <w:instrText xml:space="preserve"> PAGEREF _Toc199426472 \h </w:instrText>
            </w:r>
            <w:r>
              <w:rPr>
                <w:noProof/>
                <w:webHidden/>
              </w:rPr>
            </w:r>
            <w:r>
              <w:rPr>
                <w:noProof/>
                <w:webHidden/>
              </w:rPr>
              <w:fldChar w:fldCharType="separate"/>
            </w:r>
            <w:r>
              <w:rPr>
                <w:noProof/>
                <w:webHidden/>
              </w:rPr>
              <w:t>21</w:t>
            </w:r>
            <w:r>
              <w:rPr>
                <w:noProof/>
                <w:webHidden/>
              </w:rPr>
              <w:fldChar w:fldCharType="end"/>
            </w:r>
          </w:hyperlink>
        </w:p>
        <w:p w14:paraId="5F1C5AE7" w14:textId="3618F011" w:rsidR="00CE156B" w:rsidRDefault="00CE156B">
          <w:pPr>
            <w:pStyle w:val="TOC3"/>
            <w:rPr>
              <w:rFonts w:asciiTheme="minorHAnsi" w:eastAsiaTheme="minorEastAsia" w:hAnsiTheme="minorHAnsi" w:cstheme="minorBidi"/>
              <w:iCs w:val="0"/>
              <w:caps w:val="0"/>
              <w:noProof/>
              <w:sz w:val="22"/>
              <w:szCs w:val="22"/>
            </w:rPr>
          </w:pPr>
          <w:hyperlink w:anchor="_Toc199426473" w:history="1">
            <w:r w:rsidRPr="00C978BA">
              <w:rPr>
                <w:rStyle w:val="Hyperlink"/>
                <w:rFonts w:eastAsia="MS Mincho" w:cs="Arial"/>
                <w:b/>
                <w:bCs/>
                <w:noProof/>
                <w:spacing w:val="-5"/>
              </w:rPr>
              <w:t>4.9.3 GEOACOUSTICAL AND MAGNETOMETER SURVEY SPECIFICATIONS</w:t>
            </w:r>
            <w:r>
              <w:rPr>
                <w:noProof/>
                <w:webHidden/>
              </w:rPr>
              <w:tab/>
            </w:r>
            <w:r>
              <w:rPr>
                <w:noProof/>
                <w:webHidden/>
              </w:rPr>
              <w:fldChar w:fldCharType="begin"/>
            </w:r>
            <w:r>
              <w:rPr>
                <w:noProof/>
                <w:webHidden/>
              </w:rPr>
              <w:instrText xml:space="preserve"> PAGEREF _Toc199426473 \h </w:instrText>
            </w:r>
            <w:r>
              <w:rPr>
                <w:noProof/>
                <w:webHidden/>
              </w:rPr>
            </w:r>
            <w:r>
              <w:rPr>
                <w:noProof/>
                <w:webHidden/>
              </w:rPr>
              <w:fldChar w:fldCharType="separate"/>
            </w:r>
            <w:r>
              <w:rPr>
                <w:noProof/>
                <w:webHidden/>
              </w:rPr>
              <w:t>21</w:t>
            </w:r>
            <w:r>
              <w:rPr>
                <w:noProof/>
                <w:webHidden/>
              </w:rPr>
              <w:fldChar w:fldCharType="end"/>
            </w:r>
          </w:hyperlink>
        </w:p>
        <w:p w14:paraId="5DD8384B" w14:textId="50229DB1" w:rsidR="00CE156B" w:rsidRDefault="00CE156B">
          <w:pPr>
            <w:pStyle w:val="TOC3"/>
            <w:rPr>
              <w:rFonts w:asciiTheme="minorHAnsi" w:eastAsiaTheme="minorEastAsia" w:hAnsiTheme="minorHAnsi" w:cstheme="minorBidi"/>
              <w:iCs w:val="0"/>
              <w:caps w:val="0"/>
              <w:noProof/>
              <w:sz w:val="22"/>
              <w:szCs w:val="22"/>
            </w:rPr>
          </w:pPr>
          <w:hyperlink w:anchor="_Toc199426474" w:history="1">
            <w:r w:rsidRPr="00C978BA">
              <w:rPr>
                <w:rStyle w:val="Hyperlink"/>
                <w:rFonts w:eastAsia="MS Mincho" w:cs="Arial"/>
                <w:b/>
                <w:bCs/>
                <w:noProof/>
                <w:spacing w:val="-5"/>
              </w:rPr>
              <w:t xml:space="preserve">4.9.4 </w:t>
            </w:r>
            <w:r>
              <w:rPr>
                <w:rFonts w:asciiTheme="minorHAnsi" w:eastAsiaTheme="minorEastAsia" w:hAnsiTheme="minorHAnsi" w:cstheme="minorBidi"/>
                <w:iCs w:val="0"/>
                <w:caps w:val="0"/>
                <w:noProof/>
                <w:sz w:val="22"/>
                <w:szCs w:val="22"/>
              </w:rPr>
              <w:tab/>
            </w:r>
            <w:r w:rsidRPr="00C978BA">
              <w:rPr>
                <w:rStyle w:val="Hyperlink"/>
                <w:rFonts w:eastAsia="MS Mincho" w:cs="Arial"/>
                <w:b/>
                <w:bCs/>
                <w:noProof/>
                <w:spacing w:val="-5"/>
              </w:rPr>
              <w:t>HYDROGRAPHIC SURVEY SERVICES</w:t>
            </w:r>
            <w:r>
              <w:rPr>
                <w:noProof/>
                <w:webHidden/>
              </w:rPr>
              <w:tab/>
            </w:r>
            <w:r>
              <w:rPr>
                <w:noProof/>
                <w:webHidden/>
              </w:rPr>
              <w:fldChar w:fldCharType="begin"/>
            </w:r>
            <w:r>
              <w:rPr>
                <w:noProof/>
                <w:webHidden/>
              </w:rPr>
              <w:instrText xml:space="preserve"> PAGEREF _Toc199426474 \h </w:instrText>
            </w:r>
            <w:r>
              <w:rPr>
                <w:noProof/>
                <w:webHidden/>
              </w:rPr>
            </w:r>
            <w:r>
              <w:rPr>
                <w:noProof/>
                <w:webHidden/>
              </w:rPr>
              <w:fldChar w:fldCharType="separate"/>
            </w:r>
            <w:r>
              <w:rPr>
                <w:noProof/>
                <w:webHidden/>
              </w:rPr>
              <w:t>22</w:t>
            </w:r>
            <w:r>
              <w:rPr>
                <w:noProof/>
                <w:webHidden/>
              </w:rPr>
              <w:fldChar w:fldCharType="end"/>
            </w:r>
          </w:hyperlink>
        </w:p>
        <w:p w14:paraId="4AF4700F" w14:textId="278E89F5" w:rsidR="00CE156B" w:rsidRDefault="00CE156B">
          <w:pPr>
            <w:pStyle w:val="TOC3"/>
            <w:rPr>
              <w:rFonts w:asciiTheme="minorHAnsi" w:eastAsiaTheme="minorEastAsia" w:hAnsiTheme="minorHAnsi" w:cstheme="minorBidi"/>
              <w:iCs w:val="0"/>
              <w:caps w:val="0"/>
              <w:noProof/>
              <w:sz w:val="22"/>
              <w:szCs w:val="22"/>
            </w:rPr>
          </w:pPr>
          <w:hyperlink w:anchor="_Toc199426475" w:history="1">
            <w:r w:rsidRPr="00C978BA">
              <w:rPr>
                <w:rStyle w:val="Hyperlink"/>
                <w:noProof/>
              </w:rPr>
              <w:t xml:space="preserve">4.9.5 </w:t>
            </w:r>
            <w:r>
              <w:rPr>
                <w:rFonts w:asciiTheme="minorHAnsi" w:eastAsiaTheme="minorEastAsia" w:hAnsiTheme="minorHAnsi" w:cstheme="minorBidi"/>
                <w:iCs w:val="0"/>
                <w:caps w:val="0"/>
                <w:noProof/>
                <w:sz w:val="22"/>
                <w:szCs w:val="22"/>
              </w:rPr>
              <w:tab/>
            </w:r>
            <w:r w:rsidRPr="00C978BA">
              <w:rPr>
                <w:rStyle w:val="Hyperlink"/>
                <w:noProof/>
              </w:rPr>
              <w:t xml:space="preserve"> WORKER SAFETY AND HEALTH PROTECTION</w:t>
            </w:r>
            <w:r>
              <w:rPr>
                <w:noProof/>
                <w:webHidden/>
              </w:rPr>
              <w:tab/>
            </w:r>
            <w:r>
              <w:rPr>
                <w:noProof/>
                <w:webHidden/>
              </w:rPr>
              <w:fldChar w:fldCharType="begin"/>
            </w:r>
            <w:r>
              <w:rPr>
                <w:noProof/>
                <w:webHidden/>
              </w:rPr>
              <w:instrText xml:space="preserve"> PAGEREF _Toc199426475 \h </w:instrText>
            </w:r>
            <w:r>
              <w:rPr>
                <w:noProof/>
                <w:webHidden/>
              </w:rPr>
            </w:r>
            <w:r>
              <w:rPr>
                <w:noProof/>
                <w:webHidden/>
              </w:rPr>
              <w:fldChar w:fldCharType="separate"/>
            </w:r>
            <w:r>
              <w:rPr>
                <w:noProof/>
                <w:webHidden/>
              </w:rPr>
              <w:t>22</w:t>
            </w:r>
            <w:r>
              <w:rPr>
                <w:noProof/>
                <w:webHidden/>
              </w:rPr>
              <w:fldChar w:fldCharType="end"/>
            </w:r>
          </w:hyperlink>
        </w:p>
        <w:p w14:paraId="1E7BCEFC" w14:textId="6E91A945" w:rsidR="00CE156B" w:rsidRDefault="00CE156B">
          <w:pPr>
            <w:pStyle w:val="TOC3"/>
            <w:rPr>
              <w:rFonts w:asciiTheme="minorHAnsi" w:eastAsiaTheme="minorEastAsia" w:hAnsiTheme="minorHAnsi" w:cstheme="minorBidi"/>
              <w:iCs w:val="0"/>
              <w:caps w:val="0"/>
              <w:noProof/>
              <w:sz w:val="22"/>
              <w:szCs w:val="22"/>
            </w:rPr>
          </w:pPr>
          <w:hyperlink w:anchor="_Toc199426476" w:history="1">
            <w:r w:rsidRPr="00C978BA">
              <w:rPr>
                <w:rStyle w:val="Hyperlink"/>
                <w:noProof/>
              </w:rPr>
              <w:t>4.9.6     HYDROGRAPHIC SURVEY TECHNICAL SPECIFICATIONS</w:t>
            </w:r>
            <w:r>
              <w:rPr>
                <w:noProof/>
                <w:webHidden/>
              </w:rPr>
              <w:tab/>
            </w:r>
            <w:r>
              <w:rPr>
                <w:noProof/>
                <w:webHidden/>
              </w:rPr>
              <w:fldChar w:fldCharType="begin"/>
            </w:r>
            <w:r>
              <w:rPr>
                <w:noProof/>
                <w:webHidden/>
              </w:rPr>
              <w:instrText xml:space="preserve"> PAGEREF _Toc199426476 \h </w:instrText>
            </w:r>
            <w:r>
              <w:rPr>
                <w:noProof/>
                <w:webHidden/>
              </w:rPr>
            </w:r>
            <w:r>
              <w:rPr>
                <w:noProof/>
                <w:webHidden/>
              </w:rPr>
              <w:fldChar w:fldCharType="separate"/>
            </w:r>
            <w:r>
              <w:rPr>
                <w:noProof/>
                <w:webHidden/>
              </w:rPr>
              <w:t>22</w:t>
            </w:r>
            <w:r>
              <w:rPr>
                <w:noProof/>
                <w:webHidden/>
              </w:rPr>
              <w:fldChar w:fldCharType="end"/>
            </w:r>
          </w:hyperlink>
        </w:p>
        <w:p w14:paraId="0EC063BB" w14:textId="73BFAF4C" w:rsidR="00CE156B" w:rsidRDefault="00CE156B">
          <w:pPr>
            <w:pStyle w:val="TOC2"/>
            <w:rPr>
              <w:rFonts w:asciiTheme="minorHAnsi" w:eastAsiaTheme="minorEastAsia" w:hAnsiTheme="minorHAnsi" w:cstheme="minorBidi"/>
              <w:caps w:val="0"/>
              <w:noProof/>
              <w:sz w:val="22"/>
              <w:szCs w:val="22"/>
            </w:rPr>
          </w:pPr>
          <w:hyperlink w:anchor="_Toc199426477" w:history="1">
            <w:r w:rsidRPr="00C978BA">
              <w:rPr>
                <w:rStyle w:val="Hyperlink"/>
                <w:noProof/>
              </w:rPr>
              <w:t>4.10</w:t>
            </w:r>
            <w:r>
              <w:rPr>
                <w:rFonts w:asciiTheme="minorHAnsi" w:eastAsiaTheme="minorEastAsia" w:hAnsiTheme="minorHAnsi" w:cstheme="minorBidi"/>
                <w:caps w:val="0"/>
                <w:noProof/>
                <w:sz w:val="22"/>
                <w:szCs w:val="22"/>
              </w:rPr>
              <w:tab/>
            </w:r>
            <w:r w:rsidRPr="00C978BA">
              <w:rPr>
                <w:rStyle w:val="Hyperlink"/>
                <w:noProof/>
              </w:rPr>
              <w:t>ASSESSMENT FOR DEBRIS – REPORTING AND DELIVERABLES</w:t>
            </w:r>
            <w:r>
              <w:rPr>
                <w:noProof/>
                <w:webHidden/>
              </w:rPr>
              <w:tab/>
            </w:r>
            <w:r>
              <w:rPr>
                <w:noProof/>
                <w:webHidden/>
              </w:rPr>
              <w:fldChar w:fldCharType="begin"/>
            </w:r>
            <w:r>
              <w:rPr>
                <w:noProof/>
                <w:webHidden/>
              </w:rPr>
              <w:instrText xml:space="preserve"> PAGEREF _Toc199426477 \h </w:instrText>
            </w:r>
            <w:r>
              <w:rPr>
                <w:noProof/>
                <w:webHidden/>
              </w:rPr>
            </w:r>
            <w:r>
              <w:rPr>
                <w:noProof/>
                <w:webHidden/>
              </w:rPr>
              <w:fldChar w:fldCharType="separate"/>
            </w:r>
            <w:r>
              <w:rPr>
                <w:noProof/>
                <w:webHidden/>
              </w:rPr>
              <w:t>22</w:t>
            </w:r>
            <w:r>
              <w:rPr>
                <w:noProof/>
                <w:webHidden/>
              </w:rPr>
              <w:fldChar w:fldCharType="end"/>
            </w:r>
          </w:hyperlink>
        </w:p>
        <w:p w14:paraId="05BEA9AB" w14:textId="3683ACD4" w:rsidR="00CE156B" w:rsidRDefault="00CE156B">
          <w:pPr>
            <w:pStyle w:val="TOC3"/>
            <w:rPr>
              <w:rFonts w:asciiTheme="minorHAnsi" w:eastAsiaTheme="minorEastAsia" w:hAnsiTheme="minorHAnsi" w:cstheme="minorBidi"/>
              <w:iCs w:val="0"/>
              <w:caps w:val="0"/>
              <w:noProof/>
              <w:sz w:val="22"/>
              <w:szCs w:val="22"/>
            </w:rPr>
          </w:pPr>
          <w:hyperlink w:anchor="_Toc199426478" w:history="1">
            <w:r w:rsidRPr="00C978BA">
              <w:rPr>
                <w:rStyle w:val="Hyperlink"/>
                <w:noProof/>
              </w:rPr>
              <w:t>4.10.1</w:t>
            </w:r>
            <w:r>
              <w:rPr>
                <w:rFonts w:asciiTheme="minorHAnsi" w:eastAsiaTheme="minorEastAsia" w:hAnsiTheme="minorHAnsi" w:cstheme="minorBidi"/>
                <w:iCs w:val="0"/>
                <w:caps w:val="0"/>
                <w:noProof/>
                <w:sz w:val="22"/>
                <w:szCs w:val="22"/>
              </w:rPr>
              <w:tab/>
            </w:r>
            <w:r w:rsidRPr="00C978BA">
              <w:rPr>
                <w:rStyle w:val="Hyperlink"/>
                <w:noProof/>
              </w:rPr>
              <w:t>REPORTS AND DELIVERABLES</w:t>
            </w:r>
            <w:r>
              <w:rPr>
                <w:noProof/>
                <w:webHidden/>
              </w:rPr>
              <w:tab/>
            </w:r>
            <w:r>
              <w:rPr>
                <w:noProof/>
                <w:webHidden/>
              </w:rPr>
              <w:fldChar w:fldCharType="begin"/>
            </w:r>
            <w:r>
              <w:rPr>
                <w:noProof/>
                <w:webHidden/>
              </w:rPr>
              <w:instrText xml:space="preserve"> PAGEREF _Toc199426478 \h </w:instrText>
            </w:r>
            <w:r>
              <w:rPr>
                <w:noProof/>
                <w:webHidden/>
              </w:rPr>
            </w:r>
            <w:r>
              <w:rPr>
                <w:noProof/>
                <w:webHidden/>
              </w:rPr>
              <w:fldChar w:fldCharType="separate"/>
            </w:r>
            <w:r>
              <w:rPr>
                <w:noProof/>
                <w:webHidden/>
              </w:rPr>
              <w:t>22</w:t>
            </w:r>
            <w:r>
              <w:rPr>
                <w:noProof/>
                <w:webHidden/>
              </w:rPr>
              <w:fldChar w:fldCharType="end"/>
            </w:r>
          </w:hyperlink>
        </w:p>
        <w:p w14:paraId="7E7FC974" w14:textId="55A9CA6B" w:rsidR="00CE156B" w:rsidRDefault="00CE156B">
          <w:pPr>
            <w:pStyle w:val="TOC2"/>
            <w:rPr>
              <w:rFonts w:asciiTheme="minorHAnsi" w:eastAsiaTheme="minorEastAsia" w:hAnsiTheme="minorHAnsi" w:cstheme="minorBidi"/>
              <w:caps w:val="0"/>
              <w:noProof/>
              <w:sz w:val="22"/>
              <w:szCs w:val="22"/>
            </w:rPr>
          </w:pPr>
          <w:hyperlink w:anchor="_Toc199426479" w:history="1">
            <w:r w:rsidRPr="00C978BA">
              <w:rPr>
                <w:rStyle w:val="Hyperlink"/>
                <w:noProof/>
              </w:rPr>
              <w:t>4.11</w:t>
            </w:r>
            <w:r>
              <w:rPr>
                <w:rFonts w:asciiTheme="minorHAnsi" w:eastAsiaTheme="minorEastAsia" w:hAnsiTheme="minorHAnsi" w:cstheme="minorBidi"/>
                <w:caps w:val="0"/>
                <w:noProof/>
                <w:sz w:val="22"/>
                <w:szCs w:val="22"/>
              </w:rPr>
              <w:tab/>
            </w:r>
            <w:r w:rsidRPr="00C978BA">
              <w:rPr>
                <w:rStyle w:val="Hyperlink"/>
                <w:noProof/>
              </w:rPr>
              <w:t>REMOVAL OF DEBRIS IN WATERWAYS/WETLANDS</w:t>
            </w:r>
            <w:r>
              <w:rPr>
                <w:noProof/>
                <w:webHidden/>
              </w:rPr>
              <w:tab/>
            </w:r>
            <w:r>
              <w:rPr>
                <w:noProof/>
                <w:webHidden/>
              </w:rPr>
              <w:fldChar w:fldCharType="begin"/>
            </w:r>
            <w:r>
              <w:rPr>
                <w:noProof/>
                <w:webHidden/>
              </w:rPr>
              <w:instrText xml:space="preserve"> PAGEREF _Toc199426479 \h </w:instrText>
            </w:r>
            <w:r>
              <w:rPr>
                <w:noProof/>
                <w:webHidden/>
              </w:rPr>
            </w:r>
            <w:r>
              <w:rPr>
                <w:noProof/>
                <w:webHidden/>
              </w:rPr>
              <w:fldChar w:fldCharType="separate"/>
            </w:r>
            <w:r>
              <w:rPr>
                <w:noProof/>
                <w:webHidden/>
              </w:rPr>
              <w:t>23</w:t>
            </w:r>
            <w:r>
              <w:rPr>
                <w:noProof/>
                <w:webHidden/>
              </w:rPr>
              <w:fldChar w:fldCharType="end"/>
            </w:r>
          </w:hyperlink>
        </w:p>
        <w:p w14:paraId="07605A29" w14:textId="68518153" w:rsidR="00CE156B" w:rsidRDefault="00CE156B">
          <w:pPr>
            <w:pStyle w:val="TOC3"/>
            <w:rPr>
              <w:rFonts w:asciiTheme="minorHAnsi" w:eastAsiaTheme="minorEastAsia" w:hAnsiTheme="minorHAnsi" w:cstheme="minorBidi"/>
              <w:iCs w:val="0"/>
              <w:caps w:val="0"/>
              <w:noProof/>
              <w:sz w:val="22"/>
              <w:szCs w:val="22"/>
            </w:rPr>
          </w:pPr>
          <w:hyperlink w:anchor="_Toc199426480" w:history="1">
            <w:r w:rsidRPr="00C978BA">
              <w:rPr>
                <w:rStyle w:val="Hyperlink"/>
                <w:noProof/>
              </w:rPr>
              <w:t>4.11.1</w:t>
            </w:r>
            <w:r>
              <w:rPr>
                <w:rFonts w:asciiTheme="minorHAnsi" w:eastAsiaTheme="minorEastAsia" w:hAnsiTheme="minorHAnsi" w:cstheme="minorBidi"/>
                <w:iCs w:val="0"/>
                <w:caps w:val="0"/>
                <w:noProof/>
                <w:sz w:val="22"/>
                <w:szCs w:val="22"/>
              </w:rPr>
              <w:tab/>
            </w:r>
            <w:r w:rsidRPr="00C978BA">
              <w:rPr>
                <w:rStyle w:val="Hyperlink"/>
                <w:noProof/>
              </w:rPr>
              <w:t>REMOVAL OF DEBRIS IN WATERWAYS/WETLANDS - GENERAL REQUIREMENTS</w:t>
            </w:r>
            <w:r>
              <w:rPr>
                <w:noProof/>
                <w:webHidden/>
              </w:rPr>
              <w:tab/>
            </w:r>
            <w:r>
              <w:rPr>
                <w:noProof/>
                <w:webHidden/>
              </w:rPr>
              <w:fldChar w:fldCharType="begin"/>
            </w:r>
            <w:r>
              <w:rPr>
                <w:noProof/>
                <w:webHidden/>
              </w:rPr>
              <w:instrText xml:space="preserve"> PAGEREF _Toc199426480 \h </w:instrText>
            </w:r>
            <w:r>
              <w:rPr>
                <w:noProof/>
                <w:webHidden/>
              </w:rPr>
            </w:r>
            <w:r>
              <w:rPr>
                <w:noProof/>
                <w:webHidden/>
              </w:rPr>
              <w:fldChar w:fldCharType="separate"/>
            </w:r>
            <w:r>
              <w:rPr>
                <w:noProof/>
                <w:webHidden/>
              </w:rPr>
              <w:t>23</w:t>
            </w:r>
            <w:r>
              <w:rPr>
                <w:noProof/>
                <w:webHidden/>
              </w:rPr>
              <w:fldChar w:fldCharType="end"/>
            </w:r>
          </w:hyperlink>
        </w:p>
        <w:p w14:paraId="166F837B" w14:textId="776CB805" w:rsidR="00CE156B" w:rsidRDefault="00CE156B">
          <w:pPr>
            <w:pStyle w:val="TOC2"/>
            <w:rPr>
              <w:rFonts w:asciiTheme="minorHAnsi" w:eastAsiaTheme="minorEastAsia" w:hAnsiTheme="minorHAnsi" w:cstheme="minorBidi"/>
              <w:caps w:val="0"/>
              <w:noProof/>
              <w:sz w:val="22"/>
              <w:szCs w:val="22"/>
            </w:rPr>
          </w:pPr>
          <w:hyperlink w:anchor="_Toc199426481" w:history="1">
            <w:r w:rsidRPr="00C978BA">
              <w:rPr>
                <w:rStyle w:val="Hyperlink"/>
                <w:noProof/>
              </w:rPr>
              <w:t>4.12</w:t>
            </w:r>
            <w:r>
              <w:rPr>
                <w:rFonts w:asciiTheme="minorHAnsi" w:eastAsiaTheme="minorEastAsia" w:hAnsiTheme="minorHAnsi" w:cstheme="minorBidi"/>
                <w:caps w:val="0"/>
                <w:noProof/>
                <w:sz w:val="22"/>
                <w:szCs w:val="22"/>
              </w:rPr>
              <w:tab/>
            </w:r>
            <w:r w:rsidRPr="00C978BA">
              <w:rPr>
                <w:rStyle w:val="Hyperlink"/>
                <w:noProof/>
              </w:rPr>
              <w:t>DISTRICT SOLID WASTE PLANS</w:t>
            </w:r>
            <w:r>
              <w:rPr>
                <w:noProof/>
                <w:webHidden/>
              </w:rPr>
              <w:tab/>
            </w:r>
            <w:r>
              <w:rPr>
                <w:noProof/>
                <w:webHidden/>
              </w:rPr>
              <w:fldChar w:fldCharType="begin"/>
            </w:r>
            <w:r>
              <w:rPr>
                <w:noProof/>
                <w:webHidden/>
              </w:rPr>
              <w:instrText xml:space="preserve"> PAGEREF _Toc199426481 \h </w:instrText>
            </w:r>
            <w:r>
              <w:rPr>
                <w:noProof/>
                <w:webHidden/>
              </w:rPr>
            </w:r>
            <w:r>
              <w:rPr>
                <w:noProof/>
                <w:webHidden/>
              </w:rPr>
              <w:fldChar w:fldCharType="separate"/>
            </w:r>
            <w:r>
              <w:rPr>
                <w:noProof/>
                <w:webHidden/>
              </w:rPr>
              <w:t>24</w:t>
            </w:r>
            <w:r>
              <w:rPr>
                <w:noProof/>
                <w:webHidden/>
              </w:rPr>
              <w:fldChar w:fldCharType="end"/>
            </w:r>
          </w:hyperlink>
        </w:p>
        <w:p w14:paraId="4F13BC15" w14:textId="764B27AB" w:rsidR="00CE156B" w:rsidRDefault="00CE156B">
          <w:pPr>
            <w:pStyle w:val="TOC2"/>
            <w:rPr>
              <w:rFonts w:asciiTheme="minorHAnsi" w:eastAsiaTheme="minorEastAsia" w:hAnsiTheme="minorHAnsi" w:cstheme="minorBidi"/>
              <w:caps w:val="0"/>
              <w:noProof/>
              <w:sz w:val="22"/>
              <w:szCs w:val="22"/>
            </w:rPr>
          </w:pPr>
          <w:hyperlink w:anchor="_Toc199426482" w:history="1">
            <w:r w:rsidRPr="00C978BA">
              <w:rPr>
                <w:rStyle w:val="Hyperlink"/>
                <w:noProof/>
              </w:rPr>
              <w:t>4.13</w:t>
            </w:r>
            <w:r>
              <w:rPr>
                <w:rFonts w:asciiTheme="minorHAnsi" w:eastAsiaTheme="minorEastAsia" w:hAnsiTheme="minorHAnsi" w:cstheme="minorBidi"/>
                <w:caps w:val="0"/>
                <w:noProof/>
                <w:sz w:val="22"/>
                <w:szCs w:val="22"/>
              </w:rPr>
              <w:tab/>
            </w:r>
            <w:r w:rsidRPr="00C978BA">
              <w:rPr>
                <w:rStyle w:val="Hyperlink"/>
                <w:noProof/>
              </w:rPr>
              <w:t>POST REMOVAL VERIFICATION SURVEYS</w:t>
            </w:r>
            <w:r>
              <w:rPr>
                <w:noProof/>
                <w:webHidden/>
              </w:rPr>
              <w:tab/>
            </w:r>
            <w:r>
              <w:rPr>
                <w:noProof/>
                <w:webHidden/>
              </w:rPr>
              <w:fldChar w:fldCharType="begin"/>
            </w:r>
            <w:r>
              <w:rPr>
                <w:noProof/>
                <w:webHidden/>
              </w:rPr>
              <w:instrText xml:space="preserve"> PAGEREF _Toc199426482 \h </w:instrText>
            </w:r>
            <w:r>
              <w:rPr>
                <w:noProof/>
                <w:webHidden/>
              </w:rPr>
            </w:r>
            <w:r>
              <w:rPr>
                <w:noProof/>
                <w:webHidden/>
              </w:rPr>
              <w:fldChar w:fldCharType="separate"/>
            </w:r>
            <w:r>
              <w:rPr>
                <w:noProof/>
                <w:webHidden/>
              </w:rPr>
              <w:t>24</w:t>
            </w:r>
            <w:r>
              <w:rPr>
                <w:noProof/>
                <w:webHidden/>
              </w:rPr>
              <w:fldChar w:fldCharType="end"/>
            </w:r>
          </w:hyperlink>
        </w:p>
        <w:p w14:paraId="43234686" w14:textId="5F4DB9DF" w:rsidR="00CE156B" w:rsidRDefault="00CE156B">
          <w:pPr>
            <w:pStyle w:val="TOC2"/>
            <w:rPr>
              <w:rFonts w:asciiTheme="minorHAnsi" w:eastAsiaTheme="minorEastAsia" w:hAnsiTheme="minorHAnsi" w:cstheme="minorBidi"/>
              <w:caps w:val="0"/>
              <w:noProof/>
              <w:sz w:val="22"/>
              <w:szCs w:val="22"/>
            </w:rPr>
          </w:pPr>
          <w:hyperlink w:anchor="_Toc199426483" w:history="1">
            <w:r w:rsidRPr="00C978BA">
              <w:rPr>
                <w:rStyle w:val="Hyperlink"/>
                <w:noProof/>
              </w:rPr>
              <w:t>4.14</w:t>
            </w:r>
            <w:r>
              <w:rPr>
                <w:rFonts w:asciiTheme="minorHAnsi" w:eastAsiaTheme="minorEastAsia" w:hAnsiTheme="minorHAnsi" w:cstheme="minorBidi"/>
                <w:caps w:val="0"/>
                <w:noProof/>
                <w:sz w:val="22"/>
                <w:szCs w:val="22"/>
              </w:rPr>
              <w:tab/>
            </w:r>
            <w:r w:rsidRPr="00C978BA">
              <w:rPr>
                <w:rStyle w:val="Hyperlink"/>
                <w:noProof/>
              </w:rPr>
              <w:t>MEASUREMENT METHODS</w:t>
            </w:r>
            <w:r>
              <w:rPr>
                <w:noProof/>
                <w:webHidden/>
              </w:rPr>
              <w:tab/>
            </w:r>
            <w:r>
              <w:rPr>
                <w:noProof/>
                <w:webHidden/>
              </w:rPr>
              <w:fldChar w:fldCharType="begin"/>
            </w:r>
            <w:r>
              <w:rPr>
                <w:noProof/>
                <w:webHidden/>
              </w:rPr>
              <w:instrText xml:space="preserve"> PAGEREF _Toc199426483 \h </w:instrText>
            </w:r>
            <w:r>
              <w:rPr>
                <w:noProof/>
                <w:webHidden/>
              </w:rPr>
            </w:r>
            <w:r>
              <w:rPr>
                <w:noProof/>
                <w:webHidden/>
              </w:rPr>
              <w:fldChar w:fldCharType="separate"/>
            </w:r>
            <w:r>
              <w:rPr>
                <w:noProof/>
                <w:webHidden/>
              </w:rPr>
              <w:t>24</w:t>
            </w:r>
            <w:r>
              <w:rPr>
                <w:noProof/>
                <w:webHidden/>
              </w:rPr>
              <w:fldChar w:fldCharType="end"/>
            </w:r>
          </w:hyperlink>
        </w:p>
        <w:p w14:paraId="3B5554CD" w14:textId="3277ACCA" w:rsidR="00CE156B" w:rsidRDefault="00CE156B">
          <w:pPr>
            <w:pStyle w:val="TOC2"/>
            <w:rPr>
              <w:rFonts w:asciiTheme="minorHAnsi" w:eastAsiaTheme="minorEastAsia" w:hAnsiTheme="minorHAnsi" w:cstheme="minorBidi"/>
              <w:caps w:val="0"/>
              <w:noProof/>
              <w:sz w:val="22"/>
              <w:szCs w:val="22"/>
            </w:rPr>
          </w:pPr>
          <w:hyperlink w:anchor="_Toc199426484" w:history="1">
            <w:r w:rsidRPr="00C978BA">
              <w:rPr>
                <w:rStyle w:val="Hyperlink"/>
                <w:noProof/>
              </w:rPr>
              <w:t>4.15</w:t>
            </w:r>
            <w:r>
              <w:rPr>
                <w:rFonts w:asciiTheme="minorHAnsi" w:eastAsiaTheme="minorEastAsia" w:hAnsiTheme="minorHAnsi" w:cstheme="minorBidi"/>
                <w:caps w:val="0"/>
                <w:noProof/>
                <w:sz w:val="22"/>
                <w:szCs w:val="22"/>
              </w:rPr>
              <w:tab/>
            </w:r>
            <w:r w:rsidRPr="00C978BA">
              <w:rPr>
                <w:rStyle w:val="Hyperlink"/>
                <w:noProof/>
              </w:rPr>
              <w:t>CERTIFIED SCALES</w:t>
            </w:r>
            <w:r>
              <w:rPr>
                <w:noProof/>
                <w:webHidden/>
              </w:rPr>
              <w:tab/>
            </w:r>
            <w:r>
              <w:rPr>
                <w:noProof/>
                <w:webHidden/>
              </w:rPr>
              <w:fldChar w:fldCharType="begin"/>
            </w:r>
            <w:r>
              <w:rPr>
                <w:noProof/>
                <w:webHidden/>
              </w:rPr>
              <w:instrText xml:space="preserve"> PAGEREF _Toc199426484 \h </w:instrText>
            </w:r>
            <w:r>
              <w:rPr>
                <w:noProof/>
                <w:webHidden/>
              </w:rPr>
            </w:r>
            <w:r>
              <w:rPr>
                <w:noProof/>
                <w:webHidden/>
              </w:rPr>
              <w:fldChar w:fldCharType="separate"/>
            </w:r>
            <w:r>
              <w:rPr>
                <w:noProof/>
                <w:webHidden/>
              </w:rPr>
              <w:t>24</w:t>
            </w:r>
            <w:r>
              <w:rPr>
                <w:noProof/>
                <w:webHidden/>
              </w:rPr>
              <w:fldChar w:fldCharType="end"/>
            </w:r>
          </w:hyperlink>
        </w:p>
        <w:p w14:paraId="53A3194F" w14:textId="1DF3EE84" w:rsidR="00CE156B" w:rsidRDefault="00CE156B">
          <w:pPr>
            <w:pStyle w:val="TOC2"/>
            <w:rPr>
              <w:rFonts w:asciiTheme="minorHAnsi" w:eastAsiaTheme="minorEastAsia" w:hAnsiTheme="minorHAnsi" w:cstheme="minorBidi"/>
              <w:caps w:val="0"/>
              <w:noProof/>
              <w:sz w:val="22"/>
              <w:szCs w:val="22"/>
            </w:rPr>
          </w:pPr>
          <w:hyperlink w:anchor="_Toc199426485" w:history="1">
            <w:r w:rsidRPr="00C978BA">
              <w:rPr>
                <w:rStyle w:val="Hyperlink"/>
                <w:noProof/>
              </w:rPr>
              <w:t>4.16</w:t>
            </w:r>
            <w:r>
              <w:rPr>
                <w:rFonts w:asciiTheme="minorHAnsi" w:eastAsiaTheme="minorEastAsia" w:hAnsiTheme="minorHAnsi" w:cstheme="minorBidi"/>
                <w:caps w:val="0"/>
                <w:noProof/>
                <w:sz w:val="22"/>
                <w:szCs w:val="22"/>
              </w:rPr>
              <w:tab/>
            </w:r>
            <w:r w:rsidRPr="00C978BA">
              <w:rPr>
                <w:rStyle w:val="Hyperlink"/>
                <w:noProof/>
              </w:rPr>
              <w:t>BRIDGE TO BRIDGE COMMUNICATIONS</w:t>
            </w:r>
            <w:r>
              <w:rPr>
                <w:noProof/>
                <w:webHidden/>
              </w:rPr>
              <w:tab/>
            </w:r>
            <w:r>
              <w:rPr>
                <w:noProof/>
                <w:webHidden/>
              </w:rPr>
              <w:fldChar w:fldCharType="begin"/>
            </w:r>
            <w:r>
              <w:rPr>
                <w:noProof/>
                <w:webHidden/>
              </w:rPr>
              <w:instrText xml:space="preserve"> PAGEREF _Toc199426485 \h </w:instrText>
            </w:r>
            <w:r>
              <w:rPr>
                <w:noProof/>
                <w:webHidden/>
              </w:rPr>
            </w:r>
            <w:r>
              <w:rPr>
                <w:noProof/>
                <w:webHidden/>
              </w:rPr>
              <w:fldChar w:fldCharType="separate"/>
            </w:r>
            <w:r>
              <w:rPr>
                <w:noProof/>
                <w:webHidden/>
              </w:rPr>
              <w:t>24</w:t>
            </w:r>
            <w:r>
              <w:rPr>
                <w:noProof/>
                <w:webHidden/>
              </w:rPr>
              <w:fldChar w:fldCharType="end"/>
            </w:r>
          </w:hyperlink>
        </w:p>
        <w:p w14:paraId="330EC790" w14:textId="44A03B97" w:rsidR="00CE156B" w:rsidRDefault="00CE156B">
          <w:pPr>
            <w:pStyle w:val="TOC2"/>
            <w:rPr>
              <w:rFonts w:asciiTheme="minorHAnsi" w:eastAsiaTheme="minorEastAsia" w:hAnsiTheme="minorHAnsi" w:cstheme="minorBidi"/>
              <w:caps w:val="0"/>
              <w:noProof/>
              <w:sz w:val="22"/>
              <w:szCs w:val="22"/>
            </w:rPr>
          </w:pPr>
          <w:hyperlink w:anchor="_Toc199426486" w:history="1">
            <w:r w:rsidRPr="00C978BA">
              <w:rPr>
                <w:rStyle w:val="Hyperlink"/>
                <w:noProof/>
              </w:rPr>
              <w:t>4.17</w:t>
            </w:r>
            <w:r>
              <w:rPr>
                <w:rFonts w:asciiTheme="minorHAnsi" w:eastAsiaTheme="minorEastAsia" w:hAnsiTheme="minorHAnsi" w:cstheme="minorBidi"/>
                <w:caps w:val="0"/>
                <w:noProof/>
                <w:sz w:val="22"/>
                <w:szCs w:val="22"/>
              </w:rPr>
              <w:tab/>
            </w:r>
            <w:r w:rsidRPr="00C978BA">
              <w:rPr>
                <w:rStyle w:val="Hyperlink"/>
                <w:noProof/>
              </w:rPr>
              <w:t>HAZARDOUS SUBSTANCE RESPONSE PLAN</w:t>
            </w:r>
            <w:r>
              <w:rPr>
                <w:noProof/>
                <w:webHidden/>
              </w:rPr>
              <w:tab/>
            </w:r>
            <w:r>
              <w:rPr>
                <w:noProof/>
                <w:webHidden/>
              </w:rPr>
              <w:fldChar w:fldCharType="begin"/>
            </w:r>
            <w:r>
              <w:rPr>
                <w:noProof/>
                <w:webHidden/>
              </w:rPr>
              <w:instrText xml:space="preserve"> PAGEREF _Toc199426486 \h </w:instrText>
            </w:r>
            <w:r>
              <w:rPr>
                <w:noProof/>
                <w:webHidden/>
              </w:rPr>
            </w:r>
            <w:r>
              <w:rPr>
                <w:noProof/>
                <w:webHidden/>
              </w:rPr>
              <w:fldChar w:fldCharType="separate"/>
            </w:r>
            <w:r>
              <w:rPr>
                <w:noProof/>
                <w:webHidden/>
              </w:rPr>
              <w:t>24</w:t>
            </w:r>
            <w:r>
              <w:rPr>
                <w:noProof/>
                <w:webHidden/>
              </w:rPr>
              <w:fldChar w:fldCharType="end"/>
            </w:r>
          </w:hyperlink>
        </w:p>
        <w:p w14:paraId="590AAD50" w14:textId="6DCFAC11" w:rsidR="00CE156B" w:rsidRDefault="00CE156B">
          <w:pPr>
            <w:pStyle w:val="TOC2"/>
            <w:rPr>
              <w:rFonts w:asciiTheme="minorHAnsi" w:eastAsiaTheme="minorEastAsia" w:hAnsiTheme="minorHAnsi" w:cstheme="minorBidi"/>
              <w:caps w:val="0"/>
              <w:noProof/>
              <w:sz w:val="22"/>
              <w:szCs w:val="22"/>
            </w:rPr>
          </w:pPr>
          <w:hyperlink w:anchor="_Toc199426487" w:history="1">
            <w:r w:rsidRPr="00C978BA">
              <w:rPr>
                <w:rStyle w:val="Hyperlink"/>
                <w:noProof/>
              </w:rPr>
              <w:t>4.18</w:t>
            </w:r>
            <w:r>
              <w:rPr>
                <w:rFonts w:asciiTheme="minorHAnsi" w:eastAsiaTheme="minorEastAsia" w:hAnsiTheme="minorHAnsi" w:cstheme="minorBidi"/>
                <w:caps w:val="0"/>
                <w:noProof/>
                <w:sz w:val="22"/>
                <w:szCs w:val="22"/>
              </w:rPr>
              <w:tab/>
            </w:r>
            <w:r w:rsidRPr="00C978BA">
              <w:rPr>
                <w:rStyle w:val="Hyperlink"/>
                <w:noProof/>
              </w:rPr>
              <w:t>CONTAMINATION</w:t>
            </w:r>
            <w:r>
              <w:rPr>
                <w:noProof/>
                <w:webHidden/>
              </w:rPr>
              <w:tab/>
            </w:r>
            <w:r>
              <w:rPr>
                <w:noProof/>
                <w:webHidden/>
              </w:rPr>
              <w:fldChar w:fldCharType="begin"/>
            </w:r>
            <w:r>
              <w:rPr>
                <w:noProof/>
                <w:webHidden/>
              </w:rPr>
              <w:instrText xml:space="preserve"> PAGEREF _Toc199426487 \h </w:instrText>
            </w:r>
            <w:r>
              <w:rPr>
                <w:noProof/>
                <w:webHidden/>
              </w:rPr>
            </w:r>
            <w:r>
              <w:rPr>
                <w:noProof/>
                <w:webHidden/>
              </w:rPr>
              <w:fldChar w:fldCharType="separate"/>
            </w:r>
            <w:r>
              <w:rPr>
                <w:noProof/>
                <w:webHidden/>
              </w:rPr>
              <w:t>25</w:t>
            </w:r>
            <w:r>
              <w:rPr>
                <w:noProof/>
                <w:webHidden/>
              </w:rPr>
              <w:fldChar w:fldCharType="end"/>
            </w:r>
          </w:hyperlink>
        </w:p>
        <w:p w14:paraId="09A7B347" w14:textId="016EE98B" w:rsidR="00CE156B" w:rsidRDefault="00CE156B">
          <w:pPr>
            <w:pStyle w:val="TOC2"/>
            <w:rPr>
              <w:rFonts w:asciiTheme="minorHAnsi" w:eastAsiaTheme="minorEastAsia" w:hAnsiTheme="minorHAnsi" w:cstheme="minorBidi"/>
              <w:caps w:val="0"/>
              <w:noProof/>
              <w:sz w:val="22"/>
              <w:szCs w:val="22"/>
            </w:rPr>
          </w:pPr>
          <w:hyperlink w:anchor="_Toc199426488" w:history="1">
            <w:r w:rsidRPr="00C978BA">
              <w:rPr>
                <w:rStyle w:val="Hyperlink"/>
                <w:noProof/>
              </w:rPr>
              <w:t>4.19</w:t>
            </w:r>
            <w:r>
              <w:rPr>
                <w:rFonts w:asciiTheme="minorHAnsi" w:eastAsiaTheme="minorEastAsia" w:hAnsiTheme="minorHAnsi" w:cstheme="minorBidi"/>
                <w:caps w:val="0"/>
                <w:noProof/>
                <w:sz w:val="22"/>
                <w:szCs w:val="22"/>
              </w:rPr>
              <w:tab/>
            </w:r>
            <w:r w:rsidRPr="00C978BA">
              <w:rPr>
                <w:rStyle w:val="Hyperlink"/>
                <w:noProof/>
              </w:rPr>
              <w:t>QUALITY ASSURANCE AND MONITORING</w:t>
            </w:r>
            <w:r>
              <w:rPr>
                <w:noProof/>
                <w:webHidden/>
              </w:rPr>
              <w:tab/>
            </w:r>
            <w:r>
              <w:rPr>
                <w:noProof/>
                <w:webHidden/>
              </w:rPr>
              <w:fldChar w:fldCharType="begin"/>
            </w:r>
            <w:r>
              <w:rPr>
                <w:noProof/>
                <w:webHidden/>
              </w:rPr>
              <w:instrText xml:space="preserve"> PAGEREF _Toc199426488 \h </w:instrText>
            </w:r>
            <w:r>
              <w:rPr>
                <w:noProof/>
                <w:webHidden/>
              </w:rPr>
            </w:r>
            <w:r>
              <w:rPr>
                <w:noProof/>
                <w:webHidden/>
              </w:rPr>
              <w:fldChar w:fldCharType="separate"/>
            </w:r>
            <w:r>
              <w:rPr>
                <w:noProof/>
                <w:webHidden/>
              </w:rPr>
              <w:t>25</w:t>
            </w:r>
            <w:r>
              <w:rPr>
                <w:noProof/>
                <w:webHidden/>
              </w:rPr>
              <w:fldChar w:fldCharType="end"/>
            </w:r>
          </w:hyperlink>
        </w:p>
        <w:p w14:paraId="01955CC6" w14:textId="29D40DF5" w:rsidR="00CE156B" w:rsidRDefault="00CE156B">
          <w:pPr>
            <w:pStyle w:val="TOC2"/>
            <w:rPr>
              <w:rFonts w:asciiTheme="minorHAnsi" w:eastAsiaTheme="minorEastAsia" w:hAnsiTheme="minorHAnsi" w:cstheme="minorBidi"/>
              <w:caps w:val="0"/>
              <w:noProof/>
              <w:sz w:val="22"/>
              <w:szCs w:val="22"/>
            </w:rPr>
          </w:pPr>
          <w:hyperlink w:anchor="_Toc199426489" w:history="1">
            <w:r w:rsidRPr="00C978BA">
              <w:rPr>
                <w:rStyle w:val="Hyperlink"/>
                <w:noProof/>
              </w:rPr>
              <w:t>4.20</w:t>
            </w:r>
            <w:r>
              <w:rPr>
                <w:rFonts w:asciiTheme="minorHAnsi" w:eastAsiaTheme="minorEastAsia" w:hAnsiTheme="minorHAnsi" w:cstheme="minorBidi"/>
                <w:caps w:val="0"/>
                <w:noProof/>
                <w:sz w:val="22"/>
                <w:szCs w:val="22"/>
              </w:rPr>
              <w:tab/>
            </w:r>
            <w:r w:rsidRPr="00C978BA">
              <w:rPr>
                <w:rStyle w:val="Hyperlink"/>
                <w:noProof/>
              </w:rPr>
              <w:t>DEBRIS CLASSIFICATION</w:t>
            </w:r>
            <w:r>
              <w:rPr>
                <w:noProof/>
                <w:webHidden/>
              </w:rPr>
              <w:tab/>
            </w:r>
            <w:r>
              <w:rPr>
                <w:noProof/>
                <w:webHidden/>
              </w:rPr>
              <w:fldChar w:fldCharType="begin"/>
            </w:r>
            <w:r>
              <w:rPr>
                <w:noProof/>
                <w:webHidden/>
              </w:rPr>
              <w:instrText xml:space="preserve"> PAGEREF _Toc199426489 \h </w:instrText>
            </w:r>
            <w:r>
              <w:rPr>
                <w:noProof/>
                <w:webHidden/>
              </w:rPr>
            </w:r>
            <w:r>
              <w:rPr>
                <w:noProof/>
                <w:webHidden/>
              </w:rPr>
              <w:fldChar w:fldCharType="separate"/>
            </w:r>
            <w:r>
              <w:rPr>
                <w:noProof/>
                <w:webHidden/>
              </w:rPr>
              <w:t>25</w:t>
            </w:r>
            <w:r>
              <w:rPr>
                <w:noProof/>
                <w:webHidden/>
              </w:rPr>
              <w:fldChar w:fldCharType="end"/>
            </w:r>
          </w:hyperlink>
        </w:p>
        <w:p w14:paraId="5A14D153" w14:textId="7DE1F970" w:rsidR="00CE156B" w:rsidRDefault="00CE156B">
          <w:pPr>
            <w:pStyle w:val="TOC3"/>
            <w:rPr>
              <w:rFonts w:asciiTheme="minorHAnsi" w:eastAsiaTheme="minorEastAsia" w:hAnsiTheme="minorHAnsi" w:cstheme="minorBidi"/>
              <w:iCs w:val="0"/>
              <w:caps w:val="0"/>
              <w:noProof/>
              <w:sz w:val="22"/>
              <w:szCs w:val="22"/>
            </w:rPr>
          </w:pPr>
          <w:hyperlink w:anchor="_Toc199426490" w:history="1">
            <w:r w:rsidRPr="00C978BA">
              <w:rPr>
                <w:rStyle w:val="Hyperlink"/>
                <w:noProof/>
              </w:rPr>
              <w:t>4. 20.1</w:t>
            </w:r>
            <w:r>
              <w:rPr>
                <w:rFonts w:asciiTheme="minorHAnsi" w:eastAsiaTheme="minorEastAsia" w:hAnsiTheme="minorHAnsi" w:cstheme="minorBidi"/>
                <w:iCs w:val="0"/>
                <w:caps w:val="0"/>
                <w:noProof/>
                <w:sz w:val="22"/>
                <w:szCs w:val="22"/>
              </w:rPr>
              <w:tab/>
            </w:r>
            <w:r w:rsidRPr="00C978BA">
              <w:rPr>
                <w:rStyle w:val="Hyperlink"/>
                <w:noProof/>
              </w:rPr>
              <w:t>VEGETATIVE DEBRIS</w:t>
            </w:r>
            <w:r>
              <w:rPr>
                <w:noProof/>
                <w:webHidden/>
              </w:rPr>
              <w:tab/>
            </w:r>
            <w:r>
              <w:rPr>
                <w:noProof/>
                <w:webHidden/>
              </w:rPr>
              <w:fldChar w:fldCharType="begin"/>
            </w:r>
            <w:r>
              <w:rPr>
                <w:noProof/>
                <w:webHidden/>
              </w:rPr>
              <w:instrText xml:space="preserve"> PAGEREF _Toc199426490 \h </w:instrText>
            </w:r>
            <w:r>
              <w:rPr>
                <w:noProof/>
                <w:webHidden/>
              </w:rPr>
            </w:r>
            <w:r>
              <w:rPr>
                <w:noProof/>
                <w:webHidden/>
              </w:rPr>
              <w:fldChar w:fldCharType="separate"/>
            </w:r>
            <w:r>
              <w:rPr>
                <w:noProof/>
                <w:webHidden/>
              </w:rPr>
              <w:t>25</w:t>
            </w:r>
            <w:r>
              <w:rPr>
                <w:noProof/>
                <w:webHidden/>
              </w:rPr>
              <w:fldChar w:fldCharType="end"/>
            </w:r>
          </w:hyperlink>
        </w:p>
        <w:p w14:paraId="6BAF3C3C" w14:textId="7074EA04" w:rsidR="00CE156B" w:rsidRDefault="00CE156B">
          <w:pPr>
            <w:pStyle w:val="TOC3"/>
            <w:rPr>
              <w:rFonts w:asciiTheme="minorHAnsi" w:eastAsiaTheme="minorEastAsia" w:hAnsiTheme="minorHAnsi" w:cstheme="minorBidi"/>
              <w:iCs w:val="0"/>
              <w:caps w:val="0"/>
              <w:noProof/>
              <w:sz w:val="22"/>
              <w:szCs w:val="22"/>
            </w:rPr>
          </w:pPr>
          <w:hyperlink w:anchor="_Toc199426491" w:history="1">
            <w:r w:rsidRPr="00C978BA">
              <w:rPr>
                <w:rStyle w:val="Hyperlink"/>
                <w:noProof/>
              </w:rPr>
              <w:t>4.20.2</w:t>
            </w:r>
            <w:r>
              <w:rPr>
                <w:rFonts w:asciiTheme="minorHAnsi" w:eastAsiaTheme="minorEastAsia" w:hAnsiTheme="minorHAnsi" w:cstheme="minorBidi"/>
                <w:iCs w:val="0"/>
                <w:caps w:val="0"/>
                <w:noProof/>
                <w:sz w:val="22"/>
                <w:szCs w:val="22"/>
              </w:rPr>
              <w:tab/>
            </w:r>
            <w:r w:rsidRPr="00C978BA">
              <w:rPr>
                <w:rStyle w:val="Hyperlink"/>
                <w:noProof/>
              </w:rPr>
              <w:t>CONSTRUCTION AND DEMOLITION (C&amp;D) DEBRIS</w:t>
            </w:r>
            <w:r>
              <w:rPr>
                <w:noProof/>
                <w:webHidden/>
              </w:rPr>
              <w:tab/>
            </w:r>
            <w:r>
              <w:rPr>
                <w:noProof/>
                <w:webHidden/>
              </w:rPr>
              <w:fldChar w:fldCharType="begin"/>
            </w:r>
            <w:r>
              <w:rPr>
                <w:noProof/>
                <w:webHidden/>
              </w:rPr>
              <w:instrText xml:space="preserve"> PAGEREF _Toc199426491 \h </w:instrText>
            </w:r>
            <w:r>
              <w:rPr>
                <w:noProof/>
                <w:webHidden/>
              </w:rPr>
            </w:r>
            <w:r>
              <w:rPr>
                <w:noProof/>
                <w:webHidden/>
              </w:rPr>
              <w:fldChar w:fldCharType="separate"/>
            </w:r>
            <w:r>
              <w:rPr>
                <w:noProof/>
                <w:webHidden/>
              </w:rPr>
              <w:t>25</w:t>
            </w:r>
            <w:r>
              <w:rPr>
                <w:noProof/>
                <w:webHidden/>
              </w:rPr>
              <w:fldChar w:fldCharType="end"/>
            </w:r>
          </w:hyperlink>
        </w:p>
        <w:p w14:paraId="3CA6C25B" w14:textId="6DCFC903" w:rsidR="00CE156B" w:rsidRDefault="00CE156B">
          <w:pPr>
            <w:pStyle w:val="TOC3"/>
            <w:rPr>
              <w:rFonts w:asciiTheme="minorHAnsi" w:eastAsiaTheme="minorEastAsia" w:hAnsiTheme="minorHAnsi" w:cstheme="minorBidi"/>
              <w:iCs w:val="0"/>
              <w:caps w:val="0"/>
              <w:noProof/>
              <w:sz w:val="22"/>
              <w:szCs w:val="22"/>
            </w:rPr>
          </w:pPr>
          <w:hyperlink w:anchor="_Toc199426492" w:history="1">
            <w:r w:rsidRPr="00C978BA">
              <w:rPr>
                <w:rStyle w:val="Hyperlink"/>
                <w:noProof/>
              </w:rPr>
              <w:t>4.20.3</w:t>
            </w:r>
            <w:r>
              <w:rPr>
                <w:rFonts w:asciiTheme="minorHAnsi" w:eastAsiaTheme="minorEastAsia" w:hAnsiTheme="minorHAnsi" w:cstheme="minorBidi"/>
                <w:iCs w:val="0"/>
                <w:caps w:val="0"/>
                <w:noProof/>
                <w:sz w:val="22"/>
                <w:szCs w:val="22"/>
              </w:rPr>
              <w:tab/>
            </w:r>
            <w:r w:rsidRPr="00C978BA">
              <w:rPr>
                <w:rStyle w:val="Hyperlink"/>
                <w:noProof/>
              </w:rPr>
              <w:t>BULKY WASTE/WHITE GOODS/HOUSEHOLD APPLIANCES</w:t>
            </w:r>
            <w:r>
              <w:rPr>
                <w:noProof/>
                <w:webHidden/>
              </w:rPr>
              <w:tab/>
            </w:r>
            <w:r>
              <w:rPr>
                <w:noProof/>
                <w:webHidden/>
              </w:rPr>
              <w:fldChar w:fldCharType="begin"/>
            </w:r>
            <w:r>
              <w:rPr>
                <w:noProof/>
                <w:webHidden/>
              </w:rPr>
              <w:instrText xml:space="preserve"> PAGEREF _Toc199426492 \h </w:instrText>
            </w:r>
            <w:r>
              <w:rPr>
                <w:noProof/>
                <w:webHidden/>
              </w:rPr>
            </w:r>
            <w:r>
              <w:rPr>
                <w:noProof/>
                <w:webHidden/>
              </w:rPr>
              <w:fldChar w:fldCharType="separate"/>
            </w:r>
            <w:r>
              <w:rPr>
                <w:noProof/>
                <w:webHidden/>
              </w:rPr>
              <w:t>26</w:t>
            </w:r>
            <w:r>
              <w:rPr>
                <w:noProof/>
                <w:webHidden/>
              </w:rPr>
              <w:fldChar w:fldCharType="end"/>
            </w:r>
          </w:hyperlink>
        </w:p>
        <w:p w14:paraId="647B00F0" w14:textId="13C0635D" w:rsidR="00CE156B" w:rsidRDefault="00CE156B">
          <w:pPr>
            <w:pStyle w:val="TOC3"/>
            <w:rPr>
              <w:rFonts w:asciiTheme="minorHAnsi" w:eastAsiaTheme="minorEastAsia" w:hAnsiTheme="minorHAnsi" w:cstheme="minorBidi"/>
              <w:iCs w:val="0"/>
              <w:caps w:val="0"/>
              <w:noProof/>
              <w:sz w:val="22"/>
              <w:szCs w:val="22"/>
            </w:rPr>
          </w:pPr>
          <w:hyperlink w:anchor="_Toc199426493" w:history="1">
            <w:r w:rsidRPr="00C978BA">
              <w:rPr>
                <w:rStyle w:val="Hyperlink"/>
                <w:noProof/>
              </w:rPr>
              <w:t>4.20.4</w:t>
            </w:r>
            <w:r>
              <w:rPr>
                <w:rFonts w:asciiTheme="minorHAnsi" w:eastAsiaTheme="minorEastAsia" w:hAnsiTheme="minorHAnsi" w:cstheme="minorBidi"/>
                <w:iCs w:val="0"/>
                <w:caps w:val="0"/>
                <w:noProof/>
                <w:sz w:val="22"/>
                <w:szCs w:val="22"/>
              </w:rPr>
              <w:tab/>
            </w:r>
            <w:r w:rsidRPr="00C978BA">
              <w:rPr>
                <w:rStyle w:val="Hyperlink"/>
                <w:noProof/>
              </w:rPr>
              <w:t>SCRAP METAL</w:t>
            </w:r>
            <w:r>
              <w:rPr>
                <w:noProof/>
                <w:webHidden/>
              </w:rPr>
              <w:tab/>
            </w:r>
            <w:r>
              <w:rPr>
                <w:noProof/>
                <w:webHidden/>
              </w:rPr>
              <w:fldChar w:fldCharType="begin"/>
            </w:r>
            <w:r>
              <w:rPr>
                <w:noProof/>
                <w:webHidden/>
              </w:rPr>
              <w:instrText xml:space="preserve"> PAGEREF _Toc199426493 \h </w:instrText>
            </w:r>
            <w:r>
              <w:rPr>
                <w:noProof/>
                <w:webHidden/>
              </w:rPr>
            </w:r>
            <w:r>
              <w:rPr>
                <w:noProof/>
                <w:webHidden/>
              </w:rPr>
              <w:fldChar w:fldCharType="separate"/>
            </w:r>
            <w:r>
              <w:rPr>
                <w:noProof/>
                <w:webHidden/>
              </w:rPr>
              <w:t>26</w:t>
            </w:r>
            <w:r>
              <w:rPr>
                <w:noProof/>
                <w:webHidden/>
              </w:rPr>
              <w:fldChar w:fldCharType="end"/>
            </w:r>
          </w:hyperlink>
        </w:p>
        <w:p w14:paraId="5DDFD5E5" w14:textId="7DF08665" w:rsidR="00CE156B" w:rsidRDefault="00CE156B">
          <w:pPr>
            <w:pStyle w:val="TOC3"/>
            <w:rPr>
              <w:rFonts w:asciiTheme="minorHAnsi" w:eastAsiaTheme="minorEastAsia" w:hAnsiTheme="minorHAnsi" w:cstheme="minorBidi"/>
              <w:iCs w:val="0"/>
              <w:caps w:val="0"/>
              <w:noProof/>
              <w:sz w:val="22"/>
              <w:szCs w:val="22"/>
            </w:rPr>
          </w:pPr>
          <w:hyperlink w:anchor="_Toc199426494" w:history="1">
            <w:r w:rsidRPr="00C978BA">
              <w:rPr>
                <w:rStyle w:val="Hyperlink"/>
                <w:noProof/>
              </w:rPr>
              <w:t>4.20.5</w:t>
            </w:r>
            <w:r>
              <w:rPr>
                <w:rFonts w:asciiTheme="minorHAnsi" w:eastAsiaTheme="minorEastAsia" w:hAnsiTheme="minorHAnsi" w:cstheme="minorBidi"/>
                <w:iCs w:val="0"/>
                <w:caps w:val="0"/>
                <w:noProof/>
                <w:sz w:val="22"/>
                <w:szCs w:val="22"/>
              </w:rPr>
              <w:tab/>
            </w:r>
            <w:r w:rsidRPr="00C978BA">
              <w:rPr>
                <w:rStyle w:val="Hyperlink"/>
                <w:noProof/>
              </w:rPr>
              <w:t>SAND AND/OR SEDIMENT</w:t>
            </w:r>
            <w:r>
              <w:rPr>
                <w:noProof/>
                <w:webHidden/>
              </w:rPr>
              <w:tab/>
            </w:r>
            <w:r>
              <w:rPr>
                <w:noProof/>
                <w:webHidden/>
              </w:rPr>
              <w:fldChar w:fldCharType="begin"/>
            </w:r>
            <w:r>
              <w:rPr>
                <w:noProof/>
                <w:webHidden/>
              </w:rPr>
              <w:instrText xml:space="preserve"> PAGEREF _Toc199426494 \h </w:instrText>
            </w:r>
            <w:r>
              <w:rPr>
                <w:noProof/>
                <w:webHidden/>
              </w:rPr>
            </w:r>
            <w:r>
              <w:rPr>
                <w:noProof/>
                <w:webHidden/>
              </w:rPr>
              <w:fldChar w:fldCharType="separate"/>
            </w:r>
            <w:r>
              <w:rPr>
                <w:noProof/>
                <w:webHidden/>
              </w:rPr>
              <w:t>26</w:t>
            </w:r>
            <w:r>
              <w:rPr>
                <w:noProof/>
                <w:webHidden/>
              </w:rPr>
              <w:fldChar w:fldCharType="end"/>
            </w:r>
          </w:hyperlink>
        </w:p>
        <w:p w14:paraId="6F1DA2CE" w14:textId="50ED1C7F" w:rsidR="00CE156B" w:rsidRDefault="00CE156B">
          <w:pPr>
            <w:pStyle w:val="TOC3"/>
            <w:rPr>
              <w:rFonts w:asciiTheme="minorHAnsi" w:eastAsiaTheme="minorEastAsia" w:hAnsiTheme="minorHAnsi" w:cstheme="minorBidi"/>
              <w:iCs w:val="0"/>
              <w:caps w:val="0"/>
              <w:noProof/>
              <w:sz w:val="22"/>
              <w:szCs w:val="22"/>
            </w:rPr>
          </w:pPr>
          <w:hyperlink w:anchor="_Toc199426495" w:history="1">
            <w:r w:rsidRPr="00C978BA">
              <w:rPr>
                <w:rStyle w:val="Hyperlink"/>
                <w:noProof/>
              </w:rPr>
              <w:t>4.20.6</w:t>
            </w:r>
            <w:r>
              <w:rPr>
                <w:rFonts w:asciiTheme="minorHAnsi" w:eastAsiaTheme="minorEastAsia" w:hAnsiTheme="minorHAnsi" w:cstheme="minorBidi"/>
                <w:iCs w:val="0"/>
                <w:caps w:val="0"/>
                <w:noProof/>
                <w:sz w:val="22"/>
                <w:szCs w:val="22"/>
              </w:rPr>
              <w:tab/>
            </w:r>
            <w:r w:rsidRPr="00C978BA">
              <w:rPr>
                <w:rStyle w:val="Hyperlink"/>
                <w:noProof/>
              </w:rPr>
              <w:t>ELECTRONIC WASTE (E-WASTE)</w:t>
            </w:r>
            <w:r>
              <w:rPr>
                <w:noProof/>
                <w:webHidden/>
              </w:rPr>
              <w:tab/>
            </w:r>
            <w:r>
              <w:rPr>
                <w:noProof/>
                <w:webHidden/>
              </w:rPr>
              <w:fldChar w:fldCharType="begin"/>
            </w:r>
            <w:r>
              <w:rPr>
                <w:noProof/>
                <w:webHidden/>
              </w:rPr>
              <w:instrText xml:space="preserve"> PAGEREF _Toc199426495 \h </w:instrText>
            </w:r>
            <w:r>
              <w:rPr>
                <w:noProof/>
                <w:webHidden/>
              </w:rPr>
            </w:r>
            <w:r>
              <w:rPr>
                <w:noProof/>
                <w:webHidden/>
              </w:rPr>
              <w:fldChar w:fldCharType="separate"/>
            </w:r>
            <w:r>
              <w:rPr>
                <w:noProof/>
                <w:webHidden/>
              </w:rPr>
              <w:t>27</w:t>
            </w:r>
            <w:r>
              <w:rPr>
                <w:noProof/>
                <w:webHidden/>
              </w:rPr>
              <w:fldChar w:fldCharType="end"/>
            </w:r>
          </w:hyperlink>
        </w:p>
        <w:p w14:paraId="5EFBB943" w14:textId="3E355985" w:rsidR="00CE156B" w:rsidRDefault="00CE156B">
          <w:pPr>
            <w:pStyle w:val="TOC3"/>
            <w:rPr>
              <w:rFonts w:asciiTheme="minorHAnsi" w:eastAsiaTheme="minorEastAsia" w:hAnsiTheme="minorHAnsi" w:cstheme="minorBidi"/>
              <w:iCs w:val="0"/>
              <w:caps w:val="0"/>
              <w:noProof/>
              <w:sz w:val="22"/>
              <w:szCs w:val="22"/>
            </w:rPr>
          </w:pPr>
          <w:hyperlink w:anchor="_Toc199426496" w:history="1">
            <w:r w:rsidRPr="00C978BA">
              <w:rPr>
                <w:rStyle w:val="Hyperlink"/>
                <w:noProof/>
              </w:rPr>
              <w:t>4.20.7</w:t>
            </w:r>
            <w:r>
              <w:rPr>
                <w:rFonts w:asciiTheme="minorHAnsi" w:eastAsiaTheme="minorEastAsia" w:hAnsiTheme="minorHAnsi" w:cstheme="minorBidi"/>
                <w:iCs w:val="0"/>
                <w:caps w:val="0"/>
                <w:noProof/>
                <w:sz w:val="22"/>
                <w:szCs w:val="22"/>
              </w:rPr>
              <w:tab/>
            </w:r>
            <w:r w:rsidRPr="00C978BA">
              <w:rPr>
                <w:rStyle w:val="Hyperlink"/>
                <w:noProof/>
              </w:rPr>
              <w:t>HOUSEHOLD HAZARDOUS WASTE (HHW) HANDLING AND DISPOSAL</w:t>
            </w:r>
            <w:r>
              <w:rPr>
                <w:noProof/>
                <w:webHidden/>
              </w:rPr>
              <w:tab/>
            </w:r>
            <w:r>
              <w:rPr>
                <w:noProof/>
                <w:webHidden/>
              </w:rPr>
              <w:fldChar w:fldCharType="begin"/>
            </w:r>
            <w:r>
              <w:rPr>
                <w:noProof/>
                <w:webHidden/>
              </w:rPr>
              <w:instrText xml:space="preserve"> PAGEREF _Toc199426496 \h </w:instrText>
            </w:r>
            <w:r>
              <w:rPr>
                <w:noProof/>
                <w:webHidden/>
              </w:rPr>
            </w:r>
            <w:r>
              <w:rPr>
                <w:noProof/>
                <w:webHidden/>
              </w:rPr>
              <w:fldChar w:fldCharType="separate"/>
            </w:r>
            <w:r>
              <w:rPr>
                <w:noProof/>
                <w:webHidden/>
              </w:rPr>
              <w:t>27</w:t>
            </w:r>
            <w:r>
              <w:rPr>
                <w:noProof/>
                <w:webHidden/>
              </w:rPr>
              <w:fldChar w:fldCharType="end"/>
            </w:r>
          </w:hyperlink>
        </w:p>
        <w:p w14:paraId="79FF2610" w14:textId="49E6BEC6" w:rsidR="00CE156B" w:rsidRDefault="00CE156B">
          <w:pPr>
            <w:pStyle w:val="TOC3"/>
            <w:rPr>
              <w:rFonts w:asciiTheme="minorHAnsi" w:eastAsiaTheme="minorEastAsia" w:hAnsiTheme="minorHAnsi" w:cstheme="minorBidi"/>
              <w:iCs w:val="0"/>
              <w:caps w:val="0"/>
              <w:noProof/>
              <w:sz w:val="22"/>
              <w:szCs w:val="22"/>
            </w:rPr>
          </w:pPr>
          <w:hyperlink w:anchor="_Toc199426497" w:history="1">
            <w:r w:rsidRPr="00C978BA">
              <w:rPr>
                <w:rStyle w:val="Hyperlink"/>
                <w:noProof/>
              </w:rPr>
              <w:t>4.20.8</w:t>
            </w:r>
            <w:r>
              <w:rPr>
                <w:rFonts w:asciiTheme="minorHAnsi" w:eastAsiaTheme="minorEastAsia" w:hAnsiTheme="minorHAnsi" w:cstheme="minorBidi"/>
                <w:iCs w:val="0"/>
                <w:caps w:val="0"/>
                <w:noProof/>
                <w:sz w:val="22"/>
                <w:szCs w:val="22"/>
              </w:rPr>
              <w:tab/>
            </w:r>
            <w:r w:rsidRPr="00C978BA">
              <w:rPr>
                <w:rStyle w:val="Hyperlink"/>
                <w:noProof/>
              </w:rPr>
              <w:t>AGGREGATE</w:t>
            </w:r>
            <w:r>
              <w:rPr>
                <w:noProof/>
                <w:webHidden/>
              </w:rPr>
              <w:tab/>
            </w:r>
            <w:r>
              <w:rPr>
                <w:noProof/>
                <w:webHidden/>
              </w:rPr>
              <w:fldChar w:fldCharType="begin"/>
            </w:r>
            <w:r>
              <w:rPr>
                <w:noProof/>
                <w:webHidden/>
              </w:rPr>
              <w:instrText xml:space="preserve"> PAGEREF _Toc199426497 \h </w:instrText>
            </w:r>
            <w:r>
              <w:rPr>
                <w:noProof/>
                <w:webHidden/>
              </w:rPr>
            </w:r>
            <w:r>
              <w:rPr>
                <w:noProof/>
                <w:webHidden/>
              </w:rPr>
              <w:fldChar w:fldCharType="separate"/>
            </w:r>
            <w:r>
              <w:rPr>
                <w:noProof/>
                <w:webHidden/>
              </w:rPr>
              <w:t>27</w:t>
            </w:r>
            <w:r>
              <w:rPr>
                <w:noProof/>
                <w:webHidden/>
              </w:rPr>
              <w:fldChar w:fldCharType="end"/>
            </w:r>
          </w:hyperlink>
        </w:p>
        <w:p w14:paraId="4C643523" w14:textId="60CD1E75" w:rsidR="00CE156B" w:rsidRDefault="00CE156B">
          <w:pPr>
            <w:pStyle w:val="TOC3"/>
            <w:rPr>
              <w:rFonts w:asciiTheme="minorHAnsi" w:eastAsiaTheme="minorEastAsia" w:hAnsiTheme="minorHAnsi" w:cstheme="minorBidi"/>
              <w:iCs w:val="0"/>
              <w:caps w:val="0"/>
              <w:noProof/>
              <w:sz w:val="22"/>
              <w:szCs w:val="22"/>
            </w:rPr>
          </w:pPr>
          <w:hyperlink w:anchor="_Toc199426498" w:history="1">
            <w:r w:rsidRPr="00C978BA">
              <w:rPr>
                <w:rStyle w:val="Hyperlink"/>
                <w:noProof/>
              </w:rPr>
              <w:t>4.20.9</w:t>
            </w:r>
            <w:r>
              <w:rPr>
                <w:rFonts w:asciiTheme="minorHAnsi" w:eastAsiaTheme="minorEastAsia" w:hAnsiTheme="minorHAnsi" w:cstheme="minorBidi"/>
                <w:iCs w:val="0"/>
                <w:caps w:val="0"/>
                <w:noProof/>
                <w:sz w:val="22"/>
                <w:szCs w:val="22"/>
              </w:rPr>
              <w:tab/>
            </w:r>
            <w:r w:rsidRPr="00C978BA">
              <w:rPr>
                <w:rStyle w:val="Hyperlink"/>
                <w:noProof/>
              </w:rPr>
              <w:t>HUMAN REMAINS</w:t>
            </w:r>
            <w:r>
              <w:rPr>
                <w:noProof/>
                <w:webHidden/>
              </w:rPr>
              <w:tab/>
            </w:r>
            <w:r>
              <w:rPr>
                <w:noProof/>
                <w:webHidden/>
              </w:rPr>
              <w:fldChar w:fldCharType="begin"/>
            </w:r>
            <w:r>
              <w:rPr>
                <w:noProof/>
                <w:webHidden/>
              </w:rPr>
              <w:instrText xml:space="preserve"> PAGEREF _Toc199426498 \h </w:instrText>
            </w:r>
            <w:r>
              <w:rPr>
                <w:noProof/>
                <w:webHidden/>
              </w:rPr>
            </w:r>
            <w:r>
              <w:rPr>
                <w:noProof/>
                <w:webHidden/>
              </w:rPr>
              <w:fldChar w:fldCharType="separate"/>
            </w:r>
            <w:r>
              <w:rPr>
                <w:noProof/>
                <w:webHidden/>
              </w:rPr>
              <w:t>27</w:t>
            </w:r>
            <w:r>
              <w:rPr>
                <w:noProof/>
                <w:webHidden/>
              </w:rPr>
              <w:fldChar w:fldCharType="end"/>
            </w:r>
          </w:hyperlink>
        </w:p>
        <w:p w14:paraId="3B576D56" w14:textId="623338B4" w:rsidR="00CE156B" w:rsidRDefault="00CE156B">
          <w:pPr>
            <w:pStyle w:val="TOC3"/>
            <w:rPr>
              <w:rFonts w:asciiTheme="minorHAnsi" w:eastAsiaTheme="minorEastAsia" w:hAnsiTheme="minorHAnsi" w:cstheme="minorBidi"/>
              <w:iCs w:val="0"/>
              <w:caps w:val="0"/>
              <w:noProof/>
              <w:sz w:val="22"/>
              <w:szCs w:val="22"/>
            </w:rPr>
          </w:pPr>
          <w:hyperlink w:anchor="_Toc199426499" w:history="1">
            <w:r w:rsidRPr="00C978BA">
              <w:rPr>
                <w:rStyle w:val="Hyperlink"/>
                <w:noProof/>
              </w:rPr>
              <w:t>4.20.10</w:t>
            </w:r>
            <w:r>
              <w:rPr>
                <w:rFonts w:asciiTheme="minorHAnsi" w:eastAsiaTheme="minorEastAsia" w:hAnsiTheme="minorHAnsi" w:cstheme="minorBidi"/>
                <w:iCs w:val="0"/>
                <w:caps w:val="0"/>
                <w:noProof/>
                <w:sz w:val="22"/>
                <w:szCs w:val="22"/>
              </w:rPr>
              <w:tab/>
            </w:r>
            <w:r w:rsidRPr="00C978BA">
              <w:rPr>
                <w:rStyle w:val="Hyperlink"/>
                <w:noProof/>
              </w:rPr>
              <w:t>ANIMAL CARCASSES</w:t>
            </w:r>
            <w:r>
              <w:rPr>
                <w:noProof/>
                <w:webHidden/>
              </w:rPr>
              <w:tab/>
            </w:r>
            <w:r>
              <w:rPr>
                <w:noProof/>
                <w:webHidden/>
              </w:rPr>
              <w:fldChar w:fldCharType="begin"/>
            </w:r>
            <w:r>
              <w:rPr>
                <w:noProof/>
                <w:webHidden/>
              </w:rPr>
              <w:instrText xml:space="preserve"> PAGEREF _Toc199426499 \h </w:instrText>
            </w:r>
            <w:r>
              <w:rPr>
                <w:noProof/>
                <w:webHidden/>
              </w:rPr>
            </w:r>
            <w:r>
              <w:rPr>
                <w:noProof/>
                <w:webHidden/>
              </w:rPr>
              <w:fldChar w:fldCharType="separate"/>
            </w:r>
            <w:r>
              <w:rPr>
                <w:noProof/>
                <w:webHidden/>
              </w:rPr>
              <w:t>27</w:t>
            </w:r>
            <w:r>
              <w:rPr>
                <w:noProof/>
                <w:webHidden/>
              </w:rPr>
              <w:fldChar w:fldCharType="end"/>
            </w:r>
          </w:hyperlink>
        </w:p>
        <w:p w14:paraId="240A4C1E" w14:textId="7BE02E3B" w:rsidR="00CE156B" w:rsidRDefault="00CE156B">
          <w:pPr>
            <w:pStyle w:val="TOC3"/>
            <w:rPr>
              <w:rFonts w:asciiTheme="minorHAnsi" w:eastAsiaTheme="minorEastAsia" w:hAnsiTheme="minorHAnsi" w:cstheme="minorBidi"/>
              <w:iCs w:val="0"/>
              <w:caps w:val="0"/>
              <w:noProof/>
              <w:sz w:val="22"/>
              <w:szCs w:val="22"/>
            </w:rPr>
          </w:pPr>
          <w:hyperlink w:anchor="_Toc199426500" w:history="1">
            <w:r w:rsidRPr="00C978BA">
              <w:rPr>
                <w:rStyle w:val="Hyperlink"/>
                <w:noProof/>
              </w:rPr>
              <w:t>4.20.11</w:t>
            </w:r>
            <w:r>
              <w:rPr>
                <w:rFonts w:asciiTheme="minorHAnsi" w:eastAsiaTheme="minorEastAsia" w:hAnsiTheme="minorHAnsi" w:cstheme="minorBidi"/>
                <w:iCs w:val="0"/>
                <w:caps w:val="0"/>
                <w:noProof/>
                <w:sz w:val="22"/>
                <w:szCs w:val="22"/>
              </w:rPr>
              <w:tab/>
            </w:r>
            <w:r w:rsidRPr="00C978BA">
              <w:rPr>
                <w:rStyle w:val="Hyperlink"/>
                <w:noProof/>
              </w:rPr>
              <w:t xml:space="preserve"> MATERIALS IMPACTED BY RELEASE OF HAZARDOUS SUBSTANCES</w:t>
            </w:r>
            <w:r>
              <w:rPr>
                <w:noProof/>
                <w:webHidden/>
              </w:rPr>
              <w:tab/>
            </w:r>
            <w:r>
              <w:rPr>
                <w:noProof/>
                <w:webHidden/>
              </w:rPr>
              <w:fldChar w:fldCharType="begin"/>
            </w:r>
            <w:r>
              <w:rPr>
                <w:noProof/>
                <w:webHidden/>
              </w:rPr>
              <w:instrText xml:space="preserve"> PAGEREF _Toc199426500 \h </w:instrText>
            </w:r>
            <w:r>
              <w:rPr>
                <w:noProof/>
                <w:webHidden/>
              </w:rPr>
            </w:r>
            <w:r>
              <w:rPr>
                <w:noProof/>
                <w:webHidden/>
              </w:rPr>
              <w:fldChar w:fldCharType="separate"/>
            </w:r>
            <w:r>
              <w:rPr>
                <w:noProof/>
                <w:webHidden/>
              </w:rPr>
              <w:t>28</w:t>
            </w:r>
            <w:r>
              <w:rPr>
                <w:noProof/>
                <w:webHidden/>
              </w:rPr>
              <w:fldChar w:fldCharType="end"/>
            </w:r>
          </w:hyperlink>
        </w:p>
        <w:p w14:paraId="3A16E680" w14:textId="0516952B" w:rsidR="00CE156B" w:rsidRDefault="00CE156B">
          <w:pPr>
            <w:pStyle w:val="TOC3"/>
            <w:rPr>
              <w:rFonts w:asciiTheme="minorHAnsi" w:eastAsiaTheme="minorEastAsia" w:hAnsiTheme="minorHAnsi" w:cstheme="minorBidi"/>
              <w:iCs w:val="0"/>
              <w:caps w:val="0"/>
              <w:noProof/>
              <w:sz w:val="22"/>
              <w:szCs w:val="22"/>
            </w:rPr>
          </w:pPr>
          <w:hyperlink w:anchor="_Toc199426501" w:history="1">
            <w:r w:rsidRPr="00C978BA">
              <w:rPr>
                <w:rStyle w:val="Hyperlink"/>
                <w:noProof/>
              </w:rPr>
              <w:t>4.20.12</w:t>
            </w:r>
            <w:r>
              <w:rPr>
                <w:rFonts w:asciiTheme="minorHAnsi" w:eastAsiaTheme="minorEastAsia" w:hAnsiTheme="minorHAnsi" w:cstheme="minorBidi"/>
                <w:iCs w:val="0"/>
                <w:caps w:val="0"/>
                <w:noProof/>
                <w:sz w:val="22"/>
                <w:szCs w:val="22"/>
              </w:rPr>
              <w:tab/>
            </w:r>
            <w:r w:rsidRPr="00C978BA">
              <w:rPr>
                <w:rStyle w:val="Hyperlink"/>
                <w:noProof/>
              </w:rPr>
              <w:t xml:space="preserve"> VEHICLE REMOVAL</w:t>
            </w:r>
            <w:r>
              <w:rPr>
                <w:noProof/>
                <w:webHidden/>
              </w:rPr>
              <w:tab/>
            </w:r>
            <w:r>
              <w:rPr>
                <w:noProof/>
                <w:webHidden/>
              </w:rPr>
              <w:fldChar w:fldCharType="begin"/>
            </w:r>
            <w:r>
              <w:rPr>
                <w:noProof/>
                <w:webHidden/>
              </w:rPr>
              <w:instrText xml:space="preserve"> PAGEREF _Toc199426501 \h </w:instrText>
            </w:r>
            <w:r>
              <w:rPr>
                <w:noProof/>
                <w:webHidden/>
              </w:rPr>
            </w:r>
            <w:r>
              <w:rPr>
                <w:noProof/>
                <w:webHidden/>
              </w:rPr>
              <w:fldChar w:fldCharType="separate"/>
            </w:r>
            <w:r>
              <w:rPr>
                <w:noProof/>
                <w:webHidden/>
              </w:rPr>
              <w:t>28</w:t>
            </w:r>
            <w:r>
              <w:rPr>
                <w:noProof/>
                <w:webHidden/>
              </w:rPr>
              <w:fldChar w:fldCharType="end"/>
            </w:r>
          </w:hyperlink>
        </w:p>
        <w:p w14:paraId="1B95A0E8" w14:textId="74B1B3C8" w:rsidR="00CE156B" w:rsidRDefault="00CE156B">
          <w:pPr>
            <w:pStyle w:val="TOC3"/>
            <w:rPr>
              <w:rFonts w:asciiTheme="minorHAnsi" w:eastAsiaTheme="minorEastAsia" w:hAnsiTheme="minorHAnsi" w:cstheme="minorBidi"/>
              <w:iCs w:val="0"/>
              <w:caps w:val="0"/>
              <w:noProof/>
              <w:sz w:val="22"/>
              <w:szCs w:val="22"/>
            </w:rPr>
          </w:pPr>
          <w:hyperlink w:anchor="_Toc199426502" w:history="1">
            <w:r w:rsidRPr="00C978BA">
              <w:rPr>
                <w:rStyle w:val="Hyperlink"/>
                <w:noProof/>
              </w:rPr>
              <w:t>4.20.13</w:t>
            </w:r>
            <w:r>
              <w:rPr>
                <w:rFonts w:asciiTheme="minorHAnsi" w:eastAsiaTheme="minorEastAsia" w:hAnsiTheme="minorHAnsi" w:cstheme="minorBidi"/>
                <w:iCs w:val="0"/>
                <w:caps w:val="0"/>
                <w:noProof/>
                <w:sz w:val="22"/>
                <w:szCs w:val="22"/>
              </w:rPr>
              <w:tab/>
            </w:r>
            <w:r w:rsidRPr="00C978BA">
              <w:rPr>
                <w:rStyle w:val="Hyperlink"/>
                <w:noProof/>
              </w:rPr>
              <w:t>VESSEL REMOVAL</w:t>
            </w:r>
            <w:r>
              <w:rPr>
                <w:noProof/>
                <w:webHidden/>
              </w:rPr>
              <w:tab/>
            </w:r>
            <w:r>
              <w:rPr>
                <w:noProof/>
                <w:webHidden/>
              </w:rPr>
              <w:fldChar w:fldCharType="begin"/>
            </w:r>
            <w:r>
              <w:rPr>
                <w:noProof/>
                <w:webHidden/>
              </w:rPr>
              <w:instrText xml:space="preserve"> PAGEREF _Toc199426502 \h </w:instrText>
            </w:r>
            <w:r>
              <w:rPr>
                <w:noProof/>
                <w:webHidden/>
              </w:rPr>
            </w:r>
            <w:r>
              <w:rPr>
                <w:noProof/>
                <w:webHidden/>
              </w:rPr>
              <w:fldChar w:fldCharType="separate"/>
            </w:r>
            <w:r>
              <w:rPr>
                <w:noProof/>
                <w:webHidden/>
              </w:rPr>
              <w:t>29</w:t>
            </w:r>
            <w:r>
              <w:rPr>
                <w:noProof/>
                <w:webHidden/>
              </w:rPr>
              <w:fldChar w:fldCharType="end"/>
            </w:r>
          </w:hyperlink>
        </w:p>
        <w:p w14:paraId="564AA70B" w14:textId="50537A1B" w:rsidR="00CE156B" w:rsidRDefault="00CE156B">
          <w:pPr>
            <w:pStyle w:val="TOC2"/>
            <w:rPr>
              <w:rFonts w:asciiTheme="minorHAnsi" w:eastAsiaTheme="minorEastAsia" w:hAnsiTheme="minorHAnsi" w:cstheme="minorBidi"/>
              <w:caps w:val="0"/>
              <w:noProof/>
              <w:sz w:val="22"/>
              <w:szCs w:val="22"/>
            </w:rPr>
          </w:pPr>
          <w:hyperlink w:anchor="_Toc199426503" w:history="1">
            <w:r w:rsidRPr="00C978BA">
              <w:rPr>
                <w:rStyle w:val="Hyperlink"/>
                <w:noProof/>
              </w:rPr>
              <w:t>4.21</w:t>
            </w:r>
            <w:r>
              <w:rPr>
                <w:rFonts w:asciiTheme="minorHAnsi" w:eastAsiaTheme="minorEastAsia" w:hAnsiTheme="minorHAnsi" w:cstheme="minorBidi"/>
                <w:caps w:val="0"/>
                <w:noProof/>
                <w:sz w:val="22"/>
                <w:szCs w:val="22"/>
              </w:rPr>
              <w:tab/>
            </w:r>
            <w:r w:rsidRPr="00C978BA">
              <w:rPr>
                <w:rStyle w:val="Hyperlink"/>
                <w:noProof/>
              </w:rPr>
              <w:t>STAGING OF HOUSEHOLD CONTENTS</w:t>
            </w:r>
            <w:r>
              <w:rPr>
                <w:noProof/>
                <w:webHidden/>
              </w:rPr>
              <w:tab/>
            </w:r>
            <w:r>
              <w:rPr>
                <w:noProof/>
                <w:webHidden/>
              </w:rPr>
              <w:fldChar w:fldCharType="begin"/>
            </w:r>
            <w:r>
              <w:rPr>
                <w:noProof/>
                <w:webHidden/>
              </w:rPr>
              <w:instrText xml:space="preserve"> PAGEREF _Toc199426503 \h </w:instrText>
            </w:r>
            <w:r>
              <w:rPr>
                <w:noProof/>
                <w:webHidden/>
              </w:rPr>
            </w:r>
            <w:r>
              <w:rPr>
                <w:noProof/>
                <w:webHidden/>
              </w:rPr>
              <w:fldChar w:fldCharType="separate"/>
            </w:r>
            <w:r>
              <w:rPr>
                <w:noProof/>
                <w:webHidden/>
              </w:rPr>
              <w:t>29</w:t>
            </w:r>
            <w:r>
              <w:rPr>
                <w:noProof/>
                <w:webHidden/>
              </w:rPr>
              <w:fldChar w:fldCharType="end"/>
            </w:r>
          </w:hyperlink>
        </w:p>
        <w:p w14:paraId="08F724C5" w14:textId="7D32BD4C" w:rsidR="00CE156B" w:rsidRDefault="00CE156B">
          <w:pPr>
            <w:pStyle w:val="TOC2"/>
            <w:rPr>
              <w:rFonts w:asciiTheme="minorHAnsi" w:eastAsiaTheme="minorEastAsia" w:hAnsiTheme="minorHAnsi" w:cstheme="minorBidi"/>
              <w:caps w:val="0"/>
              <w:noProof/>
              <w:sz w:val="22"/>
              <w:szCs w:val="22"/>
            </w:rPr>
          </w:pPr>
          <w:hyperlink w:anchor="_Toc199426504" w:history="1">
            <w:r w:rsidRPr="00C978BA">
              <w:rPr>
                <w:rStyle w:val="Hyperlink"/>
                <w:noProof/>
              </w:rPr>
              <w:t>4.22</w:t>
            </w:r>
            <w:r>
              <w:rPr>
                <w:rFonts w:asciiTheme="minorHAnsi" w:eastAsiaTheme="minorEastAsia" w:hAnsiTheme="minorHAnsi" w:cstheme="minorBidi"/>
                <w:caps w:val="0"/>
                <w:noProof/>
                <w:sz w:val="22"/>
                <w:szCs w:val="22"/>
              </w:rPr>
              <w:tab/>
            </w:r>
            <w:r w:rsidRPr="00C978BA">
              <w:rPr>
                <w:rStyle w:val="Hyperlink"/>
                <w:noProof/>
              </w:rPr>
              <w:t>LABOR AND EQUIPMENT REQUIREMENTS</w:t>
            </w:r>
            <w:r>
              <w:rPr>
                <w:noProof/>
                <w:webHidden/>
              </w:rPr>
              <w:tab/>
            </w:r>
            <w:r>
              <w:rPr>
                <w:noProof/>
                <w:webHidden/>
              </w:rPr>
              <w:fldChar w:fldCharType="begin"/>
            </w:r>
            <w:r>
              <w:rPr>
                <w:noProof/>
                <w:webHidden/>
              </w:rPr>
              <w:instrText xml:space="preserve"> PAGEREF _Toc199426504 \h </w:instrText>
            </w:r>
            <w:r>
              <w:rPr>
                <w:noProof/>
                <w:webHidden/>
              </w:rPr>
            </w:r>
            <w:r>
              <w:rPr>
                <w:noProof/>
                <w:webHidden/>
              </w:rPr>
              <w:fldChar w:fldCharType="separate"/>
            </w:r>
            <w:r>
              <w:rPr>
                <w:noProof/>
                <w:webHidden/>
              </w:rPr>
              <w:t>30</w:t>
            </w:r>
            <w:r>
              <w:rPr>
                <w:noProof/>
                <w:webHidden/>
              </w:rPr>
              <w:fldChar w:fldCharType="end"/>
            </w:r>
          </w:hyperlink>
        </w:p>
        <w:p w14:paraId="0C4A4FE5" w14:textId="76BE4944" w:rsidR="00CE156B" w:rsidRDefault="00CE156B">
          <w:pPr>
            <w:pStyle w:val="TOC2"/>
            <w:rPr>
              <w:rFonts w:asciiTheme="minorHAnsi" w:eastAsiaTheme="minorEastAsia" w:hAnsiTheme="minorHAnsi" w:cstheme="minorBidi"/>
              <w:caps w:val="0"/>
              <w:noProof/>
              <w:sz w:val="22"/>
              <w:szCs w:val="22"/>
            </w:rPr>
          </w:pPr>
          <w:hyperlink w:anchor="_Toc199426505" w:history="1">
            <w:r w:rsidRPr="00C978BA">
              <w:rPr>
                <w:rStyle w:val="Hyperlink"/>
                <w:noProof/>
              </w:rPr>
              <w:t>4.23</w:t>
            </w:r>
            <w:r>
              <w:rPr>
                <w:rFonts w:asciiTheme="minorHAnsi" w:eastAsiaTheme="minorEastAsia" w:hAnsiTheme="minorHAnsi" w:cstheme="minorBidi"/>
                <w:caps w:val="0"/>
                <w:noProof/>
                <w:sz w:val="22"/>
                <w:szCs w:val="22"/>
              </w:rPr>
              <w:tab/>
            </w:r>
            <w:r w:rsidRPr="00C978BA">
              <w:rPr>
                <w:rStyle w:val="Hyperlink"/>
                <w:noProof/>
              </w:rPr>
              <w:t>HAND-LOADED VEHICLES</w:t>
            </w:r>
            <w:r>
              <w:rPr>
                <w:noProof/>
                <w:webHidden/>
              </w:rPr>
              <w:tab/>
            </w:r>
            <w:r>
              <w:rPr>
                <w:noProof/>
                <w:webHidden/>
              </w:rPr>
              <w:fldChar w:fldCharType="begin"/>
            </w:r>
            <w:r>
              <w:rPr>
                <w:noProof/>
                <w:webHidden/>
              </w:rPr>
              <w:instrText xml:space="preserve"> PAGEREF _Toc199426505 \h </w:instrText>
            </w:r>
            <w:r>
              <w:rPr>
                <w:noProof/>
                <w:webHidden/>
              </w:rPr>
            </w:r>
            <w:r>
              <w:rPr>
                <w:noProof/>
                <w:webHidden/>
              </w:rPr>
              <w:fldChar w:fldCharType="separate"/>
            </w:r>
            <w:r>
              <w:rPr>
                <w:noProof/>
                <w:webHidden/>
              </w:rPr>
              <w:t>30</w:t>
            </w:r>
            <w:r>
              <w:rPr>
                <w:noProof/>
                <w:webHidden/>
              </w:rPr>
              <w:fldChar w:fldCharType="end"/>
            </w:r>
          </w:hyperlink>
        </w:p>
        <w:p w14:paraId="19E7ABC2" w14:textId="44D9F667" w:rsidR="00CE156B" w:rsidRDefault="00CE156B">
          <w:pPr>
            <w:pStyle w:val="TOC2"/>
            <w:rPr>
              <w:rFonts w:asciiTheme="minorHAnsi" w:eastAsiaTheme="minorEastAsia" w:hAnsiTheme="minorHAnsi" w:cstheme="minorBidi"/>
              <w:caps w:val="0"/>
              <w:noProof/>
              <w:sz w:val="22"/>
              <w:szCs w:val="22"/>
            </w:rPr>
          </w:pPr>
          <w:hyperlink w:anchor="_Toc199426506" w:history="1">
            <w:r w:rsidRPr="00C978BA">
              <w:rPr>
                <w:rStyle w:val="Hyperlink"/>
                <w:noProof/>
              </w:rPr>
              <w:t>4.24</w:t>
            </w:r>
            <w:r>
              <w:rPr>
                <w:rFonts w:asciiTheme="minorHAnsi" w:eastAsiaTheme="minorEastAsia" w:hAnsiTheme="minorHAnsi" w:cstheme="minorBidi"/>
                <w:caps w:val="0"/>
                <w:noProof/>
                <w:sz w:val="22"/>
                <w:szCs w:val="22"/>
              </w:rPr>
              <w:tab/>
            </w:r>
            <w:r w:rsidRPr="00C978BA">
              <w:rPr>
                <w:rStyle w:val="Hyperlink"/>
                <w:noProof/>
              </w:rPr>
              <w:t>SECURE DEBRIS</w:t>
            </w:r>
            <w:r>
              <w:rPr>
                <w:noProof/>
                <w:webHidden/>
              </w:rPr>
              <w:tab/>
            </w:r>
            <w:r>
              <w:rPr>
                <w:noProof/>
                <w:webHidden/>
              </w:rPr>
              <w:fldChar w:fldCharType="begin"/>
            </w:r>
            <w:r>
              <w:rPr>
                <w:noProof/>
                <w:webHidden/>
              </w:rPr>
              <w:instrText xml:space="preserve"> PAGEREF _Toc199426506 \h </w:instrText>
            </w:r>
            <w:r>
              <w:rPr>
                <w:noProof/>
                <w:webHidden/>
              </w:rPr>
            </w:r>
            <w:r>
              <w:rPr>
                <w:noProof/>
                <w:webHidden/>
              </w:rPr>
              <w:fldChar w:fldCharType="separate"/>
            </w:r>
            <w:r>
              <w:rPr>
                <w:noProof/>
                <w:webHidden/>
              </w:rPr>
              <w:t>30</w:t>
            </w:r>
            <w:r>
              <w:rPr>
                <w:noProof/>
                <w:webHidden/>
              </w:rPr>
              <w:fldChar w:fldCharType="end"/>
            </w:r>
          </w:hyperlink>
        </w:p>
        <w:p w14:paraId="67B4E15B" w14:textId="52A60CB3" w:rsidR="00CE156B" w:rsidRDefault="00CE156B">
          <w:pPr>
            <w:pStyle w:val="TOC2"/>
            <w:rPr>
              <w:rFonts w:asciiTheme="minorHAnsi" w:eastAsiaTheme="minorEastAsia" w:hAnsiTheme="minorHAnsi" w:cstheme="minorBidi"/>
              <w:caps w:val="0"/>
              <w:noProof/>
              <w:sz w:val="22"/>
              <w:szCs w:val="22"/>
            </w:rPr>
          </w:pPr>
          <w:hyperlink w:anchor="_Toc199426507" w:history="1">
            <w:r w:rsidRPr="00C978BA">
              <w:rPr>
                <w:rStyle w:val="Hyperlink"/>
                <w:noProof/>
              </w:rPr>
              <w:t>4.25</w:t>
            </w:r>
            <w:r>
              <w:rPr>
                <w:rFonts w:asciiTheme="minorHAnsi" w:eastAsiaTheme="minorEastAsia" w:hAnsiTheme="minorHAnsi" w:cstheme="minorBidi"/>
                <w:caps w:val="0"/>
                <w:noProof/>
                <w:sz w:val="22"/>
                <w:szCs w:val="22"/>
              </w:rPr>
              <w:tab/>
            </w:r>
            <w:r w:rsidRPr="00C978BA">
              <w:rPr>
                <w:rStyle w:val="Hyperlink"/>
                <w:noProof/>
              </w:rPr>
              <w:t>EQUIPMENT SIGNAGE</w:t>
            </w:r>
            <w:r>
              <w:rPr>
                <w:noProof/>
                <w:webHidden/>
              </w:rPr>
              <w:tab/>
            </w:r>
            <w:r>
              <w:rPr>
                <w:noProof/>
                <w:webHidden/>
              </w:rPr>
              <w:fldChar w:fldCharType="begin"/>
            </w:r>
            <w:r>
              <w:rPr>
                <w:noProof/>
                <w:webHidden/>
              </w:rPr>
              <w:instrText xml:space="preserve"> PAGEREF _Toc199426507 \h </w:instrText>
            </w:r>
            <w:r>
              <w:rPr>
                <w:noProof/>
                <w:webHidden/>
              </w:rPr>
            </w:r>
            <w:r>
              <w:rPr>
                <w:noProof/>
                <w:webHidden/>
              </w:rPr>
              <w:fldChar w:fldCharType="separate"/>
            </w:r>
            <w:r>
              <w:rPr>
                <w:noProof/>
                <w:webHidden/>
              </w:rPr>
              <w:t>30</w:t>
            </w:r>
            <w:r>
              <w:rPr>
                <w:noProof/>
                <w:webHidden/>
              </w:rPr>
              <w:fldChar w:fldCharType="end"/>
            </w:r>
          </w:hyperlink>
        </w:p>
        <w:p w14:paraId="21363C86" w14:textId="6A9985EE" w:rsidR="00CE156B" w:rsidRDefault="00CE156B">
          <w:pPr>
            <w:pStyle w:val="TOC2"/>
            <w:rPr>
              <w:rFonts w:asciiTheme="minorHAnsi" w:eastAsiaTheme="minorEastAsia" w:hAnsiTheme="minorHAnsi" w:cstheme="minorBidi"/>
              <w:caps w:val="0"/>
              <w:noProof/>
              <w:sz w:val="22"/>
              <w:szCs w:val="22"/>
            </w:rPr>
          </w:pPr>
          <w:hyperlink w:anchor="_Toc199426508" w:history="1">
            <w:r w:rsidRPr="00C978BA">
              <w:rPr>
                <w:rStyle w:val="Hyperlink"/>
                <w:noProof/>
              </w:rPr>
              <w:t>4.26</w:t>
            </w:r>
            <w:r>
              <w:rPr>
                <w:rFonts w:asciiTheme="minorHAnsi" w:eastAsiaTheme="minorEastAsia" w:hAnsiTheme="minorHAnsi" w:cstheme="minorBidi"/>
                <w:caps w:val="0"/>
                <w:noProof/>
                <w:sz w:val="22"/>
                <w:szCs w:val="22"/>
              </w:rPr>
              <w:tab/>
            </w:r>
            <w:r w:rsidRPr="00C978BA">
              <w:rPr>
                <w:rStyle w:val="Hyperlink"/>
                <w:noProof/>
              </w:rPr>
              <w:t>DEBRIS LOAD TICKETS</w:t>
            </w:r>
            <w:r>
              <w:rPr>
                <w:noProof/>
                <w:webHidden/>
              </w:rPr>
              <w:tab/>
            </w:r>
            <w:r>
              <w:rPr>
                <w:noProof/>
                <w:webHidden/>
              </w:rPr>
              <w:fldChar w:fldCharType="begin"/>
            </w:r>
            <w:r>
              <w:rPr>
                <w:noProof/>
                <w:webHidden/>
              </w:rPr>
              <w:instrText xml:space="preserve"> PAGEREF _Toc199426508 \h </w:instrText>
            </w:r>
            <w:r>
              <w:rPr>
                <w:noProof/>
                <w:webHidden/>
              </w:rPr>
            </w:r>
            <w:r>
              <w:rPr>
                <w:noProof/>
                <w:webHidden/>
              </w:rPr>
              <w:fldChar w:fldCharType="separate"/>
            </w:r>
            <w:r>
              <w:rPr>
                <w:noProof/>
                <w:webHidden/>
              </w:rPr>
              <w:t>31</w:t>
            </w:r>
            <w:r>
              <w:rPr>
                <w:noProof/>
                <w:webHidden/>
              </w:rPr>
              <w:fldChar w:fldCharType="end"/>
            </w:r>
          </w:hyperlink>
        </w:p>
        <w:p w14:paraId="38BC99B3" w14:textId="5E79E5B7" w:rsidR="00CE156B" w:rsidRDefault="00CE156B">
          <w:pPr>
            <w:pStyle w:val="TOC2"/>
            <w:rPr>
              <w:rFonts w:asciiTheme="minorHAnsi" w:eastAsiaTheme="minorEastAsia" w:hAnsiTheme="minorHAnsi" w:cstheme="minorBidi"/>
              <w:caps w:val="0"/>
              <w:noProof/>
              <w:sz w:val="22"/>
              <w:szCs w:val="22"/>
            </w:rPr>
          </w:pPr>
          <w:hyperlink w:anchor="_Toc199426509" w:history="1">
            <w:r w:rsidRPr="00C978BA">
              <w:rPr>
                <w:rStyle w:val="Hyperlink"/>
                <w:noProof/>
              </w:rPr>
              <w:t>4.27</w:t>
            </w:r>
            <w:r>
              <w:rPr>
                <w:rFonts w:asciiTheme="minorHAnsi" w:eastAsiaTheme="minorEastAsia" w:hAnsiTheme="minorHAnsi" w:cstheme="minorBidi"/>
                <w:caps w:val="0"/>
                <w:noProof/>
                <w:sz w:val="22"/>
                <w:szCs w:val="22"/>
              </w:rPr>
              <w:tab/>
            </w:r>
            <w:r w:rsidRPr="00C978BA">
              <w:rPr>
                <w:rStyle w:val="Hyperlink"/>
                <w:noProof/>
              </w:rPr>
              <w:t>PRIVATE PROPERTY ACCESS</w:t>
            </w:r>
            <w:r>
              <w:rPr>
                <w:noProof/>
                <w:webHidden/>
              </w:rPr>
              <w:tab/>
            </w:r>
            <w:r>
              <w:rPr>
                <w:noProof/>
                <w:webHidden/>
              </w:rPr>
              <w:fldChar w:fldCharType="begin"/>
            </w:r>
            <w:r>
              <w:rPr>
                <w:noProof/>
                <w:webHidden/>
              </w:rPr>
              <w:instrText xml:space="preserve"> PAGEREF _Toc199426509 \h </w:instrText>
            </w:r>
            <w:r>
              <w:rPr>
                <w:noProof/>
                <w:webHidden/>
              </w:rPr>
            </w:r>
            <w:r>
              <w:rPr>
                <w:noProof/>
                <w:webHidden/>
              </w:rPr>
              <w:fldChar w:fldCharType="separate"/>
            </w:r>
            <w:r>
              <w:rPr>
                <w:noProof/>
                <w:webHidden/>
              </w:rPr>
              <w:t>31</w:t>
            </w:r>
            <w:r>
              <w:rPr>
                <w:noProof/>
                <w:webHidden/>
              </w:rPr>
              <w:fldChar w:fldCharType="end"/>
            </w:r>
          </w:hyperlink>
        </w:p>
        <w:p w14:paraId="36614AA2" w14:textId="68DE6626" w:rsidR="00CE156B" w:rsidRDefault="00CE156B">
          <w:pPr>
            <w:pStyle w:val="TOC2"/>
            <w:rPr>
              <w:rFonts w:asciiTheme="minorHAnsi" w:eastAsiaTheme="minorEastAsia" w:hAnsiTheme="minorHAnsi" w:cstheme="minorBidi"/>
              <w:caps w:val="0"/>
              <w:noProof/>
              <w:sz w:val="22"/>
              <w:szCs w:val="22"/>
            </w:rPr>
          </w:pPr>
          <w:hyperlink w:anchor="_Toc199426510" w:history="1">
            <w:r w:rsidRPr="00C978BA">
              <w:rPr>
                <w:rStyle w:val="Hyperlink"/>
                <w:noProof/>
              </w:rPr>
              <w:t>4.28</w:t>
            </w:r>
            <w:r>
              <w:rPr>
                <w:rFonts w:asciiTheme="minorHAnsi" w:eastAsiaTheme="minorEastAsia" w:hAnsiTheme="minorHAnsi" w:cstheme="minorBidi"/>
                <w:caps w:val="0"/>
                <w:noProof/>
                <w:sz w:val="22"/>
                <w:szCs w:val="22"/>
              </w:rPr>
              <w:tab/>
            </w:r>
            <w:r w:rsidRPr="00C978BA">
              <w:rPr>
                <w:rStyle w:val="Hyperlink"/>
                <w:noProof/>
              </w:rPr>
              <w:t>MISPLACED MATERIAL</w:t>
            </w:r>
            <w:r>
              <w:rPr>
                <w:noProof/>
                <w:webHidden/>
              </w:rPr>
              <w:tab/>
            </w:r>
            <w:r>
              <w:rPr>
                <w:noProof/>
                <w:webHidden/>
              </w:rPr>
              <w:fldChar w:fldCharType="begin"/>
            </w:r>
            <w:r>
              <w:rPr>
                <w:noProof/>
                <w:webHidden/>
              </w:rPr>
              <w:instrText xml:space="preserve"> PAGEREF _Toc199426510 \h </w:instrText>
            </w:r>
            <w:r>
              <w:rPr>
                <w:noProof/>
                <w:webHidden/>
              </w:rPr>
            </w:r>
            <w:r>
              <w:rPr>
                <w:noProof/>
                <w:webHidden/>
              </w:rPr>
              <w:fldChar w:fldCharType="separate"/>
            </w:r>
            <w:r>
              <w:rPr>
                <w:noProof/>
                <w:webHidden/>
              </w:rPr>
              <w:t>31</w:t>
            </w:r>
            <w:r>
              <w:rPr>
                <w:noProof/>
                <w:webHidden/>
              </w:rPr>
              <w:fldChar w:fldCharType="end"/>
            </w:r>
          </w:hyperlink>
        </w:p>
        <w:p w14:paraId="4D790430" w14:textId="1095805D" w:rsidR="00CE156B" w:rsidRDefault="00CE156B">
          <w:pPr>
            <w:pStyle w:val="TOC2"/>
            <w:rPr>
              <w:rFonts w:asciiTheme="minorHAnsi" w:eastAsiaTheme="minorEastAsia" w:hAnsiTheme="minorHAnsi" w:cstheme="minorBidi"/>
              <w:caps w:val="0"/>
              <w:noProof/>
              <w:sz w:val="22"/>
              <w:szCs w:val="22"/>
            </w:rPr>
          </w:pPr>
          <w:hyperlink w:anchor="_Toc199426511" w:history="1">
            <w:r w:rsidRPr="00C978BA">
              <w:rPr>
                <w:rStyle w:val="Hyperlink"/>
                <w:noProof/>
              </w:rPr>
              <w:t>4.29</w:t>
            </w:r>
            <w:r>
              <w:rPr>
                <w:rFonts w:asciiTheme="minorHAnsi" w:eastAsiaTheme="minorEastAsia" w:hAnsiTheme="minorHAnsi" w:cstheme="minorBidi"/>
                <w:caps w:val="0"/>
                <w:noProof/>
                <w:sz w:val="22"/>
                <w:szCs w:val="22"/>
              </w:rPr>
              <w:tab/>
            </w:r>
            <w:r w:rsidRPr="00C978BA">
              <w:rPr>
                <w:rStyle w:val="Hyperlink"/>
                <w:noProof/>
              </w:rPr>
              <w:t>TOLS, TSOS, TDMA, AND VVAA</w:t>
            </w:r>
            <w:r>
              <w:rPr>
                <w:noProof/>
                <w:webHidden/>
              </w:rPr>
              <w:tab/>
            </w:r>
            <w:r>
              <w:rPr>
                <w:noProof/>
                <w:webHidden/>
              </w:rPr>
              <w:fldChar w:fldCharType="begin"/>
            </w:r>
            <w:r>
              <w:rPr>
                <w:noProof/>
                <w:webHidden/>
              </w:rPr>
              <w:instrText xml:space="preserve"> PAGEREF _Toc199426511 \h </w:instrText>
            </w:r>
            <w:r>
              <w:rPr>
                <w:noProof/>
                <w:webHidden/>
              </w:rPr>
            </w:r>
            <w:r>
              <w:rPr>
                <w:noProof/>
                <w:webHidden/>
              </w:rPr>
              <w:fldChar w:fldCharType="separate"/>
            </w:r>
            <w:r>
              <w:rPr>
                <w:noProof/>
                <w:webHidden/>
              </w:rPr>
              <w:t>32</w:t>
            </w:r>
            <w:r>
              <w:rPr>
                <w:noProof/>
                <w:webHidden/>
              </w:rPr>
              <w:fldChar w:fldCharType="end"/>
            </w:r>
          </w:hyperlink>
        </w:p>
        <w:p w14:paraId="36A28F63" w14:textId="18934739" w:rsidR="00CE156B" w:rsidRDefault="00CE156B">
          <w:pPr>
            <w:pStyle w:val="TOC3"/>
            <w:rPr>
              <w:rFonts w:asciiTheme="minorHAnsi" w:eastAsiaTheme="minorEastAsia" w:hAnsiTheme="minorHAnsi" w:cstheme="minorBidi"/>
              <w:iCs w:val="0"/>
              <w:caps w:val="0"/>
              <w:noProof/>
              <w:sz w:val="22"/>
              <w:szCs w:val="22"/>
            </w:rPr>
          </w:pPr>
          <w:hyperlink w:anchor="_Toc199426512" w:history="1">
            <w:r w:rsidRPr="00C978BA">
              <w:rPr>
                <w:rStyle w:val="Hyperlink"/>
                <w:noProof/>
              </w:rPr>
              <w:t>4.29.1</w:t>
            </w:r>
            <w:r>
              <w:rPr>
                <w:rFonts w:asciiTheme="minorHAnsi" w:eastAsiaTheme="minorEastAsia" w:hAnsiTheme="minorHAnsi" w:cstheme="minorBidi"/>
                <w:iCs w:val="0"/>
                <w:caps w:val="0"/>
                <w:noProof/>
                <w:sz w:val="22"/>
                <w:szCs w:val="22"/>
              </w:rPr>
              <w:tab/>
            </w:r>
            <w:r w:rsidRPr="00C978BA">
              <w:rPr>
                <w:rStyle w:val="Hyperlink"/>
                <w:noProof/>
              </w:rPr>
              <w:t>TEMPORARY OFF-LOADING SITE (TOLS) REQUIREMENTS</w:t>
            </w:r>
            <w:r>
              <w:rPr>
                <w:noProof/>
                <w:webHidden/>
              </w:rPr>
              <w:tab/>
            </w:r>
            <w:r>
              <w:rPr>
                <w:noProof/>
                <w:webHidden/>
              </w:rPr>
              <w:fldChar w:fldCharType="begin"/>
            </w:r>
            <w:r>
              <w:rPr>
                <w:noProof/>
                <w:webHidden/>
              </w:rPr>
              <w:instrText xml:space="preserve"> PAGEREF _Toc199426512 \h </w:instrText>
            </w:r>
            <w:r>
              <w:rPr>
                <w:noProof/>
                <w:webHidden/>
              </w:rPr>
            </w:r>
            <w:r>
              <w:rPr>
                <w:noProof/>
                <w:webHidden/>
              </w:rPr>
              <w:fldChar w:fldCharType="separate"/>
            </w:r>
            <w:r>
              <w:rPr>
                <w:noProof/>
                <w:webHidden/>
              </w:rPr>
              <w:t>32</w:t>
            </w:r>
            <w:r>
              <w:rPr>
                <w:noProof/>
                <w:webHidden/>
              </w:rPr>
              <w:fldChar w:fldCharType="end"/>
            </w:r>
          </w:hyperlink>
        </w:p>
        <w:p w14:paraId="15639CAA" w14:textId="285A6D8B" w:rsidR="00CE156B" w:rsidRDefault="00CE156B">
          <w:pPr>
            <w:pStyle w:val="TOC3"/>
            <w:rPr>
              <w:rFonts w:asciiTheme="minorHAnsi" w:eastAsiaTheme="minorEastAsia" w:hAnsiTheme="minorHAnsi" w:cstheme="minorBidi"/>
              <w:iCs w:val="0"/>
              <w:caps w:val="0"/>
              <w:noProof/>
              <w:sz w:val="22"/>
              <w:szCs w:val="22"/>
            </w:rPr>
          </w:pPr>
          <w:hyperlink w:anchor="_Toc199426513" w:history="1">
            <w:r w:rsidRPr="00C978BA">
              <w:rPr>
                <w:rStyle w:val="Hyperlink"/>
                <w:noProof/>
              </w:rPr>
              <w:t xml:space="preserve">4.29.2 </w:t>
            </w:r>
            <w:r>
              <w:rPr>
                <w:rFonts w:asciiTheme="minorHAnsi" w:eastAsiaTheme="minorEastAsia" w:hAnsiTheme="minorHAnsi" w:cstheme="minorBidi"/>
                <w:iCs w:val="0"/>
                <w:caps w:val="0"/>
                <w:noProof/>
                <w:sz w:val="22"/>
                <w:szCs w:val="22"/>
              </w:rPr>
              <w:tab/>
            </w:r>
            <w:r w:rsidRPr="00C978BA">
              <w:rPr>
                <w:rStyle w:val="Hyperlink"/>
                <w:noProof/>
              </w:rPr>
              <w:t>Use OF Temporary storage of sand</w:t>
            </w:r>
            <w:r>
              <w:rPr>
                <w:noProof/>
                <w:webHidden/>
              </w:rPr>
              <w:tab/>
            </w:r>
            <w:r>
              <w:rPr>
                <w:noProof/>
                <w:webHidden/>
              </w:rPr>
              <w:fldChar w:fldCharType="begin"/>
            </w:r>
            <w:r>
              <w:rPr>
                <w:noProof/>
                <w:webHidden/>
              </w:rPr>
              <w:instrText xml:space="preserve"> PAGEREF _Toc199426513 \h </w:instrText>
            </w:r>
            <w:r>
              <w:rPr>
                <w:noProof/>
                <w:webHidden/>
              </w:rPr>
            </w:r>
            <w:r>
              <w:rPr>
                <w:noProof/>
                <w:webHidden/>
              </w:rPr>
              <w:fldChar w:fldCharType="separate"/>
            </w:r>
            <w:r>
              <w:rPr>
                <w:noProof/>
                <w:webHidden/>
              </w:rPr>
              <w:t>33</w:t>
            </w:r>
            <w:r>
              <w:rPr>
                <w:noProof/>
                <w:webHidden/>
              </w:rPr>
              <w:fldChar w:fldCharType="end"/>
            </w:r>
          </w:hyperlink>
        </w:p>
        <w:p w14:paraId="297DD51D" w14:textId="685DEBD7" w:rsidR="00CE156B" w:rsidRDefault="00CE156B">
          <w:pPr>
            <w:pStyle w:val="TOC3"/>
            <w:rPr>
              <w:rFonts w:asciiTheme="minorHAnsi" w:eastAsiaTheme="minorEastAsia" w:hAnsiTheme="minorHAnsi" w:cstheme="minorBidi"/>
              <w:iCs w:val="0"/>
              <w:caps w:val="0"/>
              <w:noProof/>
              <w:sz w:val="22"/>
              <w:szCs w:val="22"/>
            </w:rPr>
          </w:pPr>
          <w:hyperlink w:anchor="_Toc199426514" w:history="1">
            <w:r w:rsidRPr="00C978BA">
              <w:rPr>
                <w:rStyle w:val="Hyperlink"/>
                <w:noProof/>
              </w:rPr>
              <w:t>4.29.2</w:t>
            </w:r>
            <w:r>
              <w:rPr>
                <w:rFonts w:asciiTheme="minorHAnsi" w:eastAsiaTheme="minorEastAsia" w:hAnsiTheme="minorHAnsi" w:cstheme="minorBidi"/>
                <w:iCs w:val="0"/>
                <w:caps w:val="0"/>
                <w:noProof/>
                <w:sz w:val="22"/>
                <w:szCs w:val="22"/>
              </w:rPr>
              <w:tab/>
            </w:r>
            <w:r w:rsidRPr="00C978BA">
              <w:rPr>
                <w:rStyle w:val="Hyperlink"/>
                <w:noProof/>
              </w:rPr>
              <w:t>USE OF TEMPORARY DEBRIS MANAGEMENT AREAS (TDMA)</w:t>
            </w:r>
            <w:r>
              <w:rPr>
                <w:noProof/>
                <w:webHidden/>
              </w:rPr>
              <w:tab/>
            </w:r>
            <w:r>
              <w:rPr>
                <w:noProof/>
                <w:webHidden/>
              </w:rPr>
              <w:fldChar w:fldCharType="begin"/>
            </w:r>
            <w:r>
              <w:rPr>
                <w:noProof/>
                <w:webHidden/>
              </w:rPr>
              <w:instrText xml:space="preserve"> PAGEREF _Toc199426514 \h </w:instrText>
            </w:r>
            <w:r>
              <w:rPr>
                <w:noProof/>
                <w:webHidden/>
              </w:rPr>
            </w:r>
            <w:r>
              <w:rPr>
                <w:noProof/>
                <w:webHidden/>
              </w:rPr>
              <w:fldChar w:fldCharType="separate"/>
            </w:r>
            <w:r>
              <w:rPr>
                <w:noProof/>
                <w:webHidden/>
              </w:rPr>
              <w:t>33</w:t>
            </w:r>
            <w:r>
              <w:rPr>
                <w:noProof/>
                <w:webHidden/>
              </w:rPr>
              <w:fldChar w:fldCharType="end"/>
            </w:r>
          </w:hyperlink>
        </w:p>
        <w:p w14:paraId="5B658B95" w14:textId="2C325117" w:rsidR="00CE156B" w:rsidRDefault="00CE156B">
          <w:pPr>
            <w:pStyle w:val="TOC3"/>
            <w:rPr>
              <w:rFonts w:asciiTheme="minorHAnsi" w:eastAsiaTheme="minorEastAsia" w:hAnsiTheme="minorHAnsi" w:cstheme="minorBidi"/>
              <w:iCs w:val="0"/>
              <w:caps w:val="0"/>
              <w:noProof/>
              <w:sz w:val="22"/>
              <w:szCs w:val="22"/>
            </w:rPr>
          </w:pPr>
          <w:hyperlink w:anchor="_Toc199426515" w:history="1">
            <w:r w:rsidRPr="00C978BA">
              <w:rPr>
                <w:rStyle w:val="Hyperlink"/>
                <w:noProof/>
              </w:rPr>
              <w:t>4.29.3</w:t>
            </w:r>
            <w:r>
              <w:rPr>
                <w:rFonts w:asciiTheme="minorHAnsi" w:eastAsiaTheme="minorEastAsia" w:hAnsiTheme="minorHAnsi" w:cstheme="minorBidi"/>
                <w:iCs w:val="0"/>
                <w:caps w:val="0"/>
                <w:noProof/>
                <w:sz w:val="22"/>
                <w:szCs w:val="22"/>
              </w:rPr>
              <w:tab/>
            </w:r>
            <w:r w:rsidRPr="00C978BA">
              <w:rPr>
                <w:rStyle w:val="Hyperlink"/>
                <w:noProof/>
              </w:rPr>
              <w:t>VEHICLE AND VESSEL AGGREGATION AREAS (VVAA)</w:t>
            </w:r>
            <w:r>
              <w:rPr>
                <w:noProof/>
                <w:webHidden/>
              </w:rPr>
              <w:tab/>
            </w:r>
            <w:r>
              <w:rPr>
                <w:noProof/>
                <w:webHidden/>
              </w:rPr>
              <w:fldChar w:fldCharType="begin"/>
            </w:r>
            <w:r>
              <w:rPr>
                <w:noProof/>
                <w:webHidden/>
              </w:rPr>
              <w:instrText xml:space="preserve"> PAGEREF _Toc199426515 \h </w:instrText>
            </w:r>
            <w:r>
              <w:rPr>
                <w:noProof/>
                <w:webHidden/>
              </w:rPr>
            </w:r>
            <w:r>
              <w:rPr>
                <w:noProof/>
                <w:webHidden/>
              </w:rPr>
              <w:fldChar w:fldCharType="separate"/>
            </w:r>
            <w:r>
              <w:rPr>
                <w:noProof/>
                <w:webHidden/>
              </w:rPr>
              <w:t>33</w:t>
            </w:r>
            <w:r>
              <w:rPr>
                <w:noProof/>
                <w:webHidden/>
              </w:rPr>
              <w:fldChar w:fldCharType="end"/>
            </w:r>
          </w:hyperlink>
        </w:p>
        <w:p w14:paraId="61A8A8FF" w14:textId="4EC350C0" w:rsidR="00CE156B" w:rsidRDefault="00CE156B">
          <w:pPr>
            <w:pStyle w:val="TOC3"/>
            <w:rPr>
              <w:rFonts w:asciiTheme="minorHAnsi" w:eastAsiaTheme="minorEastAsia" w:hAnsiTheme="minorHAnsi" w:cstheme="minorBidi"/>
              <w:iCs w:val="0"/>
              <w:caps w:val="0"/>
              <w:noProof/>
              <w:sz w:val="22"/>
              <w:szCs w:val="22"/>
            </w:rPr>
          </w:pPr>
          <w:hyperlink w:anchor="_Toc199426516" w:history="1">
            <w:r w:rsidRPr="00C978BA">
              <w:rPr>
                <w:rStyle w:val="Hyperlink"/>
                <w:noProof/>
              </w:rPr>
              <w:t>4.29.4</w:t>
            </w:r>
            <w:r>
              <w:rPr>
                <w:rFonts w:asciiTheme="minorHAnsi" w:eastAsiaTheme="minorEastAsia" w:hAnsiTheme="minorHAnsi" w:cstheme="minorBidi"/>
                <w:iCs w:val="0"/>
                <w:caps w:val="0"/>
                <w:noProof/>
                <w:sz w:val="22"/>
                <w:szCs w:val="22"/>
              </w:rPr>
              <w:tab/>
            </w:r>
            <w:r w:rsidRPr="00C978BA">
              <w:rPr>
                <w:rStyle w:val="Hyperlink"/>
                <w:noProof/>
              </w:rPr>
              <w:t>CLOSURE OF TOLS, TSOS, VVAAS</w:t>
            </w:r>
            <w:r>
              <w:rPr>
                <w:noProof/>
                <w:webHidden/>
              </w:rPr>
              <w:tab/>
            </w:r>
            <w:r>
              <w:rPr>
                <w:noProof/>
                <w:webHidden/>
              </w:rPr>
              <w:fldChar w:fldCharType="begin"/>
            </w:r>
            <w:r>
              <w:rPr>
                <w:noProof/>
                <w:webHidden/>
              </w:rPr>
              <w:instrText xml:space="preserve"> PAGEREF _Toc199426516 \h </w:instrText>
            </w:r>
            <w:r>
              <w:rPr>
                <w:noProof/>
                <w:webHidden/>
              </w:rPr>
            </w:r>
            <w:r>
              <w:rPr>
                <w:noProof/>
                <w:webHidden/>
              </w:rPr>
              <w:fldChar w:fldCharType="separate"/>
            </w:r>
            <w:r>
              <w:rPr>
                <w:noProof/>
                <w:webHidden/>
              </w:rPr>
              <w:t>34</w:t>
            </w:r>
            <w:r>
              <w:rPr>
                <w:noProof/>
                <w:webHidden/>
              </w:rPr>
              <w:fldChar w:fldCharType="end"/>
            </w:r>
          </w:hyperlink>
        </w:p>
        <w:p w14:paraId="1E681E9F" w14:textId="13B63A1C" w:rsidR="00CE156B" w:rsidRDefault="00CE156B">
          <w:pPr>
            <w:pStyle w:val="TOC2"/>
            <w:rPr>
              <w:rFonts w:asciiTheme="minorHAnsi" w:eastAsiaTheme="minorEastAsia" w:hAnsiTheme="minorHAnsi" w:cstheme="minorBidi"/>
              <w:caps w:val="0"/>
              <w:noProof/>
              <w:sz w:val="22"/>
              <w:szCs w:val="22"/>
            </w:rPr>
          </w:pPr>
          <w:hyperlink w:anchor="_Toc199426517" w:history="1">
            <w:r w:rsidRPr="00C978BA">
              <w:rPr>
                <w:rStyle w:val="Hyperlink"/>
                <w:noProof/>
              </w:rPr>
              <w:t>4.30</w:t>
            </w:r>
            <w:r>
              <w:rPr>
                <w:rFonts w:asciiTheme="minorHAnsi" w:eastAsiaTheme="minorEastAsia" w:hAnsiTheme="minorHAnsi" w:cstheme="minorBidi"/>
                <w:caps w:val="0"/>
                <w:noProof/>
                <w:sz w:val="22"/>
                <w:szCs w:val="22"/>
              </w:rPr>
              <w:tab/>
            </w:r>
            <w:r w:rsidRPr="00C978BA">
              <w:rPr>
                <w:rStyle w:val="Hyperlink"/>
                <w:noProof/>
              </w:rPr>
              <w:t>RECYCLING PROGRAMS</w:t>
            </w:r>
            <w:r>
              <w:rPr>
                <w:noProof/>
                <w:webHidden/>
              </w:rPr>
              <w:tab/>
            </w:r>
            <w:r>
              <w:rPr>
                <w:noProof/>
                <w:webHidden/>
              </w:rPr>
              <w:fldChar w:fldCharType="begin"/>
            </w:r>
            <w:r>
              <w:rPr>
                <w:noProof/>
                <w:webHidden/>
              </w:rPr>
              <w:instrText xml:space="preserve"> PAGEREF _Toc199426517 \h </w:instrText>
            </w:r>
            <w:r>
              <w:rPr>
                <w:noProof/>
                <w:webHidden/>
              </w:rPr>
            </w:r>
            <w:r>
              <w:rPr>
                <w:noProof/>
                <w:webHidden/>
              </w:rPr>
              <w:fldChar w:fldCharType="separate"/>
            </w:r>
            <w:r>
              <w:rPr>
                <w:noProof/>
                <w:webHidden/>
              </w:rPr>
              <w:t>34</w:t>
            </w:r>
            <w:r>
              <w:rPr>
                <w:noProof/>
                <w:webHidden/>
              </w:rPr>
              <w:fldChar w:fldCharType="end"/>
            </w:r>
          </w:hyperlink>
        </w:p>
        <w:p w14:paraId="1B6B8764" w14:textId="76BDD5CC" w:rsidR="00CE156B" w:rsidRDefault="00CE156B">
          <w:pPr>
            <w:pStyle w:val="TOC2"/>
            <w:rPr>
              <w:rFonts w:asciiTheme="minorHAnsi" w:eastAsiaTheme="minorEastAsia" w:hAnsiTheme="minorHAnsi" w:cstheme="minorBidi"/>
              <w:caps w:val="0"/>
              <w:noProof/>
              <w:sz w:val="22"/>
              <w:szCs w:val="22"/>
            </w:rPr>
          </w:pPr>
          <w:hyperlink w:anchor="_Toc199426518" w:history="1">
            <w:r w:rsidRPr="00C978BA">
              <w:rPr>
                <w:rStyle w:val="Hyperlink"/>
                <w:noProof/>
              </w:rPr>
              <w:t>4.31</w:t>
            </w:r>
            <w:r>
              <w:rPr>
                <w:rFonts w:asciiTheme="minorHAnsi" w:eastAsiaTheme="minorEastAsia" w:hAnsiTheme="minorHAnsi" w:cstheme="minorBidi"/>
                <w:caps w:val="0"/>
                <w:noProof/>
                <w:sz w:val="22"/>
                <w:szCs w:val="22"/>
              </w:rPr>
              <w:tab/>
            </w:r>
            <w:r w:rsidRPr="00C978BA">
              <w:rPr>
                <w:rStyle w:val="Hyperlink"/>
                <w:noProof/>
              </w:rPr>
              <w:t>REQUIRED REPORTING</w:t>
            </w:r>
            <w:r>
              <w:rPr>
                <w:noProof/>
                <w:webHidden/>
              </w:rPr>
              <w:tab/>
            </w:r>
            <w:r>
              <w:rPr>
                <w:noProof/>
                <w:webHidden/>
              </w:rPr>
              <w:fldChar w:fldCharType="begin"/>
            </w:r>
            <w:r>
              <w:rPr>
                <w:noProof/>
                <w:webHidden/>
              </w:rPr>
              <w:instrText xml:space="preserve"> PAGEREF _Toc199426518 \h </w:instrText>
            </w:r>
            <w:r>
              <w:rPr>
                <w:noProof/>
                <w:webHidden/>
              </w:rPr>
            </w:r>
            <w:r>
              <w:rPr>
                <w:noProof/>
                <w:webHidden/>
              </w:rPr>
              <w:fldChar w:fldCharType="separate"/>
            </w:r>
            <w:r>
              <w:rPr>
                <w:noProof/>
                <w:webHidden/>
              </w:rPr>
              <w:t>34</w:t>
            </w:r>
            <w:r>
              <w:rPr>
                <w:noProof/>
                <w:webHidden/>
              </w:rPr>
              <w:fldChar w:fldCharType="end"/>
            </w:r>
          </w:hyperlink>
        </w:p>
        <w:p w14:paraId="0735C1B3" w14:textId="3B1CE8D3" w:rsidR="00CE156B" w:rsidRDefault="00CE156B">
          <w:pPr>
            <w:pStyle w:val="TOC3"/>
            <w:rPr>
              <w:rFonts w:asciiTheme="minorHAnsi" w:eastAsiaTheme="minorEastAsia" w:hAnsiTheme="minorHAnsi" w:cstheme="minorBidi"/>
              <w:iCs w:val="0"/>
              <w:caps w:val="0"/>
              <w:noProof/>
              <w:sz w:val="22"/>
              <w:szCs w:val="22"/>
            </w:rPr>
          </w:pPr>
          <w:hyperlink w:anchor="_Toc199426519" w:history="1">
            <w:r w:rsidRPr="00C978BA">
              <w:rPr>
                <w:rStyle w:val="Hyperlink"/>
                <w:noProof/>
              </w:rPr>
              <w:t>4.31.1 REQUIRED REPORTING- ASSESSMENT</w:t>
            </w:r>
            <w:r>
              <w:rPr>
                <w:noProof/>
                <w:webHidden/>
              </w:rPr>
              <w:tab/>
            </w:r>
            <w:r>
              <w:rPr>
                <w:noProof/>
                <w:webHidden/>
              </w:rPr>
              <w:fldChar w:fldCharType="begin"/>
            </w:r>
            <w:r>
              <w:rPr>
                <w:noProof/>
                <w:webHidden/>
              </w:rPr>
              <w:instrText xml:space="preserve"> PAGEREF _Toc199426519 \h </w:instrText>
            </w:r>
            <w:r>
              <w:rPr>
                <w:noProof/>
                <w:webHidden/>
              </w:rPr>
            </w:r>
            <w:r>
              <w:rPr>
                <w:noProof/>
                <w:webHidden/>
              </w:rPr>
              <w:fldChar w:fldCharType="separate"/>
            </w:r>
            <w:r>
              <w:rPr>
                <w:noProof/>
                <w:webHidden/>
              </w:rPr>
              <w:t>34</w:t>
            </w:r>
            <w:r>
              <w:rPr>
                <w:noProof/>
                <w:webHidden/>
              </w:rPr>
              <w:fldChar w:fldCharType="end"/>
            </w:r>
          </w:hyperlink>
        </w:p>
        <w:p w14:paraId="3454B69C" w14:textId="182A1C3B" w:rsidR="00CE156B" w:rsidRDefault="00CE156B">
          <w:pPr>
            <w:pStyle w:val="TOC3"/>
            <w:rPr>
              <w:rFonts w:asciiTheme="minorHAnsi" w:eastAsiaTheme="minorEastAsia" w:hAnsiTheme="minorHAnsi" w:cstheme="minorBidi"/>
              <w:iCs w:val="0"/>
              <w:caps w:val="0"/>
              <w:noProof/>
              <w:sz w:val="22"/>
              <w:szCs w:val="22"/>
            </w:rPr>
          </w:pPr>
          <w:hyperlink w:anchor="_Toc199426520" w:history="1">
            <w:r w:rsidRPr="00C978BA">
              <w:rPr>
                <w:rStyle w:val="Hyperlink"/>
                <w:noProof/>
              </w:rPr>
              <w:t xml:space="preserve">4.31.2 </w:t>
            </w:r>
            <w:r>
              <w:rPr>
                <w:rFonts w:asciiTheme="minorHAnsi" w:eastAsiaTheme="minorEastAsia" w:hAnsiTheme="minorHAnsi" w:cstheme="minorBidi"/>
                <w:iCs w:val="0"/>
                <w:caps w:val="0"/>
                <w:noProof/>
                <w:sz w:val="22"/>
                <w:szCs w:val="22"/>
              </w:rPr>
              <w:tab/>
            </w:r>
            <w:r w:rsidRPr="00C978BA">
              <w:rPr>
                <w:rStyle w:val="Hyperlink"/>
                <w:noProof/>
              </w:rPr>
              <w:t>REQUIRED REPORTING- REMOVAL</w:t>
            </w:r>
            <w:r>
              <w:rPr>
                <w:noProof/>
                <w:webHidden/>
              </w:rPr>
              <w:tab/>
            </w:r>
            <w:r>
              <w:rPr>
                <w:noProof/>
                <w:webHidden/>
              </w:rPr>
              <w:fldChar w:fldCharType="begin"/>
            </w:r>
            <w:r>
              <w:rPr>
                <w:noProof/>
                <w:webHidden/>
              </w:rPr>
              <w:instrText xml:space="preserve"> PAGEREF _Toc199426520 \h </w:instrText>
            </w:r>
            <w:r>
              <w:rPr>
                <w:noProof/>
                <w:webHidden/>
              </w:rPr>
            </w:r>
            <w:r>
              <w:rPr>
                <w:noProof/>
                <w:webHidden/>
              </w:rPr>
              <w:fldChar w:fldCharType="separate"/>
            </w:r>
            <w:r>
              <w:rPr>
                <w:noProof/>
                <w:webHidden/>
              </w:rPr>
              <w:t>35</w:t>
            </w:r>
            <w:r>
              <w:rPr>
                <w:noProof/>
                <w:webHidden/>
              </w:rPr>
              <w:fldChar w:fldCharType="end"/>
            </w:r>
          </w:hyperlink>
        </w:p>
        <w:p w14:paraId="30EE5C8F" w14:textId="5537E3DE" w:rsidR="00CE156B" w:rsidRDefault="00CE156B">
          <w:pPr>
            <w:pStyle w:val="TOC2"/>
            <w:rPr>
              <w:rFonts w:asciiTheme="minorHAnsi" w:eastAsiaTheme="minorEastAsia" w:hAnsiTheme="minorHAnsi" w:cstheme="minorBidi"/>
              <w:caps w:val="0"/>
              <w:noProof/>
              <w:sz w:val="22"/>
              <w:szCs w:val="22"/>
            </w:rPr>
          </w:pPr>
          <w:hyperlink w:anchor="_Toc199426521" w:history="1">
            <w:r w:rsidRPr="00C978BA">
              <w:rPr>
                <w:rStyle w:val="Hyperlink"/>
                <w:rFonts w:ascii="Calibri" w:hAnsi="Calibri"/>
                <w:b/>
                <w:noProof/>
                <w:spacing w:val="-5"/>
              </w:rPr>
              <w:t xml:space="preserve">4.32 </w:t>
            </w:r>
            <w:r>
              <w:rPr>
                <w:rFonts w:asciiTheme="minorHAnsi" w:eastAsiaTheme="minorEastAsia" w:hAnsiTheme="minorHAnsi" w:cstheme="minorBidi"/>
                <w:caps w:val="0"/>
                <w:noProof/>
                <w:sz w:val="22"/>
                <w:szCs w:val="22"/>
              </w:rPr>
              <w:tab/>
            </w:r>
            <w:r w:rsidRPr="00C978BA">
              <w:rPr>
                <w:rStyle w:val="Hyperlink"/>
                <w:rFonts w:ascii="Calibri" w:hAnsi="Calibri"/>
                <w:b/>
                <w:noProof/>
                <w:spacing w:val="-5"/>
              </w:rPr>
              <w:t>GEOGRAPHIC INFORMATION SYSTEMS (GIS)</w:t>
            </w:r>
            <w:r>
              <w:rPr>
                <w:noProof/>
                <w:webHidden/>
              </w:rPr>
              <w:tab/>
            </w:r>
            <w:r>
              <w:rPr>
                <w:noProof/>
                <w:webHidden/>
              </w:rPr>
              <w:fldChar w:fldCharType="begin"/>
            </w:r>
            <w:r>
              <w:rPr>
                <w:noProof/>
                <w:webHidden/>
              </w:rPr>
              <w:instrText xml:space="preserve"> PAGEREF _Toc199426521 \h </w:instrText>
            </w:r>
            <w:r>
              <w:rPr>
                <w:noProof/>
                <w:webHidden/>
              </w:rPr>
            </w:r>
            <w:r>
              <w:rPr>
                <w:noProof/>
                <w:webHidden/>
              </w:rPr>
              <w:fldChar w:fldCharType="separate"/>
            </w:r>
            <w:r>
              <w:rPr>
                <w:noProof/>
                <w:webHidden/>
              </w:rPr>
              <w:t>36</w:t>
            </w:r>
            <w:r>
              <w:rPr>
                <w:noProof/>
                <w:webHidden/>
              </w:rPr>
              <w:fldChar w:fldCharType="end"/>
            </w:r>
          </w:hyperlink>
        </w:p>
        <w:p w14:paraId="4361A447" w14:textId="45EC7FEF" w:rsidR="00CE156B" w:rsidRDefault="00CE156B">
          <w:pPr>
            <w:pStyle w:val="TOC2"/>
            <w:rPr>
              <w:rFonts w:asciiTheme="minorHAnsi" w:eastAsiaTheme="minorEastAsia" w:hAnsiTheme="minorHAnsi" w:cstheme="minorBidi"/>
              <w:caps w:val="0"/>
              <w:noProof/>
              <w:sz w:val="22"/>
              <w:szCs w:val="22"/>
            </w:rPr>
          </w:pPr>
          <w:hyperlink w:anchor="_Toc199426522" w:history="1">
            <w:r w:rsidRPr="00C978BA">
              <w:rPr>
                <w:rStyle w:val="Hyperlink"/>
                <w:noProof/>
              </w:rPr>
              <w:t xml:space="preserve">4.33 </w:t>
            </w:r>
            <w:r>
              <w:rPr>
                <w:rFonts w:asciiTheme="minorHAnsi" w:eastAsiaTheme="minorEastAsia" w:hAnsiTheme="minorHAnsi" w:cstheme="minorBidi"/>
                <w:caps w:val="0"/>
                <w:noProof/>
                <w:sz w:val="22"/>
                <w:szCs w:val="22"/>
              </w:rPr>
              <w:tab/>
            </w:r>
            <w:r w:rsidRPr="00C978BA">
              <w:rPr>
                <w:rStyle w:val="Hyperlink"/>
                <w:noProof/>
              </w:rPr>
              <w:t>EQUIPMENT SIGNAGE</w:t>
            </w:r>
            <w:r>
              <w:rPr>
                <w:noProof/>
                <w:webHidden/>
              </w:rPr>
              <w:tab/>
            </w:r>
            <w:r>
              <w:rPr>
                <w:noProof/>
                <w:webHidden/>
              </w:rPr>
              <w:fldChar w:fldCharType="begin"/>
            </w:r>
            <w:r>
              <w:rPr>
                <w:noProof/>
                <w:webHidden/>
              </w:rPr>
              <w:instrText xml:space="preserve"> PAGEREF _Toc199426522 \h </w:instrText>
            </w:r>
            <w:r>
              <w:rPr>
                <w:noProof/>
                <w:webHidden/>
              </w:rPr>
            </w:r>
            <w:r>
              <w:rPr>
                <w:noProof/>
                <w:webHidden/>
              </w:rPr>
              <w:fldChar w:fldCharType="separate"/>
            </w:r>
            <w:r>
              <w:rPr>
                <w:noProof/>
                <w:webHidden/>
              </w:rPr>
              <w:t>36</w:t>
            </w:r>
            <w:r>
              <w:rPr>
                <w:noProof/>
                <w:webHidden/>
              </w:rPr>
              <w:fldChar w:fldCharType="end"/>
            </w:r>
          </w:hyperlink>
        </w:p>
        <w:p w14:paraId="13E818D4" w14:textId="101C1B1D" w:rsidR="00CE156B" w:rsidRDefault="00CE156B">
          <w:pPr>
            <w:pStyle w:val="TOC2"/>
            <w:rPr>
              <w:rFonts w:asciiTheme="minorHAnsi" w:eastAsiaTheme="minorEastAsia" w:hAnsiTheme="minorHAnsi" w:cstheme="minorBidi"/>
              <w:caps w:val="0"/>
              <w:noProof/>
              <w:sz w:val="22"/>
              <w:szCs w:val="22"/>
            </w:rPr>
          </w:pPr>
          <w:hyperlink w:anchor="_Toc199426523" w:history="1">
            <w:r w:rsidRPr="00C978BA">
              <w:rPr>
                <w:rStyle w:val="Hyperlink"/>
                <w:noProof/>
              </w:rPr>
              <w:t xml:space="preserve">4.34 </w:t>
            </w:r>
            <w:r>
              <w:rPr>
                <w:rFonts w:asciiTheme="minorHAnsi" w:eastAsiaTheme="minorEastAsia" w:hAnsiTheme="minorHAnsi" w:cstheme="minorBidi"/>
                <w:caps w:val="0"/>
                <w:noProof/>
                <w:sz w:val="22"/>
                <w:szCs w:val="22"/>
              </w:rPr>
              <w:tab/>
            </w:r>
            <w:r w:rsidRPr="00C978BA">
              <w:rPr>
                <w:rStyle w:val="Hyperlink"/>
                <w:noProof/>
              </w:rPr>
              <w:t>BRIDGE TO BRIDGE COMMUNICATION</w:t>
            </w:r>
            <w:r>
              <w:rPr>
                <w:noProof/>
                <w:webHidden/>
              </w:rPr>
              <w:tab/>
            </w:r>
            <w:r>
              <w:rPr>
                <w:noProof/>
                <w:webHidden/>
              </w:rPr>
              <w:fldChar w:fldCharType="begin"/>
            </w:r>
            <w:r>
              <w:rPr>
                <w:noProof/>
                <w:webHidden/>
              </w:rPr>
              <w:instrText xml:space="preserve"> PAGEREF _Toc199426523 \h </w:instrText>
            </w:r>
            <w:r>
              <w:rPr>
                <w:noProof/>
                <w:webHidden/>
              </w:rPr>
            </w:r>
            <w:r>
              <w:rPr>
                <w:noProof/>
                <w:webHidden/>
              </w:rPr>
              <w:fldChar w:fldCharType="separate"/>
            </w:r>
            <w:r>
              <w:rPr>
                <w:noProof/>
                <w:webHidden/>
              </w:rPr>
              <w:t>36</w:t>
            </w:r>
            <w:r>
              <w:rPr>
                <w:noProof/>
                <w:webHidden/>
              </w:rPr>
              <w:fldChar w:fldCharType="end"/>
            </w:r>
          </w:hyperlink>
        </w:p>
        <w:p w14:paraId="4A0D391C" w14:textId="7614CB88" w:rsidR="00CE156B" w:rsidRDefault="00CE156B">
          <w:pPr>
            <w:pStyle w:val="TOC2"/>
            <w:rPr>
              <w:rFonts w:asciiTheme="minorHAnsi" w:eastAsiaTheme="minorEastAsia" w:hAnsiTheme="minorHAnsi" w:cstheme="minorBidi"/>
              <w:caps w:val="0"/>
              <w:noProof/>
              <w:sz w:val="22"/>
              <w:szCs w:val="22"/>
            </w:rPr>
          </w:pPr>
          <w:hyperlink w:anchor="_Toc199426524" w:history="1">
            <w:r w:rsidRPr="00C978BA">
              <w:rPr>
                <w:rStyle w:val="Hyperlink"/>
                <w:noProof/>
              </w:rPr>
              <w:t>4.35</w:t>
            </w:r>
            <w:r>
              <w:rPr>
                <w:rFonts w:asciiTheme="minorHAnsi" w:eastAsiaTheme="minorEastAsia" w:hAnsiTheme="minorHAnsi" w:cstheme="minorBidi"/>
                <w:caps w:val="0"/>
                <w:noProof/>
                <w:sz w:val="22"/>
                <w:szCs w:val="22"/>
              </w:rPr>
              <w:tab/>
            </w:r>
            <w:r w:rsidRPr="00C978BA">
              <w:rPr>
                <w:rStyle w:val="Hyperlink"/>
                <w:noProof/>
              </w:rPr>
              <w:t>RECORD KEEPING</w:t>
            </w:r>
            <w:r>
              <w:rPr>
                <w:noProof/>
                <w:webHidden/>
              </w:rPr>
              <w:tab/>
            </w:r>
            <w:r>
              <w:rPr>
                <w:noProof/>
                <w:webHidden/>
              </w:rPr>
              <w:fldChar w:fldCharType="begin"/>
            </w:r>
            <w:r>
              <w:rPr>
                <w:noProof/>
                <w:webHidden/>
              </w:rPr>
              <w:instrText xml:space="preserve"> PAGEREF _Toc199426524 \h </w:instrText>
            </w:r>
            <w:r>
              <w:rPr>
                <w:noProof/>
                <w:webHidden/>
              </w:rPr>
            </w:r>
            <w:r>
              <w:rPr>
                <w:noProof/>
                <w:webHidden/>
              </w:rPr>
              <w:fldChar w:fldCharType="separate"/>
            </w:r>
            <w:r>
              <w:rPr>
                <w:noProof/>
                <w:webHidden/>
              </w:rPr>
              <w:t>36</w:t>
            </w:r>
            <w:r>
              <w:rPr>
                <w:noProof/>
                <w:webHidden/>
              </w:rPr>
              <w:fldChar w:fldCharType="end"/>
            </w:r>
          </w:hyperlink>
        </w:p>
        <w:p w14:paraId="7854B492" w14:textId="45039BD2" w:rsidR="00CE156B" w:rsidRDefault="00CE156B">
          <w:pPr>
            <w:pStyle w:val="TOC2"/>
            <w:rPr>
              <w:rFonts w:asciiTheme="minorHAnsi" w:eastAsiaTheme="minorEastAsia" w:hAnsiTheme="minorHAnsi" w:cstheme="minorBidi"/>
              <w:caps w:val="0"/>
              <w:noProof/>
              <w:sz w:val="22"/>
              <w:szCs w:val="22"/>
            </w:rPr>
          </w:pPr>
          <w:hyperlink w:anchor="_Toc199426525" w:history="1">
            <w:r w:rsidRPr="00C978BA">
              <w:rPr>
                <w:rStyle w:val="Hyperlink"/>
                <w:noProof/>
              </w:rPr>
              <w:t>4.36</w:t>
            </w:r>
            <w:r>
              <w:rPr>
                <w:rFonts w:asciiTheme="minorHAnsi" w:eastAsiaTheme="minorEastAsia" w:hAnsiTheme="minorHAnsi" w:cstheme="minorBidi"/>
                <w:caps w:val="0"/>
                <w:noProof/>
                <w:sz w:val="22"/>
                <w:szCs w:val="22"/>
              </w:rPr>
              <w:tab/>
            </w:r>
            <w:r w:rsidRPr="00C978BA">
              <w:rPr>
                <w:rStyle w:val="Hyperlink"/>
                <w:noProof/>
              </w:rPr>
              <w:t>REPORTABLE ACCIDENTS</w:t>
            </w:r>
            <w:r>
              <w:rPr>
                <w:noProof/>
                <w:webHidden/>
              </w:rPr>
              <w:tab/>
            </w:r>
            <w:r>
              <w:rPr>
                <w:noProof/>
                <w:webHidden/>
              </w:rPr>
              <w:fldChar w:fldCharType="begin"/>
            </w:r>
            <w:r>
              <w:rPr>
                <w:noProof/>
                <w:webHidden/>
              </w:rPr>
              <w:instrText xml:space="preserve"> PAGEREF _Toc199426525 \h </w:instrText>
            </w:r>
            <w:r>
              <w:rPr>
                <w:noProof/>
                <w:webHidden/>
              </w:rPr>
            </w:r>
            <w:r>
              <w:rPr>
                <w:noProof/>
                <w:webHidden/>
              </w:rPr>
              <w:fldChar w:fldCharType="separate"/>
            </w:r>
            <w:r>
              <w:rPr>
                <w:noProof/>
                <w:webHidden/>
              </w:rPr>
              <w:t>37</w:t>
            </w:r>
            <w:r>
              <w:rPr>
                <w:noProof/>
                <w:webHidden/>
              </w:rPr>
              <w:fldChar w:fldCharType="end"/>
            </w:r>
          </w:hyperlink>
        </w:p>
        <w:p w14:paraId="64A0373A" w14:textId="31BE55BF" w:rsidR="00CE156B" w:rsidRDefault="00CE156B">
          <w:pPr>
            <w:pStyle w:val="TOC2"/>
            <w:rPr>
              <w:rFonts w:asciiTheme="minorHAnsi" w:eastAsiaTheme="minorEastAsia" w:hAnsiTheme="minorHAnsi" w:cstheme="minorBidi"/>
              <w:caps w:val="0"/>
              <w:noProof/>
              <w:sz w:val="22"/>
              <w:szCs w:val="22"/>
            </w:rPr>
          </w:pPr>
          <w:hyperlink w:anchor="_Toc199426526" w:history="1">
            <w:r w:rsidRPr="00C978BA">
              <w:rPr>
                <w:rStyle w:val="Hyperlink"/>
                <w:noProof/>
              </w:rPr>
              <w:t>4.37</w:t>
            </w:r>
            <w:r>
              <w:rPr>
                <w:rFonts w:asciiTheme="minorHAnsi" w:eastAsiaTheme="minorEastAsia" w:hAnsiTheme="minorHAnsi" w:cstheme="minorBidi"/>
                <w:caps w:val="0"/>
                <w:noProof/>
                <w:sz w:val="22"/>
                <w:szCs w:val="22"/>
              </w:rPr>
              <w:tab/>
            </w:r>
            <w:r w:rsidRPr="00C978BA">
              <w:rPr>
                <w:rStyle w:val="Hyperlink"/>
                <w:noProof/>
              </w:rPr>
              <w:t>PROPERTY DAMAGE</w:t>
            </w:r>
            <w:r>
              <w:rPr>
                <w:noProof/>
                <w:webHidden/>
              </w:rPr>
              <w:tab/>
            </w:r>
            <w:r>
              <w:rPr>
                <w:noProof/>
                <w:webHidden/>
              </w:rPr>
              <w:fldChar w:fldCharType="begin"/>
            </w:r>
            <w:r>
              <w:rPr>
                <w:noProof/>
                <w:webHidden/>
              </w:rPr>
              <w:instrText xml:space="preserve"> PAGEREF _Toc199426526 \h </w:instrText>
            </w:r>
            <w:r>
              <w:rPr>
                <w:noProof/>
                <w:webHidden/>
              </w:rPr>
            </w:r>
            <w:r>
              <w:rPr>
                <w:noProof/>
                <w:webHidden/>
              </w:rPr>
              <w:fldChar w:fldCharType="separate"/>
            </w:r>
            <w:r>
              <w:rPr>
                <w:noProof/>
                <w:webHidden/>
              </w:rPr>
              <w:t>37</w:t>
            </w:r>
            <w:r>
              <w:rPr>
                <w:noProof/>
                <w:webHidden/>
              </w:rPr>
              <w:fldChar w:fldCharType="end"/>
            </w:r>
          </w:hyperlink>
        </w:p>
        <w:p w14:paraId="7173A560" w14:textId="27980C35" w:rsidR="00CE156B" w:rsidRDefault="00CE156B">
          <w:pPr>
            <w:pStyle w:val="TOC2"/>
            <w:rPr>
              <w:rFonts w:asciiTheme="minorHAnsi" w:eastAsiaTheme="minorEastAsia" w:hAnsiTheme="minorHAnsi" w:cstheme="minorBidi"/>
              <w:caps w:val="0"/>
              <w:noProof/>
              <w:sz w:val="22"/>
              <w:szCs w:val="22"/>
            </w:rPr>
          </w:pPr>
          <w:hyperlink w:anchor="_Toc199426527" w:history="1">
            <w:r w:rsidRPr="00C978BA">
              <w:rPr>
                <w:rStyle w:val="Hyperlink"/>
                <w:noProof/>
              </w:rPr>
              <w:t>4.38</w:t>
            </w:r>
            <w:r>
              <w:rPr>
                <w:rFonts w:asciiTheme="minorHAnsi" w:eastAsiaTheme="minorEastAsia" w:hAnsiTheme="minorHAnsi" w:cstheme="minorBidi"/>
                <w:caps w:val="0"/>
                <w:noProof/>
                <w:sz w:val="22"/>
                <w:szCs w:val="22"/>
              </w:rPr>
              <w:tab/>
            </w:r>
            <w:r w:rsidRPr="00C978BA">
              <w:rPr>
                <w:rStyle w:val="Hyperlink"/>
                <w:noProof/>
              </w:rPr>
              <w:t>CONTRACTOR LIABILITY FOR VIOLATIONS AND RESPONSIBILITY FOR DAMAGE</w:t>
            </w:r>
            <w:r>
              <w:rPr>
                <w:noProof/>
                <w:webHidden/>
              </w:rPr>
              <w:tab/>
            </w:r>
            <w:r>
              <w:rPr>
                <w:noProof/>
                <w:webHidden/>
              </w:rPr>
              <w:fldChar w:fldCharType="begin"/>
            </w:r>
            <w:r>
              <w:rPr>
                <w:noProof/>
                <w:webHidden/>
              </w:rPr>
              <w:instrText xml:space="preserve"> PAGEREF _Toc199426527 \h </w:instrText>
            </w:r>
            <w:r>
              <w:rPr>
                <w:noProof/>
                <w:webHidden/>
              </w:rPr>
            </w:r>
            <w:r>
              <w:rPr>
                <w:noProof/>
                <w:webHidden/>
              </w:rPr>
              <w:fldChar w:fldCharType="separate"/>
            </w:r>
            <w:r>
              <w:rPr>
                <w:noProof/>
                <w:webHidden/>
              </w:rPr>
              <w:t>37</w:t>
            </w:r>
            <w:r>
              <w:rPr>
                <w:noProof/>
                <w:webHidden/>
              </w:rPr>
              <w:fldChar w:fldCharType="end"/>
            </w:r>
          </w:hyperlink>
        </w:p>
        <w:p w14:paraId="7C9C56FF" w14:textId="33C17235" w:rsidR="00CE156B" w:rsidRDefault="00CE156B">
          <w:pPr>
            <w:pStyle w:val="TOC2"/>
            <w:rPr>
              <w:rFonts w:asciiTheme="minorHAnsi" w:eastAsiaTheme="minorEastAsia" w:hAnsiTheme="minorHAnsi" w:cstheme="minorBidi"/>
              <w:caps w:val="0"/>
              <w:noProof/>
              <w:sz w:val="22"/>
              <w:szCs w:val="22"/>
            </w:rPr>
          </w:pPr>
          <w:hyperlink w:anchor="_Toc199426528" w:history="1">
            <w:r w:rsidRPr="00C978BA">
              <w:rPr>
                <w:rStyle w:val="Hyperlink"/>
                <w:noProof/>
              </w:rPr>
              <w:t>4.39</w:t>
            </w:r>
            <w:r>
              <w:rPr>
                <w:rFonts w:asciiTheme="minorHAnsi" w:eastAsiaTheme="minorEastAsia" w:hAnsiTheme="minorHAnsi" w:cstheme="minorBidi"/>
                <w:caps w:val="0"/>
                <w:noProof/>
                <w:sz w:val="22"/>
                <w:szCs w:val="22"/>
              </w:rPr>
              <w:tab/>
            </w:r>
            <w:r w:rsidRPr="00C978BA">
              <w:rPr>
                <w:rStyle w:val="Hyperlink"/>
                <w:noProof/>
              </w:rPr>
              <w:t>FEMA REIMBURSEMENT REQUIREMENTS</w:t>
            </w:r>
            <w:r>
              <w:rPr>
                <w:noProof/>
                <w:webHidden/>
              </w:rPr>
              <w:tab/>
            </w:r>
            <w:r>
              <w:rPr>
                <w:noProof/>
                <w:webHidden/>
              </w:rPr>
              <w:fldChar w:fldCharType="begin"/>
            </w:r>
            <w:r>
              <w:rPr>
                <w:noProof/>
                <w:webHidden/>
              </w:rPr>
              <w:instrText xml:space="preserve"> PAGEREF _Toc199426528 \h </w:instrText>
            </w:r>
            <w:r>
              <w:rPr>
                <w:noProof/>
                <w:webHidden/>
              </w:rPr>
            </w:r>
            <w:r>
              <w:rPr>
                <w:noProof/>
                <w:webHidden/>
              </w:rPr>
              <w:fldChar w:fldCharType="separate"/>
            </w:r>
            <w:r>
              <w:rPr>
                <w:noProof/>
                <w:webHidden/>
              </w:rPr>
              <w:t>37</w:t>
            </w:r>
            <w:r>
              <w:rPr>
                <w:noProof/>
                <w:webHidden/>
              </w:rPr>
              <w:fldChar w:fldCharType="end"/>
            </w:r>
          </w:hyperlink>
        </w:p>
        <w:p w14:paraId="14C2700C" w14:textId="6D3932DF" w:rsidR="00CE156B" w:rsidRDefault="00CE156B">
          <w:pPr>
            <w:pStyle w:val="TOC2"/>
            <w:rPr>
              <w:rFonts w:asciiTheme="minorHAnsi" w:eastAsiaTheme="minorEastAsia" w:hAnsiTheme="minorHAnsi" w:cstheme="minorBidi"/>
              <w:caps w:val="0"/>
              <w:noProof/>
              <w:sz w:val="22"/>
              <w:szCs w:val="22"/>
            </w:rPr>
          </w:pPr>
          <w:hyperlink w:anchor="_Toc199426529" w:history="1">
            <w:r w:rsidRPr="00C978BA">
              <w:rPr>
                <w:rStyle w:val="Hyperlink"/>
                <w:noProof/>
              </w:rPr>
              <w:t>4.40</w:t>
            </w:r>
            <w:r>
              <w:rPr>
                <w:rFonts w:asciiTheme="minorHAnsi" w:eastAsiaTheme="minorEastAsia" w:hAnsiTheme="minorHAnsi" w:cstheme="minorBidi"/>
                <w:caps w:val="0"/>
                <w:noProof/>
                <w:sz w:val="22"/>
                <w:szCs w:val="22"/>
              </w:rPr>
              <w:tab/>
            </w:r>
            <w:r w:rsidRPr="00C978BA">
              <w:rPr>
                <w:rStyle w:val="Hyperlink"/>
                <w:noProof/>
              </w:rPr>
              <w:t>EQUIPMENT, LABOR, AND MATERIALS REQUIREMENTS</w:t>
            </w:r>
            <w:r>
              <w:rPr>
                <w:noProof/>
                <w:webHidden/>
              </w:rPr>
              <w:tab/>
            </w:r>
            <w:r>
              <w:rPr>
                <w:noProof/>
                <w:webHidden/>
              </w:rPr>
              <w:fldChar w:fldCharType="begin"/>
            </w:r>
            <w:r>
              <w:rPr>
                <w:noProof/>
                <w:webHidden/>
              </w:rPr>
              <w:instrText xml:space="preserve"> PAGEREF _Toc199426529 \h </w:instrText>
            </w:r>
            <w:r>
              <w:rPr>
                <w:noProof/>
                <w:webHidden/>
              </w:rPr>
            </w:r>
            <w:r>
              <w:rPr>
                <w:noProof/>
                <w:webHidden/>
              </w:rPr>
              <w:fldChar w:fldCharType="separate"/>
            </w:r>
            <w:r>
              <w:rPr>
                <w:noProof/>
                <w:webHidden/>
              </w:rPr>
              <w:t>37</w:t>
            </w:r>
            <w:r>
              <w:rPr>
                <w:noProof/>
                <w:webHidden/>
              </w:rPr>
              <w:fldChar w:fldCharType="end"/>
            </w:r>
          </w:hyperlink>
        </w:p>
        <w:p w14:paraId="02513622" w14:textId="2BC068ED" w:rsidR="00CE156B" w:rsidRDefault="00CE156B">
          <w:pPr>
            <w:pStyle w:val="TOC2"/>
            <w:rPr>
              <w:rFonts w:asciiTheme="minorHAnsi" w:eastAsiaTheme="minorEastAsia" w:hAnsiTheme="minorHAnsi" w:cstheme="minorBidi"/>
              <w:caps w:val="0"/>
              <w:noProof/>
              <w:sz w:val="22"/>
              <w:szCs w:val="22"/>
            </w:rPr>
          </w:pPr>
          <w:hyperlink w:anchor="_Toc199426530" w:history="1">
            <w:r w:rsidRPr="00C978BA">
              <w:rPr>
                <w:rStyle w:val="Hyperlink"/>
                <w:noProof/>
              </w:rPr>
              <w:t>4.41</w:t>
            </w:r>
            <w:r>
              <w:rPr>
                <w:rFonts w:asciiTheme="minorHAnsi" w:eastAsiaTheme="minorEastAsia" w:hAnsiTheme="minorHAnsi" w:cstheme="minorBidi"/>
                <w:caps w:val="0"/>
                <w:noProof/>
                <w:sz w:val="22"/>
                <w:szCs w:val="22"/>
              </w:rPr>
              <w:tab/>
            </w:r>
            <w:r w:rsidRPr="00C978BA">
              <w:rPr>
                <w:rStyle w:val="Hyperlink"/>
                <w:noProof/>
              </w:rPr>
              <w:t>WORK HOURS</w:t>
            </w:r>
            <w:r>
              <w:rPr>
                <w:noProof/>
                <w:webHidden/>
              </w:rPr>
              <w:tab/>
            </w:r>
            <w:r>
              <w:rPr>
                <w:noProof/>
                <w:webHidden/>
              </w:rPr>
              <w:fldChar w:fldCharType="begin"/>
            </w:r>
            <w:r>
              <w:rPr>
                <w:noProof/>
                <w:webHidden/>
              </w:rPr>
              <w:instrText xml:space="preserve"> PAGEREF _Toc199426530 \h </w:instrText>
            </w:r>
            <w:r>
              <w:rPr>
                <w:noProof/>
                <w:webHidden/>
              </w:rPr>
            </w:r>
            <w:r>
              <w:rPr>
                <w:noProof/>
                <w:webHidden/>
              </w:rPr>
              <w:fldChar w:fldCharType="separate"/>
            </w:r>
            <w:r>
              <w:rPr>
                <w:noProof/>
                <w:webHidden/>
              </w:rPr>
              <w:t>37</w:t>
            </w:r>
            <w:r>
              <w:rPr>
                <w:noProof/>
                <w:webHidden/>
              </w:rPr>
              <w:fldChar w:fldCharType="end"/>
            </w:r>
          </w:hyperlink>
        </w:p>
        <w:p w14:paraId="00966B8E" w14:textId="771B3900" w:rsidR="00CE156B" w:rsidRDefault="00CE156B">
          <w:pPr>
            <w:pStyle w:val="TOC2"/>
            <w:rPr>
              <w:rFonts w:asciiTheme="minorHAnsi" w:eastAsiaTheme="minorEastAsia" w:hAnsiTheme="minorHAnsi" w:cstheme="minorBidi"/>
              <w:caps w:val="0"/>
              <w:noProof/>
              <w:sz w:val="22"/>
              <w:szCs w:val="22"/>
            </w:rPr>
          </w:pPr>
          <w:hyperlink w:anchor="_Toc199426531" w:history="1">
            <w:r w:rsidRPr="00C978BA">
              <w:rPr>
                <w:rStyle w:val="Hyperlink"/>
                <w:noProof/>
              </w:rPr>
              <w:t>4.42</w:t>
            </w:r>
            <w:r>
              <w:rPr>
                <w:rFonts w:asciiTheme="minorHAnsi" w:eastAsiaTheme="minorEastAsia" w:hAnsiTheme="minorHAnsi" w:cstheme="minorBidi"/>
                <w:caps w:val="0"/>
                <w:noProof/>
                <w:sz w:val="22"/>
                <w:szCs w:val="22"/>
              </w:rPr>
              <w:tab/>
            </w:r>
            <w:r w:rsidRPr="00C978BA">
              <w:rPr>
                <w:rStyle w:val="Hyperlink"/>
                <w:noProof/>
              </w:rPr>
              <w:t>COMPENSATION, INVOICES, AND PAYMENT</w:t>
            </w:r>
            <w:r>
              <w:rPr>
                <w:noProof/>
                <w:webHidden/>
              </w:rPr>
              <w:tab/>
            </w:r>
            <w:r>
              <w:rPr>
                <w:noProof/>
                <w:webHidden/>
              </w:rPr>
              <w:fldChar w:fldCharType="begin"/>
            </w:r>
            <w:r>
              <w:rPr>
                <w:noProof/>
                <w:webHidden/>
              </w:rPr>
              <w:instrText xml:space="preserve"> PAGEREF _Toc199426531 \h </w:instrText>
            </w:r>
            <w:r>
              <w:rPr>
                <w:noProof/>
                <w:webHidden/>
              </w:rPr>
            </w:r>
            <w:r>
              <w:rPr>
                <w:noProof/>
                <w:webHidden/>
              </w:rPr>
              <w:fldChar w:fldCharType="separate"/>
            </w:r>
            <w:r>
              <w:rPr>
                <w:noProof/>
                <w:webHidden/>
              </w:rPr>
              <w:t>37</w:t>
            </w:r>
            <w:r>
              <w:rPr>
                <w:noProof/>
                <w:webHidden/>
              </w:rPr>
              <w:fldChar w:fldCharType="end"/>
            </w:r>
          </w:hyperlink>
        </w:p>
        <w:p w14:paraId="25A8D8B8" w14:textId="1C36C6AA" w:rsidR="00CE156B" w:rsidRDefault="00CE156B">
          <w:pPr>
            <w:pStyle w:val="TOC3"/>
            <w:rPr>
              <w:rFonts w:asciiTheme="minorHAnsi" w:eastAsiaTheme="minorEastAsia" w:hAnsiTheme="minorHAnsi" w:cstheme="minorBidi"/>
              <w:iCs w:val="0"/>
              <w:caps w:val="0"/>
              <w:noProof/>
              <w:sz w:val="22"/>
              <w:szCs w:val="22"/>
            </w:rPr>
          </w:pPr>
          <w:hyperlink w:anchor="_Toc199426532" w:history="1">
            <w:r w:rsidRPr="00C978BA">
              <w:rPr>
                <w:rStyle w:val="Hyperlink"/>
                <w:noProof/>
              </w:rPr>
              <w:t>4.42.1</w:t>
            </w:r>
            <w:r>
              <w:rPr>
                <w:rFonts w:asciiTheme="minorHAnsi" w:eastAsiaTheme="minorEastAsia" w:hAnsiTheme="minorHAnsi" w:cstheme="minorBidi"/>
                <w:iCs w:val="0"/>
                <w:caps w:val="0"/>
                <w:noProof/>
                <w:sz w:val="22"/>
                <w:szCs w:val="22"/>
              </w:rPr>
              <w:tab/>
            </w:r>
            <w:r w:rsidRPr="00C978BA">
              <w:rPr>
                <w:rStyle w:val="Hyperlink"/>
                <w:noProof/>
              </w:rPr>
              <w:t>CERTIFIED PAYROLL RECORDS</w:t>
            </w:r>
            <w:r>
              <w:rPr>
                <w:noProof/>
                <w:webHidden/>
              </w:rPr>
              <w:tab/>
            </w:r>
            <w:r>
              <w:rPr>
                <w:noProof/>
                <w:webHidden/>
              </w:rPr>
              <w:fldChar w:fldCharType="begin"/>
            </w:r>
            <w:r>
              <w:rPr>
                <w:noProof/>
                <w:webHidden/>
              </w:rPr>
              <w:instrText xml:space="preserve"> PAGEREF _Toc199426532 \h </w:instrText>
            </w:r>
            <w:r>
              <w:rPr>
                <w:noProof/>
                <w:webHidden/>
              </w:rPr>
            </w:r>
            <w:r>
              <w:rPr>
                <w:noProof/>
                <w:webHidden/>
              </w:rPr>
              <w:fldChar w:fldCharType="separate"/>
            </w:r>
            <w:r>
              <w:rPr>
                <w:noProof/>
                <w:webHidden/>
              </w:rPr>
              <w:t>37</w:t>
            </w:r>
            <w:r>
              <w:rPr>
                <w:noProof/>
                <w:webHidden/>
              </w:rPr>
              <w:fldChar w:fldCharType="end"/>
            </w:r>
          </w:hyperlink>
        </w:p>
        <w:p w14:paraId="598EC2CF" w14:textId="6C81B288" w:rsidR="00CE156B" w:rsidRDefault="00CE156B">
          <w:pPr>
            <w:pStyle w:val="TOC3"/>
            <w:rPr>
              <w:rFonts w:asciiTheme="minorHAnsi" w:eastAsiaTheme="minorEastAsia" w:hAnsiTheme="minorHAnsi" w:cstheme="minorBidi"/>
              <w:iCs w:val="0"/>
              <w:caps w:val="0"/>
              <w:noProof/>
              <w:sz w:val="22"/>
              <w:szCs w:val="22"/>
            </w:rPr>
          </w:pPr>
          <w:hyperlink w:anchor="_Toc199426533" w:history="1">
            <w:r w:rsidRPr="00C978BA">
              <w:rPr>
                <w:rStyle w:val="Hyperlink"/>
                <w:noProof/>
              </w:rPr>
              <w:t>4.42.2</w:t>
            </w:r>
            <w:r>
              <w:rPr>
                <w:rFonts w:asciiTheme="minorHAnsi" w:eastAsiaTheme="minorEastAsia" w:hAnsiTheme="minorHAnsi" w:cstheme="minorBidi"/>
                <w:iCs w:val="0"/>
                <w:caps w:val="0"/>
                <w:noProof/>
                <w:sz w:val="22"/>
                <w:szCs w:val="22"/>
              </w:rPr>
              <w:tab/>
            </w:r>
            <w:r w:rsidRPr="00C978BA">
              <w:rPr>
                <w:rStyle w:val="Hyperlink"/>
                <w:noProof/>
              </w:rPr>
              <w:t>DISPOSAL PRICING</w:t>
            </w:r>
            <w:r>
              <w:rPr>
                <w:noProof/>
                <w:webHidden/>
              </w:rPr>
              <w:tab/>
            </w:r>
            <w:r>
              <w:rPr>
                <w:noProof/>
                <w:webHidden/>
              </w:rPr>
              <w:fldChar w:fldCharType="begin"/>
            </w:r>
            <w:r>
              <w:rPr>
                <w:noProof/>
                <w:webHidden/>
              </w:rPr>
              <w:instrText xml:space="preserve"> PAGEREF _Toc199426533 \h </w:instrText>
            </w:r>
            <w:r>
              <w:rPr>
                <w:noProof/>
                <w:webHidden/>
              </w:rPr>
            </w:r>
            <w:r>
              <w:rPr>
                <w:noProof/>
                <w:webHidden/>
              </w:rPr>
              <w:fldChar w:fldCharType="separate"/>
            </w:r>
            <w:r>
              <w:rPr>
                <w:noProof/>
                <w:webHidden/>
              </w:rPr>
              <w:t>38</w:t>
            </w:r>
            <w:r>
              <w:rPr>
                <w:noProof/>
                <w:webHidden/>
              </w:rPr>
              <w:fldChar w:fldCharType="end"/>
            </w:r>
          </w:hyperlink>
        </w:p>
        <w:p w14:paraId="54D46031" w14:textId="5FCA3A3E" w:rsidR="00CE156B" w:rsidRDefault="00CE156B">
          <w:pPr>
            <w:pStyle w:val="TOC3"/>
            <w:rPr>
              <w:rFonts w:asciiTheme="minorHAnsi" w:eastAsiaTheme="minorEastAsia" w:hAnsiTheme="minorHAnsi" w:cstheme="minorBidi"/>
              <w:iCs w:val="0"/>
              <w:caps w:val="0"/>
              <w:noProof/>
              <w:sz w:val="22"/>
              <w:szCs w:val="22"/>
            </w:rPr>
          </w:pPr>
          <w:hyperlink w:anchor="_Toc199426534" w:history="1">
            <w:r w:rsidRPr="00C978BA">
              <w:rPr>
                <w:rStyle w:val="Hyperlink"/>
                <w:noProof/>
              </w:rPr>
              <w:t>4.42.3.</w:t>
            </w:r>
            <w:r>
              <w:rPr>
                <w:rFonts w:asciiTheme="minorHAnsi" w:eastAsiaTheme="minorEastAsia" w:hAnsiTheme="minorHAnsi" w:cstheme="minorBidi"/>
                <w:iCs w:val="0"/>
                <w:caps w:val="0"/>
                <w:noProof/>
                <w:sz w:val="22"/>
                <w:szCs w:val="22"/>
              </w:rPr>
              <w:tab/>
            </w:r>
            <w:r w:rsidRPr="00C978BA">
              <w:rPr>
                <w:rStyle w:val="Hyperlink"/>
                <w:noProof/>
              </w:rPr>
              <w:t>PAYMENT</w:t>
            </w:r>
            <w:r>
              <w:rPr>
                <w:noProof/>
                <w:webHidden/>
              </w:rPr>
              <w:tab/>
            </w:r>
            <w:r>
              <w:rPr>
                <w:noProof/>
                <w:webHidden/>
              </w:rPr>
              <w:fldChar w:fldCharType="begin"/>
            </w:r>
            <w:r>
              <w:rPr>
                <w:noProof/>
                <w:webHidden/>
              </w:rPr>
              <w:instrText xml:space="preserve"> PAGEREF _Toc199426534 \h </w:instrText>
            </w:r>
            <w:r>
              <w:rPr>
                <w:noProof/>
                <w:webHidden/>
              </w:rPr>
            </w:r>
            <w:r>
              <w:rPr>
                <w:noProof/>
                <w:webHidden/>
              </w:rPr>
              <w:fldChar w:fldCharType="separate"/>
            </w:r>
            <w:r>
              <w:rPr>
                <w:noProof/>
                <w:webHidden/>
              </w:rPr>
              <w:t>38</w:t>
            </w:r>
            <w:r>
              <w:rPr>
                <w:noProof/>
                <w:webHidden/>
              </w:rPr>
              <w:fldChar w:fldCharType="end"/>
            </w:r>
          </w:hyperlink>
        </w:p>
        <w:p w14:paraId="727B29FD" w14:textId="30D913CC" w:rsidR="00CE156B" w:rsidRDefault="00CE156B">
          <w:pPr>
            <w:pStyle w:val="TOC3"/>
            <w:rPr>
              <w:rFonts w:asciiTheme="minorHAnsi" w:eastAsiaTheme="minorEastAsia" w:hAnsiTheme="minorHAnsi" w:cstheme="minorBidi"/>
              <w:iCs w:val="0"/>
              <w:caps w:val="0"/>
              <w:noProof/>
              <w:sz w:val="22"/>
              <w:szCs w:val="22"/>
            </w:rPr>
          </w:pPr>
          <w:hyperlink w:anchor="_Toc199426535" w:history="1">
            <w:r w:rsidRPr="00C978BA">
              <w:rPr>
                <w:rStyle w:val="Hyperlink"/>
                <w:noProof/>
              </w:rPr>
              <w:t>4.42.4</w:t>
            </w:r>
            <w:r>
              <w:rPr>
                <w:rFonts w:asciiTheme="minorHAnsi" w:eastAsiaTheme="minorEastAsia" w:hAnsiTheme="minorHAnsi" w:cstheme="minorBidi"/>
                <w:iCs w:val="0"/>
                <w:caps w:val="0"/>
                <w:noProof/>
                <w:sz w:val="22"/>
                <w:szCs w:val="22"/>
              </w:rPr>
              <w:tab/>
            </w:r>
            <w:r w:rsidRPr="00C978BA">
              <w:rPr>
                <w:rStyle w:val="Hyperlink"/>
                <w:noProof/>
              </w:rPr>
              <w:t>INVOICES</w:t>
            </w:r>
            <w:r>
              <w:rPr>
                <w:noProof/>
                <w:webHidden/>
              </w:rPr>
              <w:tab/>
            </w:r>
            <w:r>
              <w:rPr>
                <w:noProof/>
                <w:webHidden/>
              </w:rPr>
              <w:fldChar w:fldCharType="begin"/>
            </w:r>
            <w:r>
              <w:rPr>
                <w:noProof/>
                <w:webHidden/>
              </w:rPr>
              <w:instrText xml:space="preserve"> PAGEREF _Toc199426535 \h </w:instrText>
            </w:r>
            <w:r>
              <w:rPr>
                <w:noProof/>
                <w:webHidden/>
              </w:rPr>
            </w:r>
            <w:r>
              <w:rPr>
                <w:noProof/>
                <w:webHidden/>
              </w:rPr>
              <w:fldChar w:fldCharType="separate"/>
            </w:r>
            <w:r>
              <w:rPr>
                <w:noProof/>
                <w:webHidden/>
              </w:rPr>
              <w:t>38</w:t>
            </w:r>
            <w:r>
              <w:rPr>
                <w:noProof/>
                <w:webHidden/>
              </w:rPr>
              <w:fldChar w:fldCharType="end"/>
            </w:r>
          </w:hyperlink>
        </w:p>
        <w:p w14:paraId="7A06C837" w14:textId="2AB0F7F7" w:rsidR="00CE156B" w:rsidRDefault="00CE156B">
          <w:pPr>
            <w:pStyle w:val="TOC3"/>
            <w:rPr>
              <w:rFonts w:asciiTheme="minorHAnsi" w:eastAsiaTheme="minorEastAsia" w:hAnsiTheme="minorHAnsi" w:cstheme="minorBidi"/>
              <w:iCs w:val="0"/>
              <w:caps w:val="0"/>
              <w:noProof/>
              <w:sz w:val="22"/>
              <w:szCs w:val="22"/>
            </w:rPr>
          </w:pPr>
          <w:hyperlink w:anchor="_Toc199426536" w:history="1">
            <w:r w:rsidRPr="00C978BA">
              <w:rPr>
                <w:rStyle w:val="Hyperlink"/>
                <w:noProof/>
              </w:rPr>
              <w:t>4.42.5</w:t>
            </w:r>
            <w:r>
              <w:rPr>
                <w:rFonts w:asciiTheme="minorHAnsi" w:eastAsiaTheme="minorEastAsia" w:hAnsiTheme="minorHAnsi" w:cstheme="minorBidi"/>
                <w:iCs w:val="0"/>
                <w:caps w:val="0"/>
                <w:noProof/>
                <w:sz w:val="22"/>
                <w:szCs w:val="22"/>
              </w:rPr>
              <w:tab/>
            </w:r>
            <w:r w:rsidRPr="00C978BA">
              <w:rPr>
                <w:rStyle w:val="Hyperlink"/>
                <w:noProof/>
              </w:rPr>
              <w:t>WITHHOLDING OF PAYMENT</w:t>
            </w:r>
            <w:r>
              <w:rPr>
                <w:noProof/>
                <w:webHidden/>
              </w:rPr>
              <w:tab/>
            </w:r>
            <w:r>
              <w:rPr>
                <w:noProof/>
                <w:webHidden/>
              </w:rPr>
              <w:fldChar w:fldCharType="begin"/>
            </w:r>
            <w:r>
              <w:rPr>
                <w:noProof/>
                <w:webHidden/>
              </w:rPr>
              <w:instrText xml:space="preserve"> PAGEREF _Toc199426536 \h </w:instrText>
            </w:r>
            <w:r>
              <w:rPr>
                <w:noProof/>
                <w:webHidden/>
              </w:rPr>
            </w:r>
            <w:r>
              <w:rPr>
                <w:noProof/>
                <w:webHidden/>
              </w:rPr>
              <w:fldChar w:fldCharType="separate"/>
            </w:r>
            <w:r>
              <w:rPr>
                <w:noProof/>
                <w:webHidden/>
              </w:rPr>
              <w:t>38</w:t>
            </w:r>
            <w:r>
              <w:rPr>
                <w:noProof/>
                <w:webHidden/>
              </w:rPr>
              <w:fldChar w:fldCharType="end"/>
            </w:r>
          </w:hyperlink>
        </w:p>
        <w:p w14:paraId="713BE92D" w14:textId="06BB2DF9" w:rsidR="00CE156B" w:rsidRDefault="00CE156B">
          <w:pPr>
            <w:pStyle w:val="TOC2"/>
            <w:rPr>
              <w:rFonts w:asciiTheme="minorHAnsi" w:eastAsiaTheme="minorEastAsia" w:hAnsiTheme="minorHAnsi" w:cstheme="minorBidi"/>
              <w:caps w:val="0"/>
              <w:noProof/>
              <w:sz w:val="22"/>
              <w:szCs w:val="22"/>
            </w:rPr>
          </w:pPr>
          <w:hyperlink w:anchor="_Toc199426537" w:history="1">
            <w:r w:rsidRPr="00C978BA">
              <w:rPr>
                <w:rStyle w:val="Hyperlink"/>
                <w:noProof/>
              </w:rPr>
              <w:t>4.43</w:t>
            </w:r>
            <w:r>
              <w:rPr>
                <w:rFonts w:asciiTheme="minorHAnsi" w:eastAsiaTheme="minorEastAsia" w:hAnsiTheme="minorHAnsi" w:cstheme="minorBidi"/>
                <w:caps w:val="0"/>
                <w:noProof/>
                <w:sz w:val="22"/>
                <w:szCs w:val="22"/>
              </w:rPr>
              <w:tab/>
            </w:r>
            <w:r w:rsidRPr="00C978BA">
              <w:rPr>
                <w:rStyle w:val="Hyperlink"/>
                <w:noProof/>
              </w:rPr>
              <w:t>CONTRACTOR’S RELEASE</w:t>
            </w:r>
            <w:r>
              <w:rPr>
                <w:noProof/>
                <w:webHidden/>
              </w:rPr>
              <w:tab/>
            </w:r>
            <w:r>
              <w:rPr>
                <w:noProof/>
                <w:webHidden/>
              </w:rPr>
              <w:fldChar w:fldCharType="begin"/>
            </w:r>
            <w:r>
              <w:rPr>
                <w:noProof/>
                <w:webHidden/>
              </w:rPr>
              <w:instrText xml:space="preserve"> PAGEREF _Toc199426537 \h </w:instrText>
            </w:r>
            <w:r>
              <w:rPr>
                <w:noProof/>
                <w:webHidden/>
              </w:rPr>
            </w:r>
            <w:r>
              <w:rPr>
                <w:noProof/>
                <w:webHidden/>
              </w:rPr>
              <w:fldChar w:fldCharType="separate"/>
            </w:r>
            <w:r>
              <w:rPr>
                <w:noProof/>
                <w:webHidden/>
              </w:rPr>
              <w:t>39</w:t>
            </w:r>
            <w:r>
              <w:rPr>
                <w:noProof/>
                <w:webHidden/>
              </w:rPr>
              <w:fldChar w:fldCharType="end"/>
            </w:r>
          </w:hyperlink>
        </w:p>
        <w:p w14:paraId="226D65A6" w14:textId="5A7F2208" w:rsidR="00CE156B" w:rsidRDefault="00CE156B">
          <w:pPr>
            <w:pStyle w:val="TOC2"/>
            <w:rPr>
              <w:rFonts w:asciiTheme="minorHAnsi" w:eastAsiaTheme="minorEastAsia" w:hAnsiTheme="minorHAnsi" w:cstheme="minorBidi"/>
              <w:caps w:val="0"/>
              <w:noProof/>
              <w:sz w:val="22"/>
              <w:szCs w:val="22"/>
            </w:rPr>
          </w:pPr>
          <w:hyperlink w:anchor="_Toc199426538" w:history="1">
            <w:r w:rsidRPr="00C978BA">
              <w:rPr>
                <w:rStyle w:val="Hyperlink"/>
                <w:noProof/>
              </w:rPr>
              <w:t>4.44</w:t>
            </w:r>
            <w:r>
              <w:rPr>
                <w:rFonts w:asciiTheme="minorHAnsi" w:eastAsiaTheme="minorEastAsia" w:hAnsiTheme="minorHAnsi" w:cstheme="minorBidi"/>
                <w:caps w:val="0"/>
                <w:noProof/>
                <w:sz w:val="22"/>
                <w:szCs w:val="22"/>
              </w:rPr>
              <w:tab/>
            </w:r>
            <w:r w:rsidRPr="00C978BA">
              <w:rPr>
                <w:rStyle w:val="Hyperlink"/>
                <w:noProof/>
              </w:rPr>
              <w:t>NATIONAL ENVIRONMENTAL POLICY ACT REQUIREMENTS</w:t>
            </w:r>
            <w:r>
              <w:rPr>
                <w:noProof/>
                <w:webHidden/>
              </w:rPr>
              <w:tab/>
            </w:r>
            <w:r>
              <w:rPr>
                <w:noProof/>
                <w:webHidden/>
              </w:rPr>
              <w:fldChar w:fldCharType="begin"/>
            </w:r>
            <w:r>
              <w:rPr>
                <w:noProof/>
                <w:webHidden/>
              </w:rPr>
              <w:instrText xml:space="preserve"> PAGEREF _Toc199426538 \h </w:instrText>
            </w:r>
            <w:r>
              <w:rPr>
                <w:noProof/>
                <w:webHidden/>
              </w:rPr>
            </w:r>
            <w:r>
              <w:rPr>
                <w:noProof/>
                <w:webHidden/>
              </w:rPr>
              <w:fldChar w:fldCharType="separate"/>
            </w:r>
            <w:r>
              <w:rPr>
                <w:noProof/>
                <w:webHidden/>
              </w:rPr>
              <w:t>39</w:t>
            </w:r>
            <w:r>
              <w:rPr>
                <w:noProof/>
                <w:webHidden/>
              </w:rPr>
              <w:fldChar w:fldCharType="end"/>
            </w:r>
          </w:hyperlink>
        </w:p>
        <w:p w14:paraId="59E16659" w14:textId="052DA16D"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539" w:history="1">
            <w:r w:rsidRPr="00C978BA">
              <w:rPr>
                <w:rStyle w:val="Hyperlink"/>
                <w:noProof/>
              </w:rPr>
              <w:t>5</w:t>
            </w:r>
            <w:r>
              <w:rPr>
                <w:rFonts w:asciiTheme="minorHAnsi" w:eastAsiaTheme="minorEastAsia" w:hAnsiTheme="minorHAnsi" w:cstheme="minorBidi"/>
                <w:b w:val="0"/>
                <w:bCs w:val="0"/>
                <w:caps w:val="0"/>
                <w:noProof/>
                <w:sz w:val="22"/>
                <w:szCs w:val="22"/>
              </w:rPr>
              <w:tab/>
            </w:r>
            <w:r w:rsidRPr="00C978BA">
              <w:rPr>
                <w:rStyle w:val="Hyperlink"/>
                <w:noProof/>
              </w:rPr>
              <w:t>GENERAL CONTRACT TERMS</w:t>
            </w:r>
            <w:r>
              <w:rPr>
                <w:noProof/>
                <w:webHidden/>
              </w:rPr>
              <w:tab/>
            </w:r>
            <w:r>
              <w:rPr>
                <w:noProof/>
                <w:webHidden/>
              </w:rPr>
              <w:fldChar w:fldCharType="begin"/>
            </w:r>
            <w:r>
              <w:rPr>
                <w:noProof/>
                <w:webHidden/>
              </w:rPr>
              <w:instrText xml:space="preserve"> PAGEREF _Toc199426539 \h </w:instrText>
            </w:r>
            <w:r>
              <w:rPr>
                <w:noProof/>
                <w:webHidden/>
              </w:rPr>
            </w:r>
            <w:r>
              <w:rPr>
                <w:noProof/>
                <w:webHidden/>
              </w:rPr>
              <w:fldChar w:fldCharType="separate"/>
            </w:r>
            <w:r>
              <w:rPr>
                <w:noProof/>
                <w:webHidden/>
              </w:rPr>
              <w:t>40</w:t>
            </w:r>
            <w:r>
              <w:rPr>
                <w:noProof/>
                <w:webHidden/>
              </w:rPr>
              <w:fldChar w:fldCharType="end"/>
            </w:r>
          </w:hyperlink>
        </w:p>
        <w:p w14:paraId="37204464" w14:textId="6561D6E3" w:rsidR="00CE156B" w:rsidRDefault="00CE156B">
          <w:pPr>
            <w:pStyle w:val="TOC2"/>
            <w:rPr>
              <w:rFonts w:asciiTheme="minorHAnsi" w:eastAsiaTheme="minorEastAsia" w:hAnsiTheme="minorHAnsi" w:cstheme="minorBidi"/>
              <w:caps w:val="0"/>
              <w:noProof/>
              <w:sz w:val="22"/>
              <w:szCs w:val="22"/>
            </w:rPr>
          </w:pPr>
          <w:hyperlink w:anchor="_Toc199426540" w:history="1">
            <w:r w:rsidRPr="00C978BA">
              <w:rPr>
                <w:rStyle w:val="Hyperlink"/>
                <w:noProof/>
              </w:rPr>
              <w:t>5.1</w:t>
            </w:r>
            <w:r>
              <w:rPr>
                <w:rFonts w:asciiTheme="minorHAnsi" w:eastAsiaTheme="minorEastAsia" w:hAnsiTheme="minorHAnsi" w:cstheme="minorBidi"/>
                <w:caps w:val="0"/>
                <w:noProof/>
                <w:sz w:val="22"/>
                <w:szCs w:val="22"/>
              </w:rPr>
              <w:tab/>
            </w:r>
            <w:r w:rsidRPr="00C978BA">
              <w:rPr>
                <w:rStyle w:val="Hyperlink"/>
                <w:noProof/>
              </w:rPr>
              <w:t>CONTRACT TERM AND EXTENSION OPTION</w:t>
            </w:r>
            <w:r>
              <w:rPr>
                <w:noProof/>
                <w:webHidden/>
              </w:rPr>
              <w:tab/>
            </w:r>
            <w:r>
              <w:rPr>
                <w:noProof/>
                <w:webHidden/>
              </w:rPr>
              <w:fldChar w:fldCharType="begin"/>
            </w:r>
            <w:r>
              <w:rPr>
                <w:noProof/>
                <w:webHidden/>
              </w:rPr>
              <w:instrText xml:space="preserve"> PAGEREF _Toc199426540 \h </w:instrText>
            </w:r>
            <w:r>
              <w:rPr>
                <w:noProof/>
                <w:webHidden/>
              </w:rPr>
            </w:r>
            <w:r>
              <w:rPr>
                <w:noProof/>
                <w:webHidden/>
              </w:rPr>
              <w:fldChar w:fldCharType="separate"/>
            </w:r>
            <w:r>
              <w:rPr>
                <w:noProof/>
                <w:webHidden/>
              </w:rPr>
              <w:t>40</w:t>
            </w:r>
            <w:r>
              <w:rPr>
                <w:noProof/>
                <w:webHidden/>
              </w:rPr>
              <w:fldChar w:fldCharType="end"/>
            </w:r>
          </w:hyperlink>
        </w:p>
        <w:p w14:paraId="6BEC84EB" w14:textId="5A92C38B" w:rsidR="00CE156B" w:rsidRDefault="00CE156B">
          <w:pPr>
            <w:pStyle w:val="TOC2"/>
            <w:rPr>
              <w:rFonts w:asciiTheme="minorHAnsi" w:eastAsiaTheme="minorEastAsia" w:hAnsiTheme="minorHAnsi" w:cstheme="minorBidi"/>
              <w:caps w:val="0"/>
              <w:noProof/>
              <w:sz w:val="22"/>
              <w:szCs w:val="22"/>
            </w:rPr>
          </w:pPr>
          <w:hyperlink w:anchor="_Toc199426541" w:history="1">
            <w:r w:rsidRPr="00C978BA">
              <w:rPr>
                <w:rStyle w:val="Hyperlink"/>
                <w:noProof/>
              </w:rPr>
              <w:t>5.2</w:t>
            </w:r>
            <w:r>
              <w:rPr>
                <w:rFonts w:asciiTheme="minorHAnsi" w:eastAsiaTheme="minorEastAsia" w:hAnsiTheme="minorHAnsi" w:cstheme="minorBidi"/>
                <w:caps w:val="0"/>
                <w:noProof/>
                <w:sz w:val="22"/>
                <w:szCs w:val="22"/>
              </w:rPr>
              <w:tab/>
            </w:r>
            <w:r w:rsidRPr="00C978BA">
              <w:rPr>
                <w:rStyle w:val="Hyperlink"/>
                <w:noProof/>
              </w:rPr>
              <w:t>CONTRACT TRANSITION</w:t>
            </w:r>
            <w:r>
              <w:rPr>
                <w:noProof/>
                <w:webHidden/>
              </w:rPr>
              <w:tab/>
            </w:r>
            <w:r>
              <w:rPr>
                <w:noProof/>
                <w:webHidden/>
              </w:rPr>
              <w:fldChar w:fldCharType="begin"/>
            </w:r>
            <w:r>
              <w:rPr>
                <w:noProof/>
                <w:webHidden/>
              </w:rPr>
              <w:instrText xml:space="preserve"> PAGEREF _Toc199426541 \h </w:instrText>
            </w:r>
            <w:r>
              <w:rPr>
                <w:noProof/>
                <w:webHidden/>
              </w:rPr>
            </w:r>
            <w:r>
              <w:rPr>
                <w:noProof/>
                <w:webHidden/>
              </w:rPr>
              <w:fldChar w:fldCharType="separate"/>
            </w:r>
            <w:r>
              <w:rPr>
                <w:noProof/>
                <w:webHidden/>
              </w:rPr>
              <w:t>40</w:t>
            </w:r>
            <w:r>
              <w:rPr>
                <w:noProof/>
                <w:webHidden/>
              </w:rPr>
              <w:fldChar w:fldCharType="end"/>
            </w:r>
          </w:hyperlink>
        </w:p>
        <w:p w14:paraId="6BB42E58" w14:textId="51FAE1D6" w:rsidR="00CE156B" w:rsidRDefault="00CE156B">
          <w:pPr>
            <w:pStyle w:val="TOC2"/>
            <w:rPr>
              <w:rFonts w:asciiTheme="minorHAnsi" w:eastAsiaTheme="minorEastAsia" w:hAnsiTheme="minorHAnsi" w:cstheme="minorBidi"/>
              <w:caps w:val="0"/>
              <w:noProof/>
              <w:sz w:val="22"/>
              <w:szCs w:val="22"/>
            </w:rPr>
          </w:pPr>
          <w:hyperlink w:anchor="_Toc199426542" w:history="1">
            <w:r w:rsidRPr="00C978BA">
              <w:rPr>
                <w:rStyle w:val="Hyperlink"/>
                <w:noProof/>
              </w:rPr>
              <w:t>5.3</w:t>
            </w:r>
            <w:r>
              <w:rPr>
                <w:rFonts w:asciiTheme="minorHAnsi" w:eastAsiaTheme="minorEastAsia" w:hAnsiTheme="minorHAnsi" w:cstheme="minorBidi"/>
                <w:caps w:val="0"/>
                <w:noProof/>
                <w:sz w:val="22"/>
                <w:szCs w:val="22"/>
              </w:rPr>
              <w:tab/>
            </w:r>
            <w:r w:rsidRPr="00C978BA">
              <w:rPr>
                <w:rStyle w:val="Hyperlink"/>
                <w:noProof/>
              </w:rPr>
              <w:t>PERFORMANCE SECURITY</w:t>
            </w:r>
            <w:r>
              <w:rPr>
                <w:noProof/>
                <w:webHidden/>
              </w:rPr>
              <w:tab/>
            </w:r>
            <w:r>
              <w:rPr>
                <w:noProof/>
                <w:webHidden/>
              </w:rPr>
              <w:fldChar w:fldCharType="begin"/>
            </w:r>
            <w:r>
              <w:rPr>
                <w:noProof/>
                <w:webHidden/>
              </w:rPr>
              <w:instrText xml:space="preserve"> PAGEREF _Toc199426542 \h </w:instrText>
            </w:r>
            <w:r>
              <w:rPr>
                <w:noProof/>
                <w:webHidden/>
              </w:rPr>
            </w:r>
            <w:r>
              <w:rPr>
                <w:noProof/>
                <w:webHidden/>
              </w:rPr>
              <w:fldChar w:fldCharType="separate"/>
            </w:r>
            <w:r>
              <w:rPr>
                <w:noProof/>
                <w:webHidden/>
              </w:rPr>
              <w:t>40</w:t>
            </w:r>
            <w:r>
              <w:rPr>
                <w:noProof/>
                <w:webHidden/>
              </w:rPr>
              <w:fldChar w:fldCharType="end"/>
            </w:r>
          </w:hyperlink>
        </w:p>
        <w:p w14:paraId="7A62D349" w14:textId="09C47DE4" w:rsidR="00CE156B" w:rsidRDefault="00CE156B">
          <w:pPr>
            <w:pStyle w:val="TOC2"/>
            <w:rPr>
              <w:rFonts w:asciiTheme="minorHAnsi" w:eastAsiaTheme="minorEastAsia" w:hAnsiTheme="minorHAnsi" w:cstheme="minorBidi"/>
              <w:caps w:val="0"/>
              <w:noProof/>
              <w:sz w:val="22"/>
              <w:szCs w:val="22"/>
            </w:rPr>
          </w:pPr>
          <w:hyperlink w:anchor="_Toc199426543" w:history="1">
            <w:r w:rsidRPr="00C978BA">
              <w:rPr>
                <w:rStyle w:val="Hyperlink"/>
                <w:noProof/>
              </w:rPr>
              <w:t>5.4</w:t>
            </w:r>
            <w:r>
              <w:rPr>
                <w:rFonts w:asciiTheme="minorHAnsi" w:eastAsiaTheme="minorEastAsia" w:hAnsiTheme="minorHAnsi" w:cstheme="minorBidi"/>
                <w:caps w:val="0"/>
                <w:noProof/>
                <w:sz w:val="22"/>
                <w:szCs w:val="22"/>
              </w:rPr>
              <w:tab/>
            </w:r>
            <w:r w:rsidRPr="00C978BA">
              <w:rPr>
                <w:rStyle w:val="Hyperlink"/>
                <w:noProof/>
              </w:rPr>
              <w:t>OWNERSHIP OF MATERIAL</w:t>
            </w:r>
            <w:r>
              <w:rPr>
                <w:noProof/>
                <w:webHidden/>
              </w:rPr>
              <w:tab/>
            </w:r>
            <w:r>
              <w:rPr>
                <w:noProof/>
                <w:webHidden/>
              </w:rPr>
              <w:fldChar w:fldCharType="begin"/>
            </w:r>
            <w:r>
              <w:rPr>
                <w:noProof/>
                <w:webHidden/>
              </w:rPr>
              <w:instrText xml:space="preserve"> PAGEREF _Toc199426543 \h </w:instrText>
            </w:r>
            <w:r>
              <w:rPr>
                <w:noProof/>
                <w:webHidden/>
              </w:rPr>
            </w:r>
            <w:r>
              <w:rPr>
                <w:noProof/>
                <w:webHidden/>
              </w:rPr>
              <w:fldChar w:fldCharType="separate"/>
            </w:r>
            <w:r>
              <w:rPr>
                <w:noProof/>
                <w:webHidden/>
              </w:rPr>
              <w:t>40</w:t>
            </w:r>
            <w:r>
              <w:rPr>
                <w:noProof/>
                <w:webHidden/>
              </w:rPr>
              <w:fldChar w:fldCharType="end"/>
            </w:r>
          </w:hyperlink>
        </w:p>
        <w:p w14:paraId="3C509852" w14:textId="39C50556" w:rsidR="00CE156B" w:rsidRDefault="00CE156B">
          <w:pPr>
            <w:pStyle w:val="TOC2"/>
            <w:rPr>
              <w:rFonts w:asciiTheme="minorHAnsi" w:eastAsiaTheme="minorEastAsia" w:hAnsiTheme="minorHAnsi" w:cstheme="minorBidi"/>
              <w:caps w:val="0"/>
              <w:noProof/>
              <w:sz w:val="22"/>
              <w:szCs w:val="22"/>
            </w:rPr>
          </w:pPr>
          <w:hyperlink w:anchor="_Toc199426544" w:history="1">
            <w:r w:rsidRPr="00C978BA">
              <w:rPr>
                <w:rStyle w:val="Hyperlink"/>
                <w:noProof/>
              </w:rPr>
              <w:t>5.5</w:t>
            </w:r>
            <w:r>
              <w:rPr>
                <w:rFonts w:asciiTheme="minorHAnsi" w:eastAsiaTheme="minorEastAsia" w:hAnsiTheme="minorHAnsi" w:cstheme="minorBidi"/>
                <w:caps w:val="0"/>
                <w:noProof/>
                <w:sz w:val="22"/>
                <w:szCs w:val="22"/>
              </w:rPr>
              <w:tab/>
            </w:r>
            <w:r w:rsidRPr="00C978BA">
              <w:rPr>
                <w:rStyle w:val="Hyperlink"/>
                <w:noProof/>
              </w:rPr>
              <w:t>SUBSTITUTION OF STAFF</w:t>
            </w:r>
            <w:r>
              <w:rPr>
                <w:noProof/>
                <w:webHidden/>
              </w:rPr>
              <w:tab/>
            </w:r>
            <w:r>
              <w:rPr>
                <w:noProof/>
                <w:webHidden/>
              </w:rPr>
              <w:fldChar w:fldCharType="begin"/>
            </w:r>
            <w:r>
              <w:rPr>
                <w:noProof/>
                <w:webHidden/>
              </w:rPr>
              <w:instrText xml:space="preserve"> PAGEREF _Toc199426544 \h </w:instrText>
            </w:r>
            <w:r>
              <w:rPr>
                <w:noProof/>
                <w:webHidden/>
              </w:rPr>
            </w:r>
            <w:r>
              <w:rPr>
                <w:noProof/>
                <w:webHidden/>
              </w:rPr>
              <w:fldChar w:fldCharType="separate"/>
            </w:r>
            <w:r>
              <w:rPr>
                <w:noProof/>
                <w:webHidden/>
              </w:rPr>
              <w:t>41</w:t>
            </w:r>
            <w:r>
              <w:rPr>
                <w:noProof/>
                <w:webHidden/>
              </w:rPr>
              <w:fldChar w:fldCharType="end"/>
            </w:r>
          </w:hyperlink>
        </w:p>
        <w:p w14:paraId="7AF064EA" w14:textId="1D7A4C14" w:rsidR="00CE156B" w:rsidRDefault="00CE156B">
          <w:pPr>
            <w:pStyle w:val="TOC2"/>
            <w:rPr>
              <w:rFonts w:asciiTheme="minorHAnsi" w:eastAsiaTheme="minorEastAsia" w:hAnsiTheme="minorHAnsi" w:cstheme="minorBidi"/>
              <w:caps w:val="0"/>
              <w:noProof/>
              <w:sz w:val="22"/>
              <w:szCs w:val="22"/>
            </w:rPr>
          </w:pPr>
          <w:hyperlink w:anchor="_Toc199426545" w:history="1">
            <w:r w:rsidRPr="00C978BA">
              <w:rPr>
                <w:rStyle w:val="Hyperlink"/>
                <w:noProof/>
              </w:rPr>
              <w:t>5.6</w:t>
            </w:r>
            <w:r>
              <w:rPr>
                <w:rFonts w:asciiTheme="minorHAnsi" w:eastAsiaTheme="minorEastAsia" w:hAnsiTheme="minorHAnsi" w:cstheme="minorBidi"/>
                <w:caps w:val="0"/>
                <w:noProof/>
                <w:sz w:val="22"/>
                <w:szCs w:val="22"/>
              </w:rPr>
              <w:tab/>
            </w:r>
            <w:r w:rsidRPr="00C978BA">
              <w:rPr>
                <w:rStyle w:val="Hyperlink"/>
                <w:noProof/>
              </w:rPr>
              <w:t>LIQUIDATED DAMAGES</w:t>
            </w:r>
            <w:r>
              <w:rPr>
                <w:noProof/>
                <w:webHidden/>
              </w:rPr>
              <w:tab/>
            </w:r>
            <w:r>
              <w:rPr>
                <w:noProof/>
                <w:webHidden/>
              </w:rPr>
              <w:fldChar w:fldCharType="begin"/>
            </w:r>
            <w:r>
              <w:rPr>
                <w:noProof/>
                <w:webHidden/>
              </w:rPr>
              <w:instrText xml:space="preserve"> PAGEREF _Toc199426545 \h </w:instrText>
            </w:r>
            <w:r>
              <w:rPr>
                <w:noProof/>
                <w:webHidden/>
              </w:rPr>
            </w:r>
            <w:r>
              <w:rPr>
                <w:noProof/>
                <w:webHidden/>
              </w:rPr>
              <w:fldChar w:fldCharType="separate"/>
            </w:r>
            <w:r>
              <w:rPr>
                <w:noProof/>
                <w:webHidden/>
              </w:rPr>
              <w:t>42</w:t>
            </w:r>
            <w:r>
              <w:rPr>
                <w:noProof/>
                <w:webHidden/>
              </w:rPr>
              <w:fldChar w:fldCharType="end"/>
            </w:r>
          </w:hyperlink>
        </w:p>
        <w:p w14:paraId="735C711F" w14:textId="795E22A4" w:rsidR="00CE156B" w:rsidRDefault="00CE156B">
          <w:pPr>
            <w:pStyle w:val="TOC2"/>
            <w:rPr>
              <w:rFonts w:asciiTheme="minorHAnsi" w:eastAsiaTheme="minorEastAsia" w:hAnsiTheme="minorHAnsi" w:cstheme="minorBidi"/>
              <w:caps w:val="0"/>
              <w:noProof/>
              <w:sz w:val="22"/>
              <w:szCs w:val="22"/>
            </w:rPr>
          </w:pPr>
          <w:hyperlink w:anchor="_Toc199426546" w:history="1">
            <w:r w:rsidRPr="00C978BA">
              <w:rPr>
                <w:rStyle w:val="Hyperlink"/>
                <w:noProof/>
              </w:rPr>
              <w:t>5.7</w:t>
            </w:r>
            <w:r>
              <w:rPr>
                <w:rFonts w:asciiTheme="minorHAnsi" w:eastAsiaTheme="minorEastAsia" w:hAnsiTheme="minorHAnsi" w:cstheme="minorBidi"/>
                <w:caps w:val="0"/>
                <w:noProof/>
                <w:sz w:val="22"/>
                <w:szCs w:val="22"/>
              </w:rPr>
              <w:tab/>
            </w:r>
            <w:r w:rsidRPr="00C978BA">
              <w:rPr>
                <w:rStyle w:val="Hyperlink"/>
                <w:noProof/>
              </w:rPr>
              <w:t>RETAINAGE</w:t>
            </w:r>
            <w:r>
              <w:rPr>
                <w:noProof/>
                <w:webHidden/>
              </w:rPr>
              <w:tab/>
            </w:r>
            <w:r>
              <w:rPr>
                <w:noProof/>
                <w:webHidden/>
              </w:rPr>
              <w:fldChar w:fldCharType="begin"/>
            </w:r>
            <w:r>
              <w:rPr>
                <w:noProof/>
                <w:webHidden/>
              </w:rPr>
              <w:instrText xml:space="preserve"> PAGEREF _Toc199426546 \h </w:instrText>
            </w:r>
            <w:r>
              <w:rPr>
                <w:noProof/>
                <w:webHidden/>
              </w:rPr>
            </w:r>
            <w:r>
              <w:rPr>
                <w:noProof/>
                <w:webHidden/>
              </w:rPr>
              <w:fldChar w:fldCharType="separate"/>
            </w:r>
            <w:r>
              <w:rPr>
                <w:noProof/>
                <w:webHidden/>
              </w:rPr>
              <w:t>42</w:t>
            </w:r>
            <w:r>
              <w:rPr>
                <w:noProof/>
                <w:webHidden/>
              </w:rPr>
              <w:fldChar w:fldCharType="end"/>
            </w:r>
          </w:hyperlink>
        </w:p>
        <w:p w14:paraId="3C6CA5E0" w14:textId="06218D7F" w:rsidR="00CE156B" w:rsidRDefault="00CE156B">
          <w:pPr>
            <w:pStyle w:val="TOC2"/>
            <w:rPr>
              <w:rFonts w:asciiTheme="minorHAnsi" w:eastAsiaTheme="minorEastAsia" w:hAnsiTheme="minorHAnsi" w:cstheme="minorBidi"/>
              <w:caps w:val="0"/>
              <w:noProof/>
              <w:sz w:val="22"/>
              <w:szCs w:val="22"/>
            </w:rPr>
          </w:pPr>
          <w:hyperlink w:anchor="_Toc199426547" w:history="1">
            <w:r w:rsidRPr="00C978BA">
              <w:rPr>
                <w:rStyle w:val="Hyperlink"/>
                <w:noProof/>
              </w:rPr>
              <w:t>5.8</w:t>
            </w:r>
            <w:r>
              <w:rPr>
                <w:rFonts w:asciiTheme="minorHAnsi" w:eastAsiaTheme="minorEastAsia" w:hAnsiTheme="minorHAnsi" w:cstheme="minorBidi"/>
                <w:caps w:val="0"/>
                <w:noProof/>
                <w:sz w:val="22"/>
                <w:szCs w:val="22"/>
              </w:rPr>
              <w:tab/>
            </w:r>
            <w:r w:rsidRPr="00C978BA">
              <w:rPr>
                <w:rStyle w:val="Hyperlink"/>
                <w:noProof/>
              </w:rPr>
              <w:t>ELECTRONIC PAYMENTS</w:t>
            </w:r>
            <w:r>
              <w:rPr>
                <w:noProof/>
                <w:webHidden/>
              </w:rPr>
              <w:tab/>
            </w:r>
            <w:r>
              <w:rPr>
                <w:noProof/>
                <w:webHidden/>
              </w:rPr>
              <w:fldChar w:fldCharType="begin"/>
            </w:r>
            <w:r>
              <w:rPr>
                <w:noProof/>
                <w:webHidden/>
              </w:rPr>
              <w:instrText xml:space="preserve"> PAGEREF _Toc199426547 \h </w:instrText>
            </w:r>
            <w:r>
              <w:rPr>
                <w:noProof/>
                <w:webHidden/>
              </w:rPr>
            </w:r>
            <w:r>
              <w:rPr>
                <w:noProof/>
                <w:webHidden/>
              </w:rPr>
              <w:fldChar w:fldCharType="separate"/>
            </w:r>
            <w:r>
              <w:rPr>
                <w:noProof/>
                <w:webHidden/>
              </w:rPr>
              <w:t>42</w:t>
            </w:r>
            <w:r>
              <w:rPr>
                <w:noProof/>
                <w:webHidden/>
              </w:rPr>
              <w:fldChar w:fldCharType="end"/>
            </w:r>
          </w:hyperlink>
        </w:p>
        <w:p w14:paraId="2F2466B5" w14:textId="0FF3B059" w:rsidR="00CE156B" w:rsidRDefault="00CE156B">
          <w:pPr>
            <w:pStyle w:val="TOC2"/>
            <w:rPr>
              <w:rFonts w:asciiTheme="minorHAnsi" w:eastAsiaTheme="minorEastAsia" w:hAnsiTheme="minorHAnsi" w:cstheme="minorBidi"/>
              <w:caps w:val="0"/>
              <w:noProof/>
              <w:sz w:val="22"/>
              <w:szCs w:val="22"/>
            </w:rPr>
          </w:pPr>
          <w:hyperlink w:anchor="_Toc199426548" w:history="1">
            <w:r w:rsidRPr="00C978BA">
              <w:rPr>
                <w:rStyle w:val="Hyperlink"/>
                <w:noProof/>
              </w:rPr>
              <w:t>5.9</w:t>
            </w:r>
            <w:r>
              <w:rPr>
                <w:rFonts w:asciiTheme="minorHAnsi" w:eastAsiaTheme="minorEastAsia" w:hAnsiTheme="minorHAnsi" w:cstheme="minorBidi"/>
                <w:caps w:val="0"/>
                <w:noProof/>
                <w:sz w:val="22"/>
                <w:szCs w:val="22"/>
              </w:rPr>
              <w:tab/>
            </w:r>
            <w:r w:rsidRPr="00C978BA">
              <w:rPr>
                <w:rStyle w:val="Hyperlink"/>
                <w:noProof/>
              </w:rPr>
              <w:t xml:space="preserve">  REPORTING AND SUPPLIER CONVENIENCE FEE</w:t>
            </w:r>
            <w:r>
              <w:rPr>
                <w:noProof/>
                <w:webHidden/>
              </w:rPr>
              <w:tab/>
            </w:r>
            <w:r>
              <w:rPr>
                <w:noProof/>
                <w:webHidden/>
              </w:rPr>
              <w:fldChar w:fldCharType="begin"/>
            </w:r>
            <w:r>
              <w:rPr>
                <w:noProof/>
                <w:webHidden/>
              </w:rPr>
              <w:instrText xml:space="preserve"> PAGEREF _Toc199426548 \h </w:instrText>
            </w:r>
            <w:r>
              <w:rPr>
                <w:noProof/>
                <w:webHidden/>
              </w:rPr>
            </w:r>
            <w:r>
              <w:rPr>
                <w:noProof/>
                <w:webHidden/>
              </w:rPr>
              <w:fldChar w:fldCharType="separate"/>
            </w:r>
            <w:r>
              <w:rPr>
                <w:noProof/>
                <w:webHidden/>
              </w:rPr>
              <w:t>42</w:t>
            </w:r>
            <w:r>
              <w:rPr>
                <w:noProof/>
                <w:webHidden/>
              </w:rPr>
              <w:fldChar w:fldCharType="end"/>
            </w:r>
          </w:hyperlink>
        </w:p>
        <w:p w14:paraId="2284E98C" w14:textId="4726CE7F"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549" w:history="1">
            <w:r w:rsidRPr="00C978BA">
              <w:rPr>
                <w:rStyle w:val="Hyperlink"/>
                <w:noProof/>
              </w:rPr>
              <w:t>6</w:t>
            </w:r>
            <w:r>
              <w:rPr>
                <w:rFonts w:asciiTheme="minorHAnsi" w:eastAsiaTheme="minorEastAsia" w:hAnsiTheme="minorHAnsi" w:cstheme="minorBidi"/>
                <w:b w:val="0"/>
                <w:bCs w:val="0"/>
                <w:caps w:val="0"/>
                <w:noProof/>
                <w:sz w:val="22"/>
                <w:szCs w:val="22"/>
              </w:rPr>
              <w:tab/>
            </w:r>
            <w:r w:rsidRPr="00C978B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_Toc199426549 \h </w:instrText>
            </w:r>
            <w:r>
              <w:rPr>
                <w:noProof/>
                <w:webHidden/>
              </w:rPr>
            </w:r>
            <w:r>
              <w:rPr>
                <w:noProof/>
                <w:webHidden/>
              </w:rPr>
              <w:fldChar w:fldCharType="separate"/>
            </w:r>
            <w:r>
              <w:rPr>
                <w:noProof/>
                <w:webHidden/>
              </w:rPr>
              <w:t>43</w:t>
            </w:r>
            <w:r>
              <w:rPr>
                <w:noProof/>
                <w:webHidden/>
              </w:rPr>
              <w:fldChar w:fldCharType="end"/>
            </w:r>
          </w:hyperlink>
        </w:p>
        <w:p w14:paraId="600077C0" w14:textId="26DA80FF"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550" w:history="1">
            <w:r w:rsidRPr="00C978BA">
              <w:rPr>
                <w:rStyle w:val="Hyperlink"/>
                <w:noProof/>
              </w:rPr>
              <w:t>7</w:t>
            </w:r>
            <w:r>
              <w:rPr>
                <w:rFonts w:asciiTheme="minorHAnsi" w:eastAsiaTheme="minorEastAsia" w:hAnsiTheme="minorHAnsi" w:cstheme="minorBidi"/>
                <w:b w:val="0"/>
                <w:bCs w:val="0"/>
                <w:caps w:val="0"/>
                <w:noProof/>
                <w:sz w:val="22"/>
                <w:szCs w:val="22"/>
              </w:rPr>
              <w:tab/>
            </w:r>
            <w:r w:rsidRPr="00C978B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_Toc199426550 \h </w:instrText>
            </w:r>
            <w:r>
              <w:rPr>
                <w:noProof/>
                <w:webHidden/>
              </w:rPr>
            </w:r>
            <w:r>
              <w:rPr>
                <w:noProof/>
                <w:webHidden/>
              </w:rPr>
              <w:fldChar w:fldCharType="separate"/>
            </w:r>
            <w:r>
              <w:rPr>
                <w:noProof/>
                <w:webHidden/>
              </w:rPr>
              <w:t>44</w:t>
            </w:r>
            <w:r>
              <w:rPr>
                <w:noProof/>
                <w:webHidden/>
              </w:rPr>
              <w:fldChar w:fldCharType="end"/>
            </w:r>
          </w:hyperlink>
        </w:p>
        <w:p w14:paraId="0CFEDD11" w14:textId="4AF5F299" w:rsidR="00CE156B" w:rsidRDefault="00CE156B">
          <w:pPr>
            <w:pStyle w:val="TOC2"/>
            <w:rPr>
              <w:rFonts w:asciiTheme="minorHAnsi" w:eastAsiaTheme="minorEastAsia" w:hAnsiTheme="minorHAnsi" w:cstheme="minorBidi"/>
              <w:caps w:val="0"/>
              <w:noProof/>
              <w:sz w:val="22"/>
              <w:szCs w:val="22"/>
            </w:rPr>
          </w:pPr>
          <w:hyperlink w:anchor="_Toc199426551" w:history="1">
            <w:r w:rsidRPr="00C978BA">
              <w:rPr>
                <w:rStyle w:val="Hyperlink"/>
                <w:noProof/>
              </w:rPr>
              <w:t>7.1</w:t>
            </w:r>
            <w:r>
              <w:rPr>
                <w:rFonts w:asciiTheme="minorHAnsi" w:eastAsiaTheme="minorEastAsia" w:hAnsiTheme="minorHAnsi" w:cstheme="minorBidi"/>
                <w:caps w:val="0"/>
                <w:noProof/>
                <w:sz w:val="22"/>
                <w:szCs w:val="22"/>
              </w:rPr>
              <w:tab/>
            </w:r>
            <w:r w:rsidRPr="00C978BA">
              <w:rPr>
                <w:rStyle w:val="Hyperlink"/>
                <w:noProof/>
              </w:rPr>
              <w:t>INDEMNIFICATION</w:t>
            </w:r>
            <w:r>
              <w:rPr>
                <w:noProof/>
                <w:webHidden/>
              </w:rPr>
              <w:tab/>
            </w:r>
            <w:r>
              <w:rPr>
                <w:noProof/>
                <w:webHidden/>
              </w:rPr>
              <w:fldChar w:fldCharType="begin"/>
            </w:r>
            <w:r>
              <w:rPr>
                <w:noProof/>
                <w:webHidden/>
              </w:rPr>
              <w:instrText xml:space="preserve"> PAGEREF _Toc199426551 \h </w:instrText>
            </w:r>
            <w:r>
              <w:rPr>
                <w:noProof/>
                <w:webHidden/>
              </w:rPr>
            </w:r>
            <w:r>
              <w:rPr>
                <w:noProof/>
                <w:webHidden/>
              </w:rPr>
              <w:fldChar w:fldCharType="separate"/>
            </w:r>
            <w:r>
              <w:rPr>
                <w:noProof/>
                <w:webHidden/>
              </w:rPr>
              <w:t>44</w:t>
            </w:r>
            <w:r>
              <w:rPr>
                <w:noProof/>
                <w:webHidden/>
              </w:rPr>
              <w:fldChar w:fldCharType="end"/>
            </w:r>
          </w:hyperlink>
        </w:p>
        <w:p w14:paraId="28738043" w14:textId="49CC2675" w:rsidR="00CE156B" w:rsidRDefault="00CE156B">
          <w:pPr>
            <w:pStyle w:val="TOC2"/>
            <w:rPr>
              <w:rFonts w:asciiTheme="minorHAnsi" w:eastAsiaTheme="minorEastAsia" w:hAnsiTheme="minorHAnsi" w:cstheme="minorBidi"/>
              <w:caps w:val="0"/>
              <w:noProof/>
              <w:sz w:val="22"/>
              <w:szCs w:val="22"/>
            </w:rPr>
          </w:pPr>
          <w:hyperlink w:anchor="_Toc199426552" w:history="1">
            <w:r w:rsidRPr="00C978BA">
              <w:rPr>
                <w:rStyle w:val="Hyperlink"/>
                <w:noProof/>
              </w:rPr>
              <w:t>7.2</w:t>
            </w:r>
            <w:r>
              <w:rPr>
                <w:rFonts w:asciiTheme="minorHAnsi" w:eastAsiaTheme="minorEastAsia" w:hAnsiTheme="minorHAnsi" w:cstheme="minorBidi"/>
                <w:caps w:val="0"/>
                <w:noProof/>
                <w:sz w:val="22"/>
                <w:szCs w:val="22"/>
              </w:rPr>
              <w:tab/>
            </w:r>
            <w:r w:rsidRPr="00C978BA">
              <w:rPr>
                <w:rStyle w:val="Hyperlink"/>
                <w:noProof/>
              </w:rPr>
              <w:t>INSURANCE</w:t>
            </w:r>
            <w:r>
              <w:rPr>
                <w:noProof/>
                <w:webHidden/>
              </w:rPr>
              <w:tab/>
            </w:r>
            <w:r>
              <w:rPr>
                <w:noProof/>
                <w:webHidden/>
              </w:rPr>
              <w:fldChar w:fldCharType="begin"/>
            </w:r>
            <w:r>
              <w:rPr>
                <w:noProof/>
                <w:webHidden/>
              </w:rPr>
              <w:instrText xml:space="preserve"> PAGEREF _Toc199426552 \h </w:instrText>
            </w:r>
            <w:r>
              <w:rPr>
                <w:noProof/>
                <w:webHidden/>
              </w:rPr>
            </w:r>
            <w:r>
              <w:rPr>
                <w:noProof/>
                <w:webHidden/>
              </w:rPr>
              <w:fldChar w:fldCharType="separate"/>
            </w:r>
            <w:r>
              <w:rPr>
                <w:noProof/>
                <w:webHidden/>
              </w:rPr>
              <w:t>45</w:t>
            </w:r>
            <w:r>
              <w:rPr>
                <w:noProof/>
                <w:webHidden/>
              </w:rPr>
              <w:fldChar w:fldCharType="end"/>
            </w:r>
          </w:hyperlink>
        </w:p>
        <w:p w14:paraId="720C4ED2" w14:textId="27B0B273" w:rsidR="00CE156B" w:rsidRDefault="00CE156B">
          <w:pPr>
            <w:pStyle w:val="TOC3"/>
            <w:rPr>
              <w:rFonts w:asciiTheme="minorHAnsi" w:eastAsiaTheme="minorEastAsia" w:hAnsiTheme="minorHAnsi" w:cstheme="minorBidi"/>
              <w:iCs w:val="0"/>
              <w:caps w:val="0"/>
              <w:noProof/>
              <w:sz w:val="22"/>
              <w:szCs w:val="22"/>
            </w:rPr>
          </w:pPr>
          <w:hyperlink w:anchor="_Toc199426553" w:history="1">
            <w:r w:rsidRPr="00C978BA">
              <w:rPr>
                <w:rStyle w:val="Hyperlink"/>
                <w:noProof/>
              </w:rPr>
              <w:t>7.2.1</w:t>
            </w:r>
            <w:r>
              <w:rPr>
                <w:rFonts w:asciiTheme="minorHAnsi" w:eastAsiaTheme="minorEastAsia" w:hAnsiTheme="minorHAnsi" w:cstheme="minorBidi"/>
                <w:iCs w:val="0"/>
                <w:caps w:val="0"/>
                <w:noProof/>
                <w:sz w:val="22"/>
                <w:szCs w:val="22"/>
              </w:rPr>
              <w:tab/>
            </w:r>
            <w:r w:rsidRPr="00C978BA">
              <w:rPr>
                <w:rStyle w:val="Hyperlink"/>
                <w:noProof/>
              </w:rPr>
              <w:t>PROFESSIONAL LIABILITY INSURANCE</w:t>
            </w:r>
            <w:r>
              <w:rPr>
                <w:noProof/>
                <w:webHidden/>
              </w:rPr>
              <w:tab/>
            </w:r>
            <w:r>
              <w:rPr>
                <w:noProof/>
                <w:webHidden/>
              </w:rPr>
              <w:fldChar w:fldCharType="begin"/>
            </w:r>
            <w:r>
              <w:rPr>
                <w:noProof/>
                <w:webHidden/>
              </w:rPr>
              <w:instrText xml:space="preserve"> PAGEREF _Toc199426553 \h </w:instrText>
            </w:r>
            <w:r>
              <w:rPr>
                <w:noProof/>
                <w:webHidden/>
              </w:rPr>
            </w:r>
            <w:r>
              <w:rPr>
                <w:noProof/>
                <w:webHidden/>
              </w:rPr>
              <w:fldChar w:fldCharType="separate"/>
            </w:r>
            <w:r>
              <w:rPr>
                <w:noProof/>
                <w:webHidden/>
              </w:rPr>
              <w:t>45</w:t>
            </w:r>
            <w:r>
              <w:rPr>
                <w:noProof/>
                <w:webHidden/>
              </w:rPr>
              <w:fldChar w:fldCharType="end"/>
            </w:r>
          </w:hyperlink>
        </w:p>
        <w:p w14:paraId="5D38CF3D" w14:textId="08CA5373" w:rsidR="00CE156B" w:rsidRDefault="00CE156B">
          <w:pPr>
            <w:pStyle w:val="TOC3"/>
            <w:rPr>
              <w:rFonts w:asciiTheme="minorHAnsi" w:eastAsiaTheme="minorEastAsia" w:hAnsiTheme="minorHAnsi" w:cstheme="minorBidi"/>
              <w:iCs w:val="0"/>
              <w:caps w:val="0"/>
              <w:noProof/>
              <w:sz w:val="22"/>
              <w:szCs w:val="22"/>
            </w:rPr>
          </w:pPr>
          <w:hyperlink w:anchor="_Toc199426554" w:history="1">
            <w:r w:rsidRPr="00C978BA">
              <w:rPr>
                <w:rStyle w:val="Hyperlink"/>
                <w:noProof/>
              </w:rPr>
              <w:t>7.2.2</w:t>
            </w:r>
            <w:r>
              <w:rPr>
                <w:rFonts w:asciiTheme="minorHAnsi" w:eastAsiaTheme="minorEastAsia" w:hAnsiTheme="minorHAnsi" w:cstheme="minorBidi"/>
                <w:iCs w:val="0"/>
                <w:caps w:val="0"/>
                <w:noProof/>
                <w:sz w:val="22"/>
                <w:szCs w:val="22"/>
              </w:rPr>
              <w:tab/>
            </w:r>
            <w:r w:rsidRPr="00C978BA">
              <w:rPr>
                <w:rStyle w:val="Hyperlink"/>
                <w:noProof/>
              </w:rPr>
              <w:t>LIMITATION OF LIABILITY OPTIONS</w:t>
            </w:r>
            <w:r>
              <w:rPr>
                <w:noProof/>
                <w:webHidden/>
              </w:rPr>
              <w:tab/>
            </w:r>
            <w:r>
              <w:rPr>
                <w:noProof/>
                <w:webHidden/>
              </w:rPr>
              <w:fldChar w:fldCharType="begin"/>
            </w:r>
            <w:r>
              <w:rPr>
                <w:noProof/>
                <w:webHidden/>
              </w:rPr>
              <w:instrText xml:space="preserve"> PAGEREF _Toc199426554 \h </w:instrText>
            </w:r>
            <w:r>
              <w:rPr>
                <w:noProof/>
                <w:webHidden/>
              </w:rPr>
            </w:r>
            <w:r>
              <w:rPr>
                <w:noProof/>
                <w:webHidden/>
              </w:rPr>
              <w:fldChar w:fldCharType="separate"/>
            </w:r>
            <w:r>
              <w:rPr>
                <w:noProof/>
                <w:webHidden/>
              </w:rPr>
              <w:t>45</w:t>
            </w:r>
            <w:r>
              <w:rPr>
                <w:noProof/>
                <w:webHidden/>
              </w:rPr>
              <w:fldChar w:fldCharType="end"/>
            </w:r>
          </w:hyperlink>
        </w:p>
        <w:p w14:paraId="6773483A" w14:textId="0298EE1E" w:rsidR="00CE156B" w:rsidRDefault="00CE156B">
          <w:pPr>
            <w:pStyle w:val="TOC3"/>
            <w:rPr>
              <w:rFonts w:asciiTheme="minorHAnsi" w:eastAsiaTheme="minorEastAsia" w:hAnsiTheme="minorHAnsi" w:cstheme="minorBidi"/>
              <w:iCs w:val="0"/>
              <w:caps w:val="0"/>
              <w:noProof/>
              <w:sz w:val="22"/>
              <w:szCs w:val="22"/>
            </w:rPr>
          </w:pPr>
          <w:hyperlink w:anchor="_Toc199426555" w:history="1">
            <w:r w:rsidRPr="00C978BA">
              <w:rPr>
                <w:rStyle w:val="Hyperlink"/>
                <w:noProof/>
              </w:rPr>
              <w:t>7.3 MAINTENANCE OF RECORDS AND AUDITS</w:t>
            </w:r>
            <w:r>
              <w:rPr>
                <w:noProof/>
                <w:webHidden/>
              </w:rPr>
              <w:tab/>
            </w:r>
            <w:r>
              <w:rPr>
                <w:noProof/>
                <w:webHidden/>
              </w:rPr>
              <w:fldChar w:fldCharType="begin"/>
            </w:r>
            <w:r>
              <w:rPr>
                <w:noProof/>
                <w:webHidden/>
              </w:rPr>
              <w:instrText xml:space="preserve"> PAGEREF _Toc199426555 \h </w:instrText>
            </w:r>
            <w:r>
              <w:rPr>
                <w:noProof/>
                <w:webHidden/>
              </w:rPr>
            </w:r>
            <w:r>
              <w:rPr>
                <w:noProof/>
                <w:webHidden/>
              </w:rPr>
              <w:fldChar w:fldCharType="separate"/>
            </w:r>
            <w:r>
              <w:rPr>
                <w:noProof/>
                <w:webHidden/>
              </w:rPr>
              <w:t>45</w:t>
            </w:r>
            <w:r>
              <w:rPr>
                <w:noProof/>
                <w:webHidden/>
              </w:rPr>
              <w:fldChar w:fldCharType="end"/>
            </w:r>
          </w:hyperlink>
        </w:p>
        <w:p w14:paraId="4CA6B695" w14:textId="3B8D7DC8"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556" w:history="1">
            <w:r w:rsidRPr="00C978BA">
              <w:rPr>
                <w:rStyle w:val="Hyperlink"/>
                <w:noProof/>
              </w:rPr>
              <w:t>8</w:t>
            </w:r>
            <w:r>
              <w:rPr>
                <w:rFonts w:asciiTheme="minorHAnsi" w:eastAsiaTheme="minorEastAsia" w:hAnsiTheme="minorHAnsi" w:cstheme="minorBidi"/>
                <w:b w:val="0"/>
                <w:bCs w:val="0"/>
                <w:caps w:val="0"/>
                <w:noProof/>
                <w:sz w:val="22"/>
                <w:szCs w:val="22"/>
              </w:rPr>
              <w:tab/>
            </w:r>
            <w:r w:rsidRPr="00C978BA">
              <w:rPr>
                <w:rStyle w:val="Hyperlink"/>
                <w:noProof/>
              </w:rPr>
              <w:t>QUOTE EVALUATION AND AWARD</w:t>
            </w:r>
            <w:r>
              <w:rPr>
                <w:noProof/>
                <w:webHidden/>
              </w:rPr>
              <w:tab/>
            </w:r>
            <w:r>
              <w:rPr>
                <w:noProof/>
                <w:webHidden/>
              </w:rPr>
              <w:fldChar w:fldCharType="begin"/>
            </w:r>
            <w:r>
              <w:rPr>
                <w:noProof/>
                <w:webHidden/>
              </w:rPr>
              <w:instrText xml:space="preserve"> PAGEREF _Toc199426556 \h </w:instrText>
            </w:r>
            <w:r>
              <w:rPr>
                <w:noProof/>
                <w:webHidden/>
              </w:rPr>
            </w:r>
            <w:r>
              <w:rPr>
                <w:noProof/>
                <w:webHidden/>
              </w:rPr>
              <w:fldChar w:fldCharType="separate"/>
            </w:r>
            <w:r>
              <w:rPr>
                <w:noProof/>
                <w:webHidden/>
              </w:rPr>
              <w:t>46</w:t>
            </w:r>
            <w:r>
              <w:rPr>
                <w:noProof/>
                <w:webHidden/>
              </w:rPr>
              <w:fldChar w:fldCharType="end"/>
            </w:r>
          </w:hyperlink>
        </w:p>
        <w:p w14:paraId="32B73FFB" w14:textId="79F3EE69" w:rsidR="00CE156B" w:rsidRDefault="00CE156B">
          <w:pPr>
            <w:pStyle w:val="TOC2"/>
            <w:rPr>
              <w:rFonts w:asciiTheme="minorHAnsi" w:eastAsiaTheme="minorEastAsia" w:hAnsiTheme="minorHAnsi" w:cstheme="minorBidi"/>
              <w:caps w:val="0"/>
              <w:noProof/>
              <w:sz w:val="22"/>
              <w:szCs w:val="22"/>
            </w:rPr>
          </w:pPr>
          <w:hyperlink w:anchor="_Toc199426557" w:history="1">
            <w:r w:rsidRPr="00C978BA">
              <w:rPr>
                <w:rStyle w:val="Hyperlink"/>
                <w:noProof/>
              </w:rPr>
              <w:t>8.1</w:t>
            </w:r>
            <w:r>
              <w:rPr>
                <w:rFonts w:asciiTheme="minorHAnsi" w:eastAsiaTheme="minorEastAsia" w:hAnsiTheme="minorHAnsi" w:cstheme="minorBidi"/>
                <w:caps w:val="0"/>
                <w:noProof/>
                <w:sz w:val="22"/>
                <w:szCs w:val="22"/>
              </w:rPr>
              <w:tab/>
            </w:r>
            <w:r w:rsidRPr="00C978BA">
              <w:rPr>
                <w:rStyle w:val="Hyperlink"/>
                <w:noProof/>
              </w:rPr>
              <w:t>RIGHT TO WAIVE</w:t>
            </w:r>
            <w:r>
              <w:rPr>
                <w:noProof/>
                <w:webHidden/>
              </w:rPr>
              <w:tab/>
            </w:r>
            <w:r>
              <w:rPr>
                <w:noProof/>
                <w:webHidden/>
              </w:rPr>
              <w:fldChar w:fldCharType="begin"/>
            </w:r>
            <w:r>
              <w:rPr>
                <w:noProof/>
                <w:webHidden/>
              </w:rPr>
              <w:instrText xml:space="preserve"> PAGEREF _Toc199426557 \h </w:instrText>
            </w:r>
            <w:r>
              <w:rPr>
                <w:noProof/>
                <w:webHidden/>
              </w:rPr>
            </w:r>
            <w:r>
              <w:rPr>
                <w:noProof/>
                <w:webHidden/>
              </w:rPr>
              <w:fldChar w:fldCharType="separate"/>
            </w:r>
            <w:r>
              <w:rPr>
                <w:noProof/>
                <w:webHidden/>
              </w:rPr>
              <w:t>46</w:t>
            </w:r>
            <w:r>
              <w:rPr>
                <w:noProof/>
                <w:webHidden/>
              </w:rPr>
              <w:fldChar w:fldCharType="end"/>
            </w:r>
          </w:hyperlink>
        </w:p>
        <w:p w14:paraId="3B1E4F75" w14:textId="02A3A0FE" w:rsidR="00CE156B" w:rsidRDefault="00CE156B">
          <w:pPr>
            <w:pStyle w:val="TOC2"/>
            <w:rPr>
              <w:rFonts w:asciiTheme="minorHAnsi" w:eastAsiaTheme="minorEastAsia" w:hAnsiTheme="minorHAnsi" w:cstheme="minorBidi"/>
              <w:caps w:val="0"/>
              <w:noProof/>
              <w:sz w:val="22"/>
              <w:szCs w:val="22"/>
            </w:rPr>
          </w:pPr>
          <w:hyperlink w:anchor="_Toc199426558" w:history="1">
            <w:r w:rsidRPr="00C978BA">
              <w:rPr>
                <w:rStyle w:val="Hyperlink"/>
                <w:noProof/>
              </w:rPr>
              <w:t>8.2</w:t>
            </w:r>
            <w:r>
              <w:rPr>
                <w:rFonts w:asciiTheme="minorHAnsi" w:eastAsiaTheme="minorEastAsia" w:hAnsiTheme="minorHAnsi" w:cstheme="minorBidi"/>
                <w:caps w:val="0"/>
                <w:noProof/>
                <w:sz w:val="22"/>
                <w:szCs w:val="22"/>
              </w:rPr>
              <w:tab/>
            </w:r>
            <w:r w:rsidRPr="00C978BA">
              <w:rPr>
                <w:rStyle w:val="Hyperlink"/>
                <w:noProof/>
              </w:rPr>
              <w:t>DIRECTOR’S RIGHT TO ACCEPT OR REJECT A QUOTE</w:t>
            </w:r>
            <w:r>
              <w:rPr>
                <w:noProof/>
                <w:webHidden/>
              </w:rPr>
              <w:tab/>
            </w:r>
            <w:r>
              <w:rPr>
                <w:noProof/>
                <w:webHidden/>
              </w:rPr>
              <w:fldChar w:fldCharType="begin"/>
            </w:r>
            <w:r>
              <w:rPr>
                <w:noProof/>
                <w:webHidden/>
              </w:rPr>
              <w:instrText xml:space="preserve"> PAGEREF _Toc199426558 \h </w:instrText>
            </w:r>
            <w:r>
              <w:rPr>
                <w:noProof/>
                <w:webHidden/>
              </w:rPr>
            </w:r>
            <w:r>
              <w:rPr>
                <w:noProof/>
                <w:webHidden/>
              </w:rPr>
              <w:fldChar w:fldCharType="separate"/>
            </w:r>
            <w:r>
              <w:rPr>
                <w:noProof/>
                <w:webHidden/>
              </w:rPr>
              <w:t>46</w:t>
            </w:r>
            <w:r>
              <w:rPr>
                <w:noProof/>
                <w:webHidden/>
              </w:rPr>
              <w:fldChar w:fldCharType="end"/>
            </w:r>
          </w:hyperlink>
        </w:p>
        <w:p w14:paraId="14DB1C17" w14:textId="0BA03A13" w:rsidR="00CE156B" w:rsidRDefault="00CE156B">
          <w:pPr>
            <w:pStyle w:val="TOC2"/>
            <w:rPr>
              <w:rFonts w:asciiTheme="minorHAnsi" w:eastAsiaTheme="minorEastAsia" w:hAnsiTheme="minorHAnsi" w:cstheme="minorBidi"/>
              <w:caps w:val="0"/>
              <w:noProof/>
              <w:sz w:val="22"/>
              <w:szCs w:val="22"/>
            </w:rPr>
          </w:pPr>
          <w:hyperlink w:anchor="_Toc199426559" w:history="1">
            <w:r w:rsidRPr="00C978BA">
              <w:rPr>
                <w:rStyle w:val="Hyperlink"/>
                <w:noProof/>
              </w:rPr>
              <w:t>8.3</w:t>
            </w:r>
            <w:r>
              <w:rPr>
                <w:rFonts w:asciiTheme="minorHAnsi" w:eastAsiaTheme="minorEastAsia" w:hAnsiTheme="minorHAnsi" w:cstheme="minorBidi"/>
                <w:caps w:val="0"/>
                <w:noProof/>
                <w:sz w:val="22"/>
                <w:szCs w:val="22"/>
              </w:rPr>
              <w:tab/>
            </w:r>
            <w:r w:rsidRPr="00C978BA">
              <w:rPr>
                <w:rStyle w:val="Hyperlink"/>
                <w:noProof/>
              </w:rPr>
              <w:t>RECIPROCITY FOR JURISDICTIONAL BIDDER PREFERENCE</w:t>
            </w:r>
            <w:r>
              <w:rPr>
                <w:noProof/>
                <w:webHidden/>
              </w:rPr>
              <w:tab/>
            </w:r>
            <w:r>
              <w:rPr>
                <w:noProof/>
                <w:webHidden/>
              </w:rPr>
              <w:fldChar w:fldCharType="begin"/>
            </w:r>
            <w:r>
              <w:rPr>
                <w:noProof/>
                <w:webHidden/>
              </w:rPr>
              <w:instrText xml:space="preserve"> PAGEREF _Toc199426559 \h </w:instrText>
            </w:r>
            <w:r>
              <w:rPr>
                <w:noProof/>
                <w:webHidden/>
              </w:rPr>
            </w:r>
            <w:r>
              <w:rPr>
                <w:noProof/>
                <w:webHidden/>
              </w:rPr>
              <w:fldChar w:fldCharType="separate"/>
            </w:r>
            <w:r>
              <w:rPr>
                <w:noProof/>
                <w:webHidden/>
              </w:rPr>
              <w:t>46</w:t>
            </w:r>
            <w:r>
              <w:rPr>
                <w:noProof/>
                <w:webHidden/>
              </w:rPr>
              <w:fldChar w:fldCharType="end"/>
            </w:r>
          </w:hyperlink>
        </w:p>
        <w:p w14:paraId="34D15701" w14:textId="45D35169" w:rsidR="00CE156B" w:rsidRDefault="00CE156B">
          <w:pPr>
            <w:pStyle w:val="TOC2"/>
            <w:rPr>
              <w:rFonts w:asciiTheme="minorHAnsi" w:eastAsiaTheme="minorEastAsia" w:hAnsiTheme="minorHAnsi" w:cstheme="minorBidi"/>
              <w:caps w:val="0"/>
              <w:noProof/>
              <w:sz w:val="22"/>
              <w:szCs w:val="22"/>
            </w:rPr>
          </w:pPr>
          <w:hyperlink w:anchor="_Toc199426560" w:history="1">
            <w:r w:rsidRPr="00C978BA">
              <w:rPr>
                <w:rStyle w:val="Hyperlink"/>
                <w:noProof/>
              </w:rPr>
              <w:t>8.4</w:t>
            </w:r>
            <w:r>
              <w:rPr>
                <w:rFonts w:asciiTheme="minorHAnsi" w:eastAsiaTheme="minorEastAsia" w:hAnsiTheme="minorHAnsi" w:cstheme="minorBidi"/>
                <w:caps w:val="0"/>
                <w:noProof/>
                <w:sz w:val="22"/>
                <w:szCs w:val="22"/>
              </w:rPr>
              <w:tab/>
            </w:r>
            <w:r w:rsidRPr="00C978BA">
              <w:rPr>
                <w:rStyle w:val="Hyperlink"/>
                <w:noProof/>
              </w:rPr>
              <w:t>CLARIFICATION OF QUOTE</w:t>
            </w:r>
            <w:r>
              <w:rPr>
                <w:noProof/>
                <w:webHidden/>
              </w:rPr>
              <w:tab/>
            </w:r>
            <w:r>
              <w:rPr>
                <w:noProof/>
                <w:webHidden/>
              </w:rPr>
              <w:fldChar w:fldCharType="begin"/>
            </w:r>
            <w:r>
              <w:rPr>
                <w:noProof/>
                <w:webHidden/>
              </w:rPr>
              <w:instrText xml:space="preserve"> PAGEREF _Toc199426560 \h </w:instrText>
            </w:r>
            <w:r>
              <w:rPr>
                <w:noProof/>
                <w:webHidden/>
              </w:rPr>
            </w:r>
            <w:r>
              <w:rPr>
                <w:noProof/>
                <w:webHidden/>
              </w:rPr>
              <w:fldChar w:fldCharType="separate"/>
            </w:r>
            <w:r>
              <w:rPr>
                <w:noProof/>
                <w:webHidden/>
              </w:rPr>
              <w:t>46</w:t>
            </w:r>
            <w:r>
              <w:rPr>
                <w:noProof/>
                <w:webHidden/>
              </w:rPr>
              <w:fldChar w:fldCharType="end"/>
            </w:r>
          </w:hyperlink>
        </w:p>
        <w:p w14:paraId="5E038120" w14:textId="4E0E12C1" w:rsidR="00CE156B" w:rsidRDefault="00CE156B">
          <w:pPr>
            <w:pStyle w:val="TOC2"/>
            <w:rPr>
              <w:rFonts w:asciiTheme="minorHAnsi" w:eastAsiaTheme="minorEastAsia" w:hAnsiTheme="minorHAnsi" w:cstheme="minorBidi"/>
              <w:caps w:val="0"/>
              <w:noProof/>
              <w:sz w:val="22"/>
              <w:szCs w:val="22"/>
            </w:rPr>
          </w:pPr>
          <w:hyperlink w:anchor="_Toc199426561" w:history="1">
            <w:r w:rsidRPr="00C978BA">
              <w:rPr>
                <w:rStyle w:val="Hyperlink"/>
                <w:noProof/>
              </w:rPr>
              <w:t>8.5</w:t>
            </w:r>
            <w:r>
              <w:rPr>
                <w:rFonts w:asciiTheme="minorHAnsi" w:eastAsiaTheme="minorEastAsia" w:hAnsiTheme="minorHAnsi" w:cstheme="minorBidi"/>
                <w:caps w:val="0"/>
                <w:noProof/>
                <w:sz w:val="22"/>
                <w:szCs w:val="22"/>
              </w:rPr>
              <w:tab/>
            </w:r>
            <w:r w:rsidRPr="00C978BA">
              <w:rPr>
                <w:rStyle w:val="Hyperlink"/>
                <w:noProof/>
              </w:rPr>
              <w:t>ORAL PRESENTATION</w:t>
            </w:r>
            <w:r>
              <w:rPr>
                <w:noProof/>
                <w:webHidden/>
              </w:rPr>
              <w:tab/>
            </w:r>
            <w:r>
              <w:rPr>
                <w:noProof/>
                <w:webHidden/>
              </w:rPr>
              <w:fldChar w:fldCharType="begin"/>
            </w:r>
            <w:r>
              <w:rPr>
                <w:noProof/>
                <w:webHidden/>
              </w:rPr>
              <w:instrText xml:space="preserve"> PAGEREF _Toc199426561 \h </w:instrText>
            </w:r>
            <w:r>
              <w:rPr>
                <w:noProof/>
                <w:webHidden/>
              </w:rPr>
            </w:r>
            <w:r>
              <w:rPr>
                <w:noProof/>
                <w:webHidden/>
              </w:rPr>
              <w:fldChar w:fldCharType="separate"/>
            </w:r>
            <w:r>
              <w:rPr>
                <w:noProof/>
                <w:webHidden/>
              </w:rPr>
              <w:t>46</w:t>
            </w:r>
            <w:r>
              <w:rPr>
                <w:noProof/>
                <w:webHidden/>
              </w:rPr>
              <w:fldChar w:fldCharType="end"/>
            </w:r>
          </w:hyperlink>
        </w:p>
        <w:p w14:paraId="477D9891" w14:textId="49C8C863" w:rsidR="00CE156B" w:rsidRDefault="00CE156B">
          <w:pPr>
            <w:pStyle w:val="TOC2"/>
            <w:rPr>
              <w:rFonts w:asciiTheme="minorHAnsi" w:eastAsiaTheme="minorEastAsia" w:hAnsiTheme="minorHAnsi" w:cstheme="minorBidi"/>
              <w:caps w:val="0"/>
              <w:noProof/>
              <w:sz w:val="22"/>
              <w:szCs w:val="22"/>
            </w:rPr>
          </w:pPr>
          <w:hyperlink w:anchor="_Toc199426562" w:history="1">
            <w:r w:rsidRPr="00C978BA">
              <w:rPr>
                <w:rStyle w:val="Hyperlink"/>
                <w:noProof/>
              </w:rPr>
              <w:t>8.6</w:t>
            </w:r>
            <w:r>
              <w:rPr>
                <w:rFonts w:asciiTheme="minorHAnsi" w:eastAsiaTheme="minorEastAsia" w:hAnsiTheme="minorHAnsi" w:cstheme="minorBidi"/>
                <w:caps w:val="0"/>
                <w:noProof/>
                <w:sz w:val="22"/>
                <w:szCs w:val="22"/>
              </w:rPr>
              <w:tab/>
            </w:r>
            <w:r w:rsidRPr="00C978BA">
              <w:rPr>
                <w:rStyle w:val="Hyperlink"/>
                <w:noProof/>
              </w:rPr>
              <w:t>TIE QUOTES</w:t>
            </w:r>
            <w:r>
              <w:rPr>
                <w:noProof/>
                <w:webHidden/>
              </w:rPr>
              <w:tab/>
            </w:r>
            <w:r>
              <w:rPr>
                <w:noProof/>
                <w:webHidden/>
              </w:rPr>
              <w:fldChar w:fldCharType="begin"/>
            </w:r>
            <w:r>
              <w:rPr>
                <w:noProof/>
                <w:webHidden/>
              </w:rPr>
              <w:instrText xml:space="preserve"> PAGEREF _Toc199426562 \h </w:instrText>
            </w:r>
            <w:r>
              <w:rPr>
                <w:noProof/>
                <w:webHidden/>
              </w:rPr>
            </w:r>
            <w:r>
              <w:rPr>
                <w:noProof/>
                <w:webHidden/>
              </w:rPr>
              <w:fldChar w:fldCharType="separate"/>
            </w:r>
            <w:r>
              <w:rPr>
                <w:noProof/>
                <w:webHidden/>
              </w:rPr>
              <w:t>46</w:t>
            </w:r>
            <w:r>
              <w:rPr>
                <w:noProof/>
                <w:webHidden/>
              </w:rPr>
              <w:fldChar w:fldCharType="end"/>
            </w:r>
          </w:hyperlink>
        </w:p>
        <w:p w14:paraId="3852DAC1" w14:textId="219540DA" w:rsidR="00CE156B" w:rsidRDefault="00CE156B">
          <w:pPr>
            <w:pStyle w:val="TOC2"/>
            <w:rPr>
              <w:rFonts w:asciiTheme="minorHAnsi" w:eastAsiaTheme="minorEastAsia" w:hAnsiTheme="minorHAnsi" w:cstheme="minorBidi"/>
              <w:caps w:val="0"/>
              <w:noProof/>
              <w:sz w:val="22"/>
              <w:szCs w:val="22"/>
            </w:rPr>
          </w:pPr>
          <w:hyperlink w:anchor="_Toc199426563" w:history="1">
            <w:r w:rsidRPr="00C978BA">
              <w:rPr>
                <w:rStyle w:val="Hyperlink"/>
                <w:noProof/>
              </w:rPr>
              <w:t>8.7</w:t>
            </w:r>
            <w:r>
              <w:rPr>
                <w:rFonts w:asciiTheme="minorHAnsi" w:eastAsiaTheme="minorEastAsia" w:hAnsiTheme="minorHAnsi" w:cstheme="minorBidi"/>
                <w:caps w:val="0"/>
                <w:noProof/>
                <w:sz w:val="22"/>
                <w:szCs w:val="22"/>
              </w:rPr>
              <w:tab/>
            </w:r>
            <w:r w:rsidRPr="00C978BA">
              <w:rPr>
                <w:rStyle w:val="Hyperlink"/>
                <w:noProof/>
              </w:rPr>
              <w:t>STATE'S RIGHT TO INSPECT BIDDER’S FACILITIES</w:t>
            </w:r>
            <w:r>
              <w:rPr>
                <w:noProof/>
                <w:webHidden/>
              </w:rPr>
              <w:tab/>
            </w:r>
            <w:r>
              <w:rPr>
                <w:noProof/>
                <w:webHidden/>
              </w:rPr>
              <w:fldChar w:fldCharType="begin"/>
            </w:r>
            <w:r>
              <w:rPr>
                <w:noProof/>
                <w:webHidden/>
              </w:rPr>
              <w:instrText xml:space="preserve"> PAGEREF _Toc199426563 \h </w:instrText>
            </w:r>
            <w:r>
              <w:rPr>
                <w:noProof/>
                <w:webHidden/>
              </w:rPr>
            </w:r>
            <w:r>
              <w:rPr>
                <w:noProof/>
                <w:webHidden/>
              </w:rPr>
              <w:fldChar w:fldCharType="separate"/>
            </w:r>
            <w:r>
              <w:rPr>
                <w:noProof/>
                <w:webHidden/>
              </w:rPr>
              <w:t>46</w:t>
            </w:r>
            <w:r>
              <w:rPr>
                <w:noProof/>
                <w:webHidden/>
              </w:rPr>
              <w:fldChar w:fldCharType="end"/>
            </w:r>
          </w:hyperlink>
        </w:p>
        <w:p w14:paraId="5D9EDD0D" w14:textId="7A81E53A" w:rsidR="00CE156B" w:rsidRDefault="00CE156B">
          <w:pPr>
            <w:pStyle w:val="TOC2"/>
            <w:rPr>
              <w:rFonts w:asciiTheme="minorHAnsi" w:eastAsiaTheme="minorEastAsia" w:hAnsiTheme="minorHAnsi" w:cstheme="minorBidi"/>
              <w:caps w:val="0"/>
              <w:noProof/>
              <w:sz w:val="22"/>
              <w:szCs w:val="22"/>
            </w:rPr>
          </w:pPr>
          <w:hyperlink w:anchor="_Toc199426564" w:history="1">
            <w:r w:rsidRPr="00C978BA">
              <w:rPr>
                <w:rStyle w:val="Hyperlink"/>
                <w:noProof/>
              </w:rPr>
              <w:t>8.8</w:t>
            </w:r>
            <w:r>
              <w:rPr>
                <w:rFonts w:asciiTheme="minorHAnsi" w:eastAsiaTheme="minorEastAsia" w:hAnsiTheme="minorHAnsi" w:cstheme="minorBidi"/>
                <w:caps w:val="0"/>
                <w:noProof/>
                <w:sz w:val="22"/>
                <w:szCs w:val="22"/>
              </w:rPr>
              <w:tab/>
            </w:r>
            <w:r w:rsidRPr="00C978BA">
              <w:rPr>
                <w:rStyle w:val="Hyperlink"/>
                <w:noProof/>
              </w:rPr>
              <w:t>STATE'S RIGHT TO CHECK REFERENCES</w:t>
            </w:r>
            <w:r>
              <w:rPr>
                <w:noProof/>
                <w:webHidden/>
              </w:rPr>
              <w:tab/>
            </w:r>
            <w:r>
              <w:rPr>
                <w:noProof/>
                <w:webHidden/>
              </w:rPr>
              <w:fldChar w:fldCharType="begin"/>
            </w:r>
            <w:r>
              <w:rPr>
                <w:noProof/>
                <w:webHidden/>
              </w:rPr>
              <w:instrText xml:space="preserve"> PAGEREF _Toc199426564 \h </w:instrText>
            </w:r>
            <w:r>
              <w:rPr>
                <w:noProof/>
                <w:webHidden/>
              </w:rPr>
            </w:r>
            <w:r>
              <w:rPr>
                <w:noProof/>
                <w:webHidden/>
              </w:rPr>
              <w:fldChar w:fldCharType="separate"/>
            </w:r>
            <w:r>
              <w:rPr>
                <w:noProof/>
                <w:webHidden/>
              </w:rPr>
              <w:t>46</w:t>
            </w:r>
            <w:r>
              <w:rPr>
                <w:noProof/>
                <w:webHidden/>
              </w:rPr>
              <w:fldChar w:fldCharType="end"/>
            </w:r>
          </w:hyperlink>
        </w:p>
        <w:p w14:paraId="32932BBE" w14:textId="50F8B110" w:rsidR="00CE156B" w:rsidRDefault="00CE156B">
          <w:pPr>
            <w:pStyle w:val="TOC2"/>
            <w:rPr>
              <w:rFonts w:asciiTheme="minorHAnsi" w:eastAsiaTheme="minorEastAsia" w:hAnsiTheme="minorHAnsi" w:cstheme="minorBidi"/>
              <w:caps w:val="0"/>
              <w:noProof/>
              <w:sz w:val="22"/>
              <w:szCs w:val="22"/>
            </w:rPr>
          </w:pPr>
          <w:hyperlink w:anchor="_Toc199426565" w:history="1">
            <w:r w:rsidRPr="00C978BA">
              <w:rPr>
                <w:rStyle w:val="Hyperlink"/>
                <w:noProof/>
              </w:rPr>
              <w:t>8.9</w:t>
            </w:r>
            <w:r>
              <w:rPr>
                <w:rFonts w:asciiTheme="minorHAnsi" w:eastAsiaTheme="minorEastAsia" w:hAnsiTheme="minorHAnsi" w:cstheme="minorBidi"/>
                <w:caps w:val="0"/>
                <w:noProof/>
                <w:sz w:val="22"/>
                <w:szCs w:val="22"/>
              </w:rPr>
              <w:tab/>
            </w:r>
            <w:r w:rsidRPr="00C978BA">
              <w:rPr>
                <w:rStyle w:val="Hyperlink"/>
                <w:noProof/>
              </w:rPr>
              <w:t>EVALUATION CRITERIA</w:t>
            </w:r>
            <w:r>
              <w:rPr>
                <w:noProof/>
                <w:webHidden/>
              </w:rPr>
              <w:tab/>
            </w:r>
            <w:r>
              <w:rPr>
                <w:noProof/>
                <w:webHidden/>
              </w:rPr>
              <w:fldChar w:fldCharType="begin"/>
            </w:r>
            <w:r>
              <w:rPr>
                <w:noProof/>
                <w:webHidden/>
              </w:rPr>
              <w:instrText xml:space="preserve"> PAGEREF _Toc199426565 \h </w:instrText>
            </w:r>
            <w:r>
              <w:rPr>
                <w:noProof/>
                <w:webHidden/>
              </w:rPr>
            </w:r>
            <w:r>
              <w:rPr>
                <w:noProof/>
                <w:webHidden/>
              </w:rPr>
              <w:fldChar w:fldCharType="separate"/>
            </w:r>
            <w:r>
              <w:rPr>
                <w:noProof/>
                <w:webHidden/>
              </w:rPr>
              <w:t>46</w:t>
            </w:r>
            <w:r>
              <w:rPr>
                <w:noProof/>
                <w:webHidden/>
              </w:rPr>
              <w:fldChar w:fldCharType="end"/>
            </w:r>
          </w:hyperlink>
        </w:p>
        <w:p w14:paraId="5301E0B4" w14:textId="1DA56537" w:rsidR="00CE156B" w:rsidRDefault="00CE156B">
          <w:pPr>
            <w:pStyle w:val="TOC3"/>
            <w:rPr>
              <w:rFonts w:asciiTheme="minorHAnsi" w:eastAsiaTheme="minorEastAsia" w:hAnsiTheme="minorHAnsi" w:cstheme="minorBidi"/>
              <w:iCs w:val="0"/>
              <w:caps w:val="0"/>
              <w:noProof/>
              <w:sz w:val="22"/>
              <w:szCs w:val="22"/>
            </w:rPr>
          </w:pPr>
          <w:hyperlink w:anchor="_Toc199426566" w:history="1">
            <w:r w:rsidRPr="00C978BA">
              <w:rPr>
                <w:rStyle w:val="Hyperlink"/>
                <w:noProof/>
              </w:rPr>
              <w:t>8.9.1</w:t>
            </w:r>
            <w:r>
              <w:rPr>
                <w:rFonts w:asciiTheme="minorHAnsi" w:eastAsiaTheme="minorEastAsia" w:hAnsiTheme="minorHAnsi" w:cstheme="minorBidi"/>
                <w:iCs w:val="0"/>
                <w:caps w:val="0"/>
                <w:noProof/>
                <w:sz w:val="22"/>
                <w:szCs w:val="22"/>
              </w:rPr>
              <w:tab/>
            </w:r>
            <w:r w:rsidRPr="00C978BA">
              <w:rPr>
                <w:rStyle w:val="Hyperlink"/>
                <w:noProof/>
              </w:rPr>
              <w:t>TECHNICAL EVALUATION CRITERIA</w:t>
            </w:r>
            <w:r>
              <w:rPr>
                <w:noProof/>
                <w:webHidden/>
              </w:rPr>
              <w:tab/>
            </w:r>
            <w:r>
              <w:rPr>
                <w:noProof/>
                <w:webHidden/>
              </w:rPr>
              <w:fldChar w:fldCharType="begin"/>
            </w:r>
            <w:r>
              <w:rPr>
                <w:noProof/>
                <w:webHidden/>
              </w:rPr>
              <w:instrText xml:space="preserve"> PAGEREF _Toc199426566 \h </w:instrText>
            </w:r>
            <w:r>
              <w:rPr>
                <w:noProof/>
                <w:webHidden/>
              </w:rPr>
            </w:r>
            <w:r>
              <w:rPr>
                <w:noProof/>
                <w:webHidden/>
              </w:rPr>
              <w:fldChar w:fldCharType="separate"/>
            </w:r>
            <w:r>
              <w:rPr>
                <w:noProof/>
                <w:webHidden/>
              </w:rPr>
              <w:t>47</w:t>
            </w:r>
            <w:r>
              <w:rPr>
                <w:noProof/>
                <w:webHidden/>
              </w:rPr>
              <w:fldChar w:fldCharType="end"/>
            </w:r>
          </w:hyperlink>
        </w:p>
        <w:p w14:paraId="0A163A94" w14:textId="080D17E8" w:rsidR="00CE156B" w:rsidRDefault="00CE156B">
          <w:pPr>
            <w:pStyle w:val="TOC3"/>
            <w:rPr>
              <w:rFonts w:asciiTheme="minorHAnsi" w:eastAsiaTheme="minorEastAsia" w:hAnsiTheme="minorHAnsi" w:cstheme="minorBidi"/>
              <w:iCs w:val="0"/>
              <w:caps w:val="0"/>
              <w:noProof/>
              <w:sz w:val="22"/>
              <w:szCs w:val="22"/>
            </w:rPr>
          </w:pPr>
          <w:hyperlink w:anchor="_Toc199426567" w:history="1">
            <w:r w:rsidRPr="00C978BA">
              <w:rPr>
                <w:rStyle w:val="Hyperlink"/>
                <w:noProof/>
              </w:rPr>
              <w:t>8.9.2</w:t>
            </w:r>
            <w:r>
              <w:rPr>
                <w:rFonts w:asciiTheme="minorHAnsi" w:eastAsiaTheme="minorEastAsia" w:hAnsiTheme="minorHAnsi" w:cstheme="minorBidi"/>
                <w:iCs w:val="0"/>
                <w:caps w:val="0"/>
                <w:noProof/>
                <w:sz w:val="22"/>
                <w:szCs w:val="22"/>
              </w:rPr>
              <w:tab/>
            </w:r>
            <w:r w:rsidRPr="00C978BA">
              <w:rPr>
                <w:rStyle w:val="Hyperlink"/>
                <w:noProof/>
              </w:rPr>
              <w:t>PRICE EVALUATION</w:t>
            </w:r>
            <w:r>
              <w:rPr>
                <w:noProof/>
                <w:webHidden/>
              </w:rPr>
              <w:tab/>
            </w:r>
            <w:r>
              <w:rPr>
                <w:noProof/>
                <w:webHidden/>
              </w:rPr>
              <w:fldChar w:fldCharType="begin"/>
            </w:r>
            <w:r>
              <w:rPr>
                <w:noProof/>
                <w:webHidden/>
              </w:rPr>
              <w:instrText xml:space="preserve"> PAGEREF _Toc199426567 \h </w:instrText>
            </w:r>
            <w:r>
              <w:rPr>
                <w:noProof/>
                <w:webHidden/>
              </w:rPr>
            </w:r>
            <w:r>
              <w:rPr>
                <w:noProof/>
                <w:webHidden/>
              </w:rPr>
              <w:fldChar w:fldCharType="separate"/>
            </w:r>
            <w:r>
              <w:rPr>
                <w:noProof/>
                <w:webHidden/>
              </w:rPr>
              <w:t>47</w:t>
            </w:r>
            <w:r>
              <w:rPr>
                <w:noProof/>
                <w:webHidden/>
              </w:rPr>
              <w:fldChar w:fldCharType="end"/>
            </w:r>
          </w:hyperlink>
        </w:p>
        <w:p w14:paraId="11D1E36F" w14:textId="142D9E63" w:rsidR="00CE156B" w:rsidRDefault="00CE156B">
          <w:pPr>
            <w:pStyle w:val="TOC2"/>
            <w:rPr>
              <w:rFonts w:asciiTheme="minorHAnsi" w:eastAsiaTheme="minorEastAsia" w:hAnsiTheme="minorHAnsi" w:cstheme="minorBidi"/>
              <w:caps w:val="0"/>
              <w:noProof/>
              <w:sz w:val="22"/>
              <w:szCs w:val="22"/>
            </w:rPr>
          </w:pPr>
          <w:hyperlink w:anchor="_Toc199426568" w:history="1">
            <w:r w:rsidRPr="00C978BA">
              <w:rPr>
                <w:rStyle w:val="Hyperlink"/>
                <w:rFonts w:eastAsia="MS Mincho"/>
                <w:noProof/>
              </w:rPr>
              <w:t>8.10</w:t>
            </w:r>
            <w:r>
              <w:rPr>
                <w:rFonts w:asciiTheme="minorHAnsi" w:eastAsiaTheme="minorEastAsia" w:hAnsiTheme="minorHAnsi" w:cstheme="minorBidi"/>
                <w:caps w:val="0"/>
                <w:noProof/>
                <w:sz w:val="22"/>
                <w:szCs w:val="22"/>
              </w:rPr>
              <w:tab/>
            </w:r>
            <w:r w:rsidRPr="00C978BA">
              <w:rPr>
                <w:rStyle w:val="Hyperlink"/>
                <w:rFonts w:eastAsia="MS Mincho"/>
                <w:noProof/>
              </w:rPr>
              <w:t>QUOTE DISCREPANCIES</w:t>
            </w:r>
            <w:r>
              <w:rPr>
                <w:noProof/>
                <w:webHidden/>
              </w:rPr>
              <w:tab/>
            </w:r>
            <w:r>
              <w:rPr>
                <w:noProof/>
                <w:webHidden/>
              </w:rPr>
              <w:fldChar w:fldCharType="begin"/>
            </w:r>
            <w:r>
              <w:rPr>
                <w:noProof/>
                <w:webHidden/>
              </w:rPr>
              <w:instrText xml:space="preserve"> PAGEREF _Toc199426568 \h </w:instrText>
            </w:r>
            <w:r>
              <w:rPr>
                <w:noProof/>
                <w:webHidden/>
              </w:rPr>
            </w:r>
            <w:r>
              <w:rPr>
                <w:noProof/>
                <w:webHidden/>
              </w:rPr>
              <w:fldChar w:fldCharType="separate"/>
            </w:r>
            <w:r>
              <w:rPr>
                <w:noProof/>
                <w:webHidden/>
              </w:rPr>
              <w:t>47</w:t>
            </w:r>
            <w:r>
              <w:rPr>
                <w:noProof/>
                <w:webHidden/>
              </w:rPr>
              <w:fldChar w:fldCharType="end"/>
            </w:r>
          </w:hyperlink>
        </w:p>
        <w:p w14:paraId="3C0EDE7C" w14:textId="4940522C" w:rsidR="00CE156B" w:rsidRDefault="00CE156B">
          <w:pPr>
            <w:pStyle w:val="TOC2"/>
            <w:rPr>
              <w:rFonts w:asciiTheme="minorHAnsi" w:eastAsiaTheme="minorEastAsia" w:hAnsiTheme="minorHAnsi" w:cstheme="minorBidi"/>
              <w:caps w:val="0"/>
              <w:noProof/>
              <w:sz w:val="22"/>
              <w:szCs w:val="22"/>
            </w:rPr>
          </w:pPr>
          <w:hyperlink w:anchor="_Toc199426569" w:history="1">
            <w:r w:rsidRPr="00C978BA">
              <w:rPr>
                <w:rStyle w:val="Hyperlink"/>
                <w:noProof/>
              </w:rPr>
              <w:t>8.11</w:t>
            </w:r>
            <w:r>
              <w:rPr>
                <w:rFonts w:asciiTheme="minorHAnsi" w:eastAsiaTheme="minorEastAsia" w:hAnsiTheme="minorHAnsi" w:cstheme="minorBidi"/>
                <w:caps w:val="0"/>
                <w:noProof/>
                <w:sz w:val="22"/>
                <w:szCs w:val="22"/>
              </w:rPr>
              <w:tab/>
            </w:r>
            <w:r w:rsidRPr="00C978BA">
              <w:rPr>
                <w:rStyle w:val="Hyperlink"/>
                <w:noProof/>
              </w:rPr>
              <w:t>NEGOTIATION</w:t>
            </w:r>
            <w:r>
              <w:rPr>
                <w:noProof/>
                <w:webHidden/>
              </w:rPr>
              <w:tab/>
            </w:r>
            <w:r>
              <w:rPr>
                <w:noProof/>
                <w:webHidden/>
              </w:rPr>
              <w:fldChar w:fldCharType="begin"/>
            </w:r>
            <w:r>
              <w:rPr>
                <w:noProof/>
                <w:webHidden/>
              </w:rPr>
              <w:instrText xml:space="preserve"> PAGEREF _Toc199426569 \h </w:instrText>
            </w:r>
            <w:r>
              <w:rPr>
                <w:noProof/>
                <w:webHidden/>
              </w:rPr>
            </w:r>
            <w:r>
              <w:rPr>
                <w:noProof/>
                <w:webHidden/>
              </w:rPr>
              <w:fldChar w:fldCharType="separate"/>
            </w:r>
            <w:r>
              <w:rPr>
                <w:noProof/>
                <w:webHidden/>
              </w:rPr>
              <w:t>47</w:t>
            </w:r>
            <w:r>
              <w:rPr>
                <w:noProof/>
                <w:webHidden/>
              </w:rPr>
              <w:fldChar w:fldCharType="end"/>
            </w:r>
          </w:hyperlink>
        </w:p>
        <w:p w14:paraId="217A07A0" w14:textId="5896AC0F" w:rsidR="00CE156B" w:rsidRDefault="00CE156B">
          <w:pPr>
            <w:pStyle w:val="TOC2"/>
            <w:rPr>
              <w:rFonts w:asciiTheme="minorHAnsi" w:eastAsiaTheme="minorEastAsia" w:hAnsiTheme="minorHAnsi" w:cstheme="minorBidi"/>
              <w:caps w:val="0"/>
              <w:noProof/>
              <w:sz w:val="22"/>
              <w:szCs w:val="22"/>
            </w:rPr>
          </w:pPr>
          <w:hyperlink w:anchor="_Toc199426570" w:history="1">
            <w:r w:rsidRPr="00C978BA">
              <w:rPr>
                <w:rStyle w:val="Hyperlink"/>
                <w:noProof/>
              </w:rPr>
              <w:t>8.12</w:t>
            </w:r>
            <w:r>
              <w:rPr>
                <w:rFonts w:asciiTheme="minorHAnsi" w:eastAsiaTheme="minorEastAsia" w:hAnsiTheme="minorHAnsi" w:cstheme="minorBidi"/>
                <w:caps w:val="0"/>
                <w:noProof/>
                <w:sz w:val="22"/>
                <w:szCs w:val="22"/>
              </w:rPr>
              <w:tab/>
            </w:r>
            <w:r w:rsidRPr="00C978BA">
              <w:rPr>
                <w:rStyle w:val="Hyperlink"/>
                <w:noProof/>
              </w:rPr>
              <w:t>BEST AND FINAL OFFER (BAFO)</w:t>
            </w:r>
            <w:r>
              <w:rPr>
                <w:noProof/>
                <w:webHidden/>
              </w:rPr>
              <w:tab/>
            </w:r>
            <w:r>
              <w:rPr>
                <w:noProof/>
                <w:webHidden/>
              </w:rPr>
              <w:fldChar w:fldCharType="begin"/>
            </w:r>
            <w:r>
              <w:rPr>
                <w:noProof/>
                <w:webHidden/>
              </w:rPr>
              <w:instrText xml:space="preserve"> PAGEREF _Toc199426570 \h </w:instrText>
            </w:r>
            <w:r>
              <w:rPr>
                <w:noProof/>
                <w:webHidden/>
              </w:rPr>
            </w:r>
            <w:r>
              <w:rPr>
                <w:noProof/>
                <w:webHidden/>
              </w:rPr>
              <w:fldChar w:fldCharType="separate"/>
            </w:r>
            <w:r>
              <w:rPr>
                <w:noProof/>
                <w:webHidden/>
              </w:rPr>
              <w:t>47</w:t>
            </w:r>
            <w:r>
              <w:rPr>
                <w:noProof/>
                <w:webHidden/>
              </w:rPr>
              <w:fldChar w:fldCharType="end"/>
            </w:r>
          </w:hyperlink>
        </w:p>
        <w:p w14:paraId="61835107" w14:textId="1AE1F61D" w:rsidR="00CE156B" w:rsidRDefault="00CE156B">
          <w:pPr>
            <w:pStyle w:val="TOC2"/>
            <w:rPr>
              <w:rFonts w:asciiTheme="minorHAnsi" w:eastAsiaTheme="minorEastAsia" w:hAnsiTheme="minorHAnsi" w:cstheme="minorBidi"/>
              <w:caps w:val="0"/>
              <w:noProof/>
              <w:sz w:val="22"/>
              <w:szCs w:val="22"/>
            </w:rPr>
          </w:pPr>
          <w:hyperlink w:anchor="_Toc199426571" w:history="1">
            <w:r w:rsidRPr="00C978BA">
              <w:rPr>
                <w:rStyle w:val="Hyperlink"/>
                <w:noProof/>
              </w:rPr>
              <w:t>8.13</w:t>
            </w:r>
            <w:r>
              <w:rPr>
                <w:rFonts w:asciiTheme="minorHAnsi" w:eastAsiaTheme="minorEastAsia" w:hAnsiTheme="minorHAnsi" w:cstheme="minorBidi"/>
                <w:caps w:val="0"/>
                <w:noProof/>
                <w:sz w:val="22"/>
                <w:szCs w:val="22"/>
              </w:rPr>
              <w:tab/>
            </w:r>
            <w:r w:rsidRPr="00C978BA">
              <w:rPr>
                <w:rStyle w:val="Hyperlink"/>
                <w:noProof/>
              </w:rPr>
              <w:t xml:space="preserve">“REQUEST FOR REVISION” WITHIN </w:t>
            </w:r>
            <w:r w:rsidRPr="00C978BA">
              <w:rPr>
                <w:rStyle w:val="Hyperlink"/>
                <w:i/>
                <w:iCs/>
                <w:noProof/>
              </w:rPr>
              <w:t>NJSTART</w:t>
            </w:r>
            <w:r>
              <w:rPr>
                <w:noProof/>
                <w:webHidden/>
              </w:rPr>
              <w:tab/>
            </w:r>
            <w:r>
              <w:rPr>
                <w:noProof/>
                <w:webHidden/>
              </w:rPr>
              <w:fldChar w:fldCharType="begin"/>
            </w:r>
            <w:r>
              <w:rPr>
                <w:noProof/>
                <w:webHidden/>
              </w:rPr>
              <w:instrText xml:space="preserve"> PAGEREF _Toc199426571 \h </w:instrText>
            </w:r>
            <w:r>
              <w:rPr>
                <w:noProof/>
                <w:webHidden/>
              </w:rPr>
            </w:r>
            <w:r>
              <w:rPr>
                <w:noProof/>
                <w:webHidden/>
              </w:rPr>
              <w:fldChar w:fldCharType="separate"/>
            </w:r>
            <w:r>
              <w:rPr>
                <w:noProof/>
                <w:webHidden/>
              </w:rPr>
              <w:t>47</w:t>
            </w:r>
            <w:r>
              <w:rPr>
                <w:noProof/>
                <w:webHidden/>
              </w:rPr>
              <w:fldChar w:fldCharType="end"/>
            </w:r>
          </w:hyperlink>
        </w:p>
        <w:p w14:paraId="05C85376" w14:textId="64E3E10C" w:rsidR="00CE156B" w:rsidRDefault="00CE156B">
          <w:pPr>
            <w:pStyle w:val="TOC2"/>
            <w:rPr>
              <w:rFonts w:asciiTheme="minorHAnsi" w:eastAsiaTheme="minorEastAsia" w:hAnsiTheme="minorHAnsi" w:cstheme="minorBidi"/>
              <w:caps w:val="0"/>
              <w:noProof/>
              <w:sz w:val="22"/>
              <w:szCs w:val="22"/>
            </w:rPr>
          </w:pPr>
          <w:hyperlink w:anchor="_Toc199426572" w:history="1">
            <w:r w:rsidRPr="00C978BA">
              <w:rPr>
                <w:rStyle w:val="Hyperlink"/>
                <w:noProof/>
              </w:rPr>
              <w:t>8.14</w:t>
            </w:r>
            <w:r>
              <w:rPr>
                <w:rFonts w:asciiTheme="minorHAnsi" w:eastAsiaTheme="minorEastAsia" w:hAnsiTheme="minorHAnsi" w:cstheme="minorBidi"/>
                <w:caps w:val="0"/>
                <w:noProof/>
                <w:sz w:val="22"/>
                <w:szCs w:val="22"/>
              </w:rPr>
              <w:tab/>
            </w:r>
            <w:r w:rsidRPr="00C978BA">
              <w:rPr>
                <w:rStyle w:val="Hyperlink"/>
                <w:noProof/>
              </w:rPr>
              <w:t>POOR PERFORMANCE</w:t>
            </w:r>
            <w:r>
              <w:rPr>
                <w:noProof/>
                <w:webHidden/>
              </w:rPr>
              <w:tab/>
            </w:r>
            <w:r>
              <w:rPr>
                <w:noProof/>
                <w:webHidden/>
              </w:rPr>
              <w:fldChar w:fldCharType="begin"/>
            </w:r>
            <w:r>
              <w:rPr>
                <w:noProof/>
                <w:webHidden/>
              </w:rPr>
              <w:instrText xml:space="preserve"> PAGEREF _Toc199426572 \h </w:instrText>
            </w:r>
            <w:r>
              <w:rPr>
                <w:noProof/>
                <w:webHidden/>
              </w:rPr>
            </w:r>
            <w:r>
              <w:rPr>
                <w:noProof/>
                <w:webHidden/>
              </w:rPr>
              <w:fldChar w:fldCharType="separate"/>
            </w:r>
            <w:r>
              <w:rPr>
                <w:noProof/>
                <w:webHidden/>
              </w:rPr>
              <w:t>48</w:t>
            </w:r>
            <w:r>
              <w:rPr>
                <w:noProof/>
                <w:webHidden/>
              </w:rPr>
              <w:fldChar w:fldCharType="end"/>
            </w:r>
          </w:hyperlink>
        </w:p>
        <w:p w14:paraId="71368824" w14:textId="35D97C1A" w:rsidR="00CE156B" w:rsidRDefault="00CE156B">
          <w:pPr>
            <w:pStyle w:val="TOC2"/>
            <w:rPr>
              <w:rFonts w:asciiTheme="minorHAnsi" w:eastAsiaTheme="minorEastAsia" w:hAnsiTheme="minorHAnsi" w:cstheme="minorBidi"/>
              <w:caps w:val="0"/>
              <w:noProof/>
              <w:sz w:val="22"/>
              <w:szCs w:val="22"/>
            </w:rPr>
          </w:pPr>
          <w:hyperlink w:anchor="_Toc199426573" w:history="1">
            <w:r w:rsidRPr="00C978BA">
              <w:rPr>
                <w:rStyle w:val="Hyperlink"/>
                <w:rFonts w:eastAsia="MS Mincho"/>
                <w:noProof/>
              </w:rPr>
              <w:t>8.15</w:t>
            </w:r>
            <w:r>
              <w:rPr>
                <w:rFonts w:asciiTheme="minorHAnsi" w:eastAsiaTheme="minorEastAsia" w:hAnsiTheme="minorHAnsi" w:cstheme="minorBidi"/>
                <w:caps w:val="0"/>
                <w:noProof/>
                <w:sz w:val="22"/>
                <w:szCs w:val="22"/>
              </w:rPr>
              <w:tab/>
            </w:r>
            <w:r w:rsidRPr="00C978BA">
              <w:rPr>
                <w:rStyle w:val="Hyperlink"/>
                <w:rFonts w:eastAsia="MS Mincho"/>
                <w:noProof/>
              </w:rPr>
              <w:t>RECOMMENDATION FOR AWARD</w:t>
            </w:r>
            <w:r>
              <w:rPr>
                <w:noProof/>
                <w:webHidden/>
              </w:rPr>
              <w:tab/>
            </w:r>
            <w:r>
              <w:rPr>
                <w:noProof/>
                <w:webHidden/>
              </w:rPr>
              <w:fldChar w:fldCharType="begin"/>
            </w:r>
            <w:r>
              <w:rPr>
                <w:noProof/>
                <w:webHidden/>
              </w:rPr>
              <w:instrText xml:space="preserve"> PAGEREF _Toc199426573 \h </w:instrText>
            </w:r>
            <w:r>
              <w:rPr>
                <w:noProof/>
                <w:webHidden/>
              </w:rPr>
            </w:r>
            <w:r>
              <w:rPr>
                <w:noProof/>
                <w:webHidden/>
              </w:rPr>
              <w:fldChar w:fldCharType="separate"/>
            </w:r>
            <w:r>
              <w:rPr>
                <w:noProof/>
                <w:webHidden/>
              </w:rPr>
              <w:t>48</w:t>
            </w:r>
            <w:r>
              <w:rPr>
                <w:noProof/>
                <w:webHidden/>
              </w:rPr>
              <w:fldChar w:fldCharType="end"/>
            </w:r>
          </w:hyperlink>
        </w:p>
        <w:p w14:paraId="5411C8B5" w14:textId="220B97FE" w:rsidR="00CE156B" w:rsidRDefault="00CE156B">
          <w:pPr>
            <w:pStyle w:val="TOC2"/>
            <w:rPr>
              <w:rFonts w:asciiTheme="minorHAnsi" w:eastAsiaTheme="minorEastAsia" w:hAnsiTheme="minorHAnsi" w:cstheme="minorBidi"/>
              <w:caps w:val="0"/>
              <w:noProof/>
              <w:sz w:val="22"/>
              <w:szCs w:val="22"/>
            </w:rPr>
          </w:pPr>
          <w:hyperlink w:anchor="_Toc199426574" w:history="1">
            <w:r w:rsidRPr="00C978BA">
              <w:rPr>
                <w:rStyle w:val="Hyperlink"/>
                <w:rFonts w:eastAsia="MS Mincho"/>
                <w:noProof/>
              </w:rPr>
              <w:t>8.16</w:t>
            </w:r>
            <w:r>
              <w:rPr>
                <w:rFonts w:asciiTheme="minorHAnsi" w:eastAsiaTheme="minorEastAsia" w:hAnsiTheme="minorHAnsi" w:cstheme="minorBidi"/>
                <w:caps w:val="0"/>
                <w:noProof/>
                <w:sz w:val="22"/>
                <w:szCs w:val="22"/>
              </w:rPr>
              <w:tab/>
            </w:r>
            <w:r w:rsidRPr="00C978BA">
              <w:rPr>
                <w:rStyle w:val="Hyperlink"/>
                <w:rFonts w:eastAsia="MS Mincho"/>
                <w:noProof/>
              </w:rPr>
              <w:t>CONTRACT AWARD</w:t>
            </w:r>
            <w:r>
              <w:rPr>
                <w:noProof/>
                <w:webHidden/>
              </w:rPr>
              <w:tab/>
            </w:r>
            <w:r>
              <w:rPr>
                <w:noProof/>
                <w:webHidden/>
              </w:rPr>
              <w:fldChar w:fldCharType="begin"/>
            </w:r>
            <w:r>
              <w:rPr>
                <w:noProof/>
                <w:webHidden/>
              </w:rPr>
              <w:instrText xml:space="preserve"> PAGEREF _Toc199426574 \h </w:instrText>
            </w:r>
            <w:r>
              <w:rPr>
                <w:noProof/>
                <w:webHidden/>
              </w:rPr>
            </w:r>
            <w:r>
              <w:rPr>
                <w:noProof/>
                <w:webHidden/>
              </w:rPr>
              <w:fldChar w:fldCharType="separate"/>
            </w:r>
            <w:r>
              <w:rPr>
                <w:noProof/>
                <w:webHidden/>
              </w:rPr>
              <w:t>48</w:t>
            </w:r>
            <w:r>
              <w:rPr>
                <w:noProof/>
                <w:webHidden/>
              </w:rPr>
              <w:fldChar w:fldCharType="end"/>
            </w:r>
          </w:hyperlink>
        </w:p>
        <w:p w14:paraId="494DBCDE" w14:textId="394DA0A5" w:rsidR="00CE156B" w:rsidRDefault="00CE156B">
          <w:pPr>
            <w:pStyle w:val="TOC1"/>
            <w:tabs>
              <w:tab w:val="left" w:pos="475"/>
            </w:tabs>
            <w:rPr>
              <w:rFonts w:asciiTheme="minorHAnsi" w:eastAsiaTheme="minorEastAsia" w:hAnsiTheme="minorHAnsi" w:cstheme="minorBidi"/>
              <w:b w:val="0"/>
              <w:bCs w:val="0"/>
              <w:caps w:val="0"/>
              <w:noProof/>
              <w:sz w:val="22"/>
              <w:szCs w:val="22"/>
            </w:rPr>
          </w:pPr>
          <w:hyperlink w:anchor="_Toc199426575" w:history="1">
            <w:r w:rsidRPr="00C978BA">
              <w:rPr>
                <w:rStyle w:val="Hyperlink"/>
                <w:noProof/>
              </w:rPr>
              <w:t>9</w:t>
            </w:r>
            <w:r>
              <w:rPr>
                <w:rFonts w:asciiTheme="minorHAnsi" w:eastAsiaTheme="minorEastAsia" w:hAnsiTheme="minorHAnsi" w:cstheme="minorBidi"/>
                <w:b w:val="0"/>
                <w:bCs w:val="0"/>
                <w:caps w:val="0"/>
                <w:noProof/>
                <w:sz w:val="22"/>
                <w:szCs w:val="22"/>
              </w:rPr>
              <w:tab/>
            </w:r>
            <w:r w:rsidRPr="00C978BA">
              <w:rPr>
                <w:rStyle w:val="Hyperlink"/>
                <w:noProof/>
              </w:rPr>
              <w:t>GLOSSARY</w:t>
            </w:r>
            <w:r>
              <w:rPr>
                <w:noProof/>
                <w:webHidden/>
              </w:rPr>
              <w:tab/>
            </w:r>
            <w:r>
              <w:rPr>
                <w:noProof/>
                <w:webHidden/>
              </w:rPr>
              <w:fldChar w:fldCharType="begin"/>
            </w:r>
            <w:r>
              <w:rPr>
                <w:noProof/>
                <w:webHidden/>
              </w:rPr>
              <w:instrText xml:space="preserve"> PAGEREF _Toc199426575 \h </w:instrText>
            </w:r>
            <w:r>
              <w:rPr>
                <w:noProof/>
                <w:webHidden/>
              </w:rPr>
            </w:r>
            <w:r>
              <w:rPr>
                <w:noProof/>
                <w:webHidden/>
              </w:rPr>
              <w:fldChar w:fldCharType="separate"/>
            </w:r>
            <w:r>
              <w:rPr>
                <w:noProof/>
                <w:webHidden/>
              </w:rPr>
              <w:t>49</w:t>
            </w:r>
            <w:r>
              <w:rPr>
                <w:noProof/>
                <w:webHidden/>
              </w:rPr>
              <w:fldChar w:fldCharType="end"/>
            </w:r>
          </w:hyperlink>
        </w:p>
        <w:p w14:paraId="465366D1" w14:textId="16FE8DA0" w:rsidR="00CE156B" w:rsidRDefault="00CE156B">
          <w:pPr>
            <w:pStyle w:val="TOC2"/>
            <w:rPr>
              <w:rFonts w:asciiTheme="minorHAnsi" w:eastAsiaTheme="minorEastAsia" w:hAnsiTheme="minorHAnsi" w:cstheme="minorBidi"/>
              <w:caps w:val="0"/>
              <w:noProof/>
              <w:sz w:val="22"/>
              <w:szCs w:val="22"/>
            </w:rPr>
          </w:pPr>
          <w:hyperlink w:anchor="_Toc199426576" w:history="1">
            <w:r w:rsidRPr="00C978BA">
              <w:rPr>
                <w:rStyle w:val="Hyperlink"/>
                <w:noProof/>
              </w:rPr>
              <w:t>9.1</w:t>
            </w:r>
            <w:r>
              <w:rPr>
                <w:rFonts w:asciiTheme="minorHAnsi" w:eastAsiaTheme="minorEastAsia" w:hAnsiTheme="minorHAnsi" w:cstheme="minorBidi"/>
                <w:caps w:val="0"/>
                <w:noProof/>
                <w:sz w:val="22"/>
                <w:szCs w:val="22"/>
              </w:rPr>
              <w:tab/>
            </w:r>
            <w:r w:rsidRPr="00C978BA">
              <w:rPr>
                <w:rStyle w:val="Hyperlink"/>
                <w:noProof/>
              </w:rPr>
              <w:t>CROSSWALK</w:t>
            </w:r>
            <w:r>
              <w:rPr>
                <w:noProof/>
                <w:webHidden/>
              </w:rPr>
              <w:tab/>
            </w:r>
            <w:r>
              <w:rPr>
                <w:noProof/>
                <w:webHidden/>
              </w:rPr>
              <w:fldChar w:fldCharType="begin"/>
            </w:r>
            <w:r>
              <w:rPr>
                <w:noProof/>
                <w:webHidden/>
              </w:rPr>
              <w:instrText xml:space="preserve"> PAGEREF _Toc199426576 \h </w:instrText>
            </w:r>
            <w:r>
              <w:rPr>
                <w:noProof/>
                <w:webHidden/>
              </w:rPr>
            </w:r>
            <w:r>
              <w:rPr>
                <w:noProof/>
                <w:webHidden/>
              </w:rPr>
              <w:fldChar w:fldCharType="separate"/>
            </w:r>
            <w:r>
              <w:rPr>
                <w:noProof/>
                <w:webHidden/>
              </w:rPr>
              <w:t>49</w:t>
            </w:r>
            <w:r>
              <w:rPr>
                <w:noProof/>
                <w:webHidden/>
              </w:rPr>
              <w:fldChar w:fldCharType="end"/>
            </w:r>
          </w:hyperlink>
        </w:p>
        <w:p w14:paraId="089C356C" w14:textId="5D80070C" w:rsidR="00CE156B" w:rsidRDefault="00CE156B">
          <w:pPr>
            <w:pStyle w:val="TOC2"/>
            <w:rPr>
              <w:rFonts w:asciiTheme="minorHAnsi" w:eastAsiaTheme="minorEastAsia" w:hAnsiTheme="minorHAnsi" w:cstheme="minorBidi"/>
              <w:caps w:val="0"/>
              <w:noProof/>
              <w:sz w:val="22"/>
              <w:szCs w:val="22"/>
            </w:rPr>
          </w:pPr>
          <w:hyperlink w:anchor="_Toc199426577" w:history="1">
            <w:r w:rsidRPr="00C978BA">
              <w:rPr>
                <w:rStyle w:val="Hyperlink"/>
                <w:noProof/>
              </w:rPr>
              <w:t>9.2</w:t>
            </w:r>
            <w:r>
              <w:rPr>
                <w:rFonts w:asciiTheme="minorHAnsi" w:eastAsiaTheme="minorEastAsia" w:hAnsiTheme="minorHAnsi" w:cstheme="minorBidi"/>
                <w:caps w:val="0"/>
                <w:noProof/>
                <w:sz w:val="22"/>
                <w:szCs w:val="22"/>
              </w:rPr>
              <w:tab/>
            </w:r>
            <w:r w:rsidRPr="00C978BA">
              <w:rPr>
                <w:rStyle w:val="Hyperlink"/>
                <w:noProof/>
              </w:rPr>
              <w:t>DEFINITIONS</w:t>
            </w:r>
            <w:r>
              <w:rPr>
                <w:noProof/>
                <w:webHidden/>
              </w:rPr>
              <w:tab/>
            </w:r>
            <w:r>
              <w:rPr>
                <w:noProof/>
                <w:webHidden/>
              </w:rPr>
              <w:fldChar w:fldCharType="begin"/>
            </w:r>
            <w:r>
              <w:rPr>
                <w:noProof/>
                <w:webHidden/>
              </w:rPr>
              <w:instrText xml:space="preserve"> PAGEREF _Toc199426577 \h </w:instrText>
            </w:r>
            <w:r>
              <w:rPr>
                <w:noProof/>
                <w:webHidden/>
              </w:rPr>
            </w:r>
            <w:r>
              <w:rPr>
                <w:noProof/>
                <w:webHidden/>
              </w:rPr>
              <w:fldChar w:fldCharType="separate"/>
            </w:r>
            <w:r>
              <w:rPr>
                <w:noProof/>
                <w:webHidden/>
              </w:rPr>
              <w:t>49</w:t>
            </w:r>
            <w:r>
              <w:rPr>
                <w:noProof/>
                <w:webHidden/>
              </w:rPr>
              <w:fldChar w:fldCharType="end"/>
            </w:r>
          </w:hyperlink>
        </w:p>
        <w:p w14:paraId="6BBA2D60" w14:textId="53D9C144" w:rsidR="00CE156B" w:rsidRDefault="00CE156B">
          <w:pPr>
            <w:pStyle w:val="TOC2"/>
            <w:rPr>
              <w:rFonts w:asciiTheme="minorHAnsi" w:eastAsiaTheme="minorEastAsia" w:hAnsiTheme="minorHAnsi" w:cstheme="minorBidi"/>
              <w:caps w:val="0"/>
              <w:noProof/>
              <w:sz w:val="22"/>
              <w:szCs w:val="22"/>
            </w:rPr>
          </w:pPr>
          <w:hyperlink w:anchor="_Toc199426578" w:history="1">
            <w:r w:rsidRPr="00C978BA">
              <w:rPr>
                <w:rStyle w:val="Hyperlink"/>
                <w:noProof/>
              </w:rPr>
              <w:t>9.3</w:t>
            </w:r>
            <w:r>
              <w:rPr>
                <w:rFonts w:asciiTheme="minorHAnsi" w:eastAsiaTheme="minorEastAsia" w:hAnsiTheme="minorHAnsi" w:cstheme="minorBidi"/>
                <w:caps w:val="0"/>
                <w:noProof/>
                <w:sz w:val="22"/>
                <w:szCs w:val="22"/>
              </w:rPr>
              <w:tab/>
            </w:r>
            <w:r w:rsidRPr="00C978BA">
              <w:rPr>
                <w:rStyle w:val="Hyperlink"/>
                <w:noProof/>
              </w:rPr>
              <w:t>CONTRACT-SPECIFIC DEFINITIONS</w:t>
            </w:r>
            <w:r>
              <w:rPr>
                <w:noProof/>
                <w:webHidden/>
              </w:rPr>
              <w:tab/>
            </w:r>
            <w:r>
              <w:rPr>
                <w:noProof/>
                <w:webHidden/>
              </w:rPr>
              <w:fldChar w:fldCharType="begin"/>
            </w:r>
            <w:r>
              <w:rPr>
                <w:noProof/>
                <w:webHidden/>
              </w:rPr>
              <w:instrText xml:space="preserve"> PAGEREF _Toc199426578 \h </w:instrText>
            </w:r>
            <w:r>
              <w:rPr>
                <w:noProof/>
                <w:webHidden/>
              </w:rPr>
            </w:r>
            <w:r>
              <w:rPr>
                <w:noProof/>
                <w:webHidden/>
              </w:rPr>
              <w:fldChar w:fldCharType="separate"/>
            </w:r>
            <w:r>
              <w:rPr>
                <w:noProof/>
                <w:webHidden/>
              </w:rPr>
              <w:t>54</w:t>
            </w:r>
            <w:r>
              <w:rPr>
                <w:noProof/>
                <w:webHidden/>
              </w:rPr>
              <w:fldChar w:fldCharType="end"/>
            </w:r>
          </w:hyperlink>
        </w:p>
        <w:p w14:paraId="6D4AA051" w14:textId="60CBBCBB" w:rsidR="009D535C" w:rsidRDefault="00EA5ED8" w:rsidP="0084189F">
          <w:pPr>
            <w:spacing w:after="0" w:line="240" w:lineRule="auto"/>
            <w:rPr>
              <w:b/>
              <w:bCs/>
              <w:noProof/>
              <w:sz w:val="20"/>
              <w:szCs w:val="20"/>
            </w:rPr>
          </w:pPr>
          <w:r w:rsidRPr="0084189F">
            <w:rPr>
              <w:b/>
              <w:bCs/>
              <w:noProof/>
              <w:sz w:val="20"/>
              <w:szCs w:val="20"/>
            </w:rPr>
            <w:fldChar w:fldCharType="end"/>
          </w:r>
        </w:p>
        <w:p w14:paraId="62F527AE" w14:textId="77777777"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CC37CA">
            <w:rPr>
              <w:sz w:val="20"/>
              <w:szCs w:val="20"/>
            </w:rPr>
            <w:t>6/21/2023</w:t>
          </w:r>
          <w:r w:rsidRPr="0084189F">
            <w:rPr>
              <w:sz w:val="20"/>
              <w:szCs w:val="20"/>
            </w:rPr>
            <w:t>)</w:t>
          </w:r>
        </w:p>
        <w:p w14:paraId="7200198C" w14:textId="77777777" w:rsidR="001D0514" w:rsidRDefault="00FC22B7" w:rsidP="0084189F">
          <w:pPr>
            <w:spacing w:after="0" w:line="240" w:lineRule="auto"/>
            <w:rPr>
              <w:sz w:val="20"/>
              <w:szCs w:val="20"/>
            </w:rPr>
          </w:pPr>
          <w:r w:rsidRPr="0084189F">
            <w:rPr>
              <w:sz w:val="20"/>
              <w:szCs w:val="20"/>
            </w:rPr>
            <w:t>ATTACHMENT 2 – Standard Procurement Forms Packet</w:t>
          </w:r>
        </w:p>
        <w:p w14:paraId="08E0F9D0" w14:textId="77777777" w:rsidR="001D0514" w:rsidRDefault="001D0514" w:rsidP="0084189F">
          <w:pPr>
            <w:spacing w:after="0" w:line="240" w:lineRule="auto"/>
            <w:rPr>
              <w:sz w:val="20"/>
              <w:szCs w:val="20"/>
            </w:rPr>
          </w:pPr>
          <w:r>
            <w:rPr>
              <w:sz w:val="20"/>
              <w:szCs w:val="20"/>
            </w:rPr>
            <w:t>ATTACHMENT 3 – NJDEP Waterway Map – Tidal</w:t>
          </w:r>
        </w:p>
        <w:p w14:paraId="39DC4E0B" w14:textId="77777777" w:rsidR="001D0514" w:rsidRDefault="001D0514" w:rsidP="0084189F">
          <w:pPr>
            <w:spacing w:after="0" w:line="240" w:lineRule="auto"/>
            <w:rPr>
              <w:sz w:val="20"/>
              <w:szCs w:val="20"/>
            </w:rPr>
          </w:pPr>
          <w:r>
            <w:rPr>
              <w:sz w:val="20"/>
              <w:szCs w:val="20"/>
            </w:rPr>
            <w:t>ATTACHMENT 4 – NJDEP Waterway Map – Non-Tidal</w:t>
          </w:r>
        </w:p>
        <w:p w14:paraId="53AADFA6" w14:textId="77777777" w:rsidR="001D0514" w:rsidRDefault="001D0514" w:rsidP="0084189F">
          <w:pPr>
            <w:spacing w:after="0" w:line="240" w:lineRule="auto"/>
            <w:rPr>
              <w:sz w:val="20"/>
              <w:szCs w:val="20"/>
            </w:rPr>
          </w:pPr>
          <w:r>
            <w:rPr>
              <w:sz w:val="20"/>
              <w:szCs w:val="20"/>
            </w:rPr>
            <w:t xml:space="preserve">ATTACHMENT 5 – “Waterway Debris Removal Protocol for </w:t>
          </w:r>
          <w:r w:rsidR="006946C6">
            <w:rPr>
              <w:sz w:val="20"/>
              <w:szCs w:val="20"/>
            </w:rPr>
            <w:t xml:space="preserve">the </w:t>
          </w:r>
          <w:r>
            <w:rPr>
              <w:sz w:val="20"/>
              <w:szCs w:val="20"/>
            </w:rPr>
            <w:t xml:space="preserve">Removal of Houses” dated </w:t>
          </w:r>
          <w:r w:rsidR="006946C6">
            <w:rPr>
              <w:sz w:val="20"/>
              <w:szCs w:val="20"/>
            </w:rPr>
            <w:t>June</w:t>
          </w:r>
          <w:r>
            <w:rPr>
              <w:sz w:val="20"/>
              <w:szCs w:val="20"/>
            </w:rPr>
            <w:t xml:space="preserve"> 20</w:t>
          </w:r>
          <w:r w:rsidR="006946C6">
            <w:rPr>
              <w:sz w:val="20"/>
              <w:szCs w:val="20"/>
            </w:rPr>
            <w:t>24</w:t>
          </w:r>
        </w:p>
        <w:p w14:paraId="5D52D379" w14:textId="77777777" w:rsidR="00EA5ED8" w:rsidRPr="0084189F" w:rsidRDefault="00F24C87" w:rsidP="0084189F">
          <w:pPr>
            <w:spacing w:after="0" w:line="240" w:lineRule="auto"/>
            <w:rPr>
              <w:sz w:val="20"/>
              <w:szCs w:val="20"/>
            </w:rPr>
          </w:pPr>
        </w:p>
      </w:sdtContent>
    </w:sdt>
    <w:p w14:paraId="4D879F93" w14:textId="77777777" w:rsidR="0084189F" w:rsidRDefault="0084189F" w:rsidP="0084189F">
      <w:pPr>
        <w:spacing w:after="0" w:line="240" w:lineRule="auto"/>
        <w:rPr>
          <w:sz w:val="20"/>
          <w:szCs w:val="20"/>
        </w:rPr>
      </w:pPr>
    </w:p>
    <w:p w14:paraId="6701A357"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4E431BF" w14:textId="77777777" w:rsidR="007C2018" w:rsidRPr="0084189F" w:rsidRDefault="007C2018" w:rsidP="0084189F">
      <w:pPr>
        <w:pStyle w:val="Heading1"/>
        <w:rPr>
          <w:sz w:val="20"/>
          <w:szCs w:val="20"/>
        </w:rPr>
      </w:pPr>
      <w:bookmarkStart w:id="0" w:name="_Toc199426386"/>
      <w:r w:rsidRPr="0084189F">
        <w:rPr>
          <w:sz w:val="20"/>
          <w:szCs w:val="20"/>
        </w:rPr>
        <w:t>INTRODUCTION AND SUMMARY OF THE BID SOLICITATION</w:t>
      </w:r>
      <w:bookmarkEnd w:id="0"/>
    </w:p>
    <w:p w14:paraId="015550DF"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A06A7E">
        <w:rPr>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10C1E61" w14:textId="77777777" w:rsidR="006139A9" w:rsidRPr="0084189F" w:rsidRDefault="006139A9" w:rsidP="0084189F">
      <w:pPr>
        <w:spacing w:after="0" w:line="240" w:lineRule="auto"/>
        <w:rPr>
          <w:sz w:val="20"/>
          <w:szCs w:val="20"/>
        </w:rPr>
      </w:pPr>
    </w:p>
    <w:p w14:paraId="08F63EE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9D772FD" w14:textId="77777777" w:rsidR="00C67B7F" w:rsidRPr="0084189F" w:rsidRDefault="00C67B7F" w:rsidP="0084189F">
      <w:pPr>
        <w:spacing w:after="0" w:line="240" w:lineRule="auto"/>
        <w:rPr>
          <w:sz w:val="20"/>
          <w:szCs w:val="20"/>
        </w:rPr>
      </w:pPr>
    </w:p>
    <w:p w14:paraId="09633CAA" w14:textId="77777777" w:rsidR="00E8054C" w:rsidRPr="0084189F" w:rsidRDefault="008D2FF9" w:rsidP="00DC7C6E">
      <w:pPr>
        <w:pStyle w:val="Heading2"/>
      </w:pPr>
      <w:bookmarkStart w:id="1" w:name="_Toc400531467"/>
      <w:bookmarkStart w:id="2" w:name="_Toc428533937"/>
      <w:bookmarkStart w:id="3" w:name="_Toc32310614"/>
      <w:bookmarkStart w:id="4" w:name="_Toc199426387"/>
      <w:r>
        <w:t>1.1</w:t>
      </w:r>
      <w:r>
        <w:tab/>
      </w:r>
      <w:r w:rsidR="00E8054C" w:rsidRPr="0084189F">
        <w:t>PURPOSE AND INTENT</w:t>
      </w:r>
      <w:bookmarkEnd w:id="1"/>
      <w:bookmarkEnd w:id="2"/>
      <w:bookmarkEnd w:id="3"/>
      <w:bookmarkEnd w:id="4"/>
    </w:p>
    <w:p w14:paraId="3F1AF6B0" w14:textId="77777777" w:rsidR="00E8054C" w:rsidRPr="0084189F" w:rsidRDefault="00E8054C" w:rsidP="00AE5433">
      <w:pPr>
        <w:spacing w:after="0" w:line="240" w:lineRule="auto"/>
        <w:jc w:val="both"/>
        <w:rPr>
          <w:sz w:val="20"/>
          <w:szCs w:val="20"/>
        </w:rPr>
      </w:pPr>
      <w:r w:rsidRPr="0084189F">
        <w:rPr>
          <w:sz w:val="20"/>
          <w:szCs w:val="20"/>
        </w:rPr>
        <w:t xml:space="preserve">The purpose of this Bid Solicitation is to solicit Quotes for </w:t>
      </w:r>
      <w:r w:rsidR="002B6FEB">
        <w:rPr>
          <w:sz w:val="20"/>
          <w:szCs w:val="20"/>
        </w:rPr>
        <w:t xml:space="preserve">Statewide Waterway Debris </w:t>
      </w:r>
      <w:r w:rsidR="00425C23">
        <w:rPr>
          <w:sz w:val="20"/>
          <w:szCs w:val="20"/>
        </w:rPr>
        <w:t>As</w:t>
      </w:r>
      <w:r w:rsidR="00625664">
        <w:rPr>
          <w:sz w:val="20"/>
          <w:szCs w:val="20"/>
        </w:rPr>
        <w:t>se</w:t>
      </w:r>
      <w:r w:rsidR="00425C23">
        <w:rPr>
          <w:sz w:val="20"/>
          <w:szCs w:val="20"/>
        </w:rPr>
        <w:t>ss</w:t>
      </w:r>
      <w:r w:rsidR="00625664">
        <w:rPr>
          <w:sz w:val="20"/>
          <w:szCs w:val="20"/>
        </w:rPr>
        <w:t xml:space="preserve">ment and </w:t>
      </w:r>
      <w:r w:rsidR="00425C23">
        <w:rPr>
          <w:sz w:val="20"/>
          <w:szCs w:val="20"/>
        </w:rPr>
        <w:t>R</w:t>
      </w:r>
      <w:r w:rsidR="0047131A">
        <w:rPr>
          <w:sz w:val="20"/>
          <w:szCs w:val="20"/>
        </w:rPr>
        <w:t>e</w:t>
      </w:r>
      <w:r w:rsidR="00385C47">
        <w:rPr>
          <w:sz w:val="20"/>
          <w:szCs w:val="20"/>
        </w:rPr>
        <w:t>moval</w:t>
      </w:r>
      <w:r w:rsidR="0047131A">
        <w:rPr>
          <w:sz w:val="20"/>
          <w:szCs w:val="20"/>
        </w:rPr>
        <w:t xml:space="preserve"> </w:t>
      </w:r>
      <w:r w:rsidR="00703168">
        <w:rPr>
          <w:sz w:val="20"/>
          <w:szCs w:val="20"/>
        </w:rPr>
        <w:t>S</w:t>
      </w:r>
      <w:r w:rsidR="0047131A">
        <w:rPr>
          <w:sz w:val="20"/>
          <w:szCs w:val="20"/>
        </w:rPr>
        <w:t>ervices for State and Cooperative Purchasing Partners (CPP) as such needs may arise in their jurisdiction.</w:t>
      </w:r>
      <w:r w:rsidR="00FD68B8" w:rsidRPr="00FD68B8">
        <w:rPr>
          <w:sz w:val="20"/>
          <w:szCs w:val="20"/>
        </w:rPr>
        <w:t xml:space="preserve"> </w:t>
      </w:r>
      <w:r w:rsidR="00FD68B8">
        <w:rPr>
          <w:sz w:val="20"/>
          <w:szCs w:val="20"/>
        </w:rPr>
        <w:t xml:space="preserve">Bidders must be able and willing to provide </w:t>
      </w:r>
      <w:r w:rsidR="008E5A5A">
        <w:rPr>
          <w:sz w:val="20"/>
          <w:szCs w:val="20"/>
        </w:rPr>
        <w:t xml:space="preserve">all assessment, debris, and related </w:t>
      </w:r>
      <w:r w:rsidR="00FD68B8">
        <w:rPr>
          <w:sz w:val="20"/>
          <w:szCs w:val="20"/>
        </w:rPr>
        <w:t xml:space="preserve">services specified by this Bid Solicitation </w:t>
      </w:r>
      <w:r w:rsidR="009D535C">
        <w:rPr>
          <w:sz w:val="20"/>
          <w:szCs w:val="20"/>
        </w:rPr>
        <w:t>S</w:t>
      </w:r>
      <w:r w:rsidR="00FD68B8">
        <w:rPr>
          <w:sz w:val="20"/>
          <w:szCs w:val="20"/>
        </w:rPr>
        <w:t xml:space="preserve">tatewide, including </w:t>
      </w:r>
      <w:r w:rsidR="008E5A5A">
        <w:rPr>
          <w:sz w:val="20"/>
          <w:szCs w:val="20"/>
        </w:rPr>
        <w:t xml:space="preserve">in </w:t>
      </w:r>
      <w:r w:rsidR="00FD68B8">
        <w:rPr>
          <w:sz w:val="20"/>
          <w:szCs w:val="20"/>
        </w:rPr>
        <w:t xml:space="preserve">all five (5) Regions as specified by </w:t>
      </w:r>
      <w:r w:rsidR="00FD68B8" w:rsidRPr="007313FF">
        <w:rPr>
          <w:i/>
          <w:sz w:val="20"/>
          <w:szCs w:val="20"/>
        </w:rPr>
        <w:t xml:space="preserve">Bid Solicitation Section 1.2 </w:t>
      </w:r>
      <w:r w:rsidR="00FD68B8">
        <w:rPr>
          <w:i/>
          <w:sz w:val="20"/>
          <w:szCs w:val="20"/>
        </w:rPr>
        <w:t>–</w:t>
      </w:r>
      <w:r w:rsidR="00FD68B8" w:rsidRPr="007313FF">
        <w:rPr>
          <w:i/>
          <w:sz w:val="20"/>
          <w:szCs w:val="20"/>
        </w:rPr>
        <w:t xml:space="preserve"> Background</w:t>
      </w:r>
      <w:r w:rsidR="00FD68B8">
        <w:rPr>
          <w:sz w:val="20"/>
          <w:szCs w:val="20"/>
        </w:rPr>
        <w:t>.</w:t>
      </w:r>
    </w:p>
    <w:p w14:paraId="087688DF" w14:textId="77777777" w:rsidR="00E8054C" w:rsidRPr="0084189F" w:rsidRDefault="00E8054C" w:rsidP="009B43F4">
      <w:pPr>
        <w:spacing w:after="0" w:line="240" w:lineRule="auto"/>
        <w:rPr>
          <w:sz w:val="20"/>
          <w:szCs w:val="20"/>
        </w:rPr>
      </w:pPr>
    </w:p>
    <w:p w14:paraId="466D78B3"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1C2C70">
        <w:rPr>
          <w:sz w:val="20"/>
          <w:szCs w:val="20"/>
        </w:rPr>
        <w:t xml:space="preserve">of New Jersey (State) </w:t>
      </w:r>
      <w:r w:rsidR="00E8054C" w:rsidRPr="0084189F">
        <w:rPr>
          <w:sz w:val="20"/>
          <w:szCs w:val="20"/>
        </w:rPr>
        <w:t xml:space="preserve">to award </w:t>
      </w:r>
      <w:r w:rsidR="003C02F7" w:rsidRPr="0047131A">
        <w:rPr>
          <w:sz w:val="20"/>
          <w:szCs w:val="20"/>
        </w:rPr>
        <w:t>Contract</w:t>
      </w:r>
      <w:r w:rsidR="00294EF5" w:rsidRPr="0013799C">
        <w:rPr>
          <w:sz w:val="20"/>
          <w:szCs w:val="20"/>
        </w:rPr>
        <w:t>s</w:t>
      </w:r>
      <w:r w:rsidR="003C02F7" w:rsidRPr="0047131A" w:rsidDel="003C02F7">
        <w:rPr>
          <w:sz w:val="20"/>
          <w:szCs w:val="20"/>
        </w:rPr>
        <w:t xml:space="preserve"> </w:t>
      </w:r>
      <w:r w:rsidR="00294EF5" w:rsidRPr="0047131A">
        <w:rPr>
          <w:sz w:val="20"/>
          <w:szCs w:val="20"/>
        </w:rPr>
        <w:t>to</w:t>
      </w:r>
      <w:r w:rsidR="00E8054C" w:rsidRPr="0047131A">
        <w:rPr>
          <w:sz w:val="20"/>
          <w:szCs w:val="20"/>
        </w:rPr>
        <w:t xml:space="preserve"> </w:t>
      </w:r>
      <w:r w:rsidR="00E8054C" w:rsidRPr="0013799C">
        <w:rPr>
          <w:sz w:val="20"/>
          <w:szCs w:val="20"/>
        </w:rPr>
        <w:t>those</w:t>
      </w:r>
      <w:r w:rsidR="00E8054C" w:rsidRPr="0047131A">
        <w:rPr>
          <w:sz w:val="20"/>
          <w:szCs w:val="20"/>
        </w:rPr>
        <w:t xml:space="preserve"> responsible</w:t>
      </w:r>
      <w:r w:rsidR="00E8054C" w:rsidRPr="0084189F">
        <w:rPr>
          <w:sz w:val="20"/>
          <w:szCs w:val="20"/>
        </w:rPr>
        <w:t xml:space="preserve"> </w:t>
      </w:r>
      <w:r w:rsidR="00075C47" w:rsidRPr="0084189F">
        <w:rPr>
          <w:rFonts w:eastAsia="MS Mincho"/>
          <w:sz w:val="20"/>
          <w:szCs w:val="20"/>
        </w:rPr>
        <w:t>Bidder</w:t>
      </w:r>
      <w:r w:rsidR="0047131A">
        <w:rPr>
          <w:rFonts w:eastAsia="MS Mincho"/>
          <w:sz w:val="20"/>
          <w:szCs w:val="20"/>
        </w:rPr>
        <w:t>s</w:t>
      </w:r>
      <w:r w:rsidR="00E8054C" w:rsidRPr="0084189F">
        <w:rPr>
          <w:sz w:val="20"/>
          <w:szCs w:val="20"/>
        </w:rPr>
        <w:t xml:space="preserve"> whose </w:t>
      </w:r>
      <w:r w:rsidR="00E8054C" w:rsidRPr="0047131A">
        <w:rPr>
          <w:sz w:val="20"/>
          <w:szCs w:val="20"/>
        </w:rPr>
        <w:t>Quote</w:t>
      </w:r>
      <w:r w:rsidR="00E8054C" w:rsidRPr="0013799C">
        <w:rPr>
          <w:sz w:val="20"/>
          <w:szCs w:val="20"/>
        </w:rPr>
        <w:t>s</w:t>
      </w:r>
      <w:r w:rsidR="00E8054C" w:rsidRPr="0047131A">
        <w:rPr>
          <w:sz w:val="20"/>
          <w:szCs w:val="20"/>
        </w:rPr>
        <w:t>,</w:t>
      </w:r>
      <w:r w:rsidR="00E8054C" w:rsidRPr="0084189F">
        <w:rPr>
          <w:sz w:val="20"/>
          <w:szCs w:val="20"/>
        </w:rPr>
        <w:t xml:space="preserve"> confor</w:t>
      </w:r>
      <w:r w:rsidR="00294EF5" w:rsidRPr="0084189F">
        <w:rPr>
          <w:sz w:val="20"/>
          <w:szCs w:val="20"/>
        </w:rPr>
        <w:t>ming to this Bid Solicitation</w:t>
      </w:r>
      <w:r w:rsidR="00E8054C" w:rsidRPr="0084189F">
        <w:rPr>
          <w:sz w:val="20"/>
          <w:szCs w:val="20"/>
        </w:rPr>
        <w:t xml:space="preserve"> </w:t>
      </w:r>
      <w:r w:rsidR="0047131A">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0BC52E0" w14:textId="77777777" w:rsidR="00BA68B8" w:rsidRPr="0084189F" w:rsidRDefault="00BA68B8" w:rsidP="0084189F">
      <w:pPr>
        <w:spacing w:after="0" w:line="240" w:lineRule="auto"/>
        <w:jc w:val="both"/>
        <w:rPr>
          <w:sz w:val="20"/>
          <w:szCs w:val="20"/>
        </w:rPr>
      </w:pPr>
    </w:p>
    <w:p w14:paraId="03C45224" w14:textId="77777777" w:rsidR="0047131A" w:rsidRPr="0013799C" w:rsidRDefault="0047131A" w:rsidP="0084189F">
      <w:pPr>
        <w:spacing w:after="0" w:line="240" w:lineRule="auto"/>
        <w:jc w:val="both"/>
        <w:rPr>
          <w:sz w:val="20"/>
          <w:szCs w:val="20"/>
        </w:rPr>
      </w:pPr>
      <w:r w:rsidRPr="0013799C">
        <w:rPr>
          <w:sz w:val="20"/>
          <w:szCs w:val="20"/>
        </w:rPr>
        <w:t xml:space="preserve">The Using Agency will select the Contractor that best meets its needs in the event of a Disaster pursuant to the Method of Engagement outlined in </w:t>
      </w:r>
      <w:r w:rsidR="003520A8" w:rsidRPr="00F138C1">
        <w:rPr>
          <w:i/>
          <w:sz w:val="20"/>
          <w:szCs w:val="20"/>
        </w:rPr>
        <w:t xml:space="preserve">Bid Solicitation </w:t>
      </w:r>
      <w:r w:rsidRPr="00F138C1">
        <w:rPr>
          <w:i/>
          <w:sz w:val="20"/>
          <w:szCs w:val="20"/>
        </w:rPr>
        <w:t xml:space="preserve">Section </w:t>
      </w:r>
      <w:r w:rsidR="00587ACF" w:rsidRPr="00F138C1">
        <w:rPr>
          <w:i/>
          <w:sz w:val="20"/>
          <w:szCs w:val="20"/>
        </w:rPr>
        <w:t>4</w:t>
      </w:r>
      <w:r w:rsidRPr="00F138C1">
        <w:rPr>
          <w:i/>
          <w:sz w:val="20"/>
          <w:szCs w:val="20"/>
        </w:rPr>
        <w:t>.4</w:t>
      </w:r>
      <w:r w:rsidR="004E1FBC">
        <w:rPr>
          <w:sz w:val="20"/>
          <w:szCs w:val="20"/>
        </w:rPr>
        <w:t xml:space="preserve"> </w:t>
      </w:r>
      <w:r w:rsidR="004E1FBC" w:rsidRPr="009D535C">
        <w:rPr>
          <w:i/>
          <w:sz w:val="20"/>
          <w:szCs w:val="20"/>
        </w:rPr>
        <w:t>– Method of Engagement</w:t>
      </w:r>
      <w:r w:rsidR="004E1FBC">
        <w:rPr>
          <w:sz w:val="20"/>
          <w:szCs w:val="20"/>
        </w:rPr>
        <w:t>.</w:t>
      </w:r>
    </w:p>
    <w:p w14:paraId="1D8FDECF" w14:textId="77777777" w:rsidR="0047131A" w:rsidRPr="0013799C" w:rsidRDefault="0047131A" w:rsidP="0084189F">
      <w:pPr>
        <w:spacing w:after="0" w:line="240" w:lineRule="auto"/>
        <w:jc w:val="both"/>
        <w:rPr>
          <w:sz w:val="20"/>
          <w:szCs w:val="20"/>
        </w:rPr>
      </w:pPr>
    </w:p>
    <w:p w14:paraId="336379BA" w14:textId="77777777" w:rsidR="0047131A" w:rsidRPr="00FD68B8" w:rsidRDefault="0047131A" w:rsidP="0084189F">
      <w:pPr>
        <w:spacing w:after="0" w:line="240" w:lineRule="auto"/>
        <w:jc w:val="both"/>
        <w:rPr>
          <w:sz w:val="20"/>
          <w:szCs w:val="20"/>
        </w:rPr>
      </w:pPr>
      <w:r w:rsidRPr="0013799C">
        <w:rPr>
          <w:sz w:val="20"/>
          <w:szCs w:val="20"/>
        </w:rPr>
        <w:t>The State intends to award up to t</w:t>
      </w:r>
      <w:r w:rsidR="00814D01">
        <w:rPr>
          <w:sz w:val="20"/>
          <w:szCs w:val="20"/>
        </w:rPr>
        <w:t>hree</w:t>
      </w:r>
      <w:r w:rsidRPr="0013799C">
        <w:rPr>
          <w:sz w:val="20"/>
          <w:szCs w:val="20"/>
        </w:rPr>
        <w:t xml:space="preserve"> (</w:t>
      </w:r>
      <w:r w:rsidR="00814D01">
        <w:rPr>
          <w:sz w:val="20"/>
          <w:szCs w:val="20"/>
        </w:rPr>
        <w:t>3</w:t>
      </w:r>
      <w:r w:rsidRPr="0013799C">
        <w:rPr>
          <w:sz w:val="20"/>
          <w:szCs w:val="20"/>
        </w:rPr>
        <w:t xml:space="preserve">) Contracts in accordance with </w:t>
      </w:r>
      <w:r w:rsidRPr="00F138C1">
        <w:rPr>
          <w:i/>
          <w:sz w:val="20"/>
          <w:szCs w:val="20"/>
        </w:rPr>
        <w:t>Bid Solicitation Section 8.0</w:t>
      </w:r>
      <w:r w:rsidR="00171DB4">
        <w:rPr>
          <w:sz w:val="20"/>
          <w:szCs w:val="20"/>
        </w:rPr>
        <w:t xml:space="preserve">, </w:t>
      </w:r>
      <w:r w:rsidRPr="0013799C">
        <w:rPr>
          <w:i/>
          <w:sz w:val="20"/>
          <w:szCs w:val="20"/>
        </w:rPr>
        <w:t>Quote Evaluation and Award</w:t>
      </w:r>
      <w:r w:rsidR="0041357D" w:rsidRPr="0013799C">
        <w:rPr>
          <w:sz w:val="20"/>
          <w:szCs w:val="20"/>
        </w:rPr>
        <w:t>.</w:t>
      </w:r>
      <w:r w:rsidR="00FD68B8">
        <w:rPr>
          <w:sz w:val="20"/>
          <w:szCs w:val="20"/>
        </w:rPr>
        <w:t xml:space="preserve"> </w:t>
      </w:r>
    </w:p>
    <w:p w14:paraId="0A4195D6" w14:textId="77777777" w:rsidR="00E8054C" w:rsidRPr="0084189F" w:rsidRDefault="00E8054C" w:rsidP="0084189F">
      <w:pPr>
        <w:spacing w:after="0" w:line="240" w:lineRule="auto"/>
        <w:jc w:val="both"/>
        <w:rPr>
          <w:sz w:val="20"/>
          <w:szCs w:val="20"/>
        </w:rPr>
      </w:pPr>
    </w:p>
    <w:p w14:paraId="111DEE3D" w14:textId="77777777" w:rsidR="00EE370C" w:rsidRPr="007B5EF3" w:rsidRDefault="00C527A8" w:rsidP="00720B0D">
      <w:pPr>
        <w:spacing w:after="0" w:line="240" w:lineRule="auto"/>
        <w:jc w:val="both"/>
        <w:rPr>
          <w:sz w:val="20"/>
          <w:szCs w:val="20"/>
        </w:rPr>
      </w:pPr>
      <w:r w:rsidRPr="0013799C">
        <w:rPr>
          <w:sz w:val="20"/>
          <w:szCs w:val="20"/>
        </w:rPr>
        <w:t>This is a Contract with set-aside subcontracting for New Jersey Small Business Enterprises and/or Disabled Veterans’ Business</w:t>
      </w:r>
      <w:r w:rsidR="00184A89" w:rsidRPr="0013799C">
        <w:rPr>
          <w:sz w:val="20"/>
          <w:szCs w:val="20"/>
        </w:rPr>
        <w:t>.</w:t>
      </w:r>
      <w:r w:rsidR="00EE370C" w:rsidRPr="007B5EF3">
        <w:rPr>
          <w:sz w:val="20"/>
          <w:szCs w:val="20"/>
        </w:rPr>
        <w:t xml:space="preserve"> </w:t>
      </w:r>
    </w:p>
    <w:p w14:paraId="4449562E" w14:textId="77777777" w:rsidR="00EE370C" w:rsidRPr="0084189F" w:rsidRDefault="00EE370C" w:rsidP="0084189F">
      <w:pPr>
        <w:spacing w:after="0" w:line="240" w:lineRule="auto"/>
        <w:jc w:val="both"/>
        <w:rPr>
          <w:sz w:val="20"/>
          <w:szCs w:val="20"/>
        </w:rPr>
      </w:pPr>
    </w:p>
    <w:p w14:paraId="4C7BE92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8AC0064" w14:textId="77777777" w:rsidR="004125EF" w:rsidRPr="0084189F" w:rsidRDefault="004125EF" w:rsidP="0084189F">
      <w:pPr>
        <w:spacing w:after="0" w:line="240" w:lineRule="auto"/>
        <w:rPr>
          <w:sz w:val="20"/>
          <w:szCs w:val="20"/>
        </w:rPr>
      </w:pPr>
    </w:p>
    <w:p w14:paraId="0997CEE7" w14:textId="77777777" w:rsidR="00E8054C" w:rsidRPr="0084189F" w:rsidRDefault="008D2FF9" w:rsidP="00DC7C6E">
      <w:pPr>
        <w:pStyle w:val="Heading2"/>
      </w:pPr>
      <w:bookmarkStart w:id="5" w:name="_Toc400531468"/>
      <w:bookmarkStart w:id="6" w:name="_Toc428533938"/>
      <w:bookmarkStart w:id="7" w:name="_Toc32310615"/>
      <w:bookmarkStart w:id="8" w:name="_Toc199426388"/>
      <w:r>
        <w:t>1.2</w:t>
      </w:r>
      <w:r>
        <w:tab/>
      </w:r>
      <w:r w:rsidR="00E8054C" w:rsidRPr="0084189F">
        <w:t>BACKGROUND</w:t>
      </w:r>
      <w:bookmarkEnd w:id="5"/>
      <w:bookmarkEnd w:id="6"/>
      <w:bookmarkEnd w:id="7"/>
      <w:bookmarkEnd w:id="8"/>
      <w:r w:rsidR="00E8054C" w:rsidRPr="0084189F">
        <w:t xml:space="preserve"> </w:t>
      </w:r>
    </w:p>
    <w:p w14:paraId="1FE92DD7"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703168">
        <w:rPr>
          <w:sz w:val="20"/>
          <w:szCs w:val="20"/>
        </w:rPr>
        <w:t>S</w:t>
      </w:r>
      <w:r w:rsidRPr="0013799C">
        <w:rPr>
          <w:sz w:val="20"/>
          <w:szCs w:val="20"/>
        </w:rPr>
        <w:t>ervices</w:t>
      </w:r>
      <w:r w:rsidRPr="0084189F">
        <w:rPr>
          <w:sz w:val="20"/>
          <w:szCs w:val="20"/>
        </w:rPr>
        <w:t xml:space="preserve"> under </w:t>
      </w:r>
      <w:r w:rsidR="00522CE0">
        <w:rPr>
          <w:sz w:val="20"/>
          <w:szCs w:val="20"/>
        </w:rPr>
        <w:t>T3044 – Waterway Debris Removal Services for Disasters</w:t>
      </w:r>
      <w:r w:rsidR="00293F11">
        <w:rPr>
          <w:sz w:val="20"/>
          <w:szCs w:val="20"/>
        </w:rPr>
        <w:t xml:space="preserve"> and under T3004 Waterway Debris </w:t>
      </w:r>
      <w:r w:rsidR="00425C23">
        <w:rPr>
          <w:sz w:val="20"/>
          <w:szCs w:val="20"/>
        </w:rPr>
        <w:t>Removal</w:t>
      </w:r>
      <w:r w:rsidR="00293F11">
        <w:rPr>
          <w:sz w:val="20"/>
          <w:szCs w:val="20"/>
        </w:rPr>
        <w:t xml:space="preserve"> Services for Disasters</w:t>
      </w:r>
      <w:r w:rsidR="00425C23">
        <w:rPr>
          <w:sz w:val="20"/>
          <w:szCs w:val="20"/>
        </w:rPr>
        <w:t xml:space="preserve"> and T3004 – Waterway Debris Assessment Services for Disasters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4F90543E" w14:textId="77777777" w:rsidR="00E8054C" w:rsidRPr="0084189F" w:rsidRDefault="00E8054C" w:rsidP="00817301">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FC9EC5" w14:textId="77777777" w:rsidR="00E8054C" w:rsidRPr="0084189F" w:rsidRDefault="00E8054C" w:rsidP="00817301">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C63DA02" w14:textId="77777777" w:rsidR="00E8054C" w:rsidRPr="0084189F" w:rsidRDefault="000C7AC1" w:rsidP="00817301">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DAF750A" w14:textId="77777777" w:rsidR="00E8054C" w:rsidRPr="00522CE0" w:rsidRDefault="00E8054C" w:rsidP="00817301">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1B677D">
        <w:rPr>
          <w:rFonts w:asciiTheme="minorHAnsi" w:hAnsiTheme="minorHAnsi" w:cstheme="minorHAnsi"/>
          <w:sz w:val="20"/>
          <w:szCs w:val="20"/>
        </w:rPr>
        <w:t>“</w:t>
      </w:r>
      <w:r w:rsidRPr="0013799C">
        <w:rPr>
          <w:rFonts w:asciiTheme="minorHAnsi" w:hAnsiTheme="minorHAnsi" w:cstheme="minorHAnsi"/>
          <w:sz w:val="20"/>
          <w:szCs w:val="20"/>
        </w:rPr>
        <w:t>T</w:t>
      </w:r>
      <w:r w:rsidR="00522CE0" w:rsidRPr="0013799C">
        <w:rPr>
          <w:rFonts w:asciiTheme="minorHAnsi" w:hAnsiTheme="minorHAnsi" w:cstheme="minorHAnsi"/>
          <w:sz w:val="20"/>
          <w:szCs w:val="20"/>
        </w:rPr>
        <w:t>3044</w:t>
      </w:r>
      <w:r w:rsidR="001B677D">
        <w:rPr>
          <w:rFonts w:asciiTheme="minorHAnsi" w:hAnsiTheme="minorHAnsi" w:cstheme="minorHAnsi"/>
          <w:sz w:val="20"/>
          <w:szCs w:val="20"/>
        </w:rPr>
        <w:t>”</w:t>
      </w:r>
      <w:r w:rsidR="004E1FBC">
        <w:rPr>
          <w:rFonts w:asciiTheme="minorHAnsi" w:hAnsiTheme="minorHAnsi" w:cstheme="minorHAnsi"/>
          <w:sz w:val="20"/>
          <w:szCs w:val="20"/>
        </w:rPr>
        <w:t xml:space="preserve"> or “T3004”</w:t>
      </w:r>
      <w:r w:rsidR="00522CE0" w:rsidRPr="00522CE0">
        <w:rPr>
          <w:rFonts w:asciiTheme="minorHAnsi" w:hAnsiTheme="minorHAnsi" w:cstheme="minorHAnsi"/>
          <w:sz w:val="20"/>
          <w:szCs w:val="20"/>
        </w:rPr>
        <w:t xml:space="preserve"> </w:t>
      </w:r>
      <w:r w:rsidR="000C7AC1" w:rsidRPr="00522CE0">
        <w:rPr>
          <w:rFonts w:asciiTheme="minorHAnsi" w:hAnsiTheme="minorHAnsi" w:cstheme="minorHAnsi"/>
          <w:sz w:val="20"/>
          <w:szCs w:val="20"/>
        </w:rPr>
        <w:t>and c</w:t>
      </w:r>
      <w:r w:rsidRPr="00522CE0">
        <w:rPr>
          <w:rFonts w:asciiTheme="minorHAnsi" w:hAnsiTheme="minorHAnsi" w:cstheme="minorHAnsi"/>
          <w:sz w:val="20"/>
          <w:szCs w:val="20"/>
        </w:rPr>
        <w:t>lick “</w:t>
      </w:r>
      <w:r w:rsidR="00D43F74" w:rsidRPr="001D0514">
        <w:rPr>
          <w:rFonts w:asciiTheme="minorHAnsi" w:hAnsiTheme="minorHAnsi" w:cstheme="minorHAnsi"/>
          <w:noProof/>
          <w:sz w:val="20"/>
          <w:szCs w:val="20"/>
        </w:rPr>
        <w:drawing>
          <wp:inline distT="0" distB="0" distL="0" distR="0" wp14:anchorId="39C79973" wp14:editId="263074E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522CE0">
        <w:rPr>
          <w:rFonts w:asciiTheme="minorHAnsi" w:hAnsiTheme="minorHAnsi" w:cstheme="minorHAnsi"/>
          <w:sz w:val="20"/>
          <w:szCs w:val="20"/>
        </w:rPr>
        <w:t>”</w:t>
      </w:r>
    </w:p>
    <w:p w14:paraId="5F29D347" w14:textId="77777777" w:rsidR="00E8054C" w:rsidRPr="0084189F" w:rsidRDefault="00E8054C" w:rsidP="00817301">
      <w:pPr>
        <w:pStyle w:val="ListParagraph"/>
        <w:numPr>
          <w:ilvl w:val="0"/>
          <w:numId w:val="8"/>
        </w:numPr>
        <w:rPr>
          <w:rFonts w:asciiTheme="minorHAnsi" w:hAnsiTheme="minorHAnsi" w:cstheme="minorHAnsi"/>
          <w:sz w:val="20"/>
          <w:szCs w:val="20"/>
        </w:rPr>
      </w:pPr>
      <w:r w:rsidRPr="00522CE0">
        <w:rPr>
          <w:rFonts w:asciiTheme="minorHAnsi" w:hAnsiTheme="minorHAnsi" w:cstheme="minorHAnsi"/>
          <w:sz w:val="20"/>
          <w:szCs w:val="20"/>
        </w:rPr>
        <w:t xml:space="preserve">The current </w:t>
      </w:r>
      <w:r w:rsidR="008D13CC" w:rsidRPr="00522CE0">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29B320B" w14:textId="77777777" w:rsidR="00EA5ED8" w:rsidRDefault="00EA5ED8" w:rsidP="0084189F">
      <w:pPr>
        <w:spacing w:after="0" w:line="240" w:lineRule="auto"/>
        <w:jc w:val="both"/>
        <w:rPr>
          <w:rFonts w:cstheme="minorHAnsi"/>
          <w:sz w:val="20"/>
          <w:szCs w:val="20"/>
        </w:rPr>
      </w:pPr>
    </w:p>
    <w:p w14:paraId="76DBB55F" w14:textId="77777777" w:rsidR="00522CE0" w:rsidRDefault="00522CE0" w:rsidP="00522CE0">
      <w:pPr>
        <w:spacing w:after="0" w:line="240" w:lineRule="auto"/>
        <w:jc w:val="both"/>
        <w:rPr>
          <w:rFonts w:cstheme="minorHAnsi"/>
          <w:sz w:val="20"/>
          <w:szCs w:val="20"/>
        </w:rPr>
      </w:pPr>
      <w:r w:rsidRPr="00522CE0">
        <w:rPr>
          <w:rFonts w:cstheme="minorHAnsi"/>
          <w:sz w:val="20"/>
          <w:szCs w:val="20"/>
        </w:rPr>
        <w:t xml:space="preserve">The </w:t>
      </w:r>
      <w:r w:rsidR="00703168">
        <w:rPr>
          <w:sz w:val="20"/>
          <w:szCs w:val="20"/>
        </w:rPr>
        <w:t>S</w:t>
      </w:r>
      <w:r w:rsidR="00703168" w:rsidRPr="0013799C">
        <w:rPr>
          <w:sz w:val="20"/>
          <w:szCs w:val="20"/>
        </w:rPr>
        <w:t>ervices</w:t>
      </w:r>
      <w:r w:rsidR="00703168" w:rsidRPr="0084189F">
        <w:rPr>
          <w:sz w:val="20"/>
          <w:szCs w:val="20"/>
        </w:rPr>
        <w:t xml:space="preserve"> </w:t>
      </w:r>
      <w:r w:rsidRPr="00522CE0">
        <w:rPr>
          <w:rFonts w:cstheme="minorHAnsi"/>
          <w:sz w:val="20"/>
          <w:szCs w:val="20"/>
        </w:rPr>
        <w:t xml:space="preserve">for Waterway Debris Removal for Disasters were </w:t>
      </w:r>
      <w:r w:rsidR="004E1FBC">
        <w:rPr>
          <w:rFonts w:cstheme="minorHAnsi"/>
          <w:sz w:val="20"/>
          <w:szCs w:val="20"/>
        </w:rPr>
        <w:t xml:space="preserve">previously </w:t>
      </w:r>
      <w:r w:rsidRPr="00522CE0">
        <w:rPr>
          <w:rFonts w:cstheme="minorHAnsi"/>
          <w:sz w:val="20"/>
          <w:szCs w:val="20"/>
        </w:rPr>
        <w:t xml:space="preserve">procured through Bid Solicitation </w:t>
      </w:r>
      <w:r w:rsidR="00FD6986">
        <w:rPr>
          <w:rFonts w:cstheme="minorHAnsi"/>
          <w:sz w:val="20"/>
          <w:szCs w:val="20"/>
        </w:rPr>
        <w:t>18DPP00249</w:t>
      </w:r>
      <w:r w:rsidRPr="00522CE0">
        <w:rPr>
          <w:rFonts w:cstheme="minorHAnsi"/>
          <w:sz w:val="20"/>
          <w:szCs w:val="20"/>
        </w:rPr>
        <w:t>.</w:t>
      </w:r>
    </w:p>
    <w:p w14:paraId="65C9F47F" w14:textId="77777777" w:rsidR="00293F11" w:rsidRDefault="00293F11" w:rsidP="00522CE0">
      <w:pPr>
        <w:spacing w:after="0" w:line="240" w:lineRule="auto"/>
        <w:jc w:val="both"/>
        <w:rPr>
          <w:rFonts w:cstheme="minorHAnsi"/>
          <w:sz w:val="20"/>
          <w:szCs w:val="20"/>
        </w:rPr>
      </w:pPr>
    </w:p>
    <w:p w14:paraId="0FB59710" w14:textId="77777777" w:rsidR="00293F11" w:rsidRPr="009047F7" w:rsidRDefault="00293F11" w:rsidP="00293F11">
      <w:pPr>
        <w:jc w:val="both"/>
        <w:rPr>
          <w:rFonts w:cstheme="minorHAnsi"/>
          <w:sz w:val="20"/>
          <w:szCs w:val="20"/>
        </w:rPr>
      </w:pPr>
      <w:r w:rsidRPr="009047F7">
        <w:rPr>
          <w:rFonts w:cstheme="minorHAnsi"/>
          <w:sz w:val="20"/>
          <w:szCs w:val="20"/>
        </w:rPr>
        <w:t xml:space="preserve">The services for Waterway Debris Assessment Services for Disasters were </w:t>
      </w:r>
      <w:r w:rsidR="004E1FBC">
        <w:rPr>
          <w:rFonts w:cstheme="minorHAnsi"/>
          <w:sz w:val="20"/>
          <w:szCs w:val="20"/>
        </w:rPr>
        <w:t xml:space="preserve">previously </w:t>
      </w:r>
      <w:r w:rsidR="003C0295">
        <w:rPr>
          <w:rFonts w:cstheme="minorHAnsi"/>
          <w:sz w:val="20"/>
          <w:szCs w:val="20"/>
        </w:rPr>
        <w:t>procured through Bid Soliciation 17DPP00058.</w:t>
      </w:r>
    </w:p>
    <w:p w14:paraId="4470FC02" w14:textId="77777777" w:rsidR="00522CE0" w:rsidRPr="00522CE0" w:rsidRDefault="00522CE0" w:rsidP="00522CE0">
      <w:pPr>
        <w:spacing w:after="0" w:line="240" w:lineRule="auto"/>
        <w:jc w:val="both"/>
        <w:rPr>
          <w:rFonts w:cstheme="minorHAnsi"/>
          <w:sz w:val="20"/>
          <w:szCs w:val="20"/>
        </w:rPr>
      </w:pPr>
      <w:r w:rsidRPr="00522CE0">
        <w:rPr>
          <w:rFonts w:cstheme="minorHAnsi"/>
          <w:sz w:val="20"/>
          <w:szCs w:val="20"/>
        </w:rPr>
        <w:t>The State is issuing this Bid Solicitation as part of preparations for a Disaster that results in the generation of Disaster-related Debris in waterways in New Jersey and/or damage to structures beyond the capacity and capability of State, county or municipal governments to manage in a safe, effective, and timely way.</w:t>
      </w:r>
    </w:p>
    <w:p w14:paraId="3D809F3C" w14:textId="77777777" w:rsidR="00522CE0" w:rsidRPr="00522CE0" w:rsidRDefault="00522CE0" w:rsidP="00522CE0">
      <w:pPr>
        <w:spacing w:after="0" w:line="240" w:lineRule="auto"/>
        <w:jc w:val="both"/>
        <w:rPr>
          <w:rFonts w:cstheme="minorHAnsi"/>
          <w:sz w:val="20"/>
          <w:szCs w:val="20"/>
        </w:rPr>
      </w:pPr>
    </w:p>
    <w:p w14:paraId="0A6997B8" w14:textId="77777777" w:rsidR="00522CE0" w:rsidRDefault="00522CE0" w:rsidP="00522CE0">
      <w:pPr>
        <w:spacing w:after="0" w:line="240" w:lineRule="auto"/>
        <w:jc w:val="both"/>
        <w:rPr>
          <w:rFonts w:cstheme="minorHAnsi"/>
          <w:sz w:val="20"/>
          <w:szCs w:val="20"/>
        </w:rPr>
      </w:pPr>
      <w:r w:rsidRPr="00522CE0">
        <w:rPr>
          <w:rFonts w:cstheme="minorHAnsi"/>
          <w:sz w:val="20"/>
          <w:szCs w:val="20"/>
        </w:rPr>
        <w:t xml:space="preserve">The Contracts are intended to be utilized in the event of 1) a Federally Declared Disaster, during which the Contractor shall comply with the Federal Emergency Management Agency (FEMA) requirements, procedures, policies, documentation requirements, including FEMA reimbursement and funding requirements whether specifically identified herein or not, recordkeeping requirements, and the requirements of the executed Contracts; 2) a State Declared Disaster Emergency pursuant to the Disaster Control Act at N.J.S.A. App. A:9-30 </w:t>
      </w:r>
      <w:r w:rsidRPr="00AE5433">
        <w:rPr>
          <w:rFonts w:cstheme="minorHAnsi"/>
          <w:sz w:val="20"/>
          <w:szCs w:val="20"/>
          <w:u w:val="single"/>
        </w:rPr>
        <w:t>et seq.</w:t>
      </w:r>
      <w:r w:rsidRPr="00522CE0">
        <w:rPr>
          <w:rFonts w:cstheme="minorHAnsi"/>
          <w:sz w:val="20"/>
          <w:szCs w:val="20"/>
        </w:rPr>
        <w:t xml:space="preserve"> during which the Contractor need not comply with FEMA requirements unless directed by the Using Agency to do so, but must comply with applicable law and the requirements of any executed Contracts; 3) a County Declared Disaster Emergency pursuant to the Disaster Control Act at N.J.S.A. App. A:9-30 </w:t>
      </w:r>
      <w:r w:rsidRPr="00AE5433">
        <w:rPr>
          <w:rFonts w:cstheme="minorHAnsi"/>
          <w:sz w:val="20"/>
          <w:szCs w:val="20"/>
          <w:u w:val="single"/>
        </w:rPr>
        <w:t>et seq</w:t>
      </w:r>
      <w:r w:rsidRPr="00522CE0">
        <w:rPr>
          <w:rFonts w:cstheme="minorHAnsi"/>
          <w:sz w:val="20"/>
          <w:szCs w:val="20"/>
        </w:rPr>
        <w:t xml:space="preserve">. and New Jersey Office of Emergency Management (NJOEM) Directive # 61 during which the Contractor must comply with applicable law and the requirements of the executed Contracts; or 4) a Municipally Declared Disaster Emergency pursuant to the Disaster Control Act at N.J.S.A. App. A:9-30 </w:t>
      </w:r>
      <w:r w:rsidRPr="00AE5433">
        <w:rPr>
          <w:rFonts w:cstheme="minorHAnsi"/>
          <w:sz w:val="20"/>
          <w:szCs w:val="20"/>
          <w:u w:val="single"/>
        </w:rPr>
        <w:t>et seq</w:t>
      </w:r>
      <w:r w:rsidRPr="00522CE0">
        <w:rPr>
          <w:rFonts w:cstheme="minorHAnsi"/>
          <w:sz w:val="20"/>
          <w:szCs w:val="20"/>
        </w:rPr>
        <w:t>., during which the Contractor must comply with applicable law and the requirements of the executed Contracts.</w:t>
      </w:r>
    </w:p>
    <w:p w14:paraId="0FEE15EF" w14:textId="77777777" w:rsidR="00522CE0" w:rsidRPr="00522CE0" w:rsidRDefault="00522CE0" w:rsidP="00522CE0">
      <w:pPr>
        <w:spacing w:after="0" w:line="240" w:lineRule="auto"/>
        <w:jc w:val="both"/>
        <w:rPr>
          <w:rFonts w:cstheme="minorHAnsi"/>
          <w:sz w:val="20"/>
          <w:szCs w:val="20"/>
        </w:rPr>
      </w:pPr>
    </w:p>
    <w:p w14:paraId="3BCC2C1E" w14:textId="77777777" w:rsidR="00522CE0" w:rsidRPr="00522CE0" w:rsidRDefault="00522CE0" w:rsidP="00522CE0">
      <w:pPr>
        <w:spacing w:after="0" w:line="240" w:lineRule="auto"/>
        <w:jc w:val="both"/>
        <w:rPr>
          <w:rFonts w:cstheme="minorHAnsi"/>
          <w:sz w:val="20"/>
          <w:szCs w:val="20"/>
        </w:rPr>
      </w:pPr>
      <w:r w:rsidRPr="00522CE0">
        <w:rPr>
          <w:rFonts w:cstheme="minorHAnsi"/>
          <w:sz w:val="20"/>
          <w:szCs w:val="20"/>
        </w:rPr>
        <w:t>In the event of a Federally Declared Disaster, all actions performed under this Contract, and any records generated or maintained, must be done so in a manner allowing for full reimbursement by FEMA.  The Contractor shall know and act according to FEMA guidelines, standards and requirements. Actions performed under this Contract that do not include Eligible Debris and are not authorized by the Using Agency will subject the Contractor to non-payment in each instance at the sole discretion of the Using Agency.  Any Debris assessed by the Contractor outside the scope of Task Orders, project parameters, or FEMA Eligibility requirements (in a Federally Declared Disaster), shall be at the Contractor’s expense unless otherwise previously agreed upon by the Using Agency.</w:t>
      </w:r>
    </w:p>
    <w:p w14:paraId="22C560E1" w14:textId="77777777" w:rsidR="00293F11" w:rsidRDefault="00293F11" w:rsidP="00DA146B">
      <w:pPr>
        <w:spacing w:after="0"/>
        <w:jc w:val="both"/>
        <w:rPr>
          <w:rFonts w:cstheme="minorHAnsi"/>
          <w:sz w:val="20"/>
          <w:szCs w:val="20"/>
        </w:rPr>
      </w:pPr>
    </w:p>
    <w:p w14:paraId="09225363" w14:textId="77777777" w:rsidR="00293F11" w:rsidRPr="009047F7" w:rsidRDefault="00DA146B" w:rsidP="00293F11">
      <w:pPr>
        <w:jc w:val="both"/>
        <w:rPr>
          <w:rFonts w:cstheme="minorHAnsi"/>
          <w:sz w:val="20"/>
          <w:szCs w:val="20"/>
        </w:rPr>
      </w:pPr>
      <w:r>
        <w:rPr>
          <w:rFonts w:cstheme="minorHAnsi"/>
          <w:sz w:val="20"/>
          <w:szCs w:val="20"/>
        </w:rPr>
        <w:t>Waterway D</w:t>
      </w:r>
      <w:r w:rsidR="00293F11" w:rsidRPr="009047F7">
        <w:rPr>
          <w:rFonts w:cstheme="minorHAnsi"/>
          <w:sz w:val="20"/>
          <w:szCs w:val="20"/>
        </w:rPr>
        <w:t>ebris assessment services consist of the assessment of all FEMA Eligible Debris and Eligible Debris, including sand and/or sediment, as directed in a non-Federally Declared Disaster located within and around the identified waterways as directed, including but not limited to bays, tidal rivers, and non-tidal waterways. Some Disaster events may begin as State or Municipally Declared Disasters and be designated Federally Declared Disasters after reach</w:t>
      </w:r>
      <w:r w:rsidR="00293F11">
        <w:rPr>
          <w:rFonts w:cstheme="minorHAnsi"/>
          <w:sz w:val="20"/>
          <w:szCs w:val="20"/>
        </w:rPr>
        <w:t xml:space="preserve">ing federal threshold levels.  </w:t>
      </w:r>
    </w:p>
    <w:p w14:paraId="04E5A08F" w14:textId="77777777" w:rsidR="001E102E" w:rsidRPr="00522CE0" w:rsidRDefault="00522CE0" w:rsidP="00522CE0">
      <w:pPr>
        <w:spacing w:after="0" w:line="240" w:lineRule="auto"/>
        <w:jc w:val="both"/>
        <w:rPr>
          <w:rFonts w:cstheme="minorHAnsi"/>
          <w:sz w:val="20"/>
          <w:szCs w:val="20"/>
        </w:rPr>
      </w:pPr>
      <w:r w:rsidRPr="00522CE0">
        <w:rPr>
          <w:rFonts w:cstheme="minorHAnsi"/>
          <w:sz w:val="20"/>
          <w:szCs w:val="20"/>
        </w:rPr>
        <w:t xml:space="preserve">Waterway Debris removal </w:t>
      </w:r>
      <w:r w:rsidR="00703168" w:rsidRPr="00522CE0">
        <w:rPr>
          <w:rFonts w:cstheme="minorHAnsi"/>
          <w:sz w:val="20"/>
          <w:szCs w:val="20"/>
        </w:rPr>
        <w:t xml:space="preserve">Services </w:t>
      </w:r>
      <w:r w:rsidRPr="00522CE0">
        <w:rPr>
          <w:rFonts w:cstheme="minorHAnsi"/>
          <w:sz w:val="20"/>
          <w:szCs w:val="20"/>
        </w:rPr>
        <w:t xml:space="preserve">consist of removing, loading, transporting, and disposing or recycling of all FEMA Eligible Debris in a Federally Declared Disaster or Eligible Debris as directed in a non-Federally Declared Disaster located within and around the identified waterways as directed, including but not limited to bays, tidal rivers, and non-tidal waterways.  Debris removal may also include the dredging, pumping, screening and redistribution of </w:t>
      </w:r>
      <w:r w:rsidR="001000EA">
        <w:rPr>
          <w:rFonts w:cstheme="minorHAnsi"/>
          <w:sz w:val="20"/>
          <w:szCs w:val="20"/>
        </w:rPr>
        <w:t>S</w:t>
      </w:r>
      <w:r w:rsidRPr="00522CE0">
        <w:rPr>
          <w:rFonts w:cstheme="minorHAnsi"/>
          <w:sz w:val="20"/>
          <w:szCs w:val="20"/>
        </w:rPr>
        <w:t xml:space="preserve">and and/or </w:t>
      </w:r>
      <w:r w:rsidR="001000EA">
        <w:rPr>
          <w:rFonts w:cstheme="minorHAnsi"/>
          <w:sz w:val="20"/>
          <w:szCs w:val="20"/>
        </w:rPr>
        <w:t>S</w:t>
      </w:r>
      <w:r w:rsidRPr="00522CE0">
        <w:rPr>
          <w:rFonts w:cstheme="minorHAnsi"/>
          <w:sz w:val="20"/>
          <w:szCs w:val="20"/>
        </w:rPr>
        <w:t xml:space="preserve">ediment in affected waterways and nearby beaches of the State.  The Eligible Debris within waterways largely consists of </w:t>
      </w:r>
      <w:r w:rsidR="001000EA">
        <w:rPr>
          <w:rFonts w:cstheme="minorHAnsi"/>
          <w:sz w:val="20"/>
          <w:szCs w:val="20"/>
        </w:rPr>
        <w:t>S</w:t>
      </w:r>
      <w:r w:rsidRPr="00522CE0">
        <w:rPr>
          <w:rFonts w:cstheme="minorHAnsi"/>
          <w:sz w:val="20"/>
          <w:szCs w:val="20"/>
        </w:rPr>
        <w:t xml:space="preserve">and, </w:t>
      </w:r>
      <w:r w:rsidR="001000EA">
        <w:rPr>
          <w:rFonts w:cstheme="minorHAnsi"/>
          <w:sz w:val="20"/>
          <w:szCs w:val="20"/>
        </w:rPr>
        <w:t>S</w:t>
      </w:r>
      <w:r w:rsidRPr="00522CE0">
        <w:rPr>
          <w:rFonts w:cstheme="minorHAnsi"/>
          <w:sz w:val="20"/>
          <w:szCs w:val="20"/>
        </w:rPr>
        <w:t xml:space="preserve">ediment, </w:t>
      </w:r>
      <w:r w:rsidR="001000EA">
        <w:rPr>
          <w:rFonts w:cstheme="minorHAnsi"/>
          <w:sz w:val="20"/>
          <w:szCs w:val="20"/>
        </w:rPr>
        <w:t>C</w:t>
      </w:r>
      <w:r w:rsidRPr="00522CE0">
        <w:rPr>
          <w:rFonts w:cstheme="minorHAnsi"/>
          <w:sz w:val="20"/>
          <w:szCs w:val="20"/>
        </w:rPr>
        <w:t xml:space="preserve">onstruction and </w:t>
      </w:r>
      <w:r w:rsidR="001000EA">
        <w:rPr>
          <w:rFonts w:cstheme="minorHAnsi"/>
          <w:sz w:val="20"/>
          <w:szCs w:val="20"/>
        </w:rPr>
        <w:t>D</w:t>
      </w:r>
      <w:r w:rsidRPr="00522CE0">
        <w:rPr>
          <w:rFonts w:cstheme="minorHAnsi"/>
          <w:sz w:val="20"/>
          <w:szCs w:val="20"/>
        </w:rPr>
        <w:t xml:space="preserve">emolition materials, </w:t>
      </w:r>
      <w:r w:rsidR="00E445F9">
        <w:rPr>
          <w:rFonts w:cstheme="minorHAnsi"/>
          <w:sz w:val="20"/>
          <w:szCs w:val="20"/>
        </w:rPr>
        <w:t>W</w:t>
      </w:r>
      <w:r w:rsidRPr="00522CE0">
        <w:rPr>
          <w:rFonts w:cstheme="minorHAnsi"/>
          <w:sz w:val="20"/>
          <w:szCs w:val="20"/>
        </w:rPr>
        <w:t xml:space="preserve">hite </w:t>
      </w:r>
      <w:r w:rsidR="00E445F9">
        <w:rPr>
          <w:rFonts w:cstheme="minorHAnsi"/>
          <w:sz w:val="20"/>
          <w:szCs w:val="20"/>
        </w:rPr>
        <w:t>G</w:t>
      </w:r>
      <w:r w:rsidRPr="00522CE0">
        <w:rPr>
          <w:rFonts w:cstheme="minorHAnsi"/>
          <w:sz w:val="20"/>
          <w:szCs w:val="20"/>
        </w:rPr>
        <w:t xml:space="preserve">oods, vessels, vehicles, and vegetative Debris.  The areas from which Debris is to be removed will be provided to the </w:t>
      </w:r>
      <w:r>
        <w:rPr>
          <w:rFonts w:cstheme="minorHAnsi"/>
          <w:sz w:val="20"/>
          <w:szCs w:val="20"/>
        </w:rPr>
        <w:t>Contractor</w:t>
      </w:r>
      <w:r w:rsidRPr="00522CE0">
        <w:rPr>
          <w:rFonts w:cstheme="minorHAnsi"/>
          <w:sz w:val="20"/>
          <w:szCs w:val="20"/>
        </w:rPr>
        <w:t xml:space="preserve"> prior to the commencement of work.</w:t>
      </w:r>
    </w:p>
    <w:p w14:paraId="784D4C23" w14:textId="77777777" w:rsidR="00522CE0" w:rsidRPr="00522CE0" w:rsidRDefault="00522CE0" w:rsidP="00522CE0">
      <w:pPr>
        <w:spacing w:after="0" w:line="240" w:lineRule="auto"/>
        <w:jc w:val="both"/>
        <w:rPr>
          <w:rFonts w:cstheme="minorHAnsi"/>
          <w:sz w:val="20"/>
          <w:szCs w:val="20"/>
        </w:rPr>
      </w:pPr>
    </w:p>
    <w:p w14:paraId="486ED1C7" w14:textId="77777777" w:rsidR="00522CE0" w:rsidRDefault="00522CE0" w:rsidP="00522CE0">
      <w:pPr>
        <w:spacing w:after="0" w:line="240" w:lineRule="auto"/>
        <w:jc w:val="both"/>
        <w:rPr>
          <w:rFonts w:cstheme="minorHAnsi"/>
          <w:sz w:val="20"/>
          <w:szCs w:val="20"/>
        </w:rPr>
      </w:pPr>
      <w:r w:rsidRPr="00522CE0">
        <w:rPr>
          <w:rFonts w:cstheme="minorHAnsi"/>
          <w:sz w:val="20"/>
          <w:szCs w:val="20"/>
        </w:rPr>
        <w:t xml:space="preserve">For the purposes of this Bid Solicitation, the Regions are identified herein as Tidal 1, Tidal 2, Tidal 3, Non-tidal 1 and Non-tidal 2 (as specified below and </w:t>
      </w:r>
      <w:r w:rsidR="006F2C72">
        <w:rPr>
          <w:rFonts w:cstheme="minorHAnsi"/>
          <w:sz w:val="20"/>
          <w:szCs w:val="20"/>
        </w:rPr>
        <w:t xml:space="preserve">in </w:t>
      </w:r>
      <w:r w:rsidRPr="00F138C1">
        <w:rPr>
          <w:rFonts w:cstheme="minorHAnsi"/>
          <w:i/>
          <w:sz w:val="20"/>
          <w:szCs w:val="20"/>
        </w:rPr>
        <w:t xml:space="preserve">Attachment </w:t>
      </w:r>
      <w:r w:rsidR="0041357D" w:rsidRPr="00F138C1">
        <w:rPr>
          <w:rFonts w:cstheme="minorHAnsi"/>
          <w:i/>
          <w:sz w:val="20"/>
          <w:szCs w:val="20"/>
        </w:rPr>
        <w:t>3</w:t>
      </w:r>
      <w:r w:rsidR="00BF6809" w:rsidRPr="00F138C1">
        <w:rPr>
          <w:rFonts w:cstheme="minorHAnsi"/>
          <w:i/>
          <w:sz w:val="20"/>
          <w:szCs w:val="20"/>
        </w:rPr>
        <w:t xml:space="preserve"> - </w:t>
      </w:r>
      <w:r w:rsidR="00BF6809" w:rsidRPr="00F138C1">
        <w:rPr>
          <w:i/>
          <w:sz w:val="20"/>
          <w:szCs w:val="20"/>
        </w:rPr>
        <w:t xml:space="preserve">NJDEP Waterway Map- Tidal </w:t>
      </w:r>
      <w:r w:rsidRPr="00BF6809">
        <w:rPr>
          <w:rFonts w:cstheme="minorHAnsi"/>
          <w:sz w:val="20"/>
          <w:szCs w:val="20"/>
        </w:rPr>
        <w:t>and</w:t>
      </w:r>
      <w:r w:rsidRPr="00F138C1">
        <w:rPr>
          <w:rFonts w:cstheme="minorHAnsi"/>
          <w:i/>
          <w:sz w:val="20"/>
          <w:szCs w:val="20"/>
        </w:rPr>
        <w:t xml:space="preserve"> </w:t>
      </w:r>
      <w:r w:rsidR="00BF6809" w:rsidRPr="00F138C1">
        <w:rPr>
          <w:rFonts w:cstheme="minorHAnsi"/>
          <w:i/>
          <w:sz w:val="20"/>
          <w:szCs w:val="20"/>
        </w:rPr>
        <w:t xml:space="preserve">Attachment </w:t>
      </w:r>
      <w:r w:rsidR="0041357D" w:rsidRPr="00F138C1">
        <w:rPr>
          <w:rFonts w:cstheme="minorHAnsi"/>
          <w:i/>
          <w:sz w:val="20"/>
          <w:szCs w:val="20"/>
        </w:rPr>
        <w:t>4</w:t>
      </w:r>
      <w:r w:rsidR="00BF6809" w:rsidRPr="00F138C1">
        <w:rPr>
          <w:rFonts w:cstheme="minorHAnsi"/>
          <w:i/>
          <w:sz w:val="20"/>
          <w:szCs w:val="20"/>
        </w:rPr>
        <w:t xml:space="preserve"> -</w:t>
      </w:r>
      <w:r w:rsidRPr="00F138C1">
        <w:rPr>
          <w:rFonts w:cstheme="minorHAnsi"/>
          <w:i/>
          <w:sz w:val="20"/>
          <w:szCs w:val="20"/>
        </w:rPr>
        <w:t xml:space="preserve"> </w:t>
      </w:r>
      <w:r w:rsidR="00BF6809" w:rsidRPr="00F138C1">
        <w:rPr>
          <w:i/>
          <w:sz w:val="20"/>
          <w:szCs w:val="20"/>
        </w:rPr>
        <w:t>NJDEP Waterway Map – Non-</w:t>
      </w:r>
      <w:r w:rsidR="00BF6809" w:rsidRPr="00F138C1">
        <w:rPr>
          <w:rStyle w:val="CommentReference"/>
          <w:i/>
        </w:rPr>
        <w:t xml:space="preserve"> </w:t>
      </w:r>
      <w:r w:rsidR="00BF6809" w:rsidRPr="00F138C1">
        <w:rPr>
          <w:rStyle w:val="CommentReference"/>
          <w:i/>
          <w:sz w:val="20"/>
          <w:szCs w:val="20"/>
        </w:rPr>
        <w:t>Tidal</w:t>
      </w:r>
      <w:r w:rsidR="00BF6809">
        <w:rPr>
          <w:rStyle w:val="CommentReference"/>
        </w:rPr>
        <w:t xml:space="preserve"> </w:t>
      </w:r>
      <w:r w:rsidRPr="00522CE0">
        <w:rPr>
          <w:rFonts w:cstheme="minorHAnsi"/>
          <w:sz w:val="20"/>
          <w:szCs w:val="20"/>
        </w:rPr>
        <w:t xml:space="preserve">of the Bid Solicitation). These Regions are not to be used to establish pricing under this Bid Solicitation.  The State or Using Agency may further define Regions into Zones to assign and prioritize areas for waterway debris </w:t>
      </w:r>
      <w:r w:rsidR="00293F11">
        <w:rPr>
          <w:rFonts w:cstheme="minorHAnsi"/>
          <w:sz w:val="20"/>
          <w:szCs w:val="20"/>
        </w:rPr>
        <w:t xml:space="preserve">assessment and </w:t>
      </w:r>
      <w:r w:rsidRPr="00522CE0">
        <w:rPr>
          <w:rFonts w:cstheme="minorHAnsi"/>
          <w:sz w:val="20"/>
          <w:szCs w:val="20"/>
        </w:rPr>
        <w:t>removal.</w:t>
      </w:r>
    </w:p>
    <w:p w14:paraId="5E728AE5" w14:textId="77777777" w:rsidR="00522CE0" w:rsidRPr="00522CE0" w:rsidRDefault="00522CE0" w:rsidP="00522CE0">
      <w:pPr>
        <w:spacing w:after="0" w:line="240" w:lineRule="auto"/>
        <w:jc w:val="both"/>
        <w:rPr>
          <w:rFonts w:cstheme="minorHAnsi"/>
          <w:sz w:val="20"/>
          <w:szCs w:val="20"/>
        </w:rPr>
      </w:pPr>
    </w:p>
    <w:p w14:paraId="6B475798" w14:textId="77777777" w:rsidR="00522CE0" w:rsidRDefault="00522CE0" w:rsidP="00522CE0">
      <w:pPr>
        <w:spacing w:after="0" w:line="240" w:lineRule="auto"/>
        <w:jc w:val="both"/>
        <w:rPr>
          <w:rFonts w:cstheme="minorHAnsi"/>
          <w:sz w:val="20"/>
          <w:szCs w:val="20"/>
        </w:rPr>
      </w:pPr>
      <w:r w:rsidRPr="00522CE0">
        <w:rPr>
          <w:rFonts w:cstheme="minorHAnsi"/>
          <w:sz w:val="20"/>
          <w:szCs w:val="20"/>
        </w:rPr>
        <w:t xml:space="preserve">The term “Region” and the five (5) Regions that are referred to for </w:t>
      </w:r>
      <w:r w:rsidR="00FD3590">
        <w:rPr>
          <w:rFonts w:cstheme="minorHAnsi"/>
          <w:sz w:val="20"/>
          <w:szCs w:val="20"/>
        </w:rPr>
        <w:t>W</w:t>
      </w:r>
      <w:r w:rsidR="00FD3590" w:rsidRPr="00522CE0">
        <w:rPr>
          <w:rFonts w:cstheme="minorHAnsi"/>
          <w:sz w:val="20"/>
          <w:szCs w:val="20"/>
        </w:rPr>
        <w:t xml:space="preserve">aterway </w:t>
      </w:r>
      <w:r w:rsidR="00FD3590">
        <w:rPr>
          <w:rFonts w:cstheme="minorHAnsi"/>
          <w:sz w:val="20"/>
          <w:szCs w:val="20"/>
        </w:rPr>
        <w:t>D</w:t>
      </w:r>
      <w:r w:rsidR="00FD3590" w:rsidRPr="00522CE0">
        <w:rPr>
          <w:rFonts w:cstheme="minorHAnsi"/>
          <w:sz w:val="20"/>
          <w:szCs w:val="20"/>
        </w:rPr>
        <w:t xml:space="preserve">ebris </w:t>
      </w:r>
      <w:r w:rsidR="00FD3590">
        <w:rPr>
          <w:rFonts w:cstheme="minorHAnsi"/>
          <w:sz w:val="20"/>
          <w:szCs w:val="20"/>
        </w:rPr>
        <w:t>A</w:t>
      </w:r>
      <w:r w:rsidR="00625664">
        <w:rPr>
          <w:rFonts w:cstheme="minorHAnsi"/>
          <w:sz w:val="20"/>
          <w:szCs w:val="20"/>
        </w:rPr>
        <w:t xml:space="preserve">ssessment and </w:t>
      </w:r>
      <w:r w:rsidR="00FD3590">
        <w:rPr>
          <w:rFonts w:cstheme="minorHAnsi"/>
          <w:sz w:val="20"/>
          <w:szCs w:val="20"/>
        </w:rPr>
        <w:t>R</w:t>
      </w:r>
      <w:r w:rsidR="00FD3590" w:rsidRPr="00522CE0">
        <w:rPr>
          <w:rFonts w:cstheme="minorHAnsi"/>
          <w:sz w:val="20"/>
          <w:szCs w:val="20"/>
        </w:rPr>
        <w:t>e</w:t>
      </w:r>
      <w:r w:rsidR="00FD3590">
        <w:rPr>
          <w:rFonts w:cstheme="minorHAnsi"/>
          <w:sz w:val="20"/>
          <w:szCs w:val="20"/>
        </w:rPr>
        <w:t>moval</w:t>
      </w:r>
      <w:r w:rsidRPr="00522CE0">
        <w:rPr>
          <w:rFonts w:cstheme="minorHAnsi"/>
          <w:sz w:val="20"/>
          <w:szCs w:val="20"/>
        </w:rPr>
        <w:t xml:space="preserve"> </w:t>
      </w:r>
      <w:r w:rsidR="00703168" w:rsidRPr="00522CE0">
        <w:rPr>
          <w:rFonts w:cstheme="minorHAnsi"/>
          <w:sz w:val="20"/>
          <w:szCs w:val="20"/>
        </w:rPr>
        <w:t xml:space="preserve">Services </w:t>
      </w:r>
      <w:r>
        <w:rPr>
          <w:rFonts w:cstheme="minorHAnsi"/>
          <w:sz w:val="20"/>
          <w:szCs w:val="20"/>
        </w:rPr>
        <w:t>are defined as follows:</w:t>
      </w:r>
    </w:p>
    <w:p w14:paraId="2AF84B58" w14:textId="77777777" w:rsidR="00522CE0" w:rsidRPr="00F138C1" w:rsidRDefault="00522CE0" w:rsidP="00817301">
      <w:pPr>
        <w:pStyle w:val="ListParagraph"/>
        <w:numPr>
          <w:ilvl w:val="0"/>
          <w:numId w:val="22"/>
        </w:numPr>
        <w:rPr>
          <w:rFonts w:cstheme="minorHAnsi"/>
          <w:color w:val="FF0000"/>
          <w:sz w:val="20"/>
          <w:szCs w:val="20"/>
        </w:rPr>
      </w:pPr>
      <w:r w:rsidRPr="0013799C">
        <w:rPr>
          <w:rFonts w:asciiTheme="minorHAnsi" w:hAnsiTheme="minorHAnsi" w:cstheme="minorHAnsi"/>
          <w:sz w:val="20"/>
          <w:szCs w:val="20"/>
        </w:rPr>
        <w:t>Region – A contiguous geographic area extending from the shoreline to the open ocean (</w:t>
      </w:r>
      <w:r w:rsidRPr="001C1E7E">
        <w:rPr>
          <w:rFonts w:asciiTheme="minorHAnsi" w:hAnsiTheme="minorHAnsi" w:cstheme="minorHAnsi"/>
          <w:sz w:val="20"/>
          <w:szCs w:val="20"/>
        </w:rPr>
        <w:t xml:space="preserve">as illustrated in </w:t>
      </w:r>
      <w:r w:rsidR="001C1E7E" w:rsidRPr="00F138C1">
        <w:rPr>
          <w:rFonts w:asciiTheme="minorHAnsi" w:hAnsiTheme="minorHAnsi" w:cstheme="minorHAnsi"/>
          <w:i/>
          <w:sz w:val="20"/>
          <w:szCs w:val="20"/>
        </w:rPr>
        <w:t xml:space="preserve">Attachment 3 - NJDEP Waterway Map- Tidal </w:t>
      </w:r>
      <w:r w:rsidR="001C1E7E" w:rsidRPr="00F138C1">
        <w:rPr>
          <w:rFonts w:asciiTheme="minorHAnsi" w:hAnsiTheme="minorHAnsi" w:cstheme="minorHAnsi"/>
          <w:sz w:val="20"/>
          <w:szCs w:val="20"/>
        </w:rPr>
        <w:t>and</w:t>
      </w:r>
      <w:r w:rsidR="001C1E7E" w:rsidRPr="00F138C1">
        <w:rPr>
          <w:rFonts w:asciiTheme="minorHAnsi" w:hAnsiTheme="minorHAnsi" w:cstheme="minorHAnsi"/>
          <w:i/>
          <w:sz w:val="20"/>
          <w:szCs w:val="20"/>
        </w:rPr>
        <w:t xml:space="preserve"> Attachment 4 - NJDEP Waterway Map – Non-</w:t>
      </w:r>
      <w:r w:rsidR="001C1E7E" w:rsidRPr="00F138C1">
        <w:rPr>
          <w:rStyle w:val="CommentReference"/>
          <w:rFonts w:asciiTheme="minorHAnsi" w:hAnsiTheme="minorHAnsi" w:cstheme="minorHAnsi"/>
          <w:i/>
          <w:sz w:val="20"/>
          <w:szCs w:val="20"/>
        </w:rPr>
        <w:t xml:space="preserve"> Tidal</w:t>
      </w:r>
      <w:r w:rsidR="001C1E7E" w:rsidRPr="00F138C1">
        <w:rPr>
          <w:rStyle w:val="CommentReference"/>
          <w:rFonts w:asciiTheme="minorHAnsi" w:hAnsiTheme="minorHAnsi" w:cstheme="minorHAnsi"/>
          <w:sz w:val="20"/>
          <w:szCs w:val="20"/>
        </w:rPr>
        <w:t xml:space="preserve"> </w:t>
      </w:r>
      <w:r w:rsidRPr="001C1E7E">
        <w:rPr>
          <w:rFonts w:asciiTheme="minorHAnsi" w:hAnsiTheme="minorHAnsi" w:cstheme="minorHAnsi"/>
          <w:sz w:val="20"/>
          <w:szCs w:val="20"/>
        </w:rPr>
        <w:t>of this Bid Solicitation) designated for the purpose of Task Order assignment.</w:t>
      </w:r>
    </w:p>
    <w:p w14:paraId="126F42D1" w14:textId="77777777" w:rsidR="00522CE0" w:rsidRPr="001D0514" w:rsidRDefault="00522CE0" w:rsidP="00817301">
      <w:pPr>
        <w:pStyle w:val="ListParagraph"/>
        <w:numPr>
          <w:ilvl w:val="0"/>
          <w:numId w:val="22"/>
        </w:numPr>
        <w:rPr>
          <w:rFonts w:cstheme="minorHAnsi"/>
          <w:sz w:val="20"/>
          <w:szCs w:val="20"/>
        </w:rPr>
      </w:pPr>
      <w:r w:rsidRPr="0013799C">
        <w:rPr>
          <w:rFonts w:asciiTheme="minorHAnsi" w:hAnsiTheme="minorHAnsi" w:cstheme="minorHAnsi"/>
          <w:sz w:val="20"/>
          <w:szCs w:val="20"/>
        </w:rPr>
        <w:t>Tidal 1 – Tidally influenced or formally tidally influenced water bodies and the ocean within the State of New Jersey from the State border with New York south to the southern bank of the Manasquan River.</w:t>
      </w:r>
    </w:p>
    <w:p w14:paraId="51630937" w14:textId="77777777" w:rsidR="00522CE0" w:rsidRPr="001D0514" w:rsidRDefault="00522CE0" w:rsidP="00817301">
      <w:pPr>
        <w:pStyle w:val="ListParagraph"/>
        <w:numPr>
          <w:ilvl w:val="0"/>
          <w:numId w:val="22"/>
        </w:numPr>
        <w:rPr>
          <w:rFonts w:cstheme="minorHAnsi"/>
          <w:sz w:val="20"/>
          <w:szCs w:val="20"/>
        </w:rPr>
      </w:pPr>
      <w:r w:rsidRPr="0013799C">
        <w:rPr>
          <w:rFonts w:asciiTheme="minorHAnsi" w:hAnsiTheme="minorHAnsi" w:cstheme="minorHAnsi"/>
          <w:sz w:val="20"/>
          <w:szCs w:val="20"/>
        </w:rPr>
        <w:t>Tidal 2 – Tidally influenced or formally tidally influenced water bodies and the ocean within the State from the southern bank of the Manasquan River to the western border of New Jersey Watershed Management Area 16.</w:t>
      </w:r>
      <w:r w:rsidR="006F2C72" w:rsidRPr="006F2C72">
        <w:rPr>
          <w:sz w:val="20"/>
          <w:szCs w:val="20"/>
        </w:rPr>
        <w:t xml:space="preserve"> </w:t>
      </w:r>
    </w:p>
    <w:p w14:paraId="5F657326" w14:textId="77777777" w:rsidR="00522CE0" w:rsidRPr="001D0514" w:rsidRDefault="00522CE0" w:rsidP="00817301">
      <w:pPr>
        <w:pStyle w:val="ListParagraph"/>
        <w:numPr>
          <w:ilvl w:val="0"/>
          <w:numId w:val="22"/>
        </w:numPr>
        <w:rPr>
          <w:rFonts w:cstheme="minorHAnsi"/>
          <w:sz w:val="20"/>
          <w:szCs w:val="20"/>
        </w:rPr>
      </w:pPr>
      <w:r w:rsidRPr="0013799C">
        <w:rPr>
          <w:rFonts w:asciiTheme="minorHAnsi" w:hAnsiTheme="minorHAnsi" w:cstheme="minorHAnsi"/>
          <w:sz w:val="20"/>
          <w:szCs w:val="20"/>
        </w:rPr>
        <w:t>Tidal 3 – Tidally influenced or formally tidally influenced water bodies and the ocean within the State of New Jersey from the western border of Watershed Management Area 16 to the head of tide of the Delaware River.</w:t>
      </w:r>
    </w:p>
    <w:p w14:paraId="51FF4F6C" w14:textId="77777777" w:rsidR="00522CE0" w:rsidRPr="001D0514" w:rsidRDefault="00522CE0" w:rsidP="00817301">
      <w:pPr>
        <w:pStyle w:val="ListParagraph"/>
        <w:numPr>
          <w:ilvl w:val="0"/>
          <w:numId w:val="22"/>
        </w:numPr>
        <w:rPr>
          <w:rFonts w:cstheme="minorHAnsi"/>
          <w:sz w:val="20"/>
          <w:szCs w:val="20"/>
        </w:rPr>
      </w:pPr>
      <w:r w:rsidRPr="0013799C">
        <w:rPr>
          <w:rFonts w:asciiTheme="minorHAnsi" w:hAnsiTheme="minorHAnsi" w:cstheme="minorHAnsi"/>
          <w:sz w:val="20"/>
          <w:szCs w:val="20"/>
        </w:rPr>
        <w:t>Non-tidal 1 – Non-tidal water bodies including rivers and lakes within the State not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4A96BB2D" w14:textId="77777777" w:rsidR="00522CE0" w:rsidRPr="001C2C70" w:rsidRDefault="00522CE0" w:rsidP="00817301">
      <w:pPr>
        <w:pStyle w:val="ListParagraph"/>
        <w:numPr>
          <w:ilvl w:val="0"/>
          <w:numId w:val="22"/>
        </w:numPr>
        <w:rPr>
          <w:rFonts w:cstheme="minorHAnsi"/>
          <w:sz w:val="20"/>
          <w:szCs w:val="20"/>
        </w:rPr>
      </w:pPr>
      <w:r w:rsidRPr="0013799C">
        <w:rPr>
          <w:rFonts w:asciiTheme="minorHAnsi" w:hAnsiTheme="minorHAnsi" w:cstheme="minorHAnsi"/>
          <w:sz w:val="20"/>
          <w:szCs w:val="20"/>
        </w:rPr>
        <w:t>Non-tidal 2 – Non-tidal water bodies including rivers and lakes, within the State not limited to State property within the following counties: Atlantic, Burlington, Camden, Cape May, Cumberland, Gloucester, Ocean, and Salem, except surface water bodies located within State Parks and other State property including reservoirs.</w:t>
      </w:r>
    </w:p>
    <w:p w14:paraId="13977821" w14:textId="77777777" w:rsidR="001C2C70" w:rsidRPr="001C2C70" w:rsidRDefault="001C2C70" w:rsidP="001C2C70">
      <w:pPr>
        <w:pStyle w:val="ListParagraph"/>
        <w:rPr>
          <w:rFonts w:cstheme="minorHAnsi"/>
          <w:sz w:val="20"/>
          <w:szCs w:val="20"/>
        </w:rPr>
      </w:pPr>
    </w:p>
    <w:p w14:paraId="34E8481B" w14:textId="77777777" w:rsidR="0009322A" w:rsidRDefault="00EA5094" w:rsidP="001C2C70">
      <w:pPr>
        <w:pStyle w:val="Heading2"/>
      </w:pPr>
      <w:bookmarkStart w:id="9" w:name="_Toc199426389"/>
      <w:r>
        <w:t>1.</w:t>
      </w:r>
      <w:r w:rsidR="004E020A">
        <w:t>4</w:t>
      </w:r>
      <w:r>
        <w:tab/>
      </w:r>
      <w:r w:rsidR="003A02DD">
        <w:t>FEDERALLY-DECLARED DISASTERS</w:t>
      </w:r>
      <w:bookmarkEnd w:id="9"/>
    </w:p>
    <w:p w14:paraId="4E22FD8A" w14:textId="77777777" w:rsidR="0009322A" w:rsidRPr="0013799C" w:rsidRDefault="008D2FF9" w:rsidP="001C2C70">
      <w:pPr>
        <w:pStyle w:val="Heading3"/>
      </w:pPr>
      <w:bookmarkStart w:id="10" w:name="_Toc199426390"/>
      <w:r>
        <w:t>1.</w:t>
      </w:r>
      <w:r w:rsidR="004E020A">
        <w:t>4</w:t>
      </w:r>
      <w:r w:rsidR="001C2C70">
        <w:t>.1</w:t>
      </w:r>
      <w:r>
        <w:tab/>
      </w:r>
      <w:r w:rsidR="0009322A" w:rsidRPr="0013799C">
        <w:t>FEMA REIMBURSEMENT PROGRAMS AND FUNDING</w:t>
      </w:r>
      <w:bookmarkEnd w:id="10"/>
    </w:p>
    <w:p w14:paraId="2F6566C8" w14:textId="77777777" w:rsidR="00452E53" w:rsidRDefault="0009322A" w:rsidP="0013799C">
      <w:pPr>
        <w:jc w:val="both"/>
        <w:rPr>
          <w:sz w:val="20"/>
          <w:szCs w:val="20"/>
        </w:rPr>
      </w:pPr>
      <w:r w:rsidRPr="0013799C">
        <w:rPr>
          <w:sz w:val="20"/>
          <w:szCs w:val="20"/>
        </w:rPr>
        <w:t>In a Federally Declared Disaster, the State and Using Agencies intend to seek qualification for any applicable FEMA funding, including any pilot program(s), other incentives, or beneficial programs so offered. The Contractor shall operate in a manner informed of and in compliance with such program(s) to t</w:t>
      </w:r>
      <w:r w:rsidR="00452E53">
        <w:rPr>
          <w:sz w:val="20"/>
          <w:szCs w:val="20"/>
        </w:rPr>
        <w:t>he benefit of the Using Agency.</w:t>
      </w:r>
    </w:p>
    <w:p w14:paraId="6024E3B7" w14:textId="77777777" w:rsidR="00452E53" w:rsidRPr="0013799C" w:rsidRDefault="0009322A" w:rsidP="0013799C">
      <w:pPr>
        <w:jc w:val="both"/>
        <w:rPr>
          <w:sz w:val="20"/>
          <w:szCs w:val="20"/>
        </w:rPr>
      </w:pPr>
      <w:r w:rsidRPr="0013799C">
        <w:rPr>
          <w:sz w:val="20"/>
          <w:szCs w:val="20"/>
        </w:rPr>
        <w:t xml:space="preserve">During a Federally Declared Disaster debris </w:t>
      </w:r>
      <w:r w:rsidR="00D21909">
        <w:rPr>
          <w:sz w:val="20"/>
          <w:szCs w:val="20"/>
        </w:rPr>
        <w:t xml:space="preserve">assessment and </w:t>
      </w:r>
      <w:r w:rsidR="0013799C">
        <w:rPr>
          <w:sz w:val="20"/>
          <w:szCs w:val="20"/>
        </w:rPr>
        <w:t>removal</w:t>
      </w:r>
      <w:r w:rsidRPr="0013799C">
        <w:rPr>
          <w:sz w:val="20"/>
          <w:szCs w:val="20"/>
        </w:rPr>
        <w:t xml:space="preserve"> effort, an effective coordinated operation under a unified command will be required between the Contractor, Using Agencies, and FEMA to ensure that debris </w:t>
      </w:r>
      <w:r w:rsidR="00425C23">
        <w:rPr>
          <w:sz w:val="20"/>
          <w:szCs w:val="20"/>
        </w:rPr>
        <w:t xml:space="preserve">assessment </w:t>
      </w:r>
      <w:r w:rsidR="00FD3590">
        <w:rPr>
          <w:sz w:val="20"/>
          <w:szCs w:val="20"/>
        </w:rPr>
        <w:t xml:space="preserve">and </w:t>
      </w:r>
      <w:r w:rsidR="0013799C">
        <w:rPr>
          <w:sz w:val="20"/>
          <w:szCs w:val="20"/>
        </w:rPr>
        <w:t>removal</w:t>
      </w:r>
      <w:r w:rsidRPr="0013799C">
        <w:rPr>
          <w:sz w:val="20"/>
          <w:szCs w:val="20"/>
        </w:rPr>
        <w:t xml:space="preserve"> operations are efficient, effective, and comply with eligibility criteria in effect at the time of the declared event to provide for full</w:t>
      </w:r>
      <w:r w:rsidR="00452E53">
        <w:rPr>
          <w:sz w:val="20"/>
          <w:szCs w:val="20"/>
        </w:rPr>
        <w:t xml:space="preserve"> FEMA reimbursement and funding.</w:t>
      </w:r>
    </w:p>
    <w:p w14:paraId="0240D440" w14:textId="77777777" w:rsidR="0009322A" w:rsidRDefault="00DC7C6E" w:rsidP="00EA5094">
      <w:pPr>
        <w:pStyle w:val="Heading2"/>
      </w:pPr>
      <w:bookmarkStart w:id="11" w:name="_Toc199426391"/>
      <w:r>
        <w:t>1.</w:t>
      </w:r>
      <w:r w:rsidR="004E020A">
        <w:t>5</w:t>
      </w:r>
      <w:r>
        <w:tab/>
      </w:r>
      <w:r w:rsidR="0009322A">
        <w:t>STATE DECLARED DISASTERS</w:t>
      </w:r>
      <w:bookmarkEnd w:id="11"/>
    </w:p>
    <w:p w14:paraId="0C1B5CE4" w14:textId="77777777" w:rsidR="0009322A" w:rsidRPr="001E102E" w:rsidRDefault="0009322A" w:rsidP="0013799C">
      <w:pPr>
        <w:jc w:val="both"/>
        <w:rPr>
          <w:sz w:val="20"/>
          <w:szCs w:val="20"/>
        </w:rPr>
      </w:pPr>
      <w:r w:rsidRPr="0009322A">
        <w:rPr>
          <w:sz w:val="20"/>
          <w:szCs w:val="20"/>
        </w:rPr>
        <w:t xml:space="preserve">During a State Declared Disaster debris </w:t>
      </w:r>
      <w:r w:rsidR="00A613D8">
        <w:rPr>
          <w:sz w:val="20"/>
          <w:szCs w:val="20"/>
        </w:rPr>
        <w:t xml:space="preserve">assessment and </w:t>
      </w:r>
      <w:r w:rsidR="0013799C">
        <w:rPr>
          <w:sz w:val="20"/>
          <w:szCs w:val="20"/>
        </w:rPr>
        <w:t>removal</w:t>
      </w:r>
      <w:r w:rsidRPr="0009322A">
        <w:rPr>
          <w:sz w:val="20"/>
          <w:szCs w:val="20"/>
        </w:rPr>
        <w:t xml:space="preserve"> effort, an effective coordinated operation under a unified command will be required between the Contractor and the Using Agencies to ensure that debris </w:t>
      </w:r>
      <w:r w:rsidR="00D21909">
        <w:rPr>
          <w:sz w:val="20"/>
          <w:szCs w:val="20"/>
        </w:rPr>
        <w:t xml:space="preserve">assessment and </w:t>
      </w:r>
      <w:r w:rsidR="0013799C">
        <w:rPr>
          <w:sz w:val="20"/>
          <w:szCs w:val="20"/>
        </w:rPr>
        <w:t>removal</w:t>
      </w:r>
      <w:r w:rsidRPr="0009322A">
        <w:rPr>
          <w:sz w:val="20"/>
          <w:szCs w:val="20"/>
        </w:rPr>
        <w:t xml:space="preserve"> operations are efficient, effective, and comply with eligibility criteria in effect at the time of the declared event.</w:t>
      </w:r>
    </w:p>
    <w:p w14:paraId="10C74ECE" w14:textId="77777777" w:rsidR="0009322A" w:rsidRDefault="00EA5094" w:rsidP="00EA5094">
      <w:pPr>
        <w:pStyle w:val="Heading2"/>
      </w:pPr>
      <w:bookmarkStart w:id="12" w:name="_Toc199426392"/>
      <w:r>
        <w:t>1.</w:t>
      </w:r>
      <w:r w:rsidR="004E020A">
        <w:t>6</w:t>
      </w:r>
      <w:r>
        <w:tab/>
      </w:r>
      <w:r w:rsidR="0009322A">
        <w:t>COUNTY DECLARED DISASTERS</w:t>
      </w:r>
      <w:bookmarkEnd w:id="12"/>
    </w:p>
    <w:p w14:paraId="4926F33E" w14:textId="77777777" w:rsidR="0081356A" w:rsidRPr="001E102E" w:rsidRDefault="0009322A" w:rsidP="0013799C">
      <w:pPr>
        <w:jc w:val="both"/>
        <w:rPr>
          <w:sz w:val="20"/>
          <w:szCs w:val="20"/>
        </w:rPr>
      </w:pPr>
      <w:r w:rsidRPr="0009322A">
        <w:rPr>
          <w:sz w:val="20"/>
          <w:szCs w:val="20"/>
        </w:rPr>
        <w:t>During a County Declared Disaster debris</w:t>
      </w:r>
      <w:r w:rsidR="00A613D8">
        <w:rPr>
          <w:sz w:val="20"/>
          <w:szCs w:val="20"/>
        </w:rPr>
        <w:t xml:space="preserve"> assessment and</w:t>
      </w:r>
      <w:r w:rsidRPr="0009322A">
        <w:rPr>
          <w:sz w:val="20"/>
          <w:szCs w:val="20"/>
        </w:rPr>
        <w:t xml:space="preserve"> </w:t>
      </w:r>
      <w:r w:rsidR="0013799C">
        <w:rPr>
          <w:sz w:val="20"/>
          <w:szCs w:val="20"/>
        </w:rPr>
        <w:t>removal</w:t>
      </w:r>
      <w:r w:rsidRPr="0009322A">
        <w:rPr>
          <w:sz w:val="20"/>
          <w:szCs w:val="20"/>
        </w:rPr>
        <w:t xml:space="preserve"> effort, an effective coordinated operation under a unified command will be required between the Contractor and the Using Agency, to ensure that debris </w:t>
      </w:r>
      <w:r w:rsidR="00D21909">
        <w:rPr>
          <w:sz w:val="20"/>
          <w:szCs w:val="20"/>
        </w:rPr>
        <w:t xml:space="preserve">assessment and </w:t>
      </w:r>
      <w:r w:rsidR="0013799C">
        <w:rPr>
          <w:sz w:val="20"/>
          <w:szCs w:val="20"/>
        </w:rPr>
        <w:t>removal</w:t>
      </w:r>
      <w:r w:rsidRPr="0009322A">
        <w:rPr>
          <w:sz w:val="20"/>
          <w:szCs w:val="20"/>
        </w:rPr>
        <w:t xml:space="preserve"> operations are efficient, effective, and comply with eligibility criteria in effect at the time of the declared event.</w:t>
      </w:r>
    </w:p>
    <w:p w14:paraId="764E67E0" w14:textId="77777777" w:rsidR="00BB4288" w:rsidRDefault="001C2C70" w:rsidP="00EA5094">
      <w:pPr>
        <w:pStyle w:val="Heading2"/>
      </w:pPr>
      <w:bookmarkStart w:id="13" w:name="_Toc199426393"/>
      <w:r w:rsidRPr="000D37B5">
        <w:t>1.</w:t>
      </w:r>
      <w:r w:rsidR="004E020A" w:rsidRPr="000D37B5">
        <w:t>7</w:t>
      </w:r>
      <w:r w:rsidR="00EA5094" w:rsidRPr="000D37B5">
        <w:tab/>
      </w:r>
      <w:r w:rsidR="00BB4288" w:rsidRPr="000D37B5">
        <w:t>MUNICIPAL DECLARED DISASTERS</w:t>
      </w:r>
      <w:bookmarkEnd w:id="13"/>
    </w:p>
    <w:p w14:paraId="38F3F682" w14:textId="77777777" w:rsidR="00452E53" w:rsidRPr="001E102E" w:rsidRDefault="00BB4288" w:rsidP="0013799C">
      <w:pPr>
        <w:jc w:val="both"/>
        <w:rPr>
          <w:sz w:val="20"/>
          <w:szCs w:val="20"/>
        </w:rPr>
      </w:pPr>
      <w:r w:rsidRPr="0013799C">
        <w:rPr>
          <w:sz w:val="20"/>
          <w:szCs w:val="20"/>
        </w:rPr>
        <w:t xml:space="preserve">During a Municipally Declared Disaster debris </w:t>
      </w:r>
      <w:r w:rsidR="00A613D8">
        <w:rPr>
          <w:sz w:val="20"/>
          <w:szCs w:val="20"/>
        </w:rPr>
        <w:t xml:space="preserve">assessment and </w:t>
      </w:r>
      <w:r w:rsidR="0013799C">
        <w:rPr>
          <w:sz w:val="20"/>
          <w:szCs w:val="20"/>
        </w:rPr>
        <w:t>removal</w:t>
      </w:r>
      <w:r w:rsidRPr="0013799C">
        <w:rPr>
          <w:sz w:val="20"/>
          <w:szCs w:val="20"/>
        </w:rPr>
        <w:t xml:space="preserve"> effort, an effective coordinated operation under a unified command will be required between the Contractor and the Using Agency, to ensure that debris </w:t>
      </w:r>
      <w:r w:rsidR="00D21909">
        <w:rPr>
          <w:sz w:val="20"/>
          <w:szCs w:val="20"/>
        </w:rPr>
        <w:t xml:space="preserve">assessment and </w:t>
      </w:r>
      <w:r w:rsidR="0013799C">
        <w:rPr>
          <w:sz w:val="20"/>
          <w:szCs w:val="20"/>
        </w:rPr>
        <w:t>removal</w:t>
      </w:r>
      <w:r w:rsidRPr="0013799C">
        <w:rPr>
          <w:sz w:val="20"/>
          <w:szCs w:val="20"/>
        </w:rPr>
        <w:t xml:space="preserve"> operations are efficient, effective, and comply with eligibility criteria in effect at the time of the declared event.</w:t>
      </w:r>
    </w:p>
    <w:p w14:paraId="0244B611" w14:textId="77777777" w:rsidR="00E95DDD" w:rsidRPr="0084189F" w:rsidRDefault="00C0589C" w:rsidP="00DC7C6E">
      <w:pPr>
        <w:pStyle w:val="Heading2"/>
      </w:pPr>
      <w:bookmarkStart w:id="14" w:name="_Toc199426394"/>
      <w:r>
        <w:t>1.</w:t>
      </w:r>
      <w:r w:rsidR="004E020A">
        <w:t>8</w:t>
      </w:r>
      <w:r>
        <w:tab/>
      </w:r>
      <w:r w:rsidR="00E95DDD" w:rsidRPr="0084189F">
        <w:t>CONTRACT</w:t>
      </w:r>
      <w:r w:rsidR="00E95DDD" w:rsidRPr="0084189F">
        <w:rPr>
          <w:spacing w:val="-1"/>
        </w:rPr>
        <w:t xml:space="preserve"> </w:t>
      </w:r>
      <w:r w:rsidR="00E95DDD" w:rsidRPr="0084189F">
        <w:t>AMOUNT</w:t>
      </w:r>
      <w:bookmarkEnd w:id="14"/>
    </w:p>
    <w:p w14:paraId="21095FA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FA83DD9" w14:textId="77777777" w:rsidR="00904931" w:rsidRPr="0084189F" w:rsidRDefault="00904931" w:rsidP="0084189F">
      <w:pPr>
        <w:spacing w:after="0" w:line="240" w:lineRule="auto"/>
        <w:jc w:val="both"/>
        <w:rPr>
          <w:rFonts w:cstheme="minorHAnsi"/>
          <w:sz w:val="20"/>
          <w:szCs w:val="20"/>
        </w:rPr>
      </w:pPr>
    </w:p>
    <w:p w14:paraId="7459A20B" w14:textId="77777777" w:rsidR="00D422A6" w:rsidRPr="0084189F" w:rsidRDefault="004E020A" w:rsidP="00DC7C6E">
      <w:pPr>
        <w:pStyle w:val="Heading2"/>
      </w:pPr>
      <w:bookmarkStart w:id="15" w:name="_Toc400531506"/>
      <w:bookmarkStart w:id="16" w:name="_Toc428533977"/>
      <w:bookmarkStart w:id="17" w:name="_Toc32310702"/>
      <w:bookmarkStart w:id="18" w:name="_Toc199426395"/>
      <w:r>
        <w:t>1.9</w:t>
      </w:r>
      <w:r w:rsidR="00C0589C">
        <w:tab/>
      </w:r>
      <w:r w:rsidR="00444531" w:rsidRPr="0084189F">
        <w:t xml:space="preserve">ORDER OF </w:t>
      </w:r>
      <w:r w:rsidR="00D422A6" w:rsidRPr="0084189F">
        <w:t>PRECEDENCE OF CONTRACTUAL TERMS</w:t>
      </w:r>
      <w:bookmarkEnd w:id="15"/>
      <w:bookmarkEnd w:id="16"/>
      <w:bookmarkEnd w:id="17"/>
      <w:bookmarkEnd w:id="18"/>
    </w:p>
    <w:p w14:paraId="2DAA75B6"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F728860" w14:textId="77777777" w:rsidR="00231BD4" w:rsidRPr="0084189F" w:rsidRDefault="00231BD4" w:rsidP="005D62FD">
      <w:pPr>
        <w:spacing w:after="0" w:line="240" w:lineRule="auto"/>
        <w:jc w:val="center"/>
        <w:rPr>
          <w:sz w:val="20"/>
          <w:szCs w:val="20"/>
        </w:rPr>
      </w:pPr>
    </w:p>
    <w:p w14:paraId="67E6D31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D3D2240" w14:textId="77777777" w:rsidR="00BD6623" w:rsidRPr="0084189F" w:rsidRDefault="00BD6623" w:rsidP="0084189F">
      <w:pPr>
        <w:spacing w:after="0" w:line="240" w:lineRule="auto"/>
        <w:jc w:val="both"/>
        <w:rPr>
          <w:rFonts w:cstheme="minorHAnsi"/>
          <w:sz w:val="20"/>
          <w:szCs w:val="20"/>
        </w:rPr>
      </w:pPr>
    </w:p>
    <w:p w14:paraId="4D57C59E" w14:textId="77777777" w:rsidR="00DE02CD" w:rsidRPr="0084189F" w:rsidRDefault="004E020A" w:rsidP="00DC7C6E">
      <w:pPr>
        <w:pStyle w:val="Heading2"/>
      </w:pPr>
      <w:bookmarkStart w:id="19" w:name="_Toc199426396"/>
      <w:r>
        <w:t>1.10</w:t>
      </w:r>
      <w:r w:rsidR="00C0589C">
        <w:tab/>
      </w:r>
      <w:r w:rsidR="006D1E7C" w:rsidRPr="0084189F">
        <w:t xml:space="preserve">INTRASTATE </w:t>
      </w:r>
      <w:r w:rsidR="00EA5ED8" w:rsidRPr="0084189F">
        <w:t>COOPERATIVE PURCHASING</w:t>
      </w:r>
      <w:bookmarkEnd w:id="19"/>
    </w:p>
    <w:p w14:paraId="3B452C78" w14:textId="77777777" w:rsidR="00E563BB"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81418D">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7C7CAE9" w14:textId="77777777" w:rsidR="00E563BB" w:rsidRDefault="00E563BB" w:rsidP="0084189F">
      <w:pPr>
        <w:keepNext/>
        <w:spacing w:after="0" w:line="240" w:lineRule="auto"/>
        <w:jc w:val="both"/>
        <w:rPr>
          <w:rFonts w:cstheme="minorHAnsi"/>
          <w:sz w:val="20"/>
          <w:szCs w:val="20"/>
        </w:rPr>
      </w:pPr>
    </w:p>
    <w:p w14:paraId="76C04C3F" w14:textId="77777777" w:rsidR="00E563BB" w:rsidRDefault="00DC7C6E" w:rsidP="00215745">
      <w:pPr>
        <w:pStyle w:val="Heading3"/>
      </w:pPr>
      <w:bookmarkStart w:id="20" w:name="_Toc113453356"/>
      <w:bookmarkStart w:id="21" w:name="_Toc149038880"/>
      <w:bookmarkStart w:id="22" w:name="_Toc199426397"/>
      <w:r>
        <w:t>1.</w:t>
      </w:r>
      <w:r w:rsidR="004E020A">
        <w:t>10</w:t>
      </w:r>
      <w:r>
        <w:t>.1</w:t>
      </w:r>
      <w:r>
        <w:tab/>
      </w:r>
      <w:r w:rsidR="00E563BB">
        <w:t xml:space="preserve">FEMA </w:t>
      </w:r>
      <w:r w:rsidR="00082CC9">
        <w:t>REIMBURSEMENT FOR COOPERATIVE PURCHASING PARTNERS</w:t>
      </w:r>
      <w:bookmarkEnd w:id="20"/>
      <w:bookmarkEnd w:id="21"/>
      <w:bookmarkEnd w:id="22"/>
    </w:p>
    <w:p w14:paraId="4A39F38A" w14:textId="7720FABD" w:rsidR="00E563BB" w:rsidRPr="004D66DA" w:rsidRDefault="00E563BB" w:rsidP="00E563BB">
      <w:pPr>
        <w:jc w:val="both"/>
        <w:rPr>
          <w:sz w:val="20"/>
          <w:szCs w:val="20"/>
        </w:rPr>
      </w:pPr>
      <w:r w:rsidRPr="004D66DA">
        <w:rPr>
          <w:sz w:val="20"/>
          <w:szCs w:val="20"/>
        </w:rPr>
        <w:t xml:space="preserve">Please be advised that FEMA may not allow a local public entity to be reimbursed for purchases made using State-procured </w:t>
      </w:r>
      <w:r>
        <w:rPr>
          <w:sz w:val="20"/>
          <w:szCs w:val="20"/>
        </w:rPr>
        <w:t>debris</w:t>
      </w:r>
      <w:r w:rsidRPr="004D66DA">
        <w:rPr>
          <w:sz w:val="20"/>
          <w:szCs w:val="20"/>
        </w:rPr>
        <w:t xml:space="preserve"> management </w:t>
      </w:r>
      <w:r>
        <w:rPr>
          <w:sz w:val="20"/>
          <w:szCs w:val="20"/>
        </w:rPr>
        <w:t>Contract</w:t>
      </w:r>
      <w:r w:rsidRPr="004D66DA">
        <w:rPr>
          <w:sz w:val="20"/>
          <w:szCs w:val="20"/>
        </w:rPr>
        <w:t xml:space="preserve">s. Under the FEMA regulations, while </w:t>
      </w:r>
      <w:r>
        <w:rPr>
          <w:sz w:val="20"/>
          <w:szCs w:val="20"/>
        </w:rPr>
        <w:t>s</w:t>
      </w:r>
      <w:r w:rsidRPr="004D66DA">
        <w:rPr>
          <w:sz w:val="20"/>
          <w:szCs w:val="20"/>
        </w:rPr>
        <w:t xml:space="preserve">tates may follow their own procurement statutes/rules and still be eligible for reimbursement, FEMA considers local public entities to be non-federal entities and not </w:t>
      </w:r>
      <w:r>
        <w:rPr>
          <w:sz w:val="20"/>
          <w:szCs w:val="20"/>
        </w:rPr>
        <w:t>s</w:t>
      </w:r>
      <w:r w:rsidRPr="004D66DA">
        <w:rPr>
          <w:sz w:val="20"/>
          <w:szCs w:val="20"/>
        </w:rPr>
        <w:t xml:space="preserve">tates; therefore, a local public entity is required to follow the procurement requirements of 2 CFR 200.318 to 200.326. While the State-procured </w:t>
      </w:r>
      <w:r>
        <w:rPr>
          <w:sz w:val="20"/>
          <w:szCs w:val="20"/>
        </w:rPr>
        <w:t>Contract</w:t>
      </w:r>
      <w:r w:rsidRPr="004D66DA">
        <w:rPr>
          <w:sz w:val="20"/>
          <w:szCs w:val="20"/>
        </w:rPr>
        <w:t>s have been procured by an open and publicly advertised process, and includes all provisions required by 2 CFR 200.323 and 200.327, it may not be considered an appropriate intergovernmental or inter-entity agreement under 2 CFR 200.31</w:t>
      </w:r>
      <w:r w:rsidR="00422B41">
        <w:rPr>
          <w:sz w:val="20"/>
          <w:szCs w:val="20"/>
        </w:rPr>
        <w:t>8</w:t>
      </w:r>
      <w:r w:rsidRPr="00286325">
        <w:rPr>
          <w:strike/>
          <w:sz w:val="20"/>
          <w:szCs w:val="20"/>
        </w:rPr>
        <w:t>.</w:t>
      </w:r>
    </w:p>
    <w:p w14:paraId="2C40C947" w14:textId="77777777" w:rsidR="00E563BB" w:rsidRPr="004D66DA" w:rsidRDefault="00E563BB" w:rsidP="00E563BB">
      <w:pPr>
        <w:jc w:val="both"/>
        <w:rPr>
          <w:sz w:val="20"/>
          <w:szCs w:val="20"/>
        </w:rPr>
      </w:pPr>
      <w:r w:rsidRPr="004D66DA">
        <w:rPr>
          <w:sz w:val="20"/>
          <w:szCs w:val="20"/>
        </w:rPr>
        <w:t>An exigency or emergency exception exists under the CFR regulations that permits the use of noncompetitive procurements under certain circumstances. However, it will be fact-specific and entity-specific as to when exigent or emergency circumstances necessitate the use of noncompetitive procurements. FEMA approval is not required for use of noncompetitive procurements under the emergency or exigency exception; however, the local public entity must document its justification for using noncompetitive procurements and must still comply with other procurement requirements and ensure that costs are reasonable.</w:t>
      </w:r>
    </w:p>
    <w:p w14:paraId="4C7681F5" w14:textId="77777777" w:rsidR="00E563BB" w:rsidRPr="0084189F" w:rsidRDefault="00E563BB" w:rsidP="0084189F">
      <w:pPr>
        <w:keepNext/>
        <w:spacing w:after="0" w:line="240" w:lineRule="auto"/>
        <w:jc w:val="both"/>
        <w:rPr>
          <w:rFonts w:cstheme="minorHAnsi"/>
          <w:sz w:val="20"/>
          <w:szCs w:val="20"/>
        </w:rPr>
      </w:pPr>
    </w:p>
    <w:p w14:paraId="796473AF" w14:textId="77777777" w:rsidR="0001505D" w:rsidRPr="0084189F" w:rsidRDefault="0001505D" w:rsidP="0013799C">
      <w:pPr>
        <w:keepNext/>
        <w:spacing w:after="0" w:line="240" w:lineRule="auto"/>
        <w:jc w:val="both"/>
        <w:rPr>
          <w:sz w:val="20"/>
          <w:szCs w:val="20"/>
        </w:rPr>
      </w:pPr>
      <w:r w:rsidRPr="0084189F">
        <w:rPr>
          <w:sz w:val="20"/>
          <w:szCs w:val="20"/>
        </w:rPr>
        <w:br w:type="page"/>
      </w:r>
    </w:p>
    <w:p w14:paraId="1DB6FF0E" w14:textId="77777777" w:rsidR="0001505D" w:rsidRPr="0084189F" w:rsidRDefault="0001505D" w:rsidP="0084189F">
      <w:pPr>
        <w:pStyle w:val="Heading1"/>
        <w:rPr>
          <w:sz w:val="20"/>
          <w:szCs w:val="20"/>
        </w:rPr>
      </w:pPr>
      <w:bookmarkStart w:id="23" w:name="_Toc199426398"/>
      <w:r w:rsidRPr="0084189F">
        <w:rPr>
          <w:sz w:val="20"/>
          <w:szCs w:val="20"/>
        </w:rPr>
        <w:t>PRE</w:t>
      </w:r>
      <w:r w:rsidR="00444531" w:rsidRPr="0084189F">
        <w:rPr>
          <w:sz w:val="20"/>
          <w:szCs w:val="20"/>
        </w:rPr>
        <w:t xml:space="preserve">-QUOTE </w:t>
      </w:r>
      <w:r w:rsidRPr="0084189F">
        <w:rPr>
          <w:sz w:val="20"/>
          <w:szCs w:val="20"/>
        </w:rPr>
        <w:t>SUBMISSION INFORMATION</w:t>
      </w:r>
      <w:bookmarkEnd w:id="23"/>
    </w:p>
    <w:p w14:paraId="106386F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53C90A2" w14:textId="77777777" w:rsidR="00A23804" w:rsidRPr="0084189F" w:rsidRDefault="00A23804" w:rsidP="0084189F">
      <w:pPr>
        <w:spacing w:after="0" w:line="240" w:lineRule="auto"/>
        <w:rPr>
          <w:sz w:val="20"/>
          <w:szCs w:val="20"/>
        </w:rPr>
      </w:pPr>
    </w:p>
    <w:p w14:paraId="0F8582D4" w14:textId="77777777" w:rsidR="00E8054C" w:rsidRPr="0084189F" w:rsidRDefault="00DC7C6E" w:rsidP="00DC7C6E">
      <w:pPr>
        <w:pStyle w:val="Heading2"/>
      </w:pPr>
      <w:bookmarkStart w:id="24" w:name="_Toc428533940"/>
      <w:bookmarkStart w:id="25" w:name="_Toc32310617"/>
      <w:bookmarkStart w:id="26" w:name="_Toc199426399"/>
      <w:r>
        <w:t>2.1</w:t>
      </w:r>
      <w:r>
        <w:tab/>
      </w:r>
      <w:r w:rsidR="00E8054C" w:rsidRPr="0084189F">
        <w:t>ELECTRONIC QUESTION AND ANSWER PERIOD</w:t>
      </w:r>
      <w:bookmarkEnd w:id="24"/>
      <w:bookmarkEnd w:id="25"/>
      <w:bookmarkEnd w:id="26"/>
    </w:p>
    <w:p w14:paraId="0FF8A8A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w:t>
      </w:r>
      <w:r w:rsidR="000151E8">
        <w:rPr>
          <w:rFonts w:eastAsia="MS Mincho"/>
          <w:sz w:val="20"/>
          <w:szCs w:val="20"/>
        </w:rPr>
        <w:t xml:space="preserve"> State-Supplied</w:t>
      </w:r>
      <w:r w:rsidR="005A44F5" w:rsidRPr="0084189F">
        <w:rPr>
          <w:rFonts w:eastAsia="MS Mincho"/>
          <w:sz w:val="20"/>
          <w:szCs w:val="20"/>
        </w:rPr>
        <w:t xml:space="preserv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16BCE63" w14:textId="77777777" w:rsidR="00E8054C" w:rsidRPr="0084189F" w:rsidRDefault="00E8054C" w:rsidP="0084189F">
      <w:pPr>
        <w:spacing w:after="0" w:line="240" w:lineRule="auto"/>
        <w:jc w:val="both"/>
        <w:rPr>
          <w:sz w:val="20"/>
          <w:szCs w:val="20"/>
        </w:rPr>
      </w:pPr>
    </w:p>
    <w:p w14:paraId="2FD9882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7481D80" w14:textId="77777777" w:rsidR="006B22B8" w:rsidRPr="0084189F" w:rsidRDefault="006B22B8" w:rsidP="0084189F">
      <w:pPr>
        <w:spacing w:after="0" w:line="240" w:lineRule="auto"/>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34A0843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CFD7EEA" w14:textId="77777777" w:rsidR="00497542" w:rsidRPr="0084189F" w:rsidRDefault="00497542" w:rsidP="0084189F">
      <w:pPr>
        <w:spacing w:after="0" w:line="240" w:lineRule="auto"/>
        <w:rPr>
          <w:sz w:val="20"/>
          <w:szCs w:val="20"/>
        </w:rPr>
      </w:pPr>
    </w:p>
    <w:p w14:paraId="73FA8250" w14:textId="77777777" w:rsidR="00E8054C" w:rsidRPr="0084189F" w:rsidRDefault="00DC7C6E" w:rsidP="00DC7C6E">
      <w:pPr>
        <w:pStyle w:val="Heading2"/>
      </w:pPr>
      <w:bookmarkStart w:id="30" w:name="_Toc199426400"/>
      <w:r>
        <w:t>2.2</w:t>
      </w:r>
      <w:r>
        <w:tab/>
      </w:r>
      <w:r w:rsidR="00E8054C" w:rsidRPr="0084189F">
        <w:t>EXCEPTIONS TO THE STATE OF NJ STANDARD TERMS AND CONDITIONS (SSTC)</w:t>
      </w:r>
      <w:bookmarkEnd w:id="30"/>
    </w:p>
    <w:p w14:paraId="6C6636D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851BE3A" w14:textId="77777777" w:rsidR="00E8054C" w:rsidRPr="0084189F" w:rsidRDefault="00E8054C" w:rsidP="0084189F">
      <w:pPr>
        <w:spacing w:after="0" w:line="240" w:lineRule="auto"/>
        <w:rPr>
          <w:bCs/>
          <w:sz w:val="20"/>
          <w:szCs w:val="20"/>
          <w:highlight w:val="green"/>
        </w:rPr>
      </w:pPr>
    </w:p>
    <w:p w14:paraId="62FB89DD" w14:textId="77777777" w:rsidR="006B22B8" w:rsidRPr="0084189F" w:rsidRDefault="00DC7C6E" w:rsidP="00DC7C6E">
      <w:pPr>
        <w:pStyle w:val="Heading2"/>
        <w:rPr>
          <w:rFonts w:eastAsia="MS Mincho"/>
          <w:caps/>
        </w:rPr>
      </w:pPr>
      <w:bookmarkStart w:id="31" w:name="_Toc199426401"/>
      <w:r>
        <w:rPr>
          <w:rFonts w:eastAsia="MS Mincho"/>
        </w:rPr>
        <w:t>2.3</w:t>
      </w:r>
      <w:r>
        <w:rPr>
          <w:rFonts w:eastAsia="MS Mincho"/>
        </w:rPr>
        <w:tab/>
      </w:r>
      <w:r w:rsidR="009E16E5" w:rsidRPr="0084189F">
        <w:rPr>
          <w:rFonts w:eastAsia="MS Mincho"/>
        </w:rPr>
        <w:t>BID AMENDMENTS</w:t>
      </w:r>
      <w:bookmarkEnd w:id="31"/>
    </w:p>
    <w:p w14:paraId="66E4D87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4517717" w14:textId="77777777" w:rsidR="006B22B8" w:rsidRPr="0084189F" w:rsidRDefault="006B22B8" w:rsidP="0084189F">
      <w:pPr>
        <w:spacing w:after="0" w:line="240" w:lineRule="auto"/>
        <w:jc w:val="both"/>
        <w:rPr>
          <w:rFonts w:eastAsia="MS Mincho" w:cstheme="minorHAnsi"/>
          <w:sz w:val="20"/>
          <w:szCs w:val="20"/>
        </w:rPr>
      </w:pPr>
    </w:p>
    <w:p w14:paraId="7452A51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1944763" w14:textId="77777777" w:rsidR="006B22B8" w:rsidRPr="0084189F" w:rsidRDefault="006B22B8" w:rsidP="0084189F">
      <w:pPr>
        <w:spacing w:after="0" w:line="240" w:lineRule="auto"/>
        <w:jc w:val="both"/>
        <w:rPr>
          <w:rFonts w:eastAsia="MS Mincho" w:cstheme="minorHAnsi"/>
          <w:sz w:val="20"/>
          <w:szCs w:val="20"/>
        </w:rPr>
      </w:pPr>
    </w:p>
    <w:p w14:paraId="5083675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C1FA422" w14:textId="77777777" w:rsidR="00A67A2F" w:rsidRPr="0084189F" w:rsidRDefault="00A67A2F" w:rsidP="0084189F">
      <w:pPr>
        <w:spacing w:after="0" w:line="240" w:lineRule="auto"/>
        <w:rPr>
          <w:bCs/>
          <w:sz w:val="20"/>
          <w:szCs w:val="20"/>
          <w:highlight w:val="green"/>
        </w:rPr>
      </w:pPr>
    </w:p>
    <w:p w14:paraId="44E8830B" w14:textId="77777777" w:rsidR="00E8054C" w:rsidRPr="0084189F" w:rsidRDefault="00DC7C6E" w:rsidP="00DC7C6E">
      <w:pPr>
        <w:pStyle w:val="Heading2"/>
      </w:pPr>
      <w:bookmarkStart w:id="32" w:name="_Toc155961835"/>
      <w:bookmarkStart w:id="33" w:name="_Toc156394597"/>
      <w:bookmarkStart w:id="34" w:name="_Toc156914160"/>
      <w:bookmarkStart w:id="35" w:name="_Toc157151468"/>
      <w:bookmarkStart w:id="36" w:name="_Toc157151696"/>
      <w:bookmarkStart w:id="37" w:name="_Toc158190704"/>
      <w:bookmarkStart w:id="38" w:name="_Toc158191028"/>
      <w:bookmarkStart w:id="39" w:name="_Toc166158575"/>
      <w:bookmarkStart w:id="40" w:name="_Toc166158806"/>
      <w:bookmarkStart w:id="41" w:name="_Toc170888967"/>
      <w:bookmarkStart w:id="42" w:name="_1.3.4_MANDATORY/OPTIONAL_SITE"/>
      <w:bookmarkStart w:id="43" w:name="_1.3.45_MANDATORY/OPTIONAL_SITE"/>
      <w:bookmarkStart w:id="44" w:name="_Toc224543885"/>
      <w:bookmarkStart w:id="45" w:name="_Toc238623352"/>
      <w:bookmarkStart w:id="46" w:name="_Toc400531474"/>
      <w:bookmarkStart w:id="47" w:name="_Toc428533944"/>
      <w:bookmarkStart w:id="48" w:name="_Toc32310620"/>
      <w:bookmarkStart w:id="49" w:name="_Toc199426402"/>
      <w:bookmarkEnd w:id="32"/>
      <w:bookmarkEnd w:id="33"/>
      <w:bookmarkEnd w:id="34"/>
      <w:bookmarkEnd w:id="35"/>
      <w:bookmarkEnd w:id="36"/>
      <w:bookmarkEnd w:id="37"/>
      <w:bookmarkEnd w:id="38"/>
      <w:bookmarkEnd w:id="39"/>
      <w:bookmarkEnd w:id="40"/>
      <w:bookmarkEnd w:id="41"/>
      <w:bookmarkEnd w:id="42"/>
      <w:bookmarkEnd w:id="43"/>
      <w:r>
        <w:t>2.4</w:t>
      </w:r>
      <w:r>
        <w:tab/>
      </w:r>
      <w:r w:rsidR="002F5C7D">
        <w:t>MANDATORY/</w:t>
      </w:r>
      <w:r w:rsidR="00E8054C" w:rsidRPr="0013799C">
        <w:t>OPTIONAL</w:t>
      </w:r>
      <w:r w:rsidR="00E8054C" w:rsidRPr="0084189F">
        <w:t xml:space="preserve"> SITE VISIT</w:t>
      </w:r>
      <w:bookmarkEnd w:id="44"/>
      <w:bookmarkEnd w:id="45"/>
      <w:bookmarkEnd w:id="46"/>
      <w:bookmarkEnd w:id="47"/>
      <w:bookmarkEnd w:id="48"/>
      <w:bookmarkEnd w:id="49"/>
    </w:p>
    <w:p w14:paraId="26F81CE8" w14:textId="77777777" w:rsidR="00FA3CD5" w:rsidRDefault="00FA3CD5" w:rsidP="0084189F">
      <w:pPr>
        <w:spacing w:after="0" w:line="240" w:lineRule="auto"/>
        <w:jc w:val="both"/>
        <w:rPr>
          <w:rFonts w:eastAsia="MS Mincho"/>
          <w:sz w:val="20"/>
          <w:szCs w:val="20"/>
        </w:rPr>
      </w:pPr>
      <w:r w:rsidRPr="00FA3CD5">
        <w:rPr>
          <w:rFonts w:eastAsia="MS Mincho"/>
          <w:sz w:val="20"/>
          <w:szCs w:val="20"/>
        </w:rPr>
        <w:t>Not applicable to this procurement.</w:t>
      </w:r>
    </w:p>
    <w:p w14:paraId="1779B6F1" w14:textId="77777777" w:rsidR="0081418D" w:rsidRPr="0084189F" w:rsidRDefault="0081418D" w:rsidP="0084189F">
      <w:pPr>
        <w:spacing w:after="0" w:line="240" w:lineRule="auto"/>
        <w:jc w:val="both"/>
        <w:rPr>
          <w:sz w:val="20"/>
          <w:szCs w:val="20"/>
        </w:rPr>
      </w:pPr>
    </w:p>
    <w:p w14:paraId="336BFA0B" w14:textId="77777777" w:rsidR="00E8054C" w:rsidRPr="00373846" w:rsidRDefault="00DC7C6E" w:rsidP="00DC7C6E">
      <w:pPr>
        <w:pStyle w:val="Heading2"/>
      </w:pPr>
      <w:bookmarkStart w:id="50" w:name="_Toc158190706"/>
      <w:bookmarkStart w:id="51" w:name="_Toc158191030"/>
      <w:bookmarkStart w:id="52" w:name="_Toc166158577"/>
      <w:bookmarkStart w:id="53" w:name="_Toc166158808"/>
      <w:bookmarkStart w:id="54" w:name="_Toc170888969"/>
      <w:bookmarkStart w:id="55" w:name="_1.3.5__MANDATORY/OPTIONAL"/>
      <w:bookmarkStart w:id="56" w:name="_1.3.6__MANDATORY/OPTIONAL"/>
      <w:bookmarkStart w:id="57" w:name="_Toc224543888"/>
      <w:bookmarkStart w:id="58" w:name="_Toc238623354"/>
      <w:bookmarkStart w:id="59" w:name="_Toc428533945"/>
      <w:bookmarkStart w:id="60" w:name="_Toc32310621"/>
      <w:bookmarkStart w:id="61" w:name="_Toc199426403"/>
      <w:bookmarkEnd w:id="50"/>
      <w:bookmarkEnd w:id="51"/>
      <w:bookmarkEnd w:id="52"/>
      <w:bookmarkEnd w:id="53"/>
      <w:bookmarkEnd w:id="54"/>
      <w:bookmarkEnd w:id="55"/>
      <w:bookmarkEnd w:id="56"/>
      <w:r>
        <w:t>2.5</w:t>
      </w:r>
      <w:r>
        <w:tab/>
      </w:r>
      <w:r w:rsidR="00E8054C" w:rsidRPr="0013799C">
        <w:t>OPTIONAL PRE-QUOTE CONFERENCE</w:t>
      </w:r>
      <w:bookmarkEnd w:id="57"/>
      <w:bookmarkEnd w:id="58"/>
      <w:bookmarkEnd w:id="59"/>
      <w:bookmarkEnd w:id="60"/>
      <w:bookmarkEnd w:id="61"/>
    </w:p>
    <w:p w14:paraId="50643E34" w14:textId="77777777" w:rsidR="00817301" w:rsidRPr="00A42F72" w:rsidRDefault="00817301" w:rsidP="00817301">
      <w:pPr>
        <w:keepNext/>
        <w:spacing w:after="0"/>
        <w:rPr>
          <w:sz w:val="20"/>
          <w:szCs w:val="20"/>
        </w:rPr>
      </w:pPr>
      <w:r w:rsidRPr="00A42F72">
        <w:rPr>
          <w:rFonts w:eastAsia="MS Mincho"/>
          <w:sz w:val="20"/>
          <w:szCs w:val="20"/>
        </w:rPr>
        <w:t xml:space="preserve">The date and time of the Optional Pre-Quote Conference is indicated on the Bid Solicitation cover sheet.  </w:t>
      </w:r>
      <w:r w:rsidRPr="00A42F72">
        <w:rPr>
          <w:sz w:val="20"/>
          <w:szCs w:val="20"/>
        </w:rPr>
        <w:t xml:space="preserve">Attendees may attend the </w:t>
      </w:r>
      <w:r w:rsidRPr="00A42F72">
        <w:rPr>
          <w:rFonts w:eastAsia="MS Mincho"/>
          <w:sz w:val="20"/>
          <w:szCs w:val="20"/>
        </w:rPr>
        <w:t xml:space="preserve">Optional </w:t>
      </w:r>
      <w:r w:rsidRPr="00A42F72">
        <w:rPr>
          <w:sz w:val="20"/>
          <w:szCs w:val="20"/>
        </w:rPr>
        <w:t>Pre-Quote Conference with the following video conference and/or call-in details:</w:t>
      </w:r>
    </w:p>
    <w:p w14:paraId="30B3324C" w14:textId="77777777" w:rsidR="00817301" w:rsidRPr="00A42F72" w:rsidRDefault="00817301" w:rsidP="00817301">
      <w:pPr>
        <w:keepNext/>
        <w:spacing w:after="0"/>
        <w:rPr>
          <w:sz w:val="20"/>
          <w:szCs w:val="20"/>
        </w:rPr>
      </w:pPr>
    </w:p>
    <w:p w14:paraId="5A0BAB03" w14:textId="77777777" w:rsidR="006A58A7" w:rsidRPr="006A58A7" w:rsidRDefault="00817301" w:rsidP="00817301">
      <w:pPr>
        <w:keepNext/>
        <w:spacing w:after="0"/>
        <w:jc w:val="center"/>
        <w:rPr>
          <w:rFonts w:cs="Arial"/>
          <w:color w:val="000000"/>
          <w:sz w:val="20"/>
          <w:szCs w:val="20"/>
          <w:bdr w:val="none" w:sz="0" w:space="0" w:color="auto" w:frame="1"/>
        </w:rPr>
      </w:pPr>
      <w:r w:rsidRPr="006A58A7">
        <w:rPr>
          <w:rFonts w:cs="Arial"/>
          <w:color w:val="000000"/>
          <w:sz w:val="20"/>
          <w:szCs w:val="20"/>
          <w:bdr w:val="none" w:sz="0" w:space="0" w:color="auto" w:frame="1"/>
        </w:rPr>
        <w:t xml:space="preserve">Phone Number: </w:t>
      </w:r>
      <w:r w:rsidR="006A58A7" w:rsidRPr="006A58A7">
        <w:rPr>
          <w:rFonts w:cs="Arial"/>
          <w:color w:val="000000"/>
          <w:sz w:val="20"/>
          <w:szCs w:val="20"/>
          <w:bdr w:val="none" w:sz="0" w:space="0" w:color="auto" w:frame="1"/>
        </w:rPr>
        <w:t>+1 856-338-7074</w:t>
      </w:r>
    </w:p>
    <w:p w14:paraId="6359EFA7" w14:textId="1C7E4871" w:rsidR="00817301" w:rsidRPr="006A58A7" w:rsidRDefault="00817301" w:rsidP="00817301">
      <w:pPr>
        <w:keepNext/>
        <w:spacing w:after="0"/>
        <w:jc w:val="center"/>
        <w:rPr>
          <w:rFonts w:cs="Arial"/>
          <w:color w:val="000000"/>
          <w:sz w:val="20"/>
          <w:szCs w:val="20"/>
          <w:bdr w:val="none" w:sz="0" w:space="0" w:color="auto" w:frame="1"/>
        </w:rPr>
      </w:pPr>
      <w:r w:rsidRPr="006A58A7">
        <w:rPr>
          <w:rFonts w:cs="Arial"/>
          <w:color w:val="000000"/>
          <w:sz w:val="20"/>
          <w:szCs w:val="20"/>
          <w:bdr w:val="none" w:sz="0" w:space="0" w:color="auto" w:frame="1"/>
        </w:rPr>
        <w:t xml:space="preserve">Access Code: </w:t>
      </w:r>
      <w:r w:rsidR="006A58A7" w:rsidRPr="006A58A7">
        <w:rPr>
          <w:rFonts w:cs="Arial"/>
          <w:color w:val="000000"/>
          <w:sz w:val="20"/>
          <w:szCs w:val="20"/>
          <w:bdr w:val="none" w:sz="0" w:space="0" w:color="auto" w:frame="1"/>
        </w:rPr>
        <w:t xml:space="preserve">558948457# </w:t>
      </w:r>
    </w:p>
    <w:p w14:paraId="532066A2" w14:textId="622EAD58" w:rsidR="00817301" w:rsidRDefault="00F24C87" w:rsidP="00817301">
      <w:pPr>
        <w:keepNext/>
        <w:spacing w:after="0"/>
        <w:jc w:val="center"/>
        <w:rPr>
          <w:rFonts w:cs="Arial"/>
          <w:color w:val="000000"/>
          <w:sz w:val="20"/>
          <w:szCs w:val="20"/>
        </w:rPr>
      </w:pPr>
      <w:hyperlink r:id="rId23" w:history="1">
        <w:r w:rsidR="00DD5BF7" w:rsidRPr="00A1508A">
          <w:rPr>
            <w:rStyle w:val="Hyperlink"/>
            <w:rFonts w:cs="Arial"/>
            <w:sz w:val="20"/>
            <w:szCs w:val="20"/>
          </w:rPr>
          <w:t>https://teams.microsoft.com/l/meetup-join/19%3ameeting_OTI4NzM5NjAtNGVjYy00MDBmLTkzNjQtYjZjZWU5NjY2NGQx%40thread.v2/0?context=%7b%22Tid%22%3a%225076c3d1-3802-4b9f-b36a-e0a41bd642a7%22%2c%22Oid%22%3a%22b6475978-170d-45ac-8b9b-41ffae753d74%22%7d</w:t>
        </w:r>
      </w:hyperlink>
    </w:p>
    <w:p w14:paraId="7E77EAAE" w14:textId="77777777" w:rsidR="00DD5BF7" w:rsidRPr="00A42F72" w:rsidRDefault="00DD5BF7" w:rsidP="00817301">
      <w:pPr>
        <w:keepNext/>
        <w:spacing w:after="0"/>
        <w:jc w:val="center"/>
        <w:rPr>
          <w:rFonts w:cs="Arial"/>
          <w:color w:val="000000"/>
          <w:sz w:val="20"/>
          <w:szCs w:val="20"/>
        </w:rPr>
      </w:pPr>
    </w:p>
    <w:p w14:paraId="1D0E3DAE" w14:textId="77777777" w:rsidR="00817301" w:rsidRPr="00A42F72" w:rsidRDefault="00817301" w:rsidP="00817301">
      <w:pPr>
        <w:keepNext/>
        <w:spacing w:after="0"/>
        <w:rPr>
          <w:sz w:val="20"/>
          <w:szCs w:val="20"/>
        </w:rPr>
      </w:pPr>
      <w:r w:rsidRPr="00A42F72">
        <w:rPr>
          <w:rFonts w:eastAsia="MS Mincho"/>
          <w:sz w:val="20"/>
          <w:szCs w:val="20"/>
        </w:rPr>
        <w:t>The Optional Pre-Quote Conference may be recorded.</w:t>
      </w:r>
    </w:p>
    <w:p w14:paraId="4660F41B" w14:textId="77777777" w:rsidR="001906C0" w:rsidRPr="0084189F" w:rsidRDefault="001906C0" w:rsidP="0084189F">
      <w:pPr>
        <w:spacing w:after="0" w:line="240" w:lineRule="auto"/>
        <w:jc w:val="both"/>
        <w:rPr>
          <w:sz w:val="20"/>
          <w:szCs w:val="20"/>
        </w:rPr>
      </w:pPr>
    </w:p>
    <w:p w14:paraId="10819CF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5770159C" w14:textId="77777777" w:rsidR="00C97316" w:rsidRPr="00C35924" w:rsidRDefault="00C97316" w:rsidP="0084189F">
      <w:pPr>
        <w:spacing w:after="0" w:line="240" w:lineRule="auto"/>
        <w:jc w:val="both"/>
        <w:rPr>
          <w:sz w:val="20"/>
          <w:szCs w:val="20"/>
        </w:rPr>
      </w:pPr>
    </w:p>
    <w:p w14:paraId="01F9E601" w14:textId="77777777" w:rsidR="00E8054C" w:rsidRPr="0084189F" w:rsidRDefault="00DC7C6E" w:rsidP="00DC7C6E">
      <w:pPr>
        <w:pStyle w:val="Heading2"/>
      </w:pPr>
      <w:bookmarkStart w:id="62" w:name="_Toc158190708"/>
      <w:bookmarkStart w:id="63" w:name="_Toc158191032"/>
      <w:bookmarkStart w:id="64" w:name="_Toc166158579"/>
      <w:bookmarkStart w:id="65" w:name="_Toc166158810"/>
      <w:bookmarkStart w:id="66" w:name="_Toc170888971"/>
      <w:bookmarkStart w:id="67" w:name="_Toc158190710"/>
      <w:bookmarkStart w:id="68" w:name="_Toc158191034"/>
      <w:bookmarkStart w:id="69" w:name="_Toc166158581"/>
      <w:bookmarkStart w:id="70" w:name="_Toc166158812"/>
      <w:bookmarkStart w:id="71" w:name="_Toc170888973"/>
      <w:bookmarkStart w:id="72" w:name="_Toc158190711"/>
      <w:bookmarkStart w:id="73" w:name="_Toc158191035"/>
      <w:bookmarkStart w:id="74" w:name="_Toc166158582"/>
      <w:bookmarkStart w:id="75" w:name="_Toc166158813"/>
      <w:bookmarkStart w:id="76" w:name="_Toc170888974"/>
      <w:bookmarkStart w:id="77" w:name="_Toc158190712"/>
      <w:bookmarkStart w:id="78" w:name="_Toc158191036"/>
      <w:bookmarkStart w:id="79" w:name="_Toc166158583"/>
      <w:bookmarkStart w:id="80" w:name="_Toc166158814"/>
      <w:bookmarkStart w:id="81" w:name="_Toc170888975"/>
      <w:bookmarkStart w:id="82" w:name="_Toc95619434"/>
      <w:bookmarkStart w:id="83" w:name="_Toc109701220"/>
      <w:bookmarkStart w:id="84" w:name="_Toc225321579"/>
      <w:bookmarkStart w:id="85" w:name="_Toc400531476"/>
      <w:bookmarkStart w:id="86" w:name="_Toc428533946"/>
      <w:bookmarkStart w:id="87" w:name="_Toc32310622"/>
      <w:bookmarkStart w:id="88" w:name="_Toc94946029"/>
      <w:bookmarkStart w:id="89" w:name="_Toc72744593"/>
      <w:bookmarkStart w:id="90" w:name="_Toc199426404"/>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t>2.6</w:t>
      </w:r>
      <w:r>
        <w:tab/>
      </w:r>
      <w:r w:rsidR="00E8054C" w:rsidRPr="0084189F">
        <w:t>PRE-QUOTE DOCUMENT R</w:t>
      </w:r>
      <w:bookmarkEnd w:id="82"/>
      <w:bookmarkEnd w:id="83"/>
      <w:r w:rsidR="00E8054C" w:rsidRPr="0084189F">
        <w:t>EVIEW</w:t>
      </w:r>
      <w:bookmarkEnd w:id="84"/>
      <w:bookmarkEnd w:id="85"/>
      <w:bookmarkEnd w:id="86"/>
      <w:bookmarkEnd w:id="87"/>
      <w:bookmarkEnd w:id="90"/>
      <w:r w:rsidR="00E8054C" w:rsidRPr="0084189F">
        <w:t xml:space="preserve"> </w:t>
      </w:r>
      <w:bookmarkEnd w:id="88"/>
    </w:p>
    <w:bookmarkEnd w:id="89"/>
    <w:p w14:paraId="6AF97027" w14:textId="77777777" w:rsidR="00794975" w:rsidRPr="00794975" w:rsidRDefault="00C900A4" w:rsidP="0013799C">
      <w:pPr>
        <w:spacing w:after="0" w:line="240" w:lineRule="auto"/>
        <w:jc w:val="both"/>
        <w:rPr>
          <w:sz w:val="20"/>
          <w:szCs w:val="20"/>
        </w:rPr>
      </w:pPr>
      <w:r w:rsidRPr="0013799C">
        <w:rPr>
          <w:sz w:val="20"/>
          <w:szCs w:val="20"/>
        </w:rPr>
        <w:t>Not applicable to this procurement.</w:t>
      </w:r>
      <w:r w:rsidR="00794975" w:rsidRPr="00794975">
        <w:rPr>
          <w:sz w:val="20"/>
          <w:szCs w:val="20"/>
        </w:rPr>
        <w:br w:type="page"/>
      </w:r>
    </w:p>
    <w:p w14:paraId="7E50866C" w14:textId="77777777" w:rsidR="00F944FD" w:rsidRPr="0084189F" w:rsidRDefault="00F944FD" w:rsidP="0084189F">
      <w:pPr>
        <w:pStyle w:val="Heading1"/>
        <w:rPr>
          <w:sz w:val="20"/>
          <w:szCs w:val="20"/>
        </w:rPr>
      </w:pPr>
      <w:bookmarkStart w:id="91" w:name="_Toc199426405"/>
      <w:r w:rsidRPr="0084189F">
        <w:rPr>
          <w:sz w:val="20"/>
          <w:szCs w:val="20"/>
        </w:rPr>
        <w:t>QUOTE SUBMISSION REQUIREMENTS</w:t>
      </w:r>
      <w:bookmarkEnd w:id="91"/>
    </w:p>
    <w:p w14:paraId="7241D08C" w14:textId="77777777" w:rsidR="00F944FD" w:rsidRPr="0084189F" w:rsidRDefault="00F944FD" w:rsidP="0084189F">
      <w:pPr>
        <w:spacing w:after="0" w:line="240" w:lineRule="auto"/>
        <w:rPr>
          <w:b/>
          <w:sz w:val="20"/>
          <w:szCs w:val="20"/>
        </w:rPr>
      </w:pPr>
    </w:p>
    <w:p w14:paraId="61EA79AD" w14:textId="77777777" w:rsidR="00F944FD" w:rsidRPr="0084189F" w:rsidRDefault="00DC7C6E" w:rsidP="00DC7C6E">
      <w:pPr>
        <w:pStyle w:val="Heading2"/>
      </w:pPr>
      <w:bookmarkStart w:id="92" w:name="_Toc199426406"/>
      <w:r>
        <w:t>3.1</w:t>
      </w:r>
      <w:r>
        <w:tab/>
      </w:r>
      <w:r w:rsidR="00F944FD" w:rsidRPr="0084189F">
        <w:t>QUOTE</w:t>
      </w:r>
      <w:r w:rsidR="004A6818" w:rsidRPr="0084189F">
        <w:t xml:space="preserve"> </w:t>
      </w:r>
      <w:r w:rsidR="00F944FD" w:rsidRPr="0084189F">
        <w:t>S</w:t>
      </w:r>
      <w:r w:rsidR="004A6818" w:rsidRPr="0084189F">
        <w:t>UBMISSION</w:t>
      </w:r>
      <w:bookmarkEnd w:id="92"/>
      <w:r w:rsidR="00F944FD" w:rsidRPr="0084189F">
        <w:t xml:space="preserve"> </w:t>
      </w:r>
    </w:p>
    <w:p w14:paraId="7B4AD48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0C975AD" w14:textId="77777777" w:rsidR="00F944FD" w:rsidRPr="0084189F" w:rsidRDefault="00F944FD" w:rsidP="0084189F">
      <w:pPr>
        <w:spacing w:after="0" w:line="240" w:lineRule="auto"/>
        <w:jc w:val="both"/>
        <w:rPr>
          <w:rFonts w:cstheme="minorHAnsi"/>
          <w:color w:val="000000"/>
          <w:sz w:val="20"/>
          <w:szCs w:val="20"/>
        </w:rPr>
      </w:pPr>
    </w:p>
    <w:p w14:paraId="4BB42DE9"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A522919" w14:textId="77777777" w:rsidR="00F944FD" w:rsidRPr="0084189F" w:rsidRDefault="00F944FD" w:rsidP="0084189F">
      <w:pPr>
        <w:spacing w:after="0" w:line="240" w:lineRule="auto"/>
        <w:jc w:val="both"/>
        <w:rPr>
          <w:rFonts w:cs="Arial"/>
          <w:color w:val="000000" w:themeColor="text1"/>
          <w:sz w:val="20"/>
          <w:szCs w:val="20"/>
        </w:rPr>
      </w:pPr>
    </w:p>
    <w:p w14:paraId="1CFF872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1F02881"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54E87B9" w14:textId="77777777" w:rsidR="00F944FD" w:rsidRPr="0084189F" w:rsidRDefault="00F944FD" w:rsidP="0084189F">
      <w:pPr>
        <w:spacing w:after="0" w:line="240" w:lineRule="auto"/>
        <w:rPr>
          <w:rFonts w:cstheme="minorHAnsi"/>
          <w:sz w:val="20"/>
          <w:szCs w:val="20"/>
        </w:rPr>
      </w:pPr>
    </w:p>
    <w:p w14:paraId="70B99A2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B5B8AC2" w14:textId="77777777" w:rsidR="00F944FD" w:rsidRPr="0084189F" w:rsidRDefault="00F944FD" w:rsidP="0084189F">
      <w:pPr>
        <w:spacing w:after="0" w:line="240" w:lineRule="auto"/>
        <w:rPr>
          <w:rFonts w:cstheme="minorHAnsi"/>
          <w:sz w:val="20"/>
          <w:szCs w:val="20"/>
        </w:rPr>
      </w:pPr>
    </w:p>
    <w:p w14:paraId="21E6FE22"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AE5433">
        <w:rPr>
          <w:sz w:val="20"/>
          <w:szCs w:val="20"/>
          <w:u w:val="single"/>
        </w:rPr>
        <w:t>et seq</w:t>
      </w:r>
      <w:r w:rsidR="00B318A2" w:rsidRPr="00AE5433">
        <w:rPr>
          <w:i/>
          <w:sz w:val="20"/>
          <w:szCs w:val="20"/>
          <w:u w:val="single"/>
        </w:rPr>
        <w:t>.</w:t>
      </w:r>
      <w:r w:rsidR="00B318A2" w:rsidRPr="00B318A2">
        <w:rPr>
          <w:sz w:val="20"/>
          <w:szCs w:val="20"/>
        </w:rPr>
        <w:t>, or the common law right to know</w:t>
      </w:r>
      <w:r w:rsidRPr="005F7A6E">
        <w:rPr>
          <w:sz w:val="20"/>
          <w:szCs w:val="20"/>
        </w:rPr>
        <w:t>.</w:t>
      </w:r>
    </w:p>
    <w:p w14:paraId="35B02708" w14:textId="77777777" w:rsidR="00F944FD" w:rsidRPr="0084189F" w:rsidRDefault="00F944FD" w:rsidP="0084189F">
      <w:pPr>
        <w:spacing w:after="0" w:line="240" w:lineRule="auto"/>
        <w:jc w:val="both"/>
        <w:rPr>
          <w:rFonts w:cstheme="minorHAnsi"/>
          <w:b/>
          <w:color w:val="000000"/>
          <w:sz w:val="20"/>
          <w:szCs w:val="20"/>
        </w:rPr>
      </w:pPr>
    </w:p>
    <w:p w14:paraId="41D63F17" w14:textId="77777777" w:rsidR="00F944FD" w:rsidRPr="0084189F" w:rsidRDefault="00DC7C6E" w:rsidP="00DC7C6E">
      <w:pPr>
        <w:pStyle w:val="Heading2"/>
        <w:rPr>
          <w:rFonts w:eastAsia="MS Mincho"/>
        </w:rPr>
      </w:pPr>
      <w:bookmarkStart w:id="93" w:name="_Toc199426407"/>
      <w:r>
        <w:rPr>
          <w:color w:val="000000"/>
        </w:rPr>
        <w:t>3.2</w:t>
      </w:r>
      <w:r>
        <w:rPr>
          <w:color w:val="000000"/>
        </w:rPr>
        <w:tab/>
      </w:r>
      <w:r w:rsidR="00F944FD" w:rsidRPr="0084189F">
        <w:rPr>
          <w:color w:val="000000"/>
        </w:rPr>
        <w:t>BIDDER</w:t>
      </w:r>
      <w:r w:rsidR="00F944FD" w:rsidRPr="0084189F">
        <w:rPr>
          <w:rFonts w:eastAsia="MS Mincho"/>
        </w:rPr>
        <w:t xml:space="preserve"> RESPONSIBILITY</w:t>
      </w:r>
      <w:bookmarkEnd w:id="93"/>
    </w:p>
    <w:p w14:paraId="533F1F62"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37A3DE20" w14:textId="77777777" w:rsidR="00F944FD" w:rsidRPr="0084189F" w:rsidRDefault="00F944FD" w:rsidP="0084189F">
      <w:pPr>
        <w:spacing w:after="0" w:line="240" w:lineRule="auto"/>
        <w:rPr>
          <w:sz w:val="20"/>
          <w:szCs w:val="20"/>
        </w:rPr>
      </w:pPr>
    </w:p>
    <w:p w14:paraId="248D3E34" w14:textId="77777777" w:rsidR="00D23F04" w:rsidRPr="0084189F" w:rsidRDefault="00DC7C6E" w:rsidP="00DC7C6E">
      <w:pPr>
        <w:pStyle w:val="Heading2"/>
        <w:rPr>
          <w:rFonts w:eastAsia="MS Mincho"/>
        </w:rPr>
      </w:pPr>
      <w:bookmarkStart w:id="94" w:name="_Toc199426408"/>
      <w:r>
        <w:rPr>
          <w:rFonts w:eastAsia="MS Mincho"/>
        </w:rPr>
        <w:t>3.3</w:t>
      </w:r>
      <w:r>
        <w:rPr>
          <w:rFonts w:eastAsia="MS Mincho"/>
        </w:rPr>
        <w:tab/>
      </w:r>
      <w:r w:rsidR="00D23F04" w:rsidRPr="0084189F">
        <w:rPr>
          <w:rFonts w:eastAsia="MS Mincho"/>
        </w:rPr>
        <w:t>ANNOUNCEMENT OF QUOTE INFORMATION</w:t>
      </w:r>
      <w:bookmarkEnd w:id="94"/>
    </w:p>
    <w:p w14:paraId="59981CCB"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B9571A9" w14:textId="77777777" w:rsidR="00D23F04" w:rsidRPr="0084189F" w:rsidRDefault="00D23F04" w:rsidP="0081730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F363908" w14:textId="77777777" w:rsidR="00D23F04" w:rsidRPr="0084189F" w:rsidRDefault="00D23F04" w:rsidP="0081730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E36E38B" w14:textId="77777777" w:rsidR="00D23F04" w:rsidRPr="0084189F" w:rsidRDefault="00D23F04" w:rsidP="0084189F">
      <w:pPr>
        <w:spacing w:after="0" w:line="240" w:lineRule="auto"/>
        <w:rPr>
          <w:sz w:val="20"/>
          <w:szCs w:val="20"/>
        </w:rPr>
      </w:pPr>
    </w:p>
    <w:p w14:paraId="6AC3F3E1" w14:textId="77777777" w:rsidR="00F944FD" w:rsidRPr="0084189F" w:rsidRDefault="00DC7C6E" w:rsidP="00DC7C6E">
      <w:pPr>
        <w:pStyle w:val="Heading2"/>
        <w:rPr>
          <w:rFonts w:eastAsia="MS Mincho"/>
        </w:rPr>
      </w:pPr>
      <w:bookmarkStart w:id="95" w:name="_Toc199426409"/>
      <w:r>
        <w:rPr>
          <w:rFonts w:eastAsia="MS Mincho"/>
        </w:rPr>
        <w:t>3.4</w:t>
      </w:r>
      <w:r>
        <w:rPr>
          <w:rFonts w:eastAsia="MS Mincho"/>
        </w:rPr>
        <w:tab/>
      </w:r>
      <w:r w:rsidR="00F944FD" w:rsidRPr="0084189F">
        <w:rPr>
          <w:rFonts w:eastAsia="MS Mincho"/>
        </w:rPr>
        <w:t>QUOTE ERRORS</w:t>
      </w:r>
      <w:bookmarkEnd w:id="95"/>
    </w:p>
    <w:p w14:paraId="7A6FFB44"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5075B90" w14:textId="77777777" w:rsidR="00F944FD" w:rsidRPr="0084189F" w:rsidRDefault="00F944FD" w:rsidP="0084189F">
      <w:pPr>
        <w:spacing w:after="0" w:line="240" w:lineRule="auto"/>
        <w:rPr>
          <w:sz w:val="20"/>
          <w:szCs w:val="20"/>
        </w:rPr>
      </w:pPr>
    </w:p>
    <w:p w14:paraId="76506087" w14:textId="77777777" w:rsidR="00F944FD" w:rsidRPr="0084189F" w:rsidRDefault="00DC7C6E" w:rsidP="00DC7C6E">
      <w:pPr>
        <w:pStyle w:val="Heading2"/>
      </w:pPr>
      <w:bookmarkStart w:id="96" w:name="_Toc199426410"/>
      <w:r>
        <w:t>3.5</w:t>
      </w:r>
      <w:r>
        <w:tab/>
      </w:r>
      <w:r w:rsidR="00F944FD" w:rsidRPr="0084189F">
        <w:t>QUOTE WITHDRAWAL PRIOR TO QUOTE OPENING</w:t>
      </w:r>
      <w:bookmarkEnd w:id="96"/>
    </w:p>
    <w:p w14:paraId="0494043F"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D739943" w14:textId="77777777" w:rsidR="00F944FD" w:rsidRPr="0084189F" w:rsidRDefault="00F944FD" w:rsidP="0084189F">
      <w:pPr>
        <w:spacing w:after="0" w:line="240" w:lineRule="auto"/>
        <w:rPr>
          <w:sz w:val="20"/>
          <w:szCs w:val="20"/>
        </w:rPr>
      </w:pPr>
    </w:p>
    <w:p w14:paraId="16CB77E8" w14:textId="77777777" w:rsidR="00F944FD" w:rsidRPr="0084189F" w:rsidRDefault="00DC7C6E" w:rsidP="00DC7C6E">
      <w:pPr>
        <w:pStyle w:val="Heading2"/>
      </w:pPr>
      <w:bookmarkStart w:id="97" w:name="_Toc199426411"/>
      <w:r>
        <w:t>3.6</w:t>
      </w:r>
      <w:r>
        <w:tab/>
      </w:r>
      <w:r w:rsidR="00F944FD" w:rsidRPr="0084189F">
        <w:t>QUOTE WITHDRAWAL AFTER QUOTE OPENING, BUT PRIOR TO CONTRACT AWARD</w:t>
      </w:r>
      <w:bookmarkEnd w:id="97"/>
    </w:p>
    <w:p w14:paraId="16C3CD9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8A05F1">
        <w:rPr>
          <w:sz w:val="20"/>
          <w:szCs w:val="20"/>
        </w:rPr>
        <w:t>Quote</w:t>
      </w:r>
      <w:r w:rsidRPr="0013799C">
        <w:rPr>
          <w:sz w:val="20"/>
          <w:szCs w:val="20"/>
        </w:rPr>
        <w:t>,</w:t>
      </w:r>
      <w:r w:rsidRPr="008A05F1">
        <w:rPr>
          <w:sz w:val="20"/>
          <w:szCs w:val="20"/>
        </w:rPr>
        <w:t xml:space="preserve"> from consideration for award.  If the Bidder’s request to withdraw is made in good faith, and the State will not be significantly prejudiced by granting</w:t>
      </w:r>
      <w:r w:rsidRPr="0084189F">
        <w:rPr>
          <w:sz w:val="20"/>
          <w:szCs w:val="20"/>
        </w:rPr>
        <w:t xml:space="preserve">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B29FD9" w14:textId="77777777" w:rsidR="00F944FD" w:rsidRPr="0084189F" w:rsidRDefault="00F944FD" w:rsidP="0084189F">
      <w:pPr>
        <w:spacing w:after="0" w:line="240" w:lineRule="auto"/>
        <w:jc w:val="both"/>
        <w:rPr>
          <w:sz w:val="20"/>
          <w:szCs w:val="20"/>
        </w:rPr>
      </w:pPr>
    </w:p>
    <w:p w14:paraId="0FAB360E"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3645720E" w14:textId="77777777" w:rsidR="00F944FD" w:rsidRPr="0084189F" w:rsidRDefault="00F944FD" w:rsidP="0084189F">
      <w:pPr>
        <w:spacing w:after="0" w:line="240" w:lineRule="auto"/>
        <w:jc w:val="both"/>
        <w:rPr>
          <w:sz w:val="20"/>
          <w:szCs w:val="20"/>
        </w:rPr>
      </w:pPr>
    </w:p>
    <w:p w14:paraId="21355B0E"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6F2E501" w14:textId="77777777" w:rsidR="00F944FD" w:rsidRPr="0084189F" w:rsidRDefault="00F944FD" w:rsidP="0084189F">
      <w:pPr>
        <w:spacing w:after="0" w:line="240" w:lineRule="auto"/>
        <w:jc w:val="both"/>
        <w:rPr>
          <w:rFonts w:eastAsia="MS Mincho" w:cstheme="minorHAnsi"/>
          <w:b/>
          <w:caps/>
          <w:sz w:val="20"/>
          <w:szCs w:val="20"/>
        </w:rPr>
      </w:pPr>
    </w:p>
    <w:p w14:paraId="7F4824B0" w14:textId="77777777" w:rsidR="00F944FD" w:rsidRPr="0084189F" w:rsidRDefault="00DC7C6E" w:rsidP="00DC7C6E">
      <w:pPr>
        <w:pStyle w:val="Heading2"/>
        <w:rPr>
          <w:rFonts w:eastAsia="MS Mincho"/>
        </w:rPr>
      </w:pPr>
      <w:bookmarkStart w:id="98" w:name="_Toc199426412"/>
      <w:r>
        <w:rPr>
          <w:rFonts w:eastAsia="MS Mincho"/>
        </w:rPr>
        <w:t>3.7</w:t>
      </w:r>
      <w:r>
        <w:rPr>
          <w:rFonts w:eastAsia="MS Mincho"/>
        </w:rPr>
        <w:tab/>
      </w:r>
      <w:r w:rsidR="00F944FD" w:rsidRPr="0084189F">
        <w:rPr>
          <w:rFonts w:eastAsia="MS Mincho"/>
        </w:rPr>
        <w:t>JOINT VENTURE</w:t>
      </w:r>
      <w:bookmarkEnd w:id="98"/>
    </w:p>
    <w:p w14:paraId="0DB45F2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w:t>
      </w:r>
      <w:r w:rsidR="00171DB4">
        <w:rPr>
          <w:i/>
          <w:sz w:val="20"/>
          <w:szCs w:val="20"/>
        </w:rPr>
        <w:t xml:space="preserve">, </w:t>
      </w:r>
      <w:r w:rsidR="004C3E07" w:rsidRPr="004C3E07">
        <w:rPr>
          <w:i/>
          <w:sz w:val="20"/>
          <w:szCs w:val="20"/>
        </w:rPr>
        <w:t>Quote Submission Requirements</w:t>
      </w:r>
      <w:r w:rsidRPr="0084189F">
        <w:rPr>
          <w:sz w:val="20"/>
          <w:szCs w:val="20"/>
        </w:rPr>
        <w:t xml:space="preserve">. </w:t>
      </w:r>
    </w:p>
    <w:p w14:paraId="5BB37F09" w14:textId="77777777" w:rsidR="00F944FD" w:rsidRPr="0084189F" w:rsidRDefault="00F944FD" w:rsidP="0084189F">
      <w:pPr>
        <w:spacing w:after="0" w:line="240" w:lineRule="auto"/>
        <w:rPr>
          <w:sz w:val="20"/>
          <w:szCs w:val="20"/>
        </w:rPr>
      </w:pPr>
    </w:p>
    <w:p w14:paraId="101D5FA1" w14:textId="77777777" w:rsidR="00F944FD" w:rsidRPr="0084189F" w:rsidRDefault="00DC7C6E" w:rsidP="00DC7C6E">
      <w:pPr>
        <w:pStyle w:val="Heading2"/>
      </w:pPr>
      <w:bookmarkStart w:id="99" w:name="_Toc199426413"/>
      <w:r>
        <w:t>3.8</w:t>
      </w:r>
      <w:r>
        <w:tab/>
      </w:r>
      <w:r w:rsidR="00F944FD" w:rsidRPr="0084189F">
        <w:t>SMALL BUSINESS SET-ASIDE CONTRACTS</w:t>
      </w:r>
      <w:bookmarkEnd w:id="99"/>
    </w:p>
    <w:p w14:paraId="51EA516B" w14:textId="77777777" w:rsidR="00F944FD" w:rsidRPr="0084189F" w:rsidRDefault="006C759A">
      <w:pPr>
        <w:spacing w:after="0" w:line="240" w:lineRule="auto"/>
        <w:jc w:val="both"/>
        <w:rPr>
          <w:sz w:val="20"/>
          <w:szCs w:val="20"/>
        </w:rPr>
      </w:pPr>
      <w:r w:rsidRPr="00E33613">
        <w:rPr>
          <w:sz w:val="20"/>
          <w:szCs w:val="20"/>
        </w:rPr>
        <w:t>Not applicable to this procurement.</w:t>
      </w:r>
    </w:p>
    <w:p w14:paraId="25425CF9" w14:textId="77777777" w:rsidR="00F944FD" w:rsidRPr="0084189F" w:rsidRDefault="00F944FD" w:rsidP="0084189F">
      <w:pPr>
        <w:spacing w:after="0" w:line="240" w:lineRule="auto"/>
        <w:rPr>
          <w:sz w:val="20"/>
          <w:szCs w:val="20"/>
        </w:rPr>
      </w:pPr>
    </w:p>
    <w:p w14:paraId="7DF593E5" w14:textId="77777777" w:rsidR="00F944FD" w:rsidRPr="0084189F" w:rsidRDefault="00DC7C6E" w:rsidP="00DC7C6E">
      <w:pPr>
        <w:pStyle w:val="Heading2"/>
      </w:pPr>
      <w:bookmarkStart w:id="100" w:name="_Toc199426414"/>
      <w:r>
        <w:t>3.9</w:t>
      </w:r>
      <w:r>
        <w:tab/>
      </w:r>
      <w:r w:rsidR="00F944FD" w:rsidRPr="0084189F">
        <w:t>DISABLED VETERANS’ BUSINESS SET-ASIDE CONTRACT</w:t>
      </w:r>
      <w:bookmarkEnd w:id="100"/>
      <w:r w:rsidR="00F944FD" w:rsidRPr="0084189F">
        <w:t xml:space="preserve"> </w:t>
      </w:r>
    </w:p>
    <w:p w14:paraId="5137B76B" w14:textId="77777777" w:rsidR="00F944FD" w:rsidRPr="0084189F" w:rsidRDefault="006C759A" w:rsidP="0084189F">
      <w:pPr>
        <w:spacing w:after="0" w:line="240" w:lineRule="auto"/>
        <w:jc w:val="both"/>
        <w:rPr>
          <w:rFonts w:cstheme="minorHAnsi"/>
          <w:sz w:val="20"/>
          <w:szCs w:val="20"/>
        </w:rPr>
      </w:pPr>
      <w:r w:rsidRPr="00E33613">
        <w:rPr>
          <w:sz w:val="20"/>
          <w:szCs w:val="20"/>
        </w:rPr>
        <w:t>Not applicable to this procurement.</w:t>
      </w:r>
    </w:p>
    <w:p w14:paraId="61846E31" w14:textId="77777777" w:rsidR="00855DE0" w:rsidRPr="0084189F" w:rsidRDefault="00855DE0" w:rsidP="0084189F">
      <w:pPr>
        <w:spacing w:after="0" w:line="240" w:lineRule="auto"/>
        <w:rPr>
          <w:sz w:val="20"/>
          <w:szCs w:val="20"/>
        </w:rPr>
      </w:pPr>
    </w:p>
    <w:p w14:paraId="30844457" w14:textId="77777777" w:rsidR="00F944FD" w:rsidRPr="0084189F" w:rsidRDefault="00DC7C6E" w:rsidP="00DC7C6E">
      <w:pPr>
        <w:pStyle w:val="Heading2"/>
      </w:pPr>
      <w:bookmarkStart w:id="101" w:name="_Toc199426415"/>
      <w:r>
        <w:t>3.10</w:t>
      </w:r>
      <w:r>
        <w:tab/>
      </w:r>
      <w:r w:rsidR="00F944FD" w:rsidRPr="0084189F">
        <w:t>BID SECURITY</w:t>
      </w:r>
      <w:bookmarkEnd w:id="101"/>
    </w:p>
    <w:p w14:paraId="5D3E7EB7" w14:textId="77777777" w:rsidR="00B444B3" w:rsidRDefault="00B444B3" w:rsidP="0084189F">
      <w:pPr>
        <w:spacing w:after="0" w:line="240" w:lineRule="auto"/>
        <w:rPr>
          <w:sz w:val="20"/>
          <w:szCs w:val="20"/>
        </w:rPr>
      </w:pPr>
      <w:r w:rsidRPr="0013799C">
        <w:rPr>
          <w:sz w:val="20"/>
          <w:szCs w:val="20"/>
        </w:rPr>
        <w:t>N</w:t>
      </w:r>
      <w:r w:rsidR="00A75FF8">
        <w:rPr>
          <w:sz w:val="20"/>
          <w:szCs w:val="20"/>
        </w:rPr>
        <w:t>ot</w:t>
      </w:r>
      <w:r w:rsidRPr="0013799C">
        <w:rPr>
          <w:sz w:val="20"/>
          <w:szCs w:val="20"/>
        </w:rPr>
        <w:t xml:space="preserve"> </w:t>
      </w:r>
      <w:r w:rsidR="00A75FF8">
        <w:rPr>
          <w:sz w:val="20"/>
          <w:szCs w:val="20"/>
        </w:rPr>
        <w:t>applicable</w:t>
      </w:r>
      <w:r w:rsidRPr="0013799C">
        <w:rPr>
          <w:sz w:val="20"/>
          <w:szCs w:val="20"/>
        </w:rPr>
        <w:t xml:space="preserve"> </w:t>
      </w:r>
      <w:r w:rsidR="00A75FF8">
        <w:rPr>
          <w:sz w:val="20"/>
          <w:szCs w:val="20"/>
        </w:rPr>
        <w:t>to</w:t>
      </w:r>
      <w:r w:rsidRPr="0013799C">
        <w:rPr>
          <w:sz w:val="20"/>
          <w:szCs w:val="20"/>
        </w:rPr>
        <w:t xml:space="preserve"> </w:t>
      </w:r>
      <w:r w:rsidR="00A75FF8">
        <w:rPr>
          <w:sz w:val="20"/>
          <w:szCs w:val="20"/>
        </w:rPr>
        <w:t>this</w:t>
      </w:r>
      <w:r w:rsidRPr="0013799C">
        <w:rPr>
          <w:sz w:val="20"/>
          <w:szCs w:val="20"/>
        </w:rPr>
        <w:t xml:space="preserve"> </w:t>
      </w:r>
      <w:r w:rsidR="00A75FF8">
        <w:rPr>
          <w:sz w:val="20"/>
          <w:szCs w:val="20"/>
        </w:rPr>
        <w:t>procurement</w:t>
      </w:r>
      <w:r w:rsidRPr="0013799C">
        <w:rPr>
          <w:sz w:val="20"/>
          <w:szCs w:val="20"/>
        </w:rPr>
        <w:t>.</w:t>
      </w:r>
    </w:p>
    <w:p w14:paraId="41902CC3" w14:textId="77777777" w:rsidR="00855DE0" w:rsidRPr="0084189F" w:rsidRDefault="00855DE0" w:rsidP="0084189F">
      <w:pPr>
        <w:spacing w:after="0" w:line="240" w:lineRule="auto"/>
        <w:rPr>
          <w:sz w:val="20"/>
          <w:szCs w:val="20"/>
        </w:rPr>
      </w:pPr>
    </w:p>
    <w:p w14:paraId="53121F76" w14:textId="77777777" w:rsidR="00F944FD" w:rsidRPr="0084189F" w:rsidRDefault="00DC7C6E" w:rsidP="00DC7C6E">
      <w:pPr>
        <w:pStyle w:val="Heading2"/>
      </w:pPr>
      <w:bookmarkStart w:id="102" w:name="_Toc199426416"/>
      <w:r>
        <w:t>3.11</w:t>
      </w:r>
      <w:r>
        <w:tab/>
      </w:r>
      <w:r w:rsidR="00200367" w:rsidRPr="0084189F">
        <w:t>BIDDER</w:t>
      </w:r>
      <w:r w:rsidR="00F944FD" w:rsidRPr="0084189F">
        <w:t xml:space="preserve"> ADDITIONAL TERMS SUBMITTED WITH THE QUOTE</w:t>
      </w:r>
      <w:bookmarkEnd w:id="102"/>
    </w:p>
    <w:p w14:paraId="794DDDE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B473100" w14:textId="77777777" w:rsidR="00F944FD" w:rsidRPr="0084189F" w:rsidRDefault="00F944FD" w:rsidP="0084189F">
      <w:pPr>
        <w:spacing w:after="0" w:line="240" w:lineRule="auto"/>
        <w:jc w:val="both"/>
        <w:rPr>
          <w:rFonts w:eastAsia="Calibri"/>
          <w:sz w:val="20"/>
          <w:szCs w:val="20"/>
        </w:rPr>
      </w:pPr>
    </w:p>
    <w:p w14:paraId="352FA27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799F46" w14:textId="77777777" w:rsidR="00F944FD" w:rsidRPr="0084189F" w:rsidRDefault="00F944FD" w:rsidP="0084189F">
      <w:pPr>
        <w:spacing w:after="0" w:line="240" w:lineRule="auto"/>
        <w:jc w:val="both"/>
        <w:rPr>
          <w:rFonts w:eastAsia="Calibri"/>
          <w:sz w:val="20"/>
          <w:szCs w:val="20"/>
        </w:rPr>
      </w:pPr>
    </w:p>
    <w:p w14:paraId="77E0490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25E4A1C" w14:textId="77777777" w:rsidR="00F944FD" w:rsidRPr="0084189F" w:rsidRDefault="00F944FD" w:rsidP="0084189F">
      <w:pPr>
        <w:spacing w:after="0" w:line="240" w:lineRule="auto"/>
        <w:rPr>
          <w:sz w:val="20"/>
          <w:szCs w:val="20"/>
        </w:rPr>
      </w:pPr>
    </w:p>
    <w:p w14:paraId="264E19C5" w14:textId="77777777" w:rsidR="00F944FD" w:rsidRPr="0084189F" w:rsidRDefault="00DC7C6E" w:rsidP="00DC7C6E">
      <w:pPr>
        <w:pStyle w:val="Heading2"/>
      </w:pPr>
      <w:bookmarkStart w:id="103" w:name="_Toc199426417"/>
      <w:r>
        <w:t>3.12</w:t>
      </w:r>
      <w:r>
        <w:tab/>
      </w:r>
      <w:r w:rsidR="00F944FD" w:rsidRPr="0084189F">
        <w:t>QUOTE CONTENT</w:t>
      </w:r>
      <w:bookmarkEnd w:id="103"/>
    </w:p>
    <w:p w14:paraId="1D3F6F50"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259E1440" w14:textId="77777777" w:rsidR="00F944FD" w:rsidRPr="0084189F" w:rsidRDefault="00722A01" w:rsidP="008173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3C7B99F7" w14:textId="77777777" w:rsidR="00F944FD" w:rsidRPr="0084189F" w:rsidRDefault="00722A01" w:rsidP="008173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CCE73D7" w14:textId="77777777" w:rsidR="00F944FD" w:rsidRPr="0084189F" w:rsidRDefault="00F944FD" w:rsidP="008173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73EFA83" w14:textId="77777777" w:rsidR="00F944FD" w:rsidRPr="0084189F" w:rsidRDefault="00F944FD" w:rsidP="0084189F">
      <w:pPr>
        <w:spacing w:after="0" w:line="240" w:lineRule="auto"/>
        <w:rPr>
          <w:b/>
          <w:sz w:val="20"/>
          <w:szCs w:val="20"/>
        </w:rPr>
      </w:pPr>
    </w:p>
    <w:p w14:paraId="561D53B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E21BBC5" w14:textId="77777777" w:rsidR="00F944FD" w:rsidRPr="0084189F" w:rsidRDefault="00F944FD" w:rsidP="0084189F">
      <w:pPr>
        <w:spacing w:after="0" w:line="240" w:lineRule="auto"/>
        <w:rPr>
          <w:sz w:val="20"/>
          <w:szCs w:val="20"/>
        </w:rPr>
      </w:pPr>
    </w:p>
    <w:p w14:paraId="2F2D4D0F" w14:textId="77777777" w:rsidR="00F944FD" w:rsidRPr="0084189F" w:rsidRDefault="00DC7C6E" w:rsidP="00DC7C6E">
      <w:pPr>
        <w:pStyle w:val="Heading2"/>
      </w:pPr>
      <w:bookmarkStart w:id="104" w:name="_Toc199426418"/>
      <w:r>
        <w:t>3.13</w:t>
      </w:r>
      <w:r>
        <w:tab/>
      </w:r>
      <w:r w:rsidR="00F944FD" w:rsidRPr="0084189F">
        <w:t xml:space="preserve">FORMS, REGISTRATIONS AND CERTIFICATIONS </w:t>
      </w:r>
      <w:r w:rsidR="00DD7E7E" w:rsidRPr="0084189F">
        <w:t>TO BE SUBMITTED</w:t>
      </w:r>
      <w:r w:rsidR="00F944FD" w:rsidRPr="0084189F">
        <w:t xml:space="preserve"> WITH QUOTE</w:t>
      </w:r>
      <w:bookmarkEnd w:id="104"/>
      <w:r w:rsidR="00F944FD" w:rsidRPr="0084189F">
        <w:t xml:space="preserve"> </w:t>
      </w:r>
    </w:p>
    <w:p w14:paraId="77F1FFC7"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19EE7280" w14:textId="77777777" w:rsidR="00855DE0" w:rsidRPr="0084189F" w:rsidRDefault="00855DE0" w:rsidP="0084189F">
      <w:pPr>
        <w:spacing w:after="0" w:line="240" w:lineRule="auto"/>
        <w:jc w:val="both"/>
        <w:rPr>
          <w:rFonts w:eastAsia="MS Mincho"/>
          <w:sz w:val="20"/>
          <w:szCs w:val="20"/>
        </w:rPr>
      </w:pPr>
    </w:p>
    <w:p w14:paraId="6BAB600E" w14:textId="4AFE6CCB" w:rsidR="007E1D90" w:rsidRPr="0084189F" w:rsidRDefault="00163633" w:rsidP="00163633">
      <w:pPr>
        <w:pStyle w:val="Heading3"/>
      </w:pPr>
      <w:bookmarkStart w:id="105" w:name="_Toc199426419"/>
      <w:r>
        <w:t xml:space="preserve">3.13.1   </w:t>
      </w:r>
      <w:hyperlink r:id="rId26" w:history="1">
        <w:r w:rsidR="007E1D90" w:rsidRPr="00CF3A1B">
          <w:rPr>
            <w:rStyle w:val="Hyperlink"/>
          </w:rPr>
          <w:t>OFFER AND ACCEPTANCE PAGE</w:t>
        </w:r>
        <w:bookmarkEnd w:id="105"/>
      </w:hyperlink>
      <w:r w:rsidR="007E1D90" w:rsidRPr="0084189F">
        <w:t xml:space="preserve"> </w:t>
      </w:r>
    </w:p>
    <w:p w14:paraId="2890E4D6"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9A7A102" w14:textId="77777777" w:rsidR="007E1D90" w:rsidRPr="0084189F" w:rsidRDefault="007E1D90" w:rsidP="0084189F">
      <w:pPr>
        <w:spacing w:after="0" w:line="240" w:lineRule="auto"/>
        <w:jc w:val="both"/>
        <w:rPr>
          <w:rFonts w:cstheme="minorHAnsi"/>
          <w:sz w:val="20"/>
          <w:szCs w:val="20"/>
        </w:rPr>
      </w:pPr>
    </w:p>
    <w:p w14:paraId="0ED8BD92" w14:textId="121716A7" w:rsidR="00714F1B" w:rsidRPr="0084189F" w:rsidRDefault="00C0589C" w:rsidP="00215745">
      <w:pPr>
        <w:pStyle w:val="Heading3"/>
      </w:pPr>
      <w:bookmarkStart w:id="106" w:name="_Toc199426420"/>
      <w:r>
        <w:t>3.1</w:t>
      </w:r>
      <w:r w:rsidR="00163633">
        <w:t>3</w:t>
      </w:r>
      <w:r>
        <w:t>.2</w:t>
      </w:r>
      <w:r>
        <w:tab/>
      </w:r>
      <w:hyperlink r:id="rId27" w:history="1">
        <w:r w:rsidR="00F944FD" w:rsidRPr="00CF3A1B">
          <w:rPr>
            <w:rStyle w:val="Hyperlink"/>
          </w:rPr>
          <w:t>OWNERSHIP DISCLOSURE FORM</w:t>
        </w:r>
        <w:bookmarkEnd w:id="106"/>
      </w:hyperlink>
      <w:r w:rsidR="001C1C1B" w:rsidRPr="0084189F">
        <w:t xml:space="preserve"> </w:t>
      </w:r>
    </w:p>
    <w:p w14:paraId="2BED3679"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64F8EC8"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5256BCA" w14:textId="77777777" w:rsidR="00FC2B2A" w:rsidRDefault="00FC2B2A" w:rsidP="0084189F">
      <w:pPr>
        <w:spacing w:after="0" w:line="240" w:lineRule="auto"/>
        <w:jc w:val="both"/>
        <w:rPr>
          <w:rFonts w:cstheme="minorHAnsi"/>
          <w:bCs/>
          <w:sz w:val="20"/>
          <w:szCs w:val="20"/>
        </w:rPr>
      </w:pPr>
    </w:p>
    <w:p w14:paraId="37A51C1E"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4348EED" w14:textId="77777777" w:rsidR="00CF3A1B" w:rsidRPr="005D62FD" w:rsidRDefault="00CF3A1B" w:rsidP="00FC2B2A">
      <w:pPr>
        <w:spacing w:after="0" w:line="240" w:lineRule="auto"/>
        <w:rPr>
          <w:sz w:val="20"/>
          <w:szCs w:val="20"/>
        </w:rPr>
      </w:pPr>
    </w:p>
    <w:p w14:paraId="7F5C06BD" w14:textId="273B8C00" w:rsidR="00F944FD" w:rsidRPr="0084189F" w:rsidRDefault="00C0589C" w:rsidP="00215745">
      <w:pPr>
        <w:pStyle w:val="Heading3"/>
      </w:pPr>
      <w:bookmarkStart w:id="107" w:name="_Toc199426421"/>
      <w:r>
        <w:rPr>
          <w:rFonts w:cstheme="minorHAnsi"/>
          <w:color w:val="000000"/>
        </w:rPr>
        <w:t>3.1</w:t>
      </w:r>
      <w:r w:rsidR="00163633">
        <w:rPr>
          <w:rFonts w:cstheme="minorHAnsi"/>
          <w:color w:val="000000"/>
        </w:rPr>
        <w:t>3</w:t>
      </w:r>
      <w:r>
        <w:rPr>
          <w:rFonts w:cstheme="minorHAnsi"/>
          <w:color w:val="000000"/>
        </w:rPr>
        <w:t>.3</w:t>
      </w:r>
      <w:r>
        <w:rPr>
          <w:rFonts w:cstheme="minorHAnsi"/>
          <w:color w:val="000000"/>
        </w:rPr>
        <w:tab/>
      </w:r>
      <w:hyperlink r:id="rId28" w:history="1">
        <w:r w:rsidR="00F944FD" w:rsidRPr="00CF3A1B">
          <w:rPr>
            <w:rStyle w:val="Hyperlink"/>
          </w:rPr>
          <w:t>DISCLOSURE OF INVESTMENT ACTIVITIES IN IRAN FORM</w:t>
        </w:r>
        <w:bookmarkEnd w:id="107"/>
      </w:hyperlink>
    </w:p>
    <w:p w14:paraId="087B8F6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73916F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432020E" w14:textId="77777777" w:rsidR="00396ABD" w:rsidRPr="0084189F" w:rsidRDefault="00396ABD" w:rsidP="0084189F">
      <w:pPr>
        <w:spacing w:after="0" w:line="240" w:lineRule="auto"/>
        <w:rPr>
          <w:b/>
          <w:sz w:val="20"/>
          <w:szCs w:val="20"/>
        </w:rPr>
      </w:pPr>
    </w:p>
    <w:p w14:paraId="7D859924" w14:textId="5436E006" w:rsidR="007E5C92" w:rsidRPr="0084189F" w:rsidRDefault="00C0589C" w:rsidP="00215745">
      <w:pPr>
        <w:pStyle w:val="Heading3"/>
      </w:pPr>
      <w:bookmarkStart w:id="108" w:name="_Toc199426422"/>
      <w:r>
        <w:t>3.1</w:t>
      </w:r>
      <w:r w:rsidR="00163633">
        <w:t>3</w:t>
      </w:r>
      <w:r>
        <w:t>.4</w:t>
      </w:r>
      <w:r>
        <w:tab/>
      </w:r>
      <w:hyperlink r:id="rId29" w:history="1">
        <w:r w:rsidR="007E5C92" w:rsidRPr="00CF3A1B">
          <w:rPr>
            <w:rStyle w:val="Hyperlink"/>
          </w:rPr>
          <w:t>DISCLOSURE OF INVESTIGATIONS AND OTHER ACTIONS INVOLVING BIDDER FORM</w:t>
        </w:r>
        <w:bookmarkEnd w:id="108"/>
      </w:hyperlink>
    </w:p>
    <w:p w14:paraId="0950F3E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1AA18F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58CCE70" w14:textId="77777777" w:rsidR="007E5C92" w:rsidRPr="005D62FD" w:rsidRDefault="007E5C92" w:rsidP="005D62FD">
      <w:pPr>
        <w:spacing w:after="0" w:line="240" w:lineRule="auto"/>
        <w:rPr>
          <w:sz w:val="20"/>
          <w:szCs w:val="20"/>
          <w:highlight w:val="yellow"/>
        </w:rPr>
      </w:pPr>
    </w:p>
    <w:p w14:paraId="35D8918E" w14:textId="3CFAB458" w:rsidR="007E5C92" w:rsidRPr="0084189F" w:rsidRDefault="00C0589C" w:rsidP="00215745">
      <w:pPr>
        <w:pStyle w:val="Heading3"/>
      </w:pPr>
      <w:bookmarkStart w:id="109" w:name="_Toc199426423"/>
      <w:r>
        <w:t>3.1</w:t>
      </w:r>
      <w:r w:rsidR="00163633">
        <w:t>3</w:t>
      </w:r>
      <w:r>
        <w:t>.5</w:t>
      </w:r>
      <w:r>
        <w:tab/>
      </w:r>
      <w:hyperlink r:id="rId30" w:history="1">
        <w:r w:rsidR="007E5C92" w:rsidRPr="00CF3A1B">
          <w:rPr>
            <w:rStyle w:val="Hyperlink"/>
          </w:rPr>
          <w:t>MACBRIDE PRINCIPLES FORM</w:t>
        </w:r>
        <w:bookmarkEnd w:id="109"/>
      </w:hyperlink>
    </w:p>
    <w:p w14:paraId="5054C52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F1B8D4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F08CF04" w14:textId="77777777" w:rsidR="00CF3A1B" w:rsidRDefault="00CF3A1B" w:rsidP="0084189F">
      <w:pPr>
        <w:spacing w:after="0" w:line="240" w:lineRule="auto"/>
        <w:jc w:val="both"/>
        <w:rPr>
          <w:sz w:val="20"/>
          <w:szCs w:val="20"/>
        </w:rPr>
      </w:pPr>
    </w:p>
    <w:p w14:paraId="4FFA9296" w14:textId="52A1A254" w:rsidR="00FA2B12" w:rsidRPr="0084189F" w:rsidRDefault="00C0589C" w:rsidP="00215745">
      <w:pPr>
        <w:pStyle w:val="Heading3"/>
      </w:pPr>
      <w:bookmarkStart w:id="110" w:name="_Toc155961858"/>
      <w:bookmarkStart w:id="111" w:name="_Toc156394620"/>
      <w:bookmarkStart w:id="112" w:name="_Toc156914183"/>
      <w:bookmarkStart w:id="113" w:name="_Toc157151491"/>
      <w:bookmarkStart w:id="114" w:name="_Toc157151719"/>
      <w:bookmarkStart w:id="115" w:name="_Toc158190733"/>
      <w:bookmarkStart w:id="116" w:name="_Toc158191057"/>
      <w:bookmarkStart w:id="117" w:name="_Toc166158604"/>
      <w:bookmarkStart w:id="118" w:name="_Toc166158835"/>
      <w:bookmarkStart w:id="119" w:name="_Toc170888996"/>
      <w:bookmarkStart w:id="120" w:name="_Toc199426424"/>
      <w:bookmarkEnd w:id="110"/>
      <w:bookmarkEnd w:id="111"/>
      <w:bookmarkEnd w:id="112"/>
      <w:bookmarkEnd w:id="113"/>
      <w:bookmarkEnd w:id="114"/>
      <w:bookmarkEnd w:id="115"/>
      <w:bookmarkEnd w:id="116"/>
      <w:bookmarkEnd w:id="117"/>
      <w:bookmarkEnd w:id="118"/>
      <w:bookmarkEnd w:id="119"/>
      <w:r>
        <w:t>3.1</w:t>
      </w:r>
      <w:r w:rsidR="00163633">
        <w:t>3</w:t>
      </w:r>
      <w:r w:rsidR="002B503C">
        <w:t>.6</w:t>
      </w:r>
      <w:r>
        <w:tab/>
      </w:r>
      <w:hyperlink r:id="rId31" w:history="1">
        <w:r w:rsidR="00FA2B12" w:rsidRPr="00CF3A1B">
          <w:rPr>
            <w:rStyle w:val="Hyperlink"/>
          </w:rPr>
          <w:t>SERVICE PERFORMANCE WITHIN THE UNITED STATES</w:t>
        </w:r>
        <w:bookmarkEnd w:id="120"/>
      </w:hyperlink>
    </w:p>
    <w:p w14:paraId="5AD65EEE"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D04B384" w14:textId="77777777" w:rsidR="00FA2B12" w:rsidRPr="0084189F" w:rsidRDefault="00FA2B12" w:rsidP="0084189F">
      <w:pPr>
        <w:spacing w:after="0" w:line="240" w:lineRule="auto"/>
        <w:jc w:val="both"/>
        <w:rPr>
          <w:rFonts w:cstheme="minorHAnsi"/>
          <w:sz w:val="20"/>
          <w:szCs w:val="20"/>
        </w:rPr>
      </w:pPr>
    </w:p>
    <w:p w14:paraId="6867ADBC" w14:textId="1A5960B1" w:rsidR="00FA2B12" w:rsidRPr="0084189F" w:rsidRDefault="00C0589C" w:rsidP="00215745">
      <w:pPr>
        <w:pStyle w:val="Heading3"/>
      </w:pPr>
      <w:bookmarkStart w:id="121" w:name="_Toc199426425"/>
      <w:r>
        <w:t>3.1</w:t>
      </w:r>
      <w:r w:rsidR="00163633">
        <w:t>3</w:t>
      </w:r>
      <w:r w:rsidR="002B503C">
        <w:t>.7</w:t>
      </w:r>
      <w:r>
        <w:tab/>
      </w:r>
      <w:hyperlink r:id="rId32" w:history="1">
        <w:r w:rsidR="00FA2B12" w:rsidRPr="00C960E8">
          <w:rPr>
            <w:rStyle w:val="Hyperlink"/>
          </w:rPr>
          <w:t>CONFIDENTIALITY/COMMITMENT TO DEFEND</w:t>
        </w:r>
        <w:bookmarkEnd w:id="121"/>
      </w:hyperlink>
    </w:p>
    <w:p w14:paraId="6C80FCF4"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AE5433">
        <w:rPr>
          <w:sz w:val="20"/>
          <w:szCs w:val="20"/>
          <w:u w:val="single"/>
        </w:rPr>
        <w:t>et seq</w:t>
      </w:r>
      <w:r w:rsidRPr="00AE5433">
        <w:rPr>
          <w:i/>
          <w:sz w:val="20"/>
          <w:szCs w:val="20"/>
          <w:u w:val="single"/>
        </w:rPr>
        <w:t>.</w:t>
      </w:r>
      <w:r w:rsidRPr="00181733">
        <w:rPr>
          <w:sz w:val="20"/>
          <w:szCs w:val="20"/>
        </w:rPr>
        <w:t>, or the common law right to know, Quotes can be released to the public in accordance with N.J.A.C. 17:12-1.2(b) and (c).</w:t>
      </w:r>
      <w:r w:rsidRPr="0084189F">
        <w:rPr>
          <w:sz w:val="20"/>
          <w:szCs w:val="20"/>
        </w:rPr>
        <w:t xml:space="preserve">  </w:t>
      </w:r>
    </w:p>
    <w:p w14:paraId="2B751FEB" w14:textId="77777777" w:rsidR="00181733" w:rsidRDefault="00181733" w:rsidP="0084189F">
      <w:pPr>
        <w:spacing w:after="0" w:line="240" w:lineRule="auto"/>
        <w:jc w:val="both"/>
        <w:rPr>
          <w:rFonts w:cstheme="minorHAnsi"/>
          <w:sz w:val="20"/>
          <w:szCs w:val="20"/>
        </w:rPr>
      </w:pPr>
    </w:p>
    <w:p w14:paraId="475636D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1829FFC" w14:textId="77777777" w:rsidR="00FE7D8D" w:rsidRPr="0084189F" w:rsidRDefault="00FE7D8D" w:rsidP="0084189F">
      <w:pPr>
        <w:spacing w:after="0" w:line="240" w:lineRule="auto"/>
        <w:jc w:val="both"/>
        <w:rPr>
          <w:sz w:val="20"/>
          <w:szCs w:val="20"/>
        </w:rPr>
      </w:pPr>
    </w:p>
    <w:p w14:paraId="1B40642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104E412C" w14:textId="77777777" w:rsidR="00FE7D8D" w:rsidRPr="0084189F" w:rsidRDefault="00FE7D8D" w:rsidP="0084189F">
      <w:pPr>
        <w:spacing w:after="0" w:line="240" w:lineRule="auto"/>
        <w:jc w:val="both"/>
        <w:rPr>
          <w:sz w:val="20"/>
          <w:szCs w:val="20"/>
        </w:rPr>
      </w:pPr>
    </w:p>
    <w:p w14:paraId="2527002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43D1FAC" w14:textId="77777777" w:rsidR="00FE7D8D" w:rsidRPr="0084189F" w:rsidRDefault="00FE7D8D" w:rsidP="0084189F">
      <w:pPr>
        <w:spacing w:after="0" w:line="240" w:lineRule="auto"/>
        <w:jc w:val="both"/>
        <w:rPr>
          <w:sz w:val="20"/>
          <w:szCs w:val="20"/>
        </w:rPr>
      </w:pPr>
    </w:p>
    <w:p w14:paraId="17F4E4F9"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900F5FB" w14:textId="77777777" w:rsidR="00FE7D8D" w:rsidRPr="0084189F" w:rsidRDefault="00FE7D8D" w:rsidP="0084189F">
      <w:pPr>
        <w:spacing w:after="0" w:line="240" w:lineRule="auto"/>
        <w:jc w:val="both"/>
        <w:rPr>
          <w:sz w:val="20"/>
          <w:szCs w:val="20"/>
        </w:rPr>
      </w:pPr>
    </w:p>
    <w:p w14:paraId="24E969A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98668AF" w14:textId="77777777" w:rsidR="00FE7D8D" w:rsidRPr="0084189F" w:rsidRDefault="00FE7D8D" w:rsidP="0084189F">
      <w:pPr>
        <w:spacing w:after="0" w:line="240" w:lineRule="auto"/>
        <w:jc w:val="both"/>
        <w:rPr>
          <w:sz w:val="20"/>
          <w:szCs w:val="20"/>
        </w:rPr>
      </w:pPr>
    </w:p>
    <w:p w14:paraId="246ACC94"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0371CCA" w14:textId="77777777" w:rsidR="00FE7D8D" w:rsidRPr="0084189F" w:rsidRDefault="00FE7D8D" w:rsidP="0084189F">
      <w:pPr>
        <w:spacing w:after="0" w:line="240" w:lineRule="auto"/>
        <w:jc w:val="both"/>
        <w:rPr>
          <w:sz w:val="20"/>
          <w:szCs w:val="20"/>
        </w:rPr>
      </w:pPr>
    </w:p>
    <w:p w14:paraId="4D582EC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064C86" w14:textId="77777777" w:rsidR="007E5C92" w:rsidRPr="0084189F" w:rsidRDefault="007E5C92" w:rsidP="0084189F">
      <w:pPr>
        <w:spacing w:after="0" w:line="240" w:lineRule="auto"/>
        <w:rPr>
          <w:b/>
          <w:sz w:val="20"/>
          <w:szCs w:val="20"/>
        </w:rPr>
      </w:pPr>
    </w:p>
    <w:p w14:paraId="4BB2832D" w14:textId="160428B3" w:rsidR="00F944FD" w:rsidRPr="0084189F" w:rsidRDefault="00C0589C" w:rsidP="00215745">
      <w:pPr>
        <w:pStyle w:val="Heading3"/>
      </w:pPr>
      <w:bookmarkStart w:id="122" w:name="_Toc199426426"/>
      <w:r>
        <w:t>3.1</w:t>
      </w:r>
      <w:r w:rsidR="00163633">
        <w:t>3</w:t>
      </w:r>
      <w:r w:rsidR="002B503C">
        <w:t>.8</w:t>
      </w:r>
      <w:r>
        <w:tab/>
      </w:r>
      <w:hyperlink r:id="rId33" w:history="1">
        <w:r w:rsidR="00F944FD" w:rsidRPr="00AE51C7">
          <w:rPr>
            <w:rStyle w:val="Hyperlink"/>
          </w:rPr>
          <w:t>SUBCONTRACTOR UTILIZATION PLAN</w:t>
        </w:r>
        <w:bookmarkEnd w:id="122"/>
      </w:hyperlink>
    </w:p>
    <w:p w14:paraId="1A5F2EAA"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08DF704" w14:textId="77777777" w:rsidR="00757621" w:rsidRDefault="00757621" w:rsidP="0084189F">
      <w:pPr>
        <w:spacing w:after="0" w:line="240" w:lineRule="auto"/>
        <w:jc w:val="both"/>
        <w:rPr>
          <w:rFonts w:eastAsia="MS Mincho"/>
          <w:sz w:val="20"/>
          <w:szCs w:val="20"/>
        </w:rPr>
      </w:pPr>
    </w:p>
    <w:p w14:paraId="714A2453"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460761E" w14:textId="77777777" w:rsidR="006F1C4F" w:rsidRPr="0084189F" w:rsidRDefault="006F1C4F" w:rsidP="0084189F">
      <w:pPr>
        <w:spacing w:after="0" w:line="240" w:lineRule="auto"/>
        <w:jc w:val="both"/>
        <w:rPr>
          <w:rFonts w:eastAsia="MS Mincho"/>
          <w:sz w:val="20"/>
          <w:szCs w:val="20"/>
        </w:rPr>
      </w:pPr>
    </w:p>
    <w:p w14:paraId="43A04161"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5F8EFF7" w14:textId="77777777" w:rsidR="00757621" w:rsidRDefault="00757621" w:rsidP="00757621">
      <w:pPr>
        <w:pStyle w:val="BodyText"/>
        <w:spacing w:after="0" w:line="240" w:lineRule="auto"/>
        <w:jc w:val="both"/>
        <w:rPr>
          <w:sz w:val="20"/>
          <w:szCs w:val="20"/>
        </w:rPr>
      </w:pPr>
    </w:p>
    <w:p w14:paraId="6A1ACCBE"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12D7229" w14:textId="77777777" w:rsidR="00F944FD" w:rsidRPr="0084189F" w:rsidRDefault="00F944FD" w:rsidP="0084189F">
      <w:pPr>
        <w:pStyle w:val="BodyText"/>
        <w:spacing w:after="0" w:line="240" w:lineRule="auto"/>
        <w:jc w:val="both"/>
        <w:rPr>
          <w:rFonts w:cstheme="minorHAnsi"/>
          <w:sz w:val="20"/>
          <w:szCs w:val="20"/>
        </w:rPr>
      </w:pPr>
    </w:p>
    <w:p w14:paraId="67816044" w14:textId="132F8D7E" w:rsidR="00F944FD" w:rsidRPr="007B5EF3" w:rsidRDefault="00C0589C" w:rsidP="00C0589C">
      <w:pPr>
        <w:pStyle w:val="Heading4"/>
        <w:numPr>
          <w:ilvl w:val="0"/>
          <w:numId w:val="0"/>
        </w:numPr>
        <w:rPr>
          <w:sz w:val="20"/>
          <w:szCs w:val="20"/>
        </w:rPr>
      </w:pPr>
      <w:r>
        <w:rPr>
          <w:sz w:val="20"/>
          <w:szCs w:val="20"/>
        </w:rPr>
        <w:t>3.1</w:t>
      </w:r>
      <w:r w:rsidR="00163633">
        <w:rPr>
          <w:sz w:val="20"/>
          <w:szCs w:val="20"/>
        </w:rPr>
        <w:t>3</w:t>
      </w:r>
      <w:r w:rsidR="002B503C">
        <w:rPr>
          <w:sz w:val="20"/>
          <w:szCs w:val="20"/>
        </w:rPr>
        <w:t>.8.1</w:t>
      </w:r>
      <w:r>
        <w:rPr>
          <w:sz w:val="20"/>
          <w:szCs w:val="20"/>
        </w:rPr>
        <w:tab/>
      </w:r>
      <w:r w:rsidR="00F944FD" w:rsidRPr="0013799C">
        <w:rPr>
          <w:sz w:val="20"/>
          <w:szCs w:val="20"/>
        </w:rPr>
        <w:t>SMALL BUSINESS AND/OR DISABLED VETERANS’ BUSINESS</w:t>
      </w:r>
      <w:r w:rsidR="00F944FD" w:rsidRPr="007B5EF3">
        <w:rPr>
          <w:sz w:val="20"/>
          <w:szCs w:val="20"/>
        </w:rPr>
        <w:t xml:space="preserve"> SUBCONTRACTING SET-ASIDE CONTRACT </w:t>
      </w:r>
    </w:p>
    <w:p w14:paraId="6956F49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w:t>
      </w:r>
      <w:r w:rsidRPr="007B5EF3">
        <w:rPr>
          <w:rFonts w:cstheme="minorHAnsi"/>
          <w:sz w:val="20"/>
          <w:szCs w:val="20"/>
        </w:rPr>
        <w:t xml:space="preserve">for </w:t>
      </w:r>
      <w:r w:rsidRPr="0013799C">
        <w:rPr>
          <w:rFonts w:cstheme="minorHAnsi"/>
          <w:sz w:val="20"/>
          <w:szCs w:val="20"/>
        </w:rPr>
        <w:t>New Jersey Small Business Enterprises and/or Disabled Veterans’ Business</w:t>
      </w:r>
      <w:r w:rsidRPr="007B5EF3">
        <w:rPr>
          <w:rFonts w:cstheme="minorHAnsi"/>
          <w:sz w:val="20"/>
          <w:szCs w:val="20"/>
        </w:rPr>
        <w:t>.</w:t>
      </w:r>
      <w:r w:rsidRPr="0084189F">
        <w:rPr>
          <w:rFonts w:cstheme="minorHAnsi"/>
          <w:sz w:val="20"/>
          <w:szCs w:val="20"/>
        </w:rPr>
        <w:t xml:space="preserve">  </w:t>
      </w:r>
    </w:p>
    <w:p w14:paraId="47F1D6D7" w14:textId="77777777" w:rsidR="00F944FD" w:rsidRPr="0084189F" w:rsidRDefault="00F944FD" w:rsidP="0084189F">
      <w:pPr>
        <w:spacing w:after="0" w:line="240" w:lineRule="auto"/>
        <w:jc w:val="both"/>
        <w:rPr>
          <w:rFonts w:cstheme="minorHAnsi"/>
          <w:sz w:val="20"/>
          <w:szCs w:val="20"/>
        </w:rPr>
      </w:pPr>
    </w:p>
    <w:p w14:paraId="23CBC05D" w14:textId="77777777" w:rsidR="00F944FD" w:rsidRPr="007B5EF3"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w:t>
      </w:r>
      <w:r w:rsidRPr="007B5EF3">
        <w:rPr>
          <w:rFonts w:cstheme="minorHAnsi"/>
          <w:color w:val="000000" w:themeColor="text1"/>
          <w:sz w:val="20"/>
          <w:szCs w:val="20"/>
        </w:rPr>
        <w:t xml:space="preserve">eligible </w:t>
      </w:r>
      <w:r w:rsidRPr="0013799C">
        <w:rPr>
          <w:rFonts w:cstheme="minorHAnsi"/>
          <w:color w:val="000000" w:themeColor="text1"/>
          <w:sz w:val="20"/>
          <w:szCs w:val="20"/>
        </w:rPr>
        <w:t>New Jersey Small Business Enterprises and/or Disabled Veterans’ Business</w:t>
      </w:r>
      <w:r w:rsidR="00CE57BD" w:rsidRPr="0013799C">
        <w:rPr>
          <w:rFonts w:cstheme="minorHAnsi"/>
          <w:color w:val="000000" w:themeColor="text1"/>
          <w:sz w:val="20"/>
          <w:szCs w:val="20"/>
        </w:rPr>
        <w:t>es</w:t>
      </w:r>
      <w:r w:rsidRPr="007B5EF3">
        <w:rPr>
          <w:rFonts w:cstheme="minorHAnsi"/>
          <w:color w:val="000000" w:themeColor="text1"/>
          <w:sz w:val="20"/>
          <w:szCs w:val="20"/>
        </w:rPr>
        <w:t>:</w:t>
      </w:r>
    </w:p>
    <w:p w14:paraId="5A9F637C" w14:textId="77777777" w:rsidR="00F944FD" w:rsidRPr="007B5EF3" w:rsidRDefault="00F944FD" w:rsidP="00817301">
      <w:pPr>
        <w:pStyle w:val="ListParagraph"/>
        <w:numPr>
          <w:ilvl w:val="0"/>
          <w:numId w:val="11"/>
        </w:numPr>
        <w:shd w:val="clear" w:color="auto" w:fill="FFFFFF"/>
        <w:textAlignment w:val="baseline"/>
        <w:rPr>
          <w:rFonts w:asciiTheme="minorHAnsi" w:hAnsiTheme="minorHAnsi" w:cstheme="minorHAnsi"/>
          <w:color w:val="000000" w:themeColor="text1"/>
          <w:sz w:val="20"/>
          <w:szCs w:val="20"/>
          <w:bdr w:val="none" w:sz="0" w:space="0" w:color="auto" w:frame="1"/>
        </w:rPr>
      </w:pPr>
      <w:r w:rsidRPr="0024021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3799C">
        <w:rPr>
          <w:rFonts w:asciiTheme="minorHAnsi" w:hAnsiTheme="minorHAnsi" w:cstheme="minorHAnsi"/>
          <w:color w:val="000000" w:themeColor="text1"/>
          <w:sz w:val="20"/>
          <w:szCs w:val="20"/>
        </w:rPr>
        <w:t>New Jersey Small Business Enterprises and/or Disabled Veterans’ Business</w:t>
      </w:r>
      <w:r w:rsidRPr="007B5EF3">
        <w:rPr>
          <w:rFonts w:asciiTheme="minorHAnsi" w:hAnsiTheme="minorHAnsi" w:cstheme="minorHAnsi"/>
          <w:color w:val="000000" w:themeColor="text1"/>
          <w:sz w:val="20"/>
          <w:szCs w:val="20"/>
          <w:bdr w:val="none" w:sz="0" w:space="0" w:color="auto" w:frame="1"/>
        </w:rPr>
        <w:t xml:space="preserve"> subcontractors;</w:t>
      </w:r>
    </w:p>
    <w:p w14:paraId="2FB872A0" w14:textId="77777777" w:rsidR="00F944FD" w:rsidRPr="00240216" w:rsidRDefault="00F944FD" w:rsidP="00817301">
      <w:pPr>
        <w:pStyle w:val="ListParagraph"/>
        <w:numPr>
          <w:ilvl w:val="0"/>
          <w:numId w:val="11"/>
        </w:numPr>
        <w:shd w:val="clear" w:color="auto" w:fill="FFFFFF"/>
        <w:textAlignment w:val="baseline"/>
        <w:rPr>
          <w:rFonts w:asciiTheme="minorHAnsi" w:hAnsiTheme="minorHAnsi" w:cstheme="minorHAnsi"/>
          <w:color w:val="000000" w:themeColor="text1"/>
          <w:sz w:val="20"/>
          <w:szCs w:val="20"/>
          <w:bdr w:val="none" w:sz="0" w:space="0" w:color="auto" w:frame="1"/>
        </w:rPr>
      </w:pPr>
      <w:r w:rsidRPr="007B5EF3">
        <w:rPr>
          <w:rFonts w:asciiTheme="minorHAnsi" w:hAnsiTheme="minorHAnsi" w:cstheme="minorHAnsi"/>
          <w:color w:val="000000" w:themeColor="text1"/>
          <w:sz w:val="20"/>
          <w:szCs w:val="20"/>
          <w:bdr w:val="none" w:sz="0" w:space="0" w:color="auto" w:frame="1"/>
        </w:rPr>
        <w:t xml:space="preserve">The Bidder shall request a listing of </w:t>
      </w:r>
      <w:r w:rsidRPr="0013799C">
        <w:rPr>
          <w:rFonts w:asciiTheme="minorHAnsi" w:hAnsiTheme="minorHAnsi" w:cstheme="minorHAnsi"/>
          <w:color w:val="000000" w:themeColor="text1"/>
          <w:sz w:val="20"/>
          <w:szCs w:val="20"/>
        </w:rPr>
        <w:t>New Jersey Small Business Enterprises and/or Disabled Veterans’ Business</w:t>
      </w:r>
      <w:r w:rsidR="00CE57BD" w:rsidRPr="0013799C">
        <w:rPr>
          <w:rFonts w:asciiTheme="minorHAnsi" w:hAnsiTheme="minorHAnsi" w:cstheme="minorHAnsi"/>
          <w:color w:val="000000" w:themeColor="text1"/>
          <w:sz w:val="20"/>
          <w:szCs w:val="20"/>
        </w:rPr>
        <w:t>es</w:t>
      </w:r>
      <w:r w:rsidRPr="007B5EF3">
        <w:rPr>
          <w:rFonts w:asciiTheme="minorHAnsi" w:hAnsiTheme="minorHAnsi" w:cstheme="minorHAnsi"/>
          <w:color w:val="000000" w:themeColor="text1"/>
          <w:sz w:val="20"/>
          <w:szCs w:val="20"/>
          <w:bdr w:val="none" w:sz="0" w:space="0" w:color="auto" w:frame="1"/>
        </w:rPr>
        <w:t xml:space="preserve"> from the </w:t>
      </w:r>
      <w:r w:rsidRPr="00240216">
        <w:rPr>
          <w:rFonts w:asciiTheme="minorHAnsi" w:hAnsiTheme="minorHAnsi" w:cstheme="minorHAnsi"/>
          <w:color w:val="000000" w:themeColor="text1"/>
          <w:sz w:val="20"/>
          <w:szCs w:val="20"/>
        </w:rPr>
        <w:t>Division of Revenue and Enterprise Services, Small Business Registration and M/WBE Certification Services Unit</w:t>
      </w:r>
      <w:r w:rsidRPr="00240216">
        <w:rPr>
          <w:rFonts w:asciiTheme="minorHAnsi" w:hAnsiTheme="minorHAnsi" w:cstheme="minorHAnsi"/>
          <w:color w:val="000000" w:themeColor="text1"/>
          <w:sz w:val="20"/>
          <w:szCs w:val="20"/>
          <w:bdr w:val="none" w:sz="0" w:space="0" w:color="auto" w:frame="1"/>
        </w:rPr>
        <w:t xml:space="preserve"> if none are known to the Bidder;</w:t>
      </w:r>
    </w:p>
    <w:p w14:paraId="52123127" w14:textId="77777777" w:rsidR="00F944FD" w:rsidRPr="00240216" w:rsidRDefault="00F944FD" w:rsidP="00817301">
      <w:pPr>
        <w:pStyle w:val="ListParagraph"/>
        <w:numPr>
          <w:ilvl w:val="0"/>
          <w:numId w:val="11"/>
        </w:numPr>
        <w:shd w:val="clear" w:color="auto" w:fill="FFFFFF"/>
        <w:textAlignment w:val="baseline"/>
        <w:rPr>
          <w:rFonts w:asciiTheme="minorHAnsi" w:hAnsiTheme="minorHAnsi" w:cstheme="minorHAnsi"/>
          <w:color w:val="000000" w:themeColor="text1"/>
          <w:sz w:val="20"/>
          <w:szCs w:val="20"/>
          <w:bdr w:val="none" w:sz="0" w:space="0" w:color="auto" w:frame="1"/>
        </w:rPr>
      </w:pPr>
      <w:r w:rsidRPr="0024021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EF47485" w14:textId="77777777" w:rsidR="00F944FD" w:rsidRPr="00240216" w:rsidRDefault="00F944FD" w:rsidP="00817301">
      <w:pPr>
        <w:pStyle w:val="ListParagraph"/>
        <w:numPr>
          <w:ilvl w:val="0"/>
          <w:numId w:val="11"/>
        </w:numPr>
        <w:shd w:val="clear" w:color="auto" w:fill="FFFFFF"/>
        <w:textAlignment w:val="baseline"/>
        <w:rPr>
          <w:rFonts w:asciiTheme="minorHAnsi" w:hAnsiTheme="minorHAnsi" w:cstheme="minorHAnsi"/>
          <w:color w:val="000000" w:themeColor="text1"/>
          <w:sz w:val="20"/>
          <w:szCs w:val="20"/>
          <w:bdr w:val="none" w:sz="0" w:space="0" w:color="auto" w:frame="1"/>
        </w:rPr>
      </w:pPr>
      <w:r w:rsidRPr="00240216">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2326D382" w14:textId="77777777" w:rsidR="00F944FD" w:rsidRPr="00240216" w:rsidRDefault="00F944FD" w:rsidP="00817301">
      <w:pPr>
        <w:pStyle w:val="ListParagraph"/>
        <w:numPr>
          <w:ilvl w:val="0"/>
          <w:numId w:val="11"/>
        </w:numPr>
        <w:shd w:val="clear" w:color="auto" w:fill="FFFFFF"/>
        <w:textAlignment w:val="baseline"/>
        <w:rPr>
          <w:rFonts w:asciiTheme="minorHAnsi" w:hAnsiTheme="minorHAnsi" w:cstheme="minorHAnsi"/>
          <w:color w:val="000000" w:themeColor="text1"/>
          <w:sz w:val="20"/>
          <w:szCs w:val="20"/>
          <w:bdr w:val="none" w:sz="0" w:space="0" w:color="auto" w:frame="1"/>
        </w:rPr>
      </w:pPr>
      <w:r w:rsidRPr="00240216">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238CD6C1" w14:textId="77777777" w:rsidR="00F944FD" w:rsidRPr="00240216"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6D176A40" w14:textId="77777777" w:rsidR="00F944FD" w:rsidRPr="0084189F" w:rsidRDefault="00F944FD" w:rsidP="0084189F">
      <w:pPr>
        <w:spacing w:after="0" w:line="240" w:lineRule="auto"/>
        <w:jc w:val="both"/>
        <w:rPr>
          <w:sz w:val="20"/>
          <w:szCs w:val="20"/>
        </w:rPr>
      </w:pPr>
      <w:r w:rsidRPr="00240216">
        <w:rPr>
          <w:sz w:val="20"/>
          <w:szCs w:val="20"/>
        </w:rPr>
        <w:t xml:space="preserve">A Bidder’s failure to satisfy </w:t>
      </w:r>
      <w:r w:rsidRPr="0013799C">
        <w:rPr>
          <w:rFonts w:cstheme="minorHAnsi"/>
          <w:sz w:val="20"/>
          <w:szCs w:val="20"/>
        </w:rPr>
        <w:t>New Jersey Small Business Enterprises and/or Disabled Veterans’ Business</w:t>
      </w:r>
      <w:r w:rsidRPr="007B5EF3">
        <w:rPr>
          <w:sz w:val="20"/>
          <w:szCs w:val="20"/>
        </w:rPr>
        <w:t xml:space="preserve"> set</w:t>
      </w:r>
      <w:r w:rsidR="00BE7FF3" w:rsidRPr="00240216">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365405AC" w14:textId="77777777" w:rsidR="00F944FD" w:rsidRPr="0084189F" w:rsidRDefault="00F944FD" w:rsidP="0084189F">
      <w:pPr>
        <w:spacing w:after="0" w:line="240" w:lineRule="auto"/>
        <w:jc w:val="both"/>
        <w:rPr>
          <w:sz w:val="20"/>
          <w:szCs w:val="20"/>
        </w:rPr>
      </w:pPr>
    </w:p>
    <w:p w14:paraId="506A6B07"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AE5433">
        <w:rPr>
          <w:sz w:val="20"/>
          <w:szCs w:val="20"/>
          <w:u w:val="single"/>
          <w:lang w:val="x-none"/>
        </w:rPr>
        <w:t>et seq.</w:t>
      </w:r>
      <w:r w:rsidRPr="00074F4F">
        <w:rPr>
          <w:sz w:val="20"/>
          <w:szCs w:val="20"/>
        </w:rPr>
        <w:t>,</w:t>
      </w:r>
      <w:r w:rsidRPr="0084189F">
        <w:rPr>
          <w:sz w:val="20"/>
          <w:szCs w:val="20"/>
        </w:rPr>
        <w:t xml:space="preserve"> and this Bid Solicitation.</w:t>
      </w:r>
    </w:p>
    <w:p w14:paraId="1D98D9B1" w14:textId="77777777" w:rsidR="00F944FD" w:rsidRPr="0084189F" w:rsidRDefault="00F944FD" w:rsidP="0084189F">
      <w:pPr>
        <w:spacing w:after="0" w:line="240" w:lineRule="auto"/>
        <w:jc w:val="both"/>
        <w:rPr>
          <w:rFonts w:cstheme="minorHAnsi"/>
          <w:sz w:val="20"/>
          <w:szCs w:val="20"/>
        </w:rPr>
      </w:pPr>
    </w:p>
    <w:p w14:paraId="0BE40F3B" w14:textId="2BC748D0" w:rsidR="001B3855" w:rsidRPr="001B3855" w:rsidRDefault="00C0589C" w:rsidP="00215745">
      <w:pPr>
        <w:pStyle w:val="Heading3"/>
      </w:pPr>
      <w:bookmarkStart w:id="123" w:name="_Toc199426427"/>
      <w:r>
        <w:t>3</w:t>
      </w:r>
      <w:r w:rsidR="002B503C">
        <w:t>.13</w:t>
      </w:r>
      <w:r>
        <w:t>.</w:t>
      </w:r>
      <w:r w:rsidR="002B503C">
        <w:t>9</w:t>
      </w:r>
      <w:r>
        <w:tab/>
      </w:r>
      <w:r w:rsidR="009A40C3">
        <w:t>RESERVED</w:t>
      </w:r>
      <w:bookmarkEnd w:id="123"/>
    </w:p>
    <w:p w14:paraId="4728F930" w14:textId="77777777" w:rsidR="009E7CAF" w:rsidRPr="0084189F" w:rsidRDefault="009E7CAF" w:rsidP="0084189F">
      <w:pPr>
        <w:spacing w:after="0" w:line="240" w:lineRule="auto"/>
        <w:jc w:val="both"/>
        <w:rPr>
          <w:rFonts w:cstheme="minorHAnsi"/>
          <w:sz w:val="20"/>
          <w:szCs w:val="20"/>
        </w:rPr>
      </w:pPr>
    </w:p>
    <w:p w14:paraId="09EC8D78" w14:textId="35913CD0" w:rsidR="00AD60D5" w:rsidRDefault="002B503C" w:rsidP="00215745">
      <w:pPr>
        <w:pStyle w:val="Heading3"/>
      </w:pPr>
      <w:bookmarkStart w:id="124" w:name="_Toc199426428"/>
      <w:r>
        <w:t>3.13.10</w:t>
      </w:r>
      <w:r w:rsidR="00C0589C">
        <w:tab/>
      </w:r>
      <w:hyperlink r:id="rId34" w:history="1">
        <w:r w:rsidR="00AD60D5" w:rsidRPr="00992FD6">
          <w:rPr>
            <w:rStyle w:val="Hyperlink"/>
          </w:rPr>
          <w:t>AFFIRMATIVE ACTION</w:t>
        </w:r>
        <w:bookmarkEnd w:id="124"/>
      </w:hyperlink>
    </w:p>
    <w:p w14:paraId="52FBDEB4"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239B7C61" w14:textId="77777777" w:rsidR="00AD60D5" w:rsidRDefault="00AD60D5" w:rsidP="00AD60D5">
      <w:pPr>
        <w:pStyle w:val="BodyText3"/>
        <w:rPr>
          <w:rFonts w:asciiTheme="minorHAnsi" w:hAnsiTheme="minorHAnsi" w:cstheme="minorHAnsi"/>
          <w:sz w:val="20"/>
        </w:rPr>
      </w:pPr>
    </w:p>
    <w:p w14:paraId="1EFF58AD" w14:textId="3FF82A7C" w:rsidR="00383444" w:rsidRDefault="002B503C" w:rsidP="00215745">
      <w:pPr>
        <w:pStyle w:val="Heading3"/>
      </w:pPr>
      <w:bookmarkStart w:id="125" w:name="_Toc199426429"/>
      <w:r>
        <w:t>3.13.11</w:t>
      </w:r>
      <w:r w:rsidR="00C0589C">
        <w:tab/>
      </w:r>
      <w:r w:rsidR="00096BA7">
        <w:t>RESERVEd</w:t>
      </w:r>
      <w:bookmarkEnd w:id="125"/>
    </w:p>
    <w:p w14:paraId="44F9AA9B" w14:textId="77777777" w:rsidR="006E4EDB" w:rsidRPr="0084189F" w:rsidRDefault="006E4EDB" w:rsidP="00992FD6">
      <w:pPr>
        <w:keepNext/>
        <w:spacing w:after="0" w:line="240" w:lineRule="auto"/>
        <w:jc w:val="both"/>
        <w:rPr>
          <w:rFonts w:eastAsia="MS Mincho"/>
          <w:sz w:val="20"/>
          <w:szCs w:val="20"/>
        </w:rPr>
      </w:pPr>
    </w:p>
    <w:p w14:paraId="3912DA45" w14:textId="511CEF08" w:rsidR="00692E80" w:rsidRPr="0084189F" w:rsidRDefault="00415148" w:rsidP="00215745">
      <w:pPr>
        <w:pStyle w:val="Heading3"/>
      </w:pPr>
      <w:bookmarkStart w:id="126" w:name="_Toc199426430"/>
      <w:r>
        <w:t>3.13</w:t>
      </w:r>
      <w:r w:rsidR="002B503C">
        <w:t>.12</w:t>
      </w:r>
      <w:r>
        <w:tab/>
      </w:r>
      <w:r w:rsidR="00692E80" w:rsidRPr="0084189F">
        <w:t>STATE OF NEW JERSEY SECURITY DUE DILIGENCE THIRD-PARTY INFORMATION SECURITY QUESTIONNAIRE</w:t>
      </w:r>
      <w:bookmarkEnd w:id="126"/>
      <w:r w:rsidR="00692E80" w:rsidRPr="0084189F">
        <w:t xml:space="preserve"> </w:t>
      </w:r>
    </w:p>
    <w:p w14:paraId="234C5A5E" w14:textId="77777777" w:rsidR="00240216" w:rsidRDefault="00240216" w:rsidP="0084189F">
      <w:pPr>
        <w:spacing w:after="0" w:line="240" w:lineRule="auto"/>
        <w:jc w:val="both"/>
        <w:rPr>
          <w:sz w:val="20"/>
          <w:szCs w:val="20"/>
        </w:rPr>
      </w:pPr>
      <w:r w:rsidRPr="00E33613">
        <w:rPr>
          <w:sz w:val="20"/>
          <w:szCs w:val="20"/>
        </w:rPr>
        <w:t>Not applicable to this procurement.</w:t>
      </w:r>
    </w:p>
    <w:p w14:paraId="43337EB2" w14:textId="77777777" w:rsidR="00C3025B" w:rsidRPr="007267E7" w:rsidRDefault="00C3025B" w:rsidP="0084189F">
      <w:pPr>
        <w:spacing w:after="0" w:line="240" w:lineRule="auto"/>
        <w:jc w:val="both"/>
        <w:rPr>
          <w:sz w:val="20"/>
          <w:szCs w:val="20"/>
        </w:rPr>
      </w:pPr>
    </w:p>
    <w:p w14:paraId="2990557F" w14:textId="25824FAF" w:rsidR="007267E7" w:rsidRPr="007267E7" w:rsidRDefault="00415148" w:rsidP="00215745">
      <w:pPr>
        <w:pStyle w:val="Heading3"/>
      </w:pPr>
      <w:bookmarkStart w:id="127" w:name="_Toc199426431"/>
      <w:r>
        <w:t>3.</w:t>
      </w:r>
      <w:r w:rsidR="002B503C">
        <w:t>13.13</w:t>
      </w:r>
      <w:r>
        <w:tab/>
      </w:r>
      <w:hyperlink r:id="rId36" w:history="1">
        <w:r w:rsidR="008368C5" w:rsidRPr="008368C5">
          <w:rPr>
            <w:rStyle w:val="Hyperlink"/>
          </w:rPr>
          <w:t>BUSINESS REGISTRATION</w:t>
        </w:r>
        <w:bookmarkEnd w:id="127"/>
      </w:hyperlink>
    </w:p>
    <w:p w14:paraId="212CB305" w14:textId="77777777" w:rsidR="008368C5" w:rsidRDefault="008368C5" w:rsidP="00D170CB">
      <w:pPr>
        <w:autoSpaceDE w:val="0"/>
        <w:autoSpaceDN w:val="0"/>
        <w:adjustRightInd w:val="0"/>
        <w:spacing w:after="0" w:line="240" w:lineRule="auto"/>
        <w:jc w:val="both"/>
        <w:rPr>
          <w:color w:val="000000"/>
          <w:sz w:val="20"/>
          <w:szCs w:val="20"/>
        </w:rPr>
      </w:pPr>
      <w:bookmarkStart w:id="12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ADC7E0A" w14:textId="77777777" w:rsidR="00575321" w:rsidRDefault="00575321" w:rsidP="00D170CB">
      <w:pPr>
        <w:autoSpaceDE w:val="0"/>
        <w:autoSpaceDN w:val="0"/>
        <w:adjustRightInd w:val="0"/>
        <w:spacing w:after="0" w:line="240" w:lineRule="auto"/>
        <w:jc w:val="both"/>
        <w:rPr>
          <w:sz w:val="20"/>
          <w:szCs w:val="20"/>
        </w:rPr>
      </w:pPr>
    </w:p>
    <w:p w14:paraId="07DC1A75" w14:textId="4560BD83" w:rsidR="00575321" w:rsidRPr="004E0254" w:rsidRDefault="00575321" w:rsidP="00EA5094">
      <w:pPr>
        <w:pStyle w:val="Heading3"/>
        <w:rPr>
          <w:rFonts w:ascii="Arial" w:hAnsi="Arial"/>
        </w:rPr>
      </w:pPr>
      <w:bookmarkStart w:id="129" w:name="_Toc99544656"/>
      <w:bookmarkStart w:id="130" w:name="_Toc199426432"/>
      <w:r w:rsidRPr="004E0254">
        <w:t>3.</w:t>
      </w:r>
      <w:r w:rsidR="00415148">
        <w:t>1</w:t>
      </w:r>
      <w:r w:rsidR="002B503C">
        <w:t>3.14</w:t>
      </w:r>
      <w:r w:rsidR="003B4F71" w:rsidRPr="004E0254">
        <w:tab/>
      </w:r>
      <w:bookmarkEnd w:id="129"/>
      <w:r w:rsidR="00396F86">
        <w:fldChar w:fldCharType="begin"/>
      </w:r>
      <w:r w:rsidR="00DC405B">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30"/>
      <w:r w:rsidR="00396F86">
        <w:fldChar w:fldCharType="end"/>
      </w:r>
    </w:p>
    <w:bookmarkEnd w:id="128"/>
    <w:p w14:paraId="21EF9F4C" w14:textId="77777777" w:rsidR="00F91A62" w:rsidRDefault="00F91A62" w:rsidP="0013799C">
      <w:pPr>
        <w:spacing w:after="0"/>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w:t>
      </w:r>
      <w:r w:rsidR="00244AC2" w:rsidRPr="00244AC2">
        <w:rPr>
          <w:sz w:val="20"/>
          <w:szCs w:val="20"/>
        </w:rPr>
        <w:t>N.J.S.A. 52:32-60.1</w:t>
      </w:r>
      <w:r>
        <w:rPr>
          <w:sz w:val="20"/>
          <w:szCs w:val="20"/>
        </w:rPr>
        <w:t>.  If a Bidder does not submit the form with the Quote, the Bidder must comply within seven (7) business days of the State’s request or the State may deem the Quote non-responsive.</w:t>
      </w:r>
    </w:p>
    <w:p w14:paraId="00BEE135" w14:textId="77777777" w:rsidR="00CD26E1" w:rsidRDefault="00CD26E1" w:rsidP="0013799C">
      <w:pPr>
        <w:spacing w:after="0"/>
        <w:jc w:val="both"/>
        <w:rPr>
          <w:sz w:val="20"/>
          <w:szCs w:val="20"/>
        </w:rPr>
      </w:pPr>
    </w:p>
    <w:p w14:paraId="35D26361" w14:textId="70EC0129" w:rsidR="00606F18" w:rsidRDefault="00CE156B" w:rsidP="00EA5094">
      <w:pPr>
        <w:pStyle w:val="Heading3"/>
      </w:pPr>
      <w:bookmarkStart w:id="131" w:name="_Toc113453385"/>
      <w:bookmarkStart w:id="132" w:name="_Toc149038916"/>
      <w:bookmarkStart w:id="133" w:name="_Toc199426433"/>
      <w:r>
        <w:t>3.13.15</w:t>
      </w:r>
      <w:r w:rsidR="00415148">
        <w:tab/>
      </w:r>
      <w:r w:rsidR="00D61BC0">
        <w:t>PUBLIC WORKS CONTRACTOR REGISTRATION</w:t>
      </w:r>
      <w:bookmarkEnd w:id="131"/>
      <w:bookmarkEnd w:id="132"/>
      <w:bookmarkEnd w:id="133"/>
    </w:p>
    <w:p w14:paraId="633B51C2" w14:textId="77777777" w:rsidR="00606F18" w:rsidRDefault="00606F18" w:rsidP="00606F18">
      <w:pPr>
        <w:spacing w:after="0"/>
        <w:rPr>
          <w:sz w:val="20"/>
          <w:szCs w:val="20"/>
        </w:rPr>
      </w:pPr>
      <w:r w:rsidRPr="008C1982">
        <w:rPr>
          <w:sz w:val="20"/>
          <w:szCs w:val="20"/>
        </w:rPr>
        <w:t>At the time of</w:t>
      </w:r>
      <w:r>
        <w:rPr>
          <w:sz w:val="20"/>
          <w:szCs w:val="20"/>
        </w:rPr>
        <w:t xml:space="preserve"> the Quote opening, the Bidder </w:t>
      </w:r>
      <w:r w:rsidRPr="008C1982">
        <w:rPr>
          <w:sz w:val="20"/>
          <w:szCs w:val="20"/>
        </w:rPr>
        <w:t xml:space="preserve">and all applicable named subcontractors </w:t>
      </w:r>
      <w:r>
        <w:rPr>
          <w:sz w:val="20"/>
          <w:szCs w:val="20"/>
        </w:rPr>
        <w:t xml:space="preserve">performing public work </w:t>
      </w:r>
      <w:r w:rsidRPr="008C1982">
        <w:rPr>
          <w:sz w:val="20"/>
          <w:szCs w:val="20"/>
        </w:rPr>
        <w:t xml:space="preserve">must be registered in accordance with the The Public Works Contractor Registration Act (PWCRA) N.J.S.A. 34:11-56.48 </w:t>
      </w:r>
      <w:r w:rsidRPr="00AE5433">
        <w:rPr>
          <w:sz w:val="20"/>
          <w:szCs w:val="20"/>
          <w:u w:val="single"/>
        </w:rPr>
        <w:t>et seq.</w:t>
      </w:r>
      <w:r w:rsidRPr="008C1982">
        <w:rPr>
          <w:sz w:val="20"/>
          <w:szCs w:val="20"/>
        </w:rPr>
        <w:t xml:space="preserve"> This registration is required for the various trade categories required to perform work as listed herein.</w:t>
      </w:r>
    </w:p>
    <w:p w14:paraId="75BC7CC1" w14:textId="77777777" w:rsidR="00606F18" w:rsidRPr="008C1982" w:rsidRDefault="00606F18" w:rsidP="00606F18">
      <w:pPr>
        <w:spacing w:after="0"/>
        <w:rPr>
          <w:sz w:val="20"/>
          <w:szCs w:val="20"/>
        </w:rPr>
      </w:pPr>
    </w:p>
    <w:p w14:paraId="5B0AECED" w14:textId="77777777" w:rsidR="00606F18" w:rsidRDefault="00606F18" w:rsidP="00606F18">
      <w:pPr>
        <w:spacing w:after="0"/>
        <w:rPr>
          <w:sz w:val="20"/>
          <w:szCs w:val="20"/>
        </w:rPr>
      </w:pPr>
      <w:r w:rsidRPr="008C1982">
        <w:rPr>
          <w:sz w:val="20"/>
          <w:szCs w:val="20"/>
        </w:rPr>
        <w:t>For information about registering with the Department of Labor and Workforce Development in order to submit a Quote on or engage in the performance of any public works projects, please contact:</w:t>
      </w:r>
    </w:p>
    <w:p w14:paraId="4D3020D4" w14:textId="77777777" w:rsidR="00606F18" w:rsidRPr="008C1982" w:rsidRDefault="00606F18" w:rsidP="00606F18">
      <w:pPr>
        <w:spacing w:after="0"/>
        <w:rPr>
          <w:sz w:val="20"/>
          <w:szCs w:val="20"/>
        </w:rPr>
      </w:pPr>
    </w:p>
    <w:p w14:paraId="4A6851F6" w14:textId="77777777" w:rsidR="00606F18" w:rsidRPr="008C1982" w:rsidRDefault="00606F18" w:rsidP="0013799C">
      <w:pPr>
        <w:spacing w:after="0"/>
        <w:jc w:val="center"/>
        <w:rPr>
          <w:sz w:val="20"/>
          <w:szCs w:val="20"/>
        </w:rPr>
      </w:pPr>
      <w:r w:rsidRPr="008C1982">
        <w:rPr>
          <w:sz w:val="20"/>
          <w:szCs w:val="20"/>
        </w:rPr>
        <w:t>Contractor Registration</w:t>
      </w:r>
    </w:p>
    <w:p w14:paraId="1F1D2841" w14:textId="77777777" w:rsidR="00606F18" w:rsidRPr="008C1982" w:rsidRDefault="00606F18" w:rsidP="0013799C">
      <w:pPr>
        <w:spacing w:after="0"/>
        <w:jc w:val="center"/>
        <w:rPr>
          <w:sz w:val="20"/>
          <w:szCs w:val="20"/>
        </w:rPr>
      </w:pPr>
      <w:r w:rsidRPr="008C1982">
        <w:rPr>
          <w:sz w:val="20"/>
          <w:szCs w:val="20"/>
        </w:rPr>
        <w:t>New Jersey Department of Labor and Workforce Development</w:t>
      </w:r>
    </w:p>
    <w:p w14:paraId="3C9E0FF1" w14:textId="77777777" w:rsidR="00606F18" w:rsidRPr="008C1982" w:rsidRDefault="00606F18" w:rsidP="0013799C">
      <w:pPr>
        <w:spacing w:after="0"/>
        <w:jc w:val="center"/>
        <w:rPr>
          <w:sz w:val="20"/>
          <w:szCs w:val="20"/>
        </w:rPr>
      </w:pPr>
      <w:r w:rsidRPr="008C1982">
        <w:rPr>
          <w:sz w:val="20"/>
          <w:szCs w:val="20"/>
        </w:rPr>
        <w:t>Division of Wage and Hour Compliance</w:t>
      </w:r>
    </w:p>
    <w:p w14:paraId="16D67196" w14:textId="77777777" w:rsidR="00606F18" w:rsidRPr="008C1982" w:rsidRDefault="00606F18" w:rsidP="0013799C">
      <w:pPr>
        <w:spacing w:after="0"/>
        <w:jc w:val="center"/>
        <w:rPr>
          <w:sz w:val="20"/>
          <w:szCs w:val="20"/>
        </w:rPr>
      </w:pPr>
      <w:r w:rsidRPr="008C1982">
        <w:rPr>
          <w:sz w:val="20"/>
          <w:szCs w:val="20"/>
        </w:rPr>
        <w:t>PO Box 389 Trenton, NJ 08625-0389</w:t>
      </w:r>
    </w:p>
    <w:p w14:paraId="3BD04396" w14:textId="77777777" w:rsidR="00606F18" w:rsidRPr="008C1982" w:rsidRDefault="00606F18" w:rsidP="0013799C">
      <w:pPr>
        <w:spacing w:after="0"/>
        <w:jc w:val="center"/>
        <w:rPr>
          <w:sz w:val="20"/>
          <w:szCs w:val="20"/>
        </w:rPr>
      </w:pPr>
      <w:r w:rsidRPr="008C1982">
        <w:rPr>
          <w:sz w:val="20"/>
          <w:szCs w:val="20"/>
        </w:rPr>
        <w:t>Tel. 609-292-9464</w:t>
      </w:r>
    </w:p>
    <w:p w14:paraId="3FBD9EE5" w14:textId="77777777" w:rsidR="00606F18" w:rsidRDefault="00606F18" w:rsidP="0013799C">
      <w:pPr>
        <w:spacing w:after="0"/>
        <w:jc w:val="center"/>
        <w:rPr>
          <w:sz w:val="20"/>
          <w:szCs w:val="20"/>
        </w:rPr>
      </w:pPr>
      <w:r w:rsidRPr="00F612AB">
        <w:rPr>
          <w:sz w:val="20"/>
          <w:szCs w:val="20"/>
        </w:rPr>
        <w:t>Fax: 609-633-8591</w:t>
      </w:r>
    </w:p>
    <w:p w14:paraId="68858304" w14:textId="77777777" w:rsidR="00606F18" w:rsidRPr="00F612AB" w:rsidRDefault="00F24C87" w:rsidP="0013799C">
      <w:pPr>
        <w:spacing w:after="0"/>
        <w:jc w:val="center"/>
        <w:rPr>
          <w:sz w:val="20"/>
          <w:szCs w:val="20"/>
        </w:rPr>
      </w:pPr>
      <w:hyperlink r:id="rId37" w:history="1">
        <w:r w:rsidR="00606F18" w:rsidRPr="00A97041">
          <w:rPr>
            <w:rStyle w:val="Hyperlink"/>
            <w:sz w:val="20"/>
            <w:szCs w:val="20"/>
          </w:rPr>
          <w:t>https://www.nj.gov/labor/wageandhour/registration-permits/register/publicworksregistration.shtml</w:t>
        </w:r>
      </w:hyperlink>
    </w:p>
    <w:p w14:paraId="650029C3" w14:textId="77777777" w:rsidR="00606F18" w:rsidRPr="00F612AB" w:rsidRDefault="00F24C87" w:rsidP="0013799C">
      <w:pPr>
        <w:spacing w:after="0"/>
        <w:jc w:val="center"/>
        <w:rPr>
          <w:sz w:val="20"/>
          <w:szCs w:val="20"/>
        </w:rPr>
      </w:pPr>
      <w:hyperlink r:id="rId38" w:history="1">
        <w:r w:rsidR="00606F18" w:rsidRPr="00CF4D03">
          <w:rPr>
            <w:rStyle w:val="Hyperlink"/>
            <w:sz w:val="20"/>
            <w:szCs w:val="20"/>
          </w:rPr>
          <w:t>https://www.nj.gov/labor/wageandhour/prevailing-rates/public-works/index.shtml</w:t>
        </w:r>
      </w:hyperlink>
    </w:p>
    <w:p w14:paraId="524EFA9A" w14:textId="77777777" w:rsidR="00606F18" w:rsidRDefault="00606F18" w:rsidP="00606F18">
      <w:pPr>
        <w:spacing w:after="0"/>
        <w:rPr>
          <w:bCs/>
          <w:sz w:val="20"/>
          <w:szCs w:val="20"/>
        </w:rPr>
      </w:pPr>
    </w:p>
    <w:p w14:paraId="3AF0BAD7" w14:textId="77777777" w:rsidR="00606F18" w:rsidRPr="00B97F18" w:rsidRDefault="00606F18" w:rsidP="00606F18">
      <w:pPr>
        <w:rPr>
          <w:bCs/>
          <w:sz w:val="20"/>
          <w:szCs w:val="20"/>
        </w:rPr>
      </w:pPr>
      <w:r w:rsidRPr="00B97F18">
        <w:rPr>
          <w:bCs/>
          <w:sz w:val="20"/>
          <w:szCs w:val="20"/>
        </w:rPr>
        <w:t>All Bidders, and their applicable named subcontractors, should provide proof of registration with Public Works with their Quote submittal.</w:t>
      </w:r>
    </w:p>
    <w:p w14:paraId="403C9C3A" w14:textId="7068DC0D" w:rsidR="00606F18" w:rsidRDefault="00CE156B" w:rsidP="00EA5094">
      <w:pPr>
        <w:pStyle w:val="Heading3"/>
      </w:pPr>
      <w:bookmarkStart w:id="134" w:name="_Toc113453386"/>
      <w:bookmarkStart w:id="135" w:name="_Toc149038917"/>
      <w:bookmarkStart w:id="136" w:name="_Toc199426434"/>
      <w:r>
        <w:t>3.13.16</w:t>
      </w:r>
      <w:r w:rsidR="00415148">
        <w:tab/>
      </w:r>
      <w:r w:rsidR="00606F18">
        <w:t xml:space="preserve">A-901 </w:t>
      </w:r>
      <w:r w:rsidR="00D61BC0">
        <w:t>LICENSE</w:t>
      </w:r>
      <w:bookmarkEnd w:id="134"/>
      <w:bookmarkEnd w:id="135"/>
      <w:bookmarkEnd w:id="136"/>
    </w:p>
    <w:p w14:paraId="704239E7" w14:textId="77777777" w:rsidR="00606F18" w:rsidRPr="00852D9F" w:rsidRDefault="00606F18" w:rsidP="00606F18">
      <w:pPr>
        <w:jc w:val="both"/>
        <w:rPr>
          <w:sz w:val="20"/>
          <w:szCs w:val="20"/>
        </w:rPr>
      </w:pPr>
      <w:r w:rsidRPr="00852D9F">
        <w:rPr>
          <w:sz w:val="20"/>
          <w:szCs w:val="20"/>
        </w:rPr>
        <w:t xml:space="preserve">At the time </w:t>
      </w:r>
      <w:r w:rsidRPr="007E67F0">
        <w:rPr>
          <w:sz w:val="20"/>
          <w:szCs w:val="20"/>
        </w:rPr>
        <w:t xml:space="preserve">of the Quote opening, a </w:t>
      </w:r>
      <w:r w:rsidRPr="00852D9F">
        <w:rPr>
          <w:sz w:val="20"/>
          <w:szCs w:val="20"/>
        </w:rPr>
        <w:t xml:space="preserve">Bidder should possess an A-901 </w:t>
      </w:r>
      <w:r>
        <w:rPr>
          <w:sz w:val="20"/>
          <w:szCs w:val="20"/>
        </w:rPr>
        <w:t>L</w:t>
      </w:r>
      <w:r w:rsidRPr="00852D9F">
        <w:rPr>
          <w:sz w:val="20"/>
          <w:szCs w:val="20"/>
        </w:rPr>
        <w:t xml:space="preserve">icense in accordance with the </w:t>
      </w:r>
      <w:r w:rsidRPr="00EF61B5">
        <w:rPr>
          <w:sz w:val="20"/>
          <w:szCs w:val="20"/>
        </w:rPr>
        <w:t xml:space="preserve">requirements of </w:t>
      </w:r>
      <w:r w:rsidRPr="00AE5433">
        <w:rPr>
          <w:sz w:val="20"/>
          <w:szCs w:val="20"/>
        </w:rPr>
        <w:t>N.J.S.A.</w:t>
      </w:r>
      <w:r w:rsidRPr="00EF61B5">
        <w:rPr>
          <w:sz w:val="20"/>
          <w:szCs w:val="20"/>
        </w:rPr>
        <w:t xml:space="preserve"> 13:1E-128, 133, and 135. At the time of Quote Opening, the Bidder must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sidRPr="00AE5433">
        <w:rPr>
          <w:sz w:val="20"/>
          <w:szCs w:val="20"/>
        </w:rPr>
        <w:t>N.J.S.A.</w:t>
      </w:r>
      <w:r w:rsidRPr="00EF61B5">
        <w:rPr>
          <w:sz w:val="20"/>
          <w:szCs w:val="20"/>
        </w:rPr>
        <w:t xml:space="preserve"> 13:1E-127 and </w:t>
      </w:r>
      <w:r w:rsidRPr="00AE5433">
        <w:rPr>
          <w:sz w:val="20"/>
          <w:szCs w:val="20"/>
        </w:rPr>
        <w:t>N.J.A.C.</w:t>
      </w:r>
      <w:r w:rsidRPr="00EF61B5">
        <w:rPr>
          <w:sz w:val="20"/>
          <w:szCs w:val="20"/>
        </w:rPr>
        <w:t xml:space="preserve"> 7:26</w:t>
      </w:r>
      <w:r w:rsidRPr="00852D9F">
        <w:rPr>
          <w:sz w:val="20"/>
          <w:szCs w:val="20"/>
        </w:rPr>
        <w:t xml:space="preserve">-16. An A-901 application will not be considered administratively complete until it is deemed administratively complete by the Attorney General’s Office. </w:t>
      </w:r>
    </w:p>
    <w:p w14:paraId="37B45525" w14:textId="77777777" w:rsidR="00606F18" w:rsidRPr="00B80BDC" w:rsidRDefault="00606F18" w:rsidP="00606F18">
      <w:pPr>
        <w:jc w:val="both"/>
        <w:rPr>
          <w:sz w:val="20"/>
          <w:szCs w:val="20"/>
        </w:rPr>
      </w:pPr>
      <w:r w:rsidRPr="00852D9F">
        <w:rPr>
          <w:b/>
          <w:bCs/>
          <w:sz w:val="20"/>
          <w:szCs w:val="20"/>
        </w:rPr>
        <w:t>NOTE:</w:t>
      </w:r>
      <w:r w:rsidRPr="007E67F0">
        <w:rPr>
          <w:sz w:val="20"/>
          <w:szCs w:val="20"/>
        </w:rPr>
        <w:t xml:space="preserve"> All applicable Bidders</w:t>
      </w:r>
      <w:r w:rsidRPr="00B80BDC">
        <w:rPr>
          <w:sz w:val="20"/>
          <w:szCs w:val="20"/>
        </w:rPr>
        <w:t xml:space="preserve"> and their applicable named subcontractors MUST possess a valid A-901 </w:t>
      </w:r>
      <w:r>
        <w:rPr>
          <w:sz w:val="20"/>
          <w:szCs w:val="20"/>
        </w:rPr>
        <w:t>L</w:t>
      </w:r>
      <w:r w:rsidRPr="00B80BDC">
        <w:rPr>
          <w:sz w:val="20"/>
          <w:szCs w:val="20"/>
        </w:rPr>
        <w:t xml:space="preserve">icense prior to </w:t>
      </w:r>
      <w:r>
        <w:rPr>
          <w:sz w:val="20"/>
          <w:szCs w:val="20"/>
        </w:rPr>
        <w:t xml:space="preserve">Contract award. </w:t>
      </w:r>
      <w:r w:rsidRPr="007E67F0">
        <w:rPr>
          <w:sz w:val="20"/>
          <w:szCs w:val="20"/>
        </w:rPr>
        <w:t>Bidders</w:t>
      </w:r>
      <w:r w:rsidRPr="00B80BDC">
        <w:rPr>
          <w:sz w:val="20"/>
          <w:szCs w:val="20"/>
        </w:rPr>
        <w:t xml:space="preserve"> are encouraged to begin the A-901 licensing process as soon as possible and to include a copy of their A-901 application with their Quote. </w:t>
      </w:r>
    </w:p>
    <w:p w14:paraId="1C333A98" w14:textId="77777777" w:rsidR="00606F18" w:rsidRDefault="00606F18" w:rsidP="00606F18">
      <w:pPr>
        <w:spacing w:after="0"/>
        <w:jc w:val="both"/>
        <w:rPr>
          <w:sz w:val="20"/>
          <w:szCs w:val="20"/>
        </w:rPr>
      </w:pPr>
      <w:r>
        <w:rPr>
          <w:b/>
          <w:sz w:val="20"/>
          <w:szCs w:val="20"/>
        </w:rPr>
        <w:t xml:space="preserve">NOTE: </w:t>
      </w:r>
      <w:r w:rsidRPr="00B80BDC">
        <w:rPr>
          <w:b/>
          <w:sz w:val="20"/>
          <w:szCs w:val="20"/>
        </w:rPr>
        <w:t xml:space="preserve">Any  Bidder which cannot supply proof of a valid A-901 </w:t>
      </w:r>
      <w:r>
        <w:rPr>
          <w:b/>
          <w:sz w:val="20"/>
          <w:szCs w:val="20"/>
        </w:rPr>
        <w:t>L</w:t>
      </w:r>
      <w:r w:rsidRPr="00B80BDC">
        <w:rPr>
          <w:b/>
          <w:sz w:val="20"/>
          <w:szCs w:val="20"/>
        </w:rPr>
        <w:t xml:space="preserve">icense at time of award will be bypassed for the next </w:t>
      </w:r>
      <w:r>
        <w:rPr>
          <w:b/>
          <w:sz w:val="20"/>
          <w:szCs w:val="20"/>
        </w:rPr>
        <w:t>responsible Bidder whose Quote</w:t>
      </w:r>
      <w:r w:rsidRPr="001341EA">
        <w:rPr>
          <w:b/>
          <w:sz w:val="20"/>
          <w:szCs w:val="20"/>
        </w:rPr>
        <w:t>, conform</w:t>
      </w:r>
      <w:r>
        <w:rPr>
          <w:b/>
          <w:sz w:val="20"/>
          <w:szCs w:val="20"/>
        </w:rPr>
        <w:t>ing to this Bid Solicitation, is</w:t>
      </w:r>
      <w:r w:rsidRPr="001341EA">
        <w:rPr>
          <w:b/>
          <w:sz w:val="20"/>
          <w:szCs w:val="20"/>
        </w:rPr>
        <w:t xml:space="preserve"> most advantageous to the State, price and other factors considered</w:t>
      </w:r>
      <w:r>
        <w:rPr>
          <w:b/>
          <w:sz w:val="20"/>
          <w:szCs w:val="20"/>
        </w:rPr>
        <w:t>.</w:t>
      </w:r>
    </w:p>
    <w:p w14:paraId="745B9E00" w14:textId="77777777" w:rsidR="00606F18" w:rsidRPr="008C1982" w:rsidRDefault="00606F18" w:rsidP="00606F18">
      <w:pPr>
        <w:spacing w:after="0"/>
        <w:rPr>
          <w:b/>
          <w:bCs/>
          <w:sz w:val="20"/>
          <w:szCs w:val="20"/>
        </w:rPr>
      </w:pPr>
    </w:p>
    <w:p w14:paraId="79C95C75" w14:textId="265D6473" w:rsidR="00606F18" w:rsidRDefault="00CE156B" w:rsidP="00EA5094">
      <w:pPr>
        <w:pStyle w:val="Heading3"/>
      </w:pPr>
      <w:bookmarkStart w:id="137" w:name="_Toc113453387"/>
      <w:bookmarkStart w:id="138" w:name="_Toc149038918"/>
      <w:bookmarkStart w:id="139" w:name="_Toc199426435"/>
      <w:r>
        <w:t>3.13.17</w:t>
      </w:r>
      <w:r w:rsidR="00415148">
        <w:tab/>
      </w:r>
      <w:r w:rsidR="00F05AC4">
        <w:t>CERTIFICATE OF PUBLIC CONVENIENCE AND NECESSITY</w:t>
      </w:r>
      <w:bookmarkEnd w:id="137"/>
      <w:bookmarkEnd w:id="138"/>
      <w:bookmarkEnd w:id="139"/>
    </w:p>
    <w:p w14:paraId="3CECFB73" w14:textId="77777777" w:rsidR="00606F18" w:rsidRPr="008C1982" w:rsidRDefault="00606F18" w:rsidP="00606F18">
      <w:pPr>
        <w:jc w:val="both"/>
        <w:rPr>
          <w:sz w:val="20"/>
          <w:szCs w:val="20"/>
        </w:rPr>
      </w:pPr>
      <w:r w:rsidRPr="008C1982">
        <w:rPr>
          <w:sz w:val="20"/>
          <w:szCs w:val="20"/>
        </w:rPr>
        <w:t>At the time of</w:t>
      </w:r>
      <w:r>
        <w:rPr>
          <w:sz w:val="20"/>
          <w:szCs w:val="20"/>
        </w:rPr>
        <w:t xml:space="preserve"> the Quote opening, the Bidder</w:t>
      </w:r>
      <w:r w:rsidRPr="008C1982">
        <w:rPr>
          <w:sz w:val="20"/>
          <w:szCs w:val="20"/>
        </w:rPr>
        <w:t xml:space="preserve"> and applicable subcontractors </w:t>
      </w:r>
      <w:r w:rsidRPr="00150A8B">
        <w:rPr>
          <w:sz w:val="20"/>
          <w:szCs w:val="20"/>
        </w:rPr>
        <w:t>should</w:t>
      </w:r>
      <w:r w:rsidRPr="008C1982">
        <w:rPr>
          <w:sz w:val="20"/>
          <w:szCs w:val="20"/>
        </w:rPr>
        <w:t xml:space="preserve"> possess a Certificate of Public Convenience and Necessity (“CPCN”) in accordance with the requirements of N.J.S.A. 48:13A-6.2. </w:t>
      </w:r>
    </w:p>
    <w:p w14:paraId="6A7749DC" w14:textId="77777777" w:rsidR="00606F18" w:rsidRPr="008C1982" w:rsidRDefault="00606F18" w:rsidP="00606F18">
      <w:pPr>
        <w:jc w:val="both"/>
        <w:rPr>
          <w:sz w:val="20"/>
          <w:szCs w:val="20"/>
        </w:rPr>
      </w:pPr>
      <w:r>
        <w:rPr>
          <w:sz w:val="20"/>
          <w:szCs w:val="20"/>
        </w:rPr>
        <w:t>NOTE: All Bidders</w:t>
      </w:r>
      <w:r w:rsidRPr="008C1982">
        <w:rPr>
          <w:sz w:val="20"/>
          <w:szCs w:val="20"/>
        </w:rPr>
        <w:t xml:space="preserve"> and their applicable named subcontractors MUST possess a valid CPCN prior to </w:t>
      </w:r>
      <w:r>
        <w:rPr>
          <w:sz w:val="20"/>
          <w:szCs w:val="20"/>
        </w:rPr>
        <w:t>Contract award. Bidders</w:t>
      </w:r>
      <w:r w:rsidRPr="008C1982">
        <w:rPr>
          <w:sz w:val="20"/>
          <w:szCs w:val="20"/>
        </w:rPr>
        <w:t xml:space="preserve"> are encouraged to begin the certification process as soon as possible and to include a copy of their certification application with their Quote.</w:t>
      </w:r>
    </w:p>
    <w:p w14:paraId="7D596A04" w14:textId="77777777" w:rsidR="00606F18" w:rsidRDefault="00606F18" w:rsidP="00606F18">
      <w:pPr>
        <w:spacing w:after="0"/>
        <w:jc w:val="both"/>
        <w:rPr>
          <w:b/>
          <w:bCs/>
          <w:sz w:val="20"/>
          <w:szCs w:val="20"/>
        </w:rPr>
      </w:pPr>
      <w:r>
        <w:rPr>
          <w:b/>
          <w:bCs/>
          <w:sz w:val="20"/>
          <w:szCs w:val="20"/>
        </w:rPr>
        <w:t>NOTE: Any Bidder</w:t>
      </w:r>
      <w:r w:rsidRPr="008C1982">
        <w:rPr>
          <w:b/>
          <w:bCs/>
          <w:sz w:val="20"/>
          <w:szCs w:val="20"/>
        </w:rPr>
        <w:t xml:space="preserve"> which cannot supply proof of a valid CPCN at time of award will be bypassed </w:t>
      </w:r>
      <w:r w:rsidRPr="00B80BDC">
        <w:rPr>
          <w:b/>
          <w:sz w:val="20"/>
          <w:szCs w:val="20"/>
        </w:rPr>
        <w:t xml:space="preserve">for the next </w:t>
      </w:r>
      <w:r>
        <w:rPr>
          <w:b/>
          <w:sz w:val="20"/>
          <w:szCs w:val="20"/>
        </w:rPr>
        <w:t>responsible Bidder whose Quote</w:t>
      </w:r>
      <w:r w:rsidRPr="001341EA">
        <w:rPr>
          <w:b/>
          <w:sz w:val="20"/>
          <w:szCs w:val="20"/>
        </w:rPr>
        <w:t>, conform</w:t>
      </w:r>
      <w:r>
        <w:rPr>
          <w:b/>
          <w:sz w:val="20"/>
          <w:szCs w:val="20"/>
        </w:rPr>
        <w:t>ing to this Bid Solicitation, is</w:t>
      </w:r>
      <w:r w:rsidRPr="001341EA">
        <w:rPr>
          <w:b/>
          <w:sz w:val="20"/>
          <w:szCs w:val="20"/>
        </w:rPr>
        <w:t xml:space="preserve"> most advantageous to the State, price and other factors considered</w:t>
      </w:r>
      <w:r w:rsidRPr="008C1982">
        <w:rPr>
          <w:b/>
          <w:bCs/>
          <w:sz w:val="20"/>
          <w:szCs w:val="20"/>
        </w:rPr>
        <w:t xml:space="preserve">.  </w:t>
      </w:r>
    </w:p>
    <w:p w14:paraId="6A450746" w14:textId="77777777" w:rsidR="00606F18" w:rsidRDefault="00606F18" w:rsidP="0013799C">
      <w:pPr>
        <w:spacing w:after="0"/>
        <w:jc w:val="both"/>
        <w:rPr>
          <w:sz w:val="20"/>
          <w:szCs w:val="20"/>
        </w:rPr>
      </w:pPr>
    </w:p>
    <w:p w14:paraId="7534F0F4" w14:textId="214982C3" w:rsidR="00F944FD" w:rsidRPr="0084189F" w:rsidRDefault="00215745" w:rsidP="00DC7C6E">
      <w:pPr>
        <w:pStyle w:val="Heading2"/>
        <w:rPr>
          <w:rFonts w:eastAsia="MS Mincho"/>
        </w:rPr>
      </w:pPr>
      <w:bookmarkStart w:id="140" w:name="_Toc158190743"/>
      <w:bookmarkStart w:id="141" w:name="_Toc158191067"/>
      <w:bookmarkStart w:id="142" w:name="_Toc166158617"/>
      <w:bookmarkStart w:id="143" w:name="_Toc166158848"/>
      <w:bookmarkStart w:id="144" w:name="_Toc170889009"/>
      <w:bookmarkStart w:id="145" w:name="_Toc199426436"/>
      <w:bookmarkEnd w:id="140"/>
      <w:bookmarkEnd w:id="141"/>
      <w:bookmarkEnd w:id="142"/>
      <w:bookmarkEnd w:id="143"/>
      <w:bookmarkEnd w:id="144"/>
      <w:r>
        <w:rPr>
          <w:rFonts w:eastAsia="MS Mincho"/>
        </w:rPr>
        <w:t>3.</w:t>
      </w:r>
      <w:r w:rsidR="00CE156B">
        <w:rPr>
          <w:rFonts w:eastAsia="MS Mincho"/>
        </w:rPr>
        <w:t>14</w:t>
      </w:r>
      <w:r w:rsidR="00C13FE0">
        <w:rPr>
          <w:rFonts w:eastAsia="MS Mincho"/>
        </w:rPr>
        <w:tab/>
      </w:r>
      <w:r>
        <w:rPr>
          <w:rFonts w:eastAsia="MS Mincho"/>
        </w:rPr>
        <w:tab/>
      </w:r>
      <w:r w:rsidR="00F944FD" w:rsidRPr="0084189F">
        <w:rPr>
          <w:rFonts w:eastAsia="MS Mincho"/>
        </w:rPr>
        <w:t>TECHNICAL QUOTE</w:t>
      </w:r>
      <w:bookmarkEnd w:id="145"/>
      <w:r w:rsidR="00F944FD" w:rsidRPr="0084189F">
        <w:rPr>
          <w:rFonts w:eastAsia="MS Mincho"/>
        </w:rPr>
        <w:t xml:space="preserve"> </w:t>
      </w:r>
    </w:p>
    <w:p w14:paraId="0B0CA965"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691CD9">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8A6BFD">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w:t>
      </w:r>
      <w:r w:rsidR="00F53602">
        <w:rPr>
          <w:sz w:val="20"/>
          <w:szCs w:val="20"/>
        </w:rPr>
        <w:t>should</w:t>
      </w:r>
      <w:r w:rsidR="00F944FD" w:rsidRPr="0084189F">
        <w:rPr>
          <w:sz w:val="20"/>
          <w:szCs w:val="20"/>
        </w:rPr>
        <w:t xml:space="preserve"> include the level of detail it determines necessary to assist the Evaluation Committee in its review of the Bidder’s Quote.</w:t>
      </w:r>
    </w:p>
    <w:p w14:paraId="7FCB38C4" w14:textId="77777777" w:rsidR="000D69C7" w:rsidRPr="0084189F" w:rsidRDefault="000D69C7" w:rsidP="0084189F">
      <w:pPr>
        <w:spacing w:after="0" w:line="240" w:lineRule="auto"/>
        <w:jc w:val="both"/>
        <w:rPr>
          <w:sz w:val="20"/>
          <w:szCs w:val="20"/>
        </w:rPr>
      </w:pPr>
    </w:p>
    <w:p w14:paraId="324DB66F" w14:textId="0B80EF5A" w:rsidR="00F944FD" w:rsidRPr="0084189F" w:rsidRDefault="00CE156B" w:rsidP="00DC7C6E">
      <w:pPr>
        <w:pStyle w:val="Heading2"/>
      </w:pPr>
      <w:bookmarkStart w:id="146" w:name="_Toc199426437"/>
      <w:r>
        <w:t>3.15</w:t>
      </w:r>
      <w:r w:rsidR="00C13FE0">
        <w:tab/>
      </w:r>
      <w:r w:rsidR="00F944FD" w:rsidRPr="0084189F">
        <w:t>MANAGEMENT OVERVIEW</w:t>
      </w:r>
      <w:bookmarkEnd w:id="146"/>
    </w:p>
    <w:p w14:paraId="6A5C8448" w14:textId="77777777" w:rsidR="00F944FD"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EA499B">
        <w:rPr>
          <w:sz w:val="20"/>
          <w:szCs w:val="20"/>
        </w:rPr>
        <w:t>shall</w:t>
      </w:r>
      <w:r w:rsidRPr="0084189F">
        <w:rPr>
          <w:sz w:val="20"/>
          <w:szCs w:val="20"/>
        </w:rPr>
        <w:t xml:space="preserve"> set forth its overall technical approach and plans to meet the requirements of the Bid Solicitation in a narrative format.  This narrative </w:t>
      </w:r>
      <w:r w:rsidR="00EA499B">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00EA499B">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A4BB4B1" w14:textId="77777777" w:rsidR="00EA499B" w:rsidRDefault="00EA499B" w:rsidP="0084189F">
      <w:pPr>
        <w:keepNext/>
        <w:spacing w:after="0" w:line="240" w:lineRule="auto"/>
        <w:jc w:val="both"/>
        <w:rPr>
          <w:sz w:val="20"/>
          <w:szCs w:val="20"/>
        </w:rPr>
      </w:pPr>
    </w:p>
    <w:p w14:paraId="455FD1C7" w14:textId="77777777" w:rsidR="00EA499B" w:rsidRPr="0084189F" w:rsidRDefault="00EA499B" w:rsidP="0084189F">
      <w:pPr>
        <w:keepNext/>
        <w:spacing w:after="0" w:line="240" w:lineRule="auto"/>
        <w:jc w:val="both"/>
        <w:rPr>
          <w:sz w:val="20"/>
          <w:szCs w:val="20"/>
        </w:rPr>
      </w:pPr>
      <w:r>
        <w:rPr>
          <w:sz w:val="20"/>
          <w:szCs w:val="20"/>
        </w:rPr>
        <w:t>The Bidder should describe how its approach and plans for accomplishing the work outlined in the Scope of Work complies with FEMA requirements including but not limited to, FEMA policies, procedures, recordkeeping requirements, and other knowledge required to insure full FEMA reimbursement, as appropriate</w:t>
      </w:r>
      <w:r w:rsidR="001B442C">
        <w:rPr>
          <w:sz w:val="20"/>
          <w:szCs w:val="20"/>
        </w:rPr>
        <w:t>.</w:t>
      </w:r>
    </w:p>
    <w:p w14:paraId="07FF934B" w14:textId="77777777" w:rsidR="00F944FD" w:rsidRPr="0084189F" w:rsidRDefault="00F944FD" w:rsidP="0084189F">
      <w:pPr>
        <w:spacing w:after="0" w:line="240" w:lineRule="auto"/>
        <w:jc w:val="both"/>
        <w:rPr>
          <w:sz w:val="20"/>
          <w:szCs w:val="20"/>
        </w:rPr>
      </w:pPr>
    </w:p>
    <w:p w14:paraId="72C2491C"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00EA499B">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227B9F19" w14:textId="77777777" w:rsidR="00F944FD" w:rsidRPr="0084189F" w:rsidRDefault="00F944FD" w:rsidP="0084189F">
      <w:pPr>
        <w:spacing w:after="0" w:line="240" w:lineRule="auto"/>
        <w:rPr>
          <w:sz w:val="20"/>
          <w:szCs w:val="20"/>
        </w:rPr>
      </w:pPr>
    </w:p>
    <w:p w14:paraId="7B935985" w14:textId="324E9B7D" w:rsidR="00F944FD" w:rsidRPr="0084189F" w:rsidRDefault="00CE156B" w:rsidP="00DC7C6E">
      <w:pPr>
        <w:pStyle w:val="Heading2"/>
      </w:pPr>
      <w:bookmarkStart w:id="147" w:name="_Toc199426438"/>
      <w:r>
        <w:t>3.16</w:t>
      </w:r>
      <w:r w:rsidR="00C13FE0">
        <w:tab/>
      </w:r>
      <w:r w:rsidR="00F944FD" w:rsidRPr="0084189F">
        <w:t>CONTRACT MANAGEMENT</w:t>
      </w:r>
      <w:bookmarkEnd w:id="147"/>
    </w:p>
    <w:p w14:paraId="5EDE428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B34582">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00B34582">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0FABB8D3" w14:textId="77777777" w:rsidR="00F625D0" w:rsidRPr="0084189F" w:rsidRDefault="00F625D0" w:rsidP="0084189F">
      <w:pPr>
        <w:spacing w:after="0" w:line="240" w:lineRule="auto"/>
        <w:rPr>
          <w:sz w:val="20"/>
          <w:szCs w:val="20"/>
        </w:rPr>
      </w:pPr>
    </w:p>
    <w:p w14:paraId="49DE2076" w14:textId="32B8372B" w:rsidR="00F944FD" w:rsidRPr="0084189F" w:rsidRDefault="00CE156B" w:rsidP="00DC7C6E">
      <w:pPr>
        <w:pStyle w:val="Heading2"/>
      </w:pPr>
      <w:bookmarkStart w:id="148" w:name="_Toc199426439"/>
      <w:r>
        <w:t>3.17</w:t>
      </w:r>
      <w:r w:rsidR="00C13FE0">
        <w:tab/>
      </w:r>
      <w:r w:rsidR="00F944FD" w:rsidRPr="0084189F">
        <w:t>CONTRACT SCHEDULE</w:t>
      </w:r>
      <w:bookmarkEnd w:id="148"/>
    </w:p>
    <w:p w14:paraId="69903657" w14:textId="77777777" w:rsidR="00F944FD" w:rsidRPr="0084189F" w:rsidRDefault="00B34582" w:rsidP="0084189F">
      <w:pPr>
        <w:spacing w:after="0" w:line="240" w:lineRule="auto"/>
        <w:jc w:val="both"/>
        <w:rPr>
          <w:rFonts w:eastAsia="MS Mincho"/>
          <w:sz w:val="20"/>
          <w:szCs w:val="20"/>
        </w:rPr>
      </w:pPr>
      <w:r>
        <w:rPr>
          <w:rFonts w:eastAsia="MS Mincho"/>
          <w:sz w:val="20"/>
          <w:szCs w:val="20"/>
        </w:rPr>
        <w:t>N</w:t>
      </w:r>
      <w:r w:rsidR="00D41A75">
        <w:rPr>
          <w:rFonts w:eastAsia="MS Mincho"/>
          <w:sz w:val="20"/>
          <w:szCs w:val="20"/>
        </w:rPr>
        <w:t>ot</w:t>
      </w:r>
      <w:r>
        <w:rPr>
          <w:rFonts w:eastAsia="MS Mincho"/>
          <w:sz w:val="20"/>
          <w:szCs w:val="20"/>
        </w:rPr>
        <w:t xml:space="preserve"> </w:t>
      </w:r>
      <w:r w:rsidR="00D41A75">
        <w:rPr>
          <w:rFonts w:eastAsia="MS Mincho"/>
          <w:sz w:val="20"/>
          <w:szCs w:val="20"/>
        </w:rPr>
        <w:t>applicable</w:t>
      </w:r>
      <w:r>
        <w:rPr>
          <w:rFonts w:eastAsia="MS Mincho"/>
          <w:sz w:val="20"/>
          <w:szCs w:val="20"/>
        </w:rPr>
        <w:t xml:space="preserve"> </w:t>
      </w:r>
      <w:r w:rsidR="00D41A75">
        <w:rPr>
          <w:rFonts w:eastAsia="MS Mincho"/>
          <w:sz w:val="20"/>
          <w:szCs w:val="20"/>
        </w:rPr>
        <w:t>to</w:t>
      </w:r>
      <w:r>
        <w:rPr>
          <w:rFonts w:eastAsia="MS Mincho"/>
          <w:sz w:val="20"/>
          <w:szCs w:val="20"/>
        </w:rPr>
        <w:t xml:space="preserve"> </w:t>
      </w:r>
      <w:r w:rsidR="00D41A75">
        <w:rPr>
          <w:rFonts w:eastAsia="MS Mincho"/>
          <w:sz w:val="20"/>
          <w:szCs w:val="20"/>
        </w:rPr>
        <w:t>this procurement</w:t>
      </w:r>
      <w:r>
        <w:rPr>
          <w:rFonts w:eastAsia="MS Mincho"/>
          <w:sz w:val="20"/>
          <w:szCs w:val="20"/>
        </w:rPr>
        <w:t>.</w:t>
      </w:r>
      <w:r w:rsidR="00F944FD" w:rsidRPr="0084189F">
        <w:rPr>
          <w:rFonts w:eastAsia="MS Mincho"/>
          <w:sz w:val="20"/>
          <w:szCs w:val="20"/>
        </w:rPr>
        <w:t xml:space="preserve">  </w:t>
      </w:r>
    </w:p>
    <w:p w14:paraId="5C81A1E3" w14:textId="77777777" w:rsidR="00F944FD" w:rsidRPr="0084189F" w:rsidRDefault="00F944FD" w:rsidP="0084189F">
      <w:pPr>
        <w:spacing w:after="0" w:line="240" w:lineRule="auto"/>
        <w:rPr>
          <w:rFonts w:eastAsia="MS Mincho"/>
          <w:sz w:val="20"/>
          <w:szCs w:val="20"/>
        </w:rPr>
      </w:pPr>
    </w:p>
    <w:p w14:paraId="742C6C16" w14:textId="413D67E1" w:rsidR="00F944FD" w:rsidRPr="0084189F" w:rsidRDefault="00CE156B" w:rsidP="00DC7C6E">
      <w:pPr>
        <w:pStyle w:val="Heading2"/>
      </w:pPr>
      <w:bookmarkStart w:id="149" w:name="_Toc158190748"/>
      <w:bookmarkStart w:id="150" w:name="_Toc158191072"/>
      <w:bookmarkStart w:id="151" w:name="_Toc166158622"/>
      <w:bookmarkStart w:id="152" w:name="_Toc166158853"/>
      <w:bookmarkStart w:id="153" w:name="_Toc170889014"/>
      <w:bookmarkStart w:id="154" w:name="_Toc199426440"/>
      <w:bookmarkEnd w:id="149"/>
      <w:bookmarkEnd w:id="150"/>
      <w:bookmarkEnd w:id="151"/>
      <w:bookmarkEnd w:id="152"/>
      <w:bookmarkEnd w:id="153"/>
      <w:r>
        <w:t>3.18</w:t>
      </w:r>
      <w:r w:rsidR="00C13FE0">
        <w:tab/>
      </w:r>
      <w:r w:rsidR="00F944FD" w:rsidRPr="0084189F">
        <w:t>MOBILIZATION PLAN</w:t>
      </w:r>
      <w:bookmarkEnd w:id="154"/>
    </w:p>
    <w:p w14:paraId="673B7409" w14:textId="77777777" w:rsidR="003B14E5" w:rsidRPr="0084189F" w:rsidRDefault="003B14E5" w:rsidP="003B14E5">
      <w:pPr>
        <w:keepNext/>
        <w:rPr>
          <w:rFonts w:eastAsia="MS Mincho"/>
          <w:sz w:val="20"/>
          <w:szCs w:val="20"/>
        </w:rPr>
      </w:pPr>
      <w:r w:rsidRPr="00363E1E">
        <w:rPr>
          <w:rFonts w:eastAsia="MS Mincho"/>
          <w:sz w:val="20"/>
          <w:szCs w:val="20"/>
        </w:rPr>
        <w:t xml:space="preserve">It is essential that the State have quick use of the functionality this </w:t>
      </w:r>
      <w:r w:rsidRPr="00363E1E">
        <w:rPr>
          <w:color w:val="000000"/>
          <w:sz w:val="20"/>
          <w:szCs w:val="20"/>
        </w:rPr>
        <w:t>Contract</w:t>
      </w:r>
      <w:r w:rsidRPr="00363E1E">
        <w:rPr>
          <w:rFonts w:eastAsia="MS Mincho"/>
          <w:sz w:val="20"/>
          <w:szCs w:val="20"/>
        </w:rPr>
        <w:t xml:space="preserve"> is to provide. Therefore, each </w:t>
      </w:r>
      <w:r w:rsidRPr="00363E1E">
        <w:rPr>
          <w:color w:val="000000"/>
          <w:sz w:val="20"/>
          <w:szCs w:val="20"/>
        </w:rPr>
        <w:t>Bidder</w:t>
      </w:r>
      <w:r w:rsidRPr="00363E1E">
        <w:rPr>
          <w:rFonts w:eastAsia="MS Mincho"/>
          <w:sz w:val="20"/>
          <w:szCs w:val="20"/>
        </w:rPr>
        <w:t xml:space="preserve"> </w:t>
      </w:r>
      <w:r w:rsidRPr="008A6552">
        <w:rPr>
          <w:rFonts w:eastAsia="MS Mincho"/>
          <w:sz w:val="20"/>
          <w:szCs w:val="20"/>
        </w:rPr>
        <w:t>should</w:t>
      </w:r>
      <w:r w:rsidRPr="00DA1C0E">
        <w:rPr>
          <w:rFonts w:eastAsia="MS Mincho"/>
          <w:sz w:val="20"/>
          <w:szCs w:val="20"/>
        </w:rPr>
        <w:t xml:space="preserve"> include, as part of its Quote, a sample mobilization plan, beginning with the date of Engagement Activation and lasting no longer than five (5) calendar days.  </w:t>
      </w:r>
      <w:r w:rsidRPr="003179FC">
        <w:rPr>
          <w:rFonts w:eastAsia="MS Mincho"/>
          <w:sz w:val="20"/>
          <w:szCs w:val="20"/>
        </w:rPr>
        <w:t xml:space="preserve">The sample mobilization plan should adhere to the Project Work Plan requirements and timeframe requirements in </w:t>
      </w:r>
      <w:r w:rsidRPr="00F138C1">
        <w:rPr>
          <w:rFonts w:eastAsia="MS Mincho"/>
          <w:i/>
          <w:sz w:val="20"/>
          <w:szCs w:val="20"/>
        </w:rPr>
        <w:t>Bid Solicitation Section 4.5.6</w:t>
      </w:r>
      <w:r>
        <w:rPr>
          <w:rFonts w:eastAsia="MS Mincho"/>
          <w:i/>
          <w:sz w:val="20"/>
          <w:szCs w:val="20"/>
        </w:rPr>
        <w:t xml:space="preserve"> - Project Work Plan</w:t>
      </w:r>
      <w:r w:rsidRPr="003179FC">
        <w:rPr>
          <w:rFonts w:eastAsia="MS Mincho"/>
          <w:sz w:val="20"/>
          <w:szCs w:val="20"/>
        </w:rPr>
        <w:t xml:space="preserve"> and the mobilization timeframe requirements in </w:t>
      </w:r>
      <w:r w:rsidRPr="00F138C1">
        <w:rPr>
          <w:rFonts w:eastAsia="MS Mincho"/>
          <w:i/>
          <w:sz w:val="20"/>
          <w:szCs w:val="20"/>
        </w:rPr>
        <w:t>Bid Solicitation Section 4.5.7</w:t>
      </w:r>
      <w:r>
        <w:rPr>
          <w:rFonts w:eastAsia="MS Mincho"/>
          <w:i/>
          <w:sz w:val="20"/>
          <w:szCs w:val="20"/>
        </w:rPr>
        <w:t xml:space="preserve"> -Mobilization</w:t>
      </w:r>
      <w:r w:rsidRPr="003179FC">
        <w:rPr>
          <w:rFonts w:eastAsia="MS Mincho"/>
          <w:sz w:val="20"/>
          <w:szCs w:val="20"/>
        </w:rPr>
        <w:t>.</w:t>
      </w:r>
    </w:p>
    <w:p w14:paraId="6EDF7AC6" w14:textId="77777777" w:rsidR="003B14E5" w:rsidRPr="00801F53" w:rsidRDefault="003B14E5" w:rsidP="003B14E5">
      <w:pPr>
        <w:spacing w:after="0" w:line="240" w:lineRule="auto"/>
        <w:jc w:val="both"/>
        <w:rPr>
          <w:rFonts w:eastAsia="MS Mincho"/>
          <w:sz w:val="20"/>
          <w:szCs w:val="20"/>
        </w:rPr>
      </w:pPr>
      <w:r w:rsidRPr="0084189F">
        <w:rPr>
          <w:rFonts w:eastAsia="MS Mincho"/>
          <w:sz w:val="20"/>
          <w:szCs w:val="20"/>
        </w:rPr>
        <w:t xml:space="preserve">Such mobilization plan </w:t>
      </w:r>
      <w:r w:rsidRPr="00801F53">
        <w:rPr>
          <w:rFonts w:eastAsia="MS Mincho"/>
          <w:sz w:val="20"/>
          <w:szCs w:val="20"/>
        </w:rPr>
        <w:t>should include the following elements:</w:t>
      </w:r>
    </w:p>
    <w:p w14:paraId="0E75E14A" w14:textId="77777777" w:rsidR="003B14E5" w:rsidRDefault="003B14E5" w:rsidP="003B14E5">
      <w:pPr>
        <w:pStyle w:val="ListParagraph"/>
        <w:numPr>
          <w:ilvl w:val="0"/>
          <w:numId w:val="10"/>
        </w:numPr>
        <w:rPr>
          <w:rFonts w:asciiTheme="minorHAnsi" w:eastAsia="MS Mincho" w:hAnsiTheme="minorHAnsi"/>
          <w:sz w:val="20"/>
          <w:szCs w:val="20"/>
        </w:rPr>
      </w:pPr>
      <w:r w:rsidRPr="00801F53">
        <w:rPr>
          <w:rFonts w:asciiTheme="minorHAnsi" w:eastAsia="MS Mincho" w:hAnsiTheme="minorHAnsi"/>
          <w:sz w:val="20"/>
          <w:szCs w:val="20"/>
        </w:rPr>
        <w:t xml:space="preserve">A detailed timetable for the mobilization period of five (5) calendar days.  This timetable should be designed to demonstrate how the </w:t>
      </w:r>
      <w:r w:rsidRPr="00801F53">
        <w:rPr>
          <w:rFonts w:asciiTheme="minorHAnsi" w:hAnsiTheme="minorHAnsi"/>
          <w:color w:val="000000"/>
          <w:sz w:val="20"/>
          <w:szCs w:val="20"/>
        </w:rPr>
        <w:t>Bidder</w:t>
      </w:r>
      <w:r w:rsidRPr="00801F53">
        <w:rPr>
          <w:rFonts w:asciiTheme="minorHAnsi" w:eastAsia="MS Mincho" w:hAnsiTheme="minorHAnsi"/>
          <w:sz w:val="20"/>
          <w:szCs w:val="20"/>
        </w:rPr>
        <w:t xml:space="preserve"> will have the personnel and equipment it needs to begin work on the </w:t>
      </w:r>
      <w:r>
        <w:rPr>
          <w:rFonts w:asciiTheme="minorHAnsi" w:hAnsiTheme="minorHAnsi"/>
          <w:color w:val="000000"/>
          <w:sz w:val="20"/>
          <w:szCs w:val="20"/>
        </w:rPr>
        <w:t xml:space="preserve">Engagement </w:t>
      </w:r>
      <w:r w:rsidRPr="00801F53">
        <w:rPr>
          <w:rFonts w:asciiTheme="minorHAnsi" w:eastAsia="MS Mincho" w:hAnsiTheme="minorHAnsi"/>
          <w:sz w:val="20"/>
          <w:szCs w:val="20"/>
        </w:rPr>
        <w:t xml:space="preserve">up and operational from the date of </w:t>
      </w:r>
      <w:r>
        <w:rPr>
          <w:rFonts w:asciiTheme="minorHAnsi" w:eastAsia="MS Mincho" w:hAnsiTheme="minorHAnsi"/>
          <w:sz w:val="20"/>
          <w:szCs w:val="20"/>
        </w:rPr>
        <w:t>the Engagement Activation</w:t>
      </w:r>
      <w:r w:rsidRPr="00801F53">
        <w:rPr>
          <w:rFonts w:asciiTheme="minorHAnsi" w:eastAsia="MS Mincho" w:hAnsiTheme="minorHAnsi"/>
          <w:sz w:val="20"/>
          <w:szCs w:val="20"/>
        </w:rPr>
        <w:t>;</w:t>
      </w:r>
    </w:p>
    <w:p w14:paraId="5B5081F6" w14:textId="77777777" w:rsidR="003B14E5" w:rsidRPr="00801F53" w:rsidRDefault="003B14E5" w:rsidP="003B14E5">
      <w:pPr>
        <w:pStyle w:val="ListParagraph"/>
        <w:numPr>
          <w:ilvl w:val="0"/>
          <w:numId w:val="10"/>
        </w:numPr>
        <w:rPr>
          <w:rFonts w:asciiTheme="minorHAnsi" w:eastAsia="MS Mincho" w:hAnsiTheme="minorHAnsi"/>
          <w:sz w:val="20"/>
          <w:szCs w:val="20"/>
        </w:rPr>
      </w:pPr>
      <w:r w:rsidRPr="00904F6D">
        <w:rPr>
          <w:rFonts w:asciiTheme="minorHAnsi" w:eastAsia="MS Mincho" w:hAnsiTheme="minorHAnsi"/>
          <w:sz w:val="20"/>
          <w:szCs w:val="20"/>
        </w:rPr>
        <w:t>Vendor {Bidder} should clearly identify management, supervisory or other key staff that will be assigned only during the mobilization</w:t>
      </w:r>
      <w:r>
        <w:rPr>
          <w:rFonts w:asciiTheme="minorHAnsi" w:eastAsia="MS Mincho" w:hAnsiTheme="minorHAnsi"/>
          <w:sz w:val="20"/>
          <w:szCs w:val="20"/>
        </w:rPr>
        <w:t>;</w:t>
      </w:r>
    </w:p>
    <w:p w14:paraId="3A96AF68" w14:textId="77777777" w:rsidR="003B14E5" w:rsidRPr="0084189F" w:rsidRDefault="003B14E5" w:rsidP="003B14E5">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w:t>
      </w:r>
      <w:r w:rsidRPr="00801F53">
        <w:rPr>
          <w:rFonts w:asciiTheme="minorHAnsi" w:eastAsia="MS Mincho" w:hAnsiTheme="minorHAnsi"/>
          <w:sz w:val="20"/>
          <w:szCs w:val="20"/>
        </w:rPr>
        <w:t xml:space="preserve">the deployment and use of management, supervisory or other key personnel during the mobilization period. The plan should show all management, supervisory and key personnel that will be assigned to manage, supervise and monitor the Bidder’s mobilization of the </w:t>
      </w:r>
      <w:r>
        <w:rPr>
          <w:rFonts w:asciiTheme="minorHAnsi" w:hAnsiTheme="minorHAnsi"/>
          <w:color w:val="000000"/>
          <w:sz w:val="20"/>
          <w:szCs w:val="20"/>
        </w:rPr>
        <w:t>Engagement</w:t>
      </w:r>
      <w:r w:rsidRPr="00801F53">
        <w:rPr>
          <w:rFonts w:asciiTheme="minorHAnsi" w:eastAsia="MS Mincho" w:hAnsiTheme="minorHAnsi"/>
          <w:sz w:val="20"/>
          <w:szCs w:val="20"/>
        </w:rPr>
        <w:t xml:space="preserve"> within the period of five (5) calendar days. The </w:t>
      </w:r>
      <w:r w:rsidRPr="00801F53">
        <w:rPr>
          <w:rFonts w:asciiTheme="minorHAnsi" w:hAnsiTheme="minorHAnsi"/>
          <w:color w:val="000000"/>
          <w:sz w:val="20"/>
          <w:szCs w:val="20"/>
        </w:rPr>
        <w:t>Bidder</w:t>
      </w:r>
      <w:r w:rsidRPr="00801F53">
        <w:rPr>
          <w:rFonts w:asciiTheme="minorHAnsi" w:eastAsia="MS Mincho" w:hAnsiTheme="minorHAnsi"/>
          <w:sz w:val="20"/>
          <w:szCs w:val="20"/>
        </w:rPr>
        <w:t xml:space="preserve"> should clearly identify management, supervisory or other key staff that will be assigned only during the mobilization;</w:t>
      </w:r>
    </w:p>
    <w:p w14:paraId="41D3F7FB" w14:textId="77777777" w:rsidR="003B14E5" w:rsidRPr="0084189F" w:rsidRDefault="003B14E5" w:rsidP="003B14E5">
      <w:pPr>
        <w:pStyle w:val="ListParagraph"/>
        <w:numPr>
          <w:ilvl w:val="0"/>
          <w:numId w:val="10"/>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w:t>
      </w:r>
      <w:r>
        <w:rPr>
          <w:rFonts w:asciiTheme="minorHAnsi" w:eastAsia="MS Mincho" w:hAnsiTheme="minorHAnsi"/>
          <w:sz w:val="20"/>
          <w:szCs w:val="20"/>
        </w:rPr>
        <w:t>from</w:t>
      </w:r>
      <w:r w:rsidRPr="0084189F">
        <w:rPr>
          <w:rFonts w:asciiTheme="minorHAnsi" w:eastAsia="MS Mincho" w:hAnsiTheme="minorHAnsi"/>
          <w:sz w:val="20"/>
          <w:szCs w:val="20"/>
        </w:rPr>
        <w:t xml:space="preserve"> the </w:t>
      </w:r>
      <w:r>
        <w:rPr>
          <w:rFonts w:asciiTheme="minorHAnsi" w:hAnsiTheme="minorHAnsi"/>
          <w:color w:val="000000" w:themeColor="text1"/>
          <w:sz w:val="20"/>
          <w:szCs w:val="20"/>
        </w:rPr>
        <w:t>Engagement</w:t>
      </w:r>
      <w:r w:rsidRPr="0084189F">
        <w:rPr>
          <w:rFonts w:asciiTheme="minorHAnsi" w:eastAsia="MS Mincho" w:hAnsiTheme="minorHAnsi"/>
          <w:sz w:val="20"/>
          <w:szCs w:val="20"/>
        </w:rPr>
        <w:t xml:space="preserve"> </w:t>
      </w:r>
      <w:r>
        <w:rPr>
          <w:rFonts w:asciiTheme="minorHAnsi" w:eastAsia="MS Mincho" w:hAnsiTheme="minorHAnsi"/>
          <w:sz w:val="20"/>
          <w:szCs w:val="20"/>
        </w:rPr>
        <w:t>Activation</w:t>
      </w:r>
      <w:r w:rsidRPr="0084189F">
        <w:rPr>
          <w:rFonts w:asciiTheme="minorHAnsi" w:eastAsia="MS Mincho" w:hAnsiTheme="minorHAnsi"/>
          <w:sz w:val="20"/>
          <w:szCs w:val="20"/>
        </w:rPr>
        <w:t xml:space="preserve"> </w:t>
      </w:r>
      <w:r>
        <w:rPr>
          <w:rFonts w:asciiTheme="minorHAnsi" w:eastAsia="MS Mincho" w:hAnsiTheme="minorHAnsi"/>
          <w:sz w:val="20"/>
          <w:szCs w:val="20"/>
        </w:rPr>
        <w:t>until</w:t>
      </w:r>
      <w:r w:rsidRPr="0084189F">
        <w:rPr>
          <w:rFonts w:asciiTheme="minorHAnsi" w:eastAsia="MS Mincho" w:hAnsiTheme="minorHAnsi"/>
          <w:sz w:val="20"/>
          <w:szCs w:val="20"/>
        </w:rPr>
        <w:t xml:space="preserve"> the end of the mobilization period covering </w:t>
      </w:r>
      <w:r>
        <w:rPr>
          <w:rFonts w:asciiTheme="minorHAnsi" w:eastAsia="MS Mincho" w:hAnsiTheme="minorHAnsi"/>
          <w:sz w:val="20"/>
          <w:szCs w:val="20"/>
        </w:rPr>
        <w:t>five (5) calendar days</w:t>
      </w:r>
      <w:r w:rsidRPr="0084189F">
        <w:rPr>
          <w:rFonts w:asciiTheme="minorHAnsi" w:eastAsia="MS Mincho" w:hAnsiTheme="minorHAnsi"/>
          <w:sz w:val="20"/>
          <w:szCs w:val="20"/>
        </w:rPr>
        <w:t xml:space="preserve">.  </w:t>
      </w:r>
      <w:r w:rsidRPr="0084189F">
        <w:rPr>
          <w:rFonts w:asciiTheme="minorHAnsi" w:hAnsiTheme="minorHAnsi"/>
          <w:sz w:val="20"/>
          <w:szCs w:val="20"/>
        </w:rPr>
        <w:t xml:space="preserve">In the event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must hire management, supervisory and/or key personnel if awarded the </w:t>
      </w:r>
      <w:r>
        <w:rPr>
          <w:rFonts w:asciiTheme="minorHAnsi" w:hAnsiTheme="minorHAnsi"/>
          <w:color w:val="000000" w:themeColor="text1"/>
          <w:sz w:val="20"/>
          <w:szCs w:val="20"/>
        </w:rPr>
        <w:t>Engagement</w:t>
      </w:r>
      <w:r w:rsidRPr="0084189F">
        <w:rPr>
          <w:rFonts w:asciiTheme="minorHAnsi" w:hAnsiTheme="minorHAnsi"/>
          <w:sz w:val="20"/>
          <w:szCs w:val="20"/>
        </w:rPr>
        <w:t xml:space="preserve">, the </w:t>
      </w:r>
      <w:r w:rsidRPr="00801F53">
        <w:rPr>
          <w:rFonts w:asciiTheme="minorHAnsi" w:hAnsiTheme="minorHAnsi"/>
          <w:color w:val="000000" w:themeColor="text1"/>
          <w:sz w:val="20"/>
          <w:szCs w:val="20"/>
        </w:rPr>
        <w:t>Bidder</w:t>
      </w:r>
      <w:r w:rsidRPr="00801F53">
        <w:rPr>
          <w:rFonts w:asciiTheme="minorHAnsi" w:hAnsiTheme="minorHAnsi"/>
          <w:sz w:val="20"/>
          <w:szCs w:val="20"/>
        </w:rPr>
        <w:t xml:space="preserve"> should include</w:t>
      </w:r>
      <w:r w:rsidRPr="0084189F">
        <w:rPr>
          <w:rFonts w:asciiTheme="minorHAnsi" w:hAnsiTheme="minorHAnsi"/>
          <w:sz w:val="20"/>
          <w:szCs w:val="20"/>
        </w:rPr>
        <w:t xml:space="preserve">, as part of its recruitment plan, a plan to secure backup staff in the event personnel initially recruited need assistance or need to be replaced during the </w:t>
      </w:r>
      <w:r>
        <w:rPr>
          <w:rFonts w:asciiTheme="minorHAnsi" w:hAnsiTheme="minorHAnsi"/>
          <w:color w:val="000000" w:themeColor="text1"/>
          <w:sz w:val="20"/>
          <w:szCs w:val="20"/>
        </w:rPr>
        <w:t>Engagement</w:t>
      </w:r>
      <w:r w:rsidRPr="0084189F">
        <w:rPr>
          <w:rFonts w:asciiTheme="minorHAnsi" w:hAnsiTheme="minorHAnsi"/>
          <w:sz w:val="20"/>
          <w:szCs w:val="20"/>
        </w:rPr>
        <w:t>; and</w:t>
      </w:r>
    </w:p>
    <w:p w14:paraId="7BDD31CB" w14:textId="77777777" w:rsidR="003B14E5" w:rsidRDefault="003B14E5" w:rsidP="003B14E5">
      <w:pPr>
        <w:pStyle w:val="ListParagraph"/>
        <w:numPr>
          <w:ilvl w:val="0"/>
          <w:numId w:val="10"/>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Pr>
          <w:rFonts w:asciiTheme="minorHAnsi" w:hAnsiTheme="minorHAnsi"/>
          <w:color w:val="000000"/>
          <w:sz w:val="20"/>
          <w:szCs w:val="20"/>
        </w:rPr>
        <w:t>Engagement</w:t>
      </w:r>
      <w:r w:rsidRPr="0084189F">
        <w:rPr>
          <w:rFonts w:asciiTheme="minorHAnsi" w:eastAsia="MS Mincho" w:hAnsiTheme="minorHAnsi"/>
          <w:sz w:val="20"/>
          <w:szCs w:val="20"/>
        </w:rPr>
        <w:t xml:space="preserve"> on the required start date.</w:t>
      </w:r>
    </w:p>
    <w:p w14:paraId="6FCC423D" w14:textId="77777777" w:rsidR="00F944FD" w:rsidRPr="0084189F" w:rsidRDefault="00F944FD" w:rsidP="0084189F">
      <w:pPr>
        <w:spacing w:after="0" w:line="240" w:lineRule="auto"/>
        <w:jc w:val="both"/>
        <w:rPr>
          <w:rFonts w:eastAsia="MS Mincho"/>
          <w:sz w:val="20"/>
          <w:szCs w:val="20"/>
        </w:rPr>
      </w:pPr>
    </w:p>
    <w:p w14:paraId="0A1603FE" w14:textId="77777777" w:rsidR="00F944FD" w:rsidRDefault="00F944FD" w:rsidP="0084189F">
      <w:pPr>
        <w:spacing w:after="0" w:line="240" w:lineRule="auto"/>
        <w:rPr>
          <w:sz w:val="20"/>
          <w:szCs w:val="20"/>
        </w:rPr>
      </w:pPr>
    </w:p>
    <w:p w14:paraId="09A3D50F" w14:textId="2C9E24B9" w:rsidR="00CB316A" w:rsidRDefault="00CE156B" w:rsidP="00DC7C6E">
      <w:pPr>
        <w:pStyle w:val="Heading2"/>
      </w:pPr>
      <w:bookmarkStart w:id="155" w:name="_Toc199426441"/>
      <w:r>
        <w:t>3.19</w:t>
      </w:r>
      <w:r w:rsidR="00C13FE0">
        <w:tab/>
      </w:r>
      <w:r w:rsidR="00215745">
        <w:tab/>
      </w:r>
      <w:r w:rsidR="00CB316A">
        <w:t>PROOF OF BONDING CAPACITY</w:t>
      </w:r>
      <w:bookmarkEnd w:id="155"/>
    </w:p>
    <w:p w14:paraId="6D315340" w14:textId="77777777" w:rsidR="003B14E5" w:rsidRDefault="00CB316A" w:rsidP="00A42F72">
      <w:pPr>
        <w:spacing w:after="0"/>
        <w:jc w:val="both"/>
        <w:rPr>
          <w:sz w:val="20"/>
          <w:szCs w:val="20"/>
        </w:rPr>
      </w:pPr>
      <w:r>
        <w:rPr>
          <w:sz w:val="20"/>
          <w:szCs w:val="20"/>
        </w:rPr>
        <w:t>The Bidder must submit</w:t>
      </w:r>
      <w:r w:rsidR="00056B44">
        <w:rPr>
          <w:sz w:val="20"/>
          <w:szCs w:val="20"/>
        </w:rPr>
        <w:t xml:space="preserve"> documentation/proof of a bonding capacity up to $</w:t>
      </w:r>
      <w:r w:rsidR="00812765">
        <w:rPr>
          <w:sz w:val="20"/>
          <w:szCs w:val="20"/>
        </w:rPr>
        <w:t>2</w:t>
      </w:r>
      <w:r w:rsidR="00056B44">
        <w:rPr>
          <w:sz w:val="20"/>
          <w:szCs w:val="20"/>
        </w:rPr>
        <w:t>5 million</w:t>
      </w:r>
      <w:r w:rsidR="003B14E5">
        <w:rPr>
          <w:sz w:val="20"/>
          <w:szCs w:val="20"/>
        </w:rPr>
        <w:t xml:space="preserve"> prior to Contract award</w:t>
      </w:r>
      <w:r w:rsidR="00056B44">
        <w:rPr>
          <w:sz w:val="20"/>
          <w:szCs w:val="20"/>
        </w:rPr>
        <w:t xml:space="preserve">. </w:t>
      </w:r>
      <w:r w:rsidR="003B14E5">
        <w:rPr>
          <w:sz w:val="20"/>
          <w:szCs w:val="20"/>
        </w:rPr>
        <w:t>The Bidder should provide documentation/proof of the aforementioned bonding capacity as part of its Quote. If a Bidder does not submit the documentation/proof with the Quote, the Bidder must comply within seven (7) business days of the State’s request or the State may deem the Quote non-responsive.</w:t>
      </w:r>
    </w:p>
    <w:p w14:paraId="18539DF0" w14:textId="77777777" w:rsidR="003B14E5" w:rsidRDefault="003B14E5" w:rsidP="00A42F72">
      <w:pPr>
        <w:spacing w:after="0"/>
        <w:jc w:val="both"/>
        <w:rPr>
          <w:sz w:val="20"/>
          <w:szCs w:val="20"/>
        </w:rPr>
      </w:pPr>
    </w:p>
    <w:p w14:paraId="5ADEB203" w14:textId="77777777" w:rsidR="00CB316A" w:rsidRPr="0013799C" w:rsidRDefault="00056B44" w:rsidP="00A42F72">
      <w:pPr>
        <w:spacing w:after="0"/>
        <w:jc w:val="both"/>
        <w:rPr>
          <w:sz w:val="20"/>
          <w:szCs w:val="20"/>
        </w:rPr>
      </w:pPr>
      <w:r>
        <w:rPr>
          <w:sz w:val="20"/>
          <w:szCs w:val="20"/>
        </w:rPr>
        <w:t>This documentation can be in the form of a letter from an insurance company, bonding company, financial institution or other such appropriate entity. The letter should be dated in the year 202</w:t>
      </w:r>
      <w:r w:rsidR="00562C7A">
        <w:rPr>
          <w:sz w:val="20"/>
          <w:szCs w:val="20"/>
        </w:rPr>
        <w:t>5</w:t>
      </w:r>
      <w:r>
        <w:rPr>
          <w:sz w:val="20"/>
          <w:szCs w:val="20"/>
        </w:rPr>
        <w:t xml:space="preserve"> and be on the company letterhead.</w:t>
      </w:r>
    </w:p>
    <w:p w14:paraId="2C601547" w14:textId="77777777" w:rsidR="00CB316A" w:rsidRPr="0084189F" w:rsidRDefault="00CB316A" w:rsidP="0084189F">
      <w:pPr>
        <w:spacing w:after="0" w:line="240" w:lineRule="auto"/>
        <w:rPr>
          <w:sz w:val="20"/>
          <w:szCs w:val="20"/>
        </w:rPr>
      </w:pPr>
    </w:p>
    <w:p w14:paraId="7D1D05C1" w14:textId="28F151C6" w:rsidR="00F944FD" w:rsidRPr="0084189F" w:rsidRDefault="00CE156B" w:rsidP="00DC7C6E">
      <w:pPr>
        <w:pStyle w:val="Heading2"/>
        <w:rPr>
          <w:rFonts w:eastAsia="MS Mincho"/>
        </w:rPr>
      </w:pPr>
      <w:bookmarkStart w:id="156" w:name="_Toc199426442"/>
      <w:r>
        <w:rPr>
          <w:rFonts w:eastAsia="MS Mincho"/>
        </w:rPr>
        <w:t>3.20</w:t>
      </w:r>
      <w:r w:rsidR="00C13FE0">
        <w:rPr>
          <w:rFonts w:eastAsia="MS Mincho"/>
        </w:rPr>
        <w:tab/>
      </w:r>
      <w:r w:rsidR="00215745">
        <w:rPr>
          <w:rFonts w:eastAsia="MS Mincho"/>
        </w:rPr>
        <w:tab/>
      </w:r>
      <w:r w:rsidR="00F944FD" w:rsidRPr="0084189F">
        <w:rPr>
          <w:rFonts w:eastAsia="MS Mincho"/>
        </w:rPr>
        <w:t>ORGANIZATIONAL EXPERIENCE</w:t>
      </w:r>
      <w:bookmarkEnd w:id="156"/>
    </w:p>
    <w:p w14:paraId="5D72A975"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00056B44">
        <w:rPr>
          <w:sz w:val="20"/>
          <w:szCs w:val="20"/>
        </w:rPr>
        <w:t xml:space="preserve"> 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12DBE086" w14:textId="77777777" w:rsidR="00D7191A" w:rsidRPr="0084189F" w:rsidRDefault="00D7191A" w:rsidP="0084189F">
      <w:pPr>
        <w:spacing w:after="0" w:line="240" w:lineRule="auto"/>
        <w:rPr>
          <w:sz w:val="20"/>
          <w:szCs w:val="20"/>
        </w:rPr>
      </w:pPr>
    </w:p>
    <w:p w14:paraId="18412131" w14:textId="69A0B425" w:rsidR="00F944FD" w:rsidRPr="0084189F" w:rsidRDefault="00CE156B" w:rsidP="00DC7C6E">
      <w:pPr>
        <w:pStyle w:val="Heading2"/>
      </w:pPr>
      <w:bookmarkStart w:id="157" w:name="_Toc199426443"/>
      <w:r>
        <w:t>3.21</w:t>
      </w:r>
      <w:r w:rsidR="00C13FE0">
        <w:tab/>
      </w:r>
      <w:r w:rsidR="00F944FD" w:rsidRPr="0084189F">
        <w:t>LOCATION</w:t>
      </w:r>
      <w:bookmarkEnd w:id="157"/>
    </w:p>
    <w:p w14:paraId="15A3043C"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056B44" w:rsidRPr="0013799C">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00056B44">
        <w:rPr>
          <w:color w:val="000000"/>
          <w:sz w:val="20"/>
          <w:szCs w:val="20"/>
        </w:rPr>
        <w:t xml:space="preserve"> should</w:t>
      </w:r>
      <w:r w:rsidRPr="0084189F">
        <w:rPr>
          <w:sz w:val="20"/>
          <w:szCs w:val="20"/>
        </w:rPr>
        <w:t xml:space="preserve"> include the telephone number and name of the individual to contact.</w:t>
      </w:r>
    </w:p>
    <w:p w14:paraId="29E62473" w14:textId="77777777" w:rsidR="00F944FD" w:rsidRPr="0084189F" w:rsidRDefault="00F944FD" w:rsidP="0084189F">
      <w:pPr>
        <w:spacing w:after="0" w:line="240" w:lineRule="auto"/>
        <w:rPr>
          <w:sz w:val="20"/>
          <w:szCs w:val="20"/>
        </w:rPr>
      </w:pPr>
    </w:p>
    <w:p w14:paraId="7D112185" w14:textId="3764E1EB" w:rsidR="00F944FD" w:rsidRPr="0084189F" w:rsidRDefault="00CE156B" w:rsidP="00DC7C6E">
      <w:pPr>
        <w:pStyle w:val="Heading2"/>
      </w:pPr>
      <w:bookmarkStart w:id="158" w:name="_Toc199426444"/>
      <w:r>
        <w:t>3.22</w:t>
      </w:r>
      <w:r w:rsidR="00C13FE0">
        <w:tab/>
      </w:r>
      <w:r w:rsidR="00F944FD" w:rsidRPr="0084189F">
        <w:t>ORGANIZATION CHARTS</w:t>
      </w:r>
      <w:bookmarkEnd w:id="158"/>
    </w:p>
    <w:p w14:paraId="153FF20A"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00056B44">
        <w:rPr>
          <w:color w:val="000000"/>
          <w:sz w:val="20"/>
          <w:szCs w:val="20"/>
        </w:rPr>
        <w:t xml:space="preserve"> 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w:t>
      </w:r>
      <w:r w:rsidR="00056B44">
        <w:rPr>
          <w:sz w:val="20"/>
          <w:szCs w:val="20"/>
        </w:rPr>
        <w:t xml:space="preserve"> should</w:t>
      </w:r>
      <w:r w:rsidRPr="0084189F">
        <w:rPr>
          <w:sz w:val="20"/>
          <w:szCs w:val="20"/>
        </w:rPr>
        <w:t xml:space="preserve"> include the labor category and ti</w:t>
      </w:r>
      <w:r w:rsidR="00186908" w:rsidRPr="0084189F">
        <w:rPr>
          <w:sz w:val="20"/>
          <w:szCs w:val="20"/>
        </w:rPr>
        <w:t>tle of each such individual.</w:t>
      </w:r>
    </w:p>
    <w:p w14:paraId="513533E3" w14:textId="77777777" w:rsidR="00F944FD" w:rsidRPr="0084189F" w:rsidRDefault="00F944FD" w:rsidP="0084189F">
      <w:pPr>
        <w:spacing w:after="0" w:line="240" w:lineRule="auto"/>
        <w:rPr>
          <w:sz w:val="20"/>
          <w:szCs w:val="20"/>
        </w:rPr>
      </w:pPr>
    </w:p>
    <w:p w14:paraId="01146588" w14:textId="7C63F94B" w:rsidR="00F944FD" w:rsidRPr="0084189F" w:rsidRDefault="00CE156B" w:rsidP="00DC7C6E">
      <w:pPr>
        <w:pStyle w:val="Heading2"/>
      </w:pPr>
      <w:bookmarkStart w:id="159" w:name="_Toc199426445"/>
      <w:r>
        <w:t>3.23</w:t>
      </w:r>
      <w:r w:rsidR="00C13FE0">
        <w:tab/>
      </w:r>
      <w:r w:rsidR="00F944FD" w:rsidRPr="0084189F">
        <w:t>RESUMES</w:t>
      </w:r>
      <w:bookmarkEnd w:id="159"/>
    </w:p>
    <w:p w14:paraId="0687D2A0"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00056B44">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w:t>
      </w:r>
      <w:r w:rsidR="00056B44">
        <w:rPr>
          <w:sz w:val="20"/>
          <w:szCs w:val="20"/>
        </w:rPr>
        <w:t xml:space="preserve"> 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w:t>
      </w:r>
      <w:r w:rsidR="00056B44">
        <w:rPr>
          <w:sz w:val="20"/>
          <w:szCs w:val="20"/>
        </w:rPr>
        <w:t xml:space="preserve"> should</w:t>
      </w:r>
      <w:r w:rsidRPr="0084189F">
        <w:rPr>
          <w:sz w:val="20"/>
          <w:szCs w:val="20"/>
        </w:rPr>
        <w:t xml:space="preserve"> include the following:</w:t>
      </w:r>
    </w:p>
    <w:p w14:paraId="23A7EACB" w14:textId="77777777" w:rsidR="00F944FD" w:rsidRPr="00F06184" w:rsidRDefault="00F944FD" w:rsidP="00817301">
      <w:pPr>
        <w:pStyle w:val="ListParagraph"/>
        <w:numPr>
          <w:ilvl w:val="0"/>
          <w:numId w:val="12"/>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7BE7223A" w14:textId="77777777" w:rsidR="00F944FD" w:rsidRPr="00F06184" w:rsidRDefault="00F944FD" w:rsidP="00817301">
      <w:pPr>
        <w:pStyle w:val="ListParagraph"/>
        <w:numPr>
          <w:ilvl w:val="0"/>
          <w:numId w:val="12"/>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D18F9A0" w14:textId="77777777" w:rsidR="00F944FD" w:rsidRPr="00F06184" w:rsidRDefault="00F944FD" w:rsidP="00817301">
      <w:pPr>
        <w:pStyle w:val="ListParagraph"/>
        <w:numPr>
          <w:ilvl w:val="0"/>
          <w:numId w:val="12"/>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722D5C98" w14:textId="77777777" w:rsidR="00F944FD" w:rsidRPr="00F06184" w:rsidRDefault="00F944FD" w:rsidP="00817301">
      <w:pPr>
        <w:pStyle w:val="ListParagraph"/>
        <w:numPr>
          <w:ilvl w:val="0"/>
          <w:numId w:val="12"/>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51461B98" w14:textId="77777777" w:rsidR="00F944FD" w:rsidRPr="0084189F" w:rsidRDefault="00F944FD" w:rsidP="0084189F">
      <w:pPr>
        <w:spacing w:after="0" w:line="240" w:lineRule="auto"/>
        <w:jc w:val="both"/>
        <w:rPr>
          <w:sz w:val="20"/>
          <w:szCs w:val="20"/>
        </w:rPr>
      </w:pPr>
    </w:p>
    <w:p w14:paraId="099D711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00056B44">
        <w:rPr>
          <w:color w:val="000000"/>
          <w:sz w:val="20"/>
          <w:szCs w:val="20"/>
        </w:rPr>
        <w:t xml:space="preserve"> 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7808FF4F" w14:textId="77777777" w:rsidR="00F944FD" w:rsidRPr="0084189F" w:rsidRDefault="00F944FD" w:rsidP="0084189F">
      <w:pPr>
        <w:spacing w:after="0" w:line="240" w:lineRule="auto"/>
        <w:rPr>
          <w:sz w:val="20"/>
          <w:szCs w:val="20"/>
        </w:rPr>
      </w:pPr>
    </w:p>
    <w:p w14:paraId="0C376620" w14:textId="006FEE64" w:rsidR="00F944FD" w:rsidRPr="0084189F" w:rsidRDefault="00CE156B" w:rsidP="00DC7C6E">
      <w:pPr>
        <w:pStyle w:val="Heading2"/>
      </w:pPr>
      <w:bookmarkStart w:id="160" w:name="_Toc199426446"/>
      <w:r>
        <w:t>3.24</w:t>
      </w:r>
      <w:r w:rsidR="00C13FE0">
        <w:tab/>
      </w:r>
      <w:r w:rsidR="00F944FD" w:rsidRPr="0084189F">
        <w:t>EXPERIENCE WITH CONTRACTS OF SIMILAR SIZE AND SCOPE</w:t>
      </w:r>
      <w:bookmarkEnd w:id="160"/>
    </w:p>
    <w:p w14:paraId="445586CF"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20217AFC" w14:textId="77777777" w:rsidR="00F944FD" w:rsidRDefault="00F944FD" w:rsidP="0084189F">
      <w:pPr>
        <w:spacing w:after="0" w:line="240" w:lineRule="auto"/>
        <w:jc w:val="both"/>
        <w:rPr>
          <w:sz w:val="20"/>
          <w:szCs w:val="20"/>
        </w:rPr>
      </w:pPr>
    </w:p>
    <w:p w14:paraId="3F77C979" w14:textId="77777777" w:rsidR="002B6F00" w:rsidRDefault="002B6F00" w:rsidP="0084189F">
      <w:pPr>
        <w:spacing w:after="0" w:line="240" w:lineRule="auto"/>
        <w:jc w:val="both"/>
        <w:rPr>
          <w:sz w:val="20"/>
          <w:szCs w:val="20"/>
        </w:rPr>
      </w:pPr>
      <w:r>
        <w:rPr>
          <w:sz w:val="20"/>
          <w:szCs w:val="20"/>
        </w:rPr>
        <w:t>The Bidder should provide evidence of experience and familiarity with FEMA requirements including but not limited to, FEMA policies, procedures, recordkeeping requirements, and other knowledge required to insure full FEMA reimbursement as appropriate.</w:t>
      </w:r>
    </w:p>
    <w:p w14:paraId="7178FC13" w14:textId="77777777" w:rsidR="002B6F00" w:rsidRPr="0084189F" w:rsidRDefault="002B6F00" w:rsidP="0084189F">
      <w:pPr>
        <w:spacing w:after="0" w:line="240" w:lineRule="auto"/>
        <w:jc w:val="both"/>
        <w:rPr>
          <w:sz w:val="20"/>
          <w:szCs w:val="20"/>
        </w:rPr>
      </w:pPr>
    </w:p>
    <w:p w14:paraId="496B4BE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44CBA03" w14:textId="77777777" w:rsidR="00F944FD" w:rsidRPr="0084189F" w:rsidRDefault="00F944FD" w:rsidP="0084189F">
      <w:pPr>
        <w:spacing w:after="0" w:line="240" w:lineRule="auto"/>
        <w:jc w:val="both"/>
        <w:rPr>
          <w:sz w:val="20"/>
          <w:szCs w:val="20"/>
        </w:rPr>
      </w:pPr>
    </w:p>
    <w:p w14:paraId="7E88C2AD"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5FA172E3" w14:textId="77777777" w:rsidR="0077778B" w:rsidRPr="0084189F" w:rsidRDefault="0077778B" w:rsidP="0084189F">
      <w:pPr>
        <w:spacing w:after="0" w:line="240" w:lineRule="auto"/>
        <w:rPr>
          <w:sz w:val="20"/>
          <w:szCs w:val="20"/>
        </w:rPr>
      </w:pPr>
    </w:p>
    <w:p w14:paraId="4FC15B09" w14:textId="3021F645" w:rsidR="00F944FD" w:rsidRPr="0084189F" w:rsidRDefault="00CE156B" w:rsidP="00DC7C6E">
      <w:pPr>
        <w:pStyle w:val="Heading2"/>
      </w:pPr>
      <w:bookmarkStart w:id="161" w:name="_Toc199426447"/>
      <w:r>
        <w:t>3.25</w:t>
      </w:r>
      <w:r w:rsidR="00C13FE0">
        <w:tab/>
      </w:r>
      <w:r w:rsidR="00F944FD" w:rsidRPr="0084189F">
        <w:t xml:space="preserve">FINANCIAL CAPABILITY OF THE </w:t>
      </w:r>
      <w:r w:rsidR="00F944FD" w:rsidRPr="0084189F">
        <w:rPr>
          <w:color w:val="000000"/>
        </w:rPr>
        <w:t>BIDDER</w:t>
      </w:r>
      <w:bookmarkEnd w:id="161"/>
    </w:p>
    <w:p w14:paraId="47CE49A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FED50C8" w14:textId="77777777" w:rsidR="00F944FD" w:rsidRPr="008315EC" w:rsidRDefault="00F944FD" w:rsidP="00817301">
      <w:pPr>
        <w:pStyle w:val="ListParagraph"/>
        <w:numPr>
          <w:ilvl w:val="0"/>
          <w:numId w:val="13"/>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E40E7D0" w14:textId="77777777" w:rsidR="00F944FD" w:rsidRPr="008315EC" w:rsidRDefault="00F944FD" w:rsidP="00817301">
      <w:pPr>
        <w:pStyle w:val="ListParagraph"/>
        <w:numPr>
          <w:ilvl w:val="0"/>
          <w:numId w:val="13"/>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B0A0AA0" w14:textId="77777777" w:rsidR="00F944FD" w:rsidRPr="0084189F" w:rsidRDefault="00F944FD" w:rsidP="0084189F">
      <w:pPr>
        <w:spacing w:after="0" w:line="240" w:lineRule="auto"/>
        <w:jc w:val="both"/>
        <w:rPr>
          <w:sz w:val="20"/>
          <w:szCs w:val="20"/>
        </w:rPr>
      </w:pPr>
    </w:p>
    <w:p w14:paraId="4B4683D3"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B3C1E7A" w14:textId="77777777" w:rsidR="00F944FD" w:rsidRPr="0084189F" w:rsidRDefault="00F944FD" w:rsidP="0084189F">
      <w:pPr>
        <w:spacing w:after="0" w:line="240" w:lineRule="auto"/>
        <w:jc w:val="both"/>
        <w:rPr>
          <w:sz w:val="20"/>
          <w:szCs w:val="20"/>
        </w:rPr>
      </w:pPr>
    </w:p>
    <w:p w14:paraId="7C6A0C9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717717" w14:textId="77777777" w:rsidR="00F944FD" w:rsidRPr="0084189F" w:rsidRDefault="00F944FD" w:rsidP="0084189F">
      <w:pPr>
        <w:spacing w:after="0" w:line="240" w:lineRule="auto"/>
        <w:rPr>
          <w:sz w:val="20"/>
          <w:szCs w:val="20"/>
        </w:rPr>
      </w:pPr>
    </w:p>
    <w:p w14:paraId="1AF2616F" w14:textId="13699F9C" w:rsidR="00F944FD" w:rsidRPr="0084189F" w:rsidRDefault="00CE156B" w:rsidP="00DC7C6E">
      <w:pPr>
        <w:pStyle w:val="Heading2"/>
        <w:rPr>
          <w:rFonts w:eastAsia="MS Mincho"/>
        </w:rPr>
      </w:pPr>
      <w:bookmarkStart w:id="162" w:name="_Toc199426448"/>
      <w:r>
        <w:rPr>
          <w:rFonts w:eastAsia="MS Mincho"/>
        </w:rPr>
        <w:t>3.26</w:t>
      </w:r>
      <w:r w:rsidR="00C13FE0">
        <w:rPr>
          <w:rFonts w:eastAsia="MS Mincho"/>
        </w:rPr>
        <w:tab/>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62"/>
    </w:p>
    <w:p w14:paraId="5F909C04" w14:textId="77777777"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902215">
        <w:rPr>
          <w:rFonts w:cstheme="minorHAnsi"/>
          <w:sz w:val="20"/>
          <w:szCs w:val="20"/>
        </w:rPr>
        <w:t xml:space="preserve"> </w:t>
      </w:r>
      <w:r w:rsidR="00FF6E7E" w:rsidRPr="00FF6E7E">
        <w:rPr>
          <w:rFonts w:cstheme="minorHAnsi"/>
          <w:b/>
          <w:sz w:val="20"/>
          <w:szCs w:val="20"/>
        </w:rPr>
        <w:t xml:space="preserve">The Bidder MUST provide </w:t>
      </w:r>
      <w:r w:rsidR="004262B7">
        <w:rPr>
          <w:rFonts w:cstheme="minorHAnsi"/>
          <w:b/>
          <w:sz w:val="20"/>
          <w:szCs w:val="20"/>
        </w:rPr>
        <w:t>all required Unit Pricing</w:t>
      </w:r>
      <w:r w:rsidR="00FF6E7E" w:rsidRPr="00FF6E7E">
        <w:rPr>
          <w:rFonts w:cstheme="minorHAnsi"/>
          <w:b/>
          <w:sz w:val="20"/>
          <w:szCs w:val="20"/>
        </w:rPr>
        <w:t xml:space="preserve"> for BOTH tabs </w:t>
      </w:r>
      <w:r w:rsidR="004262B7">
        <w:rPr>
          <w:rFonts w:cstheme="minorHAnsi"/>
          <w:b/>
          <w:sz w:val="20"/>
          <w:szCs w:val="20"/>
        </w:rPr>
        <w:t xml:space="preserve">(“Removal” and “Assesment”) </w:t>
      </w:r>
      <w:r w:rsidR="00FF6E7E" w:rsidRPr="00FF6E7E">
        <w:rPr>
          <w:rFonts w:cstheme="minorHAnsi"/>
          <w:b/>
          <w:sz w:val="20"/>
          <w:szCs w:val="20"/>
        </w:rPr>
        <w:t>on the State</w:t>
      </w:r>
      <w:r w:rsidR="00FF6E7E">
        <w:rPr>
          <w:rFonts w:cstheme="minorHAnsi"/>
          <w:b/>
          <w:sz w:val="20"/>
          <w:szCs w:val="20"/>
        </w:rPr>
        <w:t>-</w:t>
      </w:r>
      <w:r w:rsidR="00FF6E7E" w:rsidRPr="00FF6E7E">
        <w:rPr>
          <w:rFonts w:cstheme="minorHAnsi"/>
          <w:b/>
          <w:sz w:val="20"/>
          <w:szCs w:val="20"/>
        </w:rPr>
        <w:t>Supplied Price Sheet or the Quote shall be deemed non-responsive</w:t>
      </w:r>
      <w:r w:rsidR="00FF6E7E">
        <w:rPr>
          <w:rFonts w:cstheme="minorHAnsi"/>
          <w:sz w:val="20"/>
          <w:szCs w:val="20"/>
        </w:rPr>
        <w:t>.</w:t>
      </w:r>
    </w:p>
    <w:p w14:paraId="49BE243D" w14:textId="77777777" w:rsidR="004549B6" w:rsidRDefault="004549B6" w:rsidP="0084189F">
      <w:pPr>
        <w:spacing w:after="0" w:line="240" w:lineRule="auto"/>
        <w:jc w:val="both"/>
        <w:rPr>
          <w:rFonts w:cstheme="minorHAnsi"/>
          <w:sz w:val="20"/>
          <w:szCs w:val="20"/>
        </w:rPr>
      </w:pPr>
    </w:p>
    <w:p w14:paraId="3BB14157" w14:textId="77777777" w:rsidR="00B73341" w:rsidRDefault="00902215" w:rsidP="00817301">
      <w:pPr>
        <w:pStyle w:val="ListParagraph"/>
        <w:numPr>
          <w:ilvl w:val="0"/>
          <w:numId w:val="58"/>
        </w:numPr>
        <w:rPr>
          <w:rFonts w:asciiTheme="minorHAnsi" w:hAnsiTheme="minorHAnsi" w:cstheme="minorHAnsi"/>
          <w:sz w:val="20"/>
          <w:szCs w:val="20"/>
        </w:rPr>
      </w:pPr>
      <w:r>
        <w:rPr>
          <w:rFonts w:asciiTheme="minorHAnsi" w:hAnsiTheme="minorHAnsi" w:cstheme="minorHAnsi"/>
          <w:sz w:val="20"/>
          <w:szCs w:val="20"/>
        </w:rPr>
        <w:t>On the Removal tab, t</w:t>
      </w:r>
      <w:r w:rsidR="00447C74">
        <w:rPr>
          <w:rFonts w:asciiTheme="minorHAnsi" w:hAnsiTheme="minorHAnsi" w:cstheme="minorHAnsi"/>
          <w:sz w:val="20"/>
          <w:szCs w:val="20"/>
        </w:rPr>
        <w:t>he Bidder</w:t>
      </w:r>
      <w:r w:rsidR="00447C74" w:rsidRPr="00A2159E">
        <w:rPr>
          <w:rFonts w:asciiTheme="minorHAnsi" w:hAnsiTheme="minorHAnsi" w:cstheme="minorHAnsi"/>
          <w:sz w:val="20"/>
          <w:szCs w:val="20"/>
        </w:rPr>
        <w:t xml:space="preserve"> shall </w:t>
      </w:r>
      <w:r w:rsidR="00447C74">
        <w:rPr>
          <w:rFonts w:asciiTheme="minorHAnsi" w:hAnsiTheme="minorHAnsi" w:cstheme="minorHAnsi"/>
          <w:sz w:val="20"/>
          <w:szCs w:val="20"/>
        </w:rPr>
        <w:t>provide</w:t>
      </w:r>
      <w:r w:rsidR="00447C74" w:rsidRPr="00A2159E">
        <w:rPr>
          <w:rFonts w:asciiTheme="minorHAnsi" w:hAnsiTheme="minorHAnsi" w:cstheme="minorHAnsi"/>
          <w:sz w:val="20"/>
          <w:szCs w:val="20"/>
        </w:rPr>
        <w:t xml:space="preserve"> a firm fixed </w:t>
      </w:r>
      <w:r w:rsidR="00447C74">
        <w:rPr>
          <w:rFonts w:asciiTheme="minorHAnsi" w:hAnsiTheme="minorHAnsi" w:cstheme="minorHAnsi"/>
          <w:sz w:val="20"/>
          <w:szCs w:val="20"/>
        </w:rPr>
        <w:t xml:space="preserve">unit </w:t>
      </w:r>
      <w:r w:rsidR="00447C74" w:rsidRPr="00A2159E">
        <w:rPr>
          <w:rFonts w:asciiTheme="minorHAnsi" w:hAnsiTheme="minorHAnsi" w:cstheme="minorHAnsi"/>
          <w:sz w:val="20"/>
          <w:szCs w:val="20"/>
        </w:rPr>
        <w:t xml:space="preserve">price for each </w:t>
      </w:r>
      <w:r w:rsidR="00447C74">
        <w:rPr>
          <w:rFonts w:asciiTheme="minorHAnsi" w:hAnsiTheme="minorHAnsi" w:cstheme="minorHAnsi"/>
          <w:sz w:val="20"/>
          <w:szCs w:val="20"/>
        </w:rPr>
        <w:t xml:space="preserve">of the four (4) </w:t>
      </w:r>
      <w:r w:rsidR="00447C74" w:rsidRPr="00A2159E">
        <w:rPr>
          <w:rFonts w:asciiTheme="minorHAnsi" w:hAnsiTheme="minorHAnsi" w:cstheme="minorHAnsi"/>
          <w:sz w:val="20"/>
          <w:szCs w:val="20"/>
        </w:rPr>
        <w:t>yellow highlighted cell</w:t>
      </w:r>
      <w:r w:rsidR="00447C74">
        <w:rPr>
          <w:rFonts w:asciiTheme="minorHAnsi" w:hAnsiTheme="minorHAnsi" w:cstheme="minorHAnsi"/>
          <w:sz w:val="20"/>
          <w:szCs w:val="20"/>
        </w:rPr>
        <w:t>s</w:t>
      </w:r>
      <w:r w:rsidR="00447C74" w:rsidRPr="00A2159E">
        <w:rPr>
          <w:rFonts w:asciiTheme="minorHAnsi" w:hAnsiTheme="minorHAnsi" w:cstheme="minorHAnsi"/>
          <w:sz w:val="20"/>
          <w:szCs w:val="20"/>
        </w:rPr>
        <w:t xml:space="preserve"> found in </w:t>
      </w:r>
      <w:r w:rsidR="00447C74">
        <w:rPr>
          <w:rFonts w:asciiTheme="minorHAnsi" w:hAnsiTheme="minorHAnsi" w:cstheme="minorHAnsi"/>
          <w:sz w:val="20"/>
          <w:szCs w:val="20"/>
        </w:rPr>
        <w:t>P</w:t>
      </w:r>
      <w:r w:rsidR="00447C74" w:rsidRPr="00A2159E">
        <w:rPr>
          <w:rFonts w:asciiTheme="minorHAnsi" w:hAnsiTheme="minorHAnsi" w:cstheme="minorHAnsi"/>
          <w:sz w:val="20"/>
          <w:szCs w:val="20"/>
        </w:rPr>
        <w:t xml:space="preserve">rice </w:t>
      </w:r>
      <w:r w:rsidR="00447C74">
        <w:rPr>
          <w:rFonts w:asciiTheme="minorHAnsi" w:hAnsiTheme="minorHAnsi" w:cstheme="minorHAnsi"/>
          <w:sz w:val="20"/>
          <w:szCs w:val="20"/>
        </w:rPr>
        <w:t>L</w:t>
      </w:r>
      <w:r w:rsidR="00447C74" w:rsidRPr="00A2159E">
        <w:rPr>
          <w:rFonts w:asciiTheme="minorHAnsi" w:hAnsiTheme="minorHAnsi" w:cstheme="minorHAnsi"/>
          <w:sz w:val="20"/>
          <w:szCs w:val="20"/>
        </w:rPr>
        <w:t xml:space="preserve">ines </w:t>
      </w:r>
      <w:r w:rsidR="00447C74">
        <w:rPr>
          <w:rFonts w:asciiTheme="minorHAnsi" w:hAnsiTheme="minorHAnsi" w:cstheme="minorHAnsi"/>
          <w:sz w:val="20"/>
          <w:szCs w:val="20"/>
        </w:rPr>
        <w:t>2</w:t>
      </w:r>
      <w:r w:rsidR="00447C74" w:rsidRPr="00A2159E">
        <w:rPr>
          <w:rFonts w:asciiTheme="minorHAnsi" w:hAnsiTheme="minorHAnsi" w:cstheme="minorHAnsi"/>
          <w:sz w:val="20"/>
          <w:szCs w:val="20"/>
        </w:rPr>
        <w:t xml:space="preserve"> </w:t>
      </w:r>
      <w:r w:rsidR="00447C74">
        <w:rPr>
          <w:rFonts w:asciiTheme="minorHAnsi" w:hAnsiTheme="minorHAnsi" w:cstheme="minorHAnsi"/>
          <w:sz w:val="20"/>
          <w:szCs w:val="20"/>
        </w:rPr>
        <w:t xml:space="preserve">to 223. This includes pricing </w:t>
      </w:r>
      <w:r w:rsidR="00447C74" w:rsidRPr="00A2159E">
        <w:rPr>
          <w:rFonts w:asciiTheme="minorHAnsi" w:hAnsiTheme="minorHAnsi" w:cstheme="minorHAnsi"/>
          <w:sz w:val="20"/>
          <w:szCs w:val="20"/>
        </w:rPr>
        <w:t>for both FEMA and non-FEMA disasters</w:t>
      </w:r>
      <w:r w:rsidR="00447C74">
        <w:rPr>
          <w:rFonts w:asciiTheme="minorHAnsi" w:hAnsiTheme="minorHAnsi" w:cstheme="minorHAnsi"/>
          <w:sz w:val="20"/>
          <w:szCs w:val="20"/>
        </w:rPr>
        <w:t xml:space="preserve"> </w:t>
      </w:r>
      <w:r w:rsidR="00447C74" w:rsidRPr="00583085">
        <w:rPr>
          <w:rFonts w:asciiTheme="minorHAnsi" w:hAnsiTheme="minorHAnsi" w:cstheme="minorHAnsi"/>
          <w:sz w:val="20"/>
          <w:szCs w:val="20"/>
        </w:rPr>
        <w:t>≤ 500,000 Cubic Yards</w:t>
      </w:r>
      <w:r w:rsidR="00447C74">
        <w:rPr>
          <w:rFonts w:asciiTheme="minorHAnsi" w:hAnsiTheme="minorHAnsi" w:cstheme="minorHAnsi"/>
          <w:sz w:val="20"/>
          <w:szCs w:val="20"/>
        </w:rPr>
        <w:t xml:space="preserve">; and pricing for </w:t>
      </w:r>
      <w:r w:rsidR="00447C74" w:rsidRPr="00A2159E">
        <w:rPr>
          <w:rFonts w:asciiTheme="minorHAnsi" w:hAnsiTheme="minorHAnsi" w:cstheme="minorHAnsi"/>
          <w:sz w:val="20"/>
          <w:szCs w:val="20"/>
        </w:rPr>
        <w:t>both FEMA and non-FEMA disasters</w:t>
      </w:r>
      <w:r w:rsidR="00447C74" w:rsidDel="009803D4">
        <w:rPr>
          <w:rFonts w:asciiTheme="minorHAnsi" w:hAnsiTheme="minorHAnsi" w:cstheme="minorHAnsi"/>
          <w:sz w:val="20"/>
          <w:szCs w:val="20"/>
        </w:rPr>
        <w:t xml:space="preserve"> </w:t>
      </w:r>
      <w:r w:rsidR="00447C74" w:rsidRPr="00583085">
        <w:rPr>
          <w:rFonts w:asciiTheme="minorHAnsi" w:hAnsiTheme="minorHAnsi" w:cstheme="minorHAnsi"/>
          <w:sz w:val="20"/>
          <w:szCs w:val="20"/>
        </w:rPr>
        <w:t>&gt; 500,000 Cubic Yards</w:t>
      </w:r>
      <w:r w:rsidR="00447C74" w:rsidRPr="00A2159E">
        <w:rPr>
          <w:rFonts w:asciiTheme="minorHAnsi" w:hAnsiTheme="minorHAnsi" w:cstheme="minorHAnsi"/>
          <w:sz w:val="20"/>
          <w:szCs w:val="20"/>
        </w:rPr>
        <w:t>.</w:t>
      </w:r>
      <w:r w:rsidR="00447C74">
        <w:rPr>
          <w:rFonts w:asciiTheme="minorHAnsi" w:hAnsiTheme="minorHAnsi" w:cstheme="minorHAnsi"/>
          <w:sz w:val="20"/>
          <w:szCs w:val="20"/>
        </w:rPr>
        <w:t xml:space="preserve"> Failure to provide all required unit pricing shall result in the Quote being deemed non-responsive and removed from consideration of award.</w:t>
      </w:r>
    </w:p>
    <w:p w14:paraId="1A2470A3" w14:textId="77777777" w:rsidR="00447C74" w:rsidRDefault="00447C74" w:rsidP="00817301">
      <w:pPr>
        <w:pStyle w:val="ListParagraph"/>
        <w:numPr>
          <w:ilvl w:val="1"/>
          <w:numId w:val="58"/>
        </w:numPr>
        <w:rPr>
          <w:rFonts w:asciiTheme="minorHAnsi" w:hAnsiTheme="minorHAnsi" w:cstheme="minorHAnsi"/>
          <w:sz w:val="20"/>
          <w:szCs w:val="20"/>
        </w:rPr>
      </w:pPr>
      <w:r w:rsidRPr="00447C74">
        <w:rPr>
          <w:rFonts w:asciiTheme="minorHAnsi" w:hAnsiTheme="minorHAnsi" w:cstheme="minorHAnsi"/>
          <w:sz w:val="20"/>
          <w:szCs w:val="20"/>
        </w:rPr>
        <w:t xml:space="preserve">The exception to the above is Price Line </w:t>
      </w:r>
      <w:r w:rsidR="008851D2">
        <w:rPr>
          <w:rFonts w:asciiTheme="minorHAnsi" w:hAnsiTheme="minorHAnsi" w:cstheme="minorHAnsi"/>
          <w:sz w:val="20"/>
          <w:szCs w:val="20"/>
        </w:rPr>
        <w:t>205</w:t>
      </w:r>
      <w:r w:rsidRPr="00447C74">
        <w:rPr>
          <w:rFonts w:asciiTheme="minorHAnsi" w:hAnsiTheme="minorHAnsi" w:cstheme="minorHAnsi"/>
          <w:sz w:val="20"/>
          <w:szCs w:val="20"/>
        </w:rPr>
        <w:t xml:space="preserve">, which is a Pass Through Line. The Bidder shall not provide any pricing for Price Line </w:t>
      </w:r>
      <w:r w:rsidR="008851D2">
        <w:rPr>
          <w:rFonts w:asciiTheme="minorHAnsi" w:hAnsiTheme="minorHAnsi" w:cstheme="minorHAnsi"/>
          <w:sz w:val="20"/>
          <w:szCs w:val="20"/>
        </w:rPr>
        <w:t>205</w:t>
      </w:r>
      <w:r w:rsidRPr="00447C74">
        <w:rPr>
          <w:rFonts w:asciiTheme="minorHAnsi" w:hAnsiTheme="minorHAnsi" w:cstheme="minorHAnsi"/>
          <w:sz w:val="20"/>
          <w:szCs w:val="20"/>
        </w:rPr>
        <w:t xml:space="preserve">. </w:t>
      </w:r>
    </w:p>
    <w:p w14:paraId="0301E261" w14:textId="77777777" w:rsidR="004262B7" w:rsidRDefault="004262B7" w:rsidP="00817301">
      <w:pPr>
        <w:pStyle w:val="ListParagraph"/>
        <w:numPr>
          <w:ilvl w:val="1"/>
          <w:numId w:val="58"/>
        </w:numPr>
        <w:rPr>
          <w:rFonts w:asciiTheme="minorHAnsi" w:hAnsiTheme="minorHAnsi" w:cstheme="minorHAnsi"/>
          <w:sz w:val="20"/>
          <w:szCs w:val="20"/>
        </w:rPr>
      </w:pPr>
      <w:r>
        <w:rPr>
          <w:rFonts w:asciiTheme="minorHAnsi" w:hAnsiTheme="minorHAnsi" w:cstheme="minorHAnsi"/>
          <w:sz w:val="20"/>
          <w:szCs w:val="20"/>
        </w:rPr>
        <w:t xml:space="preserve">Price Line </w:t>
      </w:r>
      <w:r w:rsidR="008851D2">
        <w:rPr>
          <w:rFonts w:asciiTheme="minorHAnsi" w:hAnsiTheme="minorHAnsi" w:cstheme="minorHAnsi"/>
          <w:sz w:val="20"/>
          <w:szCs w:val="20"/>
        </w:rPr>
        <w:t>1</w:t>
      </w:r>
      <w:r>
        <w:rPr>
          <w:rFonts w:asciiTheme="minorHAnsi" w:hAnsiTheme="minorHAnsi" w:cstheme="minorHAnsi"/>
          <w:sz w:val="20"/>
          <w:szCs w:val="20"/>
        </w:rPr>
        <w:t xml:space="preserve"> is also a Pass Through Line. The Bidder shall not provide any pricing for Price Line </w:t>
      </w:r>
      <w:r w:rsidR="008851D2">
        <w:rPr>
          <w:rFonts w:asciiTheme="minorHAnsi" w:hAnsiTheme="minorHAnsi" w:cstheme="minorHAnsi"/>
          <w:sz w:val="20"/>
          <w:szCs w:val="20"/>
        </w:rPr>
        <w:t>1</w:t>
      </w:r>
      <w:r>
        <w:rPr>
          <w:rFonts w:asciiTheme="minorHAnsi" w:hAnsiTheme="minorHAnsi" w:cstheme="minorHAnsi"/>
          <w:sz w:val="20"/>
          <w:szCs w:val="20"/>
        </w:rPr>
        <w:t>.</w:t>
      </w:r>
    </w:p>
    <w:p w14:paraId="7A564973" w14:textId="77777777" w:rsidR="00902215" w:rsidRPr="00902215" w:rsidRDefault="00902215" w:rsidP="00902215">
      <w:pPr>
        <w:pStyle w:val="ListParagraph"/>
        <w:numPr>
          <w:ilvl w:val="0"/>
          <w:numId w:val="58"/>
        </w:numPr>
        <w:rPr>
          <w:rFonts w:cstheme="minorHAnsi"/>
          <w:sz w:val="20"/>
          <w:szCs w:val="20"/>
        </w:rPr>
      </w:pPr>
      <w:r w:rsidRPr="00902215">
        <w:rPr>
          <w:rFonts w:asciiTheme="minorHAnsi" w:hAnsiTheme="minorHAnsi" w:cstheme="minorHAnsi"/>
          <w:sz w:val="20"/>
          <w:szCs w:val="20"/>
        </w:rPr>
        <w:t xml:space="preserve">On the Assessment tab, The Bidder shall provide </w:t>
      </w:r>
      <w:r w:rsidR="00FF6E7E">
        <w:rPr>
          <w:rFonts w:asciiTheme="minorHAnsi" w:hAnsiTheme="minorHAnsi" w:cstheme="minorHAnsi"/>
          <w:sz w:val="20"/>
          <w:szCs w:val="20"/>
        </w:rPr>
        <w:t xml:space="preserve">a firm fixed </w:t>
      </w:r>
      <w:r w:rsidRPr="00902215">
        <w:rPr>
          <w:rFonts w:asciiTheme="minorHAnsi" w:hAnsiTheme="minorHAnsi" w:cstheme="minorHAnsi"/>
          <w:sz w:val="20"/>
          <w:szCs w:val="20"/>
        </w:rPr>
        <w:t xml:space="preserve">unit </w:t>
      </w:r>
      <w:r w:rsidR="00FF6E7E" w:rsidRPr="00902215">
        <w:rPr>
          <w:rFonts w:asciiTheme="minorHAnsi" w:hAnsiTheme="minorHAnsi" w:cstheme="minorHAnsi"/>
          <w:sz w:val="20"/>
          <w:szCs w:val="20"/>
        </w:rPr>
        <w:t>pric</w:t>
      </w:r>
      <w:r w:rsidR="00FF6E7E">
        <w:rPr>
          <w:rFonts w:asciiTheme="minorHAnsi" w:hAnsiTheme="minorHAnsi" w:cstheme="minorHAnsi"/>
          <w:sz w:val="20"/>
          <w:szCs w:val="20"/>
        </w:rPr>
        <w:t>e</w:t>
      </w:r>
      <w:r w:rsidR="00FF6E7E" w:rsidRPr="00902215">
        <w:rPr>
          <w:rFonts w:asciiTheme="minorHAnsi" w:hAnsiTheme="minorHAnsi" w:cstheme="minorHAnsi"/>
          <w:sz w:val="20"/>
          <w:szCs w:val="20"/>
        </w:rPr>
        <w:t xml:space="preserve"> </w:t>
      </w:r>
      <w:r w:rsidRPr="00902215">
        <w:rPr>
          <w:rFonts w:asciiTheme="minorHAnsi" w:hAnsiTheme="minorHAnsi" w:cstheme="minorHAnsi"/>
          <w:sz w:val="20"/>
          <w:szCs w:val="20"/>
        </w:rPr>
        <w:t xml:space="preserve">for </w:t>
      </w:r>
      <w:r w:rsidRPr="00AE5433">
        <w:rPr>
          <w:rFonts w:asciiTheme="minorHAnsi" w:hAnsiTheme="minorHAnsi" w:cstheme="minorHAnsi"/>
          <w:sz w:val="20"/>
          <w:szCs w:val="20"/>
        </w:rPr>
        <w:t>all</w:t>
      </w:r>
      <w:r w:rsidRPr="00902215">
        <w:rPr>
          <w:rFonts w:asciiTheme="minorHAnsi" w:hAnsiTheme="minorHAnsi" w:cstheme="minorHAnsi"/>
          <w:sz w:val="20"/>
          <w:szCs w:val="20"/>
        </w:rPr>
        <w:t xml:space="preserve"> yellow highlighted cells found in Price Lines 1 through 21.</w:t>
      </w:r>
      <w:r w:rsidRPr="00902215">
        <w:rPr>
          <w:rFonts w:cstheme="minorHAnsi"/>
          <w:sz w:val="20"/>
          <w:szCs w:val="20"/>
        </w:rPr>
        <w:t xml:space="preserve">  </w:t>
      </w:r>
      <w:r w:rsidRPr="00902215">
        <w:rPr>
          <w:rFonts w:asciiTheme="minorHAnsi" w:hAnsiTheme="minorHAnsi" w:cstheme="minorHAnsi"/>
          <w:sz w:val="20"/>
          <w:szCs w:val="20"/>
        </w:rPr>
        <w:t>Failure to provide all required unit pricing shall result in the Quote being deemed non-responsive and removed from consideration of award.</w:t>
      </w:r>
    </w:p>
    <w:p w14:paraId="5B4CB30B" w14:textId="77777777" w:rsidR="00902215" w:rsidRDefault="00902215" w:rsidP="00B718C9">
      <w:pPr>
        <w:pStyle w:val="ListParagraph"/>
        <w:numPr>
          <w:ilvl w:val="0"/>
          <w:numId w:val="77"/>
        </w:numPr>
        <w:ind w:left="1440"/>
        <w:rPr>
          <w:rFonts w:asciiTheme="minorHAnsi" w:hAnsiTheme="minorHAnsi" w:cstheme="minorHAnsi"/>
          <w:sz w:val="20"/>
          <w:szCs w:val="20"/>
        </w:rPr>
      </w:pPr>
      <w:r w:rsidRPr="008F7F32">
        <w:rPr>
          <w:rFonts w:asciiTheme="minorHAnsi" w:hAnsiTheme="minorHAnsi" w:cstheme="minorHAnsi"/>
          <w:sz w:val="20"/>
          <w:szCs w:val="20"/>
          <w:u w:val="single"/>
        </w:rPr>
        <w:t>Price Lines 1 through 18</w:t>
      </w:r>
      <w:r>
        <w:rPr>
          <w:rFonts w:asciiTheme="minorHAnsi" w:hAnsiTheme="minorHAnsi" w:cstheme="minorHAnsi"/>
          <w:sz w:val="20"/>
          <w:szCs w:val="20"/>
        </w:rPr>
        <w:t xml:space="preserve"> - </w:t>
      </w:r>
      <w:r w:rsidRPr="008F7F32">
        <w:rPr>
          <w:rFonts w:asciiTheme="minorHAnsi" w:hAnsiTheme="minorHAnsi" w:cstheme="minorHAnsi"/>
          <w:sz w:val="20"/>
          <w:szCs w:val="20"/>
        </w:rPr>
        <w:t>The Bidder shall provide a Firm Fixed Unit Price per Acre for each Estimated Quantity T</w:t>
      </w:r>
      <w:r>
        <w:rPr>
          <w:rFonts w:asciiTheme="minorHAnsi" w:hAnsiTheme="minorHAnsi" w:cstheme="minorHAnsi"/>
          <w:sz w:val="20"/>
          <w:szCs w:val="20"/>
        </w:rPr>
        <w:t xml:space="preserve">ier </w:t>
      </w:r>
      <w:r w:rsidRPr="008F7F32">
        <w:rPr>
          <w:rFonts w:asciiTheme="minorHAnsi" w:hAnsiTheme="minorHAnsi" w:cstheme="minorHAnsi"/>
          <w:sz w:val="20"/>
          <w:szCs w:val="20"/>
        </w:rPr>
        <w:t>for</w:t>
      </w:r>
      <w:r>
        <w:rPr>
          <w:rFonts w:asciiTheme="minorHAnsi" w:hAnsiTheme="minorHAnsi" w:cstheme="minorHAnsi"/>
          <w:sz w:val="20"/>
          <w:szCs w:val="20"/>
        </w:rPr>
        <w:t>:</w:t>
      </w:r>
    </w:p>
    <w:p w14:paraId="287D9DEA" w14:textId="77777777" w:rsidR="00902215" w:rsidRDefault="00902215" w:rsidP="00B718C9">
      <w:pPr>
        <w:pStyle w:val="ListParagraph"/>
        <w:numPr>
          <w:ilvl w:val="0"/>
          <w:numId w:val="78"/>
        </w:numPr>
        <w:ind w:left="2160"/>
        <w:rPr>
          <w:rFonts w:asciiTheme="minorHAnsi" w:hAnsiTheme="minorHAnsi" w:cstheme="minorHAnsi"/>
          <w:sz w:val="20"/>
          <w:szCs w:val="20"/>
        </w:rPr>
      </w:pPr>
      <w:r>
        <w:rPr>
          <w:rFonts w:asciiTheme="minorHAnsi" w:hAnsiTheme="minorHAnsi" w:cstheme="minorHAnsi"/>
          <w:sz w:val="20"/>
          <w:szCs w:val="20"/>
        </w:rPr>
        <w:t>B</w:t>
      </w:r>
      <w:r w:rsidRPr="008F7F32">
        <w:rPr>
          <w:rFonts w:asciiTheme="minorHAnsi" w:hAnsiTheme="minorHAnsi" w:cstheme="minorHAnsi"/>
          <w:sz w:val="20"/>
          <w:szCs w:val="20"/>
        </w:rPr>
        <w:t xml:space="preserve">oth FEMA and non-FEMA Disasters  ≤ 500,000 Cubic Yards; and </w:t>
      </w:r>
    </w:p>
    <w:p w14:paraId="761FE994" w14:textId="77777777" w:rsidR="00902215" w:rsidRPr="008F7F32" w:rsidRDefault="00902215" w:rsidP="00B718C9">
      <w:pPr>
        <w:pStyle w:val="ListParagraph"/>
        <w:numPr>
          <w:ilvl w:val="0"/>
          <w:numId w:val="78"/>
        </w:numPr>
        <w:ind w:left="2160"/>
        <w:rPr>
          <w:rFonts w:asciiTheme="minorHAnsi" w:hAnsiTheme="minorHAnsi" w:cstheme="minorHAnsi"/>
          <w:sz w:val="20"/>
          <w:szCs w:val="20"/>
        </w:rPr>
      </w:pPr>
      <w:r>
        <w:rPr>
          <w:rFonts w:asciiTheme="minorHAnsi" w:hAnsiTheme="minorHAnsi" w:cstheme="minorHAnsi"/>
          <w:sz w:val="20"/>
          <w:szCs w:val="20"/>
        </w:rPr>
        <w:t>B</w:t>
      </w:r>
      <w:r w:rsidRPr="008F7F32">
        <w:rPr>
          <w:rFonts w:asciiTheme="minorHAnsi" w:hAnsiTheme="minorHAnsi" w:cstheme="minorHAnsi"/>
          <w:sz w:val="20"/>
          <w:szCs w:val="20"/>
        </w:rPr>
        <w:t>oth FEMA and non-FEMA disasters</w:t>
      </w:r>
      <w:r w:rsidRPr="008F7F32" w:rsidDel="009803D4">
        <w:rPr>
          <w:rFonts w:asciiTheme="minorHAnsi" w:hAnsiTheme="minorHAnsi" w:cstheme="minorHAnsi"/>
          <w:sz w:val="20"/>
          <w:szCs w:val="20"/>
        </w:rPr>
        <w:t xml:space="preserve"> </w:t>
      </w:r>
      <w:r w:rsidRPr="008F7F32">
        <w:rPr>
          <w:rFonts w:asciiTheme="minorHAnsi" w:hAnsiTheme="minorHAnsi" w:cstheme="minorHAnsi"/>
          <w:sz w:val="20"/>
          <w:szCs w:val="20"/>
        </w:rPr>
        <w:t xml:space="preserve">&gt; 500,000 Cubic Yards. </w:t>
      </w:r>
    </w:p>
    <w:p w14:paraId="4150CF39" w14:textId="77777777" w:rsidR="00902215" w:rsidRPr="008F7F32" w:rsidRDefault="00902215" w:rsidP="00B718C9">
      <w:pPr>
        <w:pStyle w:val="ListParagraph"/>
        <w:numPr>
          <w:ilvl w:val="0"/>
          <w:numId w:val="77"/>
        </w:numPr>
        <w:ind w:left="1440"/>
        <w:rPr>
          <w:rFonts w:asciiTheme="minorHAnsi" w:hAnsiTheme="minorHAnsi" w:cstheme="minorHAnsi"/>
          <w:sz w:val="20"/>
          <w:szCs w:val="20"/>
        </w:rPr>
      </w:pPr>
      <w:r w:rsidRPr="008F7F32">
        <w:rPr>
          <w:rFonts w:asciiTheme="minorHAnsi" w:hAnsiTheme="minorHAnsi" w:cstheme="minorHAnsi"/>
          <w:sz w:val="20"/>
          <w:szCs w:val="20"/>
          <w:u w:val="single"/>
        </w:rPr>
        <w:t>Price Lines 19 through 21</w:t>
      </w:r>
      <w:r w:rsidRPr="008F7F32">
        <w:rPr>
          <w:rFonts w:asciiTheme="minorHAnsi" w:hAnsiTheme="minorHAnsi" w:cstheme="minorHAnsi"/>
          <w:sz w:val="20"/>
          <w:szCs w:val="20"/>
        </w:rPr>
        <w:t xml:space="preserve"> - The Bidder shall provide an All-Inclusive Hourly Rate for: </w:t>
      </w:r>
    </w:p>
    <w:p w14:paraId="542A8C4E" w14:textId="77777777" w:rsidR="00902215" w:rsidRPr="008F7F32" w:rsidRDefault="00902215" w:rsidP="00B718C9">
      <w:pPr>
        <w:pStyle w:val="ListParagraph"/>
        <w:numPr>
          <w:ilvl w:val="0"/>
          <w:numId w:val="79"/>
        </w:numPr>
        <w:ind w:left="2160"/>
        <w:rPr>
          <w:rFonts w:asciiTheme="minorHAnsi" w:hAnsiTheme="minorHAnsi" w:cstheme="minorHAnsi"/>
          <w:sz w:val="20"/>
          <w:szCs w:val="20"/>
        </w:rPr>
      </w:pPr>
      <w:r>
        <w:rPr>
          <w:rFonts w:asciiTheme="minorHAnsi" w:hAnsiTheme="minorHAnsi" w:cstheme="minorHAnsi"/>
          <w:sz w:val="20"/>
          <w:szCs w:val="20"/>
        </w:rPr>
        <w:t>Both FEMA</w:t>
      </w:r>
      <w:r w:rsidRPr="008F7F32">
        <w:rPr>
          <w:rFonts w:asciiTheme="minorHAnsi" w:hAnsiTheme="minorHAnsi" w:cstheme="minorHAnsi"/>
          <w:sz w:val="20"/>
          <w:szCs w:val="20"/>
        </w:rPr>
        <w:t xml:space="preserve"> non-FEMA Disasters  ≤ 500,000 Cubic Yards; and </w:t>
      </w:r>
    </w:p>
    <w:p w14:paraId="7F557AED" w14:textId="77777777" w:rsidR="00902215" w:rsidRPr="008F7F32" w:rsidRDefault="00902215" w:rsidP="00B718C9">
      <w:pPr>
        <w:pStyle w:val="ListParagraph"/>
        <w:numPr>
          <w:ilvl w:val="0"/>
          <w:numId w:val="79"/>
        </w:numPr>
        <w:ind w:left="2160"/>
        <w:rPr>
          <w:rFonts w:asciiTheme="minorHAnsi" w:hAnsiTheme="minorHAnsi" w:cstheme="minorHAnsi"/>
          <w:sz w:val="20"/>
          <w:szCs w:val="20"/>
        </w:rPr>
      </w:pPr>
      <w:r>
        <w:rPr>
          <w:rFonts w:asciiTheme="minorHAnsi" w:hAnsiTheme="minorHAnsi" w:cstheme="minorHAnsi"/>
          <w:sz w:val="20"/>
          <w:szCs w:val="20"/>
        </w:rPr>
        <w:t xml:space="preserve">Both </w:t>
      </w:r>
      <w:r w:rsidRPr="008F7F32">
        <w:rPr>
          <w:rFonts w:asciiTheme="minorHAnsi" w:hAnsiTheme="minorHAnsi" w:cstheme="minorHAnsi"/>
          <w:sz w:val="20"/>
          <w:szCs w:val="20"/>
        </w:rPr>
        <w:t xml:space="preserve">FEMA  non-FEMA disasters &gt; 500,000 Cubic Yards. </w:t>
      </w:r>
    </w:p>
    <w:p w14:paraId="0D59DA33" w14:textId="77777777" w:rsidR="002201A1" w:rsidRDefault="002201A1" w:rsidP="00817301">
      <w:pPr>
        <w:pStyle w:val="ListParagraph"/>
        <w:numPr>
          <w:ilvl w:val="0"/>
          <w:numId w:val="58"/>
        </w:numPr>
        <w:rPr>
          <w:rFonts w:asciiTheme="minorHAnsi" w:hAnsiTheme="minorHAnsi"/>
          <w:sz w:val="20"/>
          <w:szCs w:val="20"/>
        </w:rPr>
      </w:pPr>
      <w:r w:rsidRPr="002201A1">
        <w:rPr>
          <w:rFonts w:asciiTheme="minorHAnsi" w:hAnsiTheme="minorHAnsi"/>
          <w:sz w:val="20"/>
          <w:szCs w:val="20"/>
        </w:rPr>
        <w:t>The Bidder shall not alter the provided price sheet in any way than to provide company name and requested pricing, as unauthorized alterations may result in a non-responsive Quote.</w:t>
      </w:r>
    </w:p>
    <w:p w14:paraId="4B1492FE" w14:textId="77777777" w:rsidR="00A45C2A" w:rsidRDefault="00A45C2A" w:rsidP="00844F4C">
      <w:pPr>
        <w:spacing w:after="0"/>
        <w:rPr>
          <w:sz w:val="20"/>
          <w:szCs w:val="20"/>
        </w:rPr>
      </w:pPr>
    </w:p>
    <w:p w14:paraId="6F580A83" w14:textId="77777777" w:rsidR="00A45C2A" w:rsidRPr="00F138C1" w:rsidRDefault="00A45C2A" w:rsidP="00F138C1">
      <w:pPr>
        <w:rPr>
          <w:sz w:val="20"/>
          <w:szCs w:val="20"/>
        </w:rPr>
      </w:pPr>
      <w:r w:rsidRPr="00A45C2A">
        <w:rPr>
          <w:sz w:val="20"/>
          <w:szCs w:val="20"/>
        </w:rPr>
        <w:t>The Bidder is advised of the following:</w:t>
      </w:r>
    </w:p>
    <w:p w14:paraId="1F98478A" w14:textId="77777777" w:rsidR="002201A1" w:rsidRPr="00844F4C" w:rsidRDefault="002201A1" w:rsidP="00B718C9">
      <w:pPr>
        <w:pStyle w:val="ListParagraph"/>
        <w:numPr>
          <w:ilvl w:val="0"/>
          <w:numId w:val="75"/>
        </w:numPr>
        <w:rPr>
          <w:rFonts w:asciiTheme="minorHAnsi" w:hAnsiTheme="minorHAnsi"/>
          <w:sz w:val="20"/>
          <w:szCs w:val="20"/>
        </w:rPr>
      </w:pPr>
      <w:r w:rsidRPr="00844F4C">
        <w:rPr>
          <w:rFonts w:asciiTheme="minorHAnsi" w:hAnsiTheme="minorHAnsi"/>
          <w:sz w:val="20"/>
          <w:szCs w:val="20"/>
        </w:rPr>
        <w:t>The Unit of Measure, Quantity Tier/Measurement, and Measure of Distance for the various types of Debris is noted on the State-Supplied Price Sheet.</w:t>
      </w:r>
    </w:p>
    <w:p w14:paraId="2FFD4E07" w14:textId="77777777" w:rsidR="005E6F1C" w:rsidRPr="00844F4C" w:rsidRDefault="00476C8A" w:rsidP="00B718C9">
      <w:pPr>
        <w:pStyle w:val="ListParagraph"/>
        <w:numPr>
          <w:ilvl w:val="0"/>
          <w:numId w:val="75"/>
        </w:numPr>
        <w:rPr>
          <w:rFonts w:asciiTheme="minorHAnsi" w:hAnsiTheme="minorHAnsi"/>
          <w:sz w:val="20"/>
          <w:szCs w:val="20"/>
        </w:rPr>
      </w:pPr>
      <w:r w:rsidRPr="00844F4C">
        <w:rPr>
          <w:rFonts w:asciiTheme="minorHAnsi" w:hAnsiTheme="minorHAnsi"/>
          <w:sz w:val="20"/>
          <w:szCs w:val="20"/>
        </w:rPr>
        <w:t>No additional fees or costs shall be paid by the State unless there is a Contract Amendment. The State will not accept any assumptions with regard to firm fixed pricing/all-inclusive hourly rates.</w:t>
      </w:r>
    </w:p>
    <w:p w14:paraId="23A734AB" w14:textId="77777777" w:rsidR="00476C8A" w:rsidRPr="00844F4C" w:rsidRDefault="00476C8A" w:rsidP="00B718C9">
      <w:pPr>
        <w:pStyle w:val="ListParagraph"/>
        <w:numPr>
          <w:ilvl w:val="0"/>
          <w:numId w:val="75"/>
        </w:numPr>
        <w:rPr>
          <w:rFonts w:asciiTheme="minorHAnsi" w:hAnsiTheme="minorHAnsi"/>
          <w:sz w:val="20"/>
          <w:szCs w:val="20"/>
        </w:rPr>
      </w:pPr>
      <w:r w:rsidRPr="00844F4C">
        <w:rPr>
          <w:rFonts w:asciiTheme="minorHAnsi" w:hAnsiTheme="minorHAnsi"/>
          <w:sz w:val="20"/>
          <w:szCs w:val="20"/>
        </w:rPr>
        <w:t>The Bidder shall not alter the provided price schedule/sheet as it may result in a non-responsive Quote. Failure to submit all information required will result in the Quote being considered non-responsive. Each Bidder is required to hold is prices firm through issuance of Contract.</w:t>
      </w:r>
    </w:p>
    <w:p w14:paraId="609C3A98" w14:textId="77777777" w:rsidR="004A4D37" w:rsidRDefault="004A4D37" w:rsidP="0084189F">
      <w:pPr>
        <w:spacing w:after="0" w:line="240" w:lineRule="auto"/>
        <w:jc w:val="both"/>
        <w:rPr>
          <w:sz w:val="20"/>
          <w:szCs w:val="20"/>
        </w:rPr>
      </w:pPr>
    </w:p>
    <w:p w14:paraId="6480B514" w14:textId="77777777" w:rsidR="002D7A80" w:rsidRDefault="002D7A80" w:rsidP="0084189F">
      <w:pPr>
        <w:spacing w:after="0" w:line="240" w:lineRule="auto"/>
        <w:jc w:val="both"/>
        <w:rPr>
          <w:sz w:val="20"/>
          <w:szCs w:val="20"/>
        </w:rPr>
      </w:pPr>
      <w:r w:rsidRPr="002D7A80">
        <w:rPr>
          <w:sz w:val="20"/>
          <w:szCs w:val="20"/>
        </w:rPr>
        <w:t>The quantity columns for unit pricing on the Price Sheet (≤ 500,000 Cubic Yards / &gt; 500,000 Cubic Yards) applies to each individual Contractor and each individual disaster event and is based on the cumulative total of waterway debris in cubic yards of over the life of a disaster event. The “&gt; 500,000 Cubic Yards” tier pricing will be activated once a Contractor crosses the threshold through cumulative invoiced cu</w:t>
      </w:r>
      <w:r w:rsidR="001235FF">
        <w:rPr>
          <w:sz w:val="20"/>
          <w:szCs w:val="20"/>
        </w:rPr>
        <w:t>bic yards for a disaster event.</w:t>
      </w:r>
      <w:r w:rsidR="00827A42">
        <w:rPr>
          <w:sz w:val="20"/>
          <w:szCs w:val="20"/>
        </w:rPr>
        <w:t xml:space="preserve">  For individual Quantity Tiers, the next highest tier will be activated once the previous tier is exceeded.  </w:t>
      </w:r>
    </w:p>
    <w:p w14:paraId="38AFB4A1" w14:textId="77777777" w:rsidR="002D7A80" w:rsidRDefault="002D7A80" w:rsidP="0084189F">
      <w:pPr>
        <w:spacing w:after="0" w:line="240" w:lineRule="auto"/>
        <w:jc w:val="both"/>
        <w:rPr>
          <w:sz w:val="20"/>
          <w:szCs w:val="20"/>
        </w:rPr>
      </w:pPr>
    </w:p>
    <w:p w14:paraId="47B161B3"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AFDE85D" w14:textId="77777777" w:rsidR="00F05E5E" w:rsidRPr="0084189F" w:rsidRDefault="00F05E5E" w:rsidP="0084189F">
      <w:pPr>
        <w:spacing w:after="0" w:line="240" w:lineRule="auto"/>
        <w:jc w:val="both"/>
        <w:rPr>
          <w:sz w:val="20"/>
          <w:szCs w:val="20"/>
          <w:highlight w:val="green"/>
        </w:rPr>
      </w:pPr>
    </w:p>
    <w:p w14:paraId="79C83DE7" w14:textId="77777777" w:rsidR="00986953"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w:t>
      </w:r>
    </w:p>
    <w:p w14:paraId="11FBCC85" w14:textId="77777777" w:rsidR="00975069" w:rsidRPr="0084189F" w:rsidRDefault="00975069" w:rsidP="0084189F">
      <w:pPr>
        <w:spacing w:after="0" w:line="240" w:lineRule="auto"/>
        <w:rPr>
          <w:sz w:val="20"/>
          <w:szCs w:val="20"/>
        </w:rPr>
      </w:pPr>
      <w:bookmarkStart w:id="163" w:name="_Toc166158632"/>
      <w:bookmarkStart w:id="164" w:name="_Toc166158863"/>
      <w:bookmarkStart w:id="165" w:name="_Toc166158633"/>
      <w:bookmarkStart w:id="166" w:name="_Toc166158864"/>
      <w:bookmarkStart w:id="167" w:name="_Toc166158635"/>
      <w:bookmarkStart w:id="168" w:name="_Toc166158866"/>
      <w:bookmarkStart w:id="169" w:name="_Toc166158636"/>
      <w:bookmarkStart w:id="170" w:name="_Toc166158867"/>
      <w:bookmarkStart w:id="171" w:name="_Toc156394646"/>
      <w:bookmarkStart w:id="172" w:name="_Toc156914209"/>
      <w:bookmarkStart w:id="173" w:name="_Toc157151517"/>
      <w:bookmarkStart w:id="174" w:name="_Toc157151744"/>
      <w:bookmarkStart w:id="175" w:name="_Toc158190759"/>
      <w:bookmarkStart w:id="176" w:name="_Toc158191083"/>
      <w:bookmarkStart w:id="177" w:name="_Toc166158638"/>
      <w:bookmarkStart w:id="178" w:name="_Toc166158869"/>
      <w:bookmarkStart w:id="179" w:name="_Toc170889024"/>
      <w:bookmarkStart w:id="180" w:name="_Toc156394648"/>
      <w:bookmarkStart w:id="181" w:name="_Toc156914211"/>
      <w:bookmarkStart w:id="182" w:name="_Toc157151519"/>
      <w:bookmarkStart w:id="183" w:name="_Toc157151746"/>
      <w:bookmarkStart w:id="184" w:name="_Toc158190761"/>
      <w:bookmarkStart w:id="185" w:name="_Toc158191085"/>
      <w:bookmarkStart w:id="186" w:name="_Toc166158640"/>
      <w:bookmarkStart w:id="187" w:name="_Toc166158871"/>
      <w:bookmarkStart w:id="188" w:name="_Toc170889026"/>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03E1B8B3" w14:textId="7A8A4B00" w:rsidR="00237039" w:rsidRPr="0084189F" w:rsidRDefault="00CE156B" w:rsidP="00237039">
      <w:pPr>
        <w:pStyle w:val="Heading3"/>
      </w:pPr>
      <w:bookmarkStart w:id="189" w:name="_Toc199426449"/>
      <w:r>
        <w:t>3.26</w:t>
      </w:r>
      <w:bookmarkStart w:id="190" w:name="_GoBack"/>
      <w:bookmarkEnd w:id="190"/>
      <w:r w:rsidR="00C13FE0">
        <w:t>.1</w:t>
      </w:r>
      <w:r w:rsidR="00C13FE0">
        <w:tab/>
      </w:r>
      <w:r w:rsidR="00215745">
        <w:tab/>
      </w:r>
      <w:bookmarkStart w:id="191" w:name="_Toc179959286"/>
      <w:r w:rsidR="00237039" w:rsidRPr="0084189F">
        <w:t>USE OF “NO CHARGE” ON THE STATE-SUPPLIED PRICE SHEET</w:t>
      </w:r>
      <w:bookmarkEnd w:id="191"/>
      <w:bookmarkEnd w:id="189"/>
    </w:p>
    <w:p w14:paraId="05776F37" w14:textId="77777777" w:rsidR="00237039" w:rsidRDefault="00237039" w:rsidP="00237039">
      <w:pPr>
        <w:spacing w:after="0"/>
        <w:jc w:val="both"/>
        <w:rPr>
          <w:color w:val="000000"/>
          <w:sz w:val="20"/>
          <w:szCs w:val="20"/>
        </w:rPr>
      </w:pPr>
      <w:r w:rsidRPr="009D535C">
        <w:rPr>
          <w:sz w:val="20"/>
          <w:szCs w:val="20"/>
        </w:rPr>
        <w:t xml:space="preserve">All price lines must be filled out in accordance with the instructions above.  </w:t>
      </w:r>
      <w:r w:rsidRPr="009D535C">
        <w:rPr>
          <w:color w:val="000000"/>
          <w:sz w:val="20"/>
          <w:szCs w:val="20"/>
        </w:rPr>
        <w:t xml:space="preserve">If the Bidder will supply an item on a price line free of charge, the Bidder must indicate “No Charge” </w:t>
      </w:r>
      <w:r w:rsidRPr="009D535C">
        <w:rPr>
          <w:sz w:val="20"/>
          <w:szCs w:val="20"/>
        </w:rPr>
        <w:t xml:space="preserve">on the State-Supplied Price Sheet accompanying this Bid Solicitation. </w:t>
      </w:r>
      <w:r w:rsidRPr="009D535C">
        <w:rPr>
          <w:color w:val="000000"/>
          <w:sz w:val="20"/>
          <w:szCs w:val="20"/>
        </w:rPr>
        <w:t xml:space="preserve"> An entry of $0.00 on a price line will be interpreted as a Bidder supplying the good or service at “No Charge.” The use of any other identifier may result in the Bidder’s Quote being deemed non-responsive.</w:t>
      </w:r>
    </w:p>
    <w:p w14:paraId="51F24FB2" w14:textId="77777777" w:rsidR="00244AC2" w:rsidRDefault="00244AC2" w:rsidP="00237039">
      <w:pPr>
        <w:spacing w:after="0"/>
        <w:jc w:val="both"/>
        <w:rPr>
          <w:color w:val="000000"/>
          <w:sz w:val="20"/>
          <w:szCs w:val="20"/>
        </w:rPr>
      </w:pPr>
    </w:p>
    <w:p w14:paraId="57E83AC7" w14:textId="77777777" w:rsidR="00244AC2" w:rsidRDefault="00244AC2">
      <w:pPr>
        <w:rPr>
          <w:color w:val="000000"/>
          <w:sz w:val="20"/>
          <w:szCs w:val="20"/>
        </w:rPr>
      </w:pPr>
      <w:r>
        <w:rPr>
          <w:color w:val="000000"/>
          <w:sz w:val="20"/>
          <w:szCs w:val="20"/>
        </w:rPr>
        <w:br w:type="page"/>
      </w:r>
    </w:p>
    <w:p w14:paraId="0323B957" w14:textId="77777777" w:rsidR="00237039" w:rsidRPr="009D535C" w:rsidRDefault="00237039" w:rsidP="009D535C">
      <w:pPr>
        <w:rPr>
          <w:color w:val="000000"/>
          <w:sz w:val="20"/>
          <w:szCs w:val="20"/>
        </w:rPr>
      </w:pPr>
    </w:p>
    <w:p w14:paraId="0C89F84E" w14:textId="77777777" w:rsidR="00237039" w:rsidRPr="0084189F" w:rsidRDefault="00237039" w:rsidP="00237039">
      <w:pPr>
        <w:pStyle w:val="Heading1"/>
        <w:rPr>
          <w:sz w:val="20"/>
          <w:szCs w:val="20"/>
        </w:rPr>
      </w:pPr>
      <w:bookmarkStart w:id="192" w:name="_Toc191372169"/>
      <w:bookmarkStart w:id="193" w:name="_Toc192679586"/>
      <w:bookmarkStart w:id="194" w:name="_Toc191372170"/>
      <w:bookmarkStart w:id="195" w:name="_Toc192679587"/>
      <w:bookmarkStart w:id="196" w:name="_Toc156394651"/>
      <w:bookmarkStart w:id="197" w:name="_Toc156914214"/>
      <w:bookmarkStart w:id="198" w:name="_Toc157151522"/>
      <w:bookmarkStart w:id="199" w:name="_Toc157151749"/>
      <w:bookmarkStart w:id="200" w:name="_Toc158190764"/>
      <w:bookmarkStart w:id="201" w:name="_Toc158191088"/>
      <w:bookmarkStart w:id="202" w:name="_Toc199426450"/>
      <w:bookmarkEnd w:id="192"/>
      <w:bookmarkEnd w:id="193"/>
      <w:bookmarkEnd w:id="194"/>
      <w:bookmarkEnd w:id="195"/>
      <w:bookmarkEnd w:id="196"/>
      <w:bookmarkEnd w:id="197"/>
      <w:bookmarkEnd w:id="198"/>
      <w:bookmarkEnd w:id="199"/>
      <w:bookmarkEnd w:id="200"/>
      <w:bookmarkEnd w:id="201"/>
      <w:r>
        <w:rPr>
          <w:sz w:val="20"/>
          <w:szCs w:val="20"/>
        </w:rPr>
        <w:t>SCOPE OF WORK</w:t>
      </w:r>
      <w:bookmarkEnd w:id="202"/>
    </w:p>
    <w:p w14:paraId="24077692" w14:textId="77777777" w:rsidR="001B6398" w:rsidRDefault="001B6398" w:rsidP="00757621">
      <w:pPr>
        <w:spacing w:after="0" w:line="240" w:lineRule="auto"/>
        <w:jc w:val="both"/>
        <w:rPr>
          <w:sz w:val="20"/>
          <w:szCs w:val="20"/>
        </w:rPr>
      </w:pPr>
      <w:bookmarkStart w:id="203" w:name="_Toc400531507"/>
      <w:bookmarkStart w:id="204" w:name="_Toc428533978"/>
      <w:bookmarkStart w:id="205" w:name="_Toc32310703"/>
      <w:r w:rsidRPr="0013799C">
        <w:rPr>
          <w:sz w:val="20"/>
          <w:szCs w:val="20"/>
        </w:rPr>
        <w:t>There</w:t>
      </w:r>
      <w:r>
        <w:rPr>
          <w:sz w:val="20"/>
          <w:szCs w:val="20"/>
        </w:rPr>
        <w:t xml:space="preserve"> is no guarantee of work under any Contract resulting from this Bid Solicitation. Additionally, the State makes no guarantee of minimum number of staff or implied/expressed estimated hours. Payment for </w:t>
      </w:r>
      <w:r w:rsidR="002F1020" w:rsidRPr="00522CE0">
        <w:rPr>
          <w:rFonts w:cstheme="minorHAnsi"/>
          <w:sz w:val="20"/>
          <w:szCs w:val="20"/>
        </w:rPr>
        <w:t xml:space="preserve">Services </w:t>
      </w:r>
      <w:r>
        <w:rPr>
          <w:sz w:val="20"/>
          <w:szCs w:val="20"/>
        </w:rPr>
        <w:t>rendered is the responsibility of the Using Agency and shall only be made for actual work performed as directed by the Using Agency. Should the Contractor perform work not directed by the Using Agency</w:t>
      </w:r>
      <w:r w:rsidR="00795EFC">
        <w:rPr>
          <w:sz w:val="20"/>
          <w:szCs w:val="20"/>
        </w:rPr>
        <w:t>,</w:t>
      </w:r>
      <w:r>
        <w:rPr>
          <w:sz w:val="20"/>
          <w:szCs w:val="20"/>
        </w:rPr>
        <w:t xml:space="preserve"> then payment may not be rendered.</w:t>
      </w:r>
    </w:p>
    <w:p w14:paraId="4D5C8C48" w14:textId="77777777" w:rsidR="001B6398" w:rsidRDefault="001B6398" w:rsidP="00757621">
      <w:pPr>
        <w:spacing w:after="0" w:line="240" w:lineRule="auto"/>
        <w:jc w:val="both"/>
        <w:rPr>
          <w:sz w:val="20"/>
          <w:szCs w:val="20"/>
        </w:rPr>
      </w:pPr>
    </w:p>
    <w:p w14:paraId="727E7B29" w14:textId="77777777" w:rsidR="001B6398" w:rsidRDefault="001B6398" w:rsidP="00757621">
      <w:pPr>
        <w:spacing w:after="0" w:line="240" w:lineRule="auto"/>
        <w:jc w:val="both"/>
        <w:rPr>
          <w:sz w:val="20"/>
          <w:szCs w:val="20"/>
        </w:rPr>
      </w:pPr>
      <w:r>
        <w:rPr>
          <w:sz w:val="20"/>
          <w:szCs w:val="20"/>
        </w:rPr>
        <w:t xml:space="preserve">The Contractor shall assist the Using Agencies in obtaining </w:t>
      </w:r>
      <w:r w:rsidR="00E90ACA">
        <w:rPr>
          <w:sz w:val="20"/>
          <w:szCs w:val="20"/>
        </w:rPr>
        <w:t>maximum reimbursement from funding sources that may become available during or after a specific Disaster event.</w:t>
      </w:r>
    </w:p>
    <w:p w14:paraId="7947C3AF" w14:textId="77777777" w:rsidR="00E90ACA" w:rsidRDefault="00E90ACA" w:rsidP="00757621">
      <w:pPr>
        <w:spacing w:after="0" w:line="240" w:lineRule="auto"/>
        <w:jc w:val="both"/>
        <w:rPr>
          <w:sz w:val="20"/>
          <w:szCs w:val="20"/>
        </w:rPr>
      </w:pPr>
    </w:p>
    <w:p w14:paraId="512B1113" w14:textId="77777777" w:rsidR="00E90ACA" w:rsidRPr="0013799C" w:rsidRDefault="00E90ACA" w:rsidP="00757621">
      <w:pPr>
        <w:spacing w:after="0" w:line="240" w:lineRule="auto"/>
        <w:jc w:val="both"/>
        <w:rPr>
          <w:sz w:val="20"/>
          <w:szCs w:val="20"/>
        </w:rPr>
      </w:pPr>
      <w:r>
        <w:rPr>
          <w:sz w:val="20"/>
          <w:szCs w:val="20"/>
        </w:rPr>
        <w:t xml:space="preserve">In the event that the Services needed to be activated, the process identified herein under </w:t>
      </w:r>
      <w:r w:rsidR="002B0AD0" w:rsidRPr="00F138C1">
        <w:rPr>
          <w:i/>
          <w:sz w:val="20"/>
          <w:szCs w:val="20"/>
        </w:rPr>
        <w:t xml:space="preserve">Bid Solicitation </w:t>
      </w:r>
      <w:r w:rsidRPr="00F138C1">
        <w:rPr>
          <w:i/>
          <w:sz w:val="20"/>
          <w:szCs w:val="20"/>
        </w:rPr>
        <w:t>Section 4.4</w:t>
      </w:r>
      <w:r>
        <w:rPr>
          <w:sz w:val="20"/>
          <w:szCs w:val="20"/>
        </w:rPr>
        <w:t xml:space="preserve">, </w:t>
      </w:r>
      <w:r>
        <w:rPr>
          <w:i/>
          <w:sz w:val="20"/>
          <w:szCs w:val="20"/>
        </w:rPr>
        <w:t>Method of Engagement</w:t>
      </w:r>
      <w:r>
        <w:rPr>
          <w:sz w:val="20"/>
          <w:szCs w:val="20"/>
        </w:rPr>
        <w:t xml:space="preserve">, </w:t>
      </w:r>
      <w:r w:rsidR="00B14FA6" w:rsidRPr="00AD273F">
        <w:rPr>
          <w:i/>
          <w:sz w:val="20"/>
          <w:szCs w:val="20"/>
        </w:rPr>
        <w:t xml:space="preserve">Section </w:t>
      </w:r>
      <w:r w:rsidRPr="00F138C1">
        <w:rPr>
          <w:i/>
          <w:sz w:val="20"/>
          <w:szCs w:val="20"/>
        </w:rPr>
        <w:t xml:space="preserve">4.5, </w:t>
      </w:r>
      <w:r w:rsidRPr="00B14FA6">
        <w:rPr>
          <w:i/>
          <w:sz w:val="20"/>
          <w:szCs w:val="20"/>
        </w:rPr>
        <w:t>Pre-event Alert, Preparation, and Communication</w:t>
      </w:r>
      <w:r w:rsidR="00B14FA6">
        <w:rPr>
          <w:sz w:val="20"/>
          <w:szCs w:val="20"/>
        </w:rPr>
        <w:t>,</w:t>
      </w:r>
      <w:r>
        <w:rPr>
          <w:sz w:val="20"/>
          <w:szCs w:val="20"/>
        </w:rPr>
        <w:t xml:space="preserve"> and </w:t>
      </w:r>
      <w:r w:rsidR="00B14FA6" w:rsidRPr="00AD273F">
        <w:rPr>
          <w:i/>
          <w:sz w:val="20"/>
          <w:szCs w:val="20"/>
        </w:rPr>
        <w:t xml:space="preserve">Section </w:t>
      </w:r>
      <w:r w:rsidRPr="00F138C1">
        <w:rPr>
          <w:i/>
          <w:sz w:val="20"/>
          <w:szCs w:val="20"/>
        </w:rPr>
        <w:t>4.5.5</w:t>
      </w:r>
      <w:r>
        <w:rPr>
          <w:sz w:val="20"/>
          <w:szCs w:val="20"/>
        </w:rPr>
        <w:t xml:space="preserve">, </w:t>
      </w:r>
      <w:r>
        <w:rPr>
          <w:i/>
          <w:sz w:val="20"/>
          <w:szCs w:val="20"/>
        </w:rPr>
        <w:t>Task Orders and Contract Activation</w:t>
      </w:r>
      <w:r>
        <w:rPr>
          <w:sz w:val="20"/>
          <w:szCs w:val="20"/>
        </w:rPr>
        <w:t xml:space="preserve"> will be followed (reference the aforementioned sections for additional information</w:t>
      </w:r>
      <w:r w:rsidR="00795EFC">
        <w:rPr>
          <w:sz w:val="20"/>
          <w:szCs w:val="20"/>
        </w:rPr>
        <w:t>)</w:t>
      </w:r>
      <w:r>
        <w:rPr>
          <w:sz w:val="20"/>
          <w:szCs w:val="20"/>
        </w:rPr>
        <w:t>.</w:t>
      </w:r>
    </w:p>
    <w:p w14:paraId="7C3AF385" w14:textId="77777777" w:rsidR="003E61D0" w:rsidRDefault="003E61D0" w:rsidP="00757621">
      <w:pPr>
        <w:spacing w:after="0" w:line="240" w:lineRule="auto"/>
        <w:jc w:val="both"/>
        <w:rPr>
          <w:sz w:val="20"/>
          <w:szCs w:val="20"/>
          <w:highlight w:val="green"/>
        </w:rPr>
      </w:pPr>
    </w:p>
    <w:p w14:paraId="7C9D2B8D" w14:textId="77777777" w:rsidR="00757621" w:rsidRPr="00A66054" w:rsidRDefault="008C3CA6" w:rsidP="00DC7C6E">
      <w:pPr>
        <w:pStyle w:val="Heading2"/>
      </w:pPr>
      <w:bookmarkStart w:id="206" w:name="_Toc156914218"/>
      <w:bookmarkStart w:id="207" w:name="_Toc157151526"/>
      <w:bookmarkStart w:id="208" w:name="_Toc157151753"/>
      <w:bookmarkStart w:id="209" w:name="_Toc158190768"/>
      <w:bookmarkStart w:id="210" w:name="_Toc158191092"/>
      <w:bookmarkStart w:id="211" w:name="_Toc166158645"/>
      <w:bookmarkStart w:id="212" w:name="_Toc166158876"/>
      <w:bookmarkStart w:id="213" w:name="_Toc170889031"/>
      <w:bookmarkStart w:id="214" w:name="_Toc156914219"/>
      <w:bookmarkStart w:id="215" w:name="_Toc157151527"/>
      <w:bookmarkStart w:id="216" w:name="_Toc157151754"/>
      <w:bookmarkStart w:id="217" w:name="_Toc158190769"/>
      <w:bookmarkStart w:id="218" w:name="_Toc158191093"/>
      <w:bookmarkStart w:id="219" w:name="_Toc166158646"/>
      <w:bookmarkStart w:id="220" w:name="_Toc166158877"/>
      <w:bookmarkStart w:id="221" w:name="_Toc170889032"/>
      <w:bookmarkStart w:id="222" w:name="_Toc199426451"/>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t>4.1</w:t>
      </w:r>
      <w:r>
        <w:tab/>
      </w:r>
      <w:r w:rsidR="00E90ACA" w:rsidRPr="00A66054">
        <w:t>ONGOING PRE-EVENT PLANNING</w:t>
      </w:r>
      <w:bookmarkEnd w:id="222"/>
    </w:p>
    <w:p w14:paraId="349CB257" w14:textId="77777777" w:rsidR="002A4D1A" w:rsidRDefault="00E90ACA" w:rsidP="009D535C">
      <w:pPr>
        <w:jc w:val="both"/>
      </w:pPr>
      <w:r>
        <w:rPr>
          <w:rFonts w:cstheme="minorHAnsi"/>
          <w:sz w:val="20"/>
          <w:szCs w:val="20"/>
        </w:rPr>
        <w:t>Within two (2) months of the Contract award and every three (3) months thereafter until the end of the Contract, t</w:t>
      </w:r>
      <w:r w:rsidR="00757621" w:rsidRPr="00AA7567">
        <w:rPr>
          <w:rFonts w:cstheme="minorHAnsi"/>
          <w:sz w:val="20"/>
          <w:szCs w:val="20"/>
        </w:rPr>
        <w:t xml:space="preserve">he Contractor </w:t>
      </w:r>
      <w:r>
        <w:rPr>
          <w:rFonts w:cstheme="minorHAnsi"/>
          <w:sz w:val="20"/>
          <w:szCs w:val="20"/>
        </w:rPr>
        <w:t xml:space="preserve">shall, at the State’s request, communicate with the State Contract Manager (SCM) to review pre-event preparations and plans for </w:t>
      </w:r>
      <w:r w:rsidR="009A55C4">
        <w:rPr>
          <w:rFonts w:cstheme="minorHAnsi"/>
          <w:sz w:val="20"/>
          <w:szCs w:val="20"/>
        </w:rPr>
        <w:t xml:space="preserve">waterway </w:t>
      </w:r>
      <w:r>
        <w:rPr>
          <w:rFonts w:cstheme="minorHAnsi"/>
          <w:sz w:val="20"/>
          <w:szCs w:val="20"/>
        </w:rPr>
        <w:t xml:space="preserve">debris </w:t>
      </w:r>
      <w:r w:rsidR="00D21909">
        <w:rPr>
          <w:rFonts w:cstheme="minorHAnsi"/>
          <w:sz w:val="20"/>
          <w:szCs w:val="20"/>
        </w:rPr>
        <w:t xml:space="preserve">assessment and </w:t>
      </w:r>
      <w:r w:rsidR="00C50AFB">
        <w:rPr>
          <w:rFonts w:cstheme="minorHAnsi"/>
          <w:sz w:val="20"/>
          <w:szCs w:val="20"/>
        </w:rPr>
        <w:t>removal</w:t>
      </w:r>
      <w:r>
        <w:rPr>
          <w:rFonts w:cstheme="minorHAnsi"/>
          <w:sz w:val="20"/>
          <w:szCs w:val="20"/>
        </w:rPr>
        <w:t xml:space="preserve"> work under this Contract.</w:t>
      </w:r>
      <w:r w:rsidR="00757621" w:rsidRPr="0084189F">
        <w:rPr>
          <w:rFonts w:cstheme="minorHAnsi"/>
          <w:color w:val="000000"/>
          <w:sz w:val="20"/>
          <w:szCs w:val="20"/>
        </w:rPr>
        <w:t xml:space="preserve"> </w:t>
      </w:r>
      <w:r w:rsidR="002A4D1A">
        <w:rPr>
          <w:sz w:val="20"/>
        </w:rPr>
        <w:t>At the SCM’s discretion, t</w:t>
      </w:r>
      <w:r w:rsidR="002A4D1A" w:rsidRPr="00662132">
        <w:rPr>
          <w:sz w:val="20"/>
        </w:rPr>
        <w:t xml:space="preserve">he Contractor may </w:t>
      </w:r>
      <w:r w:rsidR="002A4D1A">
        <w:rPr>
          <w:sz w:val="20"/>
        </w:rPr>
        <w:t xml:space="preserve">be required to </w:t>
      </w:r>
      <w:r w:rsidR="002A4D1A" w:rsidRPr="00662132">
        <w:rPr>
          <w:sz w:val="20"/>
        </w:rPr>
        <w:t xml:space="preserve">meet with the SCM </w:t>
      </w:r>
      <w:r w:rsidR="002A4D1A">
        <w:rPr>
          <w:sz w:val="20"/>
        </w:rPr>
        <w:t xml:space="preserve">either </w:t>
      </w:r>
      <w:r w:rsidR="002A4D1A" w:rsidRPr="00662132">
        <w:rPr>
          <w:sz w:val="20"/>
        </w:rPr>
        <w:t>in person or virtually to discuss  these preparations and plans.</w:t>
      </w:r>
    </w:p>
    <w:p w14:paraId="7A727FA8" w14:textId="77777777" w:rsidR="00757621" w:rsidRPr="0084189F" w:rsidRDefault="008C3CA6" w:rsidP="00DC7C6E">
      <w:pPr>
        <w:pStyle w:val="Heading2"/>
      </w:pPr>
      <w:bookmarkStart w:id="223" w:name="_Toc199426452"/>
      <w:r>
        <w:t>4.2</w:t>
      </w:r>
      <w:r>
        <w:tab/>
      </w:r>
      <w:r w:rsidR="00E90ACA">
        <w:t>GENERAL REQUIREMENTS</w:t>
      </w:r>
      <w:bookmarkEnd w:id="223"/>
    </w:p>
    <w:p w14:paraId="159837E3" w14:textId="77777777" w:rsidR="00E90ACA" w:rsidRDefault="00E90ACA" w:rsidP="00757621">
      <w:pPr>
        <w:pStyle w:val="BodyText3"/>
        <w:rPr>
          <w:rFonts w:asciiTheme="minorHAnsi" w:hAnsiTheme="minorHAnsi" w:cstheme="minorHAnsi"/>
          <w:sz w:val="20"/>
          <w:szCs w:val="20"/>
        </w:rPr>
      </w:pPr>
      <w:r>
        <w:rPr>
          <w:rFonts w:asciiTheme="minorHAnsi" w:hAnsiTheme="minorHAnsi" w:cstheme="minorHAnsi"/>
          <w:sz w:val="20"/>
          <w:szCs w:val="20"/>
        </w:rPr>
        <w:t xml:space="preserve">The Contractor shall adhere to, at a </w:t>
      </w:r>
      <w:r w:rsidR="000C477B">
        <w:rPr>
          <w:rFonts w:asciiTheme="minorHAnsi" w:hAnsiTheme="minorHAnsi" w:cstheme="minorHAnsi"/>
          <w:sz w:val="20"/>
          <w:szCs w:val="20"/>
        </w:rPr>
        <w:t>minimum</w:t>
      </w:r>
      <w:r>
        <w:rPr>
          <w:rFonts w:asciiTheme="minorHAnsi" w:hAnsiTheme="minorHAnsi" w:cstheme="minorHAnsi"/>
          <w:sz w:val="20"/>
          <w:szCs w:val="20"/>
        </w:rPr>
        <w:t>, the following general requirements:</w:t>
      </w:r>
    </w:p>
    <w:p w14:paraId="0BA4A9A7" w14:textId="77777777" w:rsidR="00E90ACA" w:rsidRPr="00F3471D" w:rsidRDefault="00F3471D" w:rsidP="00817301">
      <w:pPr>
        <w:pStyle w:val="BodyText3"/>
        <w:numPr>
          <w:ilvl w:val="0"/>
          <w:numId w:val="23"/>
        </w:numPr>
        <w:rPr>
          <w:rFonts w:asciiTheme="minorHAnsi" w:hAnsiTheme="minorHAnsi" w:cstheme="minorHAnsi"/>
          <w:sz w:val="20"/>
          <w:szCs w:val="20"/>
        </w:rPr>
      </w:pPr>
      <w:r>
        <w:rPr>
          <w:rFonts w:asciiTheme="minorHAnsi" w:hAnsiTheme="minorHAnsi" w:cstheme="minorHAnsi"/>
          <w:sz w:val="20"/>
          <w:szCs w:val="20"/>
        </w:rPr>
        <w:t>Det</w:t>
      </w:r>
      <w:r w:rsidR="00E90ACA">
        <w:rPr>
          <w:rFonts w:asciiTheme="minorHAnsi" w:hAnsiTheme="minorHAnsi" w:cstheme="minorHAnsi"/>
          <w:sz w:val="20"/>
          <w:szCs w:val="20"/>
        </w:rPr>
        <w:t>e</w:t>
      </w:r>
      <w:r>
        <w:rPr>
          <w:rFonts w:asciiTheme="minorHAnsi" w:hAnsiTheme="minorHAnsi" w:cstheme="minorHAnsi"/>
          <w:sz w:val="20"/>
          <w:szCs w:val="20"/>
        </w:rPr>
        <w:t xml:space="preserve">rmine </w:t>
      </w:r>
      <w:r w:rsidR="00E90ACA" w:rsidRPr="00F3471D">
        <w:rPr>
          <w:rFonts w:asciiTheme="minorHAnsi" w:hAnsiTheme="minorHAnsi" w:cstheme="minorHAnsi"/>
          <w:sz w:val="20"/>
          <w:szCs w:val="20"/>
        </w:rPr>
        <w:t xml:space="preserve">the method and manner of debris </w:t>
      </w:r>
      <w:r w:rsidR="00D21909">
        <w:rPr>
          <w:rFonts w:asciiTheme="minorHAnsi" w:hAnsiTheme="minorHAnsi" w:cstheme="minorHAnsi"/>
          <w:sz w:val="20"/>
          <w:szCs w:val="20"/>
        </w:rPr>
        <w:t xml:space="preserve">assessment and </w:t>
      </w:r>
      <w:r w:rsidR="00D44781" w:rsidRPr="00F3471D">
        <w:rPr>
          <w:rFonts w:asciiTheme="minorHAnsi" w:hAnsiTheme="minorHAnsi" w:cstheme="minorHAnsi"/>
          <w:sz w:val="20"/>
          <w:szCs w:val="20"/>
        </w:rPr>
        <w:t>removal</w:t>
      </w:r>
      <w:r w:rsidR="00E90ACA" w:rsidRPr="00F3471D">
        <w:rPr>
          <w:rFonts w:asciiTheme="minorHAnsi" w:hAnsiTheme="minorHAnsi" w:cstheme="minorHAnsi"/>
          <w:sz w:val="20"/>
          <w:szCs w:val="20"/>
        </w:rPr>
        <w:t xml:space="preserve"> consistent with this Bid Solicitation and applicable federal, State, and local law, and in a Federally Declared Disasters, FEMA requirements;</w:t>
      </w:r>
    </w:p>
    <w:p w14:paraId="470D2942" w14:textId="77777777" w:rsidR="00E90ACA" w:rsidRDefault="00E90ACA" w:rsidP="00817301">
      <w:pPr>
        <w:pStyle w:val="BodyText3"/>
        <w:numPr>
          <w:ilvl w:val="0"/>
          <w:numId w:val="23"/>
        </w:numPr>
        <w:rPr>
          <w:rFonts w:asciiTheme="minorHAnsi" w:hAnsiTheme="minorHAnsi" w:cstheme="minorHAnsi"/>
          <w:sz w:val="20"/>
          <w:szCs w:val="20"/>
        </w:rPr>
      </w:pPr>
      <w:r>
        <w:rPr>
          <w:rFonts w:asciiTheme="minorHAnsi" w:hAnsiTheme="minorHAnsi" w:cstheme="minorHAnsi"/>
          <w:sz w:val="20"/>
          <w:szCs w:val="20"/>
        </w:rPr>
        <w:t>Conduct the work so as not to interfere with the Disaster response and recovery activities of federal, State, or local governments or agencies, or of public utilities or other private Contractor(s);</w:t>
      </w:r>
    </w:p>
    <w:p w14:paraId="5EF4AEA7" w14:textId="77777777" w:rsidR="00E90ACA" w:rsidRDefault="00E90ACA" w:rsidP="00817301">
      <w:pPr>
        <w:pStyle w:val="BodyText3"/>
        <w:numPr>
          <w:ilvl w:val="0"/>
          <w:numId w:val="23"/>
        </w:numPr>
        <w:rPr>
          <w:rFonts w:asciiTheme="minorHAnsi" w:hAnsiTheme="minorHAnsi" w:cstheme="minorHAnsi"/>
          <w:sz w:val="20"/>
          <w:szCs w:val="20"/>
        </w:rPr>
      </w:pPr>
      <w:r>
        <w:rPr>
          <w:rFonts w:asciiTheme="minorHAnsi" w:hAnsiTheme="minorHAnsi" w:cstheme="minorHAnsi"/>
          <w:sz w:val="20"/>
          <w:szCs w:val="20"/>
        </w:rPr>
        <w:t xml:space="preserve">Comply with any </w:t>
      </w:r>
      <w:r w:rsidR="00A20121">
        <w:rPr>
          <w:rFonts w:asciiTheme="minorHAnsi" w:hAnsiTheme="minorHAnsi" w:cstheme="minorHAnsi"/>
          <w:sz w:val="20"/>
          <w:szCs w:val="20"/>
        </w:rPr>
        <w:t>restrictions on access to waterways as may be required by the federal government or State; and</w:t>
      </w:r>
    </w:p>
    <w:p w14:paraId="6BDD2929" w14:textId="77777777" w:rsidR="00A20121" w:rsidRDefault="00A20121" w:rsidP="00817301">
      <w:pPr>
        <w:pStyle w:val="BodyText3"/>
        <w:numPr>
          <w:ilvl w:val="0"/>
          <w:numId w:val="23"/>
        </w:numPr>
        <w:rPr>
          <w:rFonts w:asciiTheme="minorHAnsi" w:hAnsiTheme="minorHAnsi" w:cstheme="minorHAnsi"/>
          <w:sz w:val="20"/>
          <w:szCs w:val="20"/>
        </w:rPr>
      </w:pPr>
      <w:r>
        <w:rPr>
          <w:rFonts w:asciiTheme="minorHAnsi" w:hAnsiTheme="minorHAnsi" w:cstheme="minorHAnsi"/>
          <w:sz w:val="20"/>
          <w:szCs w:val="20"/>
        </w:rPr>
        <w:t>Ensure compliance with the National Incident Management System (NIMS), maintain records of such training, and provide documentation to this effect to the SCM prior to the initial Project Meeting.</w:t>
      </w:r>
    </w:p>
    <w:p w14:paraId="1E810AB3" w14:textId="77777777" w:rsidR="00A20121" w:rsidRDefault="00A20121" w:rsidP="00AA7567">
      <w:pPr>
        <w:pStyle w:val="BodyText3"/>
        <w:rPr>
          <w:rFonts w:asciiTheme="minorHAnsi" w:hAnsiTheme="minorHAnsi" w:cstheme="minorHAnsi"/>
          <w:sz w:val="20"/>
          <w:szCs w:val="20"/>
        </w:rPr>
      </w:pPr>
    </w:p>
    <w:p w14:paraId="578431CB" w14:textId="77777777" w:rsidR="00A20121" w:rsidRDefault="00A20121" w:rsidP="00AA7567">
      <w:pPr>
        <w:pStyle w:val="BodyText3"/>
        <w:rPr>
          <w:rFonts w:asciiTheme="minorHAnsi" w:hAnsiTheme="minorHAnsi" w:cstheme="minorHAnsi"/>
          <w:sz w:val="20"/>
          <w:szCs w:val="20"/>
        </w:rPr>
      </w:pPr>
      <w:r>
        <w:rPr>
          <w:rFonts w:asciiTheme="minorHAnsi" w:hAnsiTheme="minorHAnsi" w:cstheme="minorHAnsi"/>
          <w:sz w:val="20"/>
          <w:szCs w:val="20"/>
        </w:rPr>
        <w:t>The New Jersey Department of Environmental Protection (NJDEP), the State, and the Using Agencies shall have the following roles in the execution of this Contract:</w:t>
      </w:r>
    </w:p>
    <w:p w14:paraId="05771E81" w14:textId="77777777" w:rsidR="00A20121" w:rsidRDefault="00A20121" w:rsidP="00817301">
      <w:pPr>
        <w:pStyle w:val="BodyText3"/>
        <w:numPr>
          <w:ilvl w:val="0"/>
          <w:numId w:val="24"/>
        </w:numPr>
        <w:rPr>
          <w:rFonts w:asciiTheme="minorHAnsi" w:hAnsiTheme="minorHAnsi" w:cstheme="minorHAnsi"/>
          <w:sz w:val="20"/>
          <w:szCs w:val="20"/>
        </w:rPr>
      </w:pPr>
      <w:r>
        <w:rPr>
          <w:rFonts w:asciiTheme="minorHAnsi" w:hAnsiTheme="minorHAnsi" w:cstheme="minorHAnsi"/>
          <w:sz w:val="20"/>
          <w:szCs w:val="20"/>
        </w:rPr>
        <w:t>The NJDEP will assign a SCM who will provide coordination between the Using Agencies and Contractor(s)</w:t>
      </w:r>
      <w:r w:rsidR="004A2337">
        <w:rPr>
          <w:rFonts w:asciiTheme="minorHAnsi" w:hAnsiTheme="minorHAnsi" w:cstheme="minorHAnsi"/>
          <w:sz w:val="20"/>
          <w:szCs w:val="20"/>
        </w:rPr>
        <w:t>.</w:t>
      </w:r>
    </w:p>
    <w:p w14:paraId="45D9E19A" w14:textId="77777777" w:rsidR="00A20121" w:rsidRDefault="00A20121" w:rsidP="00B718C9">
      <w:pPr>
        <w:pStyle w:val="BodyText3"/>
        <w:numPr>
          <w:ilvl w:val="0"/>
          <w:numId w:val="73"/>
        </w:numPr>
        <w:rPr>
          <w:rFonts w:asciiTheme="minorHAnsi" w:hAnsiTheme="minorHAnsi" w:cstheme="minorHAnsi"/>
          <w:sz w:val="20"/>
          <w:szCs w:val="20"/>
        </w:rPr>
      </w:pPr>
      <w:r>
        <w:rPr>
          <w:rFonts w:asciiTheme="minorHAnsi" w:hAnsiTheme="minorHAnsi" w:cstheme="minorHAnsi"/>
          <w:sz w:val="20"/>
          <w:szCs w:val="20"/>
        </w:rPr>
        <w:t>The SCM will be the primary point of contact for the Contractor up to and including issuance of the initial Task Order, which authorizes Using Agencies to issue subsequent Task Orders.</w:t>
      </w:r>
    </w:p>
    <w:p w14:paraId="52B0A743" w14:textId="77777777" w:rsidR="002A14D3" w:rsidRDefault="002A14D3" w:rsidP="00817301">
      <w:pPr>
        <w:pStyle w:val="BodyText3"/>
        <w:numPr>
          <w:ilvl w:val="0"/>
          <w:numId w:val="24"/>
        </w:numPr>
        <w:rPr>
          <w:rFonts w:asciiTheme="minorHAnsi" w:hAnsiTheme="minorHAnsi" w:cstheme="minorHAnsi"/>
          <w:sz w:val="20"/>
          <w:szCs w:val="20"/>
        </w:rPr>
      </w:pPr>
      <w:r>
        <w:rPr>
          <w:rFonts w:asciiTheme="minorHAnsi" w:hAnsiTheme="minorHAnsi" w:cstheme="minorHAnsi"/>
          <w:sz w:val="20"/>
          <w:szCs w:val="20"/>
        </w:rPr>
        <w:t>In the event that additional project management is required for the State, the State will appoint a Project Manager</w:t>
      </w:r>
      <w:r w:rsidR="001000EA">
        <w:rPr>
          <w:rFonts w:asciiTheme="minorHAnsi" w:hAnsiTheme="minorHAnsi" w:cstheme="minorHAnsi"/>
          <w:sz w:val="20"/>
          <w:szCs w:val="20"/>
        </w:rPr>
        <w:t xml:space="preserve"> (PM)</w:t>
      </w:r>
      <w:r>
        <w:rPr>
          <w:rFonts w:asciiTheme="minorHAnsi" w:hAnsiTheme="minorHAnsi" w:cstheme="minorHAnsi"/>
          <w:sz w:val="20"/>
          <w:szCs w:val="20"/>
        </w:rPr>
        <w:t xml:space="preserve"> to oversee the Contractor’s activities. The State will thereafter resolve overall Contract administration between the Using Agencies using this Contract and the Contractor</w:t>
      </w:r>
      <w:r w:rsidR="00105B00">
        <w:rPr>
          <w:rFonts w:asciiTheme="minorHAnsi" w:hAnsiTheme="minorHAnsi" w:cstheme="minorHAnsi"/>
          <w:sz w:val="20"/>
          <w:szCs w:val="20"/>
        </w:rPr>
        <w:t>.</w:t>
      </w:r>
    </w:p>
    <w:p w14:paraId="5E0D98C5" w14:textId="77777777" w:rsidR="002A14D3" w:rsidRDefault="002A14D3" w:rsidP="00817301">
      <w:pPr>
        <w:pStyle w:val="BodyText3"/>
        <w:numPr>
          <w:ilvl w:val="0"/>
          <w:numId w:val="24"/>
        </w:numPr>
        <w:rPr>
          <w:rFonts w:asciiTheme="minorHAnsi" w:hAnsiTheme="minorHAnsi" w:cstheme="minorHAnsi"/>
          <w:sz w:val="20"/>
          <w:szCs w:val="20"/>
        </w:rPr>
      </w:pPr>
      <w:r>
        <w:rPr>
          <w:rFonts w:asciiTheme="minorHAnsi" w:hAnsiTheme="minorHAnsi" w:cstheme="minorHAnsi"/>
          <w:sz w:val="20"/>
          <w:szCs w:val="20"/>
        </w:rPr>
        <w:t>Following Activation and the issuance of the first Task Order by the State, Using Agencies will assume primary coordination authority with the Contractor for all Task Orders.</w:t>
      </w:r>
    </w:p>
    <w:p w14:paraId="4AAA98D4" w14:textId="045CD23E" w:rsidR="002A14D3" w:rsidRDefault="002A14D3" w:rsidP="00B718C9">
      <w:pPr>
        <w:pStyle w:val="BodyText3"/>
        <w:numPr>
          <w:ilvl w:val="0"/>
          <w:numId w:val="74"/>
        </w:numPr>
        <w:rPr>
          <w:rFonts w:asciiTheme="minorHAnsi" w:hAnsiTheme="minorHAnsi" w:cstheme="minorHAnsi"/>
          <w:sz w:val="20"/>
          <w:szCs w:val="20"/>
        </w:rPr>
      </w:pPr>
      <w:r>
        <w:rPr>
          <w:rFonts w:asciiTheme="minorHAnsi" w:hAnsiTheme="minorHAnsi" w:cstheme="minorHAnsi"/>
          <w:sz w:val="20"/>
          <w:szCs w:val="20"/>
        </w:rPr>
        <w:t xml:space="preserve">The Contractor shall forward copies of all Task Orders </w:t>
      </w:r>
      <w:r w:rsidR="00537F7A">
        <w:rPr>
          <w:rFonts w:asciiTheme="minorHAnsi" w:hAnsiTheme="minorHAnsi" w:cstheme="minorHAnsi"/>
          <w:sz w:val="20"/>
          <w:szCs w:val="20"/>
        </w:rPr>
        <w:t xml:space="preserve">issued by Using Agencies to the SCM within 48 hours of </w:t>
      </w:r>
      <w:r w:rsidR="001F75C0">
        <w:rPr>
          <w:rFonts w:asciiTheme="minorHAnsi" w:hAnsiTheme="minorHAnsi" w:cstheme="minorHAnsi"/>
          <w:sz w:val="20"/>
          <w:szCs w:val="20"/>
        </w:rPr>
        <w:t xml:space="preserve">their </w:t>
      </w:r>
      <w:r w:rsidR="00537F7A">
        <w:rPr>
          <w:rFonts w:asciiTheme="minorHAnsi" w:hAnsiTheme="minorHAnsi" w:cstheme="minorHAnsi"/>
          <w:sz w:val="20"/>
          <w:szCs w:val="20"/>
        </w:rPr>
        <w:t>issuance.</w:t>
      </w:r>
    </w:p>
    <w:p w14:paraId="0DB5E000" w14:textId="77777777" w:rsidR="00757621" w:rsidRPr="0084189F" w:rsidRDefault="00757621" w:rsidP="00757621">
      <w:pPr>
        <w:pStyle w:val="BodyText3"/>
        <w:rPr>
          <w:rFonts w:asciiTheme="minorHAnsi" w:hAnsiTheme="minorHAnsi" w:cstheme="minorHAnsi"/>
          <w:sz w:val="20"/>
          <w:szCs w:val="20"/>
        </w:rPr>
      </w:pPr>
    </w:p>
    <w:p w14:paraId="155F1175" w14:textId="77777777" w:rsidR="00757621" w:rsidRPr="0084189F" w:rsidRDefault="008C3CA6" w:rsidP="00DC7C6E">
      <w:pPr>
        <w:pStyle w:val="Heading2"/>
        <w:rPr>
          <w:rFonts w:eastAsia="Calibri"/>
        </w:rPr>
      </w:pPr>
      <w:bookmarkStart w:id="224" w:name="_Toc199426453"/>
      <w:r>
        <w:rPr>
          <w:rFonts w:eastAsia="Calibri"/>
        </w:rPr>
        <w:t>4.3</w:t>
      </w:r>
      <w:r>
        <w:rPr>
          <w:rFonts w:eastAsia="Calibri"/>
        </w:rPr>
        <w:tab/>
      </w:r>
      <w:r w:rsidR="00CF61FC">
        <w:rPr>
          <w:rFonts w:eastAsia="Calibri"/>
        </w:rPr>
        <w:t>COMPLIANCE WITH ALL APPLICABLE LAWS, RULES, POLICIES</w:t>
      </w:r>
      <w:bookmarkEnd w:id="224"/>
    </w:p>
    <w:p w14:paraId="7B2D647B" w14:textId="77777777" w:rsidR="00082FDE" w:rsidRDefault="00CF61FC" w:rsidP="00757621">
      <w:pPr>
        <w:spacing w:after="0" w:line="240" w:lineRule="auto"/>
        <w:jc w:val="both"/>
        <w:rPr>
          <w:rFonts w:eastAsia="Calibri" w:cstheme="minorHAnsi"/>
          <w:sz w:val="20"/>
          <w:szCs w:val="20"/>
        </w:rPr>
      </w:pPr>
      <w:r>
        <w:rPr>
          <w:rFonts w:eastAsia="Calibri" w:cstheme="minorHAnsi"/>
          <w:sz w:val="20"/>
          <w:szCs w:val="20"/>
        </w:rPr>
        <w:t xml:space="preserve">The Contractor shall perform all work and maintain all records (not less than seven (7) years after final payments) in compliance with FEMA law, regulations, guidance and policies (if the event triggering the Activation is a Federally Declared Disaster), as well as applicable federal, State, </w:t>
      </w:r>
      <w:r w:rsidR="00082FDE">
        <w:rPr>
          <w:rFonts w:eastAsia="Calibri" w:cstheme="minorHAnsi"/>
          <w:sz w:val="20"/>
          <w:szCs w:val="20"/>
        </w:rPr>
        <w:t>and all local law for all other declared Disasters. The Contractor shall follow all applicable laws, rules, and regulations noted below including, but not limited to:</w:t>
      </w:r>
    </w:p>
    <w:p w14:paraId="1774BE9E" w14:textId="77777777" w:rsidR="00082FDE" w:rsidRDefault="00082FDE"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Merchant Marine Act of 1920, P.L. 66-261, 41 Stat 988;</w:t>
      </w:r>
    </w:p>
    <w:p w14:paraId="74C177A8" w14:textId="77FA5269" w:rsidR="00082FDE" w:rsidRDefault="006931A0"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Solid Waste Disposal Act, 42 U.S.C. </w:t>
      </w:r>
      <w:r w:rsidRPr="006931A0">
        <w:rPr>
          <w:rFonts w:asciiTheme="minorHAnsi" w:hAnsiTheme="minorHAnsi" w:cstheme="minorHAnsi"/>
          <w:sz w:val="20"/>
          <w:szCs w:val="20"/>
        </w:rPr>
        <w:t>§§</w:t>
      </w:r>
      <w:r>
        <w:rPr>
          <w:rFonts w:asciiTheme="minorHAnsi" w:hAnsiTheme="minorHAnsi" w:cstheme="minorHAnsi"/>
          <w:sz w:val="20"/>
          <w:szCs w:val="20"/>
        </w:rPr>
        <w:t xml:space="preserve"> 6901-6992k</w:t>
      </w:r>
      <w:r w:rsidR="00234EA8">
        <w:rPr>
          <w:rFonts w:asciiTheme="minorHAnsi" w:hAnsiTheme="minorHAnsi" w:cstheme="minorHAnsi"/>
          <w:sz w:val="20"/>
          <w:szCs w:val="20"/>
        </w:rPr>
        <w:t xml:space="preserve"> and as amended by the Resource Conservation and Recovery Act </w:t>
      </w:r>
      <w:r w:rsidR="00234EA8" w:rsidRPr="006931A0">
        <w:rPr>
          <w:rFonts w:asciiTheme="minorHAnsi" w:hAnsiTheme="minorHAnsi" w:cstheme="minorHAnsi"/>
          <w:sz w:val="20"/>
          <w:szCs w:val="20"/>
        </w:rPr>
        <w:t>§</w:t>
      </w:r>
      <w:r w:rsidR="00234EA8">
        <w:rPr>
          <w:rFonts w:asciiTheme="minorHAnsi" w:hAnsiTheme="minorHAnsi" w:cstheme="minorHAnsi"/>
          <w:sz w:val="20"/>
          <w:szCs w:val="20"/>
        </w:rPr>
        <w:t xml:space="preserve"> 6002 </w:t>
      </w:r>
    </w:p>
    <w:p w14:paraId="695E5A68" w14:textId="00A93D17" w:rsidR="006931A0" w:rsidRDefault="006931A0"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Resource Conservation and Recovery Act, </w:t>
      </w:r>
      <w:r w:rsidR="001F75C0">
        <w:rPr>
          <w:rFonts w:asciiTheme="minorHAnsi" w:hAnsiTheme="minorHAnsi" w:cstheme="minorHAnsi"/>
          <w:sz w:val="20"/>
          <w:szCs w:val="20"/>
        </w:rPr>
        <w:t>4</w:t>
      </w:r>
      <w:r w:rsidR="006D071C">
        <w:rPr>
          <w:rFonts w:asciiTheme="minorHAnsi" w:hAnsiTheme="minorHAnsi" w:cstheme="minorHAnsi"/>
          <w:sz w:val="20"/>
          <w:szCs w:val="20"/>
        </w:rPr>
        <w:t>2</w:t>
      </w:r>
      <w:r w:rsidR="001F75C0">
        <w:rPr>
          <w:rFonts w:asciiTheme="minorHAnsi" w:hAnsiTheme="minorHAnsi" w:cstheme="minorHAnsi"/>
          <w:sz w:val="20"/>
          <w:szCs w:val="20"/>
        </w:rPr>
        <w:t xml:space="preserve"> </w:t>
      </w:r>
      <w:r>
        <w:rPr>
          <w:rFonts w:asciiTheme="minorHAnsi" w:hAnsiTheme="minorHAnsi" w:cstheme="minorHAnsi"/>
          <w:sz w:val="20"/>
          <w:szCs w:val="20"/>
        </w:rPr>
        <w:t xml:space="preserve">U.S.C. </w:t>
      </w:r>
      <w:r w:rsidRPr="006931A0">
        <w:rPr>
          <w:rFonts w:asciiTheme="minorHAnsi" w:hAnsiTheme="minorHAnsi" w:cstheme="minorHAnsi"/>
          <w:sz w:val="20"/>
          <w:szCs w:val="20"/>
        </w:rPr>
        <w:t>§</w:t>
      </w:r>
      <w:r>
        <w:rPr>
          <w:rFonts w:asciiTheme="minorHAnsi" w:hAnsiTheme="minorHAnsi" w:cstheme="minorHAnsi"/>
          <w:sz w:val="20"/>
          <w:szCs w:val="20"/>
        </w:rPr>
        <w:t xml:space="preserve"> 6901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63BF2B22" w14:textId="77777777" w:rsidR="006931A0" w:rsidRDefault="006931A0"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Stafford Act, 42 U.S.C. </w:t>
      </w:r>
      <w:r w:rsidRPr="006931A0">
        <w:rPr>
          <w:rFonts w:asciiTheme="minorHAnsi" w:hAnsiTheme="minorHAnsi" w:cstheme="minorHAnsi"/>
          <w:sz w:val="20"/>
          <w:szCs w:val="20"/>
        </w:rPr>
        <w:t>§</w:t>
      </w:r>
      <w:r>
        <w:rPr>
          <w:rFonts w:asciiTheme="minorHAnsi" w:hAnsiTheme="minorHAnsi" w:cstheme="minorHAnsi"/>
          <w:sz w:val="20"/>
          <w:szCs w:val="20"/>
        </w:rPr>
        <w:t xml:space="preserve"> 5121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37E6B203" w14:textId="77777777" w:rsidR="006931A0" w:rsidRDefault="006931A0"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NJ Civil Defense and Disaster Control Act, N.J.S.A., Appendix A:9-30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2847DDD4" w14:textId="77993CB2" w:rsidR="006931A0" w:rsidRDefault="00104E79"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Federal Emergency Management Agency 4</w:t>
      </w:r>
      <w:r w:rsidR="00136983">
        <w:rPr>
          <w:rFonts w:asciiTheme="minorHAnsi" w:hAnsiTheme="minorHAnsi" w:cstheme="minorHAnsi"/>
          <w:sz w:val="20"/>
          <w:szCs w:val="20"/>
        </w:rPr>
        <w:t>2</w:t>
      </w:r>
      <w:r>
        <w:rPr>
          <w:rFonts w:asciiTheme="minorHAnsi" w:hAnsiTheme="minorHAnsi" w:cstheme="minorHAnsi"/>
          <w:sz w:val="20"/>
          <w:szCs w:val="20"/>
        </w:rPr>
        <w:t xml:space="preserve"> U.S.C </w:t>
      </w:r>
      <w:r w:rsidRPr="006931A0">
        <w:rPr>
          <w:rFonts w:asciiTheme="minorHAnsi" w:hAnsiTheme="minorHAnsi" w:cstheme="minorHAnsi"/>
          <w:sz w:val="20"/>
          <w:szCs w:val="20"/>
        </w:rPr>
        <w:t>§</w:t>
      </w:r>
      <w:r>
        <w:rPr>
          <w:rFonts w:asciiTheme="minorHAnsi" w:hAnsiTheme="minorHAnsi" w:cstheme="minorHAnsi"/>
          <w:sz w:val="20"/>
          <w:szCs w:val="20"/>
        </w:rPr>
        <w:t xml:space="preserve"> 5121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6815E574" w14:textId="3DA5B47E" w:rsidR="00AC385F" w:rsidRDefault="00AC385F"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Federal Emergency Management Agency </w:t>
      </w:r>
      <w:r w:rsidR="00634828">
        <w:rPr>
          <w:rFonts w:asciiTheme="minorHAnsi" w:hAnsiTheme="minorHAnsi" w:cstheme="minorHAnsi"/>
          <w:sz w:val="20"/>
          <w:szCs w:val="20"/>
        </w:rPr>
        <w:t>2</w:t>
      </w:r>
      <w:r>
        <w:rPr>
          <w:rFonts w:asciiTheme="minorHAnsi" w:hAnsiTheme="minorHAnsi" w:cstheme="minorHAnsi"/>
          <w:sz w:val="20"/>
          <w:szCs w:val="20"/>
        </w:rPr>
        <w:t xml:space="preserve"> C.F.R. Part </w:t>
      </w:r>
      <w:r w:rsidR="00634828">
        <w:rPr>
          <w:rFonts w:asciiTheme="minorHAnsi" w:hAnsiTheme="minorHAnsi" w:cstheme="minorHAnsi"/>
          <w:sz w:val="20"/>
          <w:szCs w:val="20"/>
        </w:rPr>
        <w:t>2</w:t>
      </w:r>
      <w:r w:rsidR="000D2D49">
        <w:rPr>
          <w:rFonts w:asciiTheme="minorHAnsi" w:hAnsiTheme="minorHAnsi" w:cstheme="minorHAnsi"/>
          <w:sz w:val="20"/>
          <w:szCs w:val="20"/>
        </w:rPr>
        <w:t>002</w:t>
      </w:r>
      <w:r>
        <w:rPr>
          <w:rFonts w:asciiTheme="minorHAnsi" w:hAnsiTheme="minorHAnsi" w:cstheme="minorHAnsi"/>
          <w:sz w:val="20"/>
          <w:szCs w:val="20"/>
        </w:rPr>
        <w:t>;</w:t>
      </w:r>
    </w:p>
    <w:p w14:paraId="2B10925F" w14:textId="190A2815" w:rsidR="00AC385F" w:rsidRDefault="00AC385F"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Federal Emergency Management Agency 4</w:t>
      </w:r>
      <w:r w:rsidR="008B7F2B">
        <w:rPr>
          <w:rFonts w:asciiTheme="minorHAnsi" w:hAnsiTheme="minorHAnsi" w:cstheme="minorHAnsi"/>
          <w:sz w:val="20"/>
          <w:szCs w:val="20"/>
        </w:rPr>
        <w:t>4</w:t>
      </w:r>
      <w:r>
        <w:rPr>
          <w:rFonts w:asciiTheme="minorHAnsi" w:hAnsiTheme="minorHAnsi" w:cstheme="minorHAnsi"/>
          <w:sz w:val="20"/>
          <w:szCs w:val="20"/>
        </w:rPr>
        <w:t xml:space="preserve"> C.F.R. </w:t>
      </w:r>
      <w:r w:rsidRPr="006931A0">
        <w:rPr>
          <w:rFonts w:asciiTheme="minorHAnsi" w:hAnsiTheme="minorHAnsi" w:cstheme="minorHAnsi"/>
          <w:sz w:val="20"/>
          <w:szCs w:val="20"/>
        </w:rPr>
        <w:t>§</w:t>
      </w:r>
      <w:r>
        <w:rPr>
          <w:rFonts w:asciiTheme="minorHAnsi" w:hAnsiTheme="minorHAnsi" w:cstheme="minorHAnsi"/>
          <w:sz w:val="20"/>
          <w:szCs w:val="20"/>
        </w:rPr>
        <w:t xml:space="preserve"> 206</w:t>
      </w:r>
      <w:r w:rsidR="00AF63B8">
        <w:rPr>
          <w:rFonts w:asciiTheme="minorHAnsi" w:hAnsiTheme="minorHAnsi" w:cstheme="minorHAnsi"/>
          <w:sz w:val="20"/>
          <w:szCs w:val="20"/>
        </w:rPr>
        <w:t>.1</w:t>
      </w:r>
      <w:r w:rsidR="000D2D49">
        <w:rPr>
          <w:rFonts w:asciiTheme="minorHAnsi" w:hAnsiTheme="minorHAnsi" w:cstheme="minorHAnsi"/>
          <w:sz w:val="20"/>
          <w:szCs w:val="20"/>
        </w:rPr>
        <w:t xml:space="preserve"> et seq.</w:t>
      </w:r>
      <w:r>
        <w:rPr>
          <w:rFonts w:asciiTheme="minorHAnsi" w:hAnsiTheme="minorHAnsi" w:cstheme="minorHAnsi"/>
          <w:sz w:val="20"/>
          <w:szCs w:val="20"/>
        </w:rPr>
        <w:t>;</w:t>
      </w:r>
    </w:p>
    <w:p w14:paraId="35CC0A53" w14:textId="77777777" w:rsidR="00AC385F" w:rsidRDefault="00AC385F"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National Historic Preservation Act of 1966, P.L. 89-665, 80 Stat.</w:t>
      </w:r>
      <w:r w:rsidR="00380202">
        <w:rPr>
          <w:rFonts w:asciiTheme="minorHAnsi" w:hAnsiTheme="minorHAnsi" w:cstheme="minorHAnsi"/>
          <w:sz w:val="20"/>
          <w:szCs w:val="20"/>
        </w:rPr>
        <w:t xml:space="preserve"> </w:t>
      </w:r>
      <w:r w:rsidR="00FE00E3">
        <w:rPr>
          <w:rFonts w:asciiTheme="minorHAnsi" w:hAnsiTheme="minorHAnsi" w:cstheme="minorHAnsi"/>
          <w:sz w:val="20"/>
          <w:szCs w:val="20"/>
        </w:rPr>
        <w:t>915</w:t>
      </w:r>
      <w:r>
        <w:rPr>
          <w:rFonts w:asciiTheme="minorHAnsi" w:hAnsiTheme="minorHAnsi" w:cstheme="minorHAnsi"/>
          <w:sz w:val="20"/>
          <w:szCs w:val="20"/>
        </w:rPr>
        <w:t>;</w:t>
      </w:r>
    </w:p>
    <w:p w14:paraId="6FB4D463" w14:textId="77777777" w:rsidR="00AC385F" w:rsidRDefault="00AC385F"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Freshwater Wetlands Protection Act, N.J.S.A. 13:9B</w:t>
      </w:r>
      <w:r w:rsidR="005E589A">
        <w:rPr>
          <w:rFonts w:asciiTheme="minorHAnsi" w:hAnsiTheme="minorHAnsi" w:cstheme="minorHAnsi"/>
          <w:sz w:val="20"/>
          <w:szCs w:val="20"/>
        </w:rPr>
        <w:t>;</w:t>
      </w:r>
    </w:p>
    <w:p w14:paraId="0744C9B0" w14:textId="77777777" w:rsidR="00AC385F" w:rsidRDefault="00AC385F"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Freshwater Wetlands Protection Act Rules, N.J.A.C. 7:7A</w:t>
      </w:r>
      <w:r w:rsidR="005E589A">
        <w:rPr>
          <w:rFonts w:asciiTheme="minorHAnsi" w:hAnsiTheme="minorHAnsi" w:cstheme="minorHAnsi"/>
          <w:sz w:val="20"/>
          <w:szCs w:val="20"/>
        </w:rPr>
        <w:t>;</w:t>
      </w:r>
    </w:p>
    <w:p w14:paraId="74FA11D1" w14:textId="77777777" w:rsidR="00AC385F" w:rsidRDefault="00AC385F"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Flood Hazard Area Control Act, N.J.S.A. 58:16A-50</w:t>
      </w:r>
      <w:r w:rsidR="005E589A">
        <w:rPr>
          <w:rFonts w:asciiTheme="minorHAnsi" w:hAnsiTheme="minorHAnsi" w:cstheme="minorHAnsi"/>
          <w:sz w:val="20"/>
          <w:szCs w:val="20"/>
        </w:rPr>
        <w:t>;</w:t>
      </w:r>
    </w:p>
    <w:p w14:paraId="388A7790" w14:textId="77777777" w:rsidR="00675A6D" w:rsidRDefault="00675A6D"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Flood Hazard Area Control Act Rules, N.J.A.C. 7:13</w:t>
      </w:r>
      <w:r w:rsidR="005E589A">
        <w:rPr>
          <w:rFonts w:asciiTheme="minorHAnsi" w:hAnsiTheme="minorHAnsi" w:cstheme="minorHAnsi"/>
          <w:sz w:val="20"/>
          <w:szCs w:val="20"/>
        </w:rPr>
        <w:t>;</w:t>
      </w:r>
    </w:p>
    <w:p w14:paraId="331993DF" w14:textId="77777777" w:rsidR="00675A6D" w:rsidRDefault="00675A6D"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Wetlands Act of 1970, N.J.S.A. 13:9A</w:t>
      </w:r>
      <w:r w:rsidR="005E589A">
        <w:rPr>
          <w:rFonts w:asciiTheme="minorHAnsi" w:hAnsiTheme="minorHAnsi" w:cstheme="minorHAnsi"/>
          <w:sz w:val="20"/>
          <w:szCs w:val="20"/>
        </w:rPr>
        <w:t>;</w:t>
      </w:r>
    </w:p>
    <w:p w14:paraId="774AB391" w14:textId="77777777" w:rsidR="00675A6D" w:rsidRDefault="00675A6D"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Waterfront Development Act, N.J.S.A. 58:10A</w:t>
      </w:r>
      <w:r w:rsidR="005E589A">
        <w:rPr>
          <w:rFonts w:asciiTheme="minorHAnsi" w:hAnsiTheme="minorHAnsi" w:cstheme="minorHAnsi"/>
          <w:sz w:val="20"/>
          <w:szCs w:val="20"/>
        </w:rPr>
        <w:t>;</w:t>
      </w:r>
    </w:p>
    <w:p w14:paraId="07D7AE8D" w14:textId="77777777" w:rsidR="00675A6D" w:rsidRDefault="00675A6D"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Coast Area Facility Review Act (CAFRA), N.J.S.A. 13:19</w:t>
      </w:r>
      <w:r w:rsidR="005E589A">
        <w:rPr>
          <w:rFonts w:asciiTheme="minorHAnsi" w:hAnsiTheme="minorHAnsi" w:cstheme="minorHAnsi"/>
          <w:sz w:val="20"/>
          <w:szCs w:val="20"/>
        </w:rPr>
        <w:t>;</w:t>
      </w:r>
    </w:p>
    <w:p w14:paraId="785007D9" w14:textId="35B06D18" w:rsidR="00675A6D" w:rsidRDefault="00851193"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Tidelands </w:t>
      </w:r>
      <w:r w:rsidR="00675A6D">
        <w:rPr>
          <w:rFonts w:asciiTheme="minorHAnsi" w:hAnsiTheme="minorHAnsi" w:cstheme="minorHAnsi"/>
          <w:sz w:val="20"/>
          <w:szCs w:val="20"/>
        </w:rPr>
        <w:t>Act, N.J.S.A. 12:3</w:t>
      </w:r>
      <w:r w:rsidR="005E589A">
        <w:rPr>
          <w:rFonts w:asciiTheme="minorHAnsi" w:hAnsiTheme="minorHAnsi" w:cstheme="minorHAnsi"/>
          <w:sz w:val="20"/>
          <w:szCs w:val="20"/>
        </w:rPr>
        <w:t>;</w:t>
      </w:r>
    </w:p>
    <w:p w14:paraId="314A0B9D" w14:textId="77777777" w:rsidR="00675A6D" w:rsidRDefault="00675A6D"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Coastal Zone Management Rules, N.J.A.C. 7:7</w:t>
      </w:r>
      <w:r w:rsidR="005E589A">
        <w:rPr>
          <w:rFonts w:asciiTheme="minorHAnsi" w:hAnsiTheme="minorHAnsi" w:cstheme="minorHAnsi"/>
          <w:sz w:val="20"/>
          <w:szCs w:val="20"/>
        </w:rPr>
        <w:t>;</w:t>
      </w:r>
    </w:p>
    <w:p w14:paraId="00AC6293" w14:textId="77777777" w:rsidR="00675A6D" w:rsidRDefault="00675A6D"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Highlands Water Protection and Planning Act, N.J.S.A. 13:20</w:t>
      </w:r>
      <w:r w:rsidR="005E589A">
        <w:rPr>
          <w:rFonts w:asciiTheme="minorHAnsi" w:hAnsiTheme="minorHAnsi" w:cstheme="minorHAnsi"/>
          <w:sz w:val="20"/>
          <w:szCs w:val="20"/>
        </w:rPr>
        <w:t>;</w:t>
      </w:r>
    </w:p>
    <w:p w14:paraId="704E6163" w14:textId="77777777" w:rsidR="00675A6D" w:rsidRDefault="00675A6D"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Highlands Water Protection and Planning Rule, N.J.A.C. </w:t>
      </w:r>
      <w:r w:rsidR="001366C4">
        <w:rPr>
          <w:rFonts w:asciiTheme="minorHAnsi" w:hAnsiTheme="minorHAnsi" w:cstheme="minorHAnsi"/>
          <w:sz w:val="20"/>
          <w:szCs w:val="20"/>
        </w:rPr>
        <w:t>7:38</w:t>
      </w:r>
      <w:r w:rsidR="005E589A">
        <w:rPr>
          <w:rFonts w:asciiTheme="minorHAnsi" w:hAnsiTheme="minorHAnsi" w:cstheme="minorHAnsi"/>
          <w:sz w:val="20"/>
          <w:szCs w:val="20"/>
        </w:rPr>
        <w:t>;</w:t>
      </w:r>
    </w:p>
    <w:p w14:paraId="09FB17D1"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Stream Cleaning Act, N.J.S.A. 58:16A-67</w:t>
      </w:r>
      <w:r w:rsidR="005E589A">
        <w:rPr>
          <w:rFonts w:asciiTheme="minorHAnsi" w:hAnsiTheme="minorHAnsi" w:cstheme="minorHAnsi"/>
          <w:sz w:val="20"/>
          <w:szCs w:val="20"/>
        </w:rPr>
        <w:t>;</w:t>
      </w:r>
    </w:p>
    <w:p w14:paraId="00CD6DE5"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Stormwater Management Rule, N.J.A.C. 7:8</w:t>
      </w:r>
      <w:r w:rsidR="005E589A">
        <w:rPr>
          <w:rFonts w:asciiTheme="minorHAnsi" w:hAnsiTheme="minorHAnsi" w:cstheme="minorHAnsi"/>
          <w:sz w:val="20"/>
          <w:szCs w:val="20"/>
        </w:rPr>
        <w:t>;</w:t>
      </w:r>
    </w:p>
    <w:p w14:paraId="63FD89CF"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Solid Waste Management Act, N.J.S.A. </w:t>
      </w:r>
      <w:r w:rsidRPr="006931A0">
        <w:rPr>
          <w:rFonts w:asciiTheme="minorHAnsi" w:hAnsiTheme="minorHAnsi" w:cstheme="minorHAnsi"/>
          <w:sz w:val="20"/>
          <w:szCs w:val="20"/>
        </w:rPr>
        <w:t>§</w:t>
      </w:r>
      <w:r>
        <w:rPr>
          <w:rFonts w:asciiTheme="minorHAnsi" w:hAnsiTheme="minorHAnsi" w:cstheme="minorHAnsi"/>
          <w:sz w:val="20"/>
          <w:szCs w:val="20"/>
        </w:rPr>
        <w:t xml:space="preserve"> 13:1E-1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109CBD12"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Endangered Species Act of 1973, P.L. 93-205, 87 Stat. 884, 16 U.S.C. </w:t>
      </w:r>
      <w:r w:rsidRPr="006931A0">
        <w:rPr>
          <w:rFonts w:asciiTheme="minorHAnsi" w:hAnsiTheme="minorHAnsi" w:cstheme="minorHAnsi"/>
          <w:sz w:val="20"/>
          <w:szCs w:val="20"/>
        </w:rPr>
        <w:t>§</w:t>
      </w:r>
      <w:r>
        <w:rPr>
          <w:rFonts w:asciiTheme="minorHAnsi" w:hAnsiTheme="minorHAnsi" w:cstheme="minorHAnsi"/>
          <w:sz w:val="20"/>
          <w:szCs w:val="20"/>
        </w:rPr>
        <w:t xml:space="preserve"> 1531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680E0592"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The Endangered and Nongame Species Conservation Act, N.J.S.A. </w:t>
      </w:r>
      <w:r w:rsidRPr="006931A0">
        <w:rPr>
          <w:rFonts w:asciiTheme="minorHAnsi" w:hAnsiTheme="minorHAnsi" w:cstheme="minorHAnsi"/>
          <w:sz w:val="20"/>
          <w:szCs w:val="20"/>
        </w:rPr>
        <w:t>§</w:t>
      </w:r>
      <w:r>
        <w:rPr>
          <w:rFonts w:asciiTheme="minorHAnsi" w:hAnsiTheme="minorHAnsi" w:cstheme="minorHAnsi"/>
          <w:sz w:val="20"/>
          <w:szCs w:val="20"/>
        </w:rPr>
        <w:t xml:space="preserve"> 23:2A-1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7CF8AE6B"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Public Works Contractor Registration N.J.S.A. </w:t>
      </w:r>
      <w:r w:rsidRPr="006931A0">
        <w:rPr>
          <w:rFonts w:asciiTheme="minorHAnsi" w:hAnsiTheme="minorHAnsi" w:cstheme="minorHAnsi"/>
          <w:sz w:val="20"/>
          <w:szCs w:val="20"/>
        </w:rPr>
        <w:t>§</w:t>
      </w:r>
      <w:r>
        <w:rPr>
          <w:rFonts w:asciiTheme="minorHAnsi" w:hAnsiTheme="minorHAnsi" w:cstheme="minorHAnsi"/>
          <w:sz w:val="20"/>
          <w:szCs w:val="20"/>
        </w:rPr>
        <w:t xml:space="preserve"> 34:11-56.48 </w:t>
      </w:r>
      <w:r w:rsidRPr="00AE5433">
        <w:rPr>
          <w:rFonts w:asciiTheme="minorHAnsi" w:hAnsiTheme="minorHAnsi" w:cstheme="minorHAnsi"/>
          <w:sz w:val="20"/>
          <w:szCs w:val="20"/>
          <w:u w:val="single"/>
        </w:rPr>
        <w:t>et seq</w:t>
      </w:r>
      <w:r>
        <w:rPr>
          <w:rFonts w:asciiTheme="minorHAnsi" w:hAnsiTheme="minorHAnsi" w:cstheme="minorHAnsi"/>
          <w:sz w:val="20"/>
          <w:szCs w:val="20"/>
        </w:rPr>
        <w:t>.;</w:t>
      </w:r>
    </w:p>
    <w:p w14:paraId="6B482CCA" w14:textId="4C5605CA" w:rsidR="001366C4" w:rsidRDefault="00851193" w:rsidP="00817301">
      <w:pPr>
        <w:pStyle w:val="BodyText3"/>
        <w:numPr>
          <w:ilvl w:val="0"/>
          <w:numId w:val="25"/>
        </w:numPr>
        <w:rPr>
          <w:rFonts w:asciiTheme="minorHAnsi" w:hAnsiTheme="minorHAnsi" w:cstheme="minorHAnsi"/>
          <w:sz w:val="20"/>
          <w:szCs w:val="20"/>
        </w:rPr>
      </w:pPr>
      <w:r w:rsidRPr="00851193">
        <w:rPr>
          <w:rFonts w:asciiTheme="minorHAnsi" w:hAnsiTheme="minorHAnsi" w:cstheme="minorHAnsi"/>
          <w:sz w:val="20"/>
          <w:szCs w:val="20"/>
        </w:rPr>
        <w:t>General Endangered and Threatened Marine Species</w:t>
      </w:r>
      <w:r w:rsidDel="00851193">
        <w:rPr>
          <w:rFonts w:asciiTheme="minorHAnsi" w:hAnsiTheme="minorHAnsi" w:cstheme="minorHAnsi"/>
          <w:sz w:val="20"/>
          <w:szCs w:val="20"/>
        </w:rPr>
        <w:t xml:space="preserve"> </w:t>
      </w:r>
      <w:r w:rsidR="001366C4">
        <w:rPr>
          <w:rFonts w:asciiTheme="minorHAnsi" w:hAnsiTheme="minorHAnsi" w:cstheme="minorHAnsi"/>
          <w:sz w:val="20"/>
          <w:szCs w:val="20"/>
        </w:rPr>
        <w:t>50 C.F.R. Part 222;</w:t>
      </w:r>
    </w:p>
    <w:p w14:paraId="4AEB2D34"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National Historic Preservation Act 54 U.S.C. </w:t>
      </w:r>
      <w:r w:rsidRPr="006931A0">
        <w:rPr>
          <w:rFonts w:asciiTheme="minorHAnsi" w:hAnsiTheme="minorHAnsi" w:cstheme="minorHAnsi"/>
          <w:sz w:val="20"/>
          <w:szCs w:val="20"/>
        </w:rPr>
        <w:t>§</w:t>
      </w:r>
      <w:r>
        <w:rPr>
          <w:rFonts w:asciiTheme="minorHAnsi" w:hAnsiTheme="minorHAnsi" w:cstheme="minorHAnsi"/>
          <w:sz w:val="20"/>
          <w:szCs w:val="20"/>
        </w:rPr>
        <w:t xml:space="preserve"> 306108;</w:t>
      </w:r>
    </w:p>
    <w:p w14:paraId="3B320C6B" w14:textId="77777777"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National Historic Preservation Act 36 C.F.R. Part 800;</w:t>
      </w:r>
    </w:p>
    <w:p w14:paraId="1BD5E645" w14:textId="0BAE9301" w:rsidR="001366C4"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Solid Waste Regulations N.J.A.C. </w:t>
      </w:r>
      <w:r w:rsidRPr="006931A0">
        <w:rPr>
          <w:rFonts w:asciiTheme="minorHAnsi" w:hAnsiTheme="minorHAnsi" w:cstheme="minorHAnsi"/>
          <w:sz w:val="20"/>
          <w:szCs w:val="20"/>
        </w:rPr>
        <w:t>§</w:t>
      </w:r>
      <w:r>
        <w:rPr>
          <w:rFonts w:asciiTheme="minorHAnsi" w:hAnsiTheme="minorHAnsi" w:cstheme="minorHAnsi"/>
          <w:sz w:val="20"/>
          <w:szCs w:val="20"/>
        </w:rPr>
        <w:t xml:space="preserve"> 7:26-3.4; and</w:t>
      </w:r>
    </w:p>
    <w:p w14:paraId="77EFAFFE" w14:textId="77777777" w:rsidR="00082FDE" w:rsidRPr="00AA7567" w:rsidRDefault="001366C4" w:rsidP="00817301">
      <w:pPr>
        <w:pStyle w:val="BodyText3"/>
        <w:numPr>
          <w:ilvl w:val="0"/>
          <w:numId w:val="25"/>
        </w:numPr>
        <w:rPr>
          <w:rFonts w:asciiTheme="minorHAnsi" w:hAnsiTheme="minorHAnsi" w:cstheme="minorHAnsi"/>
          <w:sz w:val="20"/>
          <w:szCs w:val="20"/>
        </w:rPr>
      </w:pPr>
      <w:r>
        <w:rPr>
          <w:rFonts w:asciiTheme="minorHAnsi" w:hAnsiTheme="minorHAnsi" w:cstheme="minorHAnsi"/>
          <w:sz w:val="20"/>
          <w:szCs w:val="20"/>
        </w:rPr>
        <w:t xml:space="preserve">Rules and regulations governing the transport of heavy equipment and oversized loads within the State and across State boundaries shall comply with applicable New Jersey Department of Transportation (NJDOT) or applicable regulatory </w:t>
      </w:r>
      <w:r w:rsidR="005E589A">
        <w:rPr>
          <w:rFonts w:asciiTheme="minorHAnsi" w:hAnsiTheme="minorHAnsi" w:cstheme="minorHAnsi"/>
          <w:sz w:val="20"/>
          <w:szCs w:val="20"/>
        </w:rPr>
        <w:t>A</w:t>
      </w:r>
      <w:r>
        <w:rPr>
          <w:rFonts w:asciiTheme="minorHAnsi" w:hAnsiTheme="minorHAnsi" w:cstheme="minorHAnsi"/>
          <w:sz w:val="20"/>
          <w:szCs w:val="20"/>
        </w:rPr>
        <w:t>gency requirements.</w:t>
      </w:r>
    </w:p>
    <w:p w14:paraId="413F95B0" w14:textId="77777777" w:rsidR="00757621" w:rsidRPr="0084189F" w:rsidRDefault="00757621" w:rsidP="0013799C">
      <w:pPr>
        <w:spacing w:after="0" w:line="240" w:lineRule="auto"/>
        <w:jc w:val="both"/>
        <w:rPr>
          <w:rFonts w:cstheme="minorHAnsi"/>
          <w:b/>
          <w:color w:val="000000"/>
          <w:sz w:val="20"/>
          <w:szCs w:val="20"/>
        </w:rPr>
      </w:pPr>
    </w:p>
    <w:p w14:paraId="3F5E68DD" w14:textId="77777777" w:rsidR="00757621" w:rsidRPr="0084189F" w:rsidRDefault="008C3CA6" w:rsidP="00DC7C6E">
      <w:pPr>
        <w:pStyle w:val="Heading2"/>
      </w:pPr>
      <w:bookmarkStart w:id="225" w:name="_Toc52286723"/>
      <w:bookmarkStart w:id="226" w:name="_Toc55483925"/>
      <w:bookmarkStart w:id="227" w:name="_Toc199426454"/>
      <w:r>
        <w:t>4.4</w:t>
      </w:r>
      <w:r>
        <w:tab/>
      </w:r>
      <w:r w:rsidR="008B7F2B">
        <w:t>METHOD OF ENGAGEMENT</w:t>
      </w:r>
      <w:bookmarkEnd w:id="225"/>
      <w:bookmarkEnd w:id="226"/>
      <w:bookmarkEnd w:id="227"/>
    </w:p>
    <w:p w14:paraId="23E9BDA7" w14:textId="77777777" w:rsidR="008B7F2B" w:rsidRDefault="008B7F2B" w:rsidP="00757621">
      <w:pPr>
        <w:spacing w:after="0" w:line="240" w:lineRule="auto"/>
        <w:jc w:val="both"/>
        <w:rPr>
          <w:rFonts w:eastAsia="Arial" w:cstheme="minorHAnsi"/>
          <w:sz w:val="20"/>
          <w:szCs w:val="20"/>
        </w:rPr>
      </w:pPr>
      <w:r>
        <w:rPr>
          <w:rFonts w:eastAsia="Arial" w:cstheme="minorHAnsi"/>
          <w:sz w:val="20"/>
          <w:szCs w:val="20"/>
        </w:rPr>
        <w:t xml:space="preserve">The following outlines the method of </w:t>
      </w:r>
      <w:r w:rsidR="005306BF">
        <w:rPr>
          <w:rFonts w:eastAsia="Arial" w:cstheme="minorHAnsi"/>
          <w:sz w:val="20"/>
          <w:szCs w:val="20"/>
        </w:rPr>
        <w:t>E</w:t>
      </w:r>
      <w:r>
        <w:rPr>
          <w:rFonts w:eastAsia="Arial" w:cstheme="minorHAnsi"/>
          <w:sz w:val="20"/>
          <w:szCs w:val="20"/>
        </w:rPr>
        <w:t>ngagement for this Bid Solicitation:</w:t>
      </w:r>
    </w:p>
    <w:p w14:paraId="591D8190" w14:textId="77777777" w:rsidR="008B7F2B" w:rsidRPr="0084189F" w:rsidRDefault="008B7F2B" w:rsidP="00817301">
      <w:pPr>
        <w:pStyle w:val="ListParagraph"/>
        <w:numPr>
          <w:ilvl w:val="0"/>
          <w:numId w:val="26"/>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The Contractors shall each have the capability to work simultaneously on at least two (2) </w:t>
      </w:r>
      <w:r w:rsidR="005306BF">
        <w:rPr>
          <w:rFonts w:asciiTheme="minorHAnsi" w:hAnsiTheme="minorHAnsi" w:cstheme="minorHAnsi"/>
          <w:sz w:val="20"/>
          <w:szCs w:val="20"/>
        </w:rPr>
        <w:t>E</w:t>
      </w:r>
      <w:r>
        <w:rPr>
          <w:rFonts w:asciiTheme="minorHAnsi" w:hAnsiTheme="minorHAnsi" w:cstheme="minorHAnsi"/>
          <w:sz w:val="20"/>
          <w:szCs w:val="20"/>
        </w:rPr>
        <w:t xml:space="preserve">ngagements in each of the five (5) identified Regions. There may be multiple Tasks Orders in one (1) </w:t>
      </w:r>
      <w:r w:rsidR="005306BF">
        <w:rPr>
          <w:rFonts w:asciiTheme="minorHAnsi" w:hAnsiTheme="minorHAnsi" w:cstheme="minorHAnsi"/>
          <w:sz w:val="20"/>
          <w:szCs w:val="20"/>
        </w:rPr>
        <w:t>E</w:t>
      </w:r>
      <w:r>
        <w:rPr>
          <w:rFonts w:asciiTheme="minorHAnsi" w:hAnsiTheme="minorHAnsi" w:cstheme="minorHAnsi"/>
          <w:sz w:val="20"/>
          <w:szCs w:val="20"/>
        </w:rPr>
        <w:t>ngagement area;</w:t>
      </w:r>
    </w:p>
    <w:p w14:paraId="5C005F9B" w14:textId="2222C6CB" w:rsidR="000B0AD9" w:rsidRDefault="008B7F2B" w:rsidP="00817301">
      <w:pPr>
        <w:pStyle w:val="ListParagraph"/>
        <w:numPr>
          <w:ilvl w:val="0"/>
          <w:numId w:val="26"/>
        </w:numPr>
        <w:autoSpaceDE w:val="0"/>
        <w:autoSpaceDN w:val="0"/>
        <w:adjustRightInd w:val="0"/>
        <w:rPr>
          <w:rFonts w:cstheme="minorHAnsi"/>
          <w:sz w:val="20"/>
          <w:szCs w:val="20"/>
        </w:rPr>
      </w:pPr>
      <w:r w:rsidRPr="0084189F">
        <w:rPr>
          <w:rFonts w:asciiTheme="minorHAnsi" w:hAnsiTheme="minorHAnsi" w:cstheme="minorHAnsi"/>
          <w:sz w:val="20"/>
          <w:szCs w:val="20"/>
        </w:rPr>
        <w:t xml:space="preserve">The </w:t>
      </w:r>
      <w:r w:rsidR="000B0AD9">
        <w:rPr>
          <w:rFonts w:asciiTheme="minorHAnsi" w:hAnsiTheme="minorHAnsi" w:cstheme="minorHAnsi"/>
          <w:sz w:val="20"/>
          <w:szCs w:val="20"/>
        </w:rPr>
        <w:t>Using Agency will select the Contractor</w:t>
      </w:r>
      <w:r w:rsidR="009650CE">
        <w:rPr>
          <w:rFonts w:asciiTheme="minorHAnsi" w:hAnsiTheme="minorHAnsi" w:cstheme="minorHAnsi"/>
          <w:sz w:val="20"/>
          <w:szCs w:val="20"/>
        </w:rPr>
        <w:t>(s)</w:t>
      </w:r>
      <w:r w:rsidR="000B0AD9">
        <w:rPr>
          <w:rFonts w:asciiTheme="minorHAnsi" w:hAnsiTheme="minorHAnsi" w:cstheme="minorHAnsi"/>
          <w:sz w:val="20"/>
          <w:szCs w:val="20"/>
        </w:rPr>
        <w:t>that best meets its needs in the event of a Disaster, price and other factors considered; and</w:t>
      </w:r>
    </w:p>
    <w:p w14:paraId="1560A589" w14:textId="77777777" w:rsidR="000B0AD9" w:rsidRPr="0013799C" w:rsidRDefault="000B0AD9" w:rsidP="00817301">
      <w:pPr>
        <w:pStyle w:val="ListParagraph"/>
        <w:numPr>
          <w:ilvl w:val="0"/>
          <w:numId w:val="26"/>
        </w:numPr>
        <w:autoSpaceDE w:val="0"/>
        <w:autoSpaceDN w:val="0"/>
        <w:adjustRightInd w:val="0"/>
        <w:rPr>
          <w:rFonts w:cstheme="minorHAnsi"/>
          <w:sz w:val="20"/>
          <w:szCs w:val="20"/>
        </w:rPr>
      </w:pPr>
      <w:r>
        <w:rPr>
          <w:rFonts w:asciiTheme="minorHAnsi" w:hAnsiTheme="minorHAnsi" w:cstheme="minorHAnsi"/>
          <w:sz w:val="20"/>
          <w:szCs w:val="20"/>
        </w:rPr>
        <w:t xml:space="preserve">The Using Agency may choose to utilize all or some of the services offered in the Contract. The Using Agency will only engage one (1) Contractor per Disaster and must notify the SCM in writing of the selected Contractor. This process will be as followed as per </w:t>
      </w:r>
      <w:r>
        <w:rPr>
          <w:rFonts w:asciiTheme="minorHAnsi" w:hAnsiTheme="minorHAnsi" w:cstheme="minorHAnsi"/>
          <w:i/>
          <w:sz w:val="20"/>
          <w:szCs w:val="20"/>
        </w:rPr>
        <w:t>Bid Solicitation Section 4.5</w:t>
      </w:r>
      <w:r w:rsidR="00E31C8E">
        <w:rPr>
          <w:rFonts w:asciiTheme="minorHAnsi" w:hAnsiTheme="minorHAnsi" w:cstheme="minorHAnsi"/>
          <w:i/>
          <w:sz w:val="20"/>
          <w:szCs w:val="20"/>
        </w:rPr>
        <w:t>,</w:t>
      </w:r>
      <w:r>
        <w:rPr>
          <w:rFonts w:asciiTheme="minorHAnsi" w:hAnsiTheme="minorHAnsi" w:cstheme="minorHAnsi"/>
          <w:i/>
          <w:sz w:val="20"/>
          <w:szCs w:val="20"/>
        </w:rPr>
        <w:t xml:space="preserve"> Pre-Event Alert, Preparation, and Communication</w:t>
      </w:r>
      <w:r>
        <w:rPr>
          <w:rFonts w:asciiTheme="minorHAnsi" w:hAnsiTheme="minorHAnsi" w:cstheme="minorHAnsi"/>
          <w:sz w:val="20"/>
          <w:szCs w:val="20"/>
        </w:rPr>
        <w:t xml:space="preserve">. </w:t>
      </w:r>
    </w:p>
    <w:p w14:paraId="37BB45A6" w14:textId="77777777" w:rsidR="000B0AD9" w:rsidRDefault="000B0AD9" w:rsidP="00757621">
      <w:pPr>
        <w:spacing w:after="0" w:line="240" w:lineRule="auto"/>
        <w:jc w:val="both"/>
        <w:rPr>
          <w:rFonts w:eastAsia="Arial" w:cstheme="minorHAnsi"/>
          <w:sz w:val="20"/>
          <w:szCs w:val="20"/>
        </w:rPr>
      </w:pPr>
    </w:p>
    <w:p w14:paraId="266BB2B8" w14:textId="77777777" w:rsidR="00757621" w:rsidRPr="0084189F" w:rsidRDefault="000B0AD9" w:rsidP="00757621">
      <w:pPr>
        <w:spacing w:after="0" w:line="240" w:lineRule="auto"/>
        <w:jc w:val="both"/>
        <w:rPr>
          <w:rFonts w:eastAsia="Arial" w:cstheme="minorHAnsi"/>
          <w:sz w:val="20"/>
          <w:szCs w:val="20"/>
        </w:rPr>
      </w:pPr>
      <w:r>
        <w:rPr>
          <w:rFonts w:eastAsia="Arial" w:cstheme="minorHAnsi"/>
          <w:sz w:val="20"/>
          <w:szCs w:val="20"/>
        </w:rPr>
        <w:t xml:space="preserve">Note: All Cooperative Purchasing Partners (CPP) shall follow </w:t>
      </w:r>
      <w:r w:rsidR="004651CF">
        <w:rPr>
          <w:rFonts w:eastAsia="Arial" w:cstheme="minorHAnsi"/>
          <w:sz w:val="20"/>
          <w:szCs w:val="20"/>
        </w:rPr>
        <w:t xml:space="preserve">N.J.S.A. </w:t>
      </w:r>
      <w:r w:rsidR="004651CF" w:rsidRPr="004651CF">
        <w:rPr>
          <w:rFonts w:eastAsia="Arial" w:cstheme="minorHAnsi"/>
          <w:sz w:val="20"/>
          <w:szCs w:val="20"/>
        </w:rPr>
        <w:t>52:34-6.2</w:t>
      </w:r>
      <w:r>
        <w:rPr>
          <w:rFonts w:eastAsia="Arial" w:cstheme="minorHAnsi"/>
          <w:sz w:val="20"/>
          <w:szCs w:val="20"/>
        </w:rPr>
        <w:t xml:space="preserve"> for any municipal and county Disasters.</w:t>
      </w:r>
      <w:r w:rsidR="00757621" w:rsidRPr="0084189F">
        <w:rPr>
          <w:rFonts w:eastAsia="Arial" w:cstheme="minorHAnsi"/>
          <w:sz w:val="20"/>
          <w:szCs w:val="20"/>
        </w:rPr>
        <w:t xml:space="preserve"> </w:t>
      </w:r>
    </w:p>
    <w:p w14:paraId="0CB40647" w14:textId="77777777" w:rsidR="00757621" w:rsidRPr="0084189F" w:rsidRDefault="00757621" w:rsidP="00757621">
      <w:pPr>
        <w:spacing w:after="0" w:line="240" w:lineRule="auto"/>
        <w:jc w:val="both"/>
        <w:rPr>
          <w:rFonts w:cstheme="minorHAnsi"/>
          <w:sz w:val="20"/>
          <w:szCs w:val="20"/>
        </w:rPr>
      </w:pPr>
    </w:p>
    <w:p w14:paraId="71618591" w14:textId="77777777" w:rsidR="00757621" w:rsidRPr="00E57047" w:rsidRDefault="008C3CA6" w:rsidP="00DC7C6E">
      <w:pPr>
        <w:pStyle w:val="Heading2"/>
      </w:pPr>
      <w:bookmarkStart w:id="228" w:name="_Toc29987585"/>
      <w:bookmarkStart w:id="229" w:name="_Toc55483926"/>
      <w:bookmarkStart w:id="230" w:name="_Toc199426455"/>
      <w:r w:rsidRPr="00E57047">
        <w:t>4.5</w:t>
      </w:r>
      <w:r w:rsidRPr="00E57047">
        <w:tab/>
      </w:r>
      <w:r w:rsidR="000B0AD9" w:rsidRPr="00E57047">
        <w:t>PRE-EVENT ALERT, PREPARATION, AND COMMUNICATION</w:t>
      </w:r>
      <w:bookmarkEnd w:id="228"/>
      <w:bookmarkEnd w:id="229"/>
      <w:bookmarkEnd w:id="230"/>
    </w:p>
    <w:p w14:paraId="454DF939" w14:textId="77777777" w:rsidR="000B0AD9" w:rsidRPr="00E57047" w:rsidRDefault="00757621" w:rsidP="00C670EA">
      <w:pPr>
        <w:keepNext/>
        <w:spacing w:after="0" w:line="240" w:lineRule="auto"/>
        <w:jc w:val="both"/>
        <w:rPr>
          <w:rFonts w:cstheme="minorHAnsi"/>
          <w:bCs/>
          <w:sz w:val="20"/>
          <w:szCs w:val="20"/>
        </w:rPr>
      </w:pPr>
      <w:r w:rsidRPr="00E57047">
        <w:rPr>
          <w:rFonts w:cstheme="minorHAnsi"/>
          <w:bCs/>
          <w:sz w:val="20"/>
          <w:szCs w:val="20"/>
        </w:rPr>
        <w:t xml:space="preserve">The </w:t>
      </w:r>
      <w:r w:rsidR="000B0AD9" w:rsidRPr="00E57047">
        <w:rPr>
          <w:rFonts w:cstheme="minorHAnsi"/>
          <w:bCs/>
          <w:sz w:val="20"/>
          <w:szCs w:val="20"/>
        </w:rPr>
        <w:t>pre-event communication, project meeting(s), and Activation may occur prior to, during, or subsequent to a formal declaration of Disaster.</w:t>
      </w:r>
    </w:p>
    <w:p w14:paraId="5B5EC8C3" w14:textId="77777777" w:rsidR="000B0AD9" w:rsidRPr="00E57047" w:rsidRDefault="000B0AD9" w:rsidP="00C670EA">
      <w:pPr>
        <w:keepNext/>
        <w:spacing w:after="0" w:line="240" w:lineRule="auto"/>
        <w:jc w:val="both"/>
        <w:rPr>
          <w:rFonts w:cstheme="minorHAnsi"/>
          <w:bCs/>
          <w:sz w:val="20"/>
          <w:szCs w:val="20"/>
        </w:rPr>
      </w:pPr>
    </w:p>
    <w:p w14:paraId="5E48BE80" w14:textId="77777777" w:rsidR="000B0AD9" w:rsidRDefault="000B0AD9" w:rsidP="00C670EA">
      <w:pPr>
        <w:keepNext/>
        <w:spacing w:after="0" w:line="240" w:lineRule="auto"/>
        <w:jc w:val="both"/>
        <w:rPr>
          <w:rFonts w:cstheme="minorHAnsi"/>
          <w:bCs/>
          <w:sz w:val="20"/>
          <w:szCs w:val="20"/>
        </w:rPr>
      </w:pPr>
      <w:r w:rsidRPr="00E57047">
        <w:rPr>
          <w:rFonts w:cstheme="minorHAnsi"/>
          <w:bCs/>
          <w:sz w:val="20"/>
          <w:szCs w:val="20"/>
        </w:rPr>
        <w:t>The following Activation process shall be implemented for all declared Disasters.</w:t>
      </w:r>
    </w:p>
    <w:p w14:paraId="27C1104A" w14:textId="77777777" w:rsidR="00311ED8" w:rsidRDefault="00311ED8" w:rsidP="00C670EA">
      <w:pPr>
        <w:keepNext/>
        <w:spacing w:after="0" w:line="240" w:lineRule="auto"/>
        <w:jc w:val="both"/>
        <w:rPr>
          <w:rFonts w:cstheme="minorHAnsi"/>
          <w:bCs/>
          <w:sz w:val="20"/>
          <w:szCs w:val="20"/>
        </w:rPr>
      </w:pPr>
    </w:p>
    <w:p w14:paraId="349AADEA" w14:textId="77777777" w:rsidR="00311ED8" w:rsidRPr="000A12B4" w:rsidRDefault="008C3CA6" w:rsidP="00215745">
      <w:pPr>
        <w:pStyle w:val="Heading3"/>
      </w:pPr>
      <w:bookmarkStart w:id="231" w:name="_Toc199426456"/>
      <w:r>
        <w:t>4.5.1</w:t>
      </w:r>
      <w:r>
        <w:tab/>
      </w:r>
      <w:r w:rsidR="00311ED8" w:rsidRPr="0017100F">
        <w:t>DISASTER ALERT</w:t>
      </w:r>
      <w:bookmarkEnd w:id="231"/>
    </w:p>
    <w:p w14:paraId="2D0ECB57" w14:textId="77777777" w:rsidR="00311ED8" w:rsidRDefault="00311ED8" w:rsidP="00C670EA">
      <w:pPr>
        <w:keepNext/>
        <w:spacing w:after="0" w:line="240" w:lineRule="auto"/>
        <w:jc w:val="both"/>
        <w:rPr>
          <w:rFonts w:cstheme="minorHAnsi"/>
          <w:bCs/>
          <w:sz w:val="20"/>
          <w:szCs w:val="20"/>
        </w:rPr>
      </w:pPr>
      <w:r>
        <w:rPr>
          <w:rFonts w:cstheme="minorHAnsi"/>
          <w:bCs/>
          <w:sz w:val="20"/>
          <w:szCs w:val="20"/>
        </w:rPr>
        <w:t xml:space="preserve">When a Disaster occurs or appears imminent, the SCM or Using Agency will send out an Alert </w:t>
      </w:r>
      <w:r w:rsidR="00D44781">
        <w:rPr>
          <w:rFonts w:cstheme="minorHAnsi"/>
          <w:bCs/>
          <w:sz w:val="20"/>
          <w:szCs w:val="20"/>
        </w:rPr>
        <w:t xml:space="preserve">via email </w:t>
      </w:r>
      <w:r>
        <w:rPr>
          <w:rFonts w:cstheme="minorHAnsi"/>
          <w:bCs/>
          <w:sz w:val="20"/>
          <w:szCs w:val="20"/>
        </w:rPr>
        <w:t>to the Contractor. This Alert will do the following:</w:t>
      </w:r>
    </w:p>
    <w:p w14:paraId="2B9BA093" w14:textId="77777777" w:rsidR="00610DD2" w:rsidRPr="0084189F" w:rsidRDefault="00610DD2" w:rsidP="0081730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Serve to open the lines of communication between the Contractor and the SCM or Using Agency and may require the Contractor to send a Regional Operations Manager (ROM) to the State within 24 hours;</w:t>
      </w:r>
    </w:p>
    <w:p w14:paraId="0C6BE453" w14:textId="77777777" w:rsidR="00610DD2" w:rsidRDefault="00610DD2" w:rsidP="00817301">
      <w:pPr>
        <w:pStyle w:val="ListParagraph"/>
        <w:numPr>
          <w:ilvl w:val="0"/>
          <w:numId w:val="27"/>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As determined by the SCM or Using Agency</w:t>
      </w:r>
      <w:r w:rsidR="007C78D4">
        <w:rPr>
          <w:rFonts w:asciiTheme="minorHAnsi" w:hAnsiTheme="minorHAnsi" w:cstheme="minorHAnsi"/>
          <w:sz w:val="20"/>
          <w:szCs w:val="20"/>
        </w:rPr>
        <w:t>,</w:t>
      </w:r>
      <w:r>
        <w:rPr>
          <w:rFonts w:asciiTheme="minorHAnsi" w:hAnsiTheme="minorHAnsi" w:cstheme="minorHAnsi"/>
          <w:sz w:val="20"/>
          <w:szCs w:val="20"/>
        </w:rPr>
        <w:t xml:space="preserve"> serve as a notification for the Contractor to begin planning for operations and mobilization, as well as pre-staging of resources as required; and</w:t>
      </w:r>
    </w:p>
    <w:p w14:paraId="2222EB1E" w14:textId="77777777" w:rsidR="00610DD2" w:rsidRPr="0013799C" w:rsidRDefault="00610DD2" w:rsidP="00817301">
      <w:pPr>
        <w:pStyle w:val="ListParagraph"/>
        <w:numPr>
          <w:ilvl w:val="0"/>
          <w:numId w:val="27"/>
        </w:numPr>
        <w:autoSpaceDE w:val="0"/>
        <w:autoSpaceDN w:val="0"/>
        <w:adjustRightInd w:val="0"/>
        <w:rPr>
          <w:rFonts w:cstheme="minorHAnsi"/>
          <w:sz w:val="20"/>
          <w:szCs w:val="20"/>
        </w:rPr>
      </w:pPr>
      <w:r>
        <w:rPr>
          <w:rFonts w:asciiTheme="minorHAnsi" w:hAnsiTheme="minorHAnsi" w:cstheme="minorHAnsi"/>
          <w:sz w:val="20"/>
          <w:szCs w:val="20"/>
        </w:rPr>
        <w:t>If necessary due to time limitations, this initial Alert step may be waived by the SCM or Using Agency (i.e. emergent D</w:t>
      </w:r>
      <w:r w:rsidR="008505EC">
        <w:rPr>
          <w:rFonts w:asciiTheme="minorHAnsi" w:hAnsiTheme="minorHAnsi" w:cstheme="minorHAnsi"/>
          <w:sz w:val="20"/>
          <w:szCs w:val="20"/>
        </w:rPr>
        <w:t>isaster). In such an event, the SCM or Using Agency may immediately call for Project Meetings</w:t>
      </w:r>
      <w:r w:rsidR="007A2EA3">
        <w:rPr>
          <w:rFonts w:asciiTheme="minorHAnsi" w:hAnsiTheme="minorHAnsi" w:cstheme="minorHAnsi"/>
          <w:sz w:val="20"/>
          <w:szCs w:val="20"/>
        </w:rPr>
        <w:t xml:space="preserve"> or other appropriate preparatory events, or issue the initial Task order to activate the Contract.</w:t>
      </w:r>
    </w:p>
    <w:p w14:paraId="30A2A2C2" w14:textId="77777777" w:rsidR="00311ED8" w:rsidRDefault="00311ED8" w:rsidP="00C670EA">
      <w:pPr>
        <w:keepNext/>
        <w:spacing w:after="0" w:line="240" w:lineRule="auto"/>
        <w:jc w:val="both"/>
        <w:rPr>
          <w:rFonts w:cstheme="minorHAnsi"/>
          <w:bCs/>
          <w:sz w:val="20"/>
          <w:szCs w:val="20"/>
        </w:rPr>
      </w:pPr>
    </w:p>
    <w:p w14:paraId="6A4AC38A" w14:textId="77777777" w:rsidR="007A2EA3" w:rsidRDefault="007A2EA3" w:rsidP="0013799C">
      <w:pPr>
        <w:keepNext/>
        <w:spacing w:after="0" w:line="240" w:lineRule="auto"/>
        <w:jc w:val="both"/>
        <w:rPr>
          <w:rFonts w:cstheme="minorHAnsi"/>
          <w:bCs/>
          <w:sz w:val="20"/>
          <w:szCs w:val="20"/>
        </w:rPr>
      </w:pPr>
      <w:r>
        <w:rPr>
          <w:rFonts w:cstheme="minorHAnsi"/>
          <w:bCs/>
          <w:sz w:val="20"/>
          <w:szCs w:val="20"/>
        </w:rPr>
        <w:t xml:space="preserve">The SCM or Using Agency will, as timely and appropriate, advise the Contractor of its intention to activate the Contract. Upon notice of intent to activate the Contract, the </w:t>
      </w:r>
      <w:r w:rsidR="00757621" w:rsidRPr="0084189F">
        <w:rPr>
          <w:rFonts w:cstheme="minorHAnsi"/>
          <w:bCs/>
          <w:sz w:val="20"/>
          <w:szCs w:val="20"/>
        </w:rPr>
        <w:t xml:space="preserve">Contractor may </w:t>
      </w:r>
      <w:r>
        <w:rPr>
          <w:rFonts w:cstheme="minorHAnsi"/>
          <w:bCs/>
          <w:sz w:val="20"/>
          <w:szCs w:val="20"/>
        </w:rPr>
        <w:t>be required to submit a mobilization/</w:t>
      </w:r>
      <w:r w:rsidR="00A22691">
        <w:rPr>
          <w:rFonts w:cstheme="minorHAnsi"/>
          <w:bCs/>
          <w:sz w:val="20"/>
          <w:szCs w:val="20"/>
        </w:rPr>
        <w:t>I</w:t>
      </w:r>
      <w:r>
        <w:rPr>
          <w:rFonts w:cstheme="minorHAnsi"/>
          <w:bCs/>
          <w:sz w:val="20"/>
          <w:szCs w:val="20"/>
        </w:rPr>
        <w:t xml:space="preserve">mplementation </w:t>
      </w:r>
      <w:r w:rsidR="00A22691">
        <w:rPr>
          <w:rFonts w:cstheme="minorHAnsi"/>
          <w:bCs/>
          <w:sz w:val="20"/>
          <w:szCs w:val="20"/>
        </w:rPr>
        <w:t>P</w:t>
      </w:r>
      <w:r>
        <w:rPr>
          <w:rFonts w:cstheme="minorHAnsi"/>
          <w:bCs/>
          <w:sz w:val="20"/>
          <w:szCs w:val="20"/>
        </w:rPr>
        <w:t xml:space="preserve">lan to the SCM or Using Agency and participate in </w:t>
      </w:r>
      <w:r w:rsidR="001000EA">
        <w:rPr>
          <w:rFonts w:cstheme="minorHAnsi"/>
          <w:bCs/>
          <w:sz w:val="20"/>
          <w:szCs w:val="20"/>
        </w:rPr>
        <w:t>P</w:t>
      </w:r>
      <w:r>
        <w:rPr>
          <w:rFonts w:cstheme="minorHAnsi"/>
          <w:bCs/>
          <w:sz w:val="20"/>
          <w:szCs w:val="20"/>
        </w:rPr>
        <w:t xml:space="preserve">roject </w:t>
      </w:r>
      <w:r w:rsidR="001000EA">
        <w:rPr>
          <w:rFonts w:cstheme="minorHAnsi"/>
          <w:bCs/>
          <w:sz w:val="20"/>
          <w:szCs w:val="20"/>
        </w:rPr>
        <w:t>M</w:t>
      </w:r>
      <w:r>
        <w:rPr>
          <w:rFonts w:cstheme="minorHAnsi"/>
          <w:bCs/>
          <w:sz w:val="20"/>
          <w:szCs w:val="20"/>
        </w:rPr>
        <w:t>eetings.</w:t>
      </w:r>
    </w:p>
    <w:p w14:paraId="513C87E2" w14:textId="77777777" w:rsidR="007A2EA3" w:rsidRDefault="007A2EA3" w:rsidP="0013799C">
      <w:pPr>
        <w:keepNext/>
        <w:spacing w:after="0" w:line="240" w:lineRule="auto"/>
        <w:jc w:val="both"/>
        <w:rPr>
          <w:rFonts w:cstheme="minorHAnsi"/>
          <w:bCs/>
          <w:sz w:val="20"/>
          <w:szCs w:val="20"/>
        </w:rPr>
      </w:pPr>
    </w:p>
    <w:p w14:paraId="1A35C185" w14:textId="77777777" w:rsidR="00757621" w:rsidRPr="0084189F" w:rsidRDefault="008C3CA6" w:rsidP="00215745">
      <w:pPr>
        <w:pStyle w:val="Heading3"/>
      </w:pPr>
      <w:bookmarkStart w:id="232" w:name="_Toc199426457"/>
      <w:r>
        <w:t>4.5.2</w:t>
      </w:r>
      <w:r>
        <w:tab/>
      </w:r>
      <w:r w:rsidR="007A2EA3">
        <w:t>PROJECT MEETINGS</w:t>
      </w:r>
      <w:bookmarkEnd w:id="232"/>
    </w:p>
    <w:p w14:paraId="1B4DCBAF" w14:textId="77777777" w:rsidR="00D41E1F" w:rsidRDefault="00D41E1F" w:rsidP="00D41E1F">
      <w:pPr>
        <w:keepNext/>
        <w:spacing w:after="0" w:line="240" w:lineRule="auto"/>
        <w:jc w:val="both"/>
        <w:rPr>
          <w:rFonts w:cstheme="minorHAnsi"/>
          <w:bCs/>
          <w:sz w:val="20"/>
          <w:szCs w:val="20"/>
        </w:rPr>
      </w:pPr>
      <w:r>
        <w:rPr>
          <w:rFonts w:cstheme="minorHAnsi"/>
          <w:bCs/>
          <w:sz w:val="20"/>
          <w:szCs w:val="20"/>
        </w:rPr>
        <w:t xml:space="preserve">Upon notice from the SCM or Using Agency, and prior to mobilization, the Contractor may be required to participate in Project Meeting(s) in the State with the SCM, Using Agency, and any other persons deemed necessary or prudent. </w:t>
      </w:r>
    </w:p>
    <w:p w14:paraId="128BAD2D" w14:textId="77777777" w:rsidR="00D41E1F" w:rsidRDefault="00D41E1F" w:rsidP="00D41E1F">
      <w:pPr>
        <w:keepNext/>
        <w:spacing w:after="0" w:line="240" w:lineRule="auto"/>
        <w:jc w:val="both"/>
        <w:rPr>
          <w:rFonts w:cstheme="minorHAnsi"/>
          <w:bCs/>
          <w:sz w:val="20"/>
          <w:szCs w:val="20"/>
        </w:rPr>
      </w:pPr>
    </w:p>
    <w:p w14:paraId="137F5E75" w14:textId="77777777" w:rsidR="00D41E1F" w:rsidRDefault="00D41E1F" w:rsidP="00D41E1F">
      <w:pPr>
        <w:keepNext/>
        <w:spacing w:after="0" w:line="240" w:lineRule="auto"/>
        <w:jc w:val="both"/>
        <w:rPr>
          <w:rFonts w:cstheme="minorHAnsi"/>
          <w:bCs/>
          <w:sz w:val="20"/>
          <w:szCs w:val="20"/>
        </w:rPr>
      </w:pPr>
      <w:r>
        <w:rPr>
          <w:rFonts w:cstheme="minorHAnsi"/>
          <w:bCs/>
          <w:sz w:val="20"/>
          <w:szCs w:val="20"/>
        </w:rPr>
        <w:t>Important components of these Project Meeting(s) are:</w:t>
      </w:r>
    </w:p>
    <w:p w14:paraId="18577072" w14:textId="77777777" w:rsidR="00D41E1F" w:rsidRPr="0084189F" w:rsidRDefault="00D41E1F" w:rsidP="00817301">
      <w:pPr>
        <w:pStyle w:val="ListParagraph"/>
        <w:numPr>
          <w:ilvl w:val="0"/>
          <w:numId w:val="28"/>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The Project Meeting(s) shall be held in person, unless the SCM approves conference calls or video conferences;</w:t>
      </w:r>
    </w:p>
    <w:p w14:paraId="6D8172E5" w14:textId="77777777" w:rsidR="00D41E1F" w:rsidRDefault="00D41E1F" w:rsidP="00817301">
      <w:pPr>
        <w:pStyle w:val="ListParagraph"/>
        <w:numPr>
          <w:ilvl w:val="0"/>
          <w:numId w:val="28"/>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The Project Meeting(s) </w:t>
      </w:r>
      <w:r w:rsidR="009E41E4">
        <w:rPr>
          <w:rFonts w:asciiTheme="minorHAnsi" w:hAnsiTheme="minorHAnsi" w:cstheme="minorHAnsi"/>
          <w:sz w:val="20"/>
          <w:szCs w:val="20"/>
        </w:rPr>
        <w:t>shall</w:t>
      </w:r>
      <w:r>
        <w:rPr>
          <w:rFonts w:asciiTheme="minorHAnsi" w:hAnsiTheme="minorHAnsi" w:cstheme="minorHAnsi"/>
          <w:sz w:val="20"/>
          <w:szCs w:val="20"/>
        </w:rPr>
        <w:t xml:space="preserve"> prepare for Activation and may review and clarify key Contract provisions, critical milestones and key deliverables, pre-event obligations, procedures for Activation, and other matters to ensure the efficient implementation and performance of the Services; and</w:t>
      </w:r>
    </w:p>
    <w:p w14:paraId="1A219ED9" w14:textId="17C8E7DC" w:rsidR="00D41E1F" w:rsidRPr="00B41395" w:rsidRDefault="00145400" w:rsidP="00817301">
      <w:pPr>
        <w:pStyle w:val="ListParagraph"/>
        <w:numPr>
          <w:ilvl w:val="0"/>
          <w:numId w:val="28"/>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At the Project Meeting, the Contractor may be required to provide an overview of its approach and methodology to execution of the Services</w:t>
      </w:r>
      <w:r w:rsidR="00C51E52">
        <w:rPr>
          <w:rFonts w:asciiTheme="minorHAnsi" w:hAnsiTheme="minorHAnsi" w:cstheme="minorHAnsi"/>
          <w:sz w:val="20"/>
          <w:szCs w:val="20"/>
        </w:rPr>
        <w:t>.</w:t>
      </w:r>
      <w:r>
        <w:rPr>
          <w:rFonts w:asciiTheme="minorHAnsi" w:hAnsiTheme="minorHAnsi" w:cstheme="minorHAnsi"/>
          <w:sz w:val="20"/>
          <w:szCs w:val="20"/>
        </w:rPr>
        <w:t>.</w:t>
      </w:r>
    </w:p>
    <w:p w14:paraId="16D7B4CA" w14:textId="77777777" w:rsidR="00D41E1F" w:rsidRDefault="00D41E1F" w:rsidP="00D41E1F">
      <w:pPr>
        <w:keepNext/>
        <w:spacing w:after="0" w:line="240" w:lineRule="auto"/>
        <w:jc w:val="both"/>
        <w:rPr>
          <w:rFonts w:cstheme="minorHAnsi"/>
          <w:bCs/>
          <w:sz w:val="20"/>
          <w:szCs w:val="20"/>
        </w:rPr>
      </w:pPr>
    </w:p>
    <w:p w14:paraId="6C3F6792" w14:textId="77777777" w:rsidR="00145400" w:rsidRDefault="008C3CA6" w:rsidP="00215745">
      <w:pPr>
        <w:pStyle w:val="Heading3"/>
      </w:pPr>
      <w:bookmarkStart w:id="233" w:name="_Toc199426458"/>
      <w:r>
        <w:t>4.5.3</w:t>
      </w:r>
      <w:r>
        <w:tab/>
      </w:r>
      <w:r w:rsidR="00145400">
        <w:t>ADDITIONAL MEETINGS</w:t>
      </w:r>
      <w:bookmarkEnd w:id="233"/>
    </w:p>
    <w:p w14:paraId="57754319" w14:textId="77777777" w:rsidR="00BD002E" w:rsidRDefault="00D41E1F" w:rsidP="00D41E1F">
      <w:pPr>
        <w:autoSpaceDE w:val="0"/>
        <w:autoSpaceDN w:val="0"/>
        <w:adjustRightInd w:val="0"/>
        <w:spacing w:after="0" w:line="240" w:lineRule="auto"/>
        <w:jc w:val="both"/>
        <w:rPr>
          <w:rFonts w:cstheme="minorHAnsi"/>
          <w:bCs/>
          <w:sz w:val="20"/>
          <w:szCs w:val="20"/>
        </w:rPr>
      </w:pPr>
      <w:r>
        <w:rPr>
          <w:rFonts w:cstheme="minorHAnsi"/>
          <w:bCs/>
          <w:sz w:val="20"/>
          <w:szCs w:val="20"/>
        </w:rPr>
        <w:t xml:space="preserve">The </w:t>
      </w:r>
      <w:r w:rsidR="00145400">
        <w:rPr>
          <w:rFonts w:cstheme="minorHAnsi"/>
          <w:bCs/>
          <w:sz w:val="20"/>
          <w:szCs w:val="20"/>
        </w:rPr>
        <w:t xml:space="preserve">Contractor shall participate in any additional meetings requested by the </w:t>
      </w:r>
      <w:r>
        <w:rPr>
          <w:rFonts w:cstheme="minorHAnsi"/>
          <w:bCs/>
          <w:sz w:val="20"/>
          <w:szCs w:val="20"/>
        </w:rPr>
        <w:t>SCM</w:t>
      </w:r>
      <w:r w:rsidR="00145400">
        <w:rPr>
          <w:rFonts w:cstheme="minorHAnsi"/>
          <w:bCs/>
          <w:sz w:val="20"/>
          <w:szCs w:val="20"/>
        </w:rPr>
        <w:t>, the Project Manager (PM) (if one has been retained), and/</w:t>
      </w:r>
      <w:r>
        <w:rPr>
          <w:rFonts w:cstheme="minorHAnsi"/>
          <w:bCs/>
          <w:sz w:val="20"/>
          <w:szCs w:val="20"/>
        </w:rPr>
        <w:t xml:space="preserve">or Using Agency </w:t>
      </w:r>
      <w:r w:rsidR="00145400">
        <w:rPr>
          <w:rFonts w:cstheme="minorHAnsi"/>
          <w:bCs/>
          <w:sz w:val="20"/>
          <w:szCs w:val="20"/>
        </w:rPr>
        <w:t>necessary to establish plans for execution of work under the Contract including schedules</w:t>
      </w:r>
      <w:r w:rsidR="00BE2548">
        <w:rPr>
          <w:rFonts w:cstheme="minorHAnsi"/>
          <w:bCs/>
          <w:sz w:val="20"/>
          <w:szCs w:val="20"/>
        </w:rPr>
        <w:t>,</w:t>
      </w:r>
      <w:r w:rsidR="00E91136">
        <w:rPr>
          <w:rFonts w:cstheme="minorHAnsi"/>
          <w:bCs/>
          <w:sz w:val="20"/>
          <w:szCs w:val="20"/>
        </w:rPr>
        <w:t xml:space="preserve"> Debris estimates</w:t>
      </w:r>
      <w:r w:rsidR="00BE2548">
        <w:rPr>
          <w:rFonts w:cstheme="minorHAnsi"/>
          <w:bCs/>
          <w:sz w:val="20"/>
          <w:szCs w:val="20"/>
        </w:rPr>
        <w:t>,</w:t>
      </w:r>
      <w:r w:rsidR="00E91136">
        <w:rPr>
          <w:rFonts w:cstheme="minorHAnsi"/>
          <w:bCs/>
          <w:sz w:val="20"/>
          <w:szCs w:val="20"/>
        </w:rPr>
        <w:t xml:space="preserve"> personnel, subcontractor and equipment needs</w:t>
      </w:r>
      <w:r w:rsidR="00BE2548">
        <w:rPr>
          <w:rFonts w:cstheme="minorHAnsi"/>
          <w:bCs/>
          <w:sz w:val="20"/>
          <w:szCs w:val="20"/>
        </w:rPr>
        <w:t>,</w:t>
      </w:r>
      <w:r w:rsidR="00E91136">
        <w:rPr>
          <w:rFonts w:cstheme="minorHAnsi"/>
          <w:bCs/>
          <w:sz w:val="20"/>
          <w:szCs w:val="20"/>
        </w:rPr>
        <w:t xml:space="preserve"> access to waterways, docks and the like</w:t>
      </w:r>
      <w:r w:rsidR="00BE2548">
        <w:rPr>
          <w:rFonts w:cstheme="minorHAnsi"/>
          <w:bCs/>
          <w:sz w:val="20"/>
          <w:szCs w:val="20"/>
        </w:rPr>
        <w:t>,</w:t>
      </w:r>
      <w:r w:rsidR="00E91136">
        <w:rPr>
          <w:rFonts w:cstheme="minorHAnsi"/>
          <w:bCs/>
          <w:sz w:val="20"/>
          <w:szCs w:val="20"/>
        </w:rPr>
        <w:t xml:space="preserve"> environmental health and safety matters</w:t>
      </w:r>
      <w:r w:rsidR="00BE2548">
        <w:rPr>
          <w:rFonts w:cstheme="minorHAnsi"/>
          <w:bCs/>
          <w:sz w:val="20"/>
          <w:szCs w:val="20"/>
        </w:rPr>
        <w:t>,</w:t>
      </w:r>
      <w:r w:rsidR="00E91136">
        <w:rPr>
          <w:rFonts w:cstheme="minorHAnsi"/>
          <w:bCs/>
          <w:sz w:val="20"/>
          <w:szCs w:val="20"/>
        </w:rPr>
        <w:t xml:space="preserve"> and other matters as may be identified.</w:t>
      </w:r>
    </w:p>
    <w:p w14:paraId="489C080C" w14:textId="77777777" w:rsidR="00BD002E" w:rsidRDefault="00BD002E" w:rsidP="00D41E1F">
      <w:pPr>
        <w:autoSpaceDE w:val="0"/>
        <w:autoSpaceDN w:val="0"/>
        <w:adjustRightInd w:val="0"/>
        <w:spacing w:after="0" w:line="240" w:lineRule="auto"/>
        <w:jc w:val="both"/>
        <w:rPr>
          <w:rFonts w:cstheme="minorHAnsi"/>
          <w:bCs/>
          <w:sz w:val="20"/>
          <w:szCs w:val="20"/>
        </w:rPr>
      </w:pPr>
    </w:p>
    <w:p w14:paraId="24ED98C4" w14:textId="77777777" w:rsidR="00757621" w:rsidRPr="0013799C" w:rsidRDefault="008C3CA6" w:rsidP="00215745">
      <w:pPr>
        <w:pStyle w:val="Heading3"/>
        <w:rPr>
          <w:color w:val="000000"/>
        </w:rPr>
      </w:pPr>
      <w:bookmarkStart w:id="234" w:name="_Toc199426459"/>
      <w:r>
        <w:t>4.5.4</w:t>
      </w:r>
      <w:r>
        <w:tab/>
      </w:r>
      <w:r w:rsidR="00BD002E">
        <w:t>ENGAGEMENT PERFORMANCE SECURITY</w:t>
      </w:r>
      <w:bookmarkEnd w:id="234"/>
    </w:p>
    <w:p w14:paraId="4A0A59F7" w14:textId="77777777" w:rsidR="00BD002E" w:rsidRDefault="00BD002E" w:rsidP="00BD002E">
      <w:pPr>
        <w:autoSpaceDE w:val="0"/>
        <w:autoSpaceDN w:val="0"/>
        <w:adjustRightInd w:val="0"/>
        <w:spacing w:after="0" w:line="240" w:lineRule="auto"/>
        <w:jc w:val="both"/>
        <w:rPr>
          <w:rFonts w:cstheme="minorHAnsi"/>
          <w:bCs/>
          <w:sz w:val="20"/>
          <w:szCs w:val="20"/>
        </w:rPr>
      </w:pPr>
      <w:r>
        <w:rPr>
          <w:rFonts w:cstheme="minorHAnsi"/>
          <w:bCs/>
          <w:sz w:val="20"/>
          <w:szCs w:val="20"/>
        </w:rPr>
        <w:t xml:space="preserve">During the pre-event communication or Project Meetings, the Using Agency will direct the Contractor to execute the performance security required in </w:t>
      </w:r>
      <w:r w:rsidR="002B0AD0" w:rsidRPr="00F138C1">
        <w:rPr>
          <w:rFonts w:cstheme="minorHAnsi"/>
          <w:bCs/>
          <w:i/>
          <w:sz w:val="20"/>
          <w:szCs w:val="20"/>
        </w:rPr>
        <w:t xml:space="preserve">Bid Solicitation </w:t>
      </w:r>
      <w:r w:rsidRPr="00F138C1">
        <w:rPr>
          <w:rFonts w:cstheme="minorHAnsi"/>
          <w:bCs/>
          <w:i/>
          <w:sz w:val="20"/>
          <w:szCs w:val="20"/>
        </w:rPr>
        <w:t>Section 5.3</w:t>
      </w:r>
      <w:r w:rsidR="00036046">
        <w:rPr>
          <w:rFonts w:cstheme="minorHAnsi"/>
          <w:bCs/>
          <w:i/>
          <w:sz w:val="20"/>
          <w:szCs w:val="20"/>
        </w:rPr>
        <w:t>,</w:t>
      </w:r>
      <w:r w:rsidR="002B0AD0" w:rsidRPr="00F138C1">
        <w:rPr>
          <w:rFonts w:cstheme="minorHAnsi"/>
          <w:bCs/>
          <w:i/>
          <w:sz w:val="20"/>
          <w:szCs w:val="20"/>
        </w:rPr>
        <w:t xml:space="preserve"> Performance Security</w:t>
      </w:r>
      <w:r>
        <w:rPr>
          <w:rFonts w:cstheme="minorHAnsi"/>
          <w:bCs/>
          <w:sz w:val="20"/>
          <w:szCs w:val="20"/>
        </w:rPr>
        <w:t>.</w:t>
      </w:r>
    </w:p>
    <w:p w14:paraId="0A2A2C81" w14:textId="77777777" w:rsidR="00BD002E" w:rsidRDefault="00BD002E" w:rsidP="00BD002E">
      <w:pPr>
        <w:autoSpaceDE w:val="0"/>
        <w:autoSpaceDN w:val="0"/>
        <w:adjustRightInd w:val="0"/>
        <w:spacing w:after="0" w:line="240" w:lineRule="auto"/>
        <w:jc w:val="both"/>
        <w:rPr>
          <w:rFonts w:cstheme="minorHAnsi"/>
          <w:bCs/>
          <w:sz w:val="20"/>
          <w:szCs w:val="20"/>
        </w:rPr>
      </w:pPr>
    </w:p>
    <w:p w14:paraId="0EFA0731" w14:textId="77777777" w:rsidR="00BD002E" w:rsidRDefault="008C3CA6" w:rsidP="00215745">
      <w:pPr>
        <w:pStyle w:val="Heading3"/>
      </w:pPr>
      <w:bookmarkStart w:id="235" w:name="_Toc199426460"/>
      <w:r>
        <w:t>4.5.5</w:t>
      </w:r>
      <w:r>
        <w:tab/>
      </w:r>
      <w:r w:rsidR="00BD002E">
        <w:t>TASK ORDERS AND CONTRACT ACTIVATION</w:t>
      </w:r>
      <w:bookmarkEnd w:id="235"/>
    </w:p>
    <w:p w14:paraId="28F28A5D" w14:textId="77777777" w:rsidR="00BD002E" w:rsidRDefault="00BD002E" w:rsidP="00BD002E">
      <w:pPr>
        <w:keepNext/>
        <w:spacing w:after="0" w:line="240" w:lineRule="auto"/>
        <w:jc w:val="both"/>
        <w:rPr>
          <w:rFonts w:cstheme="minorHAnsi"/>
          <w:bCs/>
          <w:sz w:val="20"/>
          <w:szCs w:val="20"/>
        </w:rPr>
      </w:pPr>
      <w:r>
        <w:rPr>
          <w:rFonts w:cstheme="minorHAnsi"/>
          <w:bCs/>
          <w:sz w:val="20"/>
          <w:szCs w:val="20"/>
        </w:rPr>
        <w:t>Formal Contract Activation, as well as subsequent authorizations to perform specific work by the Contractor</w:t>
      </w:r>
      <w:r w:rsidR="001E3649">
        <w:rPr>
          <w:rFonts w:cstheme="minorHAnsi"/>
          <w:bCs/>
          <w:sz w:val="20"/>
          <w:szCs w:val="20"/>
        </w:rPr>
        <w:t>,</w:t>
      </w:r>
      <w:r>
        <w:rPr>
          <w:rFonts w:cstheme="minorHAnsi"/>
          <w:bCs/>
          <w:sz w:val="20"/>
          <w:szCs w:val="20"/>
        </w:rPr>
        <w:t xml:space="preserve"> shall be through written Task Orders</w:t>
      </w:r>
      <w:r w:rsidR="001E3649">
        <w:rPr>
          <w:rFonts w:cstheme="minorHAnsi"/>
          <w:bCs/>
          <w:sz w:val="20"/>
          <w:szCs w:val="20"/>
        </w:rPr>
        <w:t>,</w:t>
      </w:r>
      <w:r>
        <w:rPr>
          <w:rFonts w:cstheme="minorHAnsi"/>
          <w:bCs/>
          <w:sz w:val="20"/>
          <w:szCs w:val="20"/>
        </w:rPr>
        <w:t xml:space="preserve"> which encompass</w:t>
      </w:r>
      <w:r w:rsidR="001E3649">
        <w:rPr>
          <w:rFonts w:cstheme="minorHAnsi"/>
          <w:bCs/>
          <w:sz w:val="20"/>
          <w:szCs w:val="20"/>
        </w:rPr>
        <w:t xml:space="preserve"> the following criteria</w:t>
      </w:r>
      <w:r>
        <w:rPr>
          <w:rFonts w:cstheme="minorHAnsi"/>
          <w:bCs/>
          <w:sz w:val="20"/>
          <w:szCs w:val="20"/>
        </w:rPr>
        <w:t>:</w:t>
      </w:r>
    </w:p>
    <w:p w14:paraId="7BB2E806" w14:textId="77777777" w:rsidR="00BD002E" w:rsidRPr="0084189F" w:rsidRDefault="001E3649" w:rsidP="00817301">
      <w:pPr>
        <w:pStyle w:val="ListParagraph"/>
        <w:numPr>
          <w:ilvl w:val="0"/>
          <w:numId w:val="29"/>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Task Orders will be issued initially by the SCM or PM, and subsequently by the SCM and/or Using Agency;</w:t>
      </w:r>
    </w:p>
    <w:p w14:paraId="197C3102" w14:textId="77777777" w:rsidR="00BD002E" w:rsidRDefault="001E3649" w:rsidP="00817301">
      <w:pPr>
        <w:pStyle w:val="ListParagraph"/>
        <w:numPr>
          <w:ilvl w:val="0"/>
          <w:numId w:val="29"/>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Task Orders will define, among other relevant items, the job to be accomplished, location of job, and time frame for completion;</w:t>
      </w:r>
    </w:p>
    <w:p w14:paraId="4C70D2E5" w14:textId="77777777" w:rsidR="00CF7EBD" w:rsidRDefault="001E3649" w:rsidP="00817301">
      <w:pPr>
        <w:pStyle w:val="ListParagraph"/>
        <w:numPr>
          <w:ilvl w:val="0"/>
          <w:numId w:val="29"/>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T</w:t>
      </w:r>
      <w:r w:rsidR="00BD002E">
        <w:rPr>
          <w:rFonts w:asciiTheme="minorHAnsi" w:hAnsiTheme="minorHAnsi" w:cstheme="minorHAnsi"/>
          <w:sz w:val="20"/>
          <w:szCs w:val="20"/>
        </w:rPr>
        <w:t xml:space="preserve">he </w:t>
      </w:r>
      <w:r>
        <w:rPr>
          <w:rFonts w:asciiTheme="minorHAnsi" w:hAnsiTheme="minorHAnsi" w:cstheme="minorHAnsi"/>
          <w:sz w:val="20"/>
          <w:szCs w:val="20"/>
        </w:rPr>
        <w:t>SCM may issue the initial Task order prior to or within the first 24 hours following a Disaster and will formally activate the Contract, authorize the Contractor to begin mobilization and other specific commitments of time, resources, and activities, including contracting with sub-contractors</w:t>
      </w:r>
      <w:r w:rsidR="00CF7EBD">
        <w:rPr>
          <w:rFonts w:asciiTheme="minorHAnsi" w:hAnsiTheme="minorHAnsi" w:cstheme="minorHAnsi"/>
          <w:sz w:val="20"/>
          <w:szCs w:val="20"/>
        </w:rPr>
        <w:t>; and</w:t>
      </w:r>
    </w:p>
    <w:p w14:paraId="1F578BBC" w14:textId="77777777" w:rsidR="00CF7EBD" w:rsidRDefault="00CF7EBD" w:rsidP="00817301">
      <w:pPr>
        <w:pStyle w:val="ListParagraph"/>
        <w:numPr>
          <w:ilvl w:val="0"/>
          <w:numId w:val="29"/>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Subsequent Task Orders will be issued by the SCM and/or appropriate Using Agencies.</w:t>
      </w:r>
    </w:p>
    <w:p w14:paraId="7C987E64" w14:textId="77777777" w:rsidR="00CF7EBD" w:rsidRDefault="00CF7EBD" w:rsidP="00817301">
      <w:pPr>
        <w:pStyle w:val="ListParagraph"/>
        <w:numPr>
          <w:ilvl w:val="1"/>
          <w:numId w:val="29"/>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If a State </w:t>
      </w:r>
      <w:r w:rsidR="005306BF">
        <w:rPr>
          <w:rFonts w:asciiTheme="minorHAnsi" w:hAnsiTheme="minorHAnsi" w:cstheme="minorHAnsi"/>
          <w:sz w:val="20"/>
          <w:szCs w:val="20"/>
        </w:rPr>
        <w:t>E</w:t>
      </w:r>
      <w:r>
        <w:rPr>
          <w:rFonts w:asciiTheme="minorHAnsi" w:hAnsiTheme="minorHAnsi" w:cstheme="minorHAnsi"/>
          <w:sz w:val="20"/>
          <w:szCs w:val="20"/>
        </w:rPr>
        <w:t xml:space="preserve">ngagement, the State will provide a </w:t>
      </w:r>
      <w:r w:rsidR="00E07C42">
        <w:rPr>
          <w:rFonts w:asciiTheme="minorHAnsi" w:hAnsiTheme="minorHAnsi" w:cstheme="minorHAnsi"/>
          <w:sz w:val="20"/>
          <w:szCs w:val="20"/>
        </w:rPr>
        <w:t>p</w:t>
      </w:r>
      <w:r>
        <w:rPr>
          <w:rFonts w:asciiTheme="minorHAnsi" w:hAnsiTheme="minorHAnsi" w:cstheme="minorHAnsi"/>
          <w:sz w:val="20"/>
          <w:szCs w:val="20"/>
        </w:rPr>
        <w:t xml:space="preserve">urchase </w:t>
      </w:r>
      <w:r w:rsidR="00E07C42">
        <w:rPr>
          <w:rFonts w:asciiTheme="minorHAnsi" w:hAnsiTheme="minorHAnsi" w:cstheme="minorHAnsi"/>
          <w:sz w:val="20"/>
          <w:szCs w:val="20"/>
        </w:rPr>
        <w:t>o</w:t>
      </w:r>
      <w:r>
        <w:rPr>
          <w:rFonts w:asciiTheme="minorHAnsi" w:hAnsiTheme="minorHAnsi" w:cstheme="minorHAnsi"/>
          <w:sz w:val="20"/>
          <w:szCs w:val="20"/>
        </w:rPr>
        <w:t>rder at the time of issuance of the Task Order.</w:t>
      </w:r>
    </w:p>
    <w:p w14:paraId="0135AD08" w14:textId="77777777" w:rsidR="00BD002E" w:rsidRPr="00B41395" w:rsidRDefault="00CF7EBD" w:rsidP="00817301">
      <w:pPr>
        <w:pStyle w:val="ListParagraph"/>
        <w:numPr>
          <w:ilvl w:val="1"/>
          <w:numId w:val="29"/>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If the Using Agency other than the State will be using the Contract, the Using Agency will provide a </w:t>
      </w:r>
      <w:r w:rsidR="00E07C42">
        <w:rPr>
          <w:rFonts w:asciiTheme="minorHAnsi" w:hAnsiTheme="minorHAnsi" w:cstheme="minorHAnsi"/>
          <w:sz w:val="20"/>
          <w:szCs w:val="20"/>
        </w:rPr>
        <w:t>p</w:t>
      </w:r>
      <w:r>
        <w:rPr>
          <w:rFonts w:asciiTheme="minorHAnsi" w:hAnsiTheme="minorHAnsi" w:cstheme="minorHAnsi"/>
          <w:sz w:val="20"/>
          <w:szCs w:val="20"/>
        </w:rPr>
        <w:t xml:space="preserve">urchase </w:t>
      </w:r>
      <w:r w:rsidR="00E07C42">
        <w:rPr>
          <w:rFonts w:asciiTheme="minorHAnsi" w:hAnsiTheme="minorHAnsi" w:cstheme="minorHAnsi"/>
          <w:sz w:val="20"/>
          <w:szCs w:val="20"/>
        </w:rPr>
        <w:t>o</w:t>
      </w:r>
      <w:r>
        <w:rPr>
          <w:rFonts w:asciiTheme="minorHAnsi" w:hAnsiTheme="minorHAnsi" w:cstheme="minorHAnsi"/>
          <w:sz w:val="20"/>
          <w:szCs w:val="20"/>
        </w:rPr>
        <w:t>rder at the time of issuance of their Task Order.</w:t>
      </w:r>
    </w:p>
    <w:p w14:paraId="033BB233" w14:textId="77777777" w:rsidR="00D41E1F" w:rsidRDefault="00D41E1F" w:rsidP="00757621">
      <w:pPr>
        <w:autoSpaceDE w:val="0"/>
        <w:autoSpaceDN w:val="0"/>
        <w:adjustRightInd w:val="0"/>
        <w:spacing w:after="0" w:line="240" w:lineRule="auto"/>
        <w:jc w:val="both"/>
        <w:rPr>
          <w:rFonts w:cstheme="minorHAnsi"/>
          <w:color w:val="000000"/>
          <w:sz w:val="20"/>
          <w:szCs w:val="20"/>
          <w:highlight w:val="green"/>
        </w:rPr>
      </w:pPr>
    </w:p>
    <w:p w14:paraId="242FFB0A" w14:textId="77777777" w:rsidR="00DF7532" w:rsidRPr="0013799C" w:rsidRDefault="008C3CA6" w:rsidP="00215745">
      <w:pPr>
        <w:pStyle w:val="Heading3"/>
      </w:pPr>
      <w:bookmarkStart w:id="236" w:name="_Toc199426461"/>
      <w:r>
        <w:t>4.5.6</w:t>
      </w:r>
      <w:r>
        <w:tab/>
      </w:r>
      <w:r w:rsidR="00DF7532" w:rsidRPr="0013799C">
        <w:t>PROJECT WORK PLAN</w:t>
      </w:r>
      <w:bookmarkEnd w:id="236"/>
    </w:p>
    <w:p w14:paraId="5FBE698F" w14:textId="77777777" w:rsidR="00DF7532" w:rsidRDefault="00DF7532" w:rsidP="00DF7532">
      <w:pPr>
        <w:keepNext/>
        <w:spacing w:after="0" w:line="240" w:lineRule="auto"/>
        <w:jc w:val="both"/>
        <w:rPr>
          <w:rFonts w:cstheme="minorHAnsi"/>
          <w:bCs/>
          <w:sz w:val="20"/>
          <w:szCs w:val="20"/>
        </w:rPr>
      </w:pPr>
      <w:r>
        <w:rPr>
          <w:rFonts w:cstheme="minorHAnsi"/>
          <w:bCs/>
          <w:sz w:val="20"/>
          <w:szCs w:val="20"/>
        </w:rPr>
        <w:t xml:space="preserve">If requested, within 24 hours of receiving a Task Order, the Contractor shall submit to the SCM, PM, or Using Agency a detailed Debris </w:t>
      </w:r>
      <w:r w:rsidR="00D21909">
        <w:rPr>
          <w:rFonts w:cstheme="minorHAnsi"/>
          <w:bCs/>
          <w:sz w:val="20"/>
          <w:szCs w:val="20"/>
        </w:rPr>
        <w:t xml:space="preserve">Assessment and </w:t>
      </w:r>
      <w:r>
        <w:rPr>
          <w:rFonts w:cstheme="minorHAnsi"/>
          <w:bCs/>
          <w:sz w:val="20"/>
          <w:szCs w:val="20"/>
        </w:rPr>
        <w:t>Removal Work Plan (Project Work Plan). The Project Work Plan shall be subject to review and approval by the SCM, PM or Using Agency, as appropriate. The Contractor’s Project Work Plan shall include, but not be limited to, the following items:</w:t>
      </w:r>
    </w:p>
    <w:p w14:paraId="26E489FA" w14:textId="77777777" w:rsidR="001A1334" w:rsidRPr="00AE1C72" w:rsidRDefault="001A1334" w:rsidP="00817301">
      <w:pPr>
        <w:numPr>
          <w:ilvl w:val="0"/>
          <w:numId w:val="30"/>
        </w:numPr>
        <w:spacing w:after="0" w:line="240" w:lineRule="auto"/>
        <w:jc w:val="both"/>
        <w:rPr>
          <w:sz w:val="20"/>
          <w:szCs w:val="20"/>
        </w:rPr>
      </w:pPr>
      <w:r w:rsidRPr="00AE1C72">
        <w:rPr>
          <w:sz w:val="20"/>
          <w:szCs w:val="20"/>
        </w:rPr>
        <w:t xml:space="preserve">Identification of assessment method(s) to be used; </w:t>
      </w:r>
    </w:p>
    <w:p w14:paraId="288DF0B9" w14:textId="77777777" w:rsidR="00DF7532" w:rsidRPr="0084189F" w:rsidRDefault="00DF7532" w:rsidP="00817301">
      <w:pPr>
        <w:pStyle w:val="ListParagraph"/>
        <w:numPr>
          <w:ilvl w:val="0"/>
          <w:numId w:val="3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Anticipated work flow and a preliminary schedule for completion of work; </w:t>
      </w:r>
    </w:p>
    <w:p w14:paraId="6858A5D2" w14:textId="77777777" w:rsidR="00DF7532" w:rsidRDefault="00DF7532" w:rsidP="00817301">
      <w:pPr>
        <w:pStyle w:val="ListParagraph"/>
        <w:numPr>
          <w:ilvl w:val="0"/>
          <w:numId w:val="3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Preliminary analysis of possible issues/problems to be encountered and potential solutions;</w:t>
      </w:r>
    </w:p>
    <w:p w14:paraId="2BDE6778" w14:textId="77777777" w:rsidR="00DF7532" w:rsidRDefault="00DF7532" w:rsidP="00817301">
      <w:pPr>
        <w:pStyle w:val="ListParagraph"/>
        <w:numPr>
          <w:ilvl w:val="0"/>
          <w:numId w:val="3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Potential environmental impacts including but not limited to </w:t>
      </w:r>
      <w:r w:rsidR="009731D8">
        <w:rPr>
          <w:rFonts w:asciiTheme="minorHAnsi" w:hAnsiTheme="minorHAnsi" w:cstheme="minorHAnsi"/>
          <w:sz w:val="20"/>
          <w:szCs w:val="20"/>
        </w:rPr>
        <w:t>W</w:t>
      </w:r>
      <w:r>
        <w:rPr>
          <w:rFonts w:asciiTheme="minorHAnsi" w:hAnsiTheme="minorHAnsi" w:cstheme="minorHAnsi"/>
          <w:sz w:val="20"/>
          <w:szCs w:val="20"/>
        </w:rPr>
        <w:t>etlands and water quality impacts, property damage, hazards, and adverse effects associated with Debris removal;</w:t>
      </w:r>
    </w:p>
    <w:p w14:paraId="0E343BF1" w14:textId="77777777" w:rsidR="00DF7532" w:rsidRDefault="00C61BC1" w:rsidP="00817301">
      <w:pPr>
        <w:pStyle w:val="ListParagraph"/>
        <w:numPr>
          <w:ilvl w:val="0"/>
          <w:numId w:val="3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Description of the project division of waterway Debris management Regions into smaller</w:t>
      </w:r>
      <w:r w:rsidR="00D01742">
        <w:rPr>
          <w:rFonts w:asciiTheme="minorHAnsi" w:hAnsiTheme="minorHAnsi" w:cstheme="minorHAnsi"/>
          <w:sz w:val="20"/>
          <w:szCs w:val="20"/>
        </w:rPr>
        <w:t>,</w:t>
      </w:r>
      <w:r>
        <w:rPr>
          <w:rFonts w:asciiTheme="minorHAnsi" w:hAnsiTheme="minorHAnsi" w:cstheme="minorHAnsi"/>
          <w:sz w:val="20"/>
          <w:szCs w:val="20"/>
        </w:rPr>
        <w:t xml:space="preserve"> more manageable work zones and/or subzones;</w:t>
      </w:r>
    </w:p>
    <w:p w14:paraId="04EC3BC2" w14:textId="77777777" w:rsidR="00C61BC1" w:rsidRDefault="00C61BC1" w:rsidP="00817301">
      <w:pPr>
        <w:pStyle w:val="ListParagraph"/>
        <w:numPr>
          <w:ilvl w:val="0"/>
          <w:numId w:val="3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Other project specific items as required by the SCM, PM, or Using Agency;</w:t>
      </w:r>
    </w:p>
    <w:p w14:paraId="75BD4595" w14:textId="77777777" w:rsidR="00C61BC1" w:rsidRDefault="00C61BC1" w:rsidP="00817301">
      <w:pPr>
        <w:pStyle w:val="ListParagraph"/>
        <w:numPr>
          <w:ilvl w:val="0"/>
          <w:numId w:val="3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Contractor personnel (organization chart); and</w:t>
      </w:r>
    </w:p>
    <w:p w14:paraId="79236999" w14:textId="77777777" w:rsidR="00C61BC1" w:rsidRDefault="00E07C42" w:rsidP="00817301">
      <w:pPr>
        <w:pStyle w:val="ListParagraph"/>
        <w:numPr>
          <w:ilvl w:val="0"/>
          <w:numId w:val="30"/>
        </w:numPr>
        <w:autoSpaceDE w:val="0"/>
        <w:autoSpaceDN w:val="0"/>
        <w:adjustRightInd w:val="0"/>
        <w:rPr>
          <w:rFonts w:asciiTheme="minorHAnsi" w:hAnsiTheme="minorHAnsi" w:cstheme="minorHAnsi"/>
          <w:sz w:val="20"/>
          <w:szCs w:val="20"/>
        </w:rPr>
      </w:pPr>
      <w:r w:rsidRPr="00195B1D">
        <w:rPr>
          <w:rFonts w:asciiTheme="minorHAnsi" w:eastAsia="Arial" w:hAnsiTheme="minorHAnsi" w:cstheme="minorHAnsi"/>
          <w:sz w:val="20"/>
          <w:szCs w:val="20"/>
        </w:rPr>
        <w:t>Occupational Safety and Health Administration</w:t>
      </w:r>
      <w:r>
        <w:rPr>
          <w:rFonts w:asciiTheme="minorHAnsi" w:hAnsiTheme="minorHAnsi" w:cstheme="minorHAnsi"/>
          <w:sz w:val="20"/>
          <w:szCs w:val="20"/>
        </w:rPr>
        <w:t xml:space="preserve"> (</w:t>
      </w:r>
      <w:r w:rsidR="00C61BC1">
        <w:rPr>
          <w:rFonts w:asciiTheme="minorHAnsi" w:hAnsiTheme="minorHAnsi" w:cstheme="minorHAnsi"/>
          <w:sz w:val="20"/>
          <w:szCs w:val="20"/>
        </w:rPr>
        <w:t>OSHA</w:t>
      </w:r>
      <w:r>
        <w:rPr>
          <w:rFonts w:asciiTheme="minorHAnsi" w:hAnsiTheme="minorHAnsi" w:cstheme="minorHAnsi"/>
          <w:sz w:val="20"/>
          <w:szCs w:val="20"/>
        </w:rPr>
        <w:t>)</w:t>
      </w:r>
      <w:r w:rsidR="00C61BC1">
        <w:rPr>
          <w:rFonts w:asciiTheme="minorHAnsi" w:hAnsiTheme="minorHAnsi" w:cstheme="minorHAnsi"/>
          <w:sz w:val="20"/>
          <w:szCs w:val="20"/>
        </w:rPr>
        <w:t xml:space="preserve"> compliant</w:t>
      </w:r>
      <w:r w:rsidR="00EB05B3">
        <w:rPr>
          <w:rFonts w:asciiTheme="minorHAnsi" w:hAnsiTheme="minorHAnsi" w:cstheme="minorHAnsi"/>
          <w:sz w:val="20"/>
          <w:szCs w:val="20"/>
        </w:rPr>
        <w:t>.</w:t>
      </w:r>
    </w:p>
    <w:p w14:paraId="5E97182D" w14:textId="77777777" w:rsidR="00C61BC1" w:rsidRDefault="00C61BC1" w:rsidP="0013799C">
      <w:pPr>
        <w:autoSpaceDE w:val="0"/>
        <w:autoSpaceDN w:val="0"/>
        <w:adjustRightInd w:val="0"/>
        <w:spacing w:after="0"/>
        <w:rPr>
          <w:rFonts w:cstheme="minorHAnsi"/>
          <w:sz w:val="20"/>
          <w:szCs w:val="20"/>
        </w:rPr>
      </w:pPr>
    </w:p>
    <w:p w14:paraId="65877174" w14:textId="77777777" w:rsidR="00C61BC1" w:rsidRPr="0013799C" w:rsidRDefault="00C61BC1" w:rsidP="0013799C">
      <w:pPr>
        <w:autoSpaceDE w:val="0"/>
        <w:autoSpaceDN w:val="0"/>
        <w:adjustRightInd w:val="0"/>
        <w:rPr>
          <w:rFonts w:cstheme="minorHAnsi"/>
          <w:sz w:val="20"/>
          <w:szCs w:val="20"/>
        </w:rPr>
      </w:pPr>
      <w:r>
        <w:rPr>
          <w:rFonts w:cstheme="minorHAnsi"/>
          <w:sz w:val="20"/>
          <w:szCs w:val="20"/>
        </w:rPr>
        <w:t>Debris</w:t>
      </w:r>
      <w:r w:rsidR="00D21909">
        <w:rPr>
          <w:rFonts w:cstheme="minorHAnsi"/>
          <w:sz w:val="20"/>
          <w:szCs w:val="20"/>
        </w:rPr>
        <w:t xml:space="preserve"> assessment and</w:t>
      </w:r>
      <w:r>
        <w:rPr>
          <w:rFonts w:cstheme="minorHAnsi"/>
          <w:sz w:val="20"/>
          <w:szCs w:val="20"/>
        </w:rPr>
        <w:t xml:space="preserve"> removal work shall not commence until the Project Work Plan is approved by the SCM, PM, or Using Agency, as appropriate for the specific Engagement.</w:t>
      </w:r>
    </w:p>
    <w:p w14:paraId="181859B1" w14:textId="77777777" w:rsidR="00DF7532" w:rsidRPr="0013799C" w:rsidRDefault="008C3CA6" w:rsidP="00215745">
      <w:pPr>
        <w:pStyle w:val="Heading3"/>
      </w:pPr>
      <w:bookmarkStart w:id="237" w:name="_Toc199426462"/>
      <w:r>
        <w:t>4.5.7</w:t>
      </w:r>
      <w:r>
        <w:tab/>
      </w:r>
      <w:r w:rsidR="00C61BC1" w:rsidRPr="0013799C">
        <w:t>MOBILIZATION</w:t>
      </w:r>
      <w:bookmarkEnd w:id="237"/>
    </w:p>
    <w:p w14:paraId="79359A03" w14:textId="77777777" w:rsidR="00C61BC1" w:rsidRDefault="00350AA8" w:rsidP="00757621">
      <w:pPr>
        <w:autoSpaceDE w:val="0"/>
        <w:autoSpaceDN w:val="0"/>
        <w:adjustRightInd w:val="0"/>
        <w:spacing w:after="0" w:line="240" w:lineRule="auto"/>
        <w:jc w:val="both"/>
        <w:rPr>
          <w:rFonts w:cstheme="minorHAnsi"/>
          <w:color w:val="000000"/>
          <w:sz w:val="20"/>
          <w:szCs w:val="20"/>
        </w:rPr>
      </w:pPr>
      <w:r w:rsidRPr="0013799C">
        <w:rPr>
          <w:rFonts w:cstheme="minorHAnsi"/>
          <w:color w:val="000000"/>
          <w:sz w:val="20"/>
          <w:szCs w:val="20"/>
        </w:rPr>
        <w:t>T</w:t>
      </w:r>
      <w:r>
        <w:rPr>
          <w:rFonts w:cstheme="minorHAnsi"/>
          <w:color w:val="000000"/>
          <w:sz w:val="20"/>
          <w:szCs w:val="20"/>
        </w:rPr>
        <w:t>he Contractor shall adhere to, the following minimum mobilization criteria:</w:t>
      </w:r>
    </w:p>
    <w:p w14:paraId="18626692" w14:textId="77777777" w:rsidR="00350AA8" w:rsidRDefault="00350AA8" w:rsidP="00817301">
      <w:pPr>
        <w:pStyle w:val="ListParagraph"/>
        <w:numPr>
          <w:ilvl w:val="0"/>
          <w:numId w:val="31"/>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Commence mobilization immediately upon receipt of the initial Task Order, meeting the following progress patterns unless otherwise negotiated:</w:t>
      </w:r>
    </w:p>
    <w:p w14:paraId="12059DB9" w14:textId="77777777" w:rsidR="00350AA8" w:rsidRDefault="00350AA8" w:rsidP="0013799C">
      <w:pPr>
        <w:pStyle w:val="ListParagraph"/>
        <w:autoSpaceDE w:val="0"/>
        <w:autoSpaceDN w:val="0"/>
        <w:adjustRightInd w:val="0"/>
        <w:rPr>
          <w:rFonts w:asciiTheme="minorHAnsi" w:hAnsiTheme="minorHAnsi" w:cstheme="minorHAnsi"/>
          <w:sz w:val="20"/>
          <w:szCs w:val="20"/>
        </w:rPr>
      </w:pPr>
    </w:p>
    <w:tbl>
      <w:tblPr>
        <w:tblStyle w:val="TableGrid"/>
        <w:tblW w:w="0" w:type="auto"/>
        <w:tblInd w:w="720" w:type="dxa"/>
        <w:tblLook w:val="04A0" w:firstRow="1" w:lastRow="0" w:firstColumn="1" w:lastColumn="0" w:noHBand="0" w:noVBand="1"/>
      </w:tblPr>
      <w:tblGrid>
        <w:gridCol w:w="5020"/>
        <w:gridCol w:w="5050"/>
      </w:tblGrid>
      <w:tr w:rsidR="00350AA8" w14:paraId="66F87B46" w14:textId="77777777" w:rsidTr="00350AA8">
        <w:tc>
          <w:tcPr>
            <w:tcW w:w="5395" w:type="dxa"/>
          </w:tcPr>
          <w:p w14:paraId="7C807BE6" w14:textId="77777777" w:rsidR="00350AA8" w:rsidRPr="0013799C" w:rsidRDefault="00350AA8" w:rsidP="00350AA8">
            <w:pPr>
              <w:pStyle w:val="ListParagraph"/>
              <w:autoSpaceDE w:val="0"/>
              <w:autoSpaceDN w:val="0"/>
              <w:adjustRightInd w:val="0"/>
              <w:ind w:left="0"/>
              <w:rPr>
                <w:rFonts w:asciiTheme="minorHAnsi" w:hAnsiTheme="minorHAnsi" w:cstheme="minorHAnsi"/>
                <w:b/>
                <w:szCs w:val="20"/>
              </w:rPr>
            </w:pPr>
            <w:r w:rsidRPr="0013799C">
              <w:rPr>
                <w:rFonts w:asciiTheme="minorHAnsi" w:hAnsiTheme="minorHAnsi" w:cstheme="minorHAnsi"/>
                <w:b/>
                <w:szCs w:val="20"/>
              </w:rPr>
              <w:t>Number of hours from receipt of Task Order</w:t>
            </w:r>
          </w:p>
        </w:tc>
        <w:tc>
          <w:tcPr>
            <w:tcW w:w="5395" w:type="dxa"/>
          </w:tcPr>
          <w:p w14:paraId="681E2183" w14:textId="77777777" w:rsidR="00350AA8" w:rsidRPr="0013799C" w:rsidRDefault="00350AA8" w:rsidP="00350AA8">
            <w:pPr>
              <w:pStyle w:val="ListParagraph"/>
              <w:autoSpaceDE w:val="0"/>
              <w:autoSpaceDN w:val="0"/>
              <w:adjustRightInd w:val="0"/>
              <w:ind w:left="0"/>
              <w:rPr>
                <w:rFonts w:asciiTheme="minorHAnsi" w:hAnsiTheme="minorHAnsi" w:cstheme="minorHAnsi"/>
                <w:b/>
                <w:szCs w:val="20"/>
              </w:rPr>
            </w:pPr>
            <w:r w:rsidRPr="0013799C">
              <w:rPr>
                <w:rFonts w:asciiTheme="minorHAnsi" w:hAnsiTheme="minorHAnsi" w:cstheme="minorHAnsi"/>
                <w:b/>
                <w:szCs w:val="20"/>
              </w:rPr>
              <w:t>Percent mobilization complete</w:t>
            </w:r>
          </w:p>
        </w:tc>
      </w:tr>
      <w:tr w:rsidR="00350AA8" w14:paraId="5F1B6D74" w14:textId="77777777" w:rsidTr="00350AA8">
        <w:tc>
          <w:tcPr>
            <w:tcW w:w="5395" w:type="dxa"/>
          </w:tcPr>
          <w:p w14:paraId="659E20B7"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24 hours</w:t>
            </w:r>
          </w:p>
        </w:tc>
        <w:tc>
          <w:tcPr>
            <w:tcW w:w="5395" w:type="dxa"/>
          </w:tcPr>
          <w:p w14:paraId="7E5A0915"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25%</w:t>
            </w:r>
          </w:p>
        </w:tc>
      </w:tr>
      <w:tr w:rsidR="00350AA8" w14:paraId="76B784A3" w14:textId="77777777" w:rsidTr="00350AA8">
        <w:tc>
          <w:tcPr>
            <w:tcW w:w="5395" w:type="dxa"/>
          </w:tcPr>
          <w:p w14:paraId="3A42DAAD"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60 hours</w:t>
            </w:r>
          </w:p>
        </w:tc>
        <w:tc>
          <w:tcPr>
            <w:tcW w:w="5395" w:type="dxa"/>
          </w:tcPr>
          <w:p w14:paraId="31CBE907"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50%</w:t>
            </w:r>
          </w:p>
        </w:tc>
      </w:tr>
      <w:tr w:rsidR="00350AA8" w14:paraId="5D995257" w14:textId="77777777" w:rsidTr="00350AA8">
        <w:tc>
          <w:tcPr>
            <w:tcW w:w="5395" w:type="dxa"/>
          </w:tcPr>
          <w:p w14:paraId="79684BE9"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96 hours</w:t>
            </w:r>
          </w:p>
        </w:tc>
        <w:tc>
          <w:tcPr>
            <w:tcW w:w="5395" w:type="dxa"/>
          </w:tcPr>
          <w:p w14:paraId="31351CA9"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75%</w:t>
            </w:r>
          </w:p>
        </w:tc>
      </w:tr>
      <w:tr w:rsidR="00350AA8" w14:paraId="24EA071F" w14:textId="77777777" w:rsidTr="00350AA8">
        <w:tc>
          <w:tcPr>
            <w:tcW w:w="5395" w:type="dxa"/>
          </w:tcPr>
          <w:p w14:paraId="5DF8B05D"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120 hours</w:t>
            </w:r>
          </w:p>
        </w:tc>
        <w:tc>
          <w:tcPr>
            <w:tcW w:w="5395" w:type="dxa"/>
          </w:tcPr>
          <w:p w14:paraId="2892DB0B" w14:textId="77777777" w:rsidR="00350AA8" w:rsidRDefault="00350AA8" w:rsidP="00350AA8">
            <w:pPr>
              <w:pStyle w:val="ListParagraph"/>
              <w:autoSpaceDE w:val="0"/>
              <w:autoSpaceDN w:val="0"/>
              <w:adjustRightInd w:val="0"/>
              <w:ind w:left="0"/>
              <w:rPr>
                <w:rFonts w:asciiTheme="minorHAnsi" w:hAnsiTheme="minorHAnsi" w:cstheme="minorHAnsi"/>
                <w:szCs w:val="20"/>
              </w:rPr>
            </w:pPr>
            <w:r>
              <w:rPr>
                <w:rFonts w:asciiTheme="minorHAnsi" w:hAnsiTheme="minorHAnsi" w:cstheme="minorHAnsi"/>
                <w:szCs w:val="20"/>
              </w:rPr>
              <w:t>100%</w:t>
            </w:r>
          </w:p>
        </w:tc>
      </w:tr>
    </w:tbl>
    <w:p w14:paraId="411FE6BC" w14:textId="77777777" w:rsidR="00350AA8" w:rsidRDefault="00AA7567" w:rsidP="0013799C">
      <w:pPr>
        <w:pStyle w:val="ListParagraph"/>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 xml:space="preserve">Note: </w:t>
      </w:r>
      <w:r w:rsidR="005306BF">
        <w:rPr>
          <w:rFonts w:asciiTheme="minorHAnsi" w:hAnsiTheme="minorHAnsi" w:cstheme="minorHAnsi"/>
          <w:sz w:val="20"/>
          <w:szCs w:val="20"/>
        </w:rPr>
        <w:t xml:space="preserve">The above </w:t>
      </w:r>
      <w:r>
        <w:rPr>
          <w:rFonts w:asciiTheme="minorHAnsi" w:hAnsiTheme="minorHAnsi" w:cstheme="minorHAnsi"/>
          <w:sz w:val="20"/>
          <w:szCs w:val="20"/>
        </w:rPr>
        <w:t>represents a minimum response schedule and does not restrict an earlier response.</w:t>
      </w:r>
    </w:p>
    <w:p w14:paraId="7FE39628" w14:textId="77777777" w:rsidR="00AA7567" w:rsidRPr="0084189F" w:rsidRDefault="00AA7567" w:rsidP="0013799C">
      <w:pPr>
        <w:pStyle w:val="ListParagraph"/>
        <w:autoSpaceDE w:val="0"/>
        <w:autoSpaceDN w:val="0"/>
        <w:adjustRightInd w:val="0"/>
        <w:rPr>
          <w:rFonts w:asciiTheme="minorHAnsi" w:hAnsiTheme="minorHAnsi" w:cstheme="minorHAnsi"/>
          <w:sz w:val="20"/>
          <w:szCs w:val="20"/>
        </w:rPr>
      </w:pPr>
    </w:p>
    <w:p w14:paraId="590470E5" w14:textId="77777777" w:rsidR="00350AA8" w:rsidRDefault="00AA7567" w:rsidP="00817301">
      <w:pPr>
        <w:pStyle w:val="ListParagraph"/>
        <w:numPr>
          <w:ilvl w:val="0"/>
          <w:numId w:val="31"/>
        </w:numPr>
        <w:autoSpaceDE w:val="0"/>
        <w:autoSpaceDN w:val="0"/>
        <w:adjustRightInd w:val="0"/>
        <w:rPr>
          <w:rFonts w:cstheme="minorHAnsi"/>
          <w:sz w:val="20"/>
          <w:szCs w:val="20"/>
        </w:rPr>
      </w:pPr>
      <w:r>
        <w:rPr>
          <w:rFonts w:asciiTheme="minorHAnsi" w:hAnsiTheme="minorHAnsi" w:cstheme="minorHAnsi"/>
          <w:sz w:val="20"/>
          <w:szCs w:val="20"/>
        </w:rPr>
        <w:t>Subsequently, the SCM or Using A</w:t>
      </w:r>
      <w:r w:rsidR="00301AE5">
        <w:rPr>
          <w:rFonts w:asciiTheme="minorHAnsi" w:hAnsiTheme="minorHAnsi" w:cstheme="minorHAnsi"/>
          <w:sz w:val="20"/>
          <w:szCs w:val="20"/>
        </w:rPr>
        <w:t>gency may issue additional Task Orders to define more precisely the work to be accomplished or to authorize additional work the Contractor shall perform in accordance with each Task Order. Each Task Order will be uniquely and sequentially numbered by each Using Agency. The Contractor shall provide a copy of all Task Orders to the SCM within 48 hours of execution by all parties.</w:t>
      </w:r>
    </w:p>
    <w:p w14:paraId="1A6BDE7B" w14:textId="77777777" w:rsidR="00301AE5" w:rsidRDefault="00301AE5" w:rsidP="00817301">
      <w:pPr>
        <w:pStyle w:val="ListParagraph"/>
        <w:numPr>
          <w:ilvl w:val="0"/>
          <w:numId w:val="31"/>
        </w:numPr>
        <w:autoSpaceDE w:val="0"/>
        <w:autoSpaceDN w:val="0"/>
        <w:adjustRightInd w:val="0"/>
        <w:rPr>
          <w:rFonts w:cstheme="minorHAnsi"/>
          <w:sz w:val="20"/>
          <w:szCs w:val="20"/>
        </w:rPr>
      </w:pPr>
      <w:r>
        <w:rPr>
          <w:rFonts w:asciiTheme="minorHAnsi" w:hAnsiTheme="minorHAnsi" w:cstheme="minorHAnsi"/>
          <w:sz w:val="20"/>
          <w:szCs w:val="20"/>
        </w:rPr>
        <w:t>The Contractor shall, if requested</w:t>
      </w:r>
      <w:r w:rsidR="00C50B4C">
        <w:rPr>
          <w:rFonts w:asciiTheme="minorHAnsi" w:hAnsiTheme="minorHAnsi" w:cstheme="minorHAnsi"/>
          <w:sz w:val="20"/>
          <w:szCs w:val="20"/>
        </w:rPr>
        <w:t xml:space="preserve">, submit an </w:t>
      </w:r>
      <w:r w:rsidR="00A22691">
        <w:rPr>
          <w:rFonts w:asciiTheme="minorHAnsi" w:hAnsiTheme="minorHAnsi" w:cstheme="minorHAnsi"/>
          <w:sz w:val="20"/>
          <w:szCs w:val="20"/>
        </w:rPr>
        <w:t>I</w:t>
      </w:r>
      <w:r w:rsidR="00C50B4C">
        <w:rPr>
          <w:rFonts w:asciiTheme="minorHAnsi" w:hAnsiTheme="minorHAnsi" w:cstheme="minorHAnsi"/>
          <w:sz w:val="20"/>
          <w:szCs w:val="20"/>
        </w:rPr>
        <w:t xml:space="preserve">mplementation </w:t>
      </w:r>
      <w:r w:rsidR="00A22691">
        <w:rPr>
          <w:rFonts w:asciiTheme="minorHAnsi" w:hAnsiTheme="minorHAnsi" w:cstheme="minorHAnsi"/>
          <w:sz w:val="20"/>
          <w:szCs w:val="20"/>
        </w:rPr>
        <w:t>P</w:t>
      </w:r>
      <w:r w:rsidR="00C50B4C">
        <w:rPr>
          <w:rFonts w:asciiTheme="minorHAnsi" w:hAnsiTheme="minorHAnsi" w:cstheme="minorHAnsi"/>
          <w:sz w:val="20"/>
          <w:szCs w:val="20"/>
        </w:rPr>
        <w:t xml:space="preserve">lan for each issued Task Order. Specific aspects of the </w:t>
      </w:r>
      <w:r w:rsidR="00A22691">
        <w:rPr>
          <w:rFonts w:asciiTheme="minorHAnsi" w:hAnsiTheme="minorHAnsi" w:cstheme="minorHAnsi"/>
          <w:sz w:val="20"/>
          <w:szCs w:val="20"/>
        </w:rPr>
        <w:t>I</w:t>
      </w:r>
      <w:r w:rsidR="00C50B4C">
        <w:rPr>
          <w:rFonts w:asciiTheme="minorHAnsi" w:hAnsiTheme="minorHAnsi" w:cstheme="minorHAnsi"/>
          <w:sz w:val="20"/>
          <w:szCs w:val="20"/>
        </w:rPr>
        <w:t xml:space="preserve">mplementation </w:t>
      </w:r>
      <w:r w:rsidR="00A22691">
        <w:rPr>
          <w:rFonts w:asciiTheme="minorHAnsi" w:hAnsiTheme="minorHAnsi" w:cstheme="minorHAnsi"/>
          <w:sz w:val="20"/>
          <w:szCs w:val="20"/>
        </w:rPr>
        <w:t>P</w:t>
      </w:r>
      <w:r w:rsidR="00C50B4C">
        <w:rPr>
          <w:rFonts w:asciiTheme="minorHAnsi" w:hAnsiTheme="minorHAnsi" w:cstheme="minorHAnsi"/>
          <w:sz w:val="20"/>
          <w:szCs w:val="20"/>
        </w:rPr>
        <w:t xml:space="preserve">lan shall be related to the scope and location of the Disaster. In any case, the </w:t>
      </w:r>
      <w:r w:rsidR="00A22691">
        <w:rPr>
          <w:rFonts w:asciiTheme="minorHAnsi" w:hAnsiTheme="minorHAnsi" w:cstheme="minorHAnsi"/>
          <w:sz w:val="20"/>
          <w:szCs w:val="20"/>
        </w:rPr>
        <w:t>Implementation P</w:t>
      </w:r>
      <w:r w:rsidR="00C50B4C">
        <w:rPr>
          <w:rFonts w:asciiTheme="minorHAnsi" w:hAnsiTheme="minorHAnsi" w:cstheme="minorHAnsi"/>
          <w:sz w:val="20"/>
          <w:szCs w:val="20"/>
        </w:rPr>
        <w:t>lan shall include, at a minimum:</w:t>
      </w:r>
    </w:p>
    <w:p w14:paraId="3742CDA1" w14:textId="77777777" w:rsidR="00C50B4C" w:rsidRDefault="00C50B4C" w:rsidP="00817301">
      <w:pPr>
        <w:pStyle w:val="ListParagraph"/>
        <w:numPr>
          <w:ilvl w:val="1"/>
          <w:numId w:val="31"/>
        </w:numPr>
        <w:autoSpaceDE w:val="0"/>
        <w:autoSpaceDN w:val="0"/>
        <w:adjustRightInd w:val="0"/>
        <w:rPr>
          <w:rFonts w:cstheme="minorHAnsi"/>
          <w:sz w:val="20"/>
          <w:szCs w:val="20"/>
        </w:rPr>
      </w:pPr>
      <w:r>
        <w:rPr>
          <w:rFonts w:asciiTheme="minorHAnsi" w:hAnsiTheme="minorHAnsi" w:cstheme="minorHAnsi"/>
          <w:sz w:val="20"/>
          <w:szCs w:val="20"/>
        </w:rPr>
        <w:t xml:space="preserve">Practical information regarding, specifically, when, how, and what equipment will be utilized by the Contractor to carry out the required waterway </w:t>
      </w:r>
      <w:r w:rsidR="002F1020" w:rsidRPr="0079697C">
        <w:rPr>
          <w:rFonts w:asciiTheme="minorHAnsi" w:eastAsia="Arial" w:hAnsiTheme="minorHAnsi" w:cstheme="minorHAnsi"/>
          <w:sz w:val="20"/>
          <w:szCs w:val="20"/>
        </w:rPr>
        <w:t xml:space="preserve">Debris </w:t>
      </w:r>
      <w:r w:rsidR="00625664">
        <w:rPr>
          <w:rFonts w:asciiTheme="minorHAnsi" w:eastAsia="Arial" w:hAnsiTheme="minorHAnsi" w:cstheme="minorHAnsi"/>
          <w:sz w:val="20"/>
          <w:szCs w:val="20"/>
        </w:rPr>
        <w:t xml:space="preserve">assessment and </w:t>
      </w:r>
      <w:r w:rsidR="00D345CA">
        <w:rPr>
          <w:rFonts w:asciiTheme="minorHAnsi" w:hAnsiTheme="minorHAnsi" w:cstheme="minorHAnsi"/>
          <w:sz w:val="20"/>
          <w:szCs w:val="20"/>
        </w:rPr>
        <w:t>r</w:t>
      </w:r>
      <w:r>
        <w:rPr>
          <w:rFonts w:asciiTheme="minorHAnsi" w:hAnsiTheme="minorHAnsi" w:cstheme="minorHAnsi"/>
          <w:sz w:val="20"/>
          <w:szCs w:val="20"/>
        </w:rPr>
        <w:t>e</w:t>
      </w:r>
      <w:r w:rsidR="00D345CA">
        <w:rPr>
          <w:rFonts w:asciiTheme="minorHAnsi" w:hAnsiTheme="minorHAnsi" w:cstheme="minorHAnsi"/>
          <w:sz w:val="20"/>
          <w:szCs w:val="20"/>
        </w:rPr>
        <w:t xml:space="preserve">moval </w:t>
      </w:r>
      <w:r>
        <w:rPr>
          <w:rFonts w:asciiTheme="minorHAnsi" w:hAnsiTheme="minorHAnsi" w:cstheme="minorHAnsi"/>
          <w:sz w:val="20"/>
          <w:szCs w:val="20"/>
        </w:rPr>
        <w:t>duties; and</w:t>
      </w:r>
    </w:p>
    <w:p w14:paraId="18D77521" w14:textId="77777777" w:rsidR="00C50B4C" w:rsidRPr="0013799C" w:rsidRDefault="00C50B4C" w:rsidP="00817301">
      <w:pPr>
        <w:pStyle w:val="ListParagraph"/>
        <w:numPr>
          <w:ilvl w:val="1"/>
          <w:numId w:val="31"/>
        </w:numPr>
        <w:autoSpaceDE w:val="0"/>
        <w:autoSpaceDN w:val="0"/>
        <w:adjustRightInd w:val="0"/>
        <w:rPr>
          <w:rFonts w:cstheme="minorHAnsi"/>
          <w:sz w:val="20"/>
          <w:szCs w:val="20"/>
        </w:rPr>
      </w:pPr>
      <w:r>
        <w:rPr>
          <w:rFonts w:asciiTheme="minorHAnsi" w:hAnsiTheme="minorHAnsi" w:cstheme="minorHAnsi"/>
          <w:sz w:val="20"/>
          <w:szCs w:val="20"/>
        </w:rPr>
        <w:t>Identify specific personnel with decision-making authority assigned to the different aspects of the plan.</w:t>
      </w:r>
    </w:p>
    <w:p w14:paraId="1CB52C16" w14:textId="77777777" w:rsidR="00C61BC1" w:rsidRPr="0084189F" w:rsidRDefault="00C61BC1" w:rsidP="00757621">
      <w:pPr>
        <w:autoSpaceDE w:val="0"/>
        <w:autoSpaceDN w:val="0"/>
        <w:adjustRightInd w:val="0"/>
        <w:spacing w:after="0" w:line="240" w:lineRule="auto"/>
        <w:jc w:val="both"/>
        <w:rPr>
          <w:rFonts w:cstheme="minorHAnsi"/>
          <w:color w:val="000000"/>
          <w:sz w:val="20"/>
          <w:szCs w:val="20"/>
          <w:highlight w:val="green"/>
        </w:rPr>
      </w:pPr>
    </w:p>
    <w:p w14:paraId="6D690B33" w14:textId="77777777" w:rsidR="00757621" w:rsidRPr="0084189F" w:rsidRDefault="008C3CA6" w:rsidP="00DC7C6E">
      <w:pPr>
        <w:pStyle w:val="Heading2"/>
      </w:pPr>
      <w:bookmarkStart w:id="238" w:name="_Toc52286725"/>
      <w:bookmarkStart w:id="239" w:name="_Toc55483927"/>
      <w:bookmarkStart w:id="240" w:name="_Toc199426463"/>
      <w:r>
        <w:t>4.6</w:t>
      </w:r>
      <w:r>
        <w:tab/>
      </w:r>
      <w:r w:rsidR="00D66710">
        <w:t xml:space="preserve">GENERAL DEBRIS </w:t>
      </w:r>
      <w:r w:rsidR="00625664">
        <w:t xml:space="preserve">ASSESSMENT AND </w:t>
      </w:r>
      <w:r w:rsidR="00D66710">
        <w:t>REMOVAL REQUIREMENTS</w:t>
      </w:r>
      <w:bookmarkEnd w:id="238"/>
      <w:bookmarkEnd w:id="239"/>
      <w:bookmarkEnd w:id="240"/>
    </w:p>
    <w:p w14:paraId="71DFA11B" w14:textId="77777777" w:rsidR="00D66710" w:rsidRPr="0079697C" w:rsidRDefault="00D66710" w:rsidP="00757621">
      <w:pPr>
        <w:spacing w:after="0" w:line="240" w:lineRule="auto"/>
        <w:jc w:val="both"/>
        <w:rPr>
          <w:rFonts w:eastAsia="Arial" w:cstheme="minorHAnsi"/>
          <w:sz w:val="20"/>
          <w:szCs w:val="20"/>
        </w:rPr>
      </w:pPr>
      <w:r w:rsidRPr="003B03F6">
        <w:rPr>
          <w:rFonts w:eastAsia="Arial" w:cstheme="minorHAnsi"/>
          <w:sz w:val="20"/>
          <w:szCs w:val="20"/>
        </w:rPr>
        <w:t>The</w:t>
      </w:r>
      <w:r w:rsidR="00757621" w:rsidRPr="0079697C">
        <w:rPr>
          <w:rFonts w:eastAsia="Arial" w:cstheme="minorHAnsi"/>
          <w:sz w:val="20"/>
          <w:szCs w:val="20"/>
        </w:rPr>
        <w:t xml:space="preserve"> Contractor </w:t>
      </w:r>
      <w:r w:rsidRPr="0079697C">
        <w:rPr>
          <w:rFonts w:eastAsia="Arial" w:cstheme="minorHAnsi"/>
          <w:sz w:val="20"/>
          <w:szCs w:val="20"/>
        </w:rPr>
        <w:t>shall:</w:t>
      </w:r>
    </w:p>
    <w:p w14:paraId="2B347322" w14:textId="77777777" w:rsidR="00D66710" w:rsidRPr="0079697C" w:rsidRDefault="00D66710"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 xml:space="preserve">Provide statewide waterway Debris </w:t>
      </w:r>
      <w:r w:rsidR="0012066D">
        <w:rPr>
          <w:rFonts w:asciiTheme="minorHAnsi" w:eastAsia="Arial" w:hAnsiTheme="minorHAnsi" w:cstheme="minorHAnsi"/>
          <w:sz w:val="20"/>
          <w:szCs w:val="20"/>
        </w:rPr>
        <w:t>a</w:t>
      </w:r>
      <w:r w:rsidR="00625664">
        <w:rPr>
          <w:rFonts w:asciiTheme="minorHAnsi" w:eastAsia="Arial" w:hAnsiTheme="minorHAnsi" w:cstheme="minorHAnsi"/>
          <w:sz w:val="20"/>
          <w:szCs w:val="20"/>
        </w:rPr>
        <w:t xml:space="preserve">ssessment and </w:t>
      </w:r>
      <w:r w:rsidR="0012066D">
        <w:rPr>
          <w:rFonts w:asciiTheme="minorHAnsi" w:eastAsia="Arial" w:hAnsiTheme="minorHAnsi" w:cstheme="minorHAnsi"/>
          <w:sz w:val="20"/>
          <w:szCs w:val="20"/>
        </w:rPr>
        <w:t>r</w:t>
      </w:r>
      <w:r w:rsidR="00DC34CE" w:rsidRPr="0079697C">
        <w:rPr>
          <w:rFonts w:asciiTheme="minorHAnsi" w:eastAsia="Arial" w:hAnsiTheme="minorHAnsi" w:cstheme="minorHAnsi"/>
          <w:sz w:val="20"/>
          <w:szCs w:val="20"/>
        </w:rPr>
        <w:t xml:space="preserve">emoval </w:t>
      </w:r>
      <w:r w:rsidR="0012066D">
        <w:rPr>
          <w:rFonts w:asciiTheme="minorHAnsi" w:hAnsiTheme="minorHAnsi" w:cstheme="minorHAnsi"/>
          <w:sz w:val="20"/>
          <w:szCs w:val="20"/>
        </w:rPr>
        <w:t>s</w:t>
      </w:r>
      <w:r w:rsidR="002F1020" w:rsidRPr="00F138C1">
        <w:rPr>
          <w:rFonts w:asciiTheme="minorHAnsi" w:hAnsiTheme="minorHAnsi" w:cstheme="minorHAnsi"/>
          <w:sz w:val="20"/>
          <w:szCs w:val="20"/>
        </w:rPr>
        <w:t>ervices</w:t>
      </w:r>
      <w:r w:rsidR="002F1020" w:rsidRPr="00522CE0">
        <w:rPr>
          <w:rFonts w:cstheme="minorHAnsi"/>
          <w:sz w:val="20"/>
          <w:szCs w:val="20"/>
        </w:rPr>
        <w:t xml:space="preserve"> </w:t>
      </w:r>
      <w:r w:rsidRPr="0079697C">
        <w:rPr>
          <w:rFonts w:asciiTheme="minorHAnsi" w:eastAsia="Arial" w:hAnsiTheme="minorHAnsi" w:cstheme="minorHAnsi"/>
          <w:sz w:val="20"/>
          <w:szCs w:val="20"/>
        </w:rPr>
        <w:t>as outlined in the Bid Solicitation in the following five (5) waterway Regions:</w:t>
      </w:r>
    </w:p>
    <w:p w14:paraId="1631AF9A" w14:textId="77777777" w:rsidR="00D66710" w:rsidRPr="0079697C" w:rsidRDefault="00D66710" w:rsidP="00817301">
      <w:pPr>
        <w:pStyle w:val="ListParagraph"/>
        <w:numPr>
          <w:ilvl w:val="1"/>
          <w:numId w:val="32"/>
        </w:numPr>
        <w:rPr>
          <w:rFonts w:eastAsia="Arial" w:cstheme="minorHAnsi"/>
          <w:sz w:val="20"/>
          <w:szCs w:val="20"/>
        </w:rPr>
      </w:pPr>
      <w:r w:rsidRPr="0079697C">
        <w:rPr>
          <w:rFonts w:asciiTheme="minorHAnsi" w:eastAsia="Arial" w:hAnsiTheme="minorHAnsi" w:cstheme="minorHAnsi"/>
          <w:sz w:val="20"/>
          <w:szCs w:val="20"/>
        </w:rPr>
        <w:t>Tidal 1;</w:t>
      </w:r>
    </w:p>
    <w:p w14:paraId="0B2A6F08" w14:textId="77777777" w:rsidR="00D66710" w:rsidRPr="0079697C" w:rsidRDefault="00D66710" w:rsidP="00817301">
      <w:pPr>
        <w:pStyle w:val="ListParagraph"/>
        <w:numPr>
          <w:ilvl w:val="1"/>
          <w:numId w:val="32"/>
        </w:numPr>
        <w:rPr>
          <w:rFonts w:eastAsia="Arial" w:cstheme="minorHAnsi"/>
          <w:sz w:val="20"/>
          <w:szCs w:val="20"/>
        </w:rPr>
      </w:pPr>
      <w:r w:rsidRPr="0079697C">
        <w:rPr>
          <w:rFonts w:asciiTheme="minorHAnsi" w:eastAsia="Arial" w:hAnsiTheme="minorHAnsi" w:cstheme="minorHAnsi"/>
          <w:sz w:val="20"/>
          <w:szCs w:val="20"/>
        </w:rPr>
        <w:t>Non-Tidal 1;</w:t>
      </w:r>
    </w:p>
    <w:p w14:paraId="75F22F57" w14:textId="77777777" w:rsidR="00D66710" w:rsidRPr="0079697C" w:rsidRDefault="00D66710" w:rsidP="00817301">
      <w:pPr>
        <w:pStyle w:val="ListParagraph"/>
        <w:numPr>
          <w:ilvl w:val="1"/>
          <w:numId w:val="32"/>
        </w:numPr>
        <w:rPr>
          <w:rFonts w:eastAsia="Arial" w:cstheme="minorHAnsi"/>
          <w:sz w:val="20"/>
          <w:szCs w:val="20"/>
        </w:rPr>
      </w:pPr>
      <w:r w:rsidRPr="0079697C">
        <w:rPr>
          <w:rFonts w:asciiTheme="minorHAnsi" w:eastAsia="Arial" w:hAnsiTheme="minorHAnsi" w:cstheme="minorHAnsi"/>
          <w:sz w:val="20"/>
          <w:szCs w:val="20"/>
        </w:rPr>
        <w:t>Tidal 2;</w:t>
      </w:r>
    </w:p>
    <w:p w14:paraId="670F079A" w14:textId="77777777" w:rsidR="00D66710" w:rsidRPr="0079697C" w:rsidRDefault="00D66710" w:rsidP="00817301">
      <w:pPr>
        <w:pStyle w:val="ListParagraph"/>
        <w:numPr>
          <w:ilvl w:val="1"/>
          <w:numId w:val="32"/>
        </w:numPr>
        <w:rPr>
          <w:rFonts w:eastAsia="Arial" w:cstheme="minorHAnsi"/>
          <w:sz w:val="20"/>
          <w:szCs w:val="20"/>
        </w:rPr>
      </w:pPr>
      <w:r w:rsidRPr="0079697C">
        <w:rPr>
          <w:rFonts w:asciiTheme="minorHAnsi" w:eastAsia="Arial" w:hAnsiTheme="minorHAnsi" w:cstheme="minorHAnsi"/>
          <w:sz w:val="20"/>
          <w:szCs w:val="20"/>
        </w:rPr>
        <w:t>Non-Tidal 2; and</w:t>
      </w:r>
    </w:p>
    <w:p w14:paraId="46A38778" w14:textId="77777777" w:rsidR="00D66710" w:rsidRPr="0079697C" w:rsidRDefault="00D66710" w:rsidP="00817301">
      <w:pPr>
        <w:pStyle w:val="ListParagraph"/>
        <w:numPr>
          <w:ilvl w:val="1"/>
          <w:numId w:val="32"/>
        </w:numPr>
        <w:rPr>
          <w:rFonts w:eastAsia="Arial" w:cstheme="minorHAnsi"/>
          <w:sz w:val="20"/>
          <w:szCs w:val="20"/>
        </w:rPr>
      </w:pPr>
      <w:r w:rsidRPr="0079697C">
        <w:rPr>
          <w:rFonts w:asciiTheme="minorHAnsi" w:eastAsia="Arial" w:hAnsiTheme="minorHAnsi" w:cstheme="minorHAnsi"/>
          <w:sz w:val="20"/>
          <w:szCs w:val="20"/>
        </w:rPr>
        <w:t>Tidal 3.</w:t>
      </w:r>
    </w:p>
    <w:p w14:paraId="0A90EF59" w14:textId="77777777" w:rsidR="00D66710" w:rsidRPr="0079697C" w:rsidRDefault="00D66710"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 xml:space="preserve">Supervise and direct all work related to waterway Debris </w:t>
      </w:r>
      <w:r w:rsidR="00625664">
        <w:rPr>
          <w:rFonts w:asciiTheme="minorHAnsi" w:eastAsia="Arial" w:hAnsiTheme="minorHAnsi" w:cstheme="minorHAnsi"/>
          <w:sz w:val="20"/>
          <w:szCs w:val="20"/>
        </w:rPr>
        <w:t xml:space="preserve">assessment, </w:t>
      </w:r>
      <w:r w:rsidRPr="0079697C">
        <w:rPr>
          <w:rFonts w:asciiTheme="minorHAnsi" w:eastAsia="Arial" w:hAnsiTheme="minorHAnsi" w:cstheme="minorHAnsi"/>
          <w:sz w:val="20"/>
          <w:szCs w:val="20"/>
        </w:rPr>
        <w:t xml:space="preserve">removal, Debris transport, management of temporary offloading sites, temporary </w:t>
      </w:r>
      <w:r w:rsidR="008A7969">
        <w:rPr>
          <w:rFonts w:asciiTheme="minorHAnsi" w:eastAsia="Arial" w:hAnsiTheme="minorHAnsi" w:cstheme="minorHAnsi"/>
          <w:sz w:val="20"/>
          <w:szCs w:val="20"/>
        </w:rPr>
        <w:t>S</w:t>
      </w:r>
      <w:r w:rsidRPr="0079697C">
        <w:rPr>
          <w:rFonts w:asciiTheme="minorHAnsi" w:eastAsia="Arial" w:hAnsiTheme="minorHAnsi" w:cstheme="minorHAnsi"/>
          <w:sz w:val="20"/>
          <w:szCs w:val="20"/>
        </w:rPr>
        <w:t>and/</w:t>
      </w:r>
      <w:r w:rsidR="008A7969">
        <w:rPr>
          <w:rFonts w:asciiTheme="minorHAnsi" w:eastAsia="Arial" w:hAnsiTheme="minorHAnsi" w:cstheme="minorHAnsi"/>
          <w:sz w:val="20"/>
          <w:szCs w:val="20"/>
        </w:rPr>
        <w:t>S</w:t>
      </w:r>
      <w:r w:rsidRPr="0079697C">
        <w:rPr>
          <w:rFonts w:asciiTheme="minorHAnsi" w:eastAsia="Arial" w:hAnsiTheme="minorHAnsi" w:cstheme="minorHAnsi"/>
          <w:sz w:val="20"/>
          <w:szCs w:val="20"/>
        </w:rPr>
        <w:t>ediment offloading sites, temporary Debris management areas, temporary vehicle/vessel aggregation areas, post removal verification surveys and dredging services, ensuring skilled labor and experienced labor, and proper equipment for all tasks;</w:t>
      </w:r>
    </w:p>
    <w:p w14:paraId="753ADA42" w14:textId="77777777" w:rsidR="00A345CC" w:rsidRPr="0079697C" w:rsidRDefault="00A345CC"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Comply with District Solid Waste Plans;</w:t>
      </w:r>
    </w:p>
    <w:p w14:paraId="6DD40744" w14:textId="77777777" w:rsidR="00A345CC" w:rsidRPr="0079697C" w:rsidRDefault="00A345CC"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 xml:space="preserve">Maintain in force for the duration of the </w:t>
      </w:r>
      <w:r w:rsidR="000C49BE">
        <w:rPr>
          <w:rFonts w:asciiTheme="minorHAnsi" w:eastAsia="Arial" w:hAnsiTheme="minorHAnsi" w:cstheme="minorHAnsi"/>
          <w:sz w:val="20"/>
          <w:szCs w:val="20"/>
        </w:rPr>
        <w:t>C</w:t>
      </w:r>
      <w:r w:rsidRPr="0079697C">
        <w:rPr>
          <w:rFonts w:asciiTheme="minorHAnsi" w:eastAsia="Arial" w:hAnsiTheme="minorHAnsi" w:cstheme="minorHAnsi"/>
          <w:sz w:val="20"/>
          <w:szCs w:val="20"/>
        </w:rPr>
        <w:t>ontract</w:t>
      </w:r>
      <w:r w:rsidR="0012066D">
        <w:rPr>
          <w:rFonts w:asciiTheme="minorHAnsi" w:eastAsia="Arial" w:hAnsiTheme="minorHAnsi" w:cstheme="minorHAnsi"/>
          <w:sz w:val="20"/>
          <w:szCs w:val="20"/>
        </w:rPr>
        <w:t xml:space="preserve">, </w:t>
      </w:r>
      <w:r w:rsidRPr="0079697C">
        <w:rPr>
          <w:rFonts w:asciiTheme="minorHAnsi" w:eastAsia="Arial" w:hAnsiTheme="minorHAnsi" w:cstheme="minorHAnsi"/>
          <w:sz w:val="20"/>
          <w:szCs w:val="20"/>
        </w:rPr>
        <w:t>an A-901 license, Public Works Contractor Registration Certificate, and Certificate of Public Convenience and Necessity. The Contractor’s use of only A-901 licensed subcontractors is not sufficient to fulfill the Contractor’s obligation to hold an A-901 license;</w:t>
      </w:r>
    </w:p>
    <w:p w14:paraId="7A27AE1E" w14:textId="77777777" w:rsidR="00A345CC" w:rsidRPr="0079697C" w:rsidRDefault="00A345CC"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 xml:space="preserve">Obtain </w:t>
      </w:r>
      <w:r w:rsidRPr="0079697C">
        <w:rPr>
          <w:rFonts w:asciiTheme="minorHAnsi" w:eastAsia="Arial" w:hAnsiTheme="minorHAnsi" w:cstheme="minorHAnsi"/>
          <w:sz w:val="20"/>
          <w:szCs w:val="20"/>
          <w:u w:val="single"/>
        </w:rPr>
        <w:t>and</w:t>
      </w:r>
      <w:r w:rsidRPr="0079697C">
        <w:rPr>
          <w:rFonts w:asciiTheme="minorHAnsi" w:eastAsia="Arial" w:hAnsiTheme="minorHAnsi" w:cstheme="minorHAnsi"/>
          <w:sz w:val="20"/>
          <w:szCs w:val="20"/>
        </w:rPr>
        <w:t xml:space="preserve"> maintain all federal, State, and local permits and licenses necessary to complete the work prior to commencing work under this Contract and throughout the Contract’s term;</w:t>
      </w:r>
    </w:p>
    <w:p w14:paraId="5F4F9CD3" w14:textId="77777777" w:rsidR="00A345CC" w:rsidRPr="0079697C" w:rsidRDefault="00A345CC"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Possess knowledge of and act according to FEMA guidelines, standards, and requirements in a Federally Declared Disaster for the duration of the Contract such that activities performed under this Contract shall be reimbursable to the fullest extent possible;</w:t>
      </w:r>
    </w:p>
    <w:p w14:paraId="0C402219" w14:textId="77777777" w:rsidR="0008711E" w:rsidRPr="0079697C" w:rsidRDefault="0008711E"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 xml:space="preserve">Determine the means and methods of Debris </w:t>
      </w:r>
      <w:r w:rsidR="00625664">
        <w:rPr>
          <w:rFonts w:asciiTheme="minorHAnsi" w:eastAsia="Arial" w:hAnsiTheme="minorHAnsi" w:cstheme="minorHAnsi"/>
          <w:sz w:val="20"/>
          <w:szCs w:val="20"/>
        </w:rPr>
        <w:t xml:space="preserve">assessment and </w:t>
      </w:r>
      <w:r w:rsidRPr="0079697C">
        <w:rPr>
          <w:rFonts w:asciiTheme="minorHAnsi" w:eastAsia="Arial" w:hAnsiTheme="minorHAnsi" w:cstheme="minorHAnsi"/>
          <w:sz w:val="20"/>
          <w:szCs w:val="20"/>
        </w:rPr>
        <w:t>removal operations, consistent with this Contract and applicable federal, State, and local law and/or FEMA requirements in a Federally Declared Disaster;</w:t>
      </w:r>
    </w:p>
    <w:p w14:paraId="1368CB96" w14:textId="77777777" w:rsidR="0008711E" w:rsidRPr="0079697C" w:rsidRDefault="0008711E"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 xml:space="preserve">Arrange for </w:t>
      </w:r>
      <w:r w:rsidR="00625664">
        <w:rPr>
          <w:rFonts w:asciiTheme="minorHAnsi" w:eastAsia="Arial" w:hAnsiTheme="minorHAnsi" w:cstheme="minorHAnsi"/>
          <w:sz w:val="20"/>
          <w:szCs w:val="20"/>
        </w:rPr>
        <w:t xml:space="preserve">assessment, </w:t>
      </w:r>
      <w:r w:rsidRPr="0079697C">
        <w:rPr>
          <w:rFonts w:asciiTheme="minorHAnsi" w:eastAsia="Arial" w:hAnsiTheme="minorHAnsi" w:cstheme="minorHAnsi"/>
          <w:sz w:val="20"/>
          <w:szCs w:val="20"/>
        </w:rPr>
        <w:t xml:space="preserve">collection and disposal of waterway and wetland Debris in a manner complying with all applicable federal, State, and local laws and regulations, Task Orders, and any specific project parameters, e.g. as defined in a FEMA project worksheet. Any Debris collected by the Contractor outside the scope of Task Orders, project parameters, or FEMA eligibility requirements, in a Federally Declared Disaster, shall be properly disposed of at the Contractor’s expense unless otherwise previously agreed to with the Using Agency. Any loads rejected </w:t>
      </w:r>
      <w:r w:rsidR="00926C42" w:rsidRPr="0079697C">
        <w:rPr>
          <w:rFonts w:asciiTheme="minorHAnsi" w:eastAsia="Arial" w:hAnsiTheme="minorHAnsi" w:cstheme="minorHAnsi"/>
          <w:sz w:val="20"/>
          <w:szCs w:val="20"/>
        </w:rPr>
        <w:t xml:space="preserve">at the final recycling or </w:t>
      </w:r>
      <w:r w:rsidR="008F5D26">
        <w:rPr>
          <w:rFonts w:asciiTheme="minorHAnsi" w:eastAsia="Arial" w:hAnsiTheme="minorHAnsi" w:cstheme="minorHAnsi"/>
          <w:sz w:val="20"/>
          <w:szCs w:val="20"/>
        </w:rPr>
        <w:t>D</w:t>
      </w:r>
      <w:r w:rsidR="00926C42" w:rsidRPr="0079697C">
        <w:rPr>
          <w:rFonts w:asciiTheme="minorHAnsi" w:eastAsia="Arial" w:hAnsiTheme="minorHAnsi" w:cstheme="minorHAnsi"/>
          <w:sz w:val="20"/>
          <w:szCs w:val="20"/>
        </w:rPr>
        <w:t xml:space="preserve">isposal </w:t>
      </w:r>
      <w:r w:rsidR="008F5D26">
        <w:rPr>
          <w:rFonts w:asciiTheme="minorHAnsi" w:eastAsia="Arial" w:hAnsiTheme="minorHAnsi" w:cstheme="minorHAnsi"/>
          <w:sz w:val="20"/>
          <w:szCs w:val="20"/>
        </w:rPr>
        <w:t>F</w:t>
      </w:r>
      <w:r w:rsidR="00926C42" w:rsidRPr="0079697C">
        <w:rPr>
          <w:rFonts w:asciiTheme="minorHAnsi" w:eastAsia="Arial" w:hAnsiTheme="minorHAnsi" w:cstheme="minorHAnsi"/>
          <w:sz w:val="20"/>
          <w:szCs w:val="20"/>
        </w:rPr>
        <w:t>acility shall be the Contractor’s responsibility;</w:t>
      </w:r>
    </w:p>
    <w:p w14:paraId="3656FD4E" w14:textId="77777777" w:rsidR="00926C42" w:rsidRPr="0079697C" w:rsidRDefault="00926C42"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Correct promptly any violations of applicable law that occur as a result of the Contractor’s or any subcontractor’s actions or operations during the performance of this Contract</w:t>
      </w:r>
      <w:r w:rsidR="00A82E82">
        <w:rPr>
          <w:rFonts w:asciiTheme="minorHAnsi" w:eastAsia="Arial" w:hAnsiTheme="minorHAnsi" w:cstheme="minorHAnsi"/>
          <w:sz w:val="20"/>
          <w:szCs w:val="20"/>
        </w:rPr>
        <w:t>.</w:t>
      </w:r>
      <w:r w:rsidRPr="0079697C">
        <w:rPr>
          <w:rFonts w:asciiTheme="minorHAnsi" w:eastAsia="Arial" w:hAnsiTheme="minorHAnsi" w:cstheme="minorHAnsi"/>
          <w:sz w:val="20"/>
          <w:szCs w:val="20"/>
        </w:rPr>
        <w:t xml:space="preserve"> Corrections for any such violations shall be at no additional cost to the State or Using Agency;</w:t>
      </w:r>
    </w:p>
    <w:p w14:paraId="42405B93" w14:textId="77777777" w:rsidR="00926C42" w:rsidRPr="0079697C" w:rsidRDefault="00926C42"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Conduct the work so as not to interfere with the Disaster response and recovery activities of federal, State, or local governments or agencies, or of any public utilities or other private contractor(s);</w:t>
      </w:r>
    </w:p>
    <w:p w14:paraId="3A05DFC2" w14:textId="77777777" w:rsidR="00926C42" w:rsidRPr="0079697C" w:rsidRDefault="00926C42"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Ensure that wherever non-English-speaking crews are utilized, at least one (1) crew supervisor is fluent in English; and</w:t>
      </w:r>
    </w:p>
    <w:p w14:paraId="0E65E8A6" w14:textId="77777777" w:rsidR="00926C42" w:rsidRPr="0013799C" w:rsidRDefault="00926C42" w:rsidP="00817301">
      <w:pPr>
        <w:pStyle w:val="ListParagraph"/>
        <w:numPr>
          <w:ilvl w:val="0"/>
          <w:numId w:val="32"/>
        </w:numPr>
        <w:rPr>
          <w:rFonts w:eastAsia="Arial" w:cstheme="minorHAnsi"/>
          <w:sz w:val="20"/>
          <w:szCs w:val="20"/>
        </w:rPr>
      </w:pPr>
      <w:r w:rsidRPr="0079697C">
        <w:rPr>
          <w:rFonts w:asciiTheme="minorHAnsi" w:eastAsia="Arial" w:hAnsiTheme="minorHAnsi" w:cstheme="minorHAnsi"/>
          <w:sz w:val="20"/>
          <w:szCs w:val="20"/>
        </w:rPr>
        <w:t xml:space="preserve">The Contractor shall comply with all applicable federal, State, county and local safety and health protection </w:t>
      </w:r>
      <w:r w:rsidR="009732AC">
        <w:rPr>
          <w:rFonts w:asciiTheme="minorHAnsi" w:eastAsia="Arial" w:hAnsiTheme="minorHAnsi" w:cstheme="minorHAnsi"/>
          <w:sz w:val="20"/>
          <w:szCs w:val="20"/>
        </w:rPr>
        <w:t>codes, laws, ordinances, and rules, and regulations of any public body having jurisdiction for the safety of persons or property or to protect them from damage, injury, or loss.</w:t>
      </w:r>
    </w:p>
    <w:p w14:paraId="769AF39B" w14:textId="77777777" w:rsidR="009732AC" w:rsidRDefault="009732AC" w:rsidP="00757621">
      <w:pPr>
        <w:spacing w:after="0" w:line="240" w:lineRule="auto"/>
        <w:jc w:val="both"/>
        <w:rPr>
          <w:rFonts w:eastAsia="Arial" w:cstheme="minorHAnsi"/>
          <w:sz w:val="20"/>
          <w:szCs w:val="20"/>
        </w:rPr>
      </w:pPr>
    </w:p>
    <w:p w14:paraId="31807034" w14:textId="77777777" w:rsidR="009732AC" w:rsidRDefault="008C3CA6" w:rsidP="00DC7C6E">
      <w:pPr>
        <w:pStyle w:val="Heading2"/>
        <w:rPr>
          <w:rFonts w:eastAsia="Arial"/>
        </w:rPr>
      </w:pPr>
      <w:bookmarkStart w:id="241" w:name="_Toc199426464"/>
      <w:r>
        <w:rPr>
          <w:rFonts w:eastAsia="Arial"/>
        </w:rPr>
        <w:t>4.7</w:t>
      </w:r>
      <w:r>
        <w:rPr>
          <w:rFonts w:eastAsia="Arial"/>
        </w:rPr>
        <w:tab/>
      </w:r>
      <w:r w:rsidR="009732AC">
        <w:rPr>
          <w:rFonts w:eastAsia="Arial"/>
        </w:rPr>
        <w:t>OPERATIONS MANAGERS</w:t>
      </w:r>
      <w:bookmarkEnd w:id="241"/>
    </w:p>
    <w:p w14:paraId="275D4E23" w14:textId="77777777" w:rsidR="009732AC" w:rsidRDefault="009732AC" w:rsidP="00757621">
      <w:pPr>
        <w:spacing w:after="0" w:line="240" w:lineRule="auto"/>
        <w:jc w:val="both"/>
        <w:rPr>
          <w:rFonts w:eastAsia="Arial" w:cstheme="minorHAnsi"/>
          <w:sz w:val="20"/>
          <w:szCs w:val="20"/>
        </w:rPr>
      </w:pPr>
      <w:r>
        <w:rPr>
          <w:rFonts w:eastAsia="Arial" w:cstheme="minorHAnsi"/>
          <w:sz w:val="20"/>
          <w:szCs w:val="20"/>
        </w:rPr>
        <w:t xml:space="preserve">The Contractor shall assign the following operations managers based on the below criteria. A Region Operations Manager (ROM) must be assigned for each </w:t>
      </w:r>
      <w:r w:rsidR="001000EA">
        <w:rPr>
          <w:rFonts w:eastAsia="Arial" w:cstheme="minorHAnsi"/>
          <w:sz w:val="20"/>
          <w:szCs w:val="20"/>
        </w:rPr>
        <w:t>R</w:t>
      </w:r>
      <w:r>
        <w:rPr>
          <w:rFonts w:eastAsia="Arial" w:cstheme="minorHAnsi"/>
          <w:sz w:val="20"/>
          <w:szCs w:val="20"/>
        </w:rPr>
        <w:t xml:space="preserve">egion where </w:t>
      </w:r>
      <w:r w:rsidR="005306BF">
        <w:rPr>
          <w:rFonts w:eastAsia="Arial" w:cstheme="minorHAnsi"/>
          <w:sz w:val="20"/>
          <w:szCs w:val="20"/>
        </w:rPr>
        <w:t>E</w:t>
      </w:r>
      <w:r>
        <w:rPr>
          <w:rFonts w:eastAsia="Arial" w:cstheme="minorHAnsi"/>
          <w:sz w:val="20"/>
          <w:szCs w:val="20"/>
        </w:rPr>
        <w:t>ngagements are occurring.</w:t>
      </w:r>
    </w:p>
    <w:p w14:paraId="418B66FD" w14:textId="77777777" w:rsidR="00E724F4" w:rsidRDefault="00E724F4" w:rsidP="00757621">
      <w:pPr>
        <w:spacing w:after="0" w:line="240" w:lineRule="auto"/>
        <w:jc w:val="both"/>
        <w:rPr>
          <w:rFonts w:eastAsia="Arial" w:cstheme="minorHAnsi"/>
          <w:sz w:val="20"/>
          <w:szCs w:val="20"/>
        </w:rPr>
      </w:pPr>
    </w:p>
    <w:p w14:paraId="1BFABC52" w14:textId="77777777" w:rsidR="00E724F4" w:rsidRDefault="008C3CA6" w:rsidP="00215745">
      <w:pPr>
        <w:pStyle w:val="Heading3"/>
      </w:pPr>
      <w:bookmarkStart w:id="242" w:name="_Toc199426465"/>
      <w:r>
        <w:t>4.7.1</w:t>
      </w:r>
      <w:r>
        <w:tab/>
      </w:r>
      <w:r w:rsidR="00E724F4">
        <w:t>REGION OPERATIONS MANAGER (ROM)</w:t>
      </w:r>
      <w:bookmarkEnd w:id="242"/>
    </w:p>
    <w:p w14:paraId="7D176968" w14:textId="77777777" w:rsidR="00E724F4" w:rsidRPr="00E724F4" w:rsidRDefault="00E724F4" w:rsidP="00757621">
      <w:pPr>
        <w:spacing w:after="0" w:line="240" w:lineRule="auto"/>
        <w:jc w:val="both"/>
        <w:rPr>
          <w:rFonts w:eastAsia="Arial" w:cstheme="minorHAnsi"/>
          <w:sz w:val="20"/>
          <w:szCs w:val="20"/>
        </w:rPr>
      </w:pPr>
      <w:r>
        <w:rPr>
          <w:rFonts w:eastAsia="Arial" w:cstheme="minorHAnsi"/>
          <w:sz w:val="20"/>
          <w:szCs w:val="20"/>
        </w:rPr>
        <w:t xml:space="preserve">The Contractor shall assign and provide a Region Operations Manager (ROM) to report to the SCM, the </w:t>
      </w:r>
      <w:r w:rsidR="001000EA">
        <w:rPr>
          <w:rFonts w:eastAsia="Arial" w:cstheme="minorHAnsi"/>
          <w:sz w:val="20"/>
          <w:szCs w:val="20"/>
        </w:rPr>
        <w:t>PM</w:t>
      </w:r>
      <w:r>
        <w:rPr>
          <w:rFonts w:eastAsia="Arial" w:cstheme="minorHAnsi"/>
          <w:sz w:val="20"/>
          <w:szCs w:val="20"/>
        </w:rPr>
        <w:t>, or Using Agency for all regional Contract coordination or Task Order matters. At commencement of the Task Order, the assigned ROM must be pre-</w:t>
      </w:r>
      <w:r w:rsidRPr="003B03F6">
        <w:rPr>
          <w:rFonts w:eastAsia="Arial" w:cstheme="minorHAnsi"/>
          <w:sz w:val="20"/>
          <w:szCs w:val="20"/>
        </w:rPr>
        <w:t>approved by the SCM or Using Agency. Any staffing changes to the ROM must be approved in writing by</w:t>
      </w:r>
      <w:r w:rsidRPr="00E724F4">
        <w:rPr>
          <w:rFonts w:eastAsia="Arial" w:cstheme="minorHAnsi"/>
          <w:sz w:val="20"/>
          <w:szCs w:val="20"/>
        </w:rPr>
        <w:t xml:space="preserve"> the SCM or Using Agency.</w:t>
      </w:r>
    </w:p>
    <w:p w14:paraId="0633AFE6" w14:textId="77777777" w:rsidR="00E724F4" w:rsidRPr="00E724F4" w:rsidRDefault="00E724F4" w:rsidP="00757621">
      <w:pPr>
        <w:spacing w:after="0" w:line="240" w:lineRule="auto"/>
        <w:jc w:val="both"/>
        <w:rPr>
          <w:rFonts w:eastAsia="Arial" w:cstheme="minorHAnsi"/>
          <w:sz w:val="20"/>
          <w:szCs w:val="20"/>
        </w:rPr>
      </w:pPr>
    </w:p>
    <w:p w14:paraId="07EFBA70" w14:textId="77777777" w:rsidR="00E724F4" w:rsidRPr="00E724F4" w:rsidRDefault="00E724F4" w:rsidP="00757621">
      <w:pPr>
        <w:spacing w:after="0" w:line="240" w:lineRule="auto"/>
        <w:jc w:val="both"/>
        <w:rPr>
          <w:rFonts w:eastAsia="Arial" w:cstheme="minorHAnsi"/>
          <w:sz w:val="20"/>
          <w:szCs w:val="20"/>
        </w:rPr>
      </w:pPr>
      <w:r w:rsidRPr="00E724F4">
        <w:rPr>
          <w:rFonts w:eastAsia="Arial" w:cstheme="minorHAnsi"/>
          <w:sz w:val="20"/>
          <w:szCs w:val="20"/>
        </w:rPr>
        <w:t>The ROM shall perform the following activities:</w:t>
      </w:r>
    </w:p>
    <w:p w14:paraId="12D010CA" w14:textId="77777777" w:rsidR="00E724F4" w:rsidRDefault="00784647" w:rsidP="00817301">
      <w:pPr>
        <w:pStyle w:val="ListParagraph"/>
        <w:numPr>
          <w:ilvl w:val="0"/>
          <w:numId w:val="33"/>
        </w:numPr>
        <w:rPr>
          <w:rFonts w:eastAsia="Arial" w:cstheme="minorHAnsi"/>
          <w:sz w:val="20"/>
          <w:szCs w:val="20"/>
        </w:rPr>
      </w:pPr>
      <w:r>
        <w:rPr>
          <w:rFonts w:asciiTheme="minorHAnsi" w:eastAsia="Arial" w:hAnsiTheme="minorHAnsi" w:cstheme="minorHAnsi"/>
          <w:sz w:val="20"/>
          <w:szCs w:val="20"/>
        </w:rPr>
        <w:t xml:space="preserve">Coordinate all activities of the Contractor within the boundaries of the </w:t>
      </w:r>
      <w:r w:rsidR="001000EA">
        <w:rPr>
          <w:rFonts w:asciiTheme="minorHAnsi" w:eastAsia="Arial" w:hAnsiTheme="minorHAnsi" w:cstheme="minorHAnsi"/>
          <w:sz w:val="20"/>
          <w:szCs w:val="20"/>
        </w:rPr>
        <w:t>R</w:t>
      </w:r>
      <w:r>
        <w:rPr>
          <w:rFonts w:asciiTheme="minorHAnsi" w:eastAsia="Arial" w:hAnsiTheme="minorHAnsi" w:cstheme="minorHAnsi"/>
          <w:sz w:val="20"/>
          <w:szCs w:val="20"/>
        </w:rPr>
        <w:t xml:space="preserve">egion in conjunction with the SCM, </w:t>
      </w:r>
      <w:r w:rsidR="001000EA">
        <w:rPr>
          <w:rFonts w:asciiTheme="minorHAnsi" w:eastAsia="Arial" w:hAnsiTheme="minorHAnsi" w:cstheme="minorHAnsi"/>
          <w:sz w:val="20"/>
          <w:szCs w:val="20"/>
        </w:rPr>
        <w:t>PM</w:t>
      </w:r>
      <w:r>
        <w:rPr>
          <w:rFonts w:asciiTheme="minorHAnsi" w:eastAsia="Arial" w:hAnsiTheme="minorHAnsi" w:cstheme="minorHAnsi"/>
          <w:sz w:val="20"/>
          <w:szCs w:val="20"/>
        </w:rPr>
        <w:t>, or the Using Agency;</w:t>
      </w:r>
    </w:p>
    <w:p w14:paraId="5320CE67" w14:textId="77777777" w:rsidR="00784647" w:rsidRDefault="00784647" w:rsidP="00817301">
      <w:pPr>
        <w:pStyle w:val="ListParagraph"/>
        <w:numPr>
          <w:ilvl w:val="0"/>
          <w:numId w:val="33"/>
        </w:numPr>
        <w:rPr>
          <w:rFonts w:eastAsia="Arial" w:cstheme="minorHAnsi"/>
          <w:sz w:val="20"/>
          <w:szCs w:val="20"/>
        </w:rPr>
      </w:pPr>
      <w:r>
        <w:rPr>
          <w:rFonts w:asciiTheme="minorHAnsi" w:eastAsia="Arial" w:hAnsiTheme="minorHAnsi" w:cstheme="minorHAnsi"/>
          <w:sz w:val="20"/>
          <w:szCs w:val="20"/>
        </w:rPr>
        <w:t>Physically be within the boundaries of the specified region before any Debris is assessed;</w:t>
      </w:r>
    </w:p>
    <w:p w14:paraId="2C9B2806" w14:textId="77777777" w:rsidR="00784647" w:rsidRDefault="00784647" w:rsidP="00817301">
      <w:pPr>
        <w:pStyle w:val="ListParagraph"/>
        <w:numPr>
          <w:ilvl w:val="0"/>
          <w:numId w:val="33"/>
        </w:numPr>
        <w:rPr>
          <w:rFonts w:eastAsia="Arial" w:cstheme="minorHAnsi"/>
          <w:sz w:val="20"/>
          <w:szCs w:val="20"/>
        </w:rPr>
      </w:pPr>
      <w:r>
        <w:rPr>
          <w:rFonts w:asciiTheme="minorHAnsi" w:eastAsia="Arial" w:hAnsiTheme="minorHAnsi" w:cstheme="minorHAnsi"/>
          <w:sz w:val="20"/>
          <w:szCs w:val="20"/>
        </w:rPr>
        <w:t>Possess knowledge of all facets of the Contractor’s operations and have authority to commit the Contractor to the completion of the work in writing;</w:t>
      </w:r>
    </w:p>
    <w:p w14:paraId="575B4984" w14:textId="77777777" w:rsidR="00784647" w:rsidRDefault="00784647" w:rsidP="00817301">
      <w:pPr>
        <w:pStyle w:val="ListParagraph"/>
        <w:numPr>
          <w:ilvl w:val="0"/>
          <w:numId w:val="33"/>
        </w:numPr>
        <w:rPr>
          <w:rFonts w:eastAsia="Arial" w:cstheme="minorHAnsi"/>
          <w:sz w:val="20"/>
          <w:szCs w:val="20"/>
        </w:rPr>
      </w:pPr>
      <w:r>
        <w:rPr>
          <w:rFonts w:asciiTheme="minorHAnsi" w:eastAsia="Arial" w:hAnsiTheme="minorHAnsi" w:cstheme="minorHAnsi"/>
          <w:sz w:val="20"/>
          <w:szCs w:val="20"/>
        </w:rPr>
        <w:t xml:space="preserve">Be accessible to the SCM or Using Agency 24-hours per day, seven (7) days per week during the </w:t>
      </w:r>
      <w:r w:rsidR="005306BF">
        <w:rPr>
          <w:rFonts w:asciiTheme="minorHAnsi" w:eastAsia="Arial" w:hAnsiTheme="minorHAnsi" w:cstheme="minorHAnsi"/>
          <w:sz w:val="20"/>
          <w:szCs w:val="20"/>
        </w:rPr>
        <w:t>E</w:t>
      </w:r>
      <w:r>
        <w:rPr>
          <w:rFonts w:asciiTheme="minorHAnsi" w:eastAsia="Arial" w:hAnsiTheme="minorHAnsi" w:cstheme="minorHAnsi"/>
          <w:sz w:val="20"/>
          <w:szCs w:val="20"/>
        </w:rPr>
        <w:t>ngagement, and have electronic capability to transmit and receive relevant contractual information. The electronic capabilities shall include cell phone, fax machine, and internet; and</w:t>
      </w:r>
    </w:p>
    <w:p w14:paraId="642036E6" w14:textId="77777777" w:rsidR="00784647" w:rsidRPr="0013799C" w:rsidRDefault="00784647" w:rsidP="00817301">
      <w:pPr>
        <w:pStyle w:val="ListParagraph"/>
        <w:numPr>
          <w:ilvl w:val="0"/>
          <w:numId w:val="33"/>
        </w:numPr>
        <w:rPr>
          <w:rFonts w:eastAsia="Arial" w:cstheme="minorHAnsi"/>
          <w:sz w:val="20"/>
          <w:szCs w:val="20"/>
        </w:rPr>
      </w:pPr>
      <w:r>
        <w:rPr>
          <w:rFonts w:asciiTheme="minorHAnsi" w:eastAsia="Arial" w:hAnsiTheme="minorHAnsi" w:cstheme="minorHAnsi"/>
          <w:sz w:val="20"/>
          <w:szCs w:val="20"/>
        </w:rPr>
        <w:t>If requested, provide essential information by participating in daily meetings and Disaster exercises.</w:t>
      </w:r>
    </w:p>
    <w:p w14:paraId="42E70F9D" w14:textId="77777777" w:rsidR="00784647" w:rsidRDefault="00784647" w:rsidP="00757621">
      <w:pPr>
        <w:spacing w:after="0" w:line="240" w:lineRule="auto"/>
        <w:jc w:val="both"/>
        <w:rPr>
          <w:rFonts w:eastAsia="Arial" w:cstheme="minorHAnsi"/>
          <w:sz w:val="20"/>
          <w:szCs w:val="20"/>
        </w:rPr>
      </w:pPr>
    </w:p>
    <w:p w14:paraId="354ECFC1" w14:textId="77777777" w:rsidR="00784647" w:rsidRDefault="008C3CA6" w:rsidP="00215745">
      <w:pPr>
        <w:pStyle w:val="Heading3"/>
      </w:pPr>
      <w:bookmarkStart w:id="243" w:name="_Toc199426466"/>
      <w:r>
        <w:t>4.7.2</w:t>
      </w:r>
      <w:r>
        <w:tab/>
      </w:r>
      <w:r w:rsidR="00784647">
        <w:t>ZONE OPERATIONS MANAGER (ZOM)</w:t>
      </w:r>
      <w:bookmarkEnd w:id="243"/>
    </w:p>
    <w:p w14:paraId="262487C4" w14:textId="574C8107" w:rsidR="00D75AB0" w:rsidRDefault="001A50EE" w:rsidP="00757621">
      <w:pPr>
        <w:spacing w:after="0" w:line="240" w:lineRule="auto"/>
        <w:jc w:val="both"/>
        <w:rPr>
          <w:rFonts w:eastAsia="Arial" w:cstheme="minorHAnsi"/>
          <w:sz w:val="20"/>
          <w:szCs w:val="20"/>
        </w:rPr>
      </w:pPr>
      <w:r>
        <w:rPr>
          <w:rFonts w:eastAsia="Arial" w:cstheme="minorHAnsi"/>
          <w:sz w:val="20"/>
          <w:szCs w:val="20"/>
        </w:rPr>
        <w:t xml:space="preserve">The Contractor shall assign a Zone Operations Manager (ZOM). </w:t>
      </w:r>
      <w:r w:rsidR="00A11669" w:rsidRPr="00A11669">
        <w:rPr>
          <w:rFonts w:eastAsia="Arial" w:cstheme="minorHAnsi"/>
          <w:sz w:val="20"/>
          <w:szCs w:val="20"/>
        </w:rPr>
        <w:t>The ZOM shall have similar responsibilities as the ROM; however, the ZOM shall oversee activities in a Zone.  The Zones shall be established by either the SCM or the Using Agency. The assigned ZOM must be approved by the SCM or Using Agency prior to commencement of work under the Task Order. Any staffing changes to the ZOM must be approved in writing by the SCM or Using Agency.</w:t>
      </w:r>
    </w:p>
    <w:p w14:paraId="627923D2" w14:textId="77777777" w:rsidR="00D75AB0" w:rsidRPr="003B03F6" w:rsidRDefault="00D75AB0" w:rsidP="00757621">
      <w:pPr>
        <w:spacing w:after="0" w:line="240" w:lineRule="auto"/>
        <w:jc w:val="both"/>
        <w:rPr>
          <w:rFonts w:eastAsia="Arial" w:cstheme="minorHAnsi"/>
          <w:sz w:val="20"/>
          <w:szCs w:val="20"/>
        </w:rPr>
      </w:pPr>
      <w:r>
        <w:rPr>
          <w:rFonts w:eastAsia="Arial" w:cstheme="minorHAnsi"/>
          <w:sz w:val="20"/>
          <w:szCs w:val="20"/>
        </w:rPr>
        <w:t>The ZOM will report to the ROM and perform the following activities in a Zone:</w:t>
      </w:r>
    </w:p>
    <w:p w14:paraId="5C602347" w14:textId="77777777" w:rsidR="00D75AB0" w:rsidRPr="00D75AB0" w:rsidRDefault="00D75AB0" w:rsidP="00817301">
      <w:pPr>
        <w:pStyle w:val="ListParagraph"/>
        <w:numPr>
          <w:ilvl w:val="0"/>
          <w:numId w:val="34"/>
        </w:numPr>
        <w:rPr>
          <w:rFonts w:eastAsia="Arial" w:cstheme="minorHAnsi"/>
          <w:sz w:val="20"/>
          <w:szCs w:val="20"/>
        </w:rPr>
      </w:pPr>
      <w:r w:rsidRPr="00D75AB0">
        <w:rPr>
          <w:rFonts w:asciiTheme="minorHAnsi" w:eastAsia="Arial" w:hAnsiTheme="minorHAnsi" w:cstheme="minorHAnsi"/>
          <w:sz w:val="20"/>
          <w:szCs w:val="20"/>
        </w:rPr>
        <w:t>Coordinate all work activities within the boundaries of the Zone in conjunction with the SCM, Project Manager, or the Using Agency;</w:t>
      </w:r>
    </w:p>
    <w:p w14:paraId="6F363B86" w14:textId="77777777" w:rsidR="00D75AB0" w:rsidRDefault="00D75AB0" w:rsidP="00817301">
      <w:pPr>
        <w:pStyle w:val="ListParagraph"/>
        <w:numPr>
          <w:ilvl w:val="0"/>
          <w:numId w:val="34"/>
        </w:numPr>
        <w:rPr>
          <w:rFonts w:eastAsia="Arial" w:cstheme="minorHAnsi"/>
          <w:sz w:val="20"/>
          <w:szCs w:val="20"/>
        </w:rPr>
      </w:pPr>
      <w:r w:rsidRPr="00D75AB0">
        <w:rPr>
          <w:rFonts w:asciiTheme="minorHAnsi" w:eastAsia="Arial" w:hAnsiTheme="minorHAnsi" w:cstheme="minorHAnsi"/>
          <w:sz w:val="20"/>
          <w:szCs w:val="20"/>
        </w:rPr>
        <w:t>Physically be within the boundaries of the specified Zone before any Debris is assessed;</w:t>
      </w:r>
    </w:p>
    <w:p w14:paraId="0E9670A1" w14:textId="77777777" w:rsidR="00D75AB0" w:rsidRDefault="00D75AB0" w:rsidP="00817301">
      <w:pPr>
        <w:pStyle w:val="ListParagraph"/>
        <w:numPr>
          <w:ilvl w:val="0"/>
          <w:numId w:val="34"/>
        </w:numPr>
        <w:rPr>
          <w:rFonts w:eastAsia="Arial" w:cstheme="minorHAnsi"/>
          <w:sz w:val="20"/>
          <w:szCs w:val="20"/>
        </w:rPr>
      </w:pPr>
      <w:r>
        <w:rPr>
          <w:rFonts w:asciiTheme="minorHAnsi" w:eastAsia="Arial" w:hAnsiTheme="minorHAnsi" w:cstheme="minorHAnsi"/>
          <w:sz w:val="20"/>
          <w:szCs w:val="20"/>
        </w:rPr>
        <w:t>Possess knowledge of all facets of the Contractor’s operations and have authority to commit the Contractor to the completion of the work in writing;</w:t>
      </w:r>
    </w:p>
    <w:p w14:paraId="3C6B8829" w14:textId="77777777" w:rsidR="00D75AB0" w:rsidRDefault="00D75AB0" w:rsidP="00817301">
      <w:pPr>
        <w:pStyle w:val="ListParagraph"/>
        <w:numPr>
          <w:ilvl w:val="0"/>
          <w:numId w:val="34"/>
        </w:numPr>
        <w:rPr>
          <w:rFonts w:eastAsia="Arial" w:cstheme="minorHAnsi"/>
          <w:sz w:val="20"/>
          <w:szCs w:val="20"/>
        </w:rPr>
      </w:pPr>
      <w:r>
        <w:rPr>
          <w:rFonts w:asciiTheme="minorHAnsi" w:eastAsia="Arial" w:hAnsiTheme="minorHAnsi" w:cstheme="minorHAnsi"/>
          <w:sz w:val="20"/>
          <w:szCs w:val="20"/>
        </w:rPr>
        <w:t xml:space="preserve">Be accessible to the SCM or Using Agency 24-hours per day, seven (7) days per week during the </w:t>
      </w:r>
      <w:r w:rsidR="005306BF">
        <w:rPr>
          <w:rFonts w:asciiTheme="minorHAnsi" w:eastAsia="Arial" w:hAnsiTheme="minorHAnsi" w:cstheme="minorHAnsi"/>
          <w:sz w:val="20"/>
          <w:szCs w:val="20"/>
        </w:rPr>
        <w:t>E</w:t>
      </w:r>
      <w:r>
        <w:rPr>
          <w:rFonts w:asciiTheme="minorHAnsi" w:eastAsia="Arial" w:hAnsiTheme="minorHAnsi" w:cstheme="minorHAnsi"/>
          <w:sz w:val="20"/>
          <w:szCs w:val="20"/>
        </w:rPr>
        <w:t xml:space="preserve">ngagement, and have electronic capability to transmit and receive relevant contractual information and make arrangement for on-site accommodations. </w:t>
      </w:r>
      <w:r w:rsidR="006A11FB">
        <w:rPr>
          <w:rFonts w:asciiTheme="minorHAnsi" w:eastAsia="Arial" w:hAnsiTheme="minorHAnsi" w:cstheme="minorHAnsi"/>
          <w:sz w:val="20"/>
          <w:szCs w:val="20"/>
        </w:rPr>
        <w:t>The electronic capabilities shall include cell phone, fax machine, and internet; and</w:t>
      </w:r>
    </w:p>
    <w:p w14:paraId="0453652A" w14:textId="77777777" w:rsidR="006A11FB" w:rsidRPr="0013799C" w:rsidRDefault="006A11FB" w:rsidP="00817301">
      <w:pPr>
        <w:pStyle w:val="ListParagraph"/>
        <w:numPr>
          <w:ilvl w:val="0"/>
          <w:numId w:val="34"/>
        </w:numPr>
        <w:rPr>
          <w:rFonts w:eastAsia="Arial" w:cstheme="minorHAnsi"/>
          <w:sz w:val="20"/>
          <w:szCs w:val="20"/>
        </w:rPr>
      </w:pPr>
      <w:r>
        <w:rPr>
          <w:rFonts w:asciiTheme="minorHAnsi" w:eastAsia="Arial" w:hAnsiTheme="minorHAnsi" w:cstheme="minorHAnsi"/>
          <w:sz w:val="20"/>
          <w:szCs w:val="20"/>
        </w:rPr>
        <w:t>Participate in daily meetings and Disaster exercises, functioning as a source to provide essential information.</w:t>
      </w:r>
    </w:p>
    <w:p w14:paraId="0E5CAEB0" w14:textId="77777777" w:rsidR="00784647" w:rsidRDefault="00784647" w:rsidP="00757621">
      <w:pPr>
        <w:spacing w:after="0" w:line="240" w:lineRule="auto"/>
        <w:jc w:val="both"/>
        <w:rPr>
          <w:rFonts w:eastAsia="Arial" w:cstheme="minorHAnsi"/>
          <w:sz w:val="20"/>
          <w:szCs w:val="20"/>
        </w:rPr>
      </w:pPr>
    </w:p>
    <w:p w14:paraId="14A652C8" w14:textId="77777777" w:rsidR="006A11FB" w:rsidRDefault="008C3CA6" w:rsidP="00215745">
      <w:pPr>
        <w:pStyle w:val="Heading3"/>
      </w:pPr>
      <w:bookmarkStart w:id="244" w:name="_Toc199426467"/>
      <w:r>
        <w:t>4.7.3</w:t>
      </w:r>
      <w:r>
        <w:tab/>
      </w:r>
      <w:r w:rsidR="006A11FB">
        <w:t>REGIONAL HEALTH SAFETY OFFICER (HSO)</w:t>
      </w:r>
      <w:bookmarkEnd w:id="244"/>
    </w:p>
    <w:p w14:paraId="4BC28903" w14:textId="5F1C8713" w:rsidR="006A11FB" w:rsidRDefault="002C40EA" w:rsidP="00757621">
      <w:pPr>
        <w:spacing w:after="0" w:line="240" w:lineRule="auto"/>
        <w:jc w:val="both"/>
        <w:rPr>
          <w:rFonts w:eastAsia="Arial" w:cstheme="minorHAnsi"/>
          <w:sz w:val="20"/>
          <w:szCs w:val="20"/>
        </w:rPr>
      </w:pPr>
      <w:r>
        <w:rPr>
          <w:rFonts w:eastAsia="Arial" w:cstheme="minorHAnsi"/>
          <w:sz w:val="20"/>
          <w:szCs w:val="20"/>
        </w:rPr>
        <w:t xml:space="preserve">When conducting waterway </w:t>
      </w:r>
      <w:r w:rsidR="002F1020" w:rsidRPr="0079697C">
        <w:rPr>
          <w:rFonts w:eastAsia="Arial" w:cstheme="minorHAnsi"/>
          <w:sz w:val="20"/>
          <w:szCs w:val="20"/>
        </w:rPr>
        <w:t>Debris</w:t>
      </w:r>
      <w:r w:rsidR="0024466F">
        <w:rPr>
          <w:rFonts w:eastAsia="Arial" w:cstheme="minorHAnsi"/>
          <w:sz w:val="20"/>
          <w:szCs w:val="20"/>
        </w:rPr>
        <w:t xml:space="preserve"> assessment and </w:t>
      </w:r>
      <w:r w:rsidR="00FF4C97">
        <w:rPr>
          <w:rFonts w:eastAsia="Arial" w:cstheme="minorHAnsi"/>
          <w:sz w:val="20"/>
          <w:szCs w:val="20"/>
        </w:rPr>
        <w:t>r</w:t>
      </w:r>
      <w:r>
        <w:rPr>
          <w:rFonts w:eastAsia="Arial" w:cstheme="minorHAnsi"/>
          <w:sz w:val="20"/>
          <w:szCs w:val="20"/>
        </w:rPr>
        <w:t>e</w:t>
      </w:r>
      <w:r w:rsidR="00FF4C97">
        <w:rPr>
          <w:rFonts w:eastAsia="Arial" w:cstheme="minorHAnsi"/>
          <w:sz w:val="20"/>
          <w:szCs w:val="20"/>
        </w:rPr>
        <w:t>moval</w:t>
      </w:r>
      <w:r>
        <w:rPr>
          <w:rFonts w:eastAsia="Arial" w:cstheme="minorHAnsi"/>
          <w:sz w:val="20"/>
          <w:szCs w:val="20"/>
        </w:rPr>
        <w:t xml:space="preserve">, the Contractor shall provide a Region Health and Safety Officer (HSO) in each Region in which the Contractor is performing work. The assigned HSO must be pre-approved by the SCM or Using Agency in conjunction with the initial Task Order. If during the </w:t>
      </w:r>
      <w:r w:rsidR="005306BF">
        <w:rPr>
          <w:rFonts w:eastAsia="Arial" w:cstheme="minorHAnsi"/>
          <w:sz w:val="20"/>
          <w:szCs w:val="20"/>
        </w:rPr>
        <w:t>E</w:t>
      </w:r>
      <w:r>
        <w:rPr>
          <w:rFonts w:eastAsia="Arial" w:cstheme="minorHAnsi"/>
          <w:sz w:val="20"/>
          <w:szCs w:val="20"/>
        </w:rPr>
        <w:t>ngagement, it is necessary to change or add HSOs, then the SCM or Using Agency approval is also required prior to commencement of work.</w:t>
      </w:r>
      <w:r w:rsidR="00A11669">
        <w:rPr>
          <w:rFonts w:eastAsia="Arial" w:cstheme="minorHAnsi"/>
          <w:sz w:val="20"/>
          <w:szCs w:val="20"/>
        </w:rPr>
        <w:t>r</w:t>
      </w:r>
    </w:p>
    <w:p w14:paraId="010F2770" w14:textId="77777777" w:rsidR="002C40EA" w:rsidRDefault="002C40EA" w:rsidP="00757621">
      <w:pPr>
        <w:spacing w:after="0" w:line="240" w:lineRule="auto"/>
        <w:jc w:val="both"/>
        <w:rPr>
          <w:rFonts w:eastAsia="Arial" w:cstheme="minorHAnsi"/>
          <w:sz w:val="20"/>
          <w:szCs w:val="20"/>
        </w:rPr>
      </w:pPr>
    </w:p>
    <w:p w14:paraId="3D68A404" w14:textId="77777777" w:rsidR="002C40EA" w:rsidRPr="00195B1D" w:rsidRDefault="002C40EA" w:rsidP="00757621">
      <w:pPr>
        <w:spacing w:after="0" w:line="240" w:lineRule="auto"/>
        <w:jc w:val="both"/>
        <w:rPr>
          <w:rFonts w:eastAsia="Arial" w:cstheme="minorHAnsi"/>
          <w:sz w:val="20"/>
          <w:szCs w:val="20"/>
        </w:rPr>
      </w:pPr>
      <w:r>
        <w:rPr>
          <w:rFonts w:eastAsia="Arial" w:cstheme="minorHAnsi"/>
          <w:sz w:val="20"/>
          <w:szCs w:val="20"/>
        </w:rPr>
        <w:t xml:space="preserve">The </w:t>
      </w:r>
      <w:r w:rsidRPr="003B03F6">
        <w:rPr>
          <w:rFonts w:eastAsia="Arial" w:cstheme="minorHAnsi"/>
          <w:sz w:val="20"/>
          <w:szCs w:val="20"/>
        </w:rPr>
        <w:t xml:space="preserve">Contractor shall ensure that the HSO adheres to </w:t>
      </w:r>
      <w:r w:rsidRPr="00195B1D">
        <w:rPr>
          <w:rFonts w:eastAsia="Arial" w:cstheme="minorHAnsi"/>
          <w:sz w:val="20"/>
          <w:szCs w:val="20"/>
        </w:rPr>
        <w:t>the following minimum requirements:</w:t>
      </w:r>
    </w:p>
    <w:p w14:paraId="72690D5C" w14:textId="77777777" w:rsidR="002C40EA" w:rsidRDefault="002C40EA" w:rsidP="00817301">
      <w:pPr>
        <w:pStyle w:val="ListParagraph"/>
        <w:numPr>
          <w:ilvl w:val="0"/>
          <w:numId w:val="35"/>
        </w:numPr>
        <w:rPr>
          <w:rFonts w:eastAsia="Arial" w:cstheme="minorHAnsi"/>
          <w:sz w:val="20"/>
          <w:szCs w:val="20"/>
        </w:rPr>
      </w:pPr>
      <w:r w:rsidRPr="00195B1D">
        <w:rPr>
          <w:rFonts w:asciiTheme="minorHAnsi" w:eastAsia="Arial" w:hAnsiTheme="minorHAnsi" w:cstheme="minorHAnsi"/>
          <w:sz w:val="20"/>
          <w:szCs w:val="20"/>
        </w:rPr>
        <w:t xml:space="preserve">Maintain a valid and current certification in </w:t>
      </w:r>
      <w:r w:rsidR="00FB1BC8">
        <w:rPr>
          <w:rFonts w:asciiTheme="minorHAnsi" w:eastAsia="Arial" w:hAnsiTheme="minorHAnsi" w:cstheme="minorHAnsi"/>
          <w:sz w:val="20"/>
          <w:szCs w:val="20"/>
        </w:rPr>
        <w:t>f</w:t>
      </w:r>
      <w:r w:rsidRPr="00195B1D">
        <w:rPr>
          <w:rFonts w:asciiTheme="minorHAnsi" w:eastAsia="Arial" w:hAnsiTheme="minorHAnsi" w:cstheme="minorHAnsi"/>
          <w:sz w:val="20"/>
          <w:szCs w:val="20"/>
        </w:rPr>
        <w:t xml:space="preserve">irst </w:t>
      </w:r>
      <w:r w:rsidR="00FB1BC8">
        <w:rPr>
          <w:rFonts w:asciiTheme="minorHAnsi" w:eastAsia="Arial" w:hAnsiTheme="minorHAnsi" w:cstheme="minorHAnsi"/>
          <w:sz w:val="20"/>
          <w:szCs w:val="20"/>
        </w:rPr>
        <w:t>a</w:t>
      </w:r>
      <w:r w:rsidRPr="00195B1D">
        <w:rPr>
          <w:rFonts w:asciiTheme="minorHAnsi" w:eastAsia="Arial" w:hAnsiTheme="minorHAnsi" w:cstheme="minorHAnsi"/>
          <w:sz w:val="20"/>
          <w:szCs w:val="20"/>
        </w:rPr>
        <w:t>id, cardiopulmonary resuscitation (CPR), OSHA Hazardous Waste Operations and Emergency Response (HAZWOPER)</w:t>
      </w:r>
      <w:r w:rsidR="00195B1D" w:rsidRPr="00195B1D">
        <w:rPr>
          <w:rFonts w:asciiTheme="minorHAnsi" w:eastAsia="Arial" w:hAnsiTheme="minorHAnsi" w:cstheme="minorHAnsi"/>
          <w:sz w:val="20"/>
          <w:szCs w:val="20"/>
        </w:rPr>
        <w:t xml:space="preserve">, 10-hour OSHA Construction Safety Class, </w:t>
      </w:r>
      <w:r w:rsidR="00195B1D">
        <w:rPr>
          <w:rFonts w:asciiTheme="minorHAnsi" w:eastAsia="Arial" w:hAnsiTheme="minorHAnsi" w:cstheme="minorHAnsi"/>
          <w:sz w:val="20"/>
          <w:szCs w:val="20"/>
        </w:rPr>
        <w:t xml:space="preserve">and use of an automated external defibrillator (AED). All certifications shall be furnished to the SCM at the </w:t>
      </w:r>
      <w:r w:rsidR="001000EA">
        <w:rPr>
          <w:rFonts w:asciiTheme="minorHAnsi" w:eastAsia="Arial" w:hAnsiTheme="minorHAnsi" w:cstheme="minorHAnsi"/>
          <w:sz w:val="20"/>
          <w:szCs w:val="20"/>
        </w:rPr>
        <w:t>P</w:t>
      </w:r>
      <w:r w:rsidR="00195B1D">
        <w:rPr>
          <w:rFonts w:asciiTheme="minorHAnsi" w:eastAsia="Arial" w:hAnsiTheme="minorHAnsi" w:cstheme="minorHAnsi"/>
          <w:sz w:val="20"/>
          <w:szCs w:val="20"/>
        </w:rPr>
        <w:t xml:space="preserve">roject </w:t>
      </w:r>
      <w:r w:rsidR="001000EA">
        <w:rPr>
          <w:rFonts w:asciiTheme="minorHAnsi" w:eastAsia="Arial" w:hAnsiTheme="minorHAnsi" w:cstheme="minorHAnsi"/>
          <w:sz w:val="20"/>
          <w:szCs w:val="20"/>
        </w:rPr>
        <w:t>M</w:t>
      </w:r>
      <w:r w:rsidR="00195B1D">
        <w:rPr>
          <w:rFonts w:asciiTheme="minorHAnsi" w:eastAsia="Arial" w:hAnsiTheme="minorHAnsi" w:cstheme="minorHAnsi"/>
          <w:sz w:val="20"/>
          <w:szCs w:val="20"/>
        </w:rPr>
        <w:t>eeting;</w:t>
      </w:r>
    </w:p>
    <w:p w14:paraId="43327AE8" w14:textId="77777777" w:rsidR="00195B1D" w:rsidRDefault="00195B1D" w:rsidP="00817301">
      <w:pPr>
        <w:pStyle w:val="ListParagraph"/>
        <w:numPr>
          <w:ilvl w:val="0"/>
          <w:numId w:val="35"/>
        </w:numPr>
        <w:rPr>
          <w:rFonts w:eastAsia="Arial" w:cstheme="minorHAnsi"/>
          <w:sz w:val="20"/>
          <w:szCs w:val="20"/>
        </w:rPr>
      </w:pPr>
      <w:r>
        <w:rPr>
          <w:rFonts w:asciiTheme="minorHAnsi" w:eastAsia="Arial" w:hAnsiTheme="minorHAnsi" w:cstheme="minorHAnsi"/>
          <w:sz w:val="20"/>
          <w:szCs w:val="20"/>
        </w:rPr>
        <w:t xml:space="preserve">Have dedicated access to a small motorboat to perform oversight of waterway </w:t>
      </w:r>
      <w:r w:rsidR="002F1020" w:rsidRPr="002F1020">
        <w:rPr>
          <w:rFonts w:asciiTheme="minorHAnsi" w:eastAsia="Arial" w:hAnsiTheme="minorHAnsi" w:cstheme="minorHAnsi"/>
          <w:sz w:val="20"/>
          <w:szCs w:val="20"/>
        </w:rPr>
        <w:t xml:space="preserve"> </w:t>
      </w:r>
      <w:r w:rsidR="002F1020" w:rsidRPr="0079697C">
        <w:rPr>
          <w:rFonts w:asciiTheme="minorHAnsi" w:eastAsia="Arial" w:hAnsiTheme="minorHAnsi" w:cstheme="minorHAnsi"/>
          <w:sz w:val="20"/>
          <w:szCs w:val="20"/>
        </w:rPr>
        <w:t xml:space="preserve">Debris </w:t>
      </w:r>
      <w:r w:rsidR="00D21909">
        <w:rPr>
          <w:rFonts w:asciiTheme="minorHAnsi" w:eastAsia="Arial" w:hAnsiTheme="minorHAnsi" w:cstheme="minorHAnsi"/>
          <w:sz w:val="20"/>
          <w:szCs w:val="20"/>
        </w:rPr>
        <w:t xml:space="preserve">assessment and </w:t>
      </w:r>
      <w:r w:rsidR="005B216A">
        <w:rPr>
          <w:rFonts w:asciiTheme="minorHAnsi" w:eastAsia="Arial" w:hAnsiTheme="minorHAnsi" w:cstheme="minorHAnsi"/>
          <w:sz w:val="20"/>
          <w:szCs w:val="20"/>
        </w:rPr>
        <w:t>r</w:t>
      </w:r>
      <w:r>
        <w:rPr>
          <w:rFonts w:asciiTheme="minorHAnsi" w:eastAsia="Arial" w:hAnsiTheme="minorHAnsi" w:cstheme="minorHAnsi"/>
          <w:sz w:val="20"/>
          <w:szCs w:val="20"/>
        </w:rPr>
        <w:t>e</w:t>
      </w:r>
      <w:r w:rsidR="005B216A">
        <w:rPr>
          <w:rFonts w:asciiTheme="minorHAnsi" w:eastAsia="Arial" w:hAnsiTheme="minorHAnsi" w:cstheme="minorHAnsi"/>
          <w:sz w:val="20"/>
          <w:szCs w:val="20"/>
        </w:rPr>
        <w:t>moval</w:t>
      </w:r>
      <w:r>
        <w:rPr>
          <w:rFonts w:asciiTheme="minorHAnsi" w:eastAsia="Arial" w:hAnsiTheme="minorHAnsi" w:cstheme="minorHAnsi"/>
          <w:sz w:val="20"/>
          <w:szCs w:val="20"/>
        </w:rPr>
        <w:t xml:space="preserve"> efforts to ensure work safety; and</w:t>
      </w:r>
    </w:p>
    <w:p w14:paraId="02A1F31F" w14:textId="77777777" w:rsidR="00195B1D" w:rsidRPr="0013799C" w:rsidRDefault="00195B1D" w:rsidP="00817301">
      <w:pPr>
        <w:pStyle w:val="ListParagraph"/>
        <w:numPr>
          <w:ilvl w:val="0"/>
          <w:numId w:val="35"/>
        </w:numPr>
        <w:rPr>
          <w:rFonts w:eastAsia="Arial" w:cstheme="minorHAnsi"/>
          <w:sz w:val="20"/>
          <w:szCs w:val="20"/>
        </w:rPr>
      </w:pPr>
      <w:r>
        <w:rPr>
          <w:rFonts w:asciiTheme="minorHAnsi" w:eastAsia="Arial" w:hAnsiTheme="minorHAnsi" w:cstheme="minorHAnsi"/>
          <w:sz w:val="20"/>
          <w:szCs w:val="20"/>
        </w:rPr>
        <w:t>Perform daily safety inspections. Identify safety and health issues and deficiencies, and the actions, timetable, and responsibility for correcting the deficiencies, shall be recorded on inspection forms.</w:t>
      </w:r>
    </w:p>
    <w:p w14:paraId="19F8A1C3" w14:textId="77777777" w:rsidR="006A11FB" w:rsidRDefault="006A11FB" w:rsidP="00757621">
      <w:pPr>
        <w:spacing w:after="0" w:line="240" w:lineRule="auto"/>
        <w:jc w:val="both"/>
        <w:rPr>
          <w:rFonts w:eastAsia="Arial" w:cstheme="minorHAnsi"/>
          <w:sz w:val="20"/>
          <w:szCs w:val="20"/>
        </w:rPr>
      </w:pPr>
    </w:p>
    <w:p w14:paraId="726283D7" w14:textId="77777777" w:rsidR="00841FF4" w:rsidRDefault="00455B7C" w:rsidP="00757621">
      <w:pPr>
        <w:spacing w:after="0" w:line="240" w:lineRule="auto"/>
        <w:jc w:val="both"/>
        <w:rPr>
          <w:rFonts w:eastAsia="Arial" w:cstheme="minorHAnsi"/>
          <w:sz w:val="20"/>
          <w:szCs w:val="20"/>
        </w:rPr>
      </w:pPr>
      <w:r>
        <w:rPr>
          <w:rFonts w:eastAsia="Arial" w:cstheme="minorHAnsi"/>
          <w:sz w:val="20"/>
          <w:szCs w:val="20"/>
        </w:rPr>
        <w:t xml:space="preserve">A HSO may be used simultaneously </w:t>
      </w:r>
    </w:p>
    <w:p w14:paraId="4868C352" w14:textId="77777777" w:rsidR="00455B7C" w:rsidRPr="003B03F6" w:rsidRDefault="00455B7C" w:rsidP="00757621">
      <w:pPr>
        <w:spacing w:after="0" w:line="240" w:lineRule="auto"/>
        <w:jc w:val="both"/>
        <w:rPr>
          <w:rFonts w:eastAsia="Arial" w:cstheme="minorHAnsi"/>
          <w:sz w:val="20"/>
          <w:szCs w:val="20"/>
        </w:rPr>
      </w:pPr>
      <w:r>
        <w:rPr>
          <w:rFonts w:eastAsia="Arial" w:cstheme="minorHAnsi"/>
          <w:sz w:val="20"/>
          <w:szCs w:val="20"/>
        </w:rPr>
        <w:t xml:space="preserve">for one (1) or more </w:t>
      </w:r>
      <w:r w:rsidR="009055EB">
        <w:rPr>
          <w:rFonts w:eastAsia="Arial" w:cstheme="minorHAnsi"/>
          <w:sz w:val="20"/>
          <w:szCs w:val="20"/>
        </w:rPr>
        <w:t>R</w:t>
      </w:r>
      <w:r>
        <w:rPr>
          <w:rFonts w:eastAsia="Arial" w:cstheme="minorHAnsi"/>
          <w:sz w:val="20"/>
          <w:szCs w:val="20"/>
        </w:rPr>
        <w:t xml:space="preserve">egions only with the authorization of the SCM, </w:t>
      </w:r>
      <w:r w:rsidR="001000EA">
        <w:rPr>
          <w:rFonts w:eastAsia="Arial" w:cstheme="minorHAnsi"/>
          <w:sz w:val="20"/>
          <w:szCs w:val="20"/>
        </w:rPr>
        <w:t>PM</w:t>
      </w:r>
      <w:r>
        <w:rPr>
          <w:rFonts w:eastAsia="Arial" w:cstheme="minorHAnsi"/>
          <w:sz w:val="20"/>
          <w:szCs w:val="20"/>
        </w:rPr>
        <w:t>, or Using Agency.</w:t>
      </w:r>
    </w:p>
    <w:p w14:paraId="7619F023" w14:textId="77777777" w:rsidR="00757621" w:rsidRPr="00E724F4" w:rsidRDefault="00757621" w:rsidP="00757621">
      <w:pPr>
        <w:spacing w:after="0" w:line="240" w:lineRule="auto"/>
        <w:jc w:val="both"/>
        <w:rPr>
          <w:rFonts w:cstheme="minorHAnsi"/>
          <w:sz w:val="20"/>
          <w:szCs w:val="20"/>
          <w:highlight w:val="green"/>
        </w:rPr>
      </w:pPr>
    </w:p>
    <w:p w14:paraId="5C1E5644" w14:textId="77777777" w:rsidR="00B97CF5" w:rsidRDefault="008C3CA6" w:rsidP="00DC7C6E">
      <w:pPr>
        <w:pStyle w:val="Heading2"/>
      </w:pPr>
      <w:bookmarkStart w:id="245" w:name="_Toc199426468"/>
      <w:r>
        <w:t>4.8</w:t>
      </w:r>
      <w:r>
        <w:tab/>
      </w:r>
      <w:r w:rsidR="00B97CF5" w:rsidRPr="008D13AF">
        <w:t>LICENSES</w:t>
      </w:r>
      <w:r w:rsidR="00B97CF5">
        <w:t xml:space="preserve"> AND PERMITS</w:t>
      </w:r>
      <w:bookmarkEnd w:id="245"/>
    </w:p>
    <w:p w14:paraId="12E049BE" w14:textId="77777777" w:rsidR="00455B7C" w:rsidRDefault="00310B4F" w:rsidP="00215745">
      <w:pPr>
        <w:pStyle w:val="Heading3"/>
      </w:pPr>
      <w:bookmarkStart w:id="246" w:name="_Toc199426469"/>
      <w:r>
        <w:t>4.8.1</w:t>
      </w:r>
      <w:r>
        <w:tab/>
      </w:r>
      <w:r w:rsidR="00882D7A">
        <w:t xml:space="preserve">LICENSES AND PERMITS - </w:t>
      </w:r>
      <w:r w:rsidR="00455B7C">
        <w:t>GENERAL REQUIREMENTS</w:t>
      </w:r>
      <w:bookmarkEnd w:id="246"/>
    </w:p>
    <w:p w14:paraId="4179CC19" w14:textId="77777777" w:rsidR="00455B7C" w:rsidRDefault="00455B7C" w:rsidP="00757621">
      <w:pPr>
        <w:pStyle w:val="Default"/>
        <w:jc w:val="both"/>
        <w:rPr>
          <w:rFonts w:asciiTheme="minorHAnsi" w:hAnsiTheme="minorHAnsi" w:cstheme="minorHAnsi"/>
          <w:sz w:val="20"/>
          <w:szCs w:val="20"/>
        </w:rPr>
      </w:pPr>
      <w:r>
        <w:rPr>
          <w:rFonts w:asciiTheme="minorHAnsi" w:hAnsiTheme="minorHAnsi" w:cstheme="minorHAnsi"/>
          <w:sz w:val="20"/>
          <w:szCs w:val="20"/>
        </w:rPr>
        <w:t>The Contractor shall have and maintain, and shall ensure all subcontractors</w:t>
      </w:r>
      <w:r w:rsidR="003A4473">
        <w:rPr>
          <w:rFonts w:asciiTheme="minorHAnsi" w:hAnsiTheme="minorHAnsi" w:cstheme="minorHAnsi"/>
          <w:sz w:val="20"/>
          <w:szCs w:val="20"/>
        </w:rPr>
        <w:t>,</w:t>
      </w:r>
      <w:r>
        <w:rPr>
          <w:rFonts w:asciiTheme="minorHAnsi" w:hAnsiTheme="minorHAnsi" w:cstheme="minorHAnsi"/>
          <w:sz w:val="20"/>
          <w:szCs w:val="20"/>
        </w:rPr>
        <w:t xml:space="preserve"> as applicable</w:t>
      </w:r>
      <w:r w:rsidR="003A4473">
        <w:rPr>
          <w:rFonts w:asciiTheme="minorHAnsi" w:hAnsiTheme="minorHAnsi" w:cstheme="minorHAnsi"/>
          <w:sz w:val="20"/>
          <w:szCs w:val="20"/>
        </w:rPr>
        <w:t>,</w:t>
      </w:r>
      <w:r>
        <w:rPr>
          <w:rFonts w:asciiTheme="minorHAnsi" w:hAnsiTheme="minorHAnsi" w:cstheme="minorHAnsi"/>
          <w:sz w:val="20"/>
          <w:szCs w:val="20"/>
        </w:rPr>
        <w:t xml:space="preserve"> have and maintain, without limitations</w:t>
      </w:r>
      <w:r w:rsidR="003A4473">
        <w:rPr>
          <w:rFonts w:asciiTheme="minorHAnsi" w:hAnsiTheme="minorHAnsi" w:cstheme="minorHAnsi"/>
          <w:sz w:val="20"/>
          <w:szCs w:val="20"/>
        </w:rPr>
        <w:t>,</w:t>
      </w:r>
      <w:r>
        <w:rPr>
          <w:rFonts w:asciiTheme="minorHAnsi" w:hAnsiTheme="minorHAnsi" w:cstheme="minorHAnsi"/>
          <w:sz w:val="20"/>
          <w:szCs w:val="20"/>
        </w:rPr>
        <w:t xml:space="preserve"> the following items throughout the </w:t>
      </w:r>
      <w:r w:rsidR="003A4473" w:rsidRPr="003A4473">
        <w:rPr>
          <w:rFonts w:asciiTheme="minorHAnsi" w:hAnsiTheme="minorHAnsi" w:cstheme="minorHAnsi"/>
          <w:sz w:val="20"/>
          <w:szCs w:val="20"/>
        </w:rPr>
        <w:t>entirety</w:t>
      </w:r>
      <w:r w:rsidR="003A4473" w:rsidRPr="003A4473" w:rsidDel="003A4473">
        <w:rPr>
          <w:rFonts w:asciiTheme="minorHAnsi" w:hAnsiTheme="minorHAnsi" w:cstheme="minorHAnsi"/>
          <w:sz w:val="20"/>
          <w:szCs w:val="20"/>
        </w:rPr>
        <w:t xml:space="preserve"> </w:t>
      </w:r>
      <w:r>
        <w:rPr>
          <w:rFonts w:asciiTheme="minorHAnsi" w:hAnsiTheme="minorHAnsi" w:cstheme="minorHAnsi"/>
          <w:sz w:val="20"/>
          <w:szCs w:val="20"/>
        </w:rPr>
        <w:t>of the Contract term:</w:t>
      </w:r>
    </w:p>
    <w:p w14:paraId="7897BF42" w14:textId="77777777" w:rsidR="00455B7C" w:rsidRDefault="00455B7C" w:rsidP="00817301">
      <w:pPr>
        <w:pStyle w:val="Default"/>
        <w:numPr>
          <w:ilvl w:val="0"/>
          <w:numId w:val="36"/>
        </w:numPr>
        <w:jc w:val="both"/>
        <w:rPr>
          <w:rFonts w:asciiTheme="minorHAnsi" w:hAnsiTheme="minorHAnsi" w:cstheme="minorHAnsi"/>
          <w:sz w:val="20"/>
          <w:szCs w:val="20"/>
        </w:rPr>
      </w:pPr>
      <w:r>
        <w:rPr>
          <w:rFonts w:asciiTheme="minorHAnsi" w:hAnsiTheme="minorHAnsi" w:cstheme="minorHAnsi"/>
          <w:sz w:val="20"/>
          <w:szCs w:val="20"/>
        </w:rPr>
        <w:t xml:space="preserve">An A-901 license pursuant to the requirements of </w:t>
      </w:r>
      <w:r w:rsidRPr="00AE5433">
        <w:rPr>
          <w:rFonts w:asciiTheme="minorHAnsi" w:hAnsiTheme="minorHAnsi" w:cstheme="minorHAnsi"/>
          <w:sz w:val="20"/>
          <w:szCs w:val="20"/>
        </w:rPr>
        <w:t>N.J.S.A.</w:t>
      </w:r>
      <w:r w:rsidRPr="00B37DB8">
        <w:rPr>
          <w:rFonts w:asciiTheme="minorHAnsi" w:hAnsiTheme="minorHAnsi" w:cstheme="minorHAnsi"/>
          <w:sz w:val="20"/>
          <w:szCs w:val="20"/>
        </w:rPr>
        <w:t xml:space="preserve"> 13:1E-128, 133, and 135. Each truck and container (roll off containers, dumpsters) utilized to transport or collect </w:t>
      </w:r>
      <w:r w:rsidR="008A7969" w:rsidRPr="00B37DB8">
        <w:rPr>
          <w:rFonts w:asciiTheme="minorHAnsi" w:hAnsiTheme="minorHAnsi" w:cstheme="minorHAnsi"/>
          <w:sz w:val="20"/>
          <w:szCs w:val="20"/>
        </w:rPr>
        <w:t>S</w:t>
      </w:r>
      <w:r w:rsidRPr="00B37DB8">
        <w:rPr>
          <w:rFonts w:asciiTheme="minorHAnsi" w:hAnsiTheme="minorHAnsi" w:cstheme="minorHAnsi"/>
          <w:sz w:val="20"/>
          <w:szCs w:val="20"/>
        </w:rPr>
        <w:t>olid</w:t>
      </w:r>
      <w:r>
        <w:rPr>
          <w:rFonts w:asciiTheme="minorHAnsi" w:hAnsiTheme="minorHAnsi" w:cstheme="minorHAnsi"/>
          <w:sz w:val="20"/>
          <w:szCs w:val="20"/>
        </w:rPr>
        <w:t xml:space="preserve"> </w:t>
      </w:r>
      <w:r w:rsidR="008A7969">
        <w:rPr>
          <w:rFonts w:asciiTheme="minorHAnsi" w:hAnsiTheme="minorHAnsi" w:cstheme="minorHAnsi"/>
          <w:sz w:val="20"/>
          <w:szCs w:val="20"/>
        </w:rPr>
        <w:t>W</w:t>
      </w:r>
      <w:r>
        <w:rPr>
          <w:rFonts w:asciiTheme="minorHAnsi" w:hAnsiTheme="minorHAnsi" w:cstheme="minorHAnsi"/>
          <w:sz w:val="20"/>
          <w:szCs w:val="20"/>
        </w:rPr>
        <w:t xml:space="preserve">aste must have a valid A-901 decal pursuant to </w:t>
      </w:r>
      <w:r w:rsidRPr="00AE5433">
        <w:rPr>
          <w:rFonts w:asciiTheme="minorHAnsi" w:hAnsiTheme="minorHAnsi" w:cstheme="minorHAnsi"/>
          <w:sz w:val="20"/>
          <w:szCs w:val="20"/>
        </w:rPr>
        <w:t>N.J.A.C.</w:t>
      </w:r>
      <w:r>
        <w:rPr>
          <w:rFonts w:asciiTheme="minorHAnsi" w:hAnsiTheme="minorHAnsi" w:cstheme="minorHAnsi"/>
          <w:sz w:val="20"/>
          <w:szCs w:val="20"/>
        </w:rPr>
        <w:t xml:space="preserve"> 7:26-3.4(h) or other evidence of temporary authorization from NJDEP prior to arriving at the </w:t>
      </w:r>
      <w:r w:rsidR="005306BF">
        <w:rPr>
          <w:rFonts w:asciiTheme="minorHAnsi" w:hAnsiTheme="minorHAnsi" w:cstheme="minorHAnsi"/>
          <w:sz w:val="20"/>
          <w:szCs w:val="20"/>
        </w:rPr>
        <w:t>E</w:t>
      </w:r>
      <w:r>
        <w:rPr>
          <w:rFonts w:asciiTheme="minorHAnsi" w:hAnsiTheme="minorHAnsi" w:cstheme="minorHAnsi"/>
          <w:sz w:val="20"/>
          <w:szCs w:val="20"/>
        </w:rPr>
        <w:t>ngagement project area;</w:t>
      </w:r>
    </w:p>
    <w:p w14:paraId="7091418E" w14:textId="77777777" w:rsidR="0033032C" w:rsidRDefault="0033032C" w:rsidP="00817301">
      <w:pPr>
        <w:pStyle w:val="Default"/>
        <w:numPr>
          <w:ilvl w:val="0"/>
          <w:numId w:val="36"/>
        </w:numPr>
        <w:jc w:val="both"/>
        <w:rPr>
          <w:rFonts w:asciiTheme="minorHAnsi" w:hAnsiTheme="minorHAnsi" w:cstheme="minorHAnsi"/>
          <w:sz w:val="20"/>
          <w:szCs w:val="20"/>
        </w:rPr>
      </w:pPr>
      <w:r>
        <w:rPr>
          <w:rFonts w:asciiTheme="minorHAnsi" w:hAnsiTheme="minorHAnsi" w:cstheme="minorHAnsi"/>
          <w:sz w:val="20"/>
          <w:szCs w:val="20"/>
        </w:rPr>
        <w:t xml:space="preserve">A valid and current Public Works Contractor Registration pursuant </w:t>
      </w:r>
      <w:r w:rsidRPr="00B37DB8">
        <w:rPr>
          <w:rFonts w:asciiTheme="minorHAnsi" w:hAnsiTheme="minorHAnsi" w:cstheme="minorHAnsi"/>
          <w:sz w:val="20"/>
          <w:szCs w:val="20"/>
        </w:rPr>
        <w:t xml:space="preserve">to </w:t>
      </w:r>
      <w:r w:rsidRPr="00AE5433">
        <w:rPr>
          <w:rFonts w:asciiTheme="minorHAnsi" w:hAnsiTheme="minorHAnsi" w:cstheme="minorHAnsi"/>
          <w:sz w:val="20"/>
          <w:szCs w:val="20"/>
        </w:rPr>
        <w:t>N.J.S.A</w:t>
      </w:r>
      <w:r>
        <w:rPr>
          <w:rFonts w:asciiTheme="minorHAnsi" w:hAnsiTheme="minorHAnsi" w:cstheme="minorHAnsi"/>
          <w:sz w:val="20"/>
          <w:szCs w:val="20"/>
        </w:rPr>
        <w:t xml:space="preserve"> 34:11-56.48 </w:t>
      </w:r>
      <w:r w:rsidRPr="00AE5433">
        <w:rPr>
          <w:rFonts w:asciiTheme="minorHAnsi" w:hAnsiTheme="minorHAnsi" w:cstheme="minorHAnsi"/>
          <w:sz w:val="20"/>
          <w:szCs w:val="20"/>
          <w:u w:val="single"/>
        </w:rPr>
        <w:t>et seq.</w:t>
      </w:r>
      <w:r>
        <w:rPr>
          <w:rFonts w:asciiTheme="minorHAnsi" w:hAnsiTheme="minorHAnsi" w:cstheme="minorHAnsi"/>
          <w:sz w:val="20"/>
          <w:szCs w:val="20"/>
        </w:rPr>
        <w:t xml:space="preserve"> This act specifies that no Contractor or subcontractor shall engage in any contract (or part thereof) for public work which is subject to the provisions of </w:t>
      </w:r>
      <w:r w:rsidRPr="00AE5433">
        <w:rPr>
          <w:rFonts w:asciiTheme="minorHAnsi" w:hAnsiTheme="minorHAnsi" w:cstheme="minorHAnsi"/>
          <w:sz w:val="20"/>
          <w:szCs w:val="20"/>
        </w:rPr>
        <w:t>N.J.S.A</w:t>
      </w:r>
      <w:r w:rsidRPr="00B37DB8">
        <w:rPr>
          <w:rFonts w:asciiTheme="minorHAnsi" w:hAnsiTheme="minorHAnsi" w:cstheme="minorHAnsi"/>
          <w:sz w:val="20"/>
          <w:szCs w:val="20"/>
        </w:rPr>
        <w:t xml:space="preserve"> 34:</w:t>
      </w:r>
      <w:r>
        <w:rPr>
          <w:rFonts w:asciiTheme="minorHAnsi" w:hAnsiTheme="minorHAnsi" w:cstheme="minorHAnsi"/>
          <w:sz w:val="20"/>
          <w:szCs w:val="20"/>
        </w:rPr>
        <w:t xml:space="preserve">11-56.48, </w:t>
      </w:r>
      <w:r w:rsidRPr="00AE5433">
        <w:rPr>
          <w:rFonts w:asciiTheme="minorHAnsi" w:hAnsiTheme="minorHAnsi" w:cstheme="minorHAnsi"/>
          <w:sz w:val="20"/>
          <w:szCs w:val="20"/>
          <w:u w:val="single"/>
        </w:rPr>
        <w:t>et seq</w:t>
      </w:r>
      <w:r>
        <w:rPr>
          <w:rFonts w:asciiTheme="minorHAnsi" w:hAnsiTheme="minorHAnsi" w:cstheme="minorHAnsi"/>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or named subcontractors maintain a valid public works certificate issued by the </w:t>
      </w:r>
      <w:r w:rsidR="009055EB">
        <w:rPr>
          <w:rFonts w:asciiTheme="minorHAnsi" w:hAnsiTheme="minorHAnsi" w:cstheme="minorHAnsi"/>
          <w:sz w:val="20"/>
          <w:szCs w:val="20"/>
        </w:rPr>
        <w:t xml:space="preserve">New Jersey </w:t>
      </w:r>
      <w:r>
        <w:rPr>
          <w:rFonts w:asciiTheme="minorHAnsi" w:hAnsiTheme="minorHAnsi" w:cstheme="minorHAnsi"/>
          <w:sz w:val="20"/>
          <w:szCs w:val="20"/>
        </w:rPr>
        <w:t xml:space="preserve">Department of Labor and Workforce Development (DLWD) during the duration of the Contract period. All Contractors and named subcontractors performing public work must maintain a valid public works certificate issued by the </w:t>
      </w:r>
      <w:r w:rsidR="008F5D26">
        <w:rPr>
          <w:rFonts w:asciiTheme="minorHAnsi" w:hAnsiTheme="minorHAnsi" w:cstheme="minorHAnsi"/>
          <w:sz w:val="20"/>
          <w:szCs w:val="20"/>
        </w:rPr>
        <w:t>DLWD</w:t>
      </w:r>
      <w:r>
        <w:rPr>
          <w:rFonts w:asciiTheme="minorHAnsi" w:hAnsiTheme="minorHAnsi" w:cstheme="minorHAnsi"/>
          <w:sz w:val="20"/>
          <w:szCs w:val="20"/>
        </w:rPr>
        <w:t xml:space="preserve"> throughout the duration of the Contract period; and</w:t>
      </w:r>
    </w:p>
    <w:p w14:paraId="0F8CEB16" w14:textId="77777777" w:rsidR="007C3681" w:rsidRDefault="007C3681" w:rsidP="00817301">
      <w:pPr>
        <w:pStyle w:val="Default"/>
        <w:numPr>
          <w:ilvl w:val="0"/>
          <w:numId w:val="36"/>
        </w:numPr>
        <w:jc w:val="both"/>
        <w:rPr>
          <w:rFonts w:asciiTheme="minorHAnsi" w:hAnsiTheme="minorHAnsi" w:cstheme="minorHAnsi"/>
          <w:sz w:val="20"/>
          <w:szCs w:val="20"/>
        </w:rPr>
      </w:pPr>
      <w:r>
        <w:rPr>
          <w:rFonts w:asciiTheme="minorHAnsi" w:hAnsiTheme="minorHAnsi" w:cstheme="minorHAnsi"/>
          <w:sz w:val="20"/>
          <w:szCs w:val="20"/>
        </w:rPr>
        <w:t xml:space="preserve">A Certificate of Public Convenience and Necessity pursuant to </w:t>
      </w:r>
      <w:r w:rsidRPr="00AE5433">
        <w:rPr>
          <w:rFonts w:asciiTheme="minorHAnsi" w:hAnsiTheme="minorHAnsi" w:cstheme="minorHAnsi"/>
          <w:sz w:val="20"/>
          <w:szCs w:val="20"/>
        </w:rPr>
        <w:t>N.J.S.A</w:t>
      </w:r>
      <w:r>
        <w:rPr>
          <w:rFonts w:asciiTheme="minorHAnsi" w:hAnsiTheme="minorHAnsi" w:cstheme="minorHAnsi"/>
          <w:sz w:val="20"/>
          <w:szCs w:val="20"/>
        </w:rPr>
        <w:t xml:space="preserve"> 48:13A-6.2 and comply with all obligations and duties thereunder.</w:t>
      </w:r>
    </w:p>
    <w:p w14:paraId="2C236045" w14:textId="77777777" w:rsidR="00455B7C" w:rsidRDefault="00455B7C" w:rsidP="00757621">
      <w:pPr>
        <w:pStyle w:val="Default"/>
        <w:jc w:val="both"/>
        <w:rPr>
          <w:rFonts w:asciiTheme="minorHAnsi" w:hAnsiTheme="minorHAnsi" w:cstheme="minorHAnsi"/>
          <w:sz w:val="20"/>
          <w:szCs w:val="20"/>
        </w:rPr>
      </w:pPr>
    </w:p>
    <w:p w14:paraId="6430F029" w14:textId="77777777" w:rsidR="007C3681" w:rsidRDefault="007C3681" w:rsidP="00757621">
      <w:pPr>
        <w:pStyle w:val="Default"/>
        <w:jc w:val="both"/>
        <w:rPr>
          <w:rFonts w:asciiTheme="minorHAnsi" w:hAnsiTheme="minorHAnsi" w:cstheme="minorHAnsi"/>
          <w:sz w:val="20"/>
          <w:szCs w:val="20"/>
        </w:rPr>
      </w:pPr>
      <w:r>
        <w:rPr>
          <w:rFonts w:asciiTheme="minorHAnsi" w:hAnsiTheme="minorHAnsi" w:cstheme="minorHAnsi"/>
          <w:sz w:val="20"/>
          <w:szCs w:val="20"/>
        </w:rPr>
        <w:t>The</w:t>
      </w:r>
      <w:r w:rsidR="00D7371B">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Contractor </w:t>
      </w:r>
      <w:r>
        <w:rPr>
          <w:rFonts w:asciiTheme="minorHAnsi" w:hAnsiTheme="minorHAnsi" w:cstheme="minorHAnsi"/>
          <w:sz w:val="20"/>
          <w:szCs w:val="20"/>
        </w:rPr>
        <w:t xml:space="preserve">shall obtain and maintain in full force and effect all required licenses, permits, and authorizations necessary to perform this Contract. There is no separate compensation for the A-901 License, Certificate of Public Convenience and Necessity or Public Works Contractor </w:t>
      </w:r>
      <w:r w:rsidR="00F73B7D">
        <w:rPr>
          <w:rFonts w:asciiTheme="minorHAnsi" w:hAnsiTheme="minorHAnsi" w:cstheme="minorHAnsi"/>
          <w:sz w:val="20"/>
          <w:szCs w:val="20"/>
        </w:rPr>
        <w:t>R</w:t>
      </w:r>
      <w:r>
        <w:rPr>
          <w:rFonts w:asciiTheme="minorHAnsi" w:hAnsiTheme="minorHAnsi" w:cstheme="minorHAnsi"/>
          <w:sz w:val="20"/>
          <w:szCs w:val="20"/>
        </w:rPr>
        <w:t>egistration</w:t>
      </w:r>
      <w:r w:rsidR="00DB5E84">
        <w:rPr>
          <w:rFonts w:asciiTheme="minorHAnsi" w:hAnsiTheme="minorHAnsi" w:cstheme="minorHAnsi"/>
          <w:sz w:val="20"/>
          <w:szCs w:val="20"/>
        </w:rPr>
        <w:t>,</w:t>
      </w:r>
      <w:r>
        <w:rPr>
          <w:rFonts w:asciiTheme="minorHAnsi" w:hAnsiTheme="minorHAnsi" w:cstheme="minorHAnsi"/>
          <w:sz w:val="20"/>
          <w:szCs w:val="20"/>
        </w:rPr>
        <w:t xml:space="preserve"> and these are considered overhead. Any license or permit that needs to be obtained for a specific Disaster event under this Contract will be compensated on a pass through basis with no markup upon written approval by the SCM or Using Agency. The Contractor shall perform the following activities:</w:t>
      </w:r>
    </w:p>
    <w:p w14:paraId="447A3E78" w14:textId="77777777" w:rsidR="007C3681" w:rsidRDefault="007C3681"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 xml:space="preserve">Determine what permits are necessary to perform the Contract other than the Public Works Contractor </w:t>
      </w:r>
      <w:r w:rsidR="00FB4FC2">
        <w:rPr>
          <w:rFonts w:asciiTheme="minorHAnsi" w:hAnsiTheme="minorHAnsi" w:cstheme="minorHAnsi"/>
          <w:sz w:val="20"/>
          <w:szCs w:val="20"/>
        </w:rPr>
        <w:t>Registration, A-901 License, and Certificate of Public Convenience and Necessity, which must be held throughout the entire Contract term;</w:t>
      </w:r>
    </w:p>
    <w:p w14:paraId="20BB58D0" w14:textId="77777777" w:rsidR="00FB4FC2" w:rsidRDefault="00FB4FC2"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 xml:space="preserve">Obtain all permits and approvals required for regulated activities in waterways including but not limited to such permits and approvals as required by the </w:t>
      </w:r>
      <w:r w:rsidR="009055EB">
        <w:rPr>
          <w:rFonts w:asciiTheme="minorHAnsi" w:hAnsiTheme="minorHAnsi" w:cstheme="minorHAnsi"/>
          <w:sz w:val="20"/>
          <w:szCs w:val="20"/>
        </w:rPr>
        <w:t>NJDEP</w:t>
      </w:r>
      <w:r>
        <w:rPr>
          <w:rFonts w:asciiTheme="minorHAnsi" w:hAnsiTheme="minorHAnsi" w:cstheme="minorHAnsi"/>
          <w:sz w:val="20"/>
          <w:szCs w:val="20"/>
        </w:rPr>
        <w:t xml:space="preserve"> – Division of Land Use Regulation and U</w:t>
      </w:r>
      <w:r w:rsidR="009055EB">
        <w:rPr>
          <w:rFonts w:asciiTheme="minorHAnsi" w:hAnsiTheme="minorHAnsi" w:cstheme="minorHAnsi"/>
          <w:sz w:val="20"/>
          <w:szCs w:val="20"/>
        </w:rPr>
        <w:t xml:space="preserve">nited </w:t>
      </w:r>
      <w:r>
        <w:rPr>
          <w:rFonts w:asciiTheme="minorHAnsi" w:hAnsiTheme="minorHAnsi" w:cstheme="minorHAnsi"/>
          <w:sz w:val="20"/>
          <w:szCs w:val="20"/>
        </w:rPr>
        <w:t>S</w:t>
      </w:r>
      <w:r w:rsidR="009055EB">
        <w:rPr>
          <w:rFonts w:asciiTheme="minorHAnsi" w:hAnsiTheme="minorHAnsi" w:cstheme="minorHAnsi"/>
          <w:sz w:val="20"/>
          <w:szCs w:val="20"/>
        </w:rPr>
        <w:t>tates</w:t>
      </w:r>
      <w:r>
        <w:rPr>
          <w:rFonts w:asciiTheme="minorHAnsi" w:hAnsiTheme="minorHAnsi" w:cstheme="minorHAnsi"/>
          <w:sz w:val="20"/>
          <w:szCs w:val="20"/>
        </w:rPr>
        <w:t xml:space="preserve"> Army Corps of Engineers. The Contractor shall provide all permits and licenses to the SCM or Using Agency prior to, and during the commencement of work;</w:t>
      </w:r>
    </w:p>
    <w:p w14:paraId="4E4AE786" w14:textId="77777777" w:rsidR="00FB4FC2" w:rsidRDefault="00FB4FC2"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 xml:space="preserve">Obtain all </w:t>
      </w:r>
      <w:r w:rsidRPr="00B37DB8">
        <w:rPr>
          <w:rFonts w:asciiTheme="minorHAnsi" w:hAnsiTheme="minorHAnsi" w:cstheme="minorHAnsi"/>
          <w:sz w:val="20"/>
          <w:szCs w:val="20"/>
        </w:rPr>
        <w:t xml:space="preserve">permits and approvals required by the New Jersey Air Pollution Control Act and the regulations promulgated thereunder, </w:t>
      </w:r>
      <w:r w:rsidRPr="00AE5433">
        <w:rPr>
          <w:rFonts w:asciiTheme="minorHAnsi" w:hAnsiTheme="minorHAnsi" w:cstheme="minorHAnsi"/>
          <w:sz w:val="20"/>
          <w:szCs w:val="20"/>
        </w:rPr>
        <w:t>N.J.A.C.</w:t>
      </w:r>
      <w:r w:rsidRPr="00B37DB8">
        <w:rPr>
          <w:rFonts w:asciiTheme="minorHAnsi" w:hAnsiTheme="minorHAnsi" w:cstheme="minorHAnsi"/>
          <w:sz w:val="20"/>
          <w:szCs w:val="20"/>
        </w:rPr>
        <w:t xml:space="preserve"> 7</w:t>
      </w:r>
      <w:r>
        <w:rPr>
          <w:rFonts w:asciiTheme="minorHAnsi" w:hAnsiTheme="minorHAnsi" w:cstheme="minorHAnsi"/>
          <w:sz w:val="20"/>
          <w:szCs w:val="20"/>
        </w:rPr>
        <w:t xml:space="preserve">:27-1 </w:t>
      </w:r>
      <w:r w:rsidRPr="00AE5433">
        <w:rPr>
          <w:rFonts w:asciiTheme="minorHAnsi" w:hAnsiTheme="minorHAnsi" w:cstheme="minorHAnsi"/>
          <w:sz w:val="20"/>
          <w:szCs w:val="20"/>
          <w:u w:val="single"/>
        </w:rPr>
        <w:t>et seq</w:t>
      </w:r>
      <w:r>
        <w:rPr>
          <w:rFonts w:asciiTheme="minorHAnsi" w:hAnsiTheme="minorHAnsi" w:cstheme="minorHAnsi"/>
          <w:sz w:val="20"/>
          <w:szCs w:val="20"/>
        </w:rPr>
        <w:t>. for the operation of any/all mobile or stationary equipment (e.g., grinders, chippers, shredders). Any stationary equipment operated in the performance of this work shall be located at a site to minimize air quality impacts on the surrounding community (e.g., diesel emissions, odor);</w:t>
      </w:r>
    </w:p>
    <w:p w14:paraId="2AA0CFDB" w14:textId="77777777" w:rsidR="00FB4FC2" w:rsidRDefault="00FB4FC2"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Ensure all marine boat or barge operators shall possess the requisite licenses and permits for their specific boat or barge;</w:t>
      </w:r>
    </w:p>
    <w:p w14:paraId="7652C5AB" w14:textId="77777777" w:rsidR="00FB4FC2" w:rsidRDefault="00FB4FC2"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 xml:space="preserve">Ensure all </w:t>
      </w:r>
      <w:r w:rsidR="00FC534A">
        <w:rPr>
          <w:rFonts w:asciiTheme="minorHAnsi" w:hAnsiTheme="minorHAnsi" w:cstheme="minorHAnsi"/>
          <w:sz w:val="20"/>
          <w:szCs w:val="20"/>
        </w:rPr>
        <w:t>vehicle operators possess the requisite license and permits for each specific vehicle;</w:t>
      </w:r>
    </w:p>
    <w:p w14:paraId="60762B67" w14:textId="77777777" w:rsidR="00FC534A" w:rsidRDefault="00FC534A"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 xml:space="preserve">Correct conditions subject of any notices of violations or </w:t>
      </w:r>
      <w:r w:rsidR="0046714E">
        <w:rPr>
          <w:rFonts w:asciiTheme="minorHAnsi" w:hAnsiTheme="minorHAnsi" w:cstheme="minorHAnsi"/>
          <w:sz w:val="20"/>
          <w:szCs w:val="20"/>
        </w:rPr>
        <w:t xml:space="preserve">other enforcement action issued because of the Contractor actions or operations during the performance of this Contract. Corrections for any such violations shall be at no additional cost to the </w:t>
      </w:r>
      <w:r w:rsidR="00882D7A">
        <w:rPr>
          <w:rFonts w:asciiTheme="minorHAnsi" w:hAnsiTheme="minorHAnsi" w:cstheme="minorHAnsi"/>
          <w:sz w:val="20"/>
          <w:szCs w:val="20"/>
        </w:rPr>
        <w:t xml:space="preserve">State or </w:t>
      </w:r>
      <w:r w:rsidR="0046714E">
        <w:rPr>
          <w:rFonts w:asciiTheme="minorHAnsi" w:hAnsiTheme="minorHAnsi" w:cstheme="minorHAnsi"/>
          <w:sz w:val="20"/>
          <w:szCs w:val="20"/>
        </w:rPr>
        <w:t>Using Agency;</w:t>
      </w:r>
    </w:p>
    <w:p w14:paraId="306BF90B" w14:textId="46B10038" w:rsidR="0046714E" w:rsidRDefault="0046714E"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Comply with all timing restrictions, buffer zones</w:t>
      </w:r>
      <w:r w:rsidR="00D53274">
        <w:rPr>
          <w:rFonts w:asciiTheme="minorHAnsi" w:hAnsiTheme="minorHAnsi" w:cstheme="minorHAnsi"/>
          <w:sz w:val="20"/>
          <w:szCs w:val="20"/>
        </w:rPr>
        <w:t>,</w:t>
      </w:r>
      <w:r>
        <w:rPr>
          <w:rFonts w:asciiTheme="minorHAnsi" w:hAnsiTheme="minorHAnsi" w:cstheme="minorHAnsi"/>
          <w:sz w:val="20"/>
          <w:szCs w:val="20"/>
        </w:rPr>
        <w:t xml:space="preserve"> and other restrictions relating to New Jersey threatened and endangered wildlife species </w:t>
      </w:r>
      <w:r w:rsidRPr="00B37DB8">
        <w:rPr>
          <w:rFonts w:asciiTheme="minorHAnsi" w:hAnsiTheme="minorHAnsi" w:cstheme="minorHAnsi"/>
          <w:sz w:val="20"/>
          <w:szCs w:val="20"/>
        </w:rPr>
        <w:t xml:space="preserve">pursuant to </w:t>
      </w:r>
      <w:r w:rsidRPr="00AE5433">
        <w:rPr>
          <w:rFonts w:asciiTheme="minorHAnsi" w:hAnsiTheme="minorHAnsi" w:cstheme="minorHAnsi"/>
          <w:sz w:val="20"/>
          <w:szCs w:val="20"/>
        </w:rPr>
        <w:t>N.J.S.A</w:t>
      </w:r>
      <w:r w:rsidRPr="00B37DB8">
        <w:rPr>
          <w:rFonts w:asciiTheme="minorHAnsi" w:hAnsiTheme="minorHAnsi" w:cstheme="minorHAnsi"/>
          <w:sz w:val="20"/>
          <w:szCs w:val="20"/>
        </w:rPr>
        <w:t xml:space="preserve"> 23:2A-1 </w:t>
      </w:r>
      <w:r w:rsidRPr="00AE5433">
        <w:rPr>
          <w:rFonts w:asciiTheme="minorHAnsi" w:hAnsiTheme="minorHAnsi" w:cstheme="minorHAnsi"/>
          <w:sz w:val="20"/>
          <w:szCs w:val="20"/>
          <w:u w:val="single"/>
        </w:rPr>
        <w:t>et seq</w:t>
      </w:r>
      <w:r w:rsidRPr="00B37DB8">
        <w:rPr>
          <w:rFonts w:asciiTheme="minorHAnsi" w:hAnsiTheme="minorHAnsi" w:cstheme="minorHAnsi"/>
          <w:sz w:val="20"/>
          <w:szCs w:val="20"/>
        </w:rPr>
        <w:t xml:space="preserve">., the Endangered Plant Species List Act pursuant to </w:t>
      </w:r>
      <w:r w:rsidRPr="00AE5433">
        <w:rPr>
          <w:rFonts w:asciiTheme="minorHAnsi" w:hAnsiTheme="minorHAnsi" w:cstheme="minorHAnsi"/>
          <w:sz w:val="20"/>
          <w:szCs w:val="20"/>
        </w:rPr>
        <w:t>N.J.S.A.</w:t>
      </w:r>
      <w:r w:rsidRPr="00B37DB8">
        <w:rPr>
          <w:rFonts w:asciiTheme="minorHAnsi" w:hAnsiTheme="minorHAnsi" w:cstheme="minorHAnsi"/>
          <w:sz w:val="20"/>
          <w:szCs w:val="20"/>
        </w:rPr>
        <w:t xml:space="preserve"> 13:1B-15.151 </w:t>
      </w:r>
      <w:r w:rsidRPr="00AE5433">
        <w:rPr>
          <w:rFonts w:asciiTheme="minorHAnsi" w:hAnsiTheme="minorHAnsi" w:cstheme="minorHAnsi"/>
          <w:sz w:val="20"/>
          <w:szCs w:val="20"/>
          <w:u w:val="single"/>
        </w:rPr>
        <w:t>et seq</w:t>
      </w:r>
      <w:r w:rsidRPr="00B37DB8">
        <w:rPr>
          <w:rFonts w:asciiTheme="minorHAnsi" w:hAnsiTheme="minorHAnsi" w:cstheme="minorHAnsi"/>
          <w:sz w:val="20"/>
          <w:szCs w:val="20"/>
        </w:rPr>
        <w:t xml:space="preserve">., and </w:t>
      </w:r>
      <w:r w:rsidR="00C51E52" w:rsidRPr="00C51E52">
        <w:rPr>
          <w:rFonts w:asciiTheme="minorHAnsi" w:hAnsiTheme="minorHAnsi" w:cstheme="minorHAnsi"/>
          <w:sz w:val="20"/>
          <w:szCs w:val="20"/>
        </w:rPr>
        <w:t>General Endangered And Threatened Marine Species</w:t>
      </w:r>
      <w:r w:rsidR="00C51E52" w:rsidRPr="00B37DB8" w:rsidDel="00C51E52">
        <w:rPr>
          <w:rFonts w:asciiTheme="minorHAnsi" w:hAnsiTheme="minorHAnsi" w:cstheme="minorHAnsi"/>
          <w:sz w:val="20"/>
          <w:szCs w:val="20"/>
        </w:rPr>
        <w:t xml:space="preserve"> </w:t>
      </w:r>
      <w:r>
        <w:rPr>
          <w:rFonts w:asciiTheme="minorHAnsi" w:hAnsiTheme="minorHAnsi" w:cstheme="minorHAnsi"/>
          <w:sz w:val="20"/>
          <w:szCs w:val="20"/>
        </w:rPr>
        <w:t xml:space="preserve">pursuant to 50 C.F.R. Part 222. The Contractor is not excused from its </w:t>
      </w:r>
      <w:r w:rsidR="009C0933">
        <w:rPr>
          <w:rFonts w:asciiTheme="minorHAnsi" w:hAnsiTheme="minorHAnsi" w:cstheme="minorHAnsi"/>
          <w:sz w:val="20"/>
          <w:szCs w:val="20"/>
        </w:rPr>
        <w:t xml:space="preserve">obligation to remove eligible Debris from areas that are subject to timing restrictions relating to </w:t>
      </w:r>
      <w:r w:rsidR="009731D8">
        <w:rPr>
          <w:rFonts w:asciiTheme="minorHAnsi" w:hAnsiTheme="minorHAnsi" w:cstheme="minorHAnsi"/>
          <w:sz w:val="20"/>
          <w:szCs w:val="20"/>
        </w:rPr>
        <w:t>T</w:t>
      </w:r>
      <w:r w:rsidR="009C0933">
        <w:rPr>
          <w:rFonts w:asciiTheme="minorHAnsi" w:hAnsiTheme="minorHAnsi" w:cstheme="minorHAnsi"/>
          <w:sz w:val="20"/>
          <w:szCs w:val="20"/>
        </w:rPr>
        <w:t xml:space="preserve">hreatened and </w:t>
      </w:r>
      <w:r w:rsidR="009731D8">
        <w:rPr>
          <w:rFonts w:asciiTheme="minorHAnsi" w:hAnsiTheme="minorHAnsi" w:cstheme="minorHAnsi"/>
          <w:sz w:val="20"/>
          <w:szCs w:val="20"/>
        </w:rPr>
        <w:t>E</w:t>
      </w:r>
      <w:r w:rsidR="009C0933">
        <w:rPr>
          <w:rFonts w:asciiTheme="minorHAnsi" w:hAnsiTheme="minorHAnsi" w:cstheme="minorHAnsi"/>
          <w:sz w:val="20"/>
          <w:szCs w:val="20"/>
        </w:rPr>
        <w:t xml:space="preserve">ndangered </w:t>
      </w:r>
      <w:r w:rsidR="009731D8">
        <w:rPr>
          <w:rFonts w:asciiTheme="minorHAnsi" w:hAnsiTheme="minorHAnsi" w:cstheme="minorHAnsi"/>
          <w:sz w:val="20"/>
          <w:szCs w:val="20"/>
        </w:rPr>
        <w:t>S</w:t>
      </w:r>
      <w:r w:rsidR="009C0933">
        <w:rPr>
          <w:rFonts w:asciiTheme="minorHAnsi" w:hAnsiTheme="minorHAnsi" w:cstheme="minorHAnsi"/>
          <w:sz w:val="20"/>
          <w:szCs w:val="20"/>
        </w:rPr>
        <w:t xml:space="preserve">pecies, and must work with the Using Agency and SCM to determine when such </w:t>
      </w:r>
      <w:r w:rsidR="00D21909">
        <w:rPr>
          <w:rFonts w:asciiTheme="minorHAnsi" w:hAnsiTheme="minorHAnsi" w:cstheme="minorHAnsi"/>
          <w:sz w:val="20"/>
          <w:szCs w:val="20"/>
        </w:rPr>
        <w:t xml:space="preserve">assessment and </w:t>
      </w:r>
      <w:r w:rsidR="009C0933">
        <w:rPr>
          <w:rFonts w:asciiTheme="minorHAnsi" w:hAnsiTheme="minorHAnsi" w:cstheme="minorHAnsi"/>
          <w:sz w:val="20"/>
          <w:szCs w:val="20"/>
        </w:rPr>
        <w:t>removal can occur;</w:t>
      </w:r>
    </w:p>
    <w:p w14:paraId="393DE0AE" w14:textId="77777777" w:rsidR="009C0933" w:rsidRDefault="009C0933"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 xml:space="preserve">Exercise care to avoid destroying aquatic vegetation and shellfish beds when conducting operations pursuant to this Contract. The Contractor shall use appropriate equipment to minimize damage to marshes, </w:t>
      </w:r>
      <w:r w:rsidR="009731D8">
        <w:rPr>
          <w:rFonts w:asciiTheme="minorHAnsi" w:hAnsiTheme="minorHAnsi" w:cstheme="minorHAnsi"/>
          <w:sz w:val="20"/>
          <w:szCs w:val="20"/>
        </w:rPr>
        <w:t>W</w:t>
      </w:r>
      <w:r>
        <w:rPr>
          <w:rFonts w:asciiTheme="minorHAnsi" w:hAnsiTheme="minorHAnsi" w:cstheme="minorHAnsi"/>
          <w:sz w:val="20"/>
          <w:szCs w:val="20"/>
        </w:rPr>
        <w:t>etlands, and aquatic vegetation. Submerged Debris shall be removed at low tide whenever feasible; and</w:t>
      </w:r>
    </w:p>
    <w:p w14:paraId="15E14A35" w14:textId="77777777" w:rsidR="009C0933" w:rsidRDefault="009C0933" w:rsidP="00817301">
      <w:pPr>
        <w:pStyle w:val="Default"/>
        <w:numPr>
          <w:ilvl w:val="0"/>
          <w:numId w:val="37"/>
        </w:numPr>
        <w:jc w:val="both"/>
        <w:rPr>
          <w:rFonts w:asciiTheme="minorHAnsi" w:hAnsiTheme="minorHAnsi" w:cstheme="minorHAnsi"/>
          <w:sz w:val="20"/>
          <w:szCs w:val="20"/>
        </w:rPr>
      </w:pPr>
      <w:r>
        <w:rPr>
          <w:rFonts w:asciiTheme="minorHAnsi" w:hAnsiTheme="minorHAnsi" w:cstheme="minorHAnsi"/>
          <w:sz w:val="20"/>
          <w:szCs w:val="20"/>
        </w:rPr>
        <w:t>Follow all applicable federal, State, and local requirements in dealing with any injury to natural resources in the performance of the Contract.</w:t>
      </w:r>
    </w:p>
    <w:p w14:paraId="7EE8824E" w14:textId="77777777" w:rsidR="0024466F" w:rsidRDefault="0024466F" w:rsidP="00542040">
      <w:pPr>
        <w:pStyle w:val="Default"/>
        <w:ind w:left="720"/>
        <w:jc w:val="both"/>
        <w:rPr>
          <w:rFonts w:asciiTheme="minorHAnsi" w:hAnsiTheme="minorHAnsi" w:cstheme="minorHAnsi"/>
          <w:sz w:val="20"/>
          <w:szCs w:val="20"/>
        </w:rPr>
      </w:pPr>
    </w:p>
    <w:p w14:paraId="38DBED3D" w14:textId="77777777" w:rsidR="005C4586" w:rsidRPr="005C4586" w:rsidRDefault="005C4586" w:rsidP="005C4586">
      <w:pPr>
        <w:keepNext/>
        <w:numPr>
          <w:ilvl w:val="1"/>
          <w:numId w:val="0"/>
        </w:numPr>
        <w:tabs>
          <w:tab w:val="left" w:pos="720"/>
        </w:tabs>
        <w:spacing w:after="0" w:line="240" w:lineRule="auto"/>
        <w:ind w:left="576" w:hanging="576"/>
        <w:outlineLvl w:val="1"/>
        <w:rPr>
          <w:rFonts w:ascii="Calibri" w:eastAsia="Times New Roman" w:hAnsi="Calibri" w:cs="Times New Roman"/>
          <w:b/>
          <w:spacing w:val="-5"/>
          <w:sz w:val="20"/>
          <w:szCs w:val="20"/>
        </w:rPr>
      </w:pPr>
      <w:bookmarkStart w:id="247" w:name="_Toc160780390"/>
      <w:bookmarkStart w:id="248" w:name="_Toc437330778"/>
      <w:bookmarkStart w:id="249" w:name="_Toc199426470"/>
      <w:r>
        <w:rPr>
          <w:rFonts w:ascii="Calibri" w:eastAsia="Times New Roman" w:hAnsi="Calibri" w:cs="Times New Roman"/>
          <w:b/>
          <w:spacing w:val="-5"/>
          <w:sz w:val="20"/>
          <w:szCs w:val="20"/>
        </w:rPr>
        <w:t xml:space="preserve">4.9 </w:t>
      </w:r>
      <w:r w:rsidRPr="005C4586">
        <w:rPr>
          <w:rFonts w:ascii="Calibri" w:eastAsia="Times New Roman" w:hAnsi="Calibri" w:cs="Times New Roman"/>
          <w:b/>
          <w:spacing w:val="-5"/>
          <w:sz w:val="20"/>
          <w:szCs w:val="20"/>
        </w:rPr>
        <w:t>WATERWAY DEBRIS ASSESSMENT METHODS AND TECHNOLOGIES</w:t>
      </w:r>
      <w:bookmarkEnd w:id="247"/>
      <w:bookmarkEnd w:id="249"/>
    </w:p>
    <w:p w14:paraId="6828FD39" w14:textId="77777777" w:rsidR="005C4586" w:rsidRPr="005C4586" w:rsidRDefault="005C4586" w:rsidP="005C4586">
      <w:pPr>
        <w:spacing w:after="0" w:line="240" w:lineRule="auto"/>
        <w:jc w:val="both"/>
        <w:rPr>
          <w:sz w:val="20"/>
          <w:szCs w:val="20"/>
        </w:rPr>
      </w:pPr>
      <w:r w:rsidRPr="005C4586">
        <w:rPr>
          <w:sz w:val="20"/>
          <w:szCs w:val="20"/>
        </w:rPr>
        <w:t>The Contractor shall adhere to the following:</w:t>
      </w:r>
    </w:p>
    <w:p w14:paraId="0787592A" w14:textId="77777777" w:rsidR="005C4586" w:rsidRPr="005C4586" w:rsidRDefault="005C4586" w:rsidP="00817301">
      <w:pPr>
        <w:numPr>
          <w:ilvl w:val="0"/>
          <w:numId w:val="63"/>
        </w:numPr>
        <w:spacing w:after="0" w:line="240" w:lineRule="auto"/>
        <w:jc w:val="both"/>
        <w:rPr>
          <w:sz w:val="20"/>
          <w:szCs w:val="20"/>
        </w:rPr>
      </w:pPr>
      <w:r w:rsidRPr="005C4586">
        <w:rPr>
          <w:sz w:val="20"/>
          <w:szCs w:val="20"/>
        </w:rPr>
        <w:t>Conduct an assessment to locate and identify Eligible Debris and/or FEMA Eligible Debris in waterways;</w:t>
      </w:r>
    </w:p>
    <w:p w14:paraId="6E74517C" w14:textId="77777777" w:rsidR="005C4586" w:rsidRPr="005C4586" w:rsidRDefault="005C4586" w:rsidP="00817301">
      <w:pPr>
        <w:numPr>
          <w:ilvl w:val="0"/>
          <w:numId w:val="63"/>
        </w:numPr>
        <w:spacing w:after="0" w:line="240" w:lineRule="auto"/>
        <w:jc w:val="both"/>
        <w:rPr>
          <w:sz w:val="20"/>
          <w:szCs w:val="20"/>
        </w:rPr>
      </w:pPr>
      <w:r w:rsidRPr="005C4586">
        <w:rPr>
          <w:sz w:val="20"/>
          <w:szCs w:val="20"/>
        </w:rPr>
        <w:t xml:space="preserve">Utilize one (1) or more assessment methods or technologies in order to effectively and thoroughly assess and identify the locations, types, and volume of Eligible Debris located in the waters of the assigned region. The SCM or Using Agency shall approve, via Task Order, each assessment technique; and </w:t>
      </w:r>
    </w:p>
    <w:p w14:paraId="7F66E8D8" w14:textId="77777777" w:rsidR="005C4586" w:rsidRPr="005C4586" w:rsidRDefault="005C4586" w:rsidP="00817301">
      <w:pPr>
        <w:numPr>
          <w:ilvl w:val="0"/>
          <w:numId w:val="63"/>
        </w:numPr>
        <w:spacing w:after="0" w:line="240" w:lineRule="auto"/>
        <w:jc w:val="both"/>
        <w:rPr>
          <w:sz w:val="20"/>
          <w:szCs w:val="20"/>
        </w:rPr>
      </w:pPr>
      <w:r w:rsidRPr="005C4586">
        <w:rPr>
          <w:sz w:val="20"/>
          <w:szCs w:val="20"/>
        </w:rPr>
        <w:t>Ensure that all distances are calculated in straight line miles and rounded to the nearest tenth of a mile.</w:t>
      </w:r>
    </w:p>
    <w:p w14:paraId="29FFAEC4" w14:textId="77777777" w:rsidR="005C4586" w:rsidRPr="005C4586" w:rsidRDefault="005C4586" w:rsidP="005C4586"/>
    <w:p w14:paraId="50E05843" w14:textId="77777777" w:rsidR="005C4586" w:rsidRPr="005C4586" w:rsidRDefault="005C4586" w:rsidP="005C4586">
      <w:pPr>
        <w:keepNext/>
        <w:numPr>
          <w:ilvl w:val="2"/>
          <w:numId w:val="0"/>
        </w:numPr>
        <w:tabs>
          <w:tab w:val="left" w:pos="720"/>
        </w:tabs>
        <w:spacing w:after="0" w:line="240" w:lineRule="auto"/>
        <w:ind w:left="720" w:hanging="720"/>
        <w:jc w:val="both"/>
        <w:outlineLvl w:val="2"/>
        <w:rPr>
          <w:rFonts w:eastAsia="MS Mincho" w:cs="Arial"/>
          <w:b/>
          <w:bCs/>
          <w:caps/>
          <w:spacing w:val="-5"/>
          <w:sz w:val="20"/>
          <w:szCs w:val="20"/>
        </w:rPr>
      </w:pPr>
      <w:bookmarkStart w:id="250" w:name="_Toc160780391"/>
      <w:bookmarkStart w:id="251" w:name="_Toc199426471"/>
      <w:r>
        <w:rPr>
          <w:rFonts w:eastAsia="MS Mincho" w:cs="Arial"/>
          <w:b/>
          <w:bCs/>
          <w:caps/>
          <w:spacing w:val="-5"/>
          <w:sz w:val="20"/>
          <w:szCs w:val="20"/>
        </w:rPr>
        <w:t xml:space="preserve">4.9.1 </w:t>
      </w:r>
      <w:r w:rsidRPr="005C4586">
        <w:rPr>
          <w:rFonts w:eastAsia="MS Mincho" w:cs="Arial"/>
          <w:b/>
          <w:bCs/>
          <w:caps/>
          <w:spacing w:val="-5"/>
          <w:sz w:val="20"/>
          <w:szCs w:val="20"/>
        </w:rPr>
        <w:t>AERIAL SURVEYS</w:t>
      </w:r>
      <w:bookmarkEnd w:id="250"/>
      <w:bookmarkEnd w:id="251"/>
    </w:p>
    <w:p w14:paraId="49A6F1FC" w14:textId="77777777" w:rsidR="005C4586" w:rsidRPr="005C4586" w:rsidRDefault="005C4586" w:rsidP="005C4586">
      <w:pPr>
        <w:spacing w:after="0" w:line="240" w:lineRule="auto"/>
        <w:jc w:val="both"/>
        <w:rPr>
          <w:sz w:val="20"/>
          <w:szCs w:val="20"/>
        </w:rPr>
      </w:pPr>
      <w:r w:rsidRPr="005C4586">
        <w:rPr>
          <w:sz w:val="20"/>
          <w:szCs w:val="20"/>
        </w:rPr>
        <w:t>The Contractor shall perform the following activities, at a minimum:</w:t>
      </w:r>
    </w:p>
    <w:p w14:paraId="249E1CC0" w14:textId="77777777" w:rsidR="005C4586" w:rsidRPr="005C4586" w:rsidRDefault="005C4586" w:rsidP="00817301">
      <w:pPr>
        <w:numPr>
          <w:ilvl w:val="0"/>
          <w:numId w:val="60"/>
        </w:numPr>
        <w:spacing w:after="0" w:line="240" w:lineRule="auto"/>
        <w:jc w:val="both"/>
        <w:rPr>
          <w:sz w:val="20"/>
          <w:szCs w:val="20"/>
        </w:rPr>
      </w:pPr>
      <w:r w:rsidRPr="005C4586">
        <w:rPr>
          <w:sz w:val="20"/>
          <w:szCs w:val="20"/>
        </w:rPr>
        <w:t>Conduct a comprehensive, low-altitude aerial survey and analysis of identified wetlands, coastlines, and waterways in New Jersey within the assigned Region, documenting the volume of Debris to assist in the State’s determination of Debris removal priorities;</w:t>
      </w:r>
    </w:p>
    <w:p w14:paraId="60C1C12C" w14:textId="77777777" w:rsidR="005C4586" w:rsidRPr="005C4586" w:rsidRDefault="005C4586" w:rsidP="00817301">
      <w:pPr>
        <w:numPr>
          <w:ilvl w:val="0"/>
          <w:numId w:val="60"/>
        </w:numPr>
        <w:spacing w:after="0" w:line="240" w:lineRule="auto"/>
        <w:jc w:val="both"/>
        <w:rPr>
          <w:sz w:val="20"/>
          <w:szCs w:val="20"/>
        </w:rPr>
      </w:pPr>
      <w:r w:rsidRPr="005C4586">
        <w:rPr>
          <w:sz w:val="20"/>
          <w:szCs w:val="20"/>
        </w:rPr>
        <w:t>Fly over identified New Jersey coastal shorelines at low levels (below MSL 1500’) in Visual Flight Rules (VFR) condition as required to allow for the collection of high-resolution survey image data;</w:t>
      </w:r>
    </w:p>
    <w:p w14:paraId="041CA382" w14:textId="77777777" w:rsidR="005C4586" w:rsidRPr="005C4586" w:rsidRDefault="005C4586" w:rsidP="00817301">
      <w:pPr>
        <w:numPr>
          <w:ilvl w:val="0"/>
          <w:numId w:val="60"/>
        </w:numPr>
        <w:spacing w:after="0" w:line="240" w:lineRule="auto"/>
        <w:jc w:val="both"/>
        <w:rPr>
          <w:sz w:val="20"/>
          <w:szCs w:val="20"/>
        </w:rPr>
      </w:pPr>
      <w:r w:rsidRPr="005C4586">
        <w:rPr>
          <w:sz w:val="20"/>
          <w:szCs w:val="20"/>
        </w:rPr>
        <w:t>Identify and track (while in flight) the movement of Debris in waterways while considering tides, topography, winds, bathymetry and FAA airspace restrictions regarding critical habitats;</w:t>
      </w:r>
    </w:p>
    <w:p w14:paraId="59B962A1" w14:textId="77777777" w:rsidR="005C4586" w:rsidRPr="005C4586" w:rsidRDefault="005C4586" w:rsidP="00817301">
      <w:pPr>
        <w:numPr>
          <w:ilvl w:val="0"/>
          <w:numId w:val="60"/>
        </w:numPr>
        <w:spacing w:after="0" w:line="240" w:lineRule="auto"/>
        <w:jc w:val="both"/>
        <w:rPr>
          <w:sz w:val="20"/>
          <w:szCs w:val="20"/>
        </w:rPr>
      </w:pPr>
      <w:r w:rsidRPr="005C4586">
        <w:rPr>
          <w:sz w:val="20"/>
          <w:szCs w:val="20"/>
        </w:rPr>
        <w:t>Produce Nadir view imagery with high resolution digital cameras with 1-2 cm pixel resolution on identified coastlines;</w:t>
      </w:r>
    </w:p>
    <w:p w14:paraId="3809A15E" w14:textId="77777777" w:rsidR="005C4586" w:rsidRPr="005C4586" w:rsidRDefault="005C4586" w:rsidP="00817301">
      <w:pPr>
        <w:numPr>
          <w:ilvl w:val="0"/>
          <w:numId w:val="60"/>
        </w:numPr>
        <w:spacing w:after="0" w:line="240" w:lineRule="auto"/>
        <w:jc w:val="both"/>
        <w:rPr>
          <w:sz w:val="20"/>
          <w:szCs w:val="20"/>
        </w:rPr>
      </w:pPr>
      <w:r w:rsidRPr="005C4586">
        <w:rPr>
          <w:sz w:val="20"/>
          <w:szCs w:val="20"/>
        </w:rPr>
        <w:t>Geo-reference all image data; and</w:t>
      </w:r>
    </w:p>
    <w:p w14:paraId="648055AF" w14:textId="77777777" w:rsidR="005C4586" w:rsidRPr="005C4586" w:rsidRDefault="005C4586" w:rsidP="00817301">
      <w:pPr>
        <w:numPr>
          <w:ilvl w:val="0"/>
          <w:numId w:val="60"/>
        </w:numPr>
        <w:spacing w:after="0" w:line="240" w:lineRule="auto"/>
        <w:jc w:val="both"/>
        <w:rPr>
          <w:sz w:val="20"/>
          <w:szCs w:val="20"/>
        </w:rPr>
      </w:pPr>
      <w:r w:rsidRPr="005C4586">
        <w:rPr>
          <w:sz w:val="20"/>
          <w:szCs w:val="20"/>
        </w:rPr>
        <w:t xml:space="preserve">Compare and contrast the survey results with previously produced survey results if applicable. If a State or federal entity conducts an aerial survey before the Contractor is engaged, those entities will attempt to share the survey results for comparison purposes.  </w:t>
      </w:r>
    </w:p>
    <w:p w14:paraId="2A63FFCE" w14:textId="77777777" w:rsidR="005C4586" w:rsidRPr="005C4586" w:rsidRDefault="005C4586" w:rsidP="005C4586">
      <w:pPr>
        <w:spacing w:after="0" w:line="240" w:lineRule="auto"/>
        <w:jc w:val="both"/>
        <w:rPr>
          <w:sz w:val="20"/>
          <w:szCs w:val="20"/>
        </w:rPr>
      </w:pPr>
    </w:p>
    <w:p w14:paraId="59594485" w14:textId="77777777" w:rsidR="005C4586" w:rsidRPr="005C4586" w:rsidRDefault="005C4586" w:rsidP="005C4586">
      <w:pPr>
        <w:keepNext/>
        <w:numPr>
          <w:ilvl w:val="2"/>
          <w:numId w:val="0"/>
        </w:numPr>
        <w:tabs>
          <w:tab w:val="left" w:pos="720"/>
        </w:tabs>
        <w:spacing w:after="0" w:line="240" w:lineRule="auto"/>
        <w:ind w:left="720" w:hanging="720"/>
        <w:jc w:val="both"/>
        <w:outlineLvl w:val="2"/>
        <w:rPr>
          <w:rFonts w:eastAsia="MS Mincho" w:cs="Arial"/>
          <w:b/>
          <w:bCs/>
          <w:caps/>
          <w:spacing w:val="-5"/>
          <w:sz w:val="20"/>
          <w:szCs w:val="20"/>
        </w:rPr>
      </w:pPr>
      <w:bookmarkStart w:id="252" w:name="_Toc160780392"/>
      <w:bookmarkStart w:id="253" w:name="_Toc199426472"/>
      <w:r>
        <w:rPr>
          <w:rFonts w:eastAsia="MS Mincho" w:cs="Arial"/>
          <w:b/>
          <w:bCs/>
          <w:caps/>
          <w:spacing w:val="-5"/>
          <w:sz w:val="20"/>
          <w:szCs w:val="20"/>
        </w:rPr>
        <w:t xml:space="preserve">4.9.2 </w:t>
      </w:r>
      <w:r w:rsidRPr="005C4586">
        <w:rPr>
          <w:rFonts w:eastAsia="MS Mincho" w:cs="Arial"/>
          <w:b/>
          <w:bCs/>
          <w:caps/>
          <w:spacing w:val="-5"/>
          <w:sz w:val="20"/>
          <w:szCs w:val="20"/>
        </w:rPr>
        <w:t>VISUAL INSPECTION</w:t>
      </w:r>
      <w:bookmarkEnd w:id="252"/>
      <w:bookmarkEnd w:id="253"/>
    </w:p>
    <w:p w14:paraId="50A6957B" w14:textId="77777777" w:rsidR="005C4586" w:rsidRPr="005C4586" w:rsidRDefault="005C4586" w:rsidP="005C4586">
      <w:pPr>
        <w:spacing w:after="0" w:line="240" w:lineRule="auto"/>
        <w:jc w:val="both"/>
        <w:rPr>
          <w:sz w:val="20"/>
          <w:szCs w:val="20"/>
        </w:rPr>
      </w:pPr>
      <w:r w:rsidRPr="005C4586">
        <w:rPr>
          <w:sz w:val="20"/>
          <w:szCs w:val="20"/>
        </w:rPr>
        <w:t>The Contractor shall perform visual inspection from land and/or a water-bound vessel to identify and geo-tag Eligible Debris.</w:t>
      </w:r>
    </w:p>
    <w:p w14:paraId="21C1707E" w14:textId="77777777" w:rsidR="005C4586" w:rsidRPr="005C4586" w:rsidRDefault="005C4586" w:rsidP="005C4586">
      <w:pPr>
        <w:spacing w:after="0" w:line="240" w:lineRule="auto"/>
        <w:jc w:val="both"/>
        <w:rPr>
          <w:sz w:val="20"/>
          <w:szCs w:val="20"/>
        </w:rPr>
      </w:pPr>
    </w:p>
    <w:p w14:paraId="15055F54" w14:textId="77777777" w:rsidR="005C4586" w:rsidRDefault="005C4586" w:rsidP="005C4586">
      <w:pPr>
        <w:spacing w:after="0" w:line="240" w:lineRule="auto"/>
        <w:jc w:val="both"/>
        <w:rPr>
          <w:sz w:val="20"/>
          <w:szCs w:val="20"/>
        </w:rPr>
      </w:pPr>
      <w:r w:rsidRPr="005C4586">
        <w:rPr>
          <w:sz w:val="20"/>
          <w:szCs w:val="20"/>
        </w:rPr>
        <w:t>The Contractor shall produce high-resolution video and high resolution still imagery of wetlands, coastlines and waterways identified by the State from an oblique viewpoint through the use of professional quality cameras and lenses and other survey recording equipment.</w:t>
      </w:r>
    </w:p>
    <w:p w14:paraId="0A26CCEC" w14:textId="77777777" w:rsidR="00244AC2" w:rsidRPr="005C4586" w:rsidRDefault="00244AC2" w:rsidP="005C4586">
      <w:pPr>
        <w:spacing w:after="0" w:line="240" w:lineRule="auto"/>
        <w:jc w:val="both"/>
        <w:rPr>
          <w:sz w:val="20"/>
          <w:szCs w:val="20"/>
        </w:rPr>
      </w:pPr>
    </w:p>
    <w:p w14:paraId="0D901E14" w14:textId="77777777" w:rsidR="005C4586" w:rsidRPr="005C4586" w:rsidRDefault="005C4586" w:rsidP="005C4586">
      <w:pPr>
        <w:keepNext/>
        <w:numPr>
          <w:ilvl w:val="2"/>
          <w:numId w:val="0"/>
        </w:numPr>
        <w:tabs>
          <w:tab w:val="left" w:pos="720"/>
        </w:tabs>
        <w:spacing w:after="0" w:line="240" w:lineRule="auto"/>
        <w:ind w:left="720" w:hanging="720"/>
        <w:jc w:val="both"/>
        <w:outlineLvl w:val="2"/>
        <w:rPr>
          <w:rFonts w:eastAsia="MS Mincho" w:cs="Arial"/>
          <w:b/>
          <w:bCs/>
          <w:caps/>
          <w:spacing w:val="-5"/>
          <w:sz w:val="20"/>
          <w:szCs w:val="20"/>
        </w:rPr>
      </w:pPr>
      <w:bookmarkStart w:id="254" w:name="_Toc160780393"/>
      <w:bookmarkStart w:id="255" w:name="_Toc199426473"/>
      <w:r>
        <w:rPr>
          <w:rFonts w:eastAsia="MS Mincho" w:cs="Arial"/>
          <w:b/>
          <w:bCs/>
          <w:caps/>
          <w:spacing w:val="-5"/>
          <w:sz w:val="20"/>
          <w:szCs w:val="20"/>
        </w:rPr>
        <w:t xml:space="preserve">4.9.3 </w:t>
      </w:r>
      <w:r w:rsidRPr="005C4586">
        <w:rPr>
          <w:rFonts w:eastAsia="MS Mincho" w:cs="Arial"/>
          <w:b/>
          <w:bCs/>
          <w:caps/>
          <w:spacing w:val="-5"/>
          <w:sz w:val="20"/>
          <w:szCs w:val="20"/>
        </w:rPr>
        <w:t>GEOACOUSTICAL AND MAGNETOMETER SURVEY SPECIFICATIONS</w:t>
      </w:r>
      <w:bookmarkEnd w:id="254"/>
      <w:bookmarkEnd w:id="255"/>
    </w:p>
    <w:p w14:paraId="6CDE9C69" w14:textId="77777777" w:rsidR="005C4586" w:rsidRPr="005C4586" w:rsidRDefault="005C4586" w:rsidP="005C4586">
      <w:pPr>
        <w:spacing w:after="0" w:line="240" w:lineRule="auto"/>
        <w:jc w:val="both"/>
        <w:rPr>
          <w:sz w:val="20"/>
          <w:szCs w:val="20"/>
        </w:rPr>
      </w:pPr>
      <w:r w:rsidRPr="005C4586">
        <w:rPr>
          <w:sz w:val="20"/>
          <w:szCs w:val="20"/>
        </w:rPr>
        <w:t>The Contractor shall provide side scan sonar surveys consistent with the below standards and consistent with the requirements in Section 106 of the National Historic Preservation Act (54 U.S.C. 306108 and 36 C.F.R. Part 800) utilizing the following specifications:</w:t>
      </w:r>
    </w:p>
    <w:p w14:paraId="33235C5C" w14:textId="77777777" w:rsidR="005C4586" w:rsidRPr="009D535C" w:rsidRDefault="005C4586" w:rsidP="00817301">
      <w:pPr>
        <w:pStyle w:val="ListParagraph"/>
        <w:numPr>
          <w:ilvl w:val="0"/>
          <w:numId w:val="61"/>
        </w:numPr>
        <w:rPr>
          <w:rFonts w:asciiTheme="minorHAnsi" w:hAnsiTheme="minorHAnsi" w:cstheme="minorHAnsi"/>
          <w:sz w:val="20"/>
          <w:szCs w:val="20"/>
        </w:rPr>
      </w:pPr>
      <w:r w:rsidRPr="009D535C">
        <w:rPr>
          <w:rFonts w:asciiTheme="minorHAnsi" w:hAnsiTheme="minorHAnsi" w:cstheme="minorHAnsi"/>
          <w:sz w:val="20"/>
          <w:szCs w:val="20"/>
        </w:rPr>
        <w:t>A state-of-the-art navigation system with sub-meter accuracy shall continuously determine the surface position of the survey vessel. Position fixes should be digitally logged continuously along the vessel track. Geodesy information should be clearly presented and consistent across all data types. Annotated survey data with real-time conditions during survey, to understand outliers, and anomalies that could occur: (this would include surface traffic, and semi-submerged objects);</w:t>
      </w:r>
    </w:p>
    <w:p w14:paraId="6E9B04C5"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Appropriate survey equipment capable of providing high resolution data and imagery:</w:t>
      </w:r>
    </w:p>
    <w:p w14:paraId="4C12E11E" w14:textId="77777777" w:rsidR="005C4586" w:rsidRPr="005C4586" w:rsidRDefault="005C4586" w:rsidP="00817301">
      <w:pPr>
        <w:numPr>
          <w:ilvl w:val="0"/>
          <w:numId w:val="62"/>
        </w:numPr>
        <w:spacing w:after="0" w:line="240" w:lineRule="auto"/>
        <w:jc w:val="both"/>
        <w:rPr>
          <w:sz w:val="20"/>
          <w:szCs w:val="20"/>
        </w:rPr>
      </w:pPr>
      <w:r w:rsidRPr="005C4586">
        <w:rPr>
          <w:sz w:val="20"/>
          <w:szCs w:val="20"/>
        </w:rPr>
        <w:t xml:space="preserve">Side Scan Sonar: (minimum 500-kHz frequency, with entire system capable of resolving small discrete targets 0.5m in length at maximum range) with Side Scan Sonar data corrected for slant range and layback; </w:t>
      </w:r>
    </w:p>
    <w:p w14:paraId="0B5316F1" w14:textId="77777777" w:rsidR="005C4586" w:rsidRPr="005C4586" w:rsidRDefault="005C4586" w:rsidP="00817301">
      <w:pPr>
        <w:numPr>
          <w:ilvl w:val="0"/>
          <w:numId w:val="62"/>
        </w:numPr>
        <w:spacing w:after="0" w:line="240" w:lineRule="auto"/>
        <w:jc w:val="both"/>
        <w:rPr>
          <w:sz w:val="20"/>
          <w:szCs w:val="20"/>
        </w:rPr>
      </w:pPr>
      <w:r w:rsidRPr="005C4586">
        <w:rPr>
          <w:sz w:val="20"/>
          <w:szCs w:val="20"/>
        </w:rPr>
        <w:t>Magnetometer: (Sensitivity should be 1.0 gamma or fewer, with sampling rate in excess of 4.0 Hz); and</w:t>
      </w:r>
    </w:p>
    <w:p w14:paraId="0DA3C344" w14:textId="77777777" w:rsidR="005C4586" w:rsidRPr="005C4586" w:rsidRDefault="005C4586" w:rsidP="00817301">
      <w:pPr>
        <w:numPr>
          <w:ilvl w:val="0"/>
          <w:numId w:val="62"/>
        </w:numPr>
        <w:spacing w:after="0" w:line="240" w:lineRule="auto"/>
        <w:jc w:val="both"/>
        <w:rPr>
          <w:sz w:val="20"/>
          <w:szCs w:val="20"/>
        </w:rPr>
      </w:pPr>
      <w:r w:rsidRPr="005C4586">
        <w:rPr>
          <w:sz w:val="20"/>
          <w:szCs w:val="20"/>
        </w:rPr>
        <w:t>Sub Bottom Profiler: (As a minimum standard, the sub-bottom profiler system employed should be capable of achieving a resolution of vertical bed separation of at least 0.3 m in the uppermost ten (10) to fifteen (15) m of sediments, depending on the substrate);</w:t>
      </w:r>
    </w:p>
    <w:p w14:paraId="5E86C584"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Proper system adjustment for the conditions, (salt vs fresh water, signal set for correct operational depth, tow speed appropriate for depth and conditions);</w:t>
      </w:r>
    </w:p>
    <w:p w14:paraId="73545388"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Survey instruments should be towed at a speed appropriate for the equipment and in a manner that ensures acquisition of the highest quality data possible (typically not exceeding 4 knots). All systems should interface with the navigation system to ensure proper integration of positioning information;</w:t>
      </w:r>
    </w:p>
    <w:p w14:paraId="05158EE8"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Proper line spacing and coverage, (maximum 75ft line spacing in inshore waters, overlapping survey lanes for 200% coverage on each pass);</w:t>
      </w:r>
    </w:p>
    <w:p w14:paraId="27180F8F"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Appropriate data processing by qualified archaeological personnel meeting or exceeding the National Park Service’s Professional Qualifications Standards for archaeology, (reference link:</w:t>
      </w:r>
      <w:r w:rsidRPr="005C4586">
        <w:t xml:space="preserve"> </w:t>
      </w:r>
      <w:hyperlink r:id="rId39" w:history="1">
        <w:r w:rsidRPr="005C4586">
          <w:rPr>
            <w:color w:val="0000FF"/>
            <w:u w:val="single"/>
          </w:rPr>
          <w:t>Professional Qualifications Standards (U.S. National Park Service) (nps.gov)</w:t>
        </w:r>
      </w:hyperlink>
      <w:r w:rsidRPr="005C4586">
        <w:t xml:space="preserve"> ),</w:t>
      </w:r>
      <w:r w:rsidRPr="005C4586">
        <w:rPr>
          <w:sz w:val="20"/>
          <w:szCs w:val="20"/>
        </w:rPr>
        <w:t xml:space="preserve"> with significant experience in conducting and reporting underwater survey. (The data should be post-processed to improve data quality for interpretation and mapping, and adjusted for slant range effects and variable speed along line, digital mosaicking of all data, overlap editing to ensure imagery is not covered over, or washed out, no batch editing of entire survey, target selection by qualified personnel);</w:t>
      </w:r>
    </w:p>
    <w:p w14:paraId="61199A0B"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 xml:space="preserve">Inclusion of a digital copy (to NJDEP Geographic Information System (GIS) Standard), (reference link: </w:t>
      </w:r>
      <w:hyperlink r:id="rId40" w:history="1">
        <w:r w:rsidRPr="005C4586">
          <w:rPr>
            <w:color w:val="0000FF"/>
            <w:u w:val="single"/>
          </w:rPr>
          <w:t>GIS Spatial Data Standards (nj.gov)</w:t>
        </w:r>
      </w:hyperlink>
      <w:r w:rsidRPr="005C4586">
        <w:rPr>
          <w:color w:val="0000FF"/>
          <w:u w:val="single"/>
        </w:rPr>
        <w:t>)</w:t>
      </w:r>
      <w:r w:rsidRPr="005C4586">
        <w:t>,</w:t>
      </w:r>
      <w:r w:rsidRPr="005C4586">
        <w:rPr>
          <w:sz w:val="20"/>
          <w:szCs w:val="20"/>
        </w:rPr>
        <w:t xml:space="preserve"> of entire mosaic with selected target reports for thorough review;</w:t>
      </w:r>
    </w:p>
    <w:p w14:paraId="2E378192"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Reports must identify significant buildup of Debris resulting from the storm triggering the activation of this Contract, including location via GPS coordinates, estimated size and type of Debris, and water depth.  The range may not exceed 100 meters or 328 feet; and</w:t>
      </w:r>
    </w:p>
    <w:p w14:paraId="22729542" w14:textId="77777777" w:rsidR="005C4586" w:rsidRPr="005C4586" w:rsidRDefault="005C4586" w:rsidP="00817301">
      <w:pPr>
        <w:numPr>
          <w:ilvl w:val="0"/>
          <w:numId w:val="61"/>
        </w:numPr>
        <w:spacing w:after="0" w:line="240" w:lineRule="auto"/>
        <w:jc w:val="both"/>
        <w:rPr>
          <w:sz w:val="20"/>
          <w:szCs w:val="20"/>
        </w:rPr>
      </w:pPr>
      <w:r w:rsidRPr="005C4586">
        <w:rPr>
          <w:sz w:val="20"/>
          <w:szCs w:val="20"/>
        </w:rPr>
        <w:t>Contacts or targets shall be located and reported in an electronic format approved by the SCM, Project Manager, or Using Agency.  An image and coordinates of each contact with approximate dimensions will be produced in a simple report.  A mosaic for each square mile will be produced to show the general location of the contacts or clear sea floor.  The contact location method will be verified on known targets in the area, such as pilings or platforms with known locations.</w:t>
      </w:r>
    </w:p>
    <w:p w14:paraId="20D4C8F0" w14:textId="77777777" w:rsidR="005C4586" w:rsidRPr="005C4586" w:rsidRDefault="005C4586" w:rsidP="005C4586">
      <w:pPr>
        <w:spacing w:after="0" w:line="240" w:lineRule="auto"/>
        <w:jc w:val="both"/>
        <w:rPr>
          <w:sz w:val="20"/>
          <w:szCs w:val="20"/>
        </w:rPr>
      </w:pPr>
    </w:p>
    <w:p w14:paraId="1E2D6F5D" w14:textId="77777777" w:rsidR="005C4586" w:rsidRPr="005C4586" w:rsidRDefault="005C4586" w:rsidP="005C4586">
      <w:pPr>
        <w:keepNext/>
        <w:numPr>
          <w:ilvl w:val="2"/>
          <w:numId w:val="0"/>
        </w:numPr>
        <w:tabs>
          <w:tab w:val="left" w:pos="720"/>
        </w:tabs>
        <w:spacing w:after="0" w:line="240" w:lineRule="auto"/>
        <w:ind w:left="720" w:hanging="720"/>
        <w:jc w:val="both"/>
        <w:outlineLvl w:val="2"/>
        <w:rPr>
          <w:rFonts w:eastAsia="MS Mincho" w:cs="Arial"/>
          <w:b/>
          <w:bCs/>
          <w:caps/>
          <w:spacing w:val="-5"/>
          <w:sz w:val="20"/>
          <w:szCs w:val="20"/>
        </w:rPr>
      </w:pPr>
      <w:bookmarkStart w:id="256" w:name="_Toc160780394"/>
      <w:bookmarkStart w:id="257" w:name="_Toc199426474"/>
      <w:r>
        <w:rPr>
          <w:rFonts w:eastAsia="MS Mincho" w:cs="Arial"/>
          <w:b/>
          <w:bCs/>
          <w:caps/>
          <w:spacing w:val="-5"/>
          <w:sz w:val="20"/>
          <w:szCs w:val="20"/>
        </w:rPr>
        <w:t xml:space="preserve">4.9.4 </w:t>
      </w:r>
      <w:r w:rsidR="00720C48">
        <w:rPr>
          <w:rFonts w:eastAsia="MS Mincho" w:cs="Arial"/>
          <w:b/>
          <w:bCs/>
          <w:caps/>
          <w:spacing w:val="-5"/>
          <w:sz w:val="20"/>
          <w:szCs w:val="20"/>
        </w:rPr>
        <w:tab/>
      </w:r>
      <w:r w:rsidRPr="005C4586">
        <w:rPr>
          <w:rFonts w:eastAsia="MS Mincho" w:cs="Arial"/>
          <w:b/>
          <w:bCs/>
          <w:caps/>
          <w:spacing w:val="-5"/>
          <w:sz w:val="20"/>
          <w:szCs w:val="20"/>
        </w:rPr>
        <w:t>HYDROGRAPHIC SURVEY SERVICES</w:t>
      </w:r>
      <w:bookmarkEnd w:id="256"/>
      <w:bookmarkEnd w:id="257"/>
    </w:p>
    <w:p w14:paraId="501603E6" w14:textId="77777777" w:rsidR="005C4586" w:rsidRDefault="005C4586" w:rsidP="005C4586">
      <w:pPr>
        <w:spacing w:after="0" w:line="240" w:lineRule="auto"/>
        <w:jc w:val="both"/>
        <w:rPr>
          <w:sz w:val="20"/>
          <w:szCs w:val="20"/>
        </w:rPr>
      </w:pPr>
      <w:r w:rsidRPr="005C4586">
        <w:rPr>
          <w:sz w:val="20"/>
          <w:szCs w:val="20"/>
        </w:rPr>
        <w:t>The Contractor shall provide vessels, including experienced personnel, fuel and all other associated costs, and mobilization and preparation fees required for the performance of the Contract. In addition, Contractor shall furnish any additional standard equipment and accessories normally supplied in the industry, as required by the State, in order to meet the requirements of these specifications.</w:t>
      </w:r>
    </w:p>
    <w:p w14:paraId="77A06279" w14:textId="77777777" w:rsidR="00244AC2" w:rsidRPr="005C4586" w:rsidRDefault="00244AC2" w:rsidP="005C4586">
      <w:pPr>
        <w:spacing w:after="0" w:line="240" w:lineRule="auto"/>
        <w:jc w:val="both"/>
        <w:rPr>
          <w:sz w:val="20"/>
          <w:szCs w:val="20"/>
        </w:rPr>
      </w:pPr>
    </w:p>
    <w:p w14:paraId="5EEEA694" w14:textId="77777777" w:rsidR="00310E45" w:rsidRPr="00310E45" w:rsidRDefault="00310E45" w:rsidP="00E45D70">
      <w:pPr>
        <w:pStyle w:val="Heading3"/>
        <w:rPr>
          <w:u w:val="single"/>
        </w:rPr>
      </w:pPr>
      <w:bookmarkStart w:id="258" w:name="_Toc199426475"/>
      <w:r>
        <w:t>4.9.5</w:t>
      </w:r>
      <w:r w:rsidRPr="00720C48">
        <w:rPr>
          <w:sz w:val="22"/>
          <w:szCs w:val="22"/>
        </w:rPr>
        <w:t xml:space="preserve"> </w:t>
      </w:r>
      <w:r w:rsidR="00720C48">
        <w:rPr>
          <w:sz w:val="22"/>
          <w:szCs w:val="22"/>
        </w:rPr>
        <w:tab/>
      </w:r>
      <w:r w:rsidR="00720C48">
        <w:rPr>
          <w:sz w:val="22"/>
          <w:szCs w:val="22"/>
        </w:rPr>
        <w:tab/>
      </w:r>
      <w:r w:rsidRPr="00720C48">
        <w:t>WORKER SAFETY AND HEALTH PROTECTION</w:t>
      </w:r>
      <w:bookmarkEnd w:id="258"/>
    </w:p>
    <w:p w14:paraId="047967E4" w14:textId="77777777" w:rsidR="00310E45" w:rsidRPr="00310E45" w:rsidRDefault="00310E45" w:rsidP="00310E45">
      <w:pPr>
        <w:spacing w:after="0" w:line="240" w:lineRule="auto"/>
        <w:jc w:val="both"/>
        <w:rPr>
          <w:sz w:val="20"/>
          <w:szCs w:val="20"/>
        </w:rPr>
      </w:pPr>
      <w:r w:rsidRPr="00310E45">
        <w:rPr>
          <w:sz w:val="20"/>
          <w:szCs w:val="20"/>
        </w:rPr>
        <w:t>The Contractor shall comply with all applicable federal, State, county and local safety and health protection codes, laws, ordinances, rules, and regulations of any public body having jurisdiction for the safety of persons or property or to protect them from damage, injury, or loss.  The Contractor shall perform the following activities:</w:t>
      </w:r>
    </w:p>
    <w:p w14:paraId="40934D6D" w14:textId="77777777" w:rsidR="00310E45" w:rsidRPr="00310E45" w:rsidRDefault="00310E45" w:rsidP="00B718C9">
      <w:pPr>
        <w:numPr>
          <w:ilvl w:val="0"/>
          <w:numId w:val="68"/>
        </w:numPr>
        <w:spacing w:after="0" w:line="240" w:lineRule="auto"/>
        <w:jc w:val="both"/>
        <w:rPr>
          <w:sz w:val="20"/>
          <w:szCs w:val="20"/>
        </w:rPr>
      </w:pPr>
      <w:r w:rsidRPr="00310E45">
        <w:rPr>
          <w:sz w:val="20"/>
          <w:szCs w:val="20"/>
        </w:rPr>
        <w:t>Supervise and direct all work related to waterway debris assessment services ensuring skilled and experienced labor, as well as proper equipment for all tasks.  Safety of the Contractor’s personnel, equipment, and subcontractor(s) is the responsibility of the Contractor;</w:t>
      </w:r>
    </w:p>
    <w:p w14:paraId="6E0E1FE4" w14:textId="77777777" w:rsidR="00310E45" w:rsidRPr="00310E45" w:rsidRDefault="00310E45" w:rsidP="00B718C9">
      <w:pPr>
        <w:numPr>
          <w:ilvl w:val="0"/>
          <w:numId w:val="68"/>
        </w:numPr>
        <w:spacing w:after="0" w:line="240" w:lineRule="auto"/>
        <w:jc w:val="both"/>
        <w:rPr>
          <w:sz w:val="20"/>
          <w:szCs w:val="20"/>
        </w:rPr>
      </w:pPr>
      <w:r w:rsidRPr="00310E45">
        <w:rPr>
          <w:sz w:val="20"/>
          <w:szCs w:val="20"/>
        </w:rPr>
        <w:t>Designate in writing, the HSO, who is the individual responsible for initiating, maintaining, and supervising all safety precautions and programs in connection with the work to be performed;</w:t>
      </w:r>
    </w:p>
    <w:p w14:paraId="2EEA711B" w14:textId="77777777" w:rsidR="00310E45" w:rsidRPr="00310E45" w:rsidRDefault="00310E45" w:rsidP="00B718C9">
      <w:pPr>
        <w:numPr>
          <w:ilvl w:val="0"/>
          <w:numId w:val="68"/>
        </w:numPr>
        <w:spacing w:after="0" w:line="240" w:lineRule="auto"/>
        <w:jc w:val="both"/>
        <w:rPr>
          <w:sz w:val="20"/>
          <w:szCs w:val="20"/>
        </w:rPr>
      </w:pPr>
      <w:r w:rsidRPr="00310E45">
        <w:rPr>
          <w:sz w:val="20"/>
          <w:szCs w:val="20"/>
        </w:rPr>
        <w:t>Establish a safety and health deficiency tracking system that lists and monitors the status of deficiencies in chronological order.  This list shall be updated daily and made available on site;</w:t>
      </w:r>
    </w:p>
    <w:p w14:paraId="7301D546" w14:textId="77777777" w:rsidR="00310E45" w:rsidRPr="00310E45" w:rsidRDefault="00310E45" w:rsidP="00B718C9">
      <w:pPr>
        <w:numPr>
          <w:ilvl w:val="0"/>
          <w:numId w:val="68"/>
        </w:numPr>
        <w:spacing w:after="0" w:line="240" w:lineRule="auto"/>
        <w:jc w:val="both"/>
        <w:rPr>
          <w:sz w:val="20"/>
          <w:szCs w:val="20"/>
        </w:rPr>
      </w:pPr>
      <w:r w:rsidRPr="00310E45">
        <w:rPr>
          <w:sz w:val="20"/>
          <w:szCs w:val="20"/>
        </w:rPr>
        <w:t>Ensure duties and responsibilities for the safety and protection of the work shall continue until such time as the work is completed and final acceptance by the State has occurred;</w:t>
      </w:r>
    </w:p>
    <w:p w14:paraId="285FCEAD" w14:textId="77777777" w:rsidR="00310E45" w:rsidRPr="00310E45" w:rsidRDefault="00310E45" w:rsidP="00B718C9">
      <w:pPr>
        <w:numPr>
          <w:ilvl w:val="0"/>
          <w:numId w:val="68"/>
        </w:numPr>
        <w:spacing w:after="0" w:line="240" w:lineRule="auto"/>
        <w:jc w:val="both"/>
        <w:rPr>
          <w:sz w:val="20"/>
          <w:szCs w:val="20"/>
        </w:rPr>
      </w:pPr>
      <w:r w:rsidRPr="00310E45">
        <w:rPr>
          <w:sz w:val="20"/>
          <w:szCs w:val="20"/>
        </w:rPr>
        <w:t>Follow all applicable federal, State, or local law requirements in dealing with the release of oil and/or hazardous substances, and the injury of natural resources, which includes possession of all necessary permits; and</w:t>
      </w:r>
    </w:p>
    <w:p w14:paraId="7E887A37" w14:textId="77777777" w:rsidR="00310E45" w:rsidRDefault="00310E45" w:rsidP="00B718C9">
      <w:pPr>
        <w:numPr>
          <w:ilvl w:val="0"/>
          <w:numId w:val="68"/>
        </w:numPr>
        <w:spacing w:after="0" w:line="240" w:lineRule="auto"/>
        <w:jc w:val="both"/>
        <w:rPr>
          <w:sz w:val="20"/>
          <w:szCs w:val="20"/>
        </w:rPr>
      </w:pPr>
      <w:r w:rsidRPr="00310E45">
        <w:rPr>
          <w:sz w:val="20"/>
          <w:szCs w:val="20"/>
        </w:rPr>
        <w:t>Report promptly release of hazardous substances to the environment to NJDEP’s Hotline number at 1-877-WARNDEP (1-877-927-6337).</w:t>
      </w:r>
    </w:p>
    <w:p w14:paraId="54C59919" w14:textId="77777777" w:rsidR="00720C48" w:rsidRPr="00310E45" w:rsidRDefault="00720C48" w:rsidP="00720C48">
      <w:pPr>
        <w:spacing w:after="0" w:line="240" w:lineRule="auto"/>
        <w:ind w:left="720"/>
        <w:jc w:val="both"/>
        <w:rPr>
          <w:sz w:val="20"/>
          <w:szCs w:val="20"/>
        </w:rPr>
      </w:pPr>
    </w:p>
    <w:p w14:paraId="3B8F3D82" w14:textId="77777777" w:rsidR="005C4586" w:rsidRPr="00720C48" w:rsidRDefault="00FE238B" w:rsidP="009D535C">
      <w:pPr>
        <w:pStyle w:val="Heading3"/>
      </w:pPr>
      <w:bookmarkStart w:id="259" w:name="_Toc199426476"/>
      <w:r>
        <w:t xml:space="preserve">4.9.6     </w:t>
      </w:r>
      <w:r w:rsidR="005C4586" w:rsidRPr="00720C48">
        <w:t>HYDROGRAPHIC SURVEY TECHNICAL SPECIFICATIONS</w:t>
      </w:r>
      <w:bookmarkEnd w:id="259"/>
    </w:p>
    <w:p w14:paraId="01376D83" w14:textId="77777777" w:rsidR="005C4586" w:rsidRPr="005C4586" w:rsidRDefault="005C4586" w:rsidP="005C4586">
      <w:pPr>
        <w:spacing w:after="0" w:line="240" w:lineRule="auto"/>
        <w:jc w:val="both"/>
        <w:rPr>
          <w:sz w:val="20"/>
          <w:szCs w:val="20"/>
        </w:rPr>
      </w:pPr>
      <w:r w:rsidRPr="005C4586">
        <w:rPr>
          <w:sz w:val="20"/>
          <w:szCs w:val="20"/>
        </w:rPr>
        <w:t xml:space="preserve">The Contractor must provide a hydrographic survey of the sand and/or sediment removal site(s).  </w:t>
      </w:r>
    </w:p>
    <w:p w14:paraId="4670E06E" w14:textId="77777777" w:rsidR="005C4586" w:rsidRPr="009D535C" w:rsidRDefault="005C4586" w:rsidP="00817301">
      <w:pPr>
        <w:pStyle w:val="ListParagraph"/>
        <w:numPr>
          <w:ilvl w:val="0"/>
          <w:numId w:val="64"/>
        </w:numPr>
        <w:rPr>
          <w:rFonts w:asciiTheme="minorHAnsi" w:hAnsiTheme="minorHAnsi" w:cstheme="minorHAnsi"/>
          <w:sz w:val="20"/>
          <w:szCs w:val="20"/>
        </w:rPr>
      </w:pPr>
      <w:r w:rsidRPr="009D535C">
        <w:rPr>
          <w:rFonts w:asciiTheme="minorHAnsi" w:hAnsiTheme="minorHAnsi" w:cstheme="minorHAnsi"/>
          <w:sz w:val="20"/>
          <w:szCs w:val="20"/>
        </w:rPr>
        <w:t xml:space="preserve">The hydrographic survey must be consistent with the technical requirements in the U.S. Army Corps of Engineers Engineer Manual for Hydrographic Surveying (U.S. Army Corps of Engineers, 2002. Engineering and Design – Hydrographic Surveying.  Engineer Manual EM-1110-2-1003, November 30, 2013; and subsequent revisions thereto), (reference manual link: </w:t>
      </w:r>
      <w:hyperlink r:id="rId41" w:history="1">
        <w:r w:rsidRPr="009D535C">
          <w:rPr>
            <w:rFonts w:asciiTheme="minorHAnsi" w:hAnsiTheme="minorHAnsi" w:cstheme="minorHAnsi"/>
            <w:color w:val="0000FF"/>
            <w:sz w:val="20"/>
            <w:szCs w:val="20"/>
            <w:u w:val="single"/>
          </w:rPr>
          <w:t>EM_1110-2-1003.pdf (army.mil)</w:t>
        </w:r>
      </w:hyperlink>
      <w:r w:rsidRPr="009D535C">
        <w:rPr>
          <w:rFonts w:asciiTheme="minorHAnsi" w:hAnsiTheme="minorHAnsi" w:cstheme="minorHAnsi"/>
          <w:color w:val="0000FF"/>
          <w:sz w:val="20"/>
          <w:szCs w:val="20"/>
          <w:u w:val="single"/>
        </w:rPr>
        <w:t>;</w:t>
      </w:r>
    </w:p>
    <w:p w14:paraId="735EAB62" w14:textId="77777777" w:rsidR="005C4586" w:rsidRPr="005C4586" w:rsidRDefault="005C4586" w:rsidP="00817301">
      <w:pPr>
        <w:numPr>
          <w:ilvl w:val="0"/>
          <w:numId w:val="64"/>
        </w:numPr>
        <w:spacing w:after="0" w:line="240" w:lineRule="auto"/>
        <w:jc w:val="both"/>
        <w:rPr>
          <w:rFonts w:eastAsia="Times New Roman" w:cstheme="minorHAnsi"/>
          <w:sz w:val="20"/>
          <w:szCs w:val="20"/>
        </w:rPr>
      </w:pPr>
      <w:r w:rsidRPr="005C4586">
        <w:rPr>
          <w:rFonts w:eastAsia="Times New Roman" w:cstheme="minorHAnsi"/>
          <w:sz w:val="20"/>
          <w:szCs w:val="20"/>
        </w:rPr>
        <w:t>The Hydrographic Survey must provide precision bathymetry, in feet below Mean Low Water, consistent with the following criteria:</w:t>
      </w:r>
    </w:p>
    <w:p w14:paraId="11E1C897" w14:textId="77777777" w:rsidR="005C4586" w:rsidRPr="005C4586" w:rsidRDefault="005C4586" w:rsidP="00817301">
      <w:pPr>
        <w:numPr>
          <w:ilvl w:val="0"/>
          <w:numId w:val="65"/>
        </w:numPr>
        <w:spacing w:after="0" w:line="240" w:lineRule="auto"/>
        <w:jc w:val="both"/>
        <w:rPr>
          <w:rFonts w:eastAsia="Times New Roman" w:cstheme="minorHAnsi"/>
          <w:sz w:val="20"/>
          <w:szCs w:val="20"/>
        </w:rPr>
      </w:pPr>
      <w:r w:rsidRPr="005C4586">
        <w:rPr>
          <w:rFonts w:eastAsia="Times New Roman" w:cstheme="minorHAnsi"/>
          <w:sz w:val="20"/>
          <w:szCs w:val="20"/>
        </w:rPr>
        <w:t>Depths must be reported to + 0.1 foot;</w:t>
      </w:r>
    </w:p>
    <w:p w14:paraId="1DD8F13F" w14:textId="77777777" w:rsidR="005C4586" w:rsidRPr="005C4586" w:rsidRDefault="005C4586" w:rsidP="00817301">
      <w:pPr>
        <w:numPr>
          <w:ilvl w:val="0"/>
          <w:numId w:val="65"/>
        </w:numPr>
        <w:spacing w:after="0" w:line="240" w:lineRule="auto"/>
        <w:jc w:val="both"/>
        <w:rPr>
          <w:rFonts w:eastAsia="Times New Roman" w:cstheme="minorHAnsi"/>
          <w:sz w:val="20"/>
          <w:szCs w:val="20"/>
        </w:rPr>
      </w:pPr>
      <w:r w:rsidRPr="005C4586">
        <w:rPr>
          <w:rFonts w:eastAsia="Times New Roman" w:cstheme="minorHAnsi"/>
          <w:sz w:val="20"/>
          <w:szCs w:val="20"/>
        </w:rPr>
        <w:t xml:space="preserve">Elevation (depth) data must be referenced to Mean Low Water and North American Vertical Datum of 1988 (NAVD 88), (reference link: </w:t>
      </w:r>
      <w:hyperlink r:id="rId42" w:history="1">
        <w:r w:rsidRPr="005C4586">
          <w:rPr>
            <w:rFonts w:eastAsia="Times New Roman" w:cstheme="minorHAnsi"/>
            <w:color w:val="0000FF"/>
            <w:sz w:val="20"/>
            <w:szCs w:val="20"/>
            <w:u w:val="single"/>
          </w:rPr>
          <w:t>North American Vertical Datum of 1988 (NAVD 88) - Vertical Datum - Datums - National Geodetic Survey (noaa.gov)</w:t>
        </w:r>
      </w:hyperlink>
      <w:r w:rsidRPr="005C4586">
        <w:rPr>
          <w:rFonts w:eastAsia="Times New Roman" w:cstheme="minorHAnsi"/>
          <w:sz w:val="20"/>
          <w:szCs w:val="20"/>
        </w:rPr>
        <w:t xml:space="preserve"> ; and</w:t>
      </w:r>
    </w:p>
    <w:p w14:paraId="26ABADB1" w14:textId="77777777" w:rsidR="005C4586" w:rsidRPr="005C4586" w:rsidRDefault="005C4586" w:rsidP="00817301">
      <w:pPr>
        <w:numPr>
          <w:ilvl w:val="0"/>
          <w:numId w:val="65"/>
        </w:numPr>
        <w:spacing w:after="0" w:line="240" w:lineRule="auto"/>
        <w:jc w:val="both"/>
        <w:rPr>
          <w:rFonts w:eastAsia="Times New Roman" w:cstheme="minorHAnsi"/>
          <w:sz w:val="20"/>
          <w:szCs w:val="20"/>
        </w:rPr>
      </w:pPr>
      <w:r w:rsidRPr="005C4586">
        <w:rPr>
          <w:rFonts w:eastAsia="Times New Roman" w:cstheme="minorHAnsi"/>
          <w:sz w:val="20"/>
          <w:szCs w:val="20"/>
        </w:rPr>
        <w:t xml:space="preserve">The vertical reference monument used, and the procedures used to establish this datum, must be documented.  </w:t>
      </w:r>
    </w:p>
    <w:p w14:paraId="233334CC" w14:textId="77777777" w:rsidR="005C4586" w:rsidRPr="005C4586" w:rsidRDefault="005C4586" w:rsidP="00817301">
      <w:pPr>
        <w:numPr>
          <w:ilvl w:val="0"/>
          <w:numId w:val="64"/>
        </w:numPr>
        <w:spacing w:after="0" w:line="240" w:lineRule="auto"/>
        <w:jc w:val="both"/>
        <w:rPr>
          <w:rFonts w:eastAsia="Times New Roman" w:cstheme="minorHAnsi"/>
          <w:sz w:val="20"/>
          <w:szCs w:val="20"/>
        </w:rPr>
      </w:pPr>
      <w:r w:rsidRPr="005C4586">
        <w:rPr>
          <w:rFonts w:eastAsia="Times New Roman" w:cstheme="minorHAnsi"/>
          <w:sz w:val="20"/>
          <w:szCs w:val="20"/>
        </w:rPr>
        <w:t>The hydrographic survey must be performed by a hydrographer certified by the American Congress of Surveying and Mapping, a land surveyor licensed by the State of New Jersey with at least five (5) years hydrographic experience, or a professional engineer licensed by the State of New Jersey;</w:t>
      </w:r>
    </w:p>
    <w:p w14:paraId="7E7D333F" w14:textId="77777777" w:rsidR="005C4586" w:rsidRPr="005C4586" w:rsidRDefault="005C4586" w:rsidP="00817301">
      <w:pPr>
        <w:numPr>
          <w:ilvl w:val="0"/>
          <w:numId w:val="64"/>
        </w:numPr>
        <w:spacing w:after="0" w:line="240" w:lineRule="auto"/>
        <w:jc w:val="both"/>
        <w:rPr>
          <w:rFonts w:eastAsia="Times New Roman" w:cstheme="minorHAnsi"/>
          <w:sz w:val="20"/>
          <w:szCs w:val="20"/>
        </w:rPr>
      </w:pPr>
      <w:r w:rsidRPr="005C4586">
        <w:rPr>
          <w:rFonts w:eastAsia="Times New Roman" w:cstheme="minorHAnsi"/>
          <w:sz w:val="20"/>
          <w:szCs w:val="20"/>
        </w:rPr>
        <w:t xml:space="preserve">State-of-the art positioning methods must be used when conducting the hydrographic survey; </w:t>
      </w:r>
    </w:p>
    <w:p w14:paraId="2424007C" w14:textId="77777777" w:rsidR="005C4586" w:rsidRPr="005C4586" w:rsidRDefault="005C4586" w:rsidP="00817301">
      <w:pPr>
        <w:numPr>
          <w:ilvl w:val="0"/>
          <w:numId w:val="64"/>
        </w:numPr>
        <w:spacing w:after="0" w:line="240" w:lineRule="auto"/>
        <w:jc w:val="both"/>
        <w:rPr>
          <w:rFonts w:eastAsia="Times New Roman" w:cstheme="minorHAnsi"/>
          <w:sz w:val="20"/>
          <w:szCs w:val="20"/>
        </w:rPr>
      </w:pPr>
      <w:r w:rsidRPr="005C4586">
        <w:rPr>
          <w:rFonts w:eastAsia="Times New Roman" w:cstheme="minorHAnsi"/>
          <w:sz w:val="20"/>
          <w:szCs w:val="20"/>
        </w:rPr>
        <w:t xml:space="preserve">The hydrographic survey must show both plan and cross section views of the area to be dredged, consistent with the following criteria: </w:t>
      </w:r>
    </w:p>
    <w:p w14:paraId="14334D9F" w14:textId="77777777" w:rsidR="005C4586" w:rsidRPr="005C4586" w:rsidRDefault="005C4586" w:rsidP="00817301">
      <w:pPr>
        <w:numPr>
          <w:ilvl w:val="1"/>
          <w:numId w:val="61"/>
        </w:numPr>
        <w:spacing w:after="0" w:line="240" w:lineRule="auto"/>
        <w:jc w:val="both"/>
        <w:rPr>
          <w:rFonts w:eastAsia="Times New Roman" w:cstheme="minorHAnsi"/>
          <w:sz w:val="20"/>
          <w:szCs w:val="20"/>
        </w:rPr>
      </w:pPr>
      <w:r w:rsidRPr="005C4586">
        <w:rPr>
          <w:rFonts w:eastAsia="Times New Roman" w:cstheme="minorHAnsi"/>
          <w:sz w:val="20"/>
          <w:szCs w:val="20"/>
        </w:rPr>
        <w:t xml:space="preserve">The survey plan views must have a scale no greater than 1 inch equals 100 feet; </w:t>
      </w:r>
    </w:p>
    <w:p w14:paraId="0F358590" w14:textId="77777777" w:rsidR="005C4586" w:rsidRPr="005C4586" w:rsidRDefault="005C4586" w:rsidP="00817301">
      <w:pPr>
        <w:numPr>
          <w:ilvl w:val="1"/>
          <w:numId w:val="61"/>
        </w:numPr>
        <w:spacing w:after="0" w:line="240" w:lineRule="auto"/>
        <w:jc w:val="both"/>
        <w:rPr>
          <w:rFonts w:eastAsia="Times New Roman" w:cstheme="minorHAnsi"/>
          <w:sz w:val="20"/>
          <w:szCs w:val="20"/>
        </w:rPr>
      </w:pPr>
      <w:r w:rsidRPr="005C4586">
        <w:rPr>
          <w:rFonts w:eastAsia="Times New Roman" w:cstheme="minorHAnsi"/>
          <w:sz w:val="20"/>
          <w:szCs w:val="20"/>
        </w:rPr>
        <w:t>The survey cross section views must have a horizontal scale no greater than 1 inch equals 50 feet, and a vertical scale no greater than 1 inch equals ten (10) feet; and</w:t>
      </w:r>
    </w:p>
    <w:p w14:paraId="13518CA7" w14:textId="77777777" w:rsidR="005C4586" w:rsidRPr="005C4586" w:rsidRDefault="005C4586" w:rsidP="00817301">
      <w:pPr>
        <w:numPr>
          <w:ilvl w:val="1"/>
          <w:numId w:val="61"/>
        </w:numPr>
        <w:spacing w:after="0" w:line="240" w:lineRule="auto"/>
        <w:jc w:val="both"/>
        <w:rPr>
          <w:rFonts w:eastAsia="Times New Roman" w:cstheme="minorHAnsi"/>
          <w:sz w:val="20"/>
          <w:szCs w:val="20"/>
        </w:rPr>
      </w:pPr>
      <w:r w:rsidRPr="005C4586">
        <w:rPr>
          <w:rFonts w:eastAsia="Times New Roman" w:cstheme="minorHAnsi"/>
          <w:sz w:val="20"/>
          <w:szCs w:val="20"/>
        </w:rPr>
        <w:t>The survey plan must show all outfalls, bulkheads, dolphins, mooring areas, turning basins, navigation channels, and other prominent surface or bottom features in the dredging project area and vicinity.</w:t>
      </w:r>
    </w:p>
    <w:p w14:paraId="3A8DA402" w14:textId="77777777" w:rsidR="005C4586" w:rsidRDefault="005C4586" w:rsidP="00817301">
      <w:pPr>
        <w:numPr>
          <w:ilvl w:val="0"/>
          <w:numId w:val="64"/>
        </w:numPr>
        <w:spacing w:after="0" w:line="240" w:lineRule="auto"/>
        <w:jc w:val="both"/>
        <w:rPr>
          <w:rFonts w:eastAsia="Times New Roman" w:cstheme="minorHAnsi"/>
          <w:sz w:val="20"/>
          <w:szCs w:val="20"/>
        </w:rPr>
      </w:pPr>
      <w:r w:rsidRPr="005C4586">
        <w:rPr>
          <w:rFonts w:eastAsia="Times New Roman" w:cstheme="minorHAnsi"/>
          <w:sz w:val="20"/>
          <w:szCs w:val="20"/>
        </w:rPr>
        <w:t>The survey plan must identify the dates the hydrographic survey was performed and the survey plan was prepared.</w:t>
      </w:r>
    </w:p>
    <w:p w14:paraId="66D9A330" w14:textId="77777777" w:rsidR="008851D2" w:rsidRPr="005C4586" w:rsidRDefault="008851D2" w:rsidP="00827A42">
      <w:pPr>
        <w:spacing w:after="0" w:line="240" w:lineRule="auto"/>
        <w:ind w:left="720"/>
        <w:jc w:val="both"/>
        <w:rPr>
          <w:rFonts w:eastAsia="Times New Roman" w:cstheme="minorHAnsi"/>
          <w:sz w:val="20"/>
          <w:szCs w:val="20"/>
        </w:rPr>
      </w:pPr>
    </w:p>
    <w:p w14:paraId="465646B2" w14:textId="77777777" w:rsidR="004D48AD" w:rsidRDefault="004D48AD" w:rsidP="004D48AD">
      <w:pPr>
        <w:pStyle w:val="Heading2"/>
        <w:numPr>
          <w:ilvl w:val="1"/>
          <w:numId w:val="0"/>
        </w:numPr>
        <w:ind w:left="576" w:hanging="576"/>
        <w:jc w:val="left"/>
      </w:pPr>
      <w:bookmarkStart w:id="260" w:name="_Toc160780399"/>
      <w:bookmarkStart w:id="261" w:name="_Toc199426477"/>
      <w:bookmarkEnd w:id="248"/>
      <w:r>
        <w:t>4.10</w:t>
      </w:r>
      <w:r>
        <w:tab/>
        <w:t>ASSESSMENT FOR DEBRIS – REPORTING AND DELIVERABLES</w:t>
      </w:r>
      <w:bookmarkEnd w:id="260"/>
      <w:bookmarkEnd w:id="261"/>
    </w:p>
    <w:p w14:paraId="76E307D5" w14:textId="77777777" w:rsidR="004D48AD" w:rsidRDefault="004D48AD" w:rsidP="004D48AD">
      <w:pPr>
        <w:pStyle w:val="Heading3"/>
        <w:numPr>
          <w:ilvl w:val="2"/>
          <w:numId w:val="0"/>
        </w:numPr>
        <w:tabs>
          <w:tab w:val="left" w:pos="720"/>
        </w:tabs>
        <w:ind w:left="720" w:hanging="720"/>
      </w:pPr>
      <w:bookmarkStart w:id="262" w:name="_Toc160780400"/>
      <w:bookmarkStart w:id="263" w:name="_Toc199426478"/>
      <w:r>
        <w:t>4.10.1</w:t>
      </w:r>
      <w:r>
        <w:tab/>
        <w:t>REPORTS AND DELIVERABLES</w:t>
      </w:r>
      <w:bookmarkEnd w:id="262"/>
      <w:bookmarkEnd w:id="263"/>
    </w:p>
    <w:p w14:paraId="7EB0692A" w14:textId="77777777" w:rsidR="004D48AD" w:rsidRPr="00AE1C72" w:rsidRDefault="004D48AD" w:rsidP="004D48AD">
      <w:pPr>
        <w:spacing w:after="0" w:line="240" w:lineRule="auto"/>
        <w:jc w:val="both"/>
        <w:rPr>
          <w:sz w:val="20"/>
          <w:szCs w:val="20"/>
        </w:rPr>
      </w:pPr>
      <w:r w:rsidRPr="00AE1C72">
        <w:rPr>
          <w:sz w:val="20"/>
          <w:szCs w:val="20"/>
        </w:rPr>
        <w:t xml:space="preserve">The </w:t>
      </w:r>
      <w:r>
        <w:rPr>
          <w:sz w:val="20"/>
          <w:szCs w:val="20"/>
        </w:rPr>
        <w:t>Contractor</w:t>
      </w:r>
      <w:r w:rsidRPr="00AE1C72">
        <w:rPr>
          <w:sz w:val="20"/>
          <w:szCs w:val="20"/>
        </w:rPr>
        <w:t xml:space="preserve"> shall prepare a written assessment report for each assessment method within five (5) days of completion of work in a particular Region or as requested by the SCM, Project Manager, or Using Agency. The written assessment report shall include, but not be limited to, the following information:</w:t>
      </w:r>
    </w:p>
    <w:p w14:paraId="50BF7AF3" w14:textId="77777777" w:rsidR="004D48AD" w:rsidRPr="00AE1C72" w:rsidRDefault="004D48AD" w:rsidP="004D48AD">
      <w:pPr>
        <w:spacing w:after="0" w:line="240" w:lineRule="auto"/>
        <w:jc w:val="both"/>
        <w:rPr>
          <w:sz w:val="20"/>
          <w:szCs w:val="20"/>
        </w:rPr>
      </w:pPr>
    </w:p>
    <w:p w14:paraId="5CDC9E82"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Dates/times of work commencement and completion; </w:t>
      </w:r>
    </w:p>
    <w:p w14:paraId="16B9C017"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Comparison against preliminary schedule; </w:t>
      </w:r>
    </w:p>
    <w:p w14:paraId="6F0AE42E" w14:textId="77777777" w:rsidR="004D48AD" w:rsidRPr="00AE1C72" w:rsidRDefault="004D48AD" w:rsidP="00B718C9">
      <w:pPr>
        <w:numPr>
          <w:ilvl w:val="0"/>
          <w:numId w:val="66"/>
        </w:numPr>
        <w:spacing w:after="0" w:line="240" w:lineRule="auto"/>
        <w:jc w:val="both"/>
        <w:rPr>
          <w:sz w:val="20"/>
          <w:szCs w:val="20"/>
        </w:rPr>
      </w:pPr>
      <w:r w:rsidRPr="00AE1C72">
        <w:rPr>
          <w:sz w:val="20"/>
          <w:szCs w:val="20"/>
        </w:rPr>
        <w:t xml:space="preserve">Detailed description of assessment location; </w:t>
      </w:r>
    </w:p>
    <w:p w14:paraId="0FE0B0E6" w14:textId="77777777" w:rsidR="004D48AD" w:rsidRPr="00AE1C72" w:rsidRDefault="004D48AD" w:rsidP="004D48AD">
      <w:pPr>
        <w:spacing w:after="0" w:line="240" w:lineRule="auto"/>
        <w:jc w:val="both"/>
        <w:rPr>
          <w:sz w:val="20"/>
          <w:szCs w:val="20"/>
        </w:rPr>
      </w:pPr>
    </w:p>
    <w:p w14:paraId="39EF2885"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Methods used to differentiate identification of </w:t>
      </w:r>
      <w:r>
        <w:rPr>
          <w:sz w:val="20"/>
          <w:szCs w:val="20"/>
        </w:rPr>
        <w:t>E</w:t>
      </w:r>
      <w:r w:rsidRPr="00AE1C72">
        <w:rPr>
          <w:sz w:val="20"/>
          <w:szCs w:val="20"/>
        </w:rPr>
        <w:t xml:space="preserve">ligible </w:t>
      </w:r>
      <w:r>
        <w:rPr>
          <w:sz w:val="20"/>
          <w:szCs w:val="20"/>
        </w:rPr>
        <w:t>D</w:t>
      </w:r>
      <w:r w:rsidRPr="00AE1C72">
        <w:rPr>
          <w:sz w:val="20"/>
          <w:szCs w:val="20"/>
        </w:rPr>
        <w:t xml:space="preserve">ebris versus existing </w:t>
      </w:r>
      <w:r>
        <w:rPr>
          <w:sz w:val="20"/>
          <w:szCs w:val="20"/>
        </w:rPr>
        <w:t>D</w:t>
      </w:r>
      <w:r w:rsidRPr="00AE1C72">
        <w:rPr>
          <w:sz w:val="20"/>
          <w:szCs w:val="20"/>
        </w:rPr>
        <w:t xml:space="preserve">ebris; </w:t>
      </w:r>
    </w:p>
    <w:p w14:paraId="26F23C4D"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Pre-removal water depth; </w:t>
      </w:r>
    </w:p>
    <w:p w14:paraId="3600227A"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GIS coordinates of </w:t>
      </w:r>
      <w:r>
        <w:rPr>
          <w:sz w:val="20"/>
          <w:szCs w:val="20"/>
        </w:rPr>
        <w:t>D</w:t>
      </w:r>
      <w:r w:rsidRPr="00AE1C72">
        <w:rPr>
          <w:sz w:val="20"/>
          <w:szCs w:val="20"/>
        </w:rPr>
        <w:t xml:space="preserve">ebris fields; </w:t>
      </w:r>
    </w:p>
    <w:p w14:paraId="3E376741"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Type(s) of </w:t>
      </w:r>
      <w:r>
        <w:rPr>
          <w:sz w:val="20"/>
          <w:szCs w:val="20"/>
        </w:rPr>
        <w:t>D</w:t>
      </w:r>
      <w:r w:rsidRPr="00AE1C72">
        <w:rPr>
          <w:sz w:val="20"/>
          <w:szCs w:val="20"/>
        </w:rPr>
        <w:t xml:space="preserve">ebris found; </w:t>
      </w:r>
    </w:p>
    <w:p w14:paraId="6E8106A5"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Volume of </w:t>
      </w:r>
      <w:r>
        <w:rPr>
          <w:sz w:val="20"/>
          <w:szCs w:val="20"/>
        </w:rPr>
        <w:t>D</w:t>
      </w:r>
      <w:r w:rsidRPr="00AE1C72">
        <w:rPr>
          <w:sz w:val="20"/>
          <w:szCs w:val="20"/>
        </w:rPr>
        <w:t xml:space="preserve">ebris found; </w:t>
      </w:r>
      <w:r w:rsidR="008851D2">
        <w:rPr>
          <w:sz w:val="20"/>
          <w:szCs w:val="20"/>
        </w:rPr>
        <w:t>and</w:t>
      </w:r>
    </w:p>
    <w:p w14:paraId="66E8E691" w14:textId="77777777" w:rsidR="004D48AD" w:rsidRPr="00AE1C72" w:rsidRDefault="004D48AD" w:rsidP="00B718C9">
      <w:pPr>
        <w:numPr>
          <w:ilvl w:val="0"/>
          <w:numId w:val="66"/>
        </w:numPr>
        <w:spacing w:after="0" w:line="240" w:lineRule="auto"/>
        <w:jc w:val="both"/>
        <w:rPr>
          <w:sz w:val="20"/>
          <w:szCs w:val="20"/>
        </w:rPr>
      </w:pPr>
      <w:r w:rsidRPr="00AE1C72">
        <w:rPr>
          <w:sz w:val="20"/>
          <w:szCs w:val="20"/>
        </w:rPr>
        <w:t xml:space="preserve">Any additional information the SCM, Project Manager, Using Agency, and or </w:t>
      </w:r>
      <w:r>
        <w:rPr>
          <w:sz w:val="20"/>
          <w:szCs w:val="20"/>
        </w:rPr>
        <w:t>Contractor</w:t>
      </w:r>
      <w:r w:rsidRPr="00AE1C72">
        <w:rPr>
          <w:sz w:val="20"/>
          <w:szCs w:val="20"/>
        </w:rPr>
        <w:t xml:space="preserve"> deems necessary for a particular event;</w:t>
      </w:r>
    </w:p>
    <w:p w14:paraId="0FE247FB" w14:textId="77777777" w:rsidR="004D48AD" w:rsidRPr="00AE1C72" w:rsidRDefault="004D48AD" w:rsidP="004D48AD">
      <w:pPr>
        <w:spacing w:after="0" w:line="240" w:lineRule="auto"/>
        <w:jc w:val="both"/>
        <w:rPr>
          <w:sz w:val="20"/>
          <w:szCs w:val="20"/>
        </w:rPr>
      </w:pPr>
    </w:p>
    <w:p w14:paraId="76F032F6" w14:textId="77777777" w:rsidR="004D48AD" w:rsidRPr="00AE1C72" w:rsidRDefault="004D48AD" w:rsidP="004D48AD">
      <w:pPr>
        <w:spacing w:after="0" w:line="240" w:lineRule="auto"/>
        <w:jc w:val="both"/>
        <w:rPr>
          <w:sz w:val="20"/>
          <w:szCs w:val="20"/>
        </w:rPr>
      </w:pPr>
      <w:r w:rsidRPr="00AE1C72">
        <w:rPr>
          <w:sz w:val="20"/>
          <w:szCs w:val="20"/>
          <w:lang w:val="x-none"/>
        </w:rPr>
        <w:t>This information shall be supplemented with</w:t>
      </w:r>
      <w:r w:rsidRPr="00AE1C72">
        <w:rPr>
          <w:sz w:val="20"/>
          <w:szCs w:val="20"/>
        </w:rPr>
        <w:t xml:space="preserve"> </w:t>
      </w:r>
      <w:r>
        <w:rPr>
          <w:sz w:val="20"/>
          <w:szCs w:val="20"/>
        </w:rPr>
        <w:t>S</w:t>
      </w:r>
      <w:r w:rsidRPr="00AE1C72">
        <w:rPr>
          <w:sz w:val="20"/>
          <w:szCs w:val="20"/>
        </w:rPr>
        <w:t>onar</w:t>
      </w:r>
      <w:r w:rsidRPr="00AE1C72">
        <w:rPr>
          <w:sz w:val="20"/>
          <w:szCs w:val="20"/>
          <w:lang w:val="x-none"/>
        </w:rPr>
        <w:t>,</w:t>
      </w:r>
      <w:r w:rsidRPr="00AE1C72">
        <w:rPr>
          <w:sz w:val="20"/>
          <w:szCs w:val="20"/>
        </w:rPr>
        <w:t xml:space="preserve"> </w:t>
      </w:r>
      <w:r>
        <w:rPr>
          <w:sz w:val="20"/>
          <w:szCs w:val="20"/>
        </w:rPr>
        <w:t>L</w:t>
      </w:r>
      <w:r w:rsidRPr="00AE1C72">
        <w:rPr>
          <w:sz w:val="20"/>
          <w:szCs w:val="20"/>
        </w:rPr>
        <w:t xml:space="preserve">ight </w:t>
      </w:r>
      <w:r>
        <w:rPr>
          <w:sz w:val="20"/>
          <w:szCs w:val="20"/>
        </w:rPr>
        <w:t>D</w:t>
      </w:r>
      <w:r w:rsidRPr="00AE1C72">
        <w:rPr>
          <w:sz w:val="20"/>
          <w:szCs w:val="20"/>
        </w:rPr>
        <w:t xml:space="preserve">etection and </w:t>
      </w:r>
      <w:r>
        <w:rPr>
          <w:sz w:val="20"/>
          <w:szCs w:val="20"/>
        </w:rPr>
        <w:t>R</w:t>
      </w:r>
      <w:r w:rsidRPr="00AE1C72">
        <w:rPr>
          <w:sz w:val="20"/>
          <w:szCs w:val="20"/>
        </w:rPr>
        <w:t xml:space="preserve">anging </w:t>
      </w:r>
      <w:r w:rsidRPr="00AE1C72">
        <w:rPr>
          <w:sz w:val="20"/>
          <w:szCs w:val="20"/>
          <w:lang w:val="x-none"/>
        </w:rPr>
        <w:t>(LIDAR)</w:t>
      </w:r>
      <w:r w:rsidRPr="00AE1C72">
        <w:rPr>
          <w:sz w:val="20"/>
          <w:szCs w:val="20"/>
        </w:rPr>
        <w:t>,</w:t>
      </w:r>
      <w:r w:rsidRPr="00AE1C72">
        <w:rPr>
          <w:sz w:val="20"/>
          <w:szCs w:val="20"/>
          <w:lang w:val="x-none"/>
        </w:rPr>
        <w:t xml:space="preserve"> or other imaging and/or topographic maps of the waterway floor as directed by the Using Agency.</w:t>
      </w:r>
    </w:p>
    <w:p w14:paraId="77DFEBD8" w14:textId="77777777" w:rsidR="004D48AD" w:rsidRPr="00AE1C72" w:rsidRDefault="004D48AD" w:rsidP="004D48AD">
      <w:pPr>
        <w:spacing w:after="0" w:line="240" w:lineRule="auto"/>
        <w:jc w:val="both"/>
        <w:rPr>
          <w:sz w:val="20"/>
          <w:szCs w:val="20"/>
        </w:rPr>
      </w:pPr>
    </w:p>
    <w:p w14:paraId="6467ADA2" w14:textId="77777777" w:rsidR="004D48AD" w:rsidRPr="00AE1C72" w:rsidRDefault="004D48AD" w:rsidP="004D48AD">
      <w:pPr>
        <w:spacing w:after="0" w:line="240" w:lineRule="auto"/>
        <w:jc w:val="both"/>
        <w:rPr>
          <w:sz w:val="20"/>
          <w:szCs w:val="20"/>
        </w:rPr>
      </w:pPr>
      <w:r w:rsidRPr="00AE1C72">
        <w:rPr>
          <w:sz w:val="20"/>
          <w:szCs w:val="20"/>
        </w:rPr>
        <w:t xml:space="preserve">Additionally, the </w:t>
      </w:r>
      <w:r>
        <w:rPr>
          <w:sz w:val="20"/>
          <w:szCs w:val="20"/>
        </w:rPr>
        <w:t>Contractor</w:t>
      </w:r>
      <w:r w:rsidRPr="00AE1C72">
        <w:rPr>
          <w:sz w:val="20"/>
          <w:szCs w:val="20"/>
        </w:rPr>
        <w:t xml:space="preserve"> shall provide the following deliverables as applicable for each assessment method used in the written assessment report: </w:t>
      </w:r>
    </w:p>
    <w:p w14:paraId="787D1CE7" w14:textId="77777777" w:rsidR="004D48AD" w:rsidRPr="00AE1C72" w:rsidRDefault="004D48AD" w:rsidP="004D48AD">
      <w:pPr>
        <w:spacing w:after="0" w:line="240" w:lineRule="auto"/>
        <w:jc w:val="both"/>
        <w:rPr>
          <w:sz w:val="20"/>
          <w:szCs w:val="20"/>
        </w:rPr>
      </w:pPr>
    </w:p>
    <w:p w14:paraId="72CAD030"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Pre- and Post-survey meetings with the SCM, Project Manager, or Using Agency and its </w:t>
      </w:r>
      <w:r>
        <w:rPr>
          <w:sz w:val="20"/>
          <w:szCs w:val="20"/>
        </w:rPr>
        <w:t>Contractors</w:t>
      </w:r>
      <w:r w:rsidRPr="00AE1C72">
        <w:rPr>
          <w:sz w:val="20"/>
          <w:szCs w:val="20"/>
        </w:rPr>
        <w:t xml:space="preserve"> and designees</w:t>
      </w:r>
      <w:r>
        <w:rPr>
          <w:sz w:val="20"/>
          <w:szCs w:val="20"/>
        </w:rPr>
        <w:t>;</w:t>
      </w:r>
    </w:p>
    <w:p w14:paraId="69A1AE75"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GPS tagged photographs of all identified and surveyed wetlands, coastlines, and waterways; </w:t>
      </w:r>
    </w:p>
    <w:p w14:paraId="7AAEA36E"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High resolution still imagery at one (1) to two (2) centimeters ground pixel resolution of areas identified by the Using Agency; </w:t>
      </w:r>
    </w:p>
    <w:p w14:paraId="18C0A681"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High definition video, 720p or 1080p, of impacted coastline identified by the Using Agency with GPS position and time stamp (no screen overlay); </w:t>
      </w:r>
    </w:p>
    <w:p w14:paraId="31C059F0"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Maximum ground pixel resolution of ten (10) cm from video</w:t>
      </w:r>
      <w:r>
        <w:rPr>
          <w:sz w:val="20"/>
          <w:szCs w:val="20"/>
        </w:rPr>
        <w:t>,</w:t>
      </w:r>
      <w:r w:rsidRPr="00AE1C72">
        <w:rPr>
          <w:sz w:val="20"/>
          <w:szCs w:val="20"/>
        </w:rPr>
        <w:t xml:space="preserve"> usable for individual jpg frame grabs; </w:t>
      </w:r>
    </w:p>
    <w:p w14:paraId="3B471312"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Identify and document heavily impacted </w:t>
      </w:r>
      <w:r>
        <w:rPr>
          <w:sz w:val="20"/>
          <w:szCs w:val="20"/>
        </w:rPr>
        <w:t>D</w:t>
      </w:r>
      <w:r w:rsidRPr="00AE1C72">
        <w:rPr>
          <w:sz w:val="20"/>
          <w:szCs w:val="20"/>
        </w:rPr>
        <w:t xml:space="preserve">ebris areas using mapping outputs; </w:t>
      </w:r>
    </w:p>
    <w:p w14:paraId="30B36CEF"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Provide comprehensive analysis of all data images and products to assist the State in the prioritization of </w:t>
      </w:r>
      <w:r>
        <w:rPr>
          <w:sz w:val="20"/>
          <w:szCs w:val="20"/>
        </w:rPr>
        <w:t>D</w:t>
      </w:r>
      <w:r w:rsidRPr="00AE1C72">
        <w:rPr>
          <w:sz w:val="20"/>
          <w:szCs w:val="20"/>
        </w:rPr>
        <w:t xml:space="preserve">ebris removal; </w:t>
      </w:r>
    </w:p>
    <w:p w14:paraId="6E66ED08"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Contribute new data to supplement any existing GIS-based map showing </w:t>
      </w:r>
      <w:r>
        <w:rPr>
          <w:sz w:val="20"/>
          <w:szCs w:val="20"/>
        </w:rPr>
        <w:t>D</w:t>
      </w:r>
      <w:r w:rsidRPr="00AE1C72">
        <w:rPr>
          <w:sz w:val="20"/>
          <w:szCs w:val="20"/>
        </w:rPr>
        <w:t xml:space="preserve">ebris concentration photos, with data and analysis compatible with previously produced surveys and with Google Earth, Environmental Response Management Application (ERMA) and other formats as directed by the Using Agency; </w:t>
      </w:r>
    </w:p>
    <w:p w14:paraId="7DA02E6F"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 xml:space="preserve">Estimates of the volume of </w:t>
      </w:r>
      <w:r>
        <w:rPr>
          <w:sz w:val="20"/>
          <w:szCs w:val="20"/>
        </w:rPr>
        <w:t>D</w:t>
      </w:r>
      <w:r w:rsidRPr="00AE1C72">
        <w:rPr>
          <w:sz w:val="20"/>
          <w:szCs w:val="20"/>
        </w:rPr>
        <w:t xml:space="preserve">ebris; </w:t>
      </w:r>
    </w:p>
    <w:p w14:paraId="05225323" w14:textId="77777777" w:rsidR="004D48AD" w:rsidRPr="008851D2" w:rsidRDefault="004D48AD" w:rsidP="00B718C9">
      <w:pPr>
        <w:numPr>
          <w:ilvl w:val="0"/>
          <w:numId w:val="66"/>
        </w:numPr>
        <w:spacing w:after="0" w:line="240" w:lineRule="auto"/>
        <w:jc w:val="both"/>
        <w:rPr>
          <w:sz w:val="20"/>
          <w:szCs w:val="20"/>
        </w:rPr>
      </w:pPr>
      <w:r w:rsidRPr="00AE1C72">
        <w:rPr>
          <w:sz w:val="20"/>
          <w:szCs w:val="20"/>
        </w:rPr>
        <w:t>Estimates of the volume and acreage of sand and/or sediment removal; and</w:t>
      </w:r>
    </w:p>
    <w:p w14:paraId="10DC0E1B" w14:textId="77777777" w:rsidR="004D48AD" w:rsidRPr="00AE1C72" w:rsidRDefault="004D48AD" w:rsidP="00B718C9">
      <w:pPr>
        <w:numPr>
          <w:ilvl w:val="0"/>
          <w:numId w:val="66"/>
        </w:numPr>
        <w:spacing w:after="0" w:line="240" w:lineRule="auto"/>
        <w:jc w:val="both"/>
        <w:rPr>
          <w:sz w:val="20"/>
          <w:szCs w:val="20"/>
        </w:rPr>
      </w:pPr>
      <w:r w:rsidRPr="00AE1C72">
        <w:rPr>
          <w:sz w:val="20"/>
          <w:szCs w:val="20"/>
        </w:rPr>
        <w:t>Written report, summarizing completion of the assessment, within five (5) business days of completion of the assessment.</w:t>
      </w:r>
    </w:p>
    <w:p w14:paraId="6515D19C" w14:textId="77777777" w:rsidR="0024466F" w:rsidRDefault="0024466F" w:rsidP="003B03F6">
      <w:pPr>
        <w:pStyle w:val="Default"/>
        <w:jc w:val="both"/>
        <w:rPr>
          <w:rFonts w:asciiTheme="minorHAnsi" w:hAnsiTheme="minorHAnsi" w:cstheme="minorHAnsi"/>
          <w:sz w:val="20"/>
          <w:szCs w:val="20"/>
        </w:rPr>
      </w:pPr>
    </w:p>
    <w:p w14:paraId="11174988" w14:textId="77777777" w:rsidR="00882D7A" w:rsidRDefault="00310B4F" w:rsidP="00DC7C6E">
      <w:pPr>
        <w:pStyle w:val="Heading2"/>
      </w:pPr>
      <w:bookmarkStart w:id="264" w:name="_Toc199426479"/>
      <w:r>
        <w:t>4.</w:t>
      </w:r>
      <w:r w:rsidR="00017C51">
        <w:t>1</w:t>
      </w:r>
      <w:r w:rsidR="004D48AD">
        <w:t>1</w:t>
      </w:r>
      <w:r>
        <w:tab/>
      </w:r>
      <w:r w:rsidR="009C0933">
        <w:t>REMOVAL OF DEBRIS IN WATERWAYS/WETLANDS</w:t>
      </w:r>
      <w:bookmarkEnd w:id="264"/>
    </w:p>
    <w:p w14:paraId="456CA38C" w14:textId="77777777" w:rsidR="009C0933" w:rsidRDefault="00310B4F" w:rsidP="00215745">
      <w:pPr>
        <w:pStyle w:val="Heading3"/>
      </w:pPr>
      <w:bookmarkStart w:id="265" w:name="_Toc199426480"/>
      <w:r>
        <w:t>4.</w:t>
      </w:r>
      <w:r w:rsidR="00017C51">
        <w:t>1</w:t>
      </w:r>
      <w:r w:rsidR="004D48AD">
        <w:t>1</w:t>
      </w:r>
      <w:r>
        <w:t>.1</w:t>
      </w:r>
      <w:r>
        <w:tab/>
      </w:r>
      <w:r w:rsidR="00882D7A" w:rsidRPr="00882D7A">
        <w:t>REMOVAL OF DEBRIS IN WATERWAYS/WETLANDS</w:t>
      </w:r>
      <w:r w:rsidR="00882D7A">
        <w:t xml:space="preserve"> - </w:t>
      </w:r>
      <w:r w:rsidR="009C0933">
        <w:t>GENERAL REQUIREMENTS</w:t>
      </w:r>
      <w:bookmarkEnd w:id="265"/>
    </w:p>
    <w:p w14:paraId="73CB1416" w14:textId="77777777" w:rsidR="009C0933" w:rsidRDefault="009C0933" w:rsidP="00757621">
      <w:pPr>
        <w:pStyle w:val="Default"/>
        <w:jc w:val="both"/>
        <w:rPr>
          <w:rFonts w:asciiTheme="minorHAnsi" w:hAnsiTheme="minorHAnsi" w:cstheme="minorHAnsi"/>
          <w:sz w:val="20"/>
          <w:szCs w:val="20"/>
        </w:rPr>
      </w:pPr>
      <w:r>
        <w:rPr>
          <w:rFonts w:asciiTheme="minorHAnsi" w:hAnsiTheme="minorHAnsi" w:cstheme="minorHAnsi"/>
          <w:sz w:val="20"/>
          <w:szCs w:val="20"/>
        </w:rPr>
        <w:t>The Contractor shall adhere, at a minimum, the following requirements:</w:t>
      </w:r>
    </w:p>
    <w:p w14:paraId="50CE9537" w14:textId="77777777" w:rsidR="009C0933" w:rsidRDefault="00EA2D20" w:rsidP="00817301">
      <w:pPr>
        <w:pStyle w:val="Default"/>
        <w:numPr>
          <w:ilvl w:val="0"/>
          <w:numId w:val="38"/>
        </w:numPr>
        <w:jc w:val="both"/>
        <w:rPr>
          <w:rFonts w:asciiTheme="minorHAnsi" w:hAnsiTheme="minorHAnsi" w:cstheme="minorHAnsi"/>
          <w:sz w:val="20"/>
          <w:szCs w:val="20"/>
        </w:rPr>
      </w:pPr>
      <w:r>
        <w:rPr>
          <w:rFonts w:asciiTheme="minorHAnsi" w:hAnsiTheme="minorHAnsi" w:cstheme="minorHAnsi"/>
          <w:sz w:val="20"/>
          <w:szCs w:val="20"/>
        </w:rPr>
        <w:t xml:space="preserve">Removing, loading, and transporting eligible Debris or FEMA </w:t>
      </w:r>
      <w:r w:rsidR="008E4A42">
        <w:rPr>
          <w:rFonts w:asciiTheme="minorHAnsi" w:hAnsiTheme="minorHAnsi" w:cstheme="minorHAnsi"/>
          <w:sz w:val="20"/>
          <w:szCs w:val="20"/>
        </w:rPr>
        <w:t>E</w:t>
      </w:r>
      <w:r>
        <w:rPr>
          <w:rFonts w:asciiTheme="minorHAnsi" w:hAnsiTheme="minorHAnsi" w:cstheme="minorHAnsi"/>
          <w:sz w:val="20"/>
          <w:szCs w:val="20"/>
        </w:rPr>
        <w:t>ligible Debris from waterways/</w:t>
      </w:r>
      <w:r w:rsidR="009731D8">
        <w:rPr>
          <w:rFonts w:asciiTheme="minorHAnsi" w:hAnsiTheme="minorHAnsi" w:cstheme="minorHAnsi"/>
          <w:sz w:val="20"/>
          <w:szCs w:val="20"/>
        </w:rPr>
        <w:t>W</w:t>
      </w:r>
      <w:r>
        <w:rPr>
          <w:rFonts w:asciiTheme="minorHAnsi" w:hAnsiTheme="minorHAnsi" w:cstheme="minorHAnsi"/>
          <w:sz w:val="20"/>
          <w:szCs w:val="20"/>
        </w:rPr>
        <w:t>etlands as directed by the SCM, PM, or Using Agency;</w:t>
      </w:r>
    </w:p>
    <w:p w14:paraId="203F3753" w14:textId="77777777" w:rsidR="00EA2D20" w:rsidRDefault="00EA2D20" w:rsidP="00817301">
      <w:pPr>
        <w:pStyle w:val="Default"/>
        <w:numPr>
          <w:ilvl w:val="0"/>
          <w:numId w:val="38"/>
        </w:numPr>
        <w:jc w:val="both"/>
        <w:rPr>
          <w:rFonts w:asciiTheme="minorHAnsi" w:hAnsiTheme="minorHAnsi" w:cstheme="minorHAnsi"/>
          <w:sz w:val="20"/>
          <w:szCs w:val="20"/>
        </w:rPr>
      </w:pPr>
      <w:r>
        <w:rPr>
          <w:rFonts w:asciiTheme="minorHAnsi" w:hAnsiTheme="minorHAnsi" w:cstheme="minorHAnsi"/>
          <w:sz w:val="20"/>
          <w:szCs w:val="20"/>
        </w:rPr>
        <w:t xml:space="preserve">Sampling, removing, loading, and transporting displaced or redistributed </w:t>
      </w:r>
      <w:r w:rsidR="008A7969">
        <w:rPr>
          <w:rFonts w:asciiTheme="minorHAnsi" w:hAnsiTheme="minorHAnsi" w:cstheme="minorHAnsi"/>
          <w:sz w:val="20"/>
          <w:szCs w:val="20"/>
        </w:rPr>
        <w:t>S</w:t>
      </w:r>
      <w:r>
        <w:rPr>
          <w:rFonts w:asciiTheme="minorHAnsi" w:hAnsiTheme="minorHAnsi" w:cstheme="minorHAnsi"/>
          <w:sz w:val="20"/>
          <w:szCs w:val="20"/>
        </w:rPr>
        <w:t xml:space="preserve">and and </w:t>
      </w:r>
      <w:r w:rsidR="008A7969">
        <w:rPr>
          <w:rFonts w:asciiTheme="minorHAnsi" w:hAnsiTheme="minorHAnsi" w:cstheme="minorHAnsi"/>
          <w:sz w:val="20"/>
          <w:szCs w:val="20"/>
        </w:rPr>
        <w:t>S</w:t>
      </w:r>
      <w:r>
        <w:rPr>
          <w:rFonts w:asciiTheme="minorHAnsi" w:hAnsiTheme="minorHAnsi" w:cstheme="minorHAnsi"/>
          <w:sz w:val="20"/>
          <w:szCs w:val="20"/>
        </w:rPr>
        <w:t>ediment;</w:t>
      </w:r>
    </w:p>
    <w:p w14:paraId="343A248C" w14:textId="77777777" w:rsidR="00EA2D20" w:rsidRDefault="00EA2D20" w:rsidP="00817301">
      <w:pPr>
        <w:pStyle w:val="Default"/>
        <w:numPr>
          <w:ilvl w:val="0"/>
          <w:numId w:val="38"/>
        </w:numPr>
        <w:jc w:val="both"/>
        <w:rPr>
          <w:rFonts w:asciiTheme="minorHAnsi" w:hAnsiTheme="minorHAnsi" w:cstheme="minorHAnsi"/>
          <w:sz w:val="20"/>
          <w:szCs w:val="20"/>
        </w:rPr>
      </w:pPr>
      <w:r>
        <w:rPr>
          <w:rFonts w:asciiTheme="minorHAnsi" w:hAnsiTheme="minorHAnsi" w:cstheme="minorHAnsi"/>
          <w:sz w:val="20"/>
          <w:szCs w:val="20"/>
        </w:rPr>
        <w:t xml:space="preserve">Dredging of </w:t>
      </w:r>
      <w:r w:rsidR="008A7969">
        <w:rPr>
          <w:rFonts w:asciiTheme="minorHAnsi" w:hAnsiTheme="minorHAnsi" w:cstheme="minorHAnsi"/>
          <w:sz w:val="20"/>
          <w:szCs w:val="20"/>
        </w:rPr>
        <w:t>S</w:t>
      </w:r>
      <w:r>
        <w:rPr>
          <w:rFonts w:asciiTheme="minorHAnsi" w:hAnsiTheme="minorHAnsi" w:cstheme="minorHAnsi"/>
          <w:sz w:val="20"/>
          <w:szCs w:val="20"/>
        </w:rPr>
        <w:t xml:space="preserve">and or </w:t>
      </w:r>
      <w:r w:rsidR="008A7969">
        <w:rPr>
          <w:rFonts w:asciiTheme="minorHAnsi" w:hAnsiTheme="minorHAnsi" w:cstheme="minorHAnsi"/>
          <w:sz w:val="20"/>
          <w:szCs w:val="20"/>
        </w:rPr>
        <w:t>S</w:t>
      </w:r>
      <w:r>
        <w:rPr>
          <w:rFonts w:asciiTheme="minorHAnsi" w:hAnsiTheme="minorHAnsi" w:cstheme="minorHAnsi"/>
          <w:sz w:val="20"/>
          <w:szCs w:val="20"/>
        </w:rPr>
        <w:t xml:space="preserve">ediment shall not commence until all eligible Debris overlying the </w:t>
      </w:r>
      <w:r w:rsidR="008A7969">
        <w:rPr>
          <w:rFonts w:asciiTheme="minorHAnsi" w:hAnsiTheme="minorHAnsi" w:cstheme="minorHAnsi"/>
          <w:sz w:val="20"/>
          <w:szCs w:val="20"/>
        </w:rPr>
        <w:t>S</w:t>
      </w:r>
      <w:r>
        <w:rPr>
          <w:rFonts w:asciiTheme="minorHAnsi" w:hAnsiTheme="minorHAnsi" w:cstheme="minorHAnsi"/>
          <w:sz w:val="20"/>
          <w:szCs w:val="20"/>
        </w:rPr>
        <w:t xml:space="preserve">and and </w:t>
      </w:r>
      <w:r w:rsidR="008A7969">
        <w:rPr>
          <w:rFonts w:asciiTheme="minorHAnsi" w:hAnsiTheme="minorHAnsi" w:cstheme="minorHAnsi"/>
          <w:sz w:val="20"/>
          <w:szCs w:val="20"/>
        </w:rPr>
        <w:t>S</w:t>
      </w:r>
      <w:r>
        <w:rPr>
          <w:rFonts w:asciiTheme="minorHAnsi" w:hAnsiTheme="minorHAnsi" w:cstheme="minorHAnsi"/>
          <w:sz w:val="20"/>
          <w:szCs w:val="20"/>
        </w:rPr>
        <w:t xml:space="preserve">ediment is removed unless otherwise directed by the SCM or Using Agency. Sand and </w:t>
      </w:r>
      <w:r w:rsidR="008A7969">
        <w:rPr>
          <w:rFonts w:asciiTheme="minorHAnsi" w:hAnsiTheme="minorHAnsi" w:cstheme="minorHAnsi"/>
          <w:sz w:val="20"/>
          <w:szCs w:val="20"/>
        </w:rPr>
        <w:t>S</w:t>
      </w:r>
      <w:r>
        <w:rPr>
          <w:rFonts w:asciiTheme="minorHAnsi" w:hAnsiTheme="minorHAnsi" w:cstheme="minorHAnsi"/>
          <w:sz w:val="20"/>
          <w:szCs w:val="20"/>
        </w:rPr>
        <w:t>ediment shall be removed by either via hydraulic or mechanical dredging;</w:t>
      </w:r>
    </w:p>
    <w:p w14:paraId="3598EDF2" w14:textId="77777777" w:rsidR="00EA2D20" w:rsidRDefault="00EA2D20" w:rsidP="00817301">
      <w:pPr>
        <w:pStyle w:val="Default"/>
        <w:numPr>
          <w:ilvl w:val="0"/>
          <w:numId w:val="38"/>
        </w:numPr>
        <w:jc w:val="both"/>
        <w:rPr>
          <w:rFonts w:asciiTheme="minorHAnsi" w:hAnsiTheme="minorHAnsi" w:cstheme="minorHAnsi"/>
          <w:sz w:val="20"/>
          <w:szCs w:val="20"/>
        </w:rPr>
      </w:pPr>
      <w:r>
        <w:rPr>
          <w:rFonts w:asciiTheme="minorHAnsi" w:hAnsiTheme="minorHAnsi" w:cstheme="minorHAnsi"/>
          <w:sz w:val="20"/>
          <w:szCs w:val="20"/>
        </w:rPr>
        <w:t>Operating a temporary offloading site;</w:t>
      </w:r>
    </w:p>
    <w:p w14:paraId="46ED23A5" w14:textId="77777777" w:rsidR="00EA2D20" w:rsidRDefault="00EA2D20" w:rsidP="00817301">
      <w:pPr>
        <w:pStyle w:val="Default"/>
        <w:numPr>
          <w:ilvl w:val="0"/>
          <w:numId w:val="38"/>
        </w:numPr>
        <w:jc w:val="both"/>
        <w:rPr>
          <w:rFonts w:asciiTheme="minorHAnsi" w:hAnsiTheme="minorHAnsi" w:cstheme="minorHAnsi"/>
          <w:sz w:val="20"/>
          <w:szCs w:val="20"/>
        </w:rPr>
      </w:pPr>
      <w:r>
        <w:rPr>
          <w:rFonts w:asciiTheme="minorHAnsi" w:hAnsiTheme="minorHAnsi" w:cstheme="minorHAnsi"/>
          <w:sz w:val="20"/>
          <w:szCs w:val="20"/>
        </w:rPr>
        <w:t xml:space="preserve">Operating a temporary </w:t>
      </w:r>
      <w:r w:rsidR="008A7969">
        <w:rPr>
          <w:rFonts w:asciiTheme="minorHAnsi" w:hAnsiTheme="minorHAnsi" w:cstheme="minorHAnsi"/>
          <w:sz w:val="20"/>
          <w:szCs w:val="20"/>
        </w:rPr>
        <w:t>S</w:t>
      </w:r>
      <w:r>
        <w:rPr>
          <w:rFonts w:asciiTheme="minorHAnsi" w:hAnsiTheme="minorHAnsi" w:cstheme="minorHAnsi"/>
          <w:sz w:val="20"/>
          <w:szCs w:val="20"/>
        </w:rPr>
        <w:t>and offloading site;</w:t>
      </w:r>
    </w:p>
    <w:p w14:paraId="127D5CC4" w14:textId="77777777" w:rsidR="00EA2D20" w:rsidRDefault="00EA2D20" w:rsidP="00817301">
      <w:pPr>
        <w:pStyle w:val="Default"/>
        <w:numPr>
          <w:ilvl w:val="0"/>
          <w:numId w:val="38"/>
        </w:numPr>
        <w:jc w:val="both"/>
        <w:rPr>
          <w:rFonts w:asciiTheme="minorHAnsi" w:hAnsiTheme="minorHAnsi" w:cstheme="minorHAnsi"/>
          <w:sz w:val="20"/>
          <w:szCs w:val="20"/>
        </w:rPr>
      </w:pPr>
      <w:r>
        <w:rPr>
          <w:rFonts w:asciiTheme="minorHAnsi" w:hAnsiTheme="minorHAnsi" w:cstheme="minorHAnsi"/>
          <w:sz w:val="20"/>
          <w:szCs w:val="20"/>
        </w:rPr>
        <w:t>Operating a vehicle/vessel aggregation area; and</w:t>
      </w:r>
    </w:p>
    <w:p w14:paraId="6E5C8D4A" w14:textId="77777777" w:rsidR="00EA2D20" w:rsidRDefault="00EA2D20" w:rsidP="00817301">
      <w:pPr>
        <w:pStyle w:val="Default"/>
        <w:numPr>
          <w:ilvl w:val="0"/>
          <w:numId w:val="38"/>
        </w:numPr>
        <w:jc w:val="both"/>
        <w:rPr>
          <w:rFonts w:asciiTheme="minorHAnsi" w:hAnsiTheme="minorHAnsi" w:cstheme="minorHAnsi"/>
          <w:sz w:val="20"/>
          <w:szCs w:val="20"/>
        </w:rPr>
      </w:pPr>
      <w:r>
        <w:rPr>
          <w:rFonts w:asciiTheme="minorHAnsi" w:hAnsiTheme="minorHAnsi" w:cstheme="minorHAnsi"/>
          <w:sz w:val="20"/>
          <w:szCs w:val="20"/>
        </w:rPr>
        <w:t xml:space="preserve">Conducting post-removal </w:t>
      </w:r>
      <w:r w:rsidR="008B20B0">
        <w:rPr>
          <w:rFonts w:asciiTheme="minorHAnsi" w:hAnsiTheme="minorHAnsi" w:cstheme="minorHAnsi"/>
          <w:sz w:val="20"/>
          <w:szCs w:val="20"/>
        </w:rPr>
        <w:t>verification</w:t>
      </w:r>
      <w:r>
        <w:rPr>
          <w:rFonts w:asciiTheme="minorHAnsi" w:hAnsiTheme="minorHAnsi" w:cstheme="minorHAnsi"/>
          <w:sz w:val="20"/>
          <w:szCs w:val="20"/>
        </w:rPr>
        <w:t>.</w:t>
      </w:r>
    </w:p>
    <w:p w14:paraId="6FA531A9" w14:textId="77777777" w:rsidR="00757621" w:rsidRPr="0084189F" w:rsidRDefault="00757621" w:rsidP="00757621">
      <w:pPr>
        <w:pStyle w:val="Default"/>
        <w:jc w:val="both"/>
        <w:rPr>
          <w:rFonts w:asciiTheme="minorHAnsi" w:hAnsiTheme="minorHAnsi" w:cstheme="minorHAnsi"/>
          <w:sz w:val="20"/>
          <w:szCs w:val="20"/>
        </w:rPr>
      </w:pPr>
    </w:p>
    <w:p w14:paraId="2F6F223F" w14:textId="77777777" w:rsidR="00EA2D20" w:rsidRDefault="00757621" w:rsidP="00757621">
      <w:pPr>
        <w:pStyle w:val="Default"/>
        <w:jc w:val="both"/>
        <w:rPr>
          <w:rFonts w:asciiTheme="minorHAnsi" w:hAnsiTheme="minorHAnsi" w:cstheme="minorHAnsi"/>
          <w:sz w:val="20"/>
          <w:szCs w:val="20"/>
        </w:rPr>
      </w:pPr>
      <w:r w:rsidRPr="0084189F">
        <w:rPr>
          <w:rFonts w:asciiTheme="minorHAnsi" w:hAnsiTheme="minorHAnsi" w:cstheme="minorHAnsi"/>
          <w:sz w:val="20"/>
          <w:szCs w:val="20"/>
        </w:rPr>
        <w:t xml:space="preserve">The </w:t>
      </w:r>
      <w:r w:rsidR="00EA2D20">
        <w:rPr>
          <w:rFonts w:asciiTheme="minorHAnsi" w:hAnsiTheme="minorHAnsi" w:cstheme="minorHAnsi"/>
          <w:sz w:val="20"/>
          <w:szCs w:val="20"/>
        </w:rPr>
        <w:t>SCM, PM, or Using Agency will, by a Task Order, prescribe the specific schedule/timeframe.</w:t>
      </w:r>
    </w:p>
    <w:p w14:paraId="55819C7C" w14:textId="77777777" w:rsidR="00EA2D20" w:rsidRDefault="00EA2D20" w:rsidP="00757621">
      <w:pPr>
        <w:pStyle w:val="Default"/>
        <w:jc w:val="both"/>
        <w:rPr>
          <w:rFonts w:asciiTheme="minorHAnsi" w:hAnsiTheme="minorHAnsi" w:cstheme="minorHAnsi"/>
          <w:sz w:val="20"/>
          <w:szCs w:val="20"/>
        </w:rPr>
      </w:pPr>
    </w:p>
    <w:p w14:paraId="685D1377" w14:textId="77777777" w:rsidR="007332AC" w:rsidRDefault="00EA2D20"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The Contractor shall provide all managers and labor, equipment, materials (including fuel, oil, etc.), and permits and licenses for the waterway Debris removal </w:t>
      </w:r>
      <w:r w:rsidR="008B20B0">
        <w:rPr>
          <w:rFonts w:asciiTheme="minorHAnsi" w:hAnsiTheme="minorHAnsi" w:cstheme="minorHAnsi"/>
          <w:sz w:val="20"/>
          <w:szCs w:val="20"/>
        </w:rPr>
        <w:t>operation</w:t>
      </w:r>
      <w:r>
        <w:rPr>
          <w:rFonts w:asciiTheme="minorHAnsi" w:hAnsiTheme="minorHAnsi" w:cstheme="minorHAnsi"/>
          <w:sz w:val="20"/>
          <w:szCs w:val="20"/>
        </w:rPr>
        <w:t xml:space="preserve">. The Contractor shall determine the make-up of the crew for the work identified in the Task Orders. </w:t>
      </w:r>
      <w:r w:rsidR="007332AC">
        <w:rPr>
          <w:rFonts w:asciiTheme="minorHAnsi" w:hAnsiTheme="minorHAnsi" w:cstheme="minorHAnsi"/>
          <w:sz w:val="20"/>
          <w:szCs w:val="20"/>
        </w:rPr>
        <w:t>The make-up of the crew shall be dependent upon site conditions, safety and the environmental sensitivity of the area.</w:t>
      </w:r>
    </w:p>
    <w:p w14:paraId="55C0B4F0" w14:textId="77777777" w:rsidR="007332AC" w:rsidRDefault="007332AC" w:rsidP="00757621">
      <w:pPr>
        <w:pStyle w:val="Default"/>
        <w:jc w:val="both"/>
        <w:rPr>
          <w:rFonts w:asciiTheme="minorHAnsi" w:hAnsiTheme="minorHAnsi" w:cstheme="minorHAnsi"/>
          <w:sz w:val="20"/>
          <w:szCs w:val="20"/>
        </w:rPr>
      </w:pPr>
    </w:p>
    <w:p w14:paraId="5CEA4CED" w14:textId="77777777" w:rsidR="007332AC" w:rsidRPr="003B03F6" w:rsidRDefault="007332AC" w:rsidP="00757621">
      <w:pPr>
        <w:pStyle w:val="Default"/>
        <w:jc w:val="both"/>
        <w:rPr>
          <w:rFonts w:asciiTheme="minorHAnsi" w:hAnsiTheme="minorHAnsi" w:cstheme="minorHAnsi"/>
          <w:sz w:val="20"/>
          <w:szCs w:val="20"/>
        </w:rPr>
      </w:pPr>
      <w:r w:rsidRPr="003B03F6">
        <w:rPr>
          <w:rFonts w:asciiTheme="minorHAnsi" w:hAnsiTheme="minorHAnsi" w:cstheme="minorHAnsi"/>
          <w:sz w:val="20"/>
          <w:szCs w:val="20"/>
        </w:rPr>
        <w:t>The Contractor shall:</w:t>
      </w:r>
    </w:p>
    <w:p w14:paraId="239615F6" w14:textId="77777777" w:rsidR="007332AC" w:rsidRDefault="007332AC" w:rsidP="00817301">
      <w:pPr>
        <w:pStyle w:val="Default"/>
        <w:numPr>
          <w:ilvl w:val="0"/>
          <w:numId w:val="39"/>
        </w:numPr>
        <w:jc w:val="both"/>
        <w:rPr>
          <w:rFonts w:asciiTheme="minorHAnsi" w:hAnsiTheme="minorHAnsi" w:cstheme="minorHAnsi"/>
          <w:sz w:val="20"/>
          <w:szCs w:val="20"/>
        </w:rPr>
      </w:pPr>
      <w:r>
        <w:rPr>
          <w:rFonts w:asciiTheme="minorHAnsi" w:hAnsiTheme="minorHAnsi" w:cstheme="minorHAnsi"/>
          <w:sz w:val="20"/>
          <w:szCs w:val="20"/>
        </w:rPr>
        <w:t>Make every effort to separate and segregate the Debris prior to offloading to land. The Debris, once loaded, shall remain the property of the State or Using Agency, unless otherwise negotiated by the Contractor. Any revenue generated from the sale, recycling or disposal of eligible Debris</w:t>
      </w:r>
      <w:r w:rsidR="005840F8">
        <w:rPr>
          <w:rFonts w:asciiTheme="minorHAnsi" w:hAnsiTheme="minorHAnsi" w:cstheme="minorHAnsi"/>
          <w:sz w:val="20"/>
          <w:szCs w:val="20"/>
        </w:rPr>
        <w:t>,</w:t>
      </w:r>
      <w:r>
        <w:rPr>
          <w:rFonts w:asciiTheme="minorHAnsi" w:hAnsiTheme="minorHAnsi" w:cstheme="minorHAnsi"/>
          <w:sz w:val="20"/>
          <w:szCs w:val="20"/>
        </w:rPr>
        <w:t xml:space="preserve"> shall accrue to the Contractor;</w:t>
      </w:r>
    </w:p>
    <w:p w14:paraId="4FD54D7E" w14:textId="77777777" w:rsidR="007332AC" w:rsidRDefault="007332AC" w:rsidP="00817301">
      <w:pPr>
        <w:pStyle w:val="Default"/>
        <w:numPr>
          <w:ilvl w:val="0"/>
          <w:numId w:val="39"/>
        </w:numPr>
        <w:jc w:val="both"/>
        <w:rPr>
          <w:rFonts w:asciiTheme="minorHAnsi" w:hAnsiTheme="minorHAnsi" w:cstheme="minorHAnsi"/>
          <w:sz w:val="20"/>
          <w:szCs w:val="20"/>
        </w:rPr>
      </w:pPr>
      <w:r>
        <w:rPr>
          <w:rFonts w:asciiTheme="minorHAnsi" w:hAnsiTheme="minorHAnsi" w:cstheme="minorHAnsi"/>
          <w:sz w:val="20"/>
          <w:szCs w:val="20"/>
        </w:rPr>
        <w:t>Remove storm-damaged vessels or vehicles, floating or submerged, identified as FEMA Eligible or Eligible Debris. Upon removal, the Contractor shall deliver the vessels and vehicles to an aggregation site as specified by the SCM, PM, or Using Agency</w:t>
      </w:r>
      <w:r w:rsidR="00391322">
        <w:rPr>
          <w:rFonts w:asciiTheme="minorHAnsi" w:hAnsiTheme="minorHAnsi" w:cstheme="minorHAnsi"/>
          <w:sz w:val="20"/>
          <w:szCs w:val="20"/>
        </w:rPr>
        <w:t>;</w:t>
      </w:r>
    </w:p>
    <w:p w14:paraId="450AAD6B" w14:textId="77777777" w:rsidR="00AD3D0B" w:rsidRDefault="001018C3" w:rsidP="00817301">
      <w:pPr>
        <w:pStyle w:val="Default"/>
        <w:numPr>
          <w:ilvl w:val="0"/>
          <w:numId w:val="39"/>
        </w:numPr>
        <w:jc w:val="both"/>
        <w:rPr>
          <w:rFonts w:asciiTheme="minorHAnsi" w:hAnsiTheme="minorHAnsi" w:cstheme="minorHAnsi"/>
          <w:sz w:val="20"/>
          <w:szCs w:val="20"/>
        </w:rPr>
      </w:pPr>
      <w:r>
        <w:rPr>
          <w:rFonts w:asciiTheme="minorHAnsi" w:hAnsiTheme="minorHAnsi" w:cstheme="minorHAnsi"/>
          <w:sz w:val="20"/>
          <w:szCs w:val="20"/>
        </w:rPr>
        <w:t>Ensure a certified technician r</w:t>
      </w:r>
      <w:r w:rsidR="007332AC">
        <w:rPr>
          <w:rFonts w:asciiTheme="minorHAnsi" w:hAnsiTheme="minorHAnsi" w:cstheme="minorHAnsi"/>
          <w:sz w:val="20"/>
          <w:szCs w:val="20"/>
        </w:rPr>
        <w:t>emove</w:t>
      </w:r>
      <w:r>
        <w:rPr>
          <w:rFonts w:asciiTheme="minorHAnsi" w:hAnsiTheme="minorHAnsi" w:cstheme="minorHAnsi"/>
          <w:sz w:val="20"/>
          <w:szCs w:val="20"/>
        </w:rPr>
        <w:t>d</w:t>
      </w:r>
      <w:r w:rsidR="007332AC">
        <w:rPr>
          <w:rFonts w:asciiTheme="minorHAnsi" w:hAnsiTheme="minorHAnsi" w:cstheme="minorHAnsi"/>
          <w:sz w:val="20"/>
          <w:szCs w:val="20"/>
        </w:rPr>
        <w:t xml:space="preserve"> all ozone-depleting refrigerants or recycling </w:t>
      </w:r>
      <w:r w:rsidR="00AD3D0B">
        <w:rPr>
          <w:rFonts w:asciiTheme="minorHAnsi" w:hAnsiTheme="minorHAnsi" w:cstheme="minorHAnsi"/>
          <w:sz w:val="20"/>
          <w:szCs w:val="20"/>
        </w:rPr>
        <w:t xml:space="preserve">from </w:t>
      </w:r>
      <w:r w:rsidR="00CA79A0">
        <w:rPr>
          <w:rFonts w:asciiTheme="minorHAnsi" w:hAnsiTheme="minorHAnsi" w:cstheme="minorHAnsi"/>
          <w:sz w:val="20"/>
          <w:szCs w:val="20"/>
        </w:rPr>
        <w:t>W</w:t>
      </w:r>
      <w:r w:rsidR="00AD3D0B">
        <w:rPr>
          <w:rFonts w:asciiTheme="minorHAnsi" w:hAnsiTheme="minorHAnsi" w:cstheme="minorHAnsi"/>
          <w:sz w:val="20"/>
          <w:szCs w:val="20"/>
        </w:rPr>
        <w:t xml:space="preserve">hite </w:t>
      </w:r>
      <w:r w:rsidR="00CA79A0">
        <w:rPr>
          <w:rFonts w:asciiTheme="minorHAnsi" w:hAnsiTheme="minorHAnsi" w:cstheme="minorHAnsi"/>
          <w:sz w:val="20"/>
          <w:szCs w:val="20"/>
        </w:rPr>
        <w:t>G</w:t>
      </w:r>
      <w:r w:rsidR="00AD3D0B">
        <w:rPr>
          <w:rFonts w:asciiTheme="minorHAnsi" w:hAnsiTheme="minorHAnsi" w:cstheme="minorHAnsi"/>
          <w:sz w:val="20"/>
          <w:szCs w:val="20"/>
        </w:rPr>
        <w:t xml:space="preserve">oods prior to hauling to an approved recycling or </w:t>
      </w:r>
      <w:r w:rsidR="008A7969">
        <w:rPr>
          <w:rFonts w:asciiTheme="minorHAnsi" w:hAnsiTheme="minorHAnsi" w:cstheme="minorHAnsi"/>
          <w:sz w:val="20"/>
          <w:szCs w:val="20"/>
        </w:rPr>
        <w:t>S</w:t>
      </w:r>
      <w:r w:rsidR="00AD3D0B">
        <w:rPr>
          <w:rFonts w:asciiTheme="minorHAnsi" w:hAnsiTheme="minorHAnsi" w:cstheme="minorHAnsi"/>
          <w:sz w:val="20"/>
          <w:szCs w:val="20"/>
        </w:rPr>
        <w:t xml:space="preserve">olid </w:t>
      </w:r>
      <w:r w:rsidR="008A7969">
        <w:rPr>
          <w:rFonts w:asciiTheme="minorHAnsi" w:hAnsiTheme="minorHAnsi" w:cstheme="minorHAnsi"/>
          <w:sz w:val="20"/>
          <w:szCs w:val="20"/>
        </w:rPr>
        <w:t>W</w:t>
      </w:r>
      <w:r w:rsidR="00AD3D0B">
        <w:rPr>
          <w:rFonts w:asciiTheme="minorHAnsi" w:hAnsiTheme="minorHAnsi" w:cstheme="minorHAnsi"/>
          <w:sz w:val="20"/>
          <w:szCs w:val="20"/>
        </w:rPr>
        <w:t>aste disposal facility;</w:t>
      </w:r>
    </w:p>
    <w:p w14:paraId="45ABC91F" w14:textId="77777777" w:rsidR="00AD3D0B" w:rsidRDefault="00AD3D0B" w:rsidP="00817301">
      <w:pPr>
        <w:pStyle w:val="Default"/>
        <w:numPr>
          <w:ilvl w:val="0"/>
          <w:numId w:val="39"/>
        </w:numPr>
        <w:jc w:val="both"/>
        <w:rPr>
          <w:rFonts w:asciiTheme="minorHAnsi" w:hAnsiTheme="minorHAnsi" w:cstheme="minorHAnsi"/>
          <w:sz w:val="20"/>
          <w:szCs w:val="20"/>
        </w:rPr>
      </w:pPr>
      <w:r>
        <w:rPr>
          <w:rFonts w:asciiTheme="minorHAnsi" w:hAnsiTheme="minorHAnsi" w:cstheme="minorHAnsi"/>
          <w:sz w:val="20"/>
          <w:szCs w:val="20"/>
        </w:rPr>
        <w:t>Remove and properly dispose of all fluids (motor oil, fuels, antifreeze) from unclaimed vehicles and vessels at the Vehicle and Vessel Aggregation Area (VVAA) and follow all applicable federal, State, and local requirements in dealing with the release of oil and/or hazardous substances, and the injury of natural resources, which includes possession of all necessary local, State, and federal permits;</w:t>
      </w:r>
    </w:p>
    <w:p w14:paraId="6A4F8FA3" w14:textId="77777777" w:rsidR="00842840" w:rsidRDefault="00AD3D0B" w:rsidP="00817301">
      <w:pPr>
        <w:pStyle w:val="Default"/>
        <w:numPr>
          <w:ilvl w:val="0"/>
          <w:numId w:val="39"/>
        </w:numPr>
        <w:jc w:val="both"/>
        <w:rPr>
          <w:rFonts w:asciiTheme="minorHAnsi" w:hAnsiTheme="minorHAnsi" w:cstheme="minorHAnsi"/>
          <w:sz w:val="20"/>
          <w:szCs w:val="20"/>
        </w:rPr>
      </w:pPr>
      <w:r>
        <w:rPr>
          <w:rFonts w:asciiTheme="minorHAnsi" w:hAnsiTheme="minorHAnsi" w:cstheme="minorHAnsi"/>
          <w:sz w:val="20"/>
          <w:szCs w:val="20"/>
        </w:rPr>
        <w:t>Remove and properly dispose of batteries, flares, and other hazardous materials from unclaimed vehicles and vessels at the VVAA;</w:t>
      </w:r>
    </w:p>
    <w:p w14:paraId="09465734" w14:textId="77777777" w:rsidR="00E63535" w:rsidRPr="00E63535" w:rsidRDefault="00E63535" w:rsidP="00817301">
      <w:pPr>
        <w:pStyle w:val="ListParagraph"/>
        <w:numPr>
          <w:ilvl w:val="0"/>
          <w:numId w:val="39"/>
        </w:numPr>
        <w:rPr>
          <w:rFonts w:asciiTheme="minorHAnsi" w:hAnsiTheme="minorHAnsi" w:cstheme="minorHAnsi"/>
          <w:color w:val="000000"/>
          <w:sz w:val="20"/>
          <w:szCs w:val="20"/>
        </w:rPr>
      </w:pPr>
      <w:r w:rsidRPr="00E63535">
        <w:rPr>
          <w:rFonts w:asciiTheme="minorHAnsi" w:hAnsiTheme="minorHAnsi" w:cstheme="minorHAnsi"/>
          <w:color w:val="000000"/>
          <w:sz w:val="20"/>
          <w:szCs w:val="20"/>
        </w:rPr>
        <w:t>Remove and properly handle and/o</w:t>
      </w:r>
      <w:r w:rsidR="00C8173E">
        <w:rPr>
          <w:rFonts w:asciiTheme="minorHAnsi" w:hAnsiTheme="minorHAnsi" w:cstheme="minorHAnsi"/>
          <w:color w:val="000000"/>
          <w:sz w:val="20"/>
          <w:szCs w:val="20"/>
        </w:rPr>
        <w:t>r screen</w:t>
      </w:r>
      <w:r w:rsidRPr="00E63535">
        <w:rPr>
          <w:rFonts w:asciiTheme="minorHAnsi" w:hAnsiTheme="minorHAnsi" w:cstheme="minorHAnsi"/>
          <w:color w:val="000000"/>
          <w:sz w:val="20"/>
          <w:szCs w:val="20"/>
        </w:rPr>
        <w:t xml:space="preserve"> and/or dispose of, as well as report</w:t>
      </w:r>
      <w:r w:rsidR="00C8173E">
        <w:rPr>
          <w:rFonts w:asciiTheme="minorHAnsi" w:hAnsiTheme="minorHAnsi" w:cstheme="minorHAnsi"/>
          <w:color w:val="000000"/>
          <w:sz w:val="20"/>
          <w:szCs w:val="20"/>
        </w:rPr>
        <w:t>,</w:t>
      </w:r>
      <w:r w:rsidRPr="00E63535">
        <w:rPr>
          <w:rFonts w:asciiTheme="minorHAnsi" w:hAnsiTheme="minorHAnsi" w:cstheme="minorHAnsi"/>
          <w:color w:val="000000"/>
          <w:sz w:val="20"/>
          <w:szCs w:val="20"/>
        </w:rPr>
        <w:t xml:space="preserve"> the actual volume of </w:t>
      </w:r>
      <w:r w:rsidR="008A7969">
        <w:rPr>
          <w:rFonts w:asciiTheme="minorHAnsi" w:hAnsiTheme="minorHAnsi" w:cstheme="minorHAnsi"/>
          <w:color w:val="000000"/>
          <w:sz w:val="20"/>
          <w:szCs w:val="20"/>
        </w:rPr>
        <w:t>S</w:t>
      </w:r>
      <w:r w:rsidRPr="00E63535">
        <w:rPr>
          <w:rFonts w:asciiTheme="minorHAnsi" w:hAnsiTheme="minorHAnsi" w:cstheme="minorHAnsi"/>
          <w:color w:val="000000"/>
          <w:sz w:val="20"/>
          <w:szCs w:val="20"/>
        </w:rPr>
        <w:t xml:space="preserve">and and/or </w:t>
      </w:r>
      <w:r w:rsidR="008A7969">
        <w:rPr>
          <w:rFonts w:asciiTheme="minorHAnsi" w:hAnsiTheme="minorHAnsi" w:cstheme="minorHAnsi"/>
          <w:color w:val="000000"/>
          <w:sz w:val="20"/>
          <w:szCs w:val="20"/>
        </w:rPr>
        <w:t>S</w:t>
      </w:r>
      <w:r w:rsidRPr="00E63535">
        <w:rPr>
          <w:rFonts w:asciiTheme="minorHAnsi" w:hAnsiTheme="minorHAnsi" w:cstheme="minorHAnsi"/>
          <w:color w:val="000000"/>
          <w:sz w:val="20"/>
          <w:szCs w:val="20"/>
        </w:rPr>
        <w:t xml:space="preserve">ediment within a </w:t>
      </w:r>
      <w:r w:rsidR="00FB1BC8">
        <w:rPr>
          <w:rFonts w:asciiTheme="minorHAnsi" w:hAnsiTheme="minorHAnsi" w:cstheme="minorHAnsi"/>
          <w:color w:val="000000"/>
          <w:sz w:val="20"/>
          <w:szCs w:val="20"/>
        </w:rPr>
        <w:t>Z</w:t>
      </w:r>
      <w:r w:rsidRPr="00E63535">
        <w:rPr>
          <w:rFonts w:asciiTheme="minorHAnsi" w:hAnsiTheme="minorHAnsi" w:cstheme="minorHAnsi"/>
          <w:color w:val="000000"/>
          <w:sz w:val="20"/>
          <w:szCs w:val="20"/>
        </w:rPr>
        <w:t xml:space="preserve">one that meets the FEMA eligibility standards if the event is a Federally Declared Disaster.  Post </w:t>
      </w:r>
      <w:r w:rsidR="00A22691">
        <w:rPr>
          <w:rFonts w:asciiTheme="minorHAnsi" w:hAnsiTheme="minorHAnsi" w:cstheme="minorHAnsi"/>
          <w:color w:val="000000"/>
          <w:sz w:val="20"/>
          <w:szCs w:val="20"/>
        </w:rPr>
        <w:t>H</w:t>
      </w:r>
      <w:r w:rsidRPr="00E63535">
        <w:rPr>
          <w:rFonts w:asciiTheme="minorHAnsi" w:hAnsiTheme="minorHAnsi" w:cstheme="minorHAnsi"/>
          <w:color w:val="000000"/>
          <w:sz w:val="20"/>
          <w:szCs w:val="20"/>
        </w:rPr>
        <w:t xml:space="preserve">ydrographic </w:t>
      </w:r>
      <w:r w:rsidR="00A22691">
        <w:rPr>
          <w:rFonts w:asciiTheme="minorHAnsi" w:hAnsiTheme="minorHAnsi" w:cstheme="minorHAnsi"/>
          <w:color w:val="000000"/>
          <w:sz w:val="20"/>
          <w:szCs w:val="20"/>
        </w:rPr>
        <w:t>S</w:t>
      </w:r>
      <w:r w:rsidRPr="00E63535">
        <w:rPr>
          <w:rFonts w:asciiTheme="minorHAnsi" w:hAnsiTheme="minorHAnsi" w:cstheme="minorHAnsi"/>
          <w:color w:val="000000"/>
          <w:sz w:val="20"/>
          <w:szCs w:val="20"/>
        </w:rPr>
        <w:t xml:space="preserve">urveys performed by the Debris </w:t>
      </w:r>
      <w:r w:rsidR="00F524E6">
        <w:rPr>
          <w:rFonts w:asciiTheme="minorHAnsi" w:hAnsiTheme="minorHAnsi" w:cstheme="minorHAnsi"/>
          <w:color w:val="000000"/>
          <w:sz w:val="20"/>
          <w:szCs w:val="20"/>
        </w:rPr>
        <w:t>r</w:t>
      </w:r>
      <w:r w:rsidRPr="00E63535">
        <w:rPr>
          <w:rFonts w:asciiTheme="minorHAnsi" w:hAnsiTheme="minorHAnsi" w:cstheme="minorHAnsi"/>
          <w:color w:val="000000"/>
          <w:sz w:val="20"/>
          <w:szCs w:val="20"/>
        </w:rPr>
        <w:t>emoval Contractor will be compared to pre-</w:t>
      </w:r>
      <w:r w:rsidR="00A22691">
        <w:rPr>
          <w:rFonts w:asciiTheme="minorHAnsi" w:hAnsiTheme="minorHAnsi" w:cstheme="minorHAnsi"/>
          <w:color w:val="000000"/>
          <w:sz w:val="20"/>
          <w:szCs w:val="20"/>
        </w:rPr>
        <w:t>H</w:t>
      </w:r>
      <w:r w:rsidRPr="00E63535">
        <w:rPr>
          <w:rFonts w:asciiTheme="minorHAnsi" w:hAnsiTheme="minorHAnsi" w:cstheme="minorHAnsi"/>
          <w:color w:val="000000"/>
          <w:sz w:val="20"/>
          <w:szCs w:val="20"/>
        </w:rPr>
        <w:t xml:space="preserve">ydrographic </w:t>
      </w:r>
      <w:r w:rsidR="00A22691">
        <w:rPr>
          <w:rFonts w:asciiTheme="minorHAnsi" w:hAnsiTheme="minorHAnsi" w:cstheme="minorHAnsi"/>
          <w:color w:val="000000"/>
          <w:sz w:val="20"/>
          <w:szCs w:val="20"/>
        </w:rPr>
        <w:t>S</w:t>
      </w:r>
      <w:r w:rsidRPr="00E63535">
        <w:rPr>
          <w:rFonts w:asciiTheme="minorHAnsi" w:hAnsiTheme="minorHAnsi" w:cstheme="minorHAnsi"/>
          <w:color w:val="000000"/>
          <w:sz w:val="20"/>
          <w:szCs w:val="20"/>
        </w:rPr>
        <w:t xml:space="preserve">urveys performed by the Debris </w:t>
      </w:r>
      <w:r w:rsidR="00F524E6">
        <w:rPr>
          <w:rFonts w:asciiTheme="minorHAnsi" w:hAnsiTheme="minorHAnsi" w:cstheme="minorHAnsi"/>
          <w:color w:val="000000"/>
          <w:sz w:val="20"/>
          <w:szCs w:val="20"/>
        </w:rPr>
        <w:t>r</w:t>
      </w:r>
      <w:r w:rsidR="00310E45">
        <w:rPr>
          <w:rFonts w:asciiTheme="minorHAnsi" w:hAnsiTheme="minorHAnsi" w:cstheme="minorHAnsi"/>
          <w:color w:val="000000"/>
          <w:sz w:val="20"/>
          <w:szCs w:val="20"/>
        </w:rPr>
        <w:t>emoval</w:t>
      </w:r>
      <w:r w:rsidRPr="00E63535">
        <w:rPr>
          <w:rFonts w:asciiTheme="minorHAnsi" w:hAnsiTheme="minorHAnsi" w:cstheme="minorHAnsi"/>
          <w:color w:val="000000"/>
          <w:sz w:val="20"/>
          <w:szCs w:val="20"/>
        </w:rPr>
        <w:t xml:space="preserve"> Contractor to be used for determining the volume of </w:t>
      </w:r>
      <w:r w:rsidR="008A7969">
        <w:rPr>
          <w:rFonts w:asciiTheme="minorHAnsi" w:hAnsiTheme="minorHAnsi" w:cstheme="minorHAnsi"/>
          <w:color w:val="000000"/>
          <w:sz w:val="20"/>
          <w:szCs w:val="20"/>
        </w:rPr>
        <w:t>S</w:t>
      </w:r>
      <w:r w:rsidRPr="00E63535">
        <w:rPr>
          <w:rFonts w:asciiTheme="minorHAnsi" w:hAnsiTheme="minorHAnsi" w:cstheme="minorHAnsi"/>
          <w:color w:val="000000"/>
          <w:sz w:val="20"/>
          <w:szCs w:val="20"/>
        </w:rPr>
        <w:t>and/</w:t>
      </w:r>
      <w:r w:rsidR="008A7969">
        <w:rPr>
          <w:rFonts w:asciiTheme="minorHAnsi" w:hAnsiTheme="minorHAnsi" w:cstheme="minorHAnsi"/>
          <w:color w:val="000000"/>
          <w:sz w:val="20"/>
          <w:szCs w:val="20"/>
        </w:rPr>
        <w:t>S</w:t>
      </w:r>
      <w:r w:rsidRPr="00E63535">
        <w:rPr>
          <w:rFonts w:asciiTheme="minorHAnsi" w:hAnsiTheme="minorHAnsi" w:cstheme="minorHAnsi"/>
          <w:color w:val="000000"/>
          <w:sz w:val="20"/>
          <w:szCs w:val="20"/>
        </w:rPr>
        <w:t>ediment removed from the waterway/wetland; and</w:t>
      </w:r>
    </w:p>
    <w:p w14:paraId="6A8C2A73" w14:textId="77777777" w:rsidR="00757621" w:rsidRPr="0013799C" w:rsidRDefault="00842840" w:rsidP="00817301">
      <w:pPr>
        <w:pStyle w:val="Default"/>
        <w:numPr>
          <w:ilvl w:val="0"/>
          <w:numId w:val="39"/>
        </w:numPr>
        <w:jc w:val="both"/>
        <w:rPr>
          <w:rFonts w:asciiTheme="minorHAnsi" w:hAnsiTheme="minorHAnsi" w:cstheme="minorHAnsi"/>
          <w:sz w:val="20"/>
          <w:szCs w:val="20"/>
        </w:rPr>
      </w:pPr>
      <w:r>
        <w:rPr>
          <w:rFonts w:asciiTheme="minorHAnsi" w:hAnsiTheme="minorHAnsi" w:cstheme="minorHAnsi"/>
          <w:sz w:val="20"/>
          <w:szCs w:val="20"/>
        </w:rPr>
        <w:t>Obtain approval from the SCM before commencing any work in the water or in wetland areas. The Project Work Plan shall include provisions to avoid or minimize physical injury to natural resources and to avoid or minimize releases of hazardous substances or oil while removing Debris.</w:t>
      </w:r>
      <w:r w:rsidR="006F2E59">
        <w:rPr>
          <w:rFonts w:asciiTheme="minorHAnsi" w:hAnsiTheme="minorHAnsi" w:cstheme="minorHAnsi"/>
          <w:sz w:val="20"/>
          <w:szCs w:val="20"/>
        </w:rPr>
        <w:t xml:space="preserve"> The plan shall identify potential measures to </w:t>
      </w:r>
      <w:r w:rsidR="007B50EB">
        <w:rPr>
          <w:rFonts w:asciiTheme="minorHAnsi" w:hAnsiTheme="minorHAnsi" w:cstheme="minorHAnsi"/>
          <w:sz w:val="20"/>
          <w:szCs w:val="20"/>
        </w:rPr>
        <w:t>re</w:t>
      </w:r>
      <w:r w:rsidR="006F2E59">
        <w:rPr>
          <w:rFonts w:asciiTheme="minorHAnsi" w:hAnsiTheme="minorHAnsi" w:cstheme="minorHAnsi"/>
          <w:sz w:val="20"/>
          <w:szCs w:val="20"/>
        </w:rPr>
        <w:t>store or compensate the public for demonstrated natural resource injuries and rehabilitate oiled or injured wildlife pursuant to United States Environmental Protection Agency (USEPA) guidance in the event of a hazardous substance or oil release.</w:t>
      </w:r>
    </w:p>
    <w:p w14:paraId="1E455F56" w14:textId="77777777" w:rsidR="00757621" w:rsidRDefault="00757621" w:rsidP="00757621">
      <w:pPr>
        <w:spacing w:after="0" w:line="240" w:lineRule="auto"/>
        <w:jc w:val="both"/>
        <w:rPr>
          <w:rFonts w:cstheme="minorHAnsi"/>
          <w:sz w:val="20"/>
          <w:szCs w:val="20"/>
        </w:rPr>
      </w:pPr>
    </w:p>
    <w:p w14:paraId="66672CBF" w14:textId="77777777" w:rsidR="006F2E59" w:rsidRDefault="00310B4F" w:rsidP="00DC7C6E">
      <w:pPr>
        <w:pStyle w:val="Heading2"/>
      </w:pPr>
      <w:bookmarkStart w:id="266" w:name="_Toc199426481"/>
      <w:r>
        <w:t>4.</w:t>
      </w:r>
      <w:r w:rsidR="004D48AD">
        <w:t>12</w:t>
      </w:r>
      <w:r>
        <w:tab/>
      </w:r>
      <w:r w:rsidR="006F2E59">
        <w:t>DISTRICT SOLID WASTE PLANS</w:t>
      </w:r>
      <w:bookmarkEnd w:id="266"/>
    </w:p>
    <w:p w14:paraId="1F2C98AB" w14:textId="77777777" w:rsidR="00940ACA" w:rsidRDefault="00940ACA" w:rsidP="00757621">
      <w:pPr>
        <w:spacing w:after="0" w:line="240" w:lineRule="auto"/>
        <w:jc w:val="both"/>
        <w:rPr>
          <w:rFonts w:cstheme="minorHAnsi"/>
          <w:sz w:val="20"/>
          <w:szCs w:val="20"/>
        </w:rPr>
      </w:pPr>
      <w:r>
        <w:rPr>
          <w:rFonts w:cstheme="minorHAnsi"/>
          <w:sz w:val="20"/>
          <w:szCs w:val="20"/>
        </w:rPr>
        <w:t>N</w:t>
      </w:r>
      <w:r w:rsidRPr="00940ACA">
        <w:rPr>
          <w:rFonts w:cstheme="minorHAnsi"/>
          <w:sz w:val="20"/>
          <w:szCs w:val="20"/>
        </w:rPr>
        <w:t xml:space="preserve">on-vegetative Debris is regulated as </w:t>
      </w:r>
      <w:r w:rsidR="008A7969">
        <w:rPr>
          <w:rFonts w:cstheme="minorHAnsi"/>
          <w:sz w:val="20"/>
          <w:szCs w:val="20"/>
        </w:rPr>
        <w:t>S</w:t>
      </w:r>
      <w:r w:rsidRPr="00940ACA">
        <w:rPr>
          <w:rFonts w:cstheme="minorHAnsi"/>
          <w:sz w:val="20"/>
          <w:szCs w:val="20"/>
        </w:rPr>
        <w:t xml:space="preserve">olid </w:t>
      </w:r>
      <w:r w:rsidR="008A7969">
        <w:rPr>
          <w:rFonts w:cstheme="minorHAnsi"/>
          <w:sz w:val="20"/>
          <w:szCs w:val="20"/>
        </w:rPr>
        <w:t>W</w:t>
      </w:r>
      <w:r w:rsidRPr="00940ACA">
        <w:rPr>
          <w:rFonts w:cstheme="minorHAnsi"/>
          <w:sz w:val="20"/>
          <w:szCs w:val="20"/>
        </w:rPr>
        <w:t>aste and therefore must be transported by A-901 licensed firms in vehicles registered with the NJDEP in compliance with District Solid Waste Plans. The NJDEP</w:t>
      </w:r>
      <w:r>
        <w:rPr>
          <w:rFonts w:cstheme="minorHAnsi"/>
          <w:sz w:val="20"/>
          <w:szCs w:val="20"/>
        </w:rPr>
        <w:t>,</w:t>
      </w:r>
      <w:r w:rsidRPr="00940ACA">
        <w:rPr>
          <w:rFonts w:cstheme="minorHAnsi"/>
          <w:sz w:val="20"/>
          <w:szCs w:val="20"/>
        </w:rPr>
        <w:t xml:space="preserve"> or the county in which the waste originates, may</w:t>
      </w:r>
      <w:r>
        <w:rPr>
          <w:rFonts w:cstheme="minorHAnsi"/>
          <w:sz w:val="20"/>
          <w:szCs w:val="20"/>
        </w:rPr>
        <w:t>,</w:t>
      </w:r>
      <w:r w:rsidRPr="00940ACA">
        <w:rPr>
          <w:rFonts w:cstheme="minorHAnsi"/>
          <w:sz w:val="20"/>
          <w:szCs w:val="20"/>
        </w:rPr>
        <w:t xml:space="preserve"> as appropriate, waive District </w:t>
      </w:r>
      <w:r w:rsidR="008A7969">
        <w:rPr>
          <w:rFonts w:cstheme="minorHAnsi"/>
          <w:sz w:val="20"/>
          <w:szCs w:val="20"/>
        </w:rPr>
        <w:t>S</w:t>
      </w:r>
      <w:r w:rsidRPr="00940ACA">
        <w:rPr>
          <w:rFonts w:cstheme="minorHAnsi"/>
          <w:sz w:val="20"/>
          <w:szCs w:val="20"/>
        </w:rPr>
        <w:t xml:space="preserve">olid </w:t>
      </w:r>
      <w:r w:rsidR="008A7969">
        <w:rPr>
          <w:rFonts w:cstheme="minorHAnsi"/>
          <w:sz w:val="20"/>
          <w:szCs w:val="20"/>
        </w:rPr>
        <w:t>W</w:t>
      </w:r>
      <w:r w:rsidRPr="00940ACA">
        <w:rPr>
          <w:rFonts w:cstheme="minorHAnsi"/>
          <w:sz w:val="20"/>
          <w:szCs w:val="20"/>
        </w:rPr>
        <w:t>aste flow control requirements pursuant to law.</w:t>
      </w:r>
    </w:p>
    <w:p w14:paraId="0CE9A693" w14:textId="77777777" w:rsidR="00AC2CC6" w:rsidRPr="006F1311" w:rsidRDefault="00AC2CC6" w:rsidP="0013799C">
      <w:pPr>
        <w:spacing w:after="0"/>
      </w:pPr>
    </w:p>
    <w:p w14:paraId="7AA80FB1" w14:textId="77777777" w:rsidR="006C4EED" w:rsidRPr="004D1AAC" w:rsidRDefault="00310B4F" w:rsidP="00DC7C6E">
      <w:pPr>
        <w:pStyle w:val="Heading2"/>
      </w:pPr>
      <w:bookmarkStart w:id="267" w:name="_Toc199426482"/>
      <w:r>
        <w:t>4.</w:t>
      </w:r>
      <w:r w:rsidR="004D48AD">
        <w:t>13</w:t>
      </w:r>
      <w:r>
        <w:tab/>
      </w:r>
      <w:r w:rsidR="00AC2CC6">
        <w:t>POST REMOVAL VERIFICATION SURVEYS</w:t>
      </w:r>
      <w:bookmarkEnd w:id="267"/>
    </w:p>
    <w:p w14:paraId="1C6F05A5" w14:textId="77777777" w:rsidR="00910E4F" w:rsidRDefault="006C4EED" w:rsidP="00757621">
      <w:pPr>
        <w:spacing w:after="0" w:line="240" w:lineRule="auto"/>
        <w:jc w:val="both"/>
        <w:rPr>
          <w:rFonts w:cstheme="minorHAnsi"/>
          <w:sz w:val="20"/>
          <w:szCs w:val="20"/>
        </w:rPr>
      </w:pPr>
      <w:r w:rsidRPr="006C4EED">
        <w:rPr>
          <w:rFonts w:cstheme="minorHAnsi"/>
          <w:sz w:val="20"/>
          <w:szCs w:val="20"/>
        </w:rPr>
        <w:t>Once Debris removal has been completed in a Region or portion of a Region, the Contractor must conduct post removal verification to ascertain that all eli</w:t>
      </w:r>
      <w:r>
        <w:rPr>
          <w:rFonts w:cstheme="minorHAnsi"/>
          <w:sz w:val="20"/>
          <w:szCs w:val="20"/>
        </w:rPr>
        <w:t xml:space="preserve">gible Debris has been removed. </w:t>
      </w:r>
      <w:r w:rsidRPr="006C4EED">
        <w:rPr>
          <w:rFonts w:cstheme="minorHAnsi"/>
          <w:sz w:val="20"/>
          <w:szCs w:val="20"/>
        </w:rPr>
        <w:t xml:space="preserve">The methods of post removal verification consist of aerial survey, visual inspection, side-scan Sonar, and </w:t>
      </w:r>
      <w:r w:rsidR="00A22691">
        <w:rPr>
          <w:rFonts w:cstheme="minorHAnsi"/>
          <w:sz w:val="20"/>
          <w:szCs w:val="20"/>
        </w:rPr>
        <w:t>H</w:t>
      </w:r>
      <w:r w:rsidRPr="006C4EED">
        <w:rPr>
          <w:rFonts w:cstheme="minorHAnsi"/>
          <w:sz w:val="20"/>
          <w:szCs w:val="20"/>
        </w:rPr>
        <w:t xml:space="preserve">ydrographic </w:t>
      </w:r>
      <w:r w:rsidR="00A22691">
        <w:rPr>
          <w:rFonts w:cstheme="minorHAnsi"/>
          <w:sz w:val="20"/>
          <w:szCs w:val="20"/>
        </w:rPr>
        <w:t>S</w:t>
      </w:r>
      <w:r w:rsidRPr="006C4EED">
        <w:rPr>
          <w:rFonts w:cstheme="minorHAnsi"/>
          <w:sz w:val="20"/>
          <w:szCs w:val="20"/>
        </w:rPr>
        <w:t xml:space="preserve">urveys.  Once this has been completed, the Contractor shall provide the SCM, PM or Using Agency with written confirmation within five (5) days of completion of Debris removal in a Region or portion of </w:t>
      </w:r>
      <w:r>
        <w:rPr>
          <w:rFonts w:cstheme="minorHAnsi"/>
          <w:sz w:val="20"/>
          <w:szCs w:val="20"/>
        </w:rPr>
        <w:t>a Region.</w:t>
      </w:r>
    </w:p>
    <w:p w14:paraId="6A3846A8" w14:textId="77777777" w:rsidR="00A46550" w:rsidRPr="006F1311" w:rsidRDefault="00A46550" w:rsidP="0013799C">
      <w:pPr>
        <w:spacing w:after="0"/>
      </w:pPr>
    </w:p>
    <w:p w14:paraId="0BFB9252" w14:textId="77777777" w:rsidR="006C4EED" w:rsidRPr="004D1AAC" w:rsidRDefault="00310B4F" w:rsidP="00DC7C6E">
      <w:pPr>
        <w:pStyle w:val="Heading2"/>
      </w:pPr>
      <w:bookmarkStart w:id="268" w:name="_Toc199426483"/>
      <w:r>
        <w:t>4.</w:t>
      </w:r>
      <w:r w:rsidR="004D48AD">
        <w:t>14</w:t>
      </w:r>
      <w:r>
        <w:tab/>
      </w:r>
      <w:r w:rsidR="00A46550">
        <w:t>MEASUREMENT METHODS</w:t>
      </w:r>
      <w:bookmarkEnd w:id="268"/>
    </w:p>
    <w:p w14:paraId="4D290DDC" w14:textId="77777777" w:rsidR="00757621" w:rsidRPr="0084189F" w:rsidRDefault="006C4EED" w:rsidP="00757621">
      <w:pPr>
        <w:spacing w:after="0" w:line="240" w:lineRule="auto"/>
        <w:jc w:val="both"/>
        <w:rPr>
          <w:rFonts w:cstheme="minorHAnsi"/>
          <w:sz w:val="20"/>
          <w:szCs w:val="20"/>
        </w:rPr>
      </w:pPr>
      <w:r w:rsidRPr="006C4EED">
        <w:rPr>
          <w:sz w:val="20"/>
          <w:szCs w:val="20"/>
        </w:rPr>
        <w:t>The unit of measurement for the various types of Debris i</w:t>
      </w:r>
      <w:r>
        <w:rPr>
          <w:sz w:val="20"/>
          <w:szCs w:val="20"/>
        </w:rPr>
        <w:t xml:space="preserve">s noted on the </w:t>
      </w:r>
      <w:r w:rsidR="003725AA">
        <w:rPr>
          <w:sz w:val="20"/>
          <w:szCs w:val="20"/>
        </w:rPr>
        <w:t>State-Supplied Price Sheet</w:t>
      </w:r>
      <w:r>
        <w:rPr>
          <w:sz w:val="20"/>
          <w:szCs w:val="20"/>
        </w:rPr>
        <w:t xml:space="preserve">. </w:t>
      </w:r>
      <w:r w:rsidRPr="006C4EED">
        <w:rPr>
          <w:sz w:val="20"/>
          <w:szCs w:val="20"/>
        </w:rPr>
        <w:t>Debris trucks and containers will be evaluated for capacity at the Temporary Off</w:t>
      </w:r>
      <w:r w:rsidR="005D2CBA">
        <w:rPr>
          <w:sz w:val="20"/>
          <w:szCs w:val="20"/>
        </w:rPr>
        <w:t>-L</w:t>
      </w:r>
      <w:r w:rsidRPr="006C4EED">
        <w:rPr>
          <w:sz w:val="20"/>
          <w:szCs w:val="20"/>
        </w:rPr>
        <w:t xml:space="preserve">oading Sites (TOLS) or Temporary Debris Management Area (TDMA) or final </w:t>
      </w:r>
      <w:r w:rsidR="008F5D26">
        <w:rPr>
          <w:sz w:val="20"/>
          <w:szCs w:val="20"/>
        </w:rPr>
        <w:t>D</w:t>
      </w:r>
      <w:r w:rsidRPr="006C4EED">
        <w:rPr>
          <w:sz w:val="20"/>
          <w:szCs w:val="20"/>
        </w:rPr>
        <w:t xml:space="preserve">isposal </w:t>
      </w:r>
      <w:r w:rsidR="008F5D26">
        <w:rPr>
          <w:sz w:val="20"/>
          <w:szCs w:val="20"/>
        </w:rPr>
        <w:t>F</w:t>
      </w:r>
      <w:r w:rsidRPr="006C4EED">
        <w:rPr>
          <w:sz w:val="20"/>
          <w:szCs w:val="20"/>
        </w:rPr>
        <w:t>acility by a separa</w:t>
      </w:r>
      <w:r>
        <w:rPr>
          <w:sz w:val="20"/>
          <w:szCs w:val="20"/>
        </w:rPr>
        <w:t xml:space="preserve">te Debris Monitor Contractor. </w:t>
      </w:r>
      <w:r w:rsidRPr="006C4EED">
        <w:rPr>
          <w:sz w:val="20"/>
          <w:szCs w:val="20"/>
        </w:rPr>
        <w:t>The Contractor shall ensure that appropriate equipment is used to load Debris efficiently so that the maximum level of compaction can be achieved to facilitate expeditious removal of Debris and ensure that trucks are not artificially loaded to maximize reimbursement (e.g. hand loading of trucks, Debris is wetted, Debris is fluffed and not compacted).</w:t>
      </w:r>
    </w:p>
    <w:p w14:paraId="3B0581FF" w14:textId="77777777" w:rsidR="00757621" w:rsidRDefault="00757621" w:rsidP="00757621">
      <w:pPr>
        <w:spacing w:after="0" w:line="240" w:lineRule="auto"/>
        <w:jc w:val="both"/>
        <w:rPr>
          <w:rFonts w:cstheme="minorHAnsi"/>
          <w:sz w:val="20"/>
          <w:szCs w:val="20"/>
        </w:rPr>
      </w:pPr>
    </w:p>
    <w:p w14:paraId="5D58DBA4" w14:textId="77777777" w:rsidR="007C21DD" w:rsidRDefault="00310B4F" w:rsidP="00DC7C6E">
      <w:pPr>
        <w:pStyle w:val="Heading2"/>
      </w:pPr>
      <w:bookmarkStart w:id="269" w:name="_Toc199426484"/>
      <w:r>
        <w:t>4.</w:t>
      </w:r>
      <w:r w:rsidR="004D48AD">
        <w:t>15</w:t>
      </w:r>
      <w:r>
        <w:tab/>
      </w:r>
      <w:r w:rsidR="007C21DD">
        <w:t>CERTIFIED SCALES</w:t>
      </w:r>
      <w:bookmarkEnd w:id="269"/>
    </w:p>
    <w:p w14:paraId="34EF11C6" w14:textId="77777777" w:rsidR="007C21DD" w:rsidRDefault="007C21DD" w:rsidP="00757621">
      <w:pPr>
        <w:spacing w:after="0" w:line="240" w:lineRule="auto"/>
        <w:jc w:val="both"/>
        <w:rPr>
          <w:rFonts w:cstheme="minorHAnsi"/>
          <w:sz w:val="20"/>
          <w:szCs w:val="20"/>
        </w:rPr>
      </w:pPr>
      <w:r>
        <w:rPr>
          <w:rFonts w:cstheme="minorHAnsi"/>
          <w:sz w:val="20"/>
          <w:szCs w:val="20"/>
        </w:rPr>
        <w:t>If required by the SCM, PM, or Using Agency, the Contractor shall install certified scales or have appropriate access to certified scales operated by licensed weigh masters as necessary to perform the requirements of the Contract when weight is the unit of measure for determining quantities. The certified scales utilized shall be consistent with appropriate standards, be certified by the New Jersey Department of Law and Public Safety</w:t>
      </w:r>
      <w:r w:rsidR="004D1AAC">
        <w:rPr>
          <w:rFonts w:cstheme="minorHAnsi"/>
          <w:sz w:val="20"/>
          <w:szCs w:val="20"/>
        </w:rPr>
        <w:t>,</w:t>
      </w:r>
      <w:r w:rsidR="006C4EED">
        <w:rPr>
          <w:rFonts w:cstheme="minorHAnsi"/>
          <w:sz w:val="20"/>
          <w:szCs w:val="20"/>
        </w:rPr>
        <w:t xml:space="preserve"> </w:t>
      </w:r>
      <w:r>
        <w:rPr>
          <w:rFonts w:cstheme="minorHAnsi"/>
          <w:sz w:val="20"/>
          <w:szCs w:val="20"/>
        </w:rPr>
        <w:t>Division of Consumer Affairs</w:t>
      </w:r>
      <w:r w:rsidR="004D1AAC">
        <w:rPr>
          <w:rFonts w:cstheme="minorHAnsi"/>
          <w:sz w:val="20"/>
          <w:szCs w:val="20"/>
        </w:rPr>
        <w:t>,</w:t>
      </w:r>
      <w:r>
        <w:rPr>
          <w:rFonts w:cstheme="minorHAnsi"/>
          <w:sz w:val="20"/>
          <w:szCs w:val="20"/>
        </w:rPr>
        <w:t xml:space="preserve"> Office of Weights and Measures</w:t>
      </w:r>
      <w:r w:rsidR="004D1AAC">
        <w:rPr>
          <w:rFonts w:cstheme="minorHAnsi"/>
          <w:sz w:val="20"/>
          <w:szCs w:val="20"/>
        </w:rPr>
        <w:t>,</w:t>
      </w:r>
      <w:r>
        <w:rPr>
          <w:rFonts w:cstheme="minorHAnsi"/>
          <w:sz w:val="20"/>
          <w:szCs w:val="20"/>
        </w:rPr>
        <w:t xml:space="preserve"> and be operated by appropriately certified operators to utilize such scales. Contractors shall timely furnish and activate enough certified scales and operators </w:t>
      </w:r>
      <w:r w:rsidR="00A4456C">
        <w:rPr>
          <w:rFonts w:cstheme="minorHAnsi"/>
          <w:sz w:val="20"/>
          <w:szCs w:val="20"/>
        </w:rPr>
        <w:t xml:space="preserve">to appropriately </w:t>
      </w:r>
      <w:r w:rsidR="008B20B0">
        <w:rPr>
          <w:rFonts w:cstheme="minorHAnsi"/>
          <w:sz w:val="20"/>
          <w:szCs w:val="20"/>
        </w:rPr>
        <w:t>service</w:t>
      </w:r>
      <w:r w:rsidR="00A4456C">
        <w:rPr>
          <w:rFonts w:cstheme="minorHAnsi"/>
          <w:sz w:val="20"/>
          <w:szCs w:val="20"/>
        </w:rPr>
        <w:t xml:space="preserve"> the Using Agencies’ needs.</w:t>
      </w:r>
    </w:p>
    <w:p w14:paraId="5289A1AF" w14:textId="77777777" w:rsidR="00A4456C" w:rsidRDefault="00A4456C" w:rsidP="00757621">
      <w:pPr>
        <w:spacing w:after="0" w:line="240" w:lineRule="auto"/>
        <w:jc w:val="both"/>
        <w:rPr>
          <w:rFonts w:cstheme="minorHAnsi"/>
          <w:sz w:val="20"/>
          <w:szCs w:val="20"/>
        </w:rPr>
      </w:pPr>
    </w:p>
    <w:p w14:paraId="050C9EBA" w14:textId="77777777" w:rsidR="00A4456C" w:rsidRDefault="00310B4F" w:rsidP="00DC7C6E">
      <w:pPr>
        <w:pStyle w:val="Heading2"/>
      </w:pPr>
      <w:bookmarkStart w:id="270" w:name="_Toc199426485"/>
      <w:r>
        <w:t>4.</w:t>
      </w:r>
      <w:r w:rsidR="004D48AD">
        <w:t>16</w:t>
      </w:r>
      <w:r>
        <w:tab/>
      </w:r>
      <w:r w:rsidR="00DF4868">
        <w:t>BRIDGE TO BRIDGE COMMUNICATIONS</w:t>
      </w:r>
      <w:bookmarkEnd w:id="270"/>
    </w:p>
    <w:p w14:paraId="50320B7A" w14:textId="77777777" w:rsidR="00A4456C" w:rsidRDefault="00965BFD" w:rsidP="00757621">
      <w:pPr>
        <w:spacing w:after="0" w:line="240" w:lineRule="auto"/>
        <w:jc w:val="both"/>
        <w:rPr>
          <w:rFonts w:cstheme="minorHAnsi"/>
          <w:sz w:val="20"/>
          <w:szCs w:val="20"/>
        </w:rPr>
      </w:pPr>
      <w:r>
        <w:rPr>
          <w:rFonts w:cstheme="minorHAnsi"/>
          <w:sz w:val="20"/>
          <w:szCs w:val="20"/>
        </w:rPr>
        <w:t>The Contractor shall ensure that all vessels and all tugs or salvage vessels that work under this Contract are equipped with bridge-to-bridge radio telephone equipment for communication purposes. Channels that provide navigation communications must be monitored by the Contractor at all times.</w:t>
      </w:r>
    </w:p>
    <w:p w14:paraId="2AEF3338" w14:textId="77777777" w:rsidR="00965BFD" w:rsidRDefault="00965BFD" w:rsidP="00757621">
      <w:pPr>
        <w:spacing w:after="0" w:line="240" w:lineRule="auto"/>
        <w:jc w:val="both"/>
        <w:rPr>
          <w:rFonts w:cstheme="minorHAnsi"/>
          <w:sz w:val="20"/>
          <w:szCs w:val="20"/>
        </w:rPr>
      </w:pPr>
    </w:p>
    <w:p w14:paraId="358CB466" w14:textId="77777777" w:rsidR="00965BFD" w:rsidRDefault="00965BFD" w:rsidP="00757621">
      <w:pPr>
        <w:spacing w:after="0" w:line="240" w:lineRule="auto"/>
        <w:jc w:val="both"/>
        <w:rPr>
          <w:rFonts w:cstheme="minorHAnsi"/>
          <w:sz w:val="20"/>
          <w:szCs w:val="20"/>
        </w:rPr>
      </w:pPr>
      <w:r>
        <w:rPr>
          <w:rFonts w:cstheme="minorHAnsi"/>
          <w:sz w:val="20"/>
          <w:szCs w:val="20"/>
        </w:rPr>
        <w:t xml:space="preserve">The radio equipment shall operate on a single channel of very high frequency (VHF) </w:t>
      </w:r>
      <w:r w:rsidR="00E8681E" w:rsidRPr="00E8681E">
        <w:rPr>
          <w:rFonts w:cstheme="minorHAnsi"/>
          <w:sz w:val="20"/>
          <w:szCs w:val="20"/>
        </w:rPr>
        <w:t xml:space="preserve">Frequency Modulation </w:t>
      </w:r>
      <w:r w:rsidR="00E8681E">
        <w:rPr>
          <w:rFonts w:cstheme="minorHAnsi"/>
          <w:sz w:val="20"/>
          <w:szCs w:val="20"/>
        </w:rPr>
        <w:t>(</w:t>
      </w:r>
      <w:r>
        <w:rPr>
          <w:rFonts w:cstheme="minorHAnsi"/>
          <w:sz w:val="20"/>
          <w:szCs w:val="20"/>
        </w:rPr>
        <w:t>FM</w:t>
      </w:r>
      <w:r w:rsidR="00E8681E">
        <w:rPr>
          <w:rFonts w:cstheme="minorHAnsi"/>
          <w:sz w:val="20"/>
          <w:szCs w:val="20"/>
        </w:rPr>
        <w:t>)</w:t>
      </w:r>
      <w:r>
        <w:rPr>
          <w:rFonts w:cstheme="minorHAnsi"/>
          <w:sz w:val="20"/>
          <w:szCs w:val="20"/>
        </w:rPr>
        <w:t xml:space="preserve">, on a frequency suitable for the working environment </w:t>
      </w:r>
      <w:r w:rsidR="004D1AAC">
        <w:rPr>
          <w:rFonts w:cstheme="minorHAnsi"/>
          <w:sz w:val="20"/>
          <w:szCs w:val="20"/>
        </w:rPr>
        <w:t>with a</w:t>
      </w:r>
      <w:r>
        <w:rPr>
          <w:rFonts w:cstheme="minorHAnsi"/>
          <w:sz w:val="20"/>
          <w:szCs w:val="20"/>
        </w:rPr>
        <w:t xml:space="preserve"> communication range of approximately 10 miles, and </w:t>
      </w:r>
      <w:r w:rsidR="004D1AAC">
        <w:rPr>
          <w:rFonts w:cstheme="minorHAnsi"/>
          <w:sz w:val="20"/>
          <w:szCs w:val="20"/>
        </w:rPr>
        <w:t>be</w:t>
      </w:r>
      <w:r>
        <w:rPr>
          <w:rFonts w:cstheme="minorHAnsi"/>
          <w:sz w:val="20"/>
          <w:szCs w:val="20"/>
        </w:rPr>
        <w:t xml:space="preserve"> approved by the Federal Communications Commission</w:t>
      </w:r>
      <w:r w:rsidR="00372981">
        <w:rPr>
          <w:rFonts w:cstheme="minorHAnsi"/>
          <w:sz w:val="20"/>
          <w:szCs w:val="20"/>
        </w:rPr>
        <w:t xml:space="preserve"> (FCC)</w:t>
      </w:r>
      <w:r>
        <w:rPr>
          <w:rFonts w:cstheme="minorHAnsi"/>
          <w:sz w:val="20"/>
          <w:szCs w:val="20"/>
        </w:rPr>
        <w:t>.</w:t>
      </w:r>
    </w:p>
    <w:p w14:paraId="71F18AB6" w14:textId="77777777" w:rsidR="00965BFD" w:rsidRDefault="00965BFD" w:rsidP="00757621">
      <w:pPr>
        <w:spacing w:after="0" w:line="240" w:lineRule="auto"/>
        <w:jc w:val="both"/>
        <w:rPr>
          <w:rFonts w:cstheme="minorHAnsi"/>
          <w:sz w:val="20"/>
          <w:szCs w:val="20"/>
        </w:rPr>
      </w:pPr>
    </w:p>
    <w:p w14:paraId="5A636A44" w14:textId="77777777" w:rsidR="00965BFD" w:rsidRDefault="00310B4F" w:rsidP="00DC7C6E">
      <w:pPr>
        <w:pStyle w:val="Heading2"/>
      </w:pPr>
      <w:bookmarkStart w:id="271" w:name="_Toc199426486"/>
      <w:r>
        <w:t>4.</w:t>
      </w:r>
      <w:r w:rsidR="004D48AD">
        <w:t>17</w:t>
      </w:r>
      <w:r>
        <w:tab/>
      </w:r>
      <w:r w:rsidR="00965BFD">
        <w:t>HAZARDOUS SUBSTANCE RESPONSE PLAN</w:t>
      </w:r>
      <w:bookmarkEnd w:id="271"/>
    </w:p>
    <w:p w14:paraId="32F0A02D" w14:textId="77777777" w:rsidR="00965BFD" w:rsidRDefault="008911DE" w:rsidP="00757621">
      <w:pPr>
        <w:spacing w:after="0" w:line="240" w:lineRule="auto"/>
        <w:jc w:val="both"/>
        <w:rPr>
          <w:rFonts w:cstheme="minorHAnsi"/>
          <w:sz w:val="20"/>
          <w:szCs w:val="20"/>
        </w:rPr>
      </w:pPr>
      <w:r>
        <w:rPr>
          <w:rFonts w:cstheme="minorHAnsi"/>
          <w:sz w:val="20"/>
          <w:szCs w:val="20"/>
        </w:rPr>
        <w:t>The Contractor shall develop a hazardous substance response plan as part of the Project Work Plan to address events where waterway Debris removal operations result in the release of oil and/or hazardous substances in the waterway. The Contractor shall immediately contact the NJDEP Spill Hotline at 1-877-WARNDEP (1-877-927-6337)</w:t>
      </w:r>
      <w:r w:rsidR="00F37F69">
        <w:rPr>
          <w:rFonts w:cstheme="minorHAnsi"/>
          <w:sz w:val="20"/>
          <w:szCs w:val="20"/>
        </w:rPr>
        <w:t>,</w:t>
      </w:r>
      <w:r>
        <w:rPr>
          <w:rFonts w:cstheme="minorHAnsi"/>
          <w:sz w:val="20"/>
          <w:szCs w:val="20"/>
        </w:rPr>
        <w:t xml:space="preserve"> contact the Using Agency, and implement the Contractor’s approved response plan.</w:t>
      </w:r>
    </w:p>
    <w:p w14:paraId="543DA049" w14:textId="77777777" w:rsidR="008911DE" w:rsidRPr="003B03F6" w:rsidRDefault="008911DE" w:rsidP="00757621">
      <w:pPr>
        <w:spacing w:after="0" w:line="240" w:lineRule="auto"/>
        <w:jc w:val="both"/>
        <w:rPr>
          <w:rFonts w:cstheme="minorHAnsi"/>
          <w:sz w:val="20"/>
          <w:szCs w:val="20"/>
        </w:rPr>
      </w:pPr>
    </w:p>
    <w:p w14:paraId="5B3AE45D" w14:textId="77777777" w:rsidR="008911DE" w:rsidRPr="006A70F4" w:rsidRDefault="006A70F4" w:rsidP="00757621">
      <w:pPr>
        <w:spacing w:after="0" w:line="240" w:lineRule="auto"/>
        <w:jc w:val="both"/>
        <w:rPr>
          <w:rFonts w:cstheme="minorHAnsi"/>
          <w:sz w:val="20"/>
          <w:szCs w:val="20"/>
        </w:rPr>
      </w:pPr>
      <w:r w:rsidRPr="006A70F4">
        <w:rPr>
          <w:rFonts w:cstheme="minorHAnsi"/>
          <w:sz w:val="20"/>
          <w:szCs w:val="20"/>
        </w:rPr>
        <w:t>The Contractor shall:</w:t>
      </w:r>
    </w:p>
    <w:p w14:paraId="7D57A770" w14:textId="77777777" w:rsidR="006A70F4" w:rsidRDefault="006A70F4" w:rsidP="00817301">
      <w:pPr>
        <w:pStyle w:val="ListParagraph"/>
        <w:numPr>
          <w:ilvl w:val="0"/>
          <w:numId w:val="40"/>
        </w:numPr>
        <w:rPr>
          <w:rFonts w:cstheme="minorHAnsi"/>
          <w:sz w:val="20"/>
          <w:szCs w:val="20"/>
        </w:rPr>
      </w:pPr>
      <w:r w:rsidRPr="0013799C">
        <w:rPr>
          <w:rFonts w:asciiTheme="minorHAnsi" w:hAnsiTheme="minorHAnsi" w:cstheme="minorHAnsi"/>
          <w:sz w:val="20"/>
          <w:szCs w:val="20"/>
        </w:rPr>
        <w:t>Manage such materials pursuant to applicable federal and State laws, including but not limited to</w:t>
      </w:r>
      <w:r>
        <w:rPr>
          <w:rFonts w:asciiTheme="minorHAnsi" w:hAnsiTheme="minorHAnsi" w:cstheme="minorHAnsi"/>
          <w:sz w:val="20"/>
          <w:szCs w:val="20"/>
        </w:rPr>
        <w:t xml:space="preserve"> the Federal Water Pollution Control Act, the Comprehensive Environmental Response, Compensation and Liability Act, the National Oil and Hazardous Substances Pollution Contingency Plan, the New Jersey Spill Compensation and Control Act and the regulations promulgated thereunder;</w:t>
      </w:r>
    </w:p>
    <w:p w14:paraId="26BF63DB" w14:textId="77777777" w:rsidR="006A70F4" w:rsidRDefault="006A70F4" w:rsidP="00817301">
      <w:pPr>
        <w:pStyle w:val="ListParagraph"/>
        <w:numPr>
          <w:ilvl w:val="0"/>
          <w:numId w:val="40"/>
        </w:numPr>
        <w:rPr>
          <w:rFonts w:cstheme="minorHAnsi"/>
          <w:sz w:val="20"/>
          <w:szCs w:val="20"/>
        </w:rPr>
      </w:pPr>
      <w:r>
        <w:rPr>
          <w:rFonts w:asciiTheme="minorHAnsi" w:hAnsiTheme="minorHAnsi" w:cstheme="minorHAnsi"/>
          <w:sz w:val="20"/>
          <w:szCs w:val="20"/>
        </w:rPr>
        <w:t>Work with the SCM, Using Agency, federal authorities, NJDEP, licensed hazardous waste transporters and/or NJDEP Licensed Site Remediation Professionals</w:t>
      </w:r>
      <w:r w:rsidR="00A22691">
        <w:rPr>
          <w:rFonts w:asciiTheme="minorHAnsi" w:hAnsiTheme="minorHAnsi" w:cstheme="minorHAnsi"/>
          <w:sz w:val="20"/>
          <w:szCs w:val="20"/>
        </w:rPr>
        <w:t xml:space="preserve"> (LSRP)</w:t>
      </w:r>
      <w:r>
        <w:rPr>
          <w:rFonts w:asciiTheme="minorHAnsi" w:hAnsiTheme="minorHAnsi" w:cstheme="minorHAnsi"/>
          <w:sz w:val="20"/>
          <w:szCs w:val="20"/>
        </w:rPr>
        <w:t xml:space="preserve"> to address the release of hazardous substances; and</w:t>
      </w:r>
    </w:p>
    <w:p w14:paraId="17669F41" w14:textId="77777777" w:rsidR="006A70F4" w:rsidRPr="0013799C" w:rsidRDefault="006A70F4" w:rsidP="00817301">
      <w:pPr>
        <w:pStyle w:val="ListParagraph"/>
        <w:numPr>
          <w:ilvl w:val="0"/>
          <w:numId w:val="40"/>
        </w:numPr>
        <w:rPr>
          <w:rFonts w:cstheme="minorHAnsi"/>
          <w:sz w:val="20"/>
          <w:szCs w:val="20"/>
        </w:rPr>
      </w:pPr>
      <w:r>
        <w:rPr>
          <w:rFonts w:asciiTheme="minorHAnsi" w:hAnsiTheme="minorHAnsi" w:cstheme="minorHAnsi"/>
          <w:sz w:val="20"/>
          <w:szCs w:val="20"/>
        </w:rPr>
        <w:t>Except as otherwise required by applicable law, materials impacted by a release of hazardous waste or hazardous substances, once identified by private owners or State and local officials, must be segregated from other Disaster-generated waste, stored separately, and ultimately transported to an appropriate permitted facility for treatment or disposition.</w:t>
      </w:r>
    </w:p>
    <w:p w14:paraId="56F83A28" w14:textId="77777777" w:rsidR="006A70F4" w:rsidRDefault="006A70F4" w:rsidP="00757621">
      <w:pPr>
        <w:spacing w:after="0" w:line="240" w:lineRule="auto"/>
        <w:jc w:val="both"/>
        <w:rPr>
          <w:rFonts w:cstheme="minorHAnsi"/>
          <w:sz w:val="20"/>
          <w:szCs w:val="20"/>
        </w:rPr>
      </w:pPr>
    </w:p>
    <w:p w14:paraId="0BDBFD8E" w14:textId="77777777" w:rsidR="006A70F4" w:rsidRDefault="00310B4F" w:rsidP="00DC7C6E">
      <w:pPr>
        <w:pStyle w:val="Heading2"/>
      </w:pPr>
      <w:bookmarkStart w:id="272" w:name="_Toc199426487"/>
      <w:r>
        <w:t>4.</w:t>
      </w:r>
      <w:r w:rsidR="004D48AD">
        <w:t>18</w:t>
      </w:r>
      <w:r>
        <w:tab/>
      </w:r>
      <w:r w:rsidR="006A70F4">
        <w:t>CONTAMINATION</w:t>
      </w:r>
      <w:bookmarkEnd w:id="272"/>
    </w:p>
    <w:p w14:paraId="119AEF14" w14:textId="77777777" w:rsidR="006A70F4" w:rsidRDefault="006A70F4" w:rsidP="00757621">
      <w:pPr>
        <w:spacing w:after="0" w:line="240" w:lineRule="auto"/>
        <w:jc w:val="both"/>
        <w:rPr>
          <w:rFonts w:cstheme="minorHAnsi"/>
          <w:sz w:val="20"/>
          <w:szCs w:val="20"/>
        </w:rPr>
      </w:pPr>
      <w:r>
        <w:rPr>
          <w:rFonts w:cstheme="minorHAnsi"/>
          <w:sz w:val="20"/>
          <w:szCs w:val="20"/>
        </w:rPr>
        <w:t xml:space="preserve">Some of New Jersey’s waterways contain contamination in bottom </w:t>
      </w:r>
      <w:r w:rsidR="008A7969">
        <w:rPr>
          <w:rFonts w:cstheme="minorHAnsi"/>
          <w:sz w:val="20"/>
          <w:szCs w:val="20"/>
        </w:rPr>
        <w:t>S</w:t>
      </w:r>
      <w:r>
        <w:rPr>
          <w:rFonts w:cstheme="minorHAnsi"/>
          <w:sz w:val="20"/>
          <w:szCs w:val="20"/>
        </w:rPr>
        <w:t>ediments and/or are sites of active remediation of hazardous substances that may require the use of specialized equipment and expertise. Work performed under this Contract shall not interfere with any such remediation work. The SCM will provide information on waterway contamination issues in New Jersey during the pre-event coordination. The NJDEP October 1997 Dredging Technical Manual also provides guidance on this topic.</w:t>
      </w:r>
    </w:p>
    <w:p w14:paraId="7FD29878" w14:textId="77777777" w:rsidR="006A70F4" w:rsidRDefault="006A70F4" w:rsidP="00757621">
      <w:pPr>
        <w:spacing w:after="0" w:line="240" w:lineRule="auto"/>
        <w:jc w:val="both"/>
        <w:rPr>
          <w:rFonts w:cstheme="minorHAnsi"/>
          <w:sz w:val="20"/>
          <w:szCs w:val="20"/>
        </w:rPr>
      </w:pPr>
    </w:p>
    <w:p w14:paraId="4D303B5D" w14:textId="77777777" w:rsidR="006A70F4" w:rsidRDefault="00310B4F" w:rsidP="00DC7C6E">
      <w:pPr>
        <w:pStyle w:val="Heading2"/>
      </w:pPr>
      <w:bookmarkStart w:id="273" w:name="_Toc199426488"/>
      <w:r>
        <w:t>4.</w:t>
      </w:r>
      <w:r w:rsidR="004D48AD">
        <w:t>19</w:t>
      </w:r>
      <w:r>
        <w:tab/>
      </w:r>
      <w:r w:rsidR="006A70F4">
        <w:t>QUALITY ASSURANCE AND MONITORING</w:t>
      </w:r>
      <w:bookmarkEnd w:id="273"/>
    </w:p>
    <w:p w14:paraId="4E623DB8" w14:textId="77777777" w:rsidR="006A70F4" w:rsidRDefault="00B852AE" w:rsidP="00757621">
      <w:pPr>
        <w:spacing w:after="0" w:line="240" w:lineRule="auto"/>
        <w:jc w:val="both"/>
        <w:rPr>
          <w:rFonts w:cstheme="minorHAnsi"/>
          <w:sz w:val="20"/>
          <w:szCs w:val="20"/>
        </w:rPr>
      </w:pPr>
      <w:r>
        <w:rPr>
          <w:rFonts w:cstheme="minorHAnsi"/>
          <w:sz w:val="20"/>
          <w:szCs w:val="20"/>
        </w:rPr>
        <w:t xml:space="preserve">The ROM shall provide daily grid projections to the SCM, PM, or Using Agency showing where work crews will be located within the assigned </w:t>
      </w:r>
      <w:r w:rsidR="00FB1BC8">
        <w:rPr>
          <w:rFonts w:cstheme="minorHAnsi"/>
          <w:sz w:val="20"/>
          <w:szCs w:val="20"/>
        </w:rPr>
        <w:t>R</w:t>
      </w:r>
      <w:r>
        <w:rPr>
          <w:rFonts w:cstheme="minorHAnsi"/>
          <w:sz w:val="20"/>
          <w:szCs w:val="20"/>
        </w:rPr>
        <w:t xml:space="preserve">egion and/or </w:t>
      </w:r>
      <w:r w:rsidR="00FB1BC8">
        <w:rPr>
          <w:rFonts w:cstheme="minorHAnsi"/>
          <w:sz w:val="20"/>
          <w:szCs w:val="20"/>
        </w:rPr>
        <w:t>Z</w:t>
      </w:r>
      <w:r>
        <w:rPr>
          <w:rFonts w:cstheme="minorHAnsi"/>
          <w:sz w:val="20"/>
          <w:szCs w:val="20"/>
        </w:rPr>
        <w:t xml:space="preserve">one. The SCM or Using Agency will assign grids to each separately contracted Debris Monitor Contractor. The assigned Debris Monitor Contractor will verify and document productivity and safety compliance. The Debris Monitor Contractor will complete a </w:t>
      </w:r>
      <w:r w:rsidR="00E223E5">
        <w:rPr>
          <w:rFonts w:cstheme="minorHAnsi"/>
          <w:sz w:val="20"/>
          <w:szCs w:val="20"/>
        </w:rPr>
        <w:t>d</w:t>
      </w:r>
      <w:r>
        <w:rPr>
          <w:rFonts w:cstheme="minorHAnsi"/>
          <w:sz w:val="20"/>
          <w:szCs w:val="20"/>
        </w:rPr>
        <w:t xml:space="preserve">aily </w:t>
      </w:r>
      <w:r w:rsidR="00E223E5">
        <w:rPr>
          <w:rFonts w:cstheme="minorHAnsi"/>
          <w:sz w:val="20"/>
          <w:szCs w:val="20"/>
        </w:rPr>
        <w:t>q</w:t>
      </w:r>
      <w:r>
        <w:rPr>
          <w:rFonts w:cstheme="minorHAnsi"/>
          <w:sz w:val="20"/>
          <w:szCs w:val="20"/>
        </w:rPr>
        <w:t xml:space="preserve">uality </w:t>
      </w:r>
      <w:r w:rsidR="00E223E5">
        <w:rPr>
          <w:rFonts w:cstheme="minorHAnsi"/>
          <w:sz w:val="20"/>
          <w:szCs w:val="20"/>
        </w:rPr>
        <w:t>a</w:t>
      </w:r>
      <w:r>
        <w:rPr>
          <w:rFonts w:cstheme="minorHAnsi"/>
          <w:sz w:val="20"/>
          <w:szCs w:val="20"/>
        </w:rPr>
        <w:t xml:space="preserve">ssurance </w:t>
      </w:r>
      <w:r w:rsidR="00E223E5">
        <w:rPr>
          <w:rFonts w:cstheme="minorHAnsi"/>
          <w:sz w:val="20"/>
          <w:szCs w:val="20"/>
        </w:rPr>
        <w:t>r</w:t>
      </w:r>
      <w:r>
        <w:rPr>
          <w:rFonts w:cstheme="minorHAnsi"/>
          <w:sz w:val="20"/>
          <w:szCs w:val="20"/>
        </w:rPr>
        <w:t>eport to document work performed by the Contractor.</w:t>
      </w:r>
    </w:p>
    <w:p w14:paraId="29E69B01" w14:textId="77777777" w:rsidR="00B852AE" w:rsidRDefault="00B852AE" w:rsidP="00757621">
      <w:pPr>
        <w:spacing w:after="0" w:line="240" w:lineRule="auto"/>
        <w:jc w:val="both"/>
        <w:rPr>
          <w:rFonts w:cstheme="minorHAnsi"/>
          <w:sz w:val="20"/>
          <w:szCs w:val="20"/>
        </w:rPr>
      </w:pPr>
    </w:p>
    <w:p w14:paraId="0ED54311" w14:textId="77777777" w:rsidR="00B852AE" w:rsidRDefault="00B852AE" w:rsidP="00757621">
      <w:pPr>
        <w:spacing w:after="0" w:line="240" w:lineRule="auto"/>
        <w:jc w:val="both"/>
        <w:rPr>
          <w:rFonts w:cstheme="minorHAnsi"/>
          <w:sz w:val="20"/>
          <w:szCs w:val="20"/>
        </w:rPr>
      </w:pPr>
      <w:r>
        <w:rPr>
          <w:rFonts w:cstheme="minorHAnsi"/>
          <w:sz w:val="20"/>
          <w:szCs w:val="20"/>
        </w:rPr>
        <w:t>Other personnel from State and federal agencies may observe Contractor personnel at work and provide their input, through the SCM, PM, or Using Agency, on quality, efficiency, effectiveness, and completeness of the work in progress.</w:t>
      </w:r>
    </w:p>
    <w:p w14:paraId="267AA484" w14:textId="77777777" w:rsidR="00B852AE" w:rsidRDefault="00B852AE" w:rsidP="00757621">
      <w:pPr>
        <w:spacing w:after="0" w:line="240" w:lineRule="auto"/>
        <w:jc w:val="both"/>
        <w:rPr>
          <w:rFonts w:cstheme="minorHAnsi"/>
          <w:sz w:val="20"/>
          <w:szCs w:val="20"/>
        </w:rPr>
      </w:pPr>
    </w:p>
    <w:p w14:paraId="4A061E6A" w14:textId="77777777" w:rsidR="00B852AE" w:rsidRDefault="00B852AE" w:rsidP="00757621">
      <w:pPr>
        <w:spacing w:after="0" w:line="240" w:lineRule="auto"/>
        <w:jc w:val="both"/>
        <w:rPr>
          <w:rFonts w:cstheme="minorHAnsi"/>
          <w:sz w:val="20"/>
          <w:szCs w:val="20"/>
        </w:rPr>
      </w:pPr>
      <w:r>
        <w:rPr>
          <w:rFonts w:cstheme="minorHAnsi"/>
          <w:sz w:val="20"/>
          <w:szCs w:val="20"/>
        </w:rPr>
        <w:t>The SCM, PM, or Using Agency will perform random inspections, separate from the Debris Monitor Contractors of grids and points documented as complete</w:t>
      </w:r>
      <w:r w:rsidR="00E223E5">
        <w:rPr>
          <w:rFonts w:cstheme="minorHAnsi"/>
          <w:sz w:val="20"/>
          <w:szCs w:val="20"/>
        </w:rPr>
        <w:t>d</w:t>
      </w:r>
      <w:r>
        <w:rPr>
          <w:rFonts w:cstheme="minorHAnsi"/>
          <w:sz w:val="20"/>
          <w:szCs w:val="20"/>
        </w:rPr>
        <w:t xml:space="preserve"> by the Contractor.</w:t>
      </w:r>
    </w:p>
    <w:p w14:paraId="67C9A6C4" w14:textId="77777777" w:rsidR="0091605B" w:rsidRDefault="0091605B" w:rsidP="00757621">
      <w:pPr>
        <w:spacing w:after="0" w:line="240" w:lineRule="auto"/>
        <w:jc w:val="both"/>
        <w:rPr>
          <w:rFonts w:cstheme="minorHAnsi"/>
          <w:sz w:val="20"/>
          <w:szCs w:val="20"/>
        </w:rPr>
      </w:pPr>
    </w:p>
    <w:p w14:paraId="3E0F9A60" w14:textId="77777777" w:rsidR="00B852AE" w:rsidRDefault="00310B4F" w:rsidP="00DC7C6E">
      <w:pPr>
        <w:pStyle w:val="Heading2"/>
      </w:pPr>
      <w:bookmarkStart w:id="274" w:name="_Toc199426489"/>
      <w:r>
        <w:t>4.</w:t>
      </w:r>
      <w:r w:rsidR="004D48AD">
        <w:t>20</w:t>
      </w:r>
      <w:r>
        <w:tab/>
      </w:r>
      <w:r w:rsidR="00B852AE">
        <w:t>DEBRIS CLASSIFICATION</w:t>
      </w:r>
      <w:bookmarkEnd w:id="274"/>
    </w:p>
    <w:p w14:paraId="77A2214C" w14:textId="77777777" w:rsidR="00B852AE" w:rsidRPr="003B03F6" w:rsidRDefault="00B852AE" w:rsidP="00757621">
      <w:pPr>
        <w:spacing w:after="0" w:line="240" w:lineRule="auto"/>
        <w:jc w:val="both"/>
        <w:rPr>
          <w:rFonts w:cstheme="minorHAnsi"/>
          <w:sz w:val="20"/>
          <w:szCs w:val="20"/>
        </w:rPr>
      </w:pPr>
      <w:r>
        <w:rPr>
          <w:rFonts w:cstheme="minorHAnsi"/>
          <w:sz w:val="20"/>
          <w:szCs w:val="20"/>
        </w:rPr>
        <w:t>Once the Contractor has removed Debris from a waterway/</w:t>
      </w:r>
      <w:r w:rsidR="009731D8">
        <w:rPr>
          <w:rFonts w:cstheme="minorHAnsi"/>
          <w:sz w:val="20"/>
          <w:szCs w:val="20"/>
        </w:rPr>
        <w:t>W</w:t>
      </w:r>
      <w:r>
        <w:rPr>
          <w:rFonts w:cstheme="minorHAnsi"/>
          <w:sz w:val="20"/>
          <w:szCs w:val="20"/>
        </w:rPr>
        <w:t>etlands, it shall be sorted by type</w:t>
      </w:r>
      <w:r w:rsidR="00F93C90">
        <w:rPr>
          <w:rFonts w:cstheme="minorHAnsi"/>
          <w:sz w:val="20"/>
          <w:szCs w:val="20"/>
        </w:rPr>
        <w:t>,</w:t>
      </w:r>
      <w:r>
        <w:rPr>
          <w:rFonts w:cstheme="minorHAnsi"/>
          <w:sz w:val="20"/>
          <w:szCs w:val="20"/>
        </w:rPr>
        <w:t xml:space="preserve"> either prior to or at the time of offloading onto land. The types of solid waste as defined in </w:t>
      </w:r>
      <w:r w:rsidRPr="00AE5433">
        <w:rPr>
          <w:rFonts w:cstheme="minorHAnsi"/>
          <w:sz w:val="20"/>
          <w:szCs w:val="20"/>
        </w:rPr>
        <w:t>N.J.A.C.</w:t>
      </w:r>
      <w:r>
        <w:rPr>
          <w:rFonts w:cstheme="minorHAnsi"/>
          <w:sz w:val="20"/>
          <w:szCs w:val="20"/>
        </w:rPr>
        <w:t xml:space="preserve"> 7:26-2.13 are shown in parentheses next to each Debris category as applicable:</w:t>
      </w:r>
    </w:p>
    <w:p w14:paraId="21E46B4E" w14:textId="77777777" w:rsidR="00B852AE" w:rsidRPr="00FE4B2C" w:rsidRDefault="00B063A1" w:rsidP="00817301">
      <w:pPr>
        <w:pStyle w:val="ListParagraph"/>
        <w:numPr>
          <w:ilvl w:val="0"/>
          <w:numId w:val="41"/>
        </w:numPr>
        <w:rPr>
          <w:rFonts w:cstheme="minorHAnsi"/>
          <w:sz w:val="20"/>
          <w:szCs w:val="20"/>
        </w:rPr>
      </w:pPr>
      <w:r w:rsidRPr="0013799C">
        <w:rPr>
          <w:rFonts w:asciiTheme="minorHAnsi" w:hAnsiTheme="minorHAnsi" w:cstheme="minorHAnsi"/>
          <w:sz w:val="20"/>
          <w:szCs w:val="20"/>
        </w:rPr>
        <w:t>Vegetative Waste (Type 23);</w:t>
      </w:r>
    </w:p>
    <w:p w14:paraId="52F54B34" w14:textId="77777777" w:rsidR="00B063A1" w:rsidRDefault="00B063A1" w:rsidP="00817301">
      <w:pPr>
        <w:pStyle w:val="ListParagraph"/>
        <w:numPr>
          <w:ilvl w:val="0"/>
          <w:numId w:val="41"/>
        </w:numPr>
        <w:rPr>
          <w:rFonts w:cstheme="minorHAnsi"/>
          <w:sz w:val="20"/>
          <w:szCs w:val="20"/>
        </w:rPr>
      </w:pPr>
      <w:r w:rsidRPr="0013799C">
        <w:rPr>
          <w:rFonts w:asciiTheme="minorHAnsi" w:hAnsiTheme="minorHAnsi" w:cstheme="minorHAnsi"/>
          <w:sz w:val="20"/>
          <w:szCs w:val="20"/>
        </w:rPr>
        <w:t>Construction and Demolition (C&amp;D) Waste (Type 13C or Type 27A if Debris consists of asbestos or asbestos contain</w:t>
      </w:r>
      <w:r w:rsidR="002804C1">
        <w:rPr>
          <w:rFonts w:asciiTheme="minorHAnsi" w:hAnsiTheme="minorHAnsi" w:cstheme="minorHAnsi"/>
          <w:sz w:val="20"/>
          <w:szCs w:val="20"/>
        </w:rPr>
        <w:t>in</w:t>
      </w:r>
      <w:r w:rsidRPr="0013799C">
        <w:rPr>
          <w:rFonts w:asciiTheme="minorHAnsi" w:hAnsiTheme="minorHAnsi" w:cstheme="minorHAnsi"/>
          <w:sz w:val="20"/>
          <w:szCs w:val="20"/>
        </w:rPr>
        <w:t>g waste)</w:t>
      </w:r>
      <w:r w:rsidR="003D6830">
        <w:rPr>
          <w:rFonts w:asciiTheme="minorHAnsi" w:hAnsiTheme="minorHAnsi" w:cstheme="minorHAnsi"/>
          <w:sz w:val="20"/>
          <w:szCs w:val="20"/>
        </w:rPr>
        <w:t>;</w:t>
      </w:r>
    </w:p>
    <w:p w14:paraId="2752E8C0" w14:textId="77777777" w:rsidR="00B063A1"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Aggregate (Type 13);</w:t>
      </w:r>
    </w:p>
    <w:p w14:paraId="32B7E5F1" w14:textId="77777777" w:rsidR="00B063A1"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 xml:space="preserve">Household </w:t>
      </w:r>
      <w:r w:rsidR="00E445F9">
        <w:rPr>
          <w:rFonts w:asciiTheme="minorHAnsi" w:hAnsiTheme="minorHAnsi" w:cstheme="minorHAnsi"/>
          <w:sz w:val="20"/>
          <w:szCs w:val="20"/>
        </w:rPr>
        <w:t>c</w:t>
      </w:r>
      <w:r>
        <w:rPr>
          <w:rFonts w:asciiTheme="minorHAnsi" w:hAnsiTheme="minorHAnsi" w:cstheme="minorHAnsi"/>
          <w:sz w:val="20"/>
          <w:szCs w:val="20"/>
        </w:rPr>
        <w:t>ontents (Type 10);</w:t>
      </w:r>
    </w:p>
    <w:p w14:paraId="53FD205F" w14:textId="77777777" w:rsidR="00B063A1"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Animal Carcasses (Type 25);</w:t>
      </w:r>
    </w:p>
    <w:p w14:paraId="30CFC3D7" w14:textId="77777777" w:rsidR="00B063A1"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Bulky Waste/White Goods/Household Appliances (Type 13);</w:t>
      </w:r>
    </w:p>
    <w:p w14:paraId="2D98D517" w14:textId="77777777" w:rsidR="00B063A1"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Scrap Metal;</w:t>
      </w:r>
    </w:p>
    <w:p w14:paraId="5B339FDB" w14:textId="77777777" w:rsidR="00B063A1"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 xml:space="preserve">Soil, </w:t>
      </w:r>
      <w:r w:rsidR="008A7969">
        <w:rPr>
          <w:rFonts w:asciiTheme="minorHAnsi" w:hAnsiTheme="minorHAnsi" w:cstheme="minorHAnsi"/>
          <w:sz w:val="20"/>
          <w:szCs w:val="20"/>
        </w:rPr>
        <w:t>S</w:t>
      </w:r>
      <w:r>
        <w:rPr>
          <w:rFonts w:asciiTheme="minorHAnsi" w:hAnsiTheme="minorHAnsi" w:cstheme="minorHAnsi"/>
          <w:sz w:val="20"/>
          <w:szCs w:val="20"/>
        </w:rPr>
        <w:t xml:space="preserve">ediment, silt, and </w:t>
      </w:r>
      <w:r w:rsidR="008A7969">
        <w:rPr>
          <w:rFonts w:asciiTheme="minorHAnsi" w:hAnsiTheme="minorHAnsi" w:cstheme="minorHAnsi"/>
          <w:sz w:val="20"/>
          <w:szCs w:val="20"/>
        </w:rPr>
        <w:t>S</w:t>
      </w:r>
      <w:r>
        <w:rPr>
          <w:rFonts w:asciiTheme="minorHAnsi" w:hAnsiTheme="minorHAnsi" w:cstheme="minorHAnsi"/>
          <w:sz w:val="20"/>
          <w:szCs w:val="20"/>
        </w:rPr>
        <w:t>and;</w:t>
      </w:r>
    </w:p>
    <w:p w14:paraId="66887FDB" w14:textId="77777777" w:rsidR="00B063A1"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Electronic Waste (E-waste); and</w:t>
      </w:r>
    </w:p>
    <w:p w14:paraId="1D9DD299" w14:textId="77777777" w:rsidR="00B063A1" w:rsidRPr="0013799C" w:rsidRDefault="00B063A1" w:rsidP="00817301">
      <w:pPr>
        <w:pStyle w:val="ListParagraph"/>
        <w:numPr>
          <w:ilvl w:val="0"/>
          <w:numId w:val="41"/>
        </w:numPr>
        <w:rPr>
          <w:rFonts w:cstheme="minorHAnsi"/>
          <w:sz w:val="20"/>
          <w:szCs w:val="20"/>
        </w:rPr>
      </w:pPr>
      <w:r>
        <w:rPr>
          <w:rFonts w:asciiTheme="minorHAnsi" w:hAnsiTheme="minorHAnsi" w:cstheme="minorHAnsi"/>
          <w:sz w:val="20"/>
          <w:szCs w:val="20"/>
        </w:rPr>
        <w:t xml:space="preserve">Household </w:t>
      </w:r>
      <w:r w:rsidR="00E223E5">
        <w:rPr>
          <w:rFonts w:asciiTheme="minorHAnsi" w:hAnsiTheme="minorHAnsi" w:cstheme="minorHAnsi"/>
          <w:sz w:val="20"/>
          <w:szCs w:val="20"/>
        </w:rPr>
        <w:t>H</w:t>
      </w:r>
      <w:r>
        <w:rPr>
          <w:rFonts w:asciiTheme="minorHAnsi" w:hAnsiTheme="minorHAnsi" w:cstheme="minorHAnsi"/>
          <w:sz w:val="20"/>
          <w:szCs w:val="20"/>
        </w:rPr>
        <w:t xml:space="preserve">azardous </w:t>
      </w:r>
      <w:r w:rsidR="00E223E5">
        <w:rPr>
          <w:rFonts w:asciiTheme="minorHAnsi" w:hAnsiTheme="minorHAnsi" w:cstheme="minorHAnsi"/>
          <w:sz w:val="20"/>
          <w:szCs w:val="20"/>
        </w:rPr>
        <w:t>W</w:t>
      </w:r>
      <w:r>
        <w:rPr>
          <w:rFonts w:asciiTheme="minorHAnsi" w:hAnsiTheme="minorHAnsi" w:cstheme="minorHAnsi"/>
          <w:sz w:val="20"/>
          <w:szCs w:val="20"/>
        </w:rPr>
        <w:t>aste (HHW).</w:t>
      </w:r>
    </w:p>
    <w:p w14:paraId="4AA4E97C" w14:textId="77777777" w:rsidR="00B852AE" w:rsidRDefault="00B852AE" w:rsidP="00757621">
      <w:pPr>
        <w:spacing w:after="0" w:line="240" w:lineRule="auto"/>
        <w:jc w:val="both"/>
        <w:rPr>
          <w:rFonts w:cstheme="minorHAnsi"/>
          <w:sz w:val="20"/>
          <w:szCs w:val="20"/>
        </w:rPr>
      </w:pPr>
    </w:p>
    <w:p w14:paraId="339E12D7" w14:textId="77777777" w:rsidR="00B063A1" w:rsidRDefault="00310B4F" w:rsidP="00215745">
      <w:pPr>
        <w:pStyle w:val="Heading3"/>
      </w:pPr>
      <w:bookmarkStart w:id="275" w:name="_Toc199426490"/>
      <w:r>
        <w:t>4.</w:t>
      </w:r>
      <w:r w:rsidR="004D48AD" w:rsidDel="004D48AD">
        <w:t xml:space="preserve"> </w:t>
      </w:r>
      <w:r w:rsidR="004D48AD">
        <w:t>20</w:t>
      </w:r>
      <w:r>
        <w:t>.1</w:t>
      </w:r>
      <w:r>
        <w:tab/>
      </w:r>
      <w:r w:rsidR="00B063A1">
        <w:t>VEGETATIVE DEBRIS</w:t>
      </w:r>
      <w:bookmarkEnd w:id="275"/>
    </w:p>
    <w:p w14:paraId="52457EF2" w14:textId="77777777" w:rsidR="00B063A1" w:rsidRDefault="00652905" w:rsidP="00757621">
      <w:pPr>
        <w:spacing w:after="0" w:line="240" w:lineRule="auto"/>
        <w:jc w:val="both"/>
        <w:rPr>
          <w:rFonts w:cstheme="minorHAnsi"/>
          <w:sz w:val="20"/>
          <w:szCs w:val="20"/>
        </w:rPr>
      </w:pPr>
      <w:r>
        <w:rPr>
          <w:rFonts w:cstheme="minorHAnsi"/>
          <w:sz w:val="20"/>
          <w:szCs w:val="20"/>
        </w:rPr>
        <w:t>The Contractor shall dispose</w:t>
      </w:r>
      <w:r w:rsidR="0031354A">
        <w:rPr>
          <w:rFonts w:cstheme="minorHAnsi"/>
          <w:sz w:val="20"/>
          <w:szCs w:val="20"/>
        </w:rPr>
        <w:t>/recycle vegetative Debris to the extent practicable. The Contractor shall recycle clean, woody Debris by mulching, composting</w:t>
      </w:r>
      <w:r w:rsidR="00121DFE">
        <w:rPr>
          <w:rFonts w:cstheme="minorHAnsi"/>
          <w:sz w:val="20"/>
          <w:szCs w:val="20"/>
        </w:rPr>
        <w:t>,</w:t>
      </w:r>
      <w:r w:rsidR="0031354A">
        <w:rPr>
          <w:rFonts w:cstheme="minorHAnsi"/>
          <w:sz w:val="20"/>
          <w:szCs w:val="20"/>
        </w:rPr>
        <w:t xml:space="preserve"> or other recycling or beneficial use consistent with applicable law. However, disposal may be warranted if the vegetative Debris was submerged and is not suitable for recycling. The Using Agency will determine final recycling or disposal of vegetative Debris and may depend on market needs and opportunities for alternative use (e.g., biomass). Revenues generated from the sale of recyclables shall accrue to the Contractor.</w:t>
      </w:r>
    </w:p>
    <w:p w14:paraId="4F23F6A2" w14:textId="77777777" w:rsidR="0031354A" w:rsidRDefault="0031354A" w:rsidP="00757621">
      <w:pPr>
        <w:spacing w:after="0" w:line="240" w:lineRule="auto"/>
        <w:jc w:val="both"/>
        <w:rPr>
          <w:rFonts w:cstheme="minorHAnsi"/>
          <w:sz w:val="20"/>
          <w:szCs w:val="20"/>
        </w:rPr>
      </w:pPr>
    </w:p>
    <w:p w14:paraId="31B99432" w14:textId="77777777" w:rsidR="0031354A" w:rsidRDefault="00310B4F" w:rsidP="00215745">
      <w:pPr>
        <w:pStyle w:val="Heading3"/>
      </w:pPr>
      <w:bookmarkStart w:id="276" w:name="_Toc199426491"/>
      <w:r>
        <w:t>4.</w:t>
      </w:r>
      <w:r w:rsidR="004D48AD">
        <w:t>20</w:t>
      </w:r>
      <w:r>
        <w:t>.2</w:t>
      </w:r>
      <w:r>
        <w:tab/>
      </w:r>
      <w:r w:rsidR="00F6502D">
        <w:t>CONSTRUCTION AND DEMOLITION (C&amp;D) DEBRIS</w:t>
      </w:r>
      <w:bookmarkEnd w:id="276"/>
    </w:p>
    <w:p w14:paraId="377718DB" w14:textId="77777777" w:rsidR="0031354A" w:rsidRDefault="006F0481" w:rsidP="00757621">
      <w:pPr>
        <w:spacing w:after="0" w:line="240" w:lineRule="auto"/>
        <w:jc w:val="both"/>
        <w:rPr>
          <w:rFonts w:cstheme="minorHAnsi"/>
          <w:sz w:val="20"/>
          <w:szCs w:val="20"/>
        </w:rPr>
      </w:pPr>
      <w:r>
        <w:rPr>
          <w:rFonts w:cstheme="minorHAnsi"/>
          <w:sz w:val="20"/>
          <w:szCs w:val="20"/>
        </w:rPr>
        <w:t>Construction and Demolition (C&amp;D) Debris collected from the waterway/</w:t>
      </w:r>
      <w:r w:rsidR="009731D8">
        <w:rPr>
          <w:rFonts w:cstheme="minorHAnsi"/>
          <w:sz w:val="20"/>
          <w:szCs w:val="20"/>
        </w:rPr>
        <w:t>W</w:t>
      </w:r>
      <w:r>
        <w:rPr>
          <w:rFonts w:cstheme="minorHAnsi"/>
          <w:sz w:val="20"/>
          <w:szCs w:val="20"/>
        </w:rPr>
        <w:t xml:space="preserve">etlands may consist of Debris resulting from structural damage to buildings, damage to roads and bridges, and may include items such as </w:t>
      </w:r>
      <w:r w:rsidR="00DE18A0">
        <w:rPr>
          <w:rFonts w:cstheme="minorHAnsi"/>
          <w:sz w:val="20"/>
          <w:szCs w:val="20"/>
        </w:rPr>
        <w:t>A</w:t>
      </w:r>
      <w:r>
        <w:rPr>
          <w:rFonts w:cstheme="minorHAnsi"/>
          <w:sz w:val="20"/>
          <w:szCs w:val="20"/>
        </w:rPr>
        <w:t>ggregate waste, wood (both clean and treated), roofing and siding materials, wallboard, metals, carpeting and flooring, insulation, glass, tile, window coverings, plastic pipe, heating and ventilating materials/components, air conditioning systems and their components, light fixtures, furnishings</w:t>
      </w:r>
      <w:r w:rsidR="00D421ED">
        <w:rPr>
          <w:rFonts w:cstheme="minorHAnsi"/>
          <w:sz w:val="20"/>
          <w:szCs w:val="20"/>
        </w:rPr>
        <w:t>,</w:t>
      </w:r>
      <w:r>
        <w:rPr>
          <w:rFonts w:cstheme="minorHAnsi"/>
          <w:sz w:val="20"/>
          <w:szCs w:val="20"/>
        </w:rPr>
        <w:t xml:space="preserve"> and fixtures.</w:t>
      </w:r>
    </w:p>
    <w:p w14:paraId="6F016977" w14:textId="77777777" w:rsidR="006F0481" w:rsidRDefault="006F0481" w:rsidP="00757621">
      <w:pPr>
        <w:spacing w:after="0" w:line="240" w:lineRule="auto"/>
        <w:jc w:val="both"/>
        <w:rPr>
          <w:rFonts w:cstheme="minorHAnsi"/>
          <w:sz w:val="20"/>
          <w:szCs w:val="20"/>
        </w:rPr>
      </w:pPr>
    </w:p>
    <w:p w14:paraId="2437E741" w14:textId="77777777" w:rsidR="006F0481" w:rsidRDefault="006F0481" w:rsidP="00757621">
      <w:pPr>
        <w:spacing w:after="0" w:line="240" w:lineRule="auto"/>
        <w:jc w:val="both"/>
        <w:rPr>
          <w:rFonts w:cstheme="minorHAnsi"/>
          <w:sz w:val="20"/>
          <w:szCs w:val="20"/>
        </w:rPr>
      </w:pPr>
      <w:r>
        <w:rPr>
          <w:rFonts w:cstheme="minorHAnsi"/>
          <w:sz w:val="20"/>
          <w:szCs w:val="20"/>
        </w:rPr>
        <w:t xml:space="preserve">Separate specifications are set forth below for </w:t>
      </w:r>
      <w:r w:rsidR="00CA79A0">
        <w:rPr>
          <w:rFonts w:cstheme="minorHAnsi"/>
          <w:sz w:val="20"/>
          <w:szCs w:val="20"/>
        </w:rPr>
        <w:t>S</w:t>
      </w:r>
      <w:r>
        <w:rPr>
          <w:rFonts w:cstheme="minorHAnsi"/>
          <w:sz w:val="20"/>
          <w:szCs w:val="20"/>
        </w:rPr>
        <w:t xml:space="preserve">crap </w:t>
      </w:r>
      <w:r w:rsidR="00CA79A0">
        <w:rPr>
          <w:rFonts w:cstheme="minorHAnsi"/>
          <w:sz w:val="20"/>
          <w:szCs w:val="20"/>
        </w:rPr>
        <w:t>M</w:t>
      </w:r>
      <w:r>
        <w:rPr>
          <w:rFonts w:cstheme="minorHAnsi"/>
          <w:sz w:val="20"/>
          <w:szCs w:val="20"/>
        </w:rPr>
        <w:t xml:space="preserve">etals, </w:t>
      </w:r>
      <w:r w:rsidR="0097368B">
        <w:rPr>
          <w:rFonts w:cstheme="minorHAnsi"/>
          <w:sz w:val="20"/>
          <w:szCs w:val="20"/>
        </w:rPr>
        <w:t>A</w:t>
      </w:r>
      <w:r>
        <w:rPr>
          <w:rFonts w:cstheme="minorHAnsi"/>
          <w:sz w:val="20"/>
          <w:szCs w:val="20"/>
        </w:rPr>
        <w:t>ggregate</w:t>
      </w:r>
      <w:r w:rsidR="0097368B">
        <w:rPr>
          <w:rFonts w:cstheme="minorHAnsi"/>
          <w:sz w:val="20"/>
          <w:szCs w:val="20"/>
        </w:rPr>
        <w:t>,</w:t>
      </w:r>
      <w:r>
        <w:rPr>
          <w:rFonts w:cstheme="minorHAnsi"/>
          <w:sz w:val="20"/>
          <w:szCs w:val="20"/>
        </w:rPr>
        <w:t xml:space="preserve"> and </w:t>
      </w:r>
      <w:r w:rsidR="00E445F9">
        <w:rPr>
          <w:rFonts w:cstheme="minorHAnsi"/>
          <w:sz w:val="20"/>
          <w:szCs w:val="20"/>
        </w:rPr>
        <w:t>W</w:t>
      </w:r>
      <w:r>
        <w:rPr>
          <w:rFonts w:cstheme="minorHAnsi"/>
          <w:sz w:val="20"/>
          <w:szCs w:val="20"/>
        </w:rPr>
        <w:t xml:space="preserve">hite </w:t>
      </w:r>
      <w:r w:rsidR="00E445F9">
        <w:rPr>
          <w:rFonts w:cstheme="minorHAnsi"/>
          <w:sz w:val="20"/>
          <w:szCs w:val="20"/>
        </w:rPr>
        <w:t>G</w:t>
      </w:r>
      <w:r>
        <w:rPr>
          <w:rFonts w:cstheme="minorHAnsi"/>
          <w:sz w:val="20"/>
          <w:szCs w:val="20"/>
        </w:rPr>
        <w:t>oods that can be separate</w:t>
      </w:r>
      <w:r w:rsidR="004D72A5">
        <w:rPr>
          <w:rFonts w:cstheme="minorHAnsi"/>
          <w:sz w:val="20"/>
          <w:szCs w:val="20"/>
        </w:rPr>
        <w:t>d</w:t>
      </w:r>
      <w:r>
        <w:rPr>
          <w:rFonts w:cstheme="minorHAnsi"/>
          <w:sz w:val="20"/>
          <w:szCs w:val="20"/>
        </w:rPr>
        <w:t xml:space="preserve"> from C&amp;D Debris. Known or suspected </w:t>
      </w:r>
      <w:r w:rsidR="0097368B">
        <w:rPr>
          <w:rFonts w:cstheme="minorHAnsi"/>
          <w:sz w:val="20"/>
          <w:szCs w:val="20"/>
        </w:rPr>
        <w:t>A</w:t>
      </w:r>
      <w:r>
        <w:rPr>
          <w:rFonts w:cstheme="minorHAnsi"/>
          <w:sz w:val="20"/>
          <w:szCs w:val="20"/>
        </w:rPr>
        <w:t xml:space="preserve">sbestos </w:t>
      </w:r>
      <w:r w:rsidR="0097368B">
        <w:rPr>
          <w:rFonts w:cstheme="minorHAnsi"/>
          <w:sz w:val="20"/>
          <w:szCs w:val="20"/>
        </w:rPr>
        <w:t>C</w:t>
      </w:r>
      <w:r>
        <w:rPr>
          <w:rFonts w:cstheme="minorHAnsi"/>
          <w:sz w:val="20"/>
          <w:szCs w:val="20"/>
        </w:rPr>
        <w:t xml:space="preserve">ontaining </w:t>
      </w:r>
      <w:r w:rsidR="0097368B">
        <w:rPr>
          <w:rFonts w:cstheme="minorHAnsi"/>
          <w:sz w:val="20"/>
          <w:szCs w:val="20"/>
        </w:rPr>
        <w:t>M</w:t>
      </w:r>
      <w:r>
        <w:rPr>
          <w:rFonts w:cstheme="minorHAnsi"/>
          <w:sz w:val="20"/>
          <w:szCs w:val="20"/>
        </w:rPr>
        <w:t>aterial (ACM) shall be segregated from other Debris, appropriately labeled, and the Contractor shall manage such material in compliance with all applicable federal, State, and local laws, which includes disposal at a facility licensed to accept and dispose of ACM.</w:t>
      </w:r>
    </w:p>
    <w:p w14:paraId="0FAF672F" w14:textId="77777777" w:rsidR="006F0481" w:rsidRDefault="006F0481" w:rsidP="00757621">
      <w:pPr>
        <w:spacing w:after="0" w:line="240" w:lineRule="auto"/>
        <w:jc w:val="both"/>
        <w:rPr>
          <w:rFonts w:cstheme="minorHAnsi"/>
          <w:sz w:val="20"/>
          <w:szCs w:val="20"/>
        </w:rPr>
      </w:pPr>
    </w:p>
    <w:p w14:paraId="57161CE3" w14:textId="77777777" w:rsidR="0038550E" w:rsidRDefault="0038550E" w:rsidP="00757621">
      <w:pPr>
        <w:spacing w:after="0" w:line="240" w:lineRule="auto"/>
        <w:jc w:val="both"/>
        <w:rPr>
          <w:rFonts w:cstheme="minorHAnsi"/>
          <w:sz w:val="20"/>
          <w:szCs w:val="20"/>
        </w:rPr>
      </w:pPr>
      <w:r w:rsidRPr="0038550E">
        <w:rPr>
          <w:rFonts w:cstheme="minorHAnsi"/>
          <w:sz w:val="20"/>
          <w:szCs w:val="20"/>
        </w:rPr>
        <w:t xml:space="preserve">To the extent practicable, the Contractor shall recycle materials in </w:t>
      </w:r>
      <w:r w:rsidR="00CA096B">
        <w:rPr>
          <w:rFonts w:cstheme="minorHAnsi"/>
          <w:sz w:val="20"/>
          <w:szCs w:val="20"/>
        </w:rPr>
        <w:t>C</w:t>
      </w:r>
      <w:r w:rsidRPr="0038550E">
        <w:rPr>
          <w:rFonts w:cstheme="minorHAnsi"/>
          <w:sz w:val="20"/>
          <w:szCs w:val="20"/>
        </w:rPr>
        <w:t xml:space="preserve">onstruction and </w:t>
      </w:r>
      <w:r w:rsidR="00CA096B">
        <w:rPr>
          <w:rFonts w:cstheme="minorHAnsi"/>
          <w:sz w:val="20"/>
          <w:szCs w:val="20"/>
        </w:rPr>
        <w:t>D</w:t>
      </w:r>
      <w:r w:rsidRPr="0038550E">
        <w:rPr>
          <w:rFonts w:cstheme="minorHAnsi"/>
          <w:sz w:val="20"/>
          <w:szCs w:val="20"/>
        </w:rPr>
        <w:t>emolition (C&amp;D) Debris through material salvage. Revenues generated from the sale of recyclables shall accrue to the Contractor.</w:t>
      </w:r>
    </w:p>
    <w:p w14:paraId="065F0DC1" w14:textId="77777777" w:rsidR="0038550E" w:rsidRDefault="0038550E" w:rsidP="00757621">
      <w:pPr>
        <w:spacing w:after="0" w:line="240" w:lineRule="auto"/>
        <w:jc w:val="both"/>
        <w:rPr>
          <w:rFonts w:cstheme="minorHAnsi"/>
          <w:sz w:val="20"/>
          <w:szCs w:val="20"/>
        </w:rPr>
      </w:pPr>
    </w:p>
    <w:p w14:paraId="079F5E10" w14:textId="77777777" w:rsidR="006F0481" w:rsidRDefault="00310B4F" w:rsidP="00215745">
      <w:pPr>
        <w:pStyle w:val="Heading3"/>
      </w:pPr>
      <w:bookmarkStart w:id="277" w:name="_Toc199426492"/>
      <w:r>
        <w:t>4.</w:t>
      </w:r>
      <w:r w:rsidR="004D48AD">
        <w:t>20</w:t>
      </w:r>
      <w:r>
        <w:t>.3</w:t>
      </w:r>
      <w:r>
        <w:tab/>
      </w:r>
      <w:r w:rsidR="006F0481">
        <w:t>BULKY WASTE/WHITE GOODS/HOUSEHOLD APPLIANCES</w:t>
      </w:r>
      <w:bookmarkEnd w:id="277"/>
    </w:p>
    <w:p w14:paraId="07E84117" w14:textId="77777777" w:rsidR="006F0481" w:rsidRDefault="006F0481" w:rsidP="00757621">
      <w:pPr>
        <w:spacing w:after="0" w:line="240" w:lineRule="auto"/>
        <w:jc w:val="both"/>
        <w:rPr>
          <w:rFonts w:cstheme="minorHAnsi"/>
          <w:sz w:val="20"/>
          <w:szCs w:val="20"/>
        </w:rPr>
      </w:pPr>
      <w:r>
        <w:rPr>
          <w:rFonts w:cstheme="minorHAnsi"/>
          <w:sz w:val="20"/>
          <w:szCs w:val="20"/>
        </w:rPr>
        <w:t xml:space="preserve">The Contractor shall collect </w:t>
      </w:r>
      <w:r w:rsidR="00E445F9">
        <w:rPr>
          <w:rFonts w:cstheme="minorHAnsi"/>
          <w:sz w:val="20"/>
          <w:szCs w:val="20"/>
        </w:rPr>
        <w:t>B</w:t>
      </w:r>
      <w:r>
        <w:rPr>
          <w:rFonts w:cstheme="minorHAnsi"/>
          <w:sz w:val="20"/>
          <w:szCs w:val="20"/>
        </w:rPr>
        <w:t xml:space="preserve">ulky </w:t>
      </w:r>
      <w:r w:rsidR="00E445F9">
        <w:rPr>
          <w:rFonts w:cstheme="minorHAnsi"/>
          <w:sz w:val="20"/>
          <w:szCs w:val="20"/>
        </w:rPr>
        <w:t>W</w:t>
      </w:r>
      <w:r>
        <w:rPr>
          <w:rFonts w:cstheme="minorHAnsi"/>
          <w:sz w:val="20"/>
          <w:szCs w:val="20"/>
        </w:rPr>
        <w:t>aste</w:t>
      </w:r>
      <w:r w:rsidR="00B0170E">
        <w:rPr>
          <w:rFonts w:cstheme="minorHAnsi"/>
          <w:sz w:val="20"/>
          <w:szCs w:val="20"/>
        </w:rPr>
        <w:t>,</w:t>
      </w:r>
      <w:r>
        <w:rPr>
          <w:rFonts w:cstheme="minorHAnsi"/>
          <w:sz w:val="20"/>
          <w:szCs w:val="20"/>
        </w:rPr>
        <w:t xml:space="preserve"> which includes </w:t>
      </w:r>
      <w:r w:rsidR="00E445F9">
        <w:rPr>
          <w:rFonts w:cstheme="minorHAnsi"/>
          <w:sz w:val="20"/>
          <w:szCs w:val="20"/>
        </w:rPr>
        <w:t>W</w:t>
      </w:r>
      <w:r>
        <w:rPr>
          <w:rFonts w:cstheme="minorHAnsi"/>
          <w:sz w:val="20"/>
          <w:szCs w:val="20"/>
        </w:rPr>
        <w:t xml:space="preserve">hite </w:t>
      </w:r>
      <w:r w:rsidR="00E445F9">
        <w:rPr>
          <w:rFonts w:cstheme="minorHAnsi"/>
          <w:sz w:val="20"/>
          <w:szCs w:val="20"/>
        </w:rPr>
        <w:t>G</w:t>
      </w:r>
      <w:r>
        <w:rPr>
          <w:rFonts w:cstheme="minorHAnsi"/>
          <w:sz w:val="20"/>
          <w:szCs w:val="20"/>
        </w:rPr>
        <w:t xml:space="preserve">oods and other </w:t>
      </w:r>
      <w:r w:rsidR="00CA79A0">
        <w:rPr>
          <w:rFonts w:cstheme="minorHAnsi"/>
          <w:sz w:val="20"/>
          <w:szCs w:val="20"/>
        </w:rPr>
        <w:t>H</w:t>
      </w:r>
      <w:r>
        <w:rPr>
          <w:rFonts w:cstheme="minorHAnsi"/>
          <w:sz w:val="20"/>
          <w:szCs w:val="20"/>
        </w:rPr>
        <w:t xml:space="preserve">ousehold </w:t>
      </w:r>
      <w:r w:rsidR="00CA79A0">
        <w:rPr>
          <w:rFonts w:cstheme="minorHAnsi"/>
          <w:sz w:val="20"/>
          <w:szCs w:val="20"/>
        </w:rPr>
        <w:t>A</w:t>
      </w:r>
      <w:r>
        <w:rPr>
          <w:rFonts w:cstheme="minorHAnsi"/>
          <w:sz w:val="20"/>
          <w:szCs w:val="20"/>
        </w:rPr>
        <w:t>ppliances from waterways/</w:t>
      </w:r>
      <w:r w:rsidR="009731D8">
        <w:rPr>
          <w:rFonts w:cstheme="minorHAnsi"/>
          <w:sz w:val="20"/>
          <w:szCs w:val="20"/>
        </w:rPr>
        <w:t>W</w:t>
      </w:r>
      <w:r>
        <w:rPr>
          <w:rFonts w:cstheme="minorHAnsi"/>
          <w:sz w:val="20"/>
          <w:szCs w:val="20"/>
        </w:rPr>
        <w:t xml:space="preserve">etlands. The Contractor shall segregate </w:t>
      </w:r>
      <w:r w:rsidR="00E445F9">
        <w:rPr>
          <w:rFonts w:cstheme="minorHAnsi"/>
          <w:sz w:val="20"/>
          <w:szCs w:val="20"/>
        </w:rPr>
        <w:t>B</w:t>
      </w:r>
      <w:r>
        <w:rPr>
          <w:rFonts w:cstheme="minorHAnsi"/>
          <w:sz w:val="20"/>
          <w:szCs w:val="20"/>
        </w:rPr>
        <w:t xml:space="preserve">ulky </w:t>
      </w:r>
      <w:r w:rsidR="00E445F9">
        <w:rPr>
          <w:rFonts w:cstheme="minorHAnsi"/>
          <w:sz w:val="20"/>
          <w:szCs w:val="20"/>
        </w:rPr>
        <w:t>W</w:t>
      </w:r>
      <w:r>
        <w:rPr>
          <w:rFonts w:cstheme="minorHAnsi"/>
          <w:sz w:val="20"/>
          <w:szCs w:val="20"/>
        </w:rPr>
        <w:t xml:space="preserve">aste prior to or at the time of offload. Bulky </w:t>
      </w:r>
      <w:r w:rsidR="00E445F9">
        <w:rPr>
          <w:rFonts w:cstheme="minorHAnsi"/>
          <w:sz w:val="20"/>
          <w:szCs w:val="20"/>
        </w:rPr>
        <w:t>W</w:t>
      </w:r>
      <w:r>
        <w:rPr>
          <w:rFonts w:cstheme="minorHAnsi"/>
          <w:sz w:val="20"/>
          <w:szCs w:val="20"/>
        </w:rPr>
        <w:t>aste may be stored in roll-off containers at the staging area approved by the SCM, or may be brought directly to an appropriate recycling facility.</w:t>
      </w:r>
    </w:p>
    <w:p w14:paraId="7415C873" w14:textId="77777777" w:rsidR="006F0481" w:rsidRDefault="006F0481" w:rsidP="00757621">
      <w:pPr>
        <w:spacing w:after="0" w:line="240" w:lineRule="auto"/>
        <w:jc w:val="both"/>
        <w:rPr>
          <w:rFonts w:cstheme="minorHAnsi"/>
          <w:sz w:val="20"/>
          <w:szCs w:val="20"/>
        </w:rPr>
      </w:pPr>
    </w:p>
    <w:p w14:paraId="02B7CD5B" w14:textId="77777777" w:rsidR="00856AD7" w:rsidRDefault="00856AD7" w:rsidP="00757621">
      <w:pPr>
        <w:spacing w:after="0" w:line="240" w:lineRule="auto"/>
        <w:jc w:val="both"/>
        <w:rPr>
          <w:rFonts w:cstheme="minorHAnsi"/>
          <w:sz w:val="20"/>
          <w:szCs w:val="20"/>
        </w:rPr>
      </w:pPr>
      <w:r>
        <w:rPr>
          <w:rFonts w:cstheme="minorHAnsi"/>
          <w:sz w:val="20"/>
          <w:szCs w:val="20"/>
        </w:rPr>
        <w:t xml:space="preserve">Many </w:t>
      </w:r>
      <w:r w:rsidR="00E445F9">
        <w:rPr>
          <w:rFonts w:cstheme="minorHAnsi"/>
          <w:sz w:val="20"/>
          <w:szCs w:val="20"/>
        </w:rPr>
        <w:t>W</w:t>
      </w:r>
      <w:r>
        <w:rPr>
          <w:rFonts w:cstheme="minorHAnsi"/>
          <w:sz w:val="20"/>
          <w:szCs w:val="20"/>
        </w:rPr>
        <w:t xml:space="preserve">hite </w:t>
      </w:r>
      <w:r w:rsidR="00E445F9">
        <w:rPr>
          <w:rFonts w:cstheme="minorHAnsi"/>
          <w:sz w:val="20"/>
          <w:szCs w:val="20"/>
        </w:rPr>
        <w:t>G</w:t>
      </w:r>
      <w:r>
        <w:rPr>
          <w:rFonts w:cstheme="minorHAnsi"/>
          <w:sz w:val="20"/>
          <w:szCs w:val="20"/>
        </w:rPr>
        <w:t xml:space="preserve">oods contain ozone-depleting refrigerants, mercury, or compressor oils. The Contractor shall comply with applicable federal, State, and local laws concerning </w:t>
      </w:r>
      <w:r w:rsidR="00B0170E" w:rsidRPr="00B0170E">
        <w:rPr>
          <w:rFonts w:cstheme="minorHAnsi"/>
          <w:sz w:val="20"/>
          <w:szCs w:val="20"/>
        </w:rPr>
        <w:t>refrigerants</w:t>
      </w:r>
      <w:r>
        <w:rPr>
          <w:rFonts w:cstheme="minorHAnsi"/>
          <w:sz w:val="20"/>
          <w:szCs w:val="20"/>
        </w:rPr>
        <w:t>, mercury, or compressor oils. The Contractor must provide documentation of proper disposal to the SCM, PM, or Using Agency upon request.</w:t>
      </w:r>
    </w:p>
    <w:p w14:paraId="604DCCFC" w14:textId="77777777" w:rsidR="00856AD7" w:rsidRDefault="00856AD7" w:rsidP="00757621">
      <w:pPr>
        <w:spacing w:after="0" w:line="240" w:lineRule="auto"/>
        <w:jc w:val="both"/>
        <w:rPr>
          <w:rFonts w:cstheme="minorHAnsi"/>
          <w:sz w:val="20"/>
          <w:szCs w:val="20"/>
        </w:rPr>
      </w:pPr>
    </w:p>
    <w:p w14:paraId="23BDD0D8" w14:textId="77777777" w:rsidR="00856AD7" w:rsidRPr="003B03F6" w:rsidRDefault="00856AD7" w:rsidP="00757621">
      <w:pPr>
        <w:spacing w:after="0" w:line="240" w:lineRule="auto"/>
        <w:jc w:val="both"/>
        <w:rPr>
          <w:rFonts w:cstheme="minorHAnsi"/>
          <w:sz w:val="20"/>
          <w:szCs w:val="20"/>
        </w:rPr>
      </w:pPr>
      <w:r>
        <w:rPr>
          <w:rFonts w:cstheme="minorHAnsi"/>
          <w:sz w:val="20"/>
          <w:szCs w:val="20"/>
        </w:rPr>
        <w:t>The Contractor shall perform t</w:t>
      </w:r>
      <w:r w:rsidRPr="003B03F6">
        <w:rPr>
          <w:rFonts w:cstheme="minorHAnsi"/>
          <w:sz w:val="20"/>
          <w:szCs w:val="20"/>
        </w:rPr>
        <w:t>he following activities:</w:t>
      </w:r>
    </w:p>
    <w:p w14:paraId="4401AB29" w14:textId="77777777" w:rsidR="00856AD7" w:rsidRPr="00FE4B2C" w:rsidRDefault="00856AD7" w:rsidP="00817301">
      <w:pPr>
        <w:pStyle w:val="ListParagraph"/>
        <w:numPr>
          <w:ilvl w:val="0"/>
          <w:numId w:val="42"/>
        </w:numPr>
        <w:rPr>
          <w:rFonts w:cstheme="minorHAnsi"/>
          <w:sz w:val="20"/>
          <w:szCs w:val="20"/>
        </w:rPr>
      </w:pPr>
      <w:r w:rsidRPr="0013799C">
        <w:rPr>
          <w:rFonts w:asciiTheme="minorHAnsi" w:hAnsiTheme="minorHAnsi" w:cstheme="minorHAnsi"/>
          <w:sz w:val="20"/>
          <w:szCs w:val="20"/>
        </w:rPr>
        <w:t xml:space="preserve">Remove and recover ozone-depleting refrigerant from any </w:t>
      </w:r>
      <w:r w:rsidR="00E445F9">
        <w:rPr>
          <w:rFonts w:asciiTheme="minorHAnsi" w:hAnsiTheme="minorHAnsi" w:cstheme="minorHAnsi"/>
          <w:sz w:val="20"/>
          <w:szCs w:val="20"/>
        </w:rPr>
        <w:t>W</w:t>
      </w:r>
      <w:r w:rsidRPr="0013799C">
        <w:rPr>
          <w:rFonts w:asciiTheme="minorHAnsi" w:hAnsiTheme="minorHAnsi" w:cstheme="minorHAnsi"/>
          <w:sz w:val="20"/>
          <w:szCs w:val="20"/>
        </w:rPr>
        <w:t xml:space="preserve">hite </w:t>
      </w:r>
      <w:r w:rsidR="00E445F9">
        <w:rPr>
          <w:rFonts w:asciiTheme="minorHAnsi" w:hAnsiTheme="minorHAnsi" w:cstheme="minorHAnsi"/>
          <w:sz w:val="20"/>
          <w:szCs w:val="20"/>
        </w:rPr>
        <w:t>G</w:t>
      </w:r>
      <w:r w:rsidRPr="0013799C">
        <w:rPr>
          <w:rFonts w:asciiTheme="minorHAnsi" w:hAnsiTheme="minorHAnsi" w:cstheme="minorHAnsi"/>
          <w:sz w:val="20"/>
          <w:szCs w:val="20"/>
        </w:rPr>
        <w:t xml:space="preserve">oods at the offloading site or prior to delivery to </w:t>
      </w:r>
      <w:r w:rsidR="00834A2B">
        <w:rPr>
          <w:rFonts w:asciiTheme="minorHAnsi" w:hAnsiTheme="minorHAnsi" w:cstheme="minorHAnsi"/>
          <w:sz w:val="20"/>
          <w:szCs w:val="20"/>
        </w:rPr>
        <w:t xml:space="preserve">a </w:t>
      </w:r>
      <w:r w:rsidRPr="0013799C">
        <w:rPr>
          <w:rFonts w:asciiTheme="minorHAnsi" w:hAnsiTheme="minorHAnsi" w:cstheme="minorHAnsi"/>
          <w:sz w:val="20"/>
          <w:szCs w:val="20"/>
        </w:rPr>
        <w:t>final recycling/disposal facility</w:t>
      </w:r>
      <w:r w:rsidR="00834A2B">
        <w:rPr>
          <w:rFonts w:asciiTheme="minorHAnsi" w:hAnsiTheme="minorHAnsi" w:cstheme="minorHAnsi"/>
          <w:sz w:val="20"/>
          <w:szCs w:val="20"/>
        </w:rPr>
        <w:t>,</w:t>
      </w:r>
      <w:r w:rsidRPr="0013799C">
        <w:rPr>
          <w:rFonts w:asciiTheme="minorHAnsi" w:hAnsiTheme="minorHAnsi" w:cstheme="minorHAnsi"/>
          <w:sz w:val="20"/>
          <w:szCs w:val="20"/>
        </w:rPr>
        <w:t xml:space="preserve"> in accordance with all federal, State, and local environmental and safety regulations and laws;</w:t>
      </w:r>
    </w:p>
    <w:p w14:paraId="0F1022AF" w14:textId="77777777" w:rsidR="00856AD7" w:rsidRDefault="00856AD7" w:rsidP="00817301">
      <w:pPr>
        <w:pStyle w:val="ListParagraph"/>
        <w:numPr>
          <w:ilvl w:val="0"/>
          <w:numId w:val="42"/>
        </w:numPr>
        <w:rPr>
          <w:rFonts w:cstheme="minorHAnsi"/>
          <w:sz w:val="20"/>
          <w:szCs w:val="20"/>
        </w:rPr>
      </w:pPr>
      <w:r w:rsidRPr="0013799C">
        <w:rPr>
          <w:rFonts w:asciiTheme="minorHAnsi" w:hAnsiTheme="minorHAnsi" w:cstheme="minorHAnsi"/>
          <w:sz w:val="20"/>
          <w:szCs w:val="20"/>
        </w:rPr>
        <w:t xml:space="preserve">Load and transport from an offloading site (if utilized) or deliver for final recycling all </w:t>
      </w:r>
      <w:r w:rsidR="00E445F9">
        <w:rPr>
          <w:rFonts w:asciiTheme="minorHAnsi" w:hAnsiTheme="minorHAnsi" w:cstheme="minorHAnsi"/>
          <w:sz w:val="20"/>
          <w:szCs w:val="20"/>
        </w:rPr>
        <w:t>W</w:t>
      </w:r>
      <w:r w:rsidRPr="0013799C">
        <w:rPr>
          <w:rFonts w:asciiTheme="minorHAnsi" w:hAnsiTheme="minorHAnsi" w:cstheme="minorHAnsi"/>
          <w:sz w:val="20"/>
          <w:szCs w:val="20"/>
        </w:rPr>
        <w:t xml:space="preserve">hite </w:t>
      </w:r>
      <w:r w:rsidR="00E445F9">
        <w:rPr>
          <w:rFonts w:asciiTheme="minorHAnsi" w:hAnsiTheme="minorHAnsi" w:cstheme="minorHAnsi"/>
          <w:sz w:val="20"/>
          <w:szCs w:val="20"/>
        </w:rPr>
        <w:t>G</w:t>
      </w:r>
      <w:r w:rsidRPr="0013799C">
        <w:rPr>
          <w:rFonts w:asciiTheme="minorHAnsi" w:hAnsiTheme="minorHAnsi" w:cstheme="minorHAnsi"/>
          <w:sz w:val="20"/>
          <w:szCs w:val="20"/>
        </w:rPr>
        <w:t>oods only after removal of ozone-depleting refrigerant has occurred, or as agreed to with the SCM and the Using Agency and as consistent with applicable law;</w:t>
      </w:r>
    </w:p>
    <w:p w14:paraId="790F3E6E" w14:textId="77777777" w:rsidR="00856AD7" w:rsidRDefault="00856AD7" w:rsidP="00817301">
      <w:pPr>
        <w:pStyle w:val="ListParagraph"/>
        <w:numPr>
          <w:ilvl w:val="0"/>
          <w:numId w:val="42"/>
        </w:numPr>
        <w:rPr>
          <w:rFonts w:cstheme="minorHAnsi"/>
          <w:sz w:val="20"/>
          <w:szCs w:val="20"/>
        </w:rPr>
      </w:pPr>
      <w:r>
        <w:rPr>
          <w:rFonts w:asciiTheme="minorHAnsi" w:hAnsiTheme="minorHAnsi" w:cstheme="minorHAnsi"/>
          <w:sz w:val="20"/>
          <w:szCs w:val="20"/>
        </w:rPr>
        <w:t>Remove Chlorofluorocarbon liquid (CFC)</w:t>
      </w:r>
      <w:r w:rsidR="00BC5504">
        <w:rPr>
          <w:rFonts w:asciiTheme="minorHAnsi" w:hAnsiTheme="minorHAnsi" w:cstheme="minorHAnsi"/>
          <w:sz w:val="20"/>
          <w:szCs w:val="20"/>
        </w:rPr>
        <w:t xml:space="preserve"> in accordance with 40 C.F.R. Part 82</w:t>
      </w:r>
      <w:r w:rsidR="000B16DD">
        <w:rPr>
          <w:rFonts w:asciiTheme="minorHAnsi" w:hAnsiTheme="minorHAnsi" w:cstheme="minorHAnsi"/>
          <w:sz w:val="20"/>
          <w:szCs w:val="20"/>
        </w:rPr>
        <w:t>,</w:t>
      </w:r>
      <w:r w:rsidR="00BC5504">
        <w:rPr>
          <w:rFonts w:asciiTheme="minorHAnsi" w:hAnsiTheme="minorHAnsi" w:cstheme="minorHAnsi"/>
          <w:sz w:val="20"/>
          <w:szCs w:val="20"/>
        </w:rPr>
        <w:t xml:space="preserve"> Sections 150 through 166. Removal shall only be conducted by an entity certified in accordance with 40 C.F.R. Part 82, Sections 150 through 166;</w:t>
      </w:r>
    </w:p>
    <w:p w14:paraId="58DAFE44" w14:textId="77777777" w:rsidR="00BC5504" w:rsidRDefault="00BC5504" w:rsidP="00817301">
      <w:pPr>
        <w:pStyle w:val="ListParagraph"/>
        <w:numPr>
          <w:ilvl w:val="0"/>
          <w:numId w:val="42"/>
        </w:numPr>
        <w:rPr>
          <w:rFonts w:cstheme="minorHAnsi"/>
          <w:sz w:val="20"/>
          <w:szCs w:val="20"/>
        </w:rPr>
      </w:pPr>
      <w:r>
        <w:rPr>
          <w:rFonts w:asciiTheme="minorHAnsi" w:hAnsiTheme="minorHAnsi" w:cstheme="minorHAnsi"/>
          <w:sz w:val="20"/>
          <w:szCs w:val="20"/>
        </w:rPr>
        <w:t xml:space="preserve">Transport </w:t>
      </w:r>
      <w:r w:rsidR="00E445F9">
        <w:rPr>
          <w:rFonts w:asciiTheme="minorHAnsi" w:hAnsiTheme="minorHAnsi" w:cstheme="minorHAnsi"/>
          <w:sz w:val="20"/>
          <w:szCs w:val="20"/>
        </w:rPr>
        <w:t>W</w:t>
      </w:r>
      <w:r>
        <w:rPr>
          <w:rFonts w:asciiTheme="minorHAnsi" w:hAnsiTheme="minorHAnsi" w:cstheme="minorHAnsi"/>
          <w:sz w:val="20"/>
          <w:szCs w:val="20"/>
        </w:rPr>
        <w:t xml:space="preserve">hite </w:t>
      </w:r>
      <w:r w:rsidR="00E445F9">
        <w:rPr>
          <w:rFonts w:asciiTheme="minorHAnsi" w:hAnsiTheme="minorHAnsi" w:cstheme="minorHAnsi"/>
          <w:sz w:val="20"/>
          <w:szCs w:val="20"/>
        </w:rPr>
        <w:t>G</w:t>
      </w:r>
      <w:r>
        <w:rPr>
          <w:rFonts w:asciiTheme="minorHAnsi" w:hAnsiTheme="minorHAnsi" w:cstheme="minorHAnsi"/>
          <w:sz w:val="20"/>
          <w:szCs w:val="20"/>
        </w:rPr>
        <w:t xml:space="preserve">oods to a </w:t>
      </w:r>
      <w:r w:rsidR="0097368B">
        <w:rPr>
          <w:rFonts w:asciiTheme="minorHAnsi" w:hAnsiTheme="minorHAnsi" w:cstheme="minorHAnsi"/>
          <w:sz w:val="20"/>
          <w:szCs w:val="20"/>
        </w:rPr>
        <w:t>S</w:t>
      </w:r>
      <w:r>
        <w:rPr>
          <w:rFonts w:asciiTheme="minorHAnsi" w:hAnsiTheme="minorHAnsi" w:cstheme="minorHAnsi"/>
          <w:sz w:val="20"/>
          <w:szCs w:val="20"/>
        </w:rPr>
        <w:t xml:space="preserve">crap </w:t>
      </w:r>
      <w:r w:rsidR="0097368B">
        <w:rPr>
          <w:rFonts w:asciiTheme="minorHAnsi" w:hAnsiTheme="minorHAnsi" w:cstheme="minorHAnsi"/>
          <w:sz w:val="20"/>
          <w:szCs w:val="20"/>
        </w:rPr>
        <w:t>M</w:t>
      </w:r>
      <w:r>
        <w:rPr>
          <w:rFonts w:asciiTheme="minorHAnsi" w:hAnsiTheme="minorHAnsi" w:cstheme="minorHAnsi"/>
          <w:sz w:val="20"/>
          <w:szCs w:val="20"/>
        </w:rPr>
        <w:t>etal recycling facility;</w:t>
      </w:r>
    </w:p>
    <w:p w14:paraId="64595DBA" w14:textId="77777777" w:rsidR="00BC5504" w:rsidRDefault="00BC5504" w:rsidP="00817301">
      <w:pPr>
        <w:pStyle w:val="ListParagraph"/>
        <w:numPr>
          <w:ilvl w:val="0"/>
          <w:numId w:val="42"/>
        </w:numPr>
        <w:rPr>
          <w:rFonts w:cstheme="minorHAnsi"/>
          <w:sz w:val="20"/>
          <w:szCs w:val="20"/>
        </w:rPr>
      </w:pPr>
      <w:r>
        <w:rPr>
          <w:rFonts w:asciiTheme="minorHAnsi" w:hAnsiTheme="minorHAnsi" w:cstheme="minorHAnsi"/>
          <w:sz w:val="20"/>
          <w:szCs w:val="20"/>
        </w:rPr>
        <w:t xml:space="preserve">Make a distinguishing mark on the exterior of each </w:t>
      </w:r>
      <w:r w:rsidR="00171DB4">
        <w:rPr>
          <w:rFonts w:asciiTheme="minorHAnsi" w:hAnsiTheme="minorHAnsi" w:cstheme="minorHAnsi"/>
          <w:sz w:val="20"/>
          <w:szCs w:val="20"/>
        </w:rPr>
        <w:t>W</w:t>
      </w:r>
      <w:r>
        <w:rPr>
          <w:rFonts w:asciiTheme="minorHAnsi" w:hAnsiTheme="minorHAnsi" w:cstheme="minorHAnsi"/>
          <w:sz w:val="20"/>
          <w:szCs w:val="20"/>
        </w:rPr>
        <w:t xml:space="preserve">hite </w:t>
      </w:r>
      <w:r w:rsidR="00171DB4">
        <w:rPr>
          <w:rFonts w:asciiTheme="minorHAnsi" w:hAnsiTheme="minorHAnsi" w:cstheme="minorHAnsi"/>
          <w:sz w:val="20"/>
          <w:szCs w:val="20"/>
        </w:rPr>
        <w:t>G</w:t>
      </w:r>
      <w:r>
        <w:rPr>
          <w:rFonts w:asciiTheme="minorHAnsi" w:hAnsiTheme="minorHAnsi" w:cstheme="minorHAnsi"/>
          <w:sz w:val="20"/>
          <w:szCs w:val="20"/>
        </w:rPr>
        <w:t>ood indicating that the ozone-depleting refrigerant has been removed and recovered; and</w:t>
      </w:r>
    </w:p>
    <w:p w14:paraId="536D9F68" w14:textId="77777777" w:rsidR="00BC5504" w:rsidRPr="0013799C" w:rsidRDefault="00BC5504" w:rsidP="00817301">
      <w:pPr>
        <w:pStyle w:val="ListParagraph"/>
        <w:numPr>
          <w:ilvl w:val="0"/>
          <w:numId w:val="42"/>
        </w:numPr>
        <w:rPr>
          <w:rFonts w:cstheme="minorHAnsi"/>
          <w:sz w:val="20"/>
          <w:szCs w:val="20"/>
        </w:rPr>
      </w:pPr>
      <w:r>
        <w:rPr>
          <w:rFonts w:asciiTheme="minorHAnsi" w:hAnsiTheme="minorHAnsi" w:cstheme="minorHAnsi"/>
          <w:sz w:val="20"/>
          <w:szCs w:val="20"/>
        </w:rPr>
        <w:t>Maintain all records to perform and document said work.</w:t>
      </w:r>
    </w:p>
    <w:p w14:paraId="2F8935C5" w14:textId="77777777" w:rsidR="00657970" w:rsidRPr="006F1311" w:rsidRDefault="00657970" w:rsidP="0013799C">
      <w:pPr>
        <w:spacing w:after="0"/>
      </w:pPr>
    </w:p>
    <w:p w14:paraId="3DE08A01" w14:textId="77777777" w:rsidR="00657970" w:rsidRPr="006F1311" w:rsidRDefault="00310B4F" w:rsidP="00215745">
      <w:pPr>
        <w:pStyle w:val="Heading3"/>
      </w:pPr>
      <w:bookmarkStart w:id="278" w:name="_Toc199426493"/>
      <w:r>
        <w:t>4.</w:t>
      </w:r>
      <w:r w:rsidR="004D48AD">
        <w:t>20</w:t>
      </w:r>
      <w:r>
        <w:t>.4</w:t>
      </w:r>
      <w:r>
        <w:tab/>
      </w:r>
      <w:r w:rsidR="00657970">
        <w:t>SCRAP METAL</w:t>
      </w:r>
      <w:bookmarkEnd w:id="278"/>
    </w:p>
    <w:p w14:paraId="6A1B0E1F" w14:textId="77777777" w:rsidR="00583808" w:rsidRDefault="00583808" w:rsidP="00757621">
      <w:pPr>
        <w:spacing w:after="0" w:line="240" w:lineRule="auto"/>
        <w:jc w:val="both"/>
        <w:rPr>
          <w:rFonts w:cstheme="minorHAnsi"/>
          <w:sz w:val="20"/>
          <w:szCs w:val="20"/>
        </w:rPr>
      </w:pPr>
      <w:r w:rsidRPr="00583808">
        <w:rPr>
          <w:rFonts w:cstheme="minorHAnsi"/>
          <w:sz w:val="20"/>
          <w:szCs w:val="20"/>
        </w:rPr>
        <w:t xml:space="preserve">Scrap </w:t>
      </w:r>
      <w:r w:rsidR="00CA79A0">
        <w:rPr>
          <w:rFonts w:cstheme="minorHAnsi"/>
          <w:sz w:val="20"/>
          <w:szCs w:val="20"/>
        </w:rPr>
        <w:t>M</w:t>
      </w:r>
      <w:r w:rsidRPr="00583808">
        <w:rPr>
          <w:rFonts w:cstheme="minorHAnsi"/>
          <w:sz w:val="20"/>
          <w:szCs w:val="20"/>
        </w:rPr>
        <w:t>etal refers to ferrous metals</w:t>
      </w:r>
      <w:r>
        <w:rPr>
          <w:rFonts w:cstheme="minorHAnsi"/>
          <w:sz w:val="20"/>
          <w:szCs w:val="20"/>
        </w:rPr>
        <w:t>,</w:t>
      </w:r>
      <w:r w:rsidRPr="00583808">
        <w:rPr>
          <w:rFonts w:cstheme="minorHAnsi"/>
          <w:sz w:val="20"/>
          <w:szCs w:val="20"/>
        </w:rPr>
        <w:t xml:space="preserve"> such as structural steel and steel framing members and HVAC materials (ductwork, motors).  White </w:t>
      </w:r>
      <w:r w:rsidR="00E445F9">
        <w:rPr>
          <w:rFonts w:cstheme="minorHAnsi"/>
          <w:sz w:val="20"/>
          <w:szCs w:val="20"/>
        </w:rPr>
        <w:t>G</w:t>
      </w:r>
      <w:r w:rsidRPr="00583808">
        <w:rPr>
          <w:rFonts w:cstheme="minorHAnsi"/>
          <w:sz w:val="20"/>
          <w:szCs w:val="20"/>
        </w:rPr>
        <w:t xml:space="preserve">oods are considered </w:t>
      </w:r>
      <w:r w:rsidR="00CA79A0">
        <w:rPr>
          <w:rFonts w:cstheme="minorHAnsi"/>
          <w:sz w:val="20"/>
          <w:szCs w:val="20"/>
        </w:rPr>
        <w:t>S</w:t>
      </w:r>
      <w:r w:rsidRPr="00583808">
        <w:rPr>
          <w:rFonts w:cstheme="minorHAnsi"/>
          <w:sz w:val="20"/>
          <w:szCs w:val="20"/>
        </w:rPr>
        <w:t xml:space="preserve">crap </w:t>
      </w:r>
      <w:r w:rsidR="00CA79A0">
        <w:rPr>
          <w:rFonts w:cstheme="minorHAnsi"/>
          <w:sz w:val="20"/>
          <w:szCs w:val="20"/>
        </w:rPr>
        <w:t>M</w:t>
      </w:r>
      <w:r w:rsidRPr="00583808">
        <w:rPr>
          <w:rFonts w:cstheme="minorHAnsi"/>
          <w:sz w:val="20"/>
          <w:szCs w:val="20"/>
        </w:rPr>
        <w:t>etal but are described separately in</w:t>
      </w:r>
      <w:r w:rsidR="002B0AD0">
        <w:rPr>
          <w:rFonts w:cstheme="minorHAnsi"/>
          <w:sz w:val="20"/>
          <w:szCs w:val="20"/>
        </w:rPr>
        <w:t xml:space="preserve"> </w:t>
      </w:r>
      <w:r w:rsidR="002B0AD0" w:rsidRPr="00F138C1">
        <w:rPr>
          <w:rFonts w:cstheme="minorHAnsi"/>
          <w:i/>
          <w:sz w:val="20"/>
          <w:szCs w:val="20"/>
        </w:rPr>
        <w:t>Bid Solicitation</w:t>
      </w:r>
      <w:r w:rsidRPr="00F138C1">
        <w:rPr>
          <w:rFonts w:cstheme="minorHAnsi"/>
          <w:i/>
          <w:sz w:val="20"/>
          <w:szCs w:val="20"/>
        </w:rPr>
        <w:t xml:space="preserve"> Section </w:t>
      </w:r>
      <w:r w:rsidRPr="00010911">
        <w:rPr>
          <w:rFonts w:cstheme="minorHAnsi"/>
          <w:i/>
          <w:sz w:val="20"/>
          <w:szCs w:val="20"/>
        </w:rPr>
        <w:t>4.</w:t>
      </w:r>
      <w:r w:rsidR="000B16DD" w:rsidRPr="00010911">
        <w:rPr>
          <w:rFonts w:cstheme="minorHAnsi"/>
          <w:i/>
          <w:sz w:val="20"/>
          <w:szCs w:val="20"/>
        </w:rPr>
        <w:t>20</w:t>
      </w:r>
      <w:r w:rsidRPr="00010911">
        <w:rPr>
          <w:rFonts w:cstheme="minorHAnsi"/>
          <w:i/>
          <w:sz w:val="20"/>
          <w:szCs w:val="20"/>
        </w:rPr>
        <w:t>.3</w:t>
      </w:r>
      <w:r w:rsidR="00171DB4" w:rsidRPr="00010911">
        <w:rPr>
          <w:rFonts w:cstheme="minorHAnsi"/>
          <w:i/>
          <w:sz w:val="20"/>
          <w:szCs w:val="20"/>
        </w:rPr>
        <w:t>,</w:t>
      </w:r>
      <w:r w:rsidR="002B0AD0">
        <w:rPr>
          <w:rFonts w:cstheme="minorHAnsi"/>
          <w:i/>
          <w:sz w:val="20"/>
          <w:szCs w:val="20"/>
        </w:rPr>
        <w:t xml:space="preserve"> Bulky Waste/White Goods</w:t>
      </w:r>
      <w:r w:rsidR="00171DB4">
        <w:rPr>
          <w:rFonts w:cstheme="minorHAnsi"/>
          <w:i/>
          <w:sz w:val="20"/>
          <w:szCs w:val="20"/>
        </w:rPr>
        <w:t>/Household Appliances</w:t>
      </w:r>
      <w:r w:rsidRPr="00583808">
        <w:rPr>
          <w:rFonts w:cstheme="minorHAnsi"/>
          <w:sz w:val="20"/>
          <w:szCs w:val="20"/>
        </w:rPr>
        <w:t xml:space="preserve">. The Contractor shall segregate </w:t>
      </w:r>
      <w:r w:rsidR="00CA79A0">
        <w:rPr>
          <w:rFonts w:cstheme="minorHAnsi"/>
          <w:sz w:val="20"/>
          <w:szCs w:val="20"/>
        </w:rPr>
        <w:t>S</w:t>
      </w:r>
      <w:r w:rsidRPr="00583808">
        <w:rPr>
          <w:rFonts w:cstheme="minorHAnsi"/>
          <w:sz w:val="20"/>
          <w:szCs w:val="20"/>
        </w:rPr>
        <w:t xml:space="preserve">crap </w:t>
      </w:r>
      <w:r w:rsidR="00CA79A0">
        <w:rPr>
          <w:rFonts w:cstheme="minorHAnsi"/>
          <w:sz w:val="20"/>
          <w:szCs w:val="20"/>
        </w:rPr>
        <w:t>M</w:t>
      </w:r>
      <w:r w:rsidRPr="00583808">
        <w:rPr>
          <w:rFonts w:cstheme="minorHAnsi"/>
          <w:sz w:val="20"/>
          <w:szCs w:val="20"/>
        </w:rPr>
        <w:t xml:space="preserve">etal prior to or at the time of offload and may store it in roll-off containers at the temporary staging area approved by the SCM or bring it directly to a </w:t>
      </w:r>
      <w:r w:rsidR="00CA79A0">
        <w:rPr>
          <w:rFonts w:cstheme="minorHAnsi"/>
          <w:sz w:val="20"/>
          <w:szCs w:val="20"/>
        </w:rPr>
        <w:t>S</w:t>
      </w:r>
      <w:r w:rsidRPr="00583808">
        <w:rPr>
          <w:rFonts w:cstheme="minorHAnsi"/>
          <w:sz w:val="20"/>
          <w:szCs w:val="20"/>
        </w:rPr>
        <w:t xml:space="preserve">crap </w:t>
      </w:r>
      <w:r w:rsidR="00CA79A0">
        <w:rPr>
          <w:rFonts w:cstheme="minorHAnsi"/>
          <w:sz w:val="20"/>
          <w:szCs w:val="20"/>
        </w:rPr>
        <w:t>M</w:t>
      </w:r>
      <w:r w:rsidRPr="00583808">
        <w:rPr>
          <w:rFonts w:cstheme="minorHAnsi"/>
          <w:sz w:val="20"/>
          <w:szCs w:val="20"/>
        </w:rPr>
        <w:t xml:space="preserve">etal recycling facility.  The Contractor shall drain </w:t>
      </w:r>
      <w:r w:rsidR="00CA79A0">
        <w:rPr>
          <w:rFonts w:cstheme="minorHAnsi"/>
          <w:sz w:val="20"/>
          <w:szCs w:val="20"/>
        </w:rPr>
        <w:t>S</w:t>
      </w:r>
      <w:r w:rsidRPr="00583808">
        <w:rPr>
          <w:rFonts w:cstheme="minorHAnsi"/>
          <w:sz w:val="20"/>
          <w:szCs w:val="20"/>
        </w:rPr>
        <w:t xml:space="preserve">crap </w:t>
      </w:r>
      <w:r w:rsidR="00CA79A0">
        <w:rPr>
          <w:rFonts w:cstheme="minorHAnsi"/>
          <w:sz w:val="20"/>
          <w:szCs w:val="20"/>
        </w:rPr>
        <w:t>M</w:t>
      </w:r>
      <w:r w:rsidRPr="00583808">
        <w:rPr>
          <w:rFonts w:cstheme="minorHAnsi"/>
          <w:sz w:val="20"/>
          <w:szCs w:val="20"/>
        </w:rPr>
        <w:t xml:space="preserve">etal containing motors of all liquids prior to transport to a </w:t>
      </w:r>
      <w:r w:rsidR="008F5D26">
        <w:rPr>
          <w:rFonts w:cstheme="minorHAnsi"/>
          <w:sz w:val="20"/>
          <w:szCs w:val="20"/>
        </w:rPr>
        <w:t>D</w:t>
      </w:r>
      <w:r w:rsidRPr="00583808">
        <w:rPr>
          <w:rFonts w:cstheme="minorHAnsi"/>
          <w:sz w:val="20"/>
          <w:szCs w:val="20"/>
        </w:rPr>
        <w:t xml:space="preserve">isposal </w:t>
      </w:r>
      <w:r w:rsidR="008F5D26">
        <w:rPr>
          <w:rFonts w:cstheme="minorHAnsi"/>
          <w:sz w:val="20"/>
          <w:szCs w:val="20"/>
        </w:rPr>
        <w:t>F</w:t>
      </w:r>
      <w:r w:rsidRPr="00583808">
        <w:rPr>
          <w:rFonts w:cstheme="minorHAnsi"/>
          <w:sz w:val="20"/>
          <w:szCs w:val="20"/>
        </w:rPr>
        <w:t xml:space="preserve">acility and shall manage appropriately.  Revenues generated from recycling of </w:t>
      </w:r>
      <w:r w:rsidR="00CA79A0">
        <w:rPr>
          <w:rFonts w:cstheme="minorHAnsi"/>
          <w:sz w:val="20"/>
          <w:szCs w:val="20"/>
        </w:rPr>
        <w:t>S</w:t>
      </w:r>
      <w:r w:rsidRPr="00583808">
        <w:rPr>
          <w:rFonts w:cstheme="minorHAnsi"/>
          <w:sz w:val="20"/>
          <w:szCs w:val="20"/>
        </w:rPr>
        <w:t xml:space="preserve">crap </w:t>
      </w:r>
      <w:r w:rsidR="00CA79A0">
        <w:rPr>
          <w:rFonts w:cstheme="minorHAnsi"/>
          <w:sz w:val="20"/>
          <w:szCs w:val="20"/>
        </w:rPr>
        <w:t>M</w:t>
      </w:r>
      <w:r w:rsidRPr="00583808">
        <w:rPr>
          <w:rFonts w:cstheme="minorHAnsi"/>
          <w:sz w:val="20"/>
          <w:szCs w:val="20"/>
        </w:rPr>
        <w:t>etal shall accrue to the Contractor.</w:t>
      </w:r>
    </w:p>
    <w:p w14:paraId="2AF99939" w14:textId="77777777" w:rsidR="008B0430" w:rsidRDefault="008B0430" w:rsidP="00757621">
      <w:pPr>
        <w:spacing w:after="0" w:line="240" w:lineRule="auto"/>
        <w:jc w:val="both"/>
        <w:rPr>
          <w:rFonts w:cstheme="minorHAnsi"/>
          <w:sz w:val="20"/>
          <w:szCs w:val="20"/>
        </w:rPr>
      </w:pPr>
    </w:p>
    <w:p w14:paraId="4477F101" w14:textId="77777777" w:rsidR="008B0430" w:rsidRDefault="00310B4F" w:rsidP="00215745">
      <w:pPr>
        <w:pStyle w:val="Heading3"/>
      </w:pPr>
      <w:bookmarkStart w:id="279" w:name="_Toc199426494"/>
      <w:r>
        <w:t>4.</w:t>
      </w:r>
      <w:r w:rsidR="004D48AD">
        <w:t>20</w:t>
      </w:r>
      <w:r>
        <w:t>.5</w:t>
      </w:r>
      <w:r>
        <w:tab/>
      </w:r>
      <w:r w:rsidR="008B0430">
        <w:t>SAND AND/OR SEDIMENT</w:t>
      </w:r>
      <w:bookmarkEnd w:id="279"/>
    </w:p>
    <w:p w14:paraId="48659046" w14:textId="77777777" w:rsidR="008B0430" w:rsidRDefault="008B0430" w:rsidP="00757621">
      <w:pPr>
        <w:spacing w:after="0" w:line="240" w:lineRule="auto"/>
        <w:jc w:val="both"/>
        <w:rPr>
          <w:rFonts w:cstheme="minorHAnsi"/>
          <w:sz w:val="20"/>
          <w:szCs w:val="20"/>
        </w:rPr>
      </w:pPr>
      <w:r>
        <w:rPr>
          <w:rFonts w:cstheme="minorHAnsi"/>
          <w:sz w:val="20"/>
          <w:szCs w:val="20"/>
        </w:rPr>
        <w:t xml:space="preserve">The Contractor shall remove </w:t>
      </w:r>
      <w:r w:rsidR="008A7969">
        <w:rPr>
          <w:rFonts w:cstheme="minorHAnsi"/>
          <w:sz w:val="20"/>
          <w:szCs w:val="20"/>
        </w:rPr>
        <w:t>S</w:t>
      </w:r>
      <w:r>
        <w:rPr>
          <w:rFonts w:cstheme="minorHAnsi"/>
          <w:sz w:val="20"/>
          <w:szCs w:val="20"/>
        </w:rPr>
        <w:t xml:space="preserve">and and </w:t>
      </w:r>
      <w:r w:rsidR="008A7969">
        <w:rPr>
          <w:rFonts w:cstheme="minorHAnsi"/>
          <w:sz w:val="20"/>
          <w:szCs w:val="20"/>
        </w:rPr>
        <w:t>S</w:t>
      </w:r>
      <w:r>
        <w:rPr>
          <w:rFonts w:cstheme="minorHAnsi"/>
          <w:sz w:val="20"/>
          <w:szCs w:val="20"/>
        </w:rPr>
        <w:t xml:space="preserve">ediment as directed by the SCM or Using Agency that would constitute FEMA Eligible Debris in a Federally Declared Disaster and/or Eligible Debris in a non-Federally Declared Disaster. The SCM or Using Agency shall issue Task Orders to the Contractor for </w:t>
      </w:r>
      <w:r w:rsidR="008A7969">
        <w:rPr>
          <w:rFonts w:cstheme="minorHAnsi"/>
          <w:sz w:val="20"/>
          <w:szCs w:val="20"/>
        </w:rPr>
        <w:t xml:space="preserve">Sand </w:t>
      </w:r>
      <w:r>
        <w:rPr>
          <w:rFonts w:cstheme="minorHAnsi"/>
          <w:sz w:val="20"/>
          <w:szCs w:val="20"/>
        </w:rPr>
        <w:t xml:space="preserve">and </w:t>
      </w:r>
      <w:r w:rsidR="008A7969">
        <w:rPr>
          <w:rFonts w:cstheme="minorHAnsi"/>
          <w:sz w:val="20"/>
          <w:szCs w:val="20"/>
        </w:rPr>
        <w:t>S</w:t>
      </w:r>
      <w:r>
        <w:rPr>
          <w:rFonts w:cstheme="minorHAnsi"/>
          <w:sz w:val="20"/>
          <w:szCs w:val="20"/>
        </w:rPr>
        <w:t xml:space="preserve">ediment removal, requiring that the depth of a navigable waterway be restored to a depth of the maximum draft of the largest vessel to traverse the waterway plus two (2) feet. The SCM and/or Using Agency may require the Contractor to redistribute such </w:t>
      </w:r>
      <w:r w:rsidR="008A7969">
        <w:rPr>
          <w:rFonts w:cstheme="minorHAnsi"/>
          <w:sz w:val="20"/>
          <w:szCs w:val="20"/>
        </w:rPr>
        <w:t xml:space="preserve">Sand </w:t>
      </w:r>
      <w:r>
        <w:rPr>
          <w:rFonts w:cstheme="minorHAnsi"/>
          <w:sz w:val="20"/>
          <w:szCs w:val="20"/>
        </w:rPr>
        <w:t xml:space="preserve">and/or </w:t>
      </w:r>
      <w:r w:rsidR="008A7969">
        <w:rPr>
          <w:rFonts w:cstheme="minorHAnsi"/>
          <w:sz w:val="20"/>
          <w:szCs w:val="20"/>
        </w:rPr>
        <w:t>S</w:t>
      </w:r>
      <w:r>
        <w:rPr>
          <w:rFonts w:cstheme="minorHAnsi"/>
          <w:sz w:val="20"/>
          <w:szCs w:val="20"/>
        </w:rPr>
        <w:t>ediment.</w:t>
      </w:r>
    </w:p>
    <w:p w14:paraId="7B5CB042" w14:textId="77777777" w:rsidR="008B0430" w:rsidRPr="003B03F6" w:rsidRDefault="008B0430" w:rsidP="00757621">
      <w:pPr>
        <w:spacing w:after="0" w:line="240" w:lineRule="auto"/>
        <w:jc w:val="both"/>
        <w:rPr>
          <w:rFonts w:cstheme="minorHAnsi"/>
          <w:sz w:val="20"/>
          <w:szCs w:val="20"/>
        </w:rPr>
      </w:pPr>
    </w:p>
    <w:p w14:paraId="2DE2C438" w14:textId="77777777" w:rsidR="008B0430" w:rsidRPr="002C692F" w:rsidRDefault="008B0430" w:rsidP="00757621">
      <w:pPr>
        <w:spacing w:after="0" w:line="240" w:lineRule="auto"/>
        <w:jc w:val="both"/>
        <w:rPr>
          <w:rFonts w:cstheme="minorHAnsi"/>
          <w:sz w:val="20"/>
          <w:szCs w:val="20"/>
        </w:rPr>
      </w:pPr>
      <w:r w:rsidRPr="002C692F">
        <w:rPr>
          <w:rFonts w:cstheme="minorHAnsi"/>
          <w:sz w:val="20"/>
          <w:szCs w:val="20"/>
        </w:rPr>
        <w:t xml:space="preserve">The process for </w:t>
      </w:r>
      <w:r w:rsidR="008A7969">
        <w:rPr>
          <w:rFonts w:cstheme="minorHAnsi"/>
          <w:sz w:val="20"/>
          <w:szCs w:val="20"/>
        </w:rPr>
        <w:t xml:space="preserve">Sand </w:t>
      </w:r>
      <w:r w:rsidRPr="002C692F">
        <w:rPr>
          <w:rFonts w:cstheme="minorHAnsi"/>
          <w:sz w:val="20"/>
          <w:szCs w:val="20"/>
        </w:rPr>
        <w:t xml:space="preserve">and </w:t>
      </w:r>
      <w:r w:rsidR="008A7969">
        <w:rPr>
          <w:rFonts w:cstheme="minorHAnsi"/>
          <w:sz w:val="20"/>
          <w:szCs w:val="20"/>
        </w:rPr>
        <w:t>S</w:t>
      </w:r>
      <w:r w:rsidRPr="002C692F">
        <w:rPr>
          <w:rFonts w:cstheme="minorHAnsi"/>
          <w:sz w:val="20"/>
          <w:szCs w:val="20"/>
        </w:rPr>
        <w:t>ediment is as follows:</w:t>
      </w:r>
    </w:p>
    <w:p w14:paraId="6F8E7614" w14:textId="0F623E7C" w:rsidR="008B0430" w:rsidRPr="00FE4B2C" w:rsidRDefault="000E7988" w:rsidP="00817301">
      <w:pPr>
        <w:pStyle w:val="ListParagraph"/>
        <w:numPr>
          <w:ilvl w:val="0"/>
          <w:numId w:val="43"/>
        </w:numPr>
        <w:rPr>
          <w:rFonts w:cstheme="minorHAnsi"/>
          <w:sz w:val="20"/>
          <w:szCs w:val="20"/>
        </w:rPr>
      </w:pPr>
      <w:r w:rsidRPr="0013799C">
        <w:rPr>
          <w:rFonts w:asciiTheme="minorHAnsi" w:hAnsiTheme="minorHAnsi" w:cstheme="minorHAnsi"/>
          <w:sz w:val="20"/>
          <w:szCs w:val="20"/>
        </w:rPr>
        <w:t>The Contractor shall develop a sampling and analysis protocol using Appendix G of the Coastal Zone Management</w:t>
      </w:r>
      <w:r w:rsidR="008303AF">
        <w:rPr>
          <w:rFonts w:asciiTheme="minorHAnsi" w:hAnsiTheme="minorHAnsi" w:cstheme="minorHAnsi"/>
          <w:sz w:val="20"/>
          <w:szCs w:val="20"/>
        </w:rPr>
        <w:t xml:space="preserve"> Rules</w:t>
      </w:r>
      <w:r w:rsidR="002C692F" w:rsidRPr="0013799C">
        <w:rPr>
          <w:rFonts w:asciiTheme="minorHAnsi" w:hAnsiTheme="minorHAnsi" w:cstheme="minorHAnsi"/>
          <w:sz w:val="20"/>
          <w:szCs w:val="20"/>
        </w:rPr>
        <w:t xml:space="preserve"> (</w:t>
      </w:r>
      <w:r w:rsidR="002C692F" w:rsidRPr="00AE5433">
        <w:rPr>
          <w:rFonts w:asciiTheme="minorHAnsi" w:hAnsiTheme="minorHAnsi" w:cstheme="minorHAnsi"/>
          <w:sz w:val="20"/>
          <w:szCs w:val="20"/>
        </w:rPr>
        <w:t>N.J.A.C.</w:t>
      </w:r>
      <w:r w:rsidR="002C692F" w:rsidRPr="0013799C">
        <w:rPr>
          <w:rFonts w:asciiTheme="minorHAnsi" w:hAnsiTheme="minorHAnsi" w:cstheme="minorHAnsi"/>
          <w:sz w:val="20"/>
          <w:szCs w:val="20"/>
        </w:rPr>
        <w:t xml:space="preserve"> 7</w:t>
      </w:r>
      <w:r w:rsidR="00225E6E">
        <w:rPr>
          <w:rFonts w:asciiTheme="minorHAnsi" w:hAnsiTheme="minorHAnsi" w:cstheme="minorHAnsi"/>
          <w:sz w:val="20"/>
          <w:szCs w:val="20"/>
        </w:rPr>
        <w:t>:</w:t>
      </w:r>
      <w:r w:rsidR="002C692F" w:rsidRPr="0013799C">
        <w:rPr>
          <w:rFonts w:asciiTheme="minorHAnsi" w:hAnsiTheme="minorHAnsi" w:cstheme="minorHAnsi"/>
          <w:sz w:val="20"/>
          <w:szCs w:val="20"/>
        </w:rPr>
        <w:t xml:space="preserve">7). The Management and Regulations of Dredging Activities and Dredged Material in New Jersey’s Tidal Waters found at </w:t>
      </w:r>
      <w:hyperlink r:id="rId43" w:history="1">
        <w:r w:rsidR="002C692F" w:rsidRPr="0013799C">
          <w:rPr>
            <w:rStyle w:val="Hyperlink"/>
            <w:rFonts w:asciiTheme="minorHAnsi" w:hAnsiTheme="minorHAnsi" w:cstheme="minorHAnsi"/>
            <w:sz w:val="20"/>
            <w:szCs w:val="20"/>
          </w:rPr>
          <w:t>https://dep.nj.gov/wp-content/uploads/rules/rules/njac7_7.pdf</w:t>
        </w:r>
      </w:hyperlink>
      <w:r w:rsidR="002C692F" w:rsidRPr="0013799C">
        <w:rPr>
          <w:rFonts w:asciiTheme="minorHAnsi" w:hAnsiTheme="minorHAnsi" w:cstheme="minorHAnsi"/>
          <w:sz w:val="20"/>
          <w:szCs w:val="20"/>
        </w:rPr>
        <w:t>;</w:t>
      </w:r>
    </w:p>
    <w:p w14:paraId="4754C005" w14:textId="77777777" w:rsidR="002C692F" w:rsidRDefault="002C692F" w:rsidP="00817301">
      <w:pPr>
        <w:pStyle w:val="ListParagraph"/>
        <w:numPr>
          <w:ilvl w:val="0"/>
          <w:numId w:val="43"/>
        </w:numPr>
        <w:rPr>
          <w:rFonts w:cstheme="minorHAnsi"/>
          <w:sz w:val="20"/>
          <w:szCs w:val="20"/>
        </w:rPr>
      </w:pPr>
      <w:r w:rsidRPr="0013799C">
        <w:rPr>
          <w:rFonts w:asciiTheme="minorHAnsi" w:hAnsiTheme="minorHAnsi" w:cstheme="minorHAnsi"/>
          <w:sz w:val="20"/>
          <w:szCs w:val="20"/>
        </w:rPr>
        <w:t>The Contractor shall perform sampling and conduct analyses in accordance with the protocol;</w:t>
      </w:r>
    </w:p>
    <w:p w14:paraId="1957693E" w14:textId="77777777" w:rsidR="002C692F" w:rsidRPr="0013799C" w:rsidRDefault="00E410ED" w:rsidP="00817301">
      <w:pPr>
        <w:pStyle w:val="ListParagraph"/>
        <w:numPr>
          <w:ilvl w:val="0"/>
          <w:numId w:val="43"/>
        </w:numPr>
        <w:rPr>
          <w:rFonts w:cstheme="minorHAnsi"/>
          <w:sz w:val="20"/>
          <w:szCs w:val="20"/>
        </w:rPr>
      </w:pPr>
      <w:r w:rsidRPr="00E410ED">
        <w:rPr>
          <w:rFonts w:asciiTheme="minorHAnsi" w:hAnsiTheme="minorHAnsi" w:cstheme="minorHAnsi"/>
          <w:sz w:val="20"/>
          <w:szCs w:val="20"/>
        </w:rPr>
        <w:t xml:space="preserve">If determined through analytical testing to be uncontaminated and otherwise suitable for placement on beaches, the Contractor shall, as directed by the SCM or Using Agency, conduct mechanical screening of the </w:t>
      </w:r>
      <w:r w:rsidR="008A7969" w:rsidRPr="0037133A">
        <w:rPr>
          <w:rFonts w:asciiTheme="minorHAnsi" w:hAnsiTheme="minorHAnsi" w:cstheme="minorHAnsi"/>
          <w:sz w:val="20"/>
          <w:szCs w:val="20"/>
        </w:rPr>
        <w:t>Sand</w:t>
      </w:r>
      <w:r w:rsidR="008A7969">
        <w:rPr>
          <w:rFonts w:cstheme="minorHAnsi"/>
          <w:sz w:val="20"/>
          <w:szCs w:val="20"/>
        </w:rPr>
        <w:t xml:space="preserve"> </w:t>
      </w:r>
      <w:r w:rsidRPr="00E410ED">
        <w:rPr>
          <w:rFonts w:asciiTheme="minorHAnsi" w:hAnsiTheme="minorHAnsi" w:cstheme="minorHAnsi"/>
          <w:sz w:val="20"/>
          <w:szCs w:val="20"/>
        </w:rPr>
        <w:t xml:space="preserve">at the Temporary Sand/Sediment Off-Loading Site (TSOS) so as to restore the </w:t>
      </w:r>
      <w:r w:rsidR="008A7969" w:rsidRPr="0037133A">
        <w:rPr>
          <w:rFonts w:asciiTheme="minorHAnsi" w:hAnsiTheme="minorHAnsi" w:cstheme="minorHAnsi"/>
          <w:sz w:val="20"/>
          <w:szCs w:val="20"/>
        </w:rPr>
        <w:t>Sand</w:t>
      </w:r>
      <w:r w:rsidR="008A7969">
        <w:rPr>
          <w:rFonts w:cstheme="minorHAnsi"/>
          <w:sz w:val="20"/>
          <w:szCs w:val="20"/>
        </w:rPr>
        <w:t xml:space="preserve"> </w:t>
      </w:r>
      <w:r w:rsidRPr="00E410ED">
        <w:rPr>
          <w:rFonts w:asciiTheme="minorHAnsi" w:hAnsiTheme="minorHAnsi" w:cstheme="minorHAnsi"/>
          <w:sz w:val="20"/>
          <w:szCs w:val="20"/>
        </w:rPr>
        <w:t xml:space="preserve">to pre-storm beach quality.  The Contractor shall transport the </w:t>
      </w:r>
      <w:r w:rsidR="008A7969" w:rsidRPr="00F138C1">
        <w:rPr>
          <w:rFonts w:asciiTheme="minorHAnsi" w:hAnsiTheme="minorHAnsi" w:cstheme="minorHAnsi"/>
          <w:sz w:val="20"/>
          <w:szCs w:val="20"/>
        </w:rPr>
        <w:t>Sand</w:t>
      </w:r>
      <w:r w:rsidR="008A7969">
        <w:rPr>
          <w:rFonts w:cstheme="minorHAnsi"/>
          <w:sz w:val="20"/>
          <w:szCs w:val="20"/>
        </w:rPr>
        <w:t xml:space="preserve"> </w:t>
      </w:r>
      <w:r w:rsidRPr="00E410ED">
        <w:rPr>
          <w:rFonts w:asciiTheme="minorHAnsi" w:hAnsiTheme="minorHAnsi" w:cstheme="minorHAnsi"/>
          <w:sz w:val="20"/>
          <w:szCs w:val="20"/>
        </w:rPr>
        <w:t xml:space="preserve">to a designated beach if directed by the SCM or Using Agency.  The Contractor shall offload the </w:t>
      </w:r>
      <w:r w:rsidR="008A7969" w:rsidRPr="0037133A">
        <w:rPr>
          <w:rFonts w:asciiTheme="minorHAnsi" w:hAnsiTheme="minorHAnsi" w:cstheme="minorHAnsi"/>
          <w:sz w:val="20"/>
          <w:szCs w:val="20"/>
        </w:rPr>
        <w:t>Sand</w:t>
      </w:r>
      <w:r w:rsidR="008A7969">
        <w:rPr>
          <w:rFonts w:cstheme="minorHAnsi"/>
          <w:sz w:val="20"/>
          <w:szCs w:val="20"/>
        </w:rPr>
        <w:t xml:space="preserve"> </w:t>
      </w:r>
      <w:r w:rsidRPr="00E410ED">
        <w:rPr>
          <w:rFonts w:asciiTheme="minorHAnsi" w:hAnsiTheme="minorHAnsi" w:cstheme="minorHAnsi"/>
          <w:sz w:val="20"/>
          <w:szCs w:val="20"/>
        </w:rPr>
        <w:t xml:space="preserve">onto the beach as directed.  Further action by the </w:t>
      </w:r>
      <w:r>
        <w:rPr>
          <w:rFonts w:asciiTheme="minorHAnsi" w:hAnsiTheme="minorHAnsi" w:cstheme="minorHAnsi"/>
          <w:sz w:val="20"/>
          <w:szCs w:val="20"/>
        </w:rPr>
        <w:t>Contractor</w:t>
      </w:r>
      <w:r w:rsidRPr="00E410ED">
        <w:rPr>
          <w:rFonts w:asciiTheme="minorHAnsi" w:hAnsiTheme="minorHAnsi" w:cstheme="minorHAnsi"/>
          <w:sz w:val="20"/>
          <w:szCs w:val="20"/>
        </w:rPr>
        <w:t xml:space="preserve"> will be limited to rudimentary placement on the beach, either through spreading of the </w:t>
      </w:r>
      <w:r w:rsidR="008A7969" w:rsidRPr="0037133A">
        <w:rPr>
          <w:rFonts w:asciiTheme="minorHAnsi" w:hAnsiTheme="minorHAnsi" w:cstheme="minorHAnsi"/>
          <w:sz w:val="20"/>
          <w:szCs w:val="20"/>
        </w:rPr>
        <w:t>Sand</w:t>
      </w:r>
      <w:r w:rsidR="008A7969">
        <w:rPr>
          <w:rFonts w:cstheme="minorHAnsi"/>
          <w:sz w:val="20"/>
          <w:szCs w:val="20"/>
        </w:rPr>
        <w:t xml:space="preserve"> </w:t>
      </w:r>
      <w:r w:rsidRPr="00E410ED">
        <w:rPr>
          <w:rFonts w:asciiTheme="minorHAnsi" w:hAnsiTheme="minorHAnsi" w:cstheme="minorHAnsi"/>
          <w:sz w:val="20"/>
          <w:szCs w:val="20"/>
        </w:rPr>
        <w:t xml:space="preserve">or placement of the </w:t>
      </w:r>
      <w:r w:rsidR="008A7969">
        <w:rPr>
          <w:rFonts w:asciiTheme="minorHAnsi" w:hAnsiTheme="minorHAnsi" w:cstheme="minorHAnsi"/>
          <w:sz w:val="20"/>
          <w:szCs w:val="20"/>
        </w:rPr>
        <w:t>S</w:t>
      </w:r>
      <w:r w:rsidR="008A7969" w:rsidRPr="00E410ED">
        <w:rPr>
          <w:rFonts w:asciiTheme="minorHAnsi" w:hAnsiTheme="minorHAnsi" w:cstheme="minorHAnsi"/>
          <w:sz w:val="20"/>
          <w:szCs w:val="20"/>
        </w:rPr>
        <w:t xml:space="preserve">and </w:t>
      </w:r>
      <w:r w:rsidRPr="00E410ED">
        <w:rPr>
          <w:rFonts w:asciiTheme="minorHAnsi" w:hAnsiTheme="minorHAnsi" w:cstheme="minorHAnsi"/>
          <w:sz w:val="20"/>
          <w:szCs w:val="20"/>
        </w:rPr>
        <w:t xml:space="preserve">in berms.  The Contractor shall dispose of materials screened or otherwise removed from </w:t>
      </w:r>
      <w:r w:rsidR="008A7969" w:rsidRPr="0037133A">
        <w:rPr>
          <w:rFonts w:asciiTheme="minorHAnsi" w:hAnsiTheme="minorHAnsi" w:cstheme="minorHAnsi"/>
          <w:sz w:val="20"/>
          <w:szCs w:val="20"/>
        </w:rPr>
        <w:t>Sand</w:t>
      </w:r>
      <w:r w:rsidRPr="00E410ED">
        <w:rPr>
          <w:rFonts w:asciiTheme="minorHAnsi" w:hAnsiTheme="minorHAnsi" w:cstheme="minorHAnsi"/>
          <w:sz w:val="20"/>
          <w:szCs w:val="20"/>
        </w:rPr>
        <w:t>, and the Using Agency may designate locations for disposition of such material;</w:t>
      </w:r>
    </w:p>
    <w:p w14:paraId="496D38CE" w14:textId="77777777" w:rsidR="00264F87" w:rsidRDefault="00264F87" w:rsidP="00817301">
      <w:pPr>
        <w:pStyle w:val="ListParagraph"/>
        <w:numPr>
          <w:ilvl w:val="0"/>
          <w:numId w:val="43"/>
        </w:numPr>
        <w:rPr>
          <w:rFonts w:cstheme="minorHAnsi"/>
          <w:sz w:val="20"/>
          <w:szCs w:val="20"/>
        </w:rPr>
      </w:pPr>
      <w:r>
        <w:rPr>
          <w:rFonts w:asciiTheme="minorHAnsi" w:hAnsiTheme="minorHAnsi" w:cstheme="minorHAnsi"/>
          <w:sz w:val="20"/>
          <w:szCs w:val="20"/>
        </w:rPr>
        <w:t xml:space="preserve">If contaminated with silt and other deposits or the </w:t>
      </w:r>
      <w:r w:rsidR="008A7969">
        <w:rPr>
          <w:rFonts w:asciiTheme="minorHAnsi" w:hAnsiTheme="minorHAnsi" w:cstheme="minorHAnsi"/>
          <w:sz w:val="20"/>
          <w:szCs w:val="20"/>
        </w:rPr>
        <w:t>S</w:t>
      </w:r>
      <w:r>
        <w:rPr>
          <w:rFonts w:asciiTheme="minorHAnsi" w:hAnsiTheme="minorHAnsi" w:cstheme="minorHAnsi"/>
          <w:sz w:val="20"/>
          <w:szCs w:val="20"/>
        </w:rPr>
        <w:t>and is deemed inappropriate for placement on the beach, the Contractor shall dispose of it at an alternate disposal site as directed by the SCM or Using Agency;</w:t>
      </w:r>
    </w:p>
    <w:p w14:paraId="7E290309" w14:textId="77777777" w:rsidR="00264F87" w:rsidRDefault="00264F87" w:rsidP="00817301">
      <w:pPr>
        <w:pStyle w:val="ListParagraph"/>
        <w:numPr>
          <w:ilvl w:val="0"/>
          <w:numId w:val="43"/>
        </w:numPr>
        <w:rPr>
          <w:rFonts w:cstheme="minorHAnsi"/>
          <w:sz w:val="20"/>
          <w:szCs w:val="20"/>
        </w:rPr>
      </w:pPr>
      <w:r>
        <w:rPr>
          <w:rFonts w:asciiTheme="minorHAnsi" w:hAnsiTheme="minorHAnsi" w:cstheme="minorHAnsi"/>
          <w:sz w:val="20"/>
          <w:szCs w:val="20"/>
        </w:rPr>
        <w:t xml:space="preserve">If the </w:t>
      </w:r>
      <w:r w:rsidR="008A7969">
        <w:rPr>
          <w:rFonts w:asciiTheme="minorHAnsi" w:hAnsiTheme="minorHAnsi" w:cstheme="minorHAnsi"/>
          <w:sz w:val="20"/>
          <w:szCs w:val="20"/>
        </w:rPr>
        <w:t>S</w:t>
      </w:r>
      <w:r>
        <w:rPr>
          <w:rFonts w:asciiTheme="minorHAnsi" w:hAnsiTheme="minorHAnsi" w:cstheme="minorHAnsi"/>
          <w:sz w:val="20"/>
          <w:szCs w:val="20"/>
        </w:rPr>
        <w:t xml:space="preserve">and or </w:t>
      </w:r>
      <w:r w:rsidR="008A7969">
        <w:rPr>
          <w:rFonts w:asciiTheme="minorHAnsi" w:hAnsiTheme="minorHAnsi" w:cstheme="minorHAnsi"/>
          <w:sz w:val="20"/>
          <w:szCs w:val="20"/>
        </w:rPr>
        <w:t>S</w:t>
      </w:r>
      <w:r>
        <w:rPr>
          <w:rFonts w:asciiTheme="minorHAnsi" w:hAnsiTheme="minorHAnsi" w:cstheme="minorHAnsi"/>
          <w:sz w:val="20"/>
          <w:szCs w:val="20"/>
        </w:rPr>
        <w:t xml:space="preserve">ediment exhibits visible </w:t>
      </w:r>
      <w:r w:rsidR="00EB4DE0">
        <w:rPr>
          <w:rFonts w:asciiTheme="minorHAnsi" w:hAnsiTheme="minorHAnsi" w:cstheme="minorHAnsi"/>
          <w:sz w:val="20"/>
          <w:szCs w:val="20"/>
        </w:rPr>
        <w:t>or known traces of petroleum or chemical spills, the Contractor shall place it in weather-tight containers, such as a covered and lined roll-off or inter-modal containers. If these containers must be stored temporarily, the Contractor shall place them on an impervious surface, such as a concrete or asphalt parking lot. The Contractor may transport this material to a staging area until final disposal or reuse has been determined in consultation with the Using Agency and SCM. If necessary, the Contractor shall conduct analytical testing of the stockpiled material to determine if it can be reused or must be disposed;</w:t>
      </w:r>
    </w:p>
    <w:p w14:paraId="06666610" w14:textId="77777777" w:rsidR="002E434A" w:rsidRDefault="002E434A" w:rsidP="00817301">
      <w:pPr>
        <w:pStyle w:val="ListParagraph"/>
        <w:numPr>
          <w:ilvl w:val="0"/>
          <w:numId w:val="43"/>
        </w:numPr>
        <w:rPr>
          <w:rFonts w:cstheme="minorHAnsi"/>
          <w:sz w:val="20"/>
          <w:szCs w:val="20"/>
        </w:rPr>
      </w:pPr>
      <w:r>
        <w:rPr>
          <w:rFonts w:asciiTheme="minorHAnsi" w:hAnsiTheme="minorHAnsi" w:cstheme="minorHAnsi"/>
          <w:sz w:val="20"/>
          <w:szCs w:val="20"/>
        </w:rPr>
        <w:t xml:space="preserve">The Contractor shall design said stockpile areas with all the necessary soil and sediment control features (hay bales, silt fencing, etc.) to control the release of any free water from the dredged material. Any sampling of the </w:t>
      </w:r>
      <w:r w:rsidR="008A7969">
        <w:rPr>
          <w:rFonts w:asciiTheme="minorHAnsi" w:hAnsiTheme="minorHAnsi" w:cstheme="minorHAnsi"/>
          <w:sz w:val="20"/>
          <w:szCs w:val="20"/>
        </w:rPr>
        <w:t>S</w:t>
      </w:r>
      <w:r>
        <w:rPr>
          <w:rFonts w:asciiTheme="minorHAnsi" w:hAnsiTheme="minorHAnsi" w:cstheme="minorHAnsi"/>
          <w:sz w:val="20"/>
          <w:szCs w:val="20"/>
        </w:rPr>
        <w:t xml:space="preserve">and and/or </w:t>
      </w:r>
      <w:r w:rsidR="008A7969">
        <w:rPr>
          <w:rFonts w:asciiTheme="minorHAnsi" w:hAnsiTheme="minorHAnsi" w:cstheme="minorHAnsi"/>
          <w:sz w:val="20"/>
          <w:szCs w:val="20"/>
        </w:rPr>
        <w:t>S</w:t>
      </w:r>
      <w:r>
        <w:rPr>
          <w:rFonts w:asciiTheme="minorHAnsi" w:hAnsiTheme="minorHAnsi" w:cstheme="minorHAnsi"/>
          <w:sz w:val="20"/>
          <w:szCs w:val="20"/>
        </w:rPr>
        <w:t xml:space="preserve">ediment stockpile shall be as specified in Appendix G of the Coastal Zone Management </w:t>
      </w:r>
      <w:r w:rsidR="008303AF">
        <w:rPr>
          <w:rFonts w:asciiTheme="minorHAnsi" w:hAnsiTheme="minorHAnsi" w:cstheme="minorHAnsi"/>
          <w:sz w:val="20"/>
          <w:szCs w:val="20"/>
        </w:rPr>
        <w:t xml:space="preserve">Rules </w:t>
      </w:r>
      <w:r>
        <w:rPr>
          <w:rFonts w:asciiTheme="minorHAnsi" w:hAnsiTheme="minorHAnsi" w:cstheme="minorHAnsi"/>
          <w:sz w:val="20"/>
          <w:szCs w:val="20"/>
        </w:rPr>
        <w:t>(</w:t>
      </w:r>
      <w:r w:rsidRPr="00AE5433">
        <w:rPr>
          <w:rFonts w:asciiTheme="minorHAnsi" w:hAnsiTheme="minorHAnsi" w:cstheme="minorHAnsi"/>
          <w:sz w:val="20"/>
          <w:szCs w:val="20"/>
        </w:rPr>
        <w:t>N.J.A.C.</w:t>
      </w:r>
      <w:r>
        <w:rPr>
          <w:rFonts w:asciiTheme="minorHAnsi" w:hAnsiTheme="minorHAnsi" w:cstheme="minorHAnsi"/>
          <w:sz w:val="20"/>
          <w:szCs w:val="20"/>
        </w:rPr>
        <w:t xml:space="preserve"> 7:7). </w:t>
      </w:r>
      <w:r w:rsidR="008303AF">
        <w:rPr>
          <w:rFonts w:asciiTheme="minorHAnsi" w:hAnsiTheme="minorHAnsi" w:cstheme="minorHAnsi"/>
          <w:sz w:val="20"/>
          <w:szCs w:val="20"/>
        </w:rPr>
        <w:t xml:space="preserve">Appendix G, </w:t>
      </w:r>
      <w:r w:rsidRPr="00F138C1">
        <w:rPr>
          <w:rFonts w:asciiTheme="minorHAnsi" w:hAnsiTheme="minorHAnsi" w:cstheme="minorHAnsi"/>
          <w:i/>
          <w:sz w:val="20"/>
          <w:szCs w:val="20"/>
        </w:rPr>
        <w:t>The Management and Regulation of Dredging Activities and Dredged Material in New Jersey’s Tidal Waters</w:t>
      </w:r>
      <w:r>
        <w:rPr>
          <w:rFonts w:asciiTheme="minorHAnsi" w:hAnsiTheme="minorHAnsi" w:cstheme="minorHAnsi"/>
          <w:sz w:val="20"/>
          <w:szCs w:val="20"/>
        </w:rPr>
        <w:t xml:space="preserve"> </w:t>
      </w:r>
      <w:r w:rsidR="008303AF">
        <w:rPr>
          <w:rFonts w:asciiTheme="minorHAnsi" w:hAnsiTheme="minorHAnsi" w:cstheme="minorHAnsi"/>
          <w:sz w:val="20"/>
          <w:szCs w:val="20"/>
        </w:rPr>
        <w:t xml:space="preserve">can be </w:t>
      </w:r>
      <w:r>
        <w:rPr>
          <w:rFonts w:asciiTheme="minorHAnsi" w:hAnsiTheme="minorHAnsi" w:cstheme="minorHAnsi"/>
          <w:sz w:val="20"/>
          <w:szCs w:val="20"/>
        </w:rPr>
        <w:t xml:space="preserve">found at </w:t>
      </w:r>
      <w:hyperlink r:id="rId44" w:history="1">
        <w:r w:rsidRPr="00A81CDD">
          <w:rPr>
            <w:rStyle w:val="Hyperlink"/>
            <w:rFonts w:asciiTheme="minorHAnsi" w:hAnsiTheme="minorHAnsi" w:cstheme="minorHAnsi"/>
            <w:sz w:val="20"/>
            <w:szCs w:val="20"/>
          </w:rPr>
          <w:t>https://dep.nj.gov/wp-content/uploads/rules/rules/njac7_7.pdf</w:t>
        </w:r>
      </w:hyperlink>
      <w:r>
        <w:rPr>
          <w:rFonts w:asciiTheme="minorHAnsi" w:hAnsiTheme="minorHAnsi" w:cstheme="minorHAnsi"/>
          <w:sz w:val="20"/>
          <w:szCs w:val="20"/>
        </w:rPr>
        <w:t>; and</w:t>
      </w:r>
    </w:p>
    <w:p w14:paraId="2166159B" w14:textId="77777777" w:rsidR="002E434A" w:rsidRPr="0013799C" w:rsidRDefault="008303AF" w:rsidP="00817301">
      <w:pPr>
        <w:pStyle w:val="ListParagraph"/>
        <w:numPr>
          <w:ilvl w:val="0"/>
          <w:numId w:val="43"/>
        </w:numPr>
        <w:rPr>
          <w:rFonts w:cstheme="minorHAnsi"/>
          <w:sz w:val="20"/>
          <w:szCs w:val="20"/>
        </w:rPr>
      </w:pPr>
      <w:r>
        <w:rPr>
          <w:rFonts w:asciiTheme="minorHAnsi" w:hAnsiTheme="minorHAnsi" w:cstheme="minorHAnsi"/>
          <w:sz w:val="20"/>
          <w:szCs w:val="20"/>
        </w:rPr>
        <w:t xml:space="preserve">The Contractor shall ensure the </w:t>
      </w:r>
      <w:r w:rsidR="008A7969">
        <w:rPr>
          <w:rFonts w:asciiTheme="minorHAnsi" w:hAnsiTheme="minorHAnsi" w:cstheme="minorHAnsi"/>
          <w:sz w:val="20"/>
          <w:szCs w:val="20"/>
        </w:rPr>
        <w:t>S</w:t>
      </w:r>
      <w:r w:rsidR="002E434A">
        <w:rPr>
          <w:rFonts w:asciiTheme="minorHAnsi" w:hAnsiTheme="minorHAnsi" w:cstheme="minorHAnsi"/>
          <w:sz w:val="20"/>
          <w:szCs w:val="20"/>
        </w:rPr>
        <w:t xml:space="preserve">and and/or </w:t>
      </w:r>
      <w:r w:rsidR="008A7969">
        <w:rPr>
          <w:rFonts w:asciiTheme="minorHAnsi" w:hAnsiTheme="minorHAnsi" w:cstheme="minorHAnsi"/>
          <w:sz w:val="20"/>
          <w:szCs w:val="20"/>
        </w:rPr>
        <w:t>S</w:t>
      </w:r>
      <w:r w:rsidR="002E434A">
        <w:rPr>
          <w:rFonts w:asciiTheme="minorHAnsi" w:hAnsiTheme="minorHAnsi" w:cstheme="minorHAnsi"/>
          <w:sz w:val="20"/>
          <w:szCs w:val="20"/>
        </w:rPr>
        <w:t xml:space="preserve">ediment sampling, testing, and/or analysis </w:t>
      </w:r>
      <w:r>
        <w:rPr>
          <w:rFonts w:asciiTheme="minorHAnsi" w:hAnsiTheme="minorHAnsi" w:cstheme="minorHAnsi"/>
          <w:sz w:val="20"/>
          <w:szCs w:val="20"/>
        </w:rPr>
        <w:t>is</w:t>
      </w:r>
      <w:r w:rsidR="002E434A">
        <w:rPr>
          <w:rFonts w:asciiTheme="minorHAnsi" w:hAnsiTheme="minorHAnsi" w:cstheme="minorHAnsi"/>
          <w:sz w:val="20"/>
          <w:szCs w:val="20"/>
        </w:rPr>
        <w:t xml:space="preserve"> performed on either an expedited or non-expedited basis, as determined by the SCM. Expedited sampling, testing, and/or analysis must be completed within five (5) business days of written request. Non-expedited sampling, testing, and/or analysis must be completed within 30 calendar days of written request, unless otherwise approved by the SCM.</w:t>
      </w:r>
    </w:p>
    <w:p w14:paraId="6457B213" w14:textId="77777777" w:rsidR="008B0430" w:rsidRDefault="008B0430" w:rsidP="00757621">
      <w:pPr>
        <w:spacing w:after="0" w:line="240" w:lineRule="auto"/>
        <w:jc w:val="both"/>
        <w:rPr>
          <w:rFonts w:cstheme="minorHAnsi"/>
          <w:sz w:val="20"/>
          <w:szCs w:val="20"/>
        </w:rPr>
      </w:pPr>
    </w:p>
    <w:p w14:paraId="135769C8" w14:textId="77777777" w:rsidR="002E434A" w:rsidRDefault="00310B4F" w:rsidP="00215745">
      <w:pPr>
        <w:pStyle w:val="Heading3"/>
      </w:pPr>
      <w:bookmarkStart w:id="280" w:name="_Toc199426495"/>
      <w:r>
        <w:t>4.</w:t>
      </w:r>
      <w:r w:rsidR="004D48AD">
        <w:t>20</w:t>
      </w:r>
      <w:r>
        <w:t>.6</w:t>
      </w:r>
      <w:r>
        <w:tab/>
      </w:r>
      <w:r w:rsidR="002E434A">
        <w:t>ELECTRONIC WASTE (E-WASTE)</w:t>
      </w:r>
      <w:bookmarkEnd w:id="280"/>
    </w:p>
    <w:p w14:paraId="1B81E032" w14:textId="77777777" w:rsidR="002E434A" w:rsidRDefault="002E434A" w:rsidP="00757621">
      <w:pPr>
        <w:spacing w:after="0" w:line="240" w:lineRule="auto"/>
        <w:jc w:val="both"/>
        <w:rPr>
          <w:rFonts w:cstheme="minorHAnsi"/>
          <w:sz w:val="20"/>
          <w:szCs w:val="20"/>
        </w:rPr>
      </w:pPr>
      <w:r>
        <w:rPr>
          <w:rFonts w:cstheme="minorHAnsi"/>
          <w:sz w:val="20"/>
          <w:szCs w:val="20"/>
        </w:rPr>
        <w:t>The Contractor shall collect E-Waste, including such items such as stereos, televisions, VCRs, DVD players, computer and peripheral E-Waste from waterways/</w:t>
      </w:r>
      <w:r w:rsidR="009731D8">
        <w:rPr>
          <w:rFonts w:cstheme="minorHAnsi"/>
          <w:sz w:val="20"/>
          <w:szCs w:val="20"/>
        </w:rPr>
        <w:t>W</w:t>
      </w:r>
      <w:r>
        <w:rPr>
          <w:rFonts w:cstheme="minorHAnsi"/>
          <w:sz w:val="20"/>
          <w:szCs w:val="20"/>
        </w:rPr>
        <w:t>etlands and transport it to a TDMA for segregation or directly to an E-Waste recycling facility.</w:t>
      </w:r>
    </w:p>
    <w:p w14:paraId="60829D07" w14:textId="77777777" w:rsidR="002E434A" w:rsidRDefault="002E434A" w:rsidP="00757621">
      <w:pPr>
        <w:spacing w:after="0" w:line="240" w:lineRule="auto"/>
        <w:jc w:val="both"/>
        <w:rPr>
          <w:rFonts w:cstheme="minorHAnsi"/>
          <w:sz w:val="20"/>
          <w:szCs w:val="20"/>
        </w:rPr>
      </w:pPr>
    </w:p>
    <w:p w14:paraId="0DCEFE99" w14:textId="77777777" w:rsidR="00C4784C" w:rsidRDefault="00310B4F" w:rsidP="00215745">
      <w:pPr>
        <w:pStyle w:val="Heading3"/>
      </w:pPr>
      <w:bookmarkStart w:id="281" w:name="_Toc199426496"/>
      <w:r>
        <w:t>4.</w:t>
      </w:r>
      <w:r w:rsidR="004D48AD">
        <w:t>20</w:t>
      </w:r>
      <w:r>
        <w:t>.7</w:t>
      </w:r>
      <w:r>
        <w:tab/>
      </w:r>
      <w:r w:rsidR="00C4784C">
        <w:t>HOUSEHOLD HAZARDOUS WASTE (HHW) HANDLING AND DISPOSAL</w:t>
      </w:r>
      <w:bookmarkEnd w:id="281"/>
    </w:p>
    <w:p w14:paraId="5909DA05" w14:textId="77777777" w:rsidR="00C4784C" w:rsidRDefault="00C4784C" w:rsidP="00757621">
      <w:pPr>
        <w:spacing w:after="0" w:line="240" w:lineRule="auto"/>
        <w:jc w:val="both"/>
        <w:rPr>
          <w:rFonts w:cstheme="minorHAnsi"/>
          <w:sz w:val="20"/>
          <w:szCs w:val="20"/>
        </w:rPr>
      </w:pPr>
      <w:r>
        <w:rPr>
          <w:rFonts w:cstheme="minorHAnsi"/>
          <w:sz w:val="20"/>
          <w:szCs w:val="20"/>
        </w:rPr>
        <w:t>The NJDEP excludes HHW from the definition of hazardous waste and therefore does not require the same collection or handling procedures as hazardous waste. The Contractor shall remove HHW from waterways/</w:t>
      </w:r>
      <w:r w:rsidR="009731D8">
        <w:rPr>
          <w:rFonts w:cstheme="minorHAnsi"/>
          <w:sz w:val="20"/>
          <w:szCs w:val="20"/>
        </w:rPr>
        <w:t>W</w:t>
      </w:r>
      <w:r>
        <w:rPr>
          <w:rFonts w:cstheme="minorHAnsi"/>
          <w:sz w:val="20"/>
          <w:szCs w:val="20"/>
        </w:rPr>
        <w:t>etlands and is required to separate any HHW to the extent possible or as needed during collection, using properly trained personnel (i.e. OSHA and USEPA requirements). Trucks transporting HHW shall be equipped with separate compartments, drums, or containers for the wastes to allow segregation of the HHW items. The Contractor shall transport properly secured HHW from a TOLS to a TDMA or final disposal or recycling facility as directed by the Using Agency.</w:t>
      </w:r>
    </w:p>
    <w:p w14:paraId="69FDD29F" w14:textId="77777777" w:rsidR="00C4784C" w:rsidRDefault="00C4784C" w:rsidP="00757621">
      <w:pPr>
        <w:spacing w:after="0" w:line="240" w:lineRule="auto"/>
        <w:jc w:val="both"/>
        <w:rPr>
          <w:rFonts w:cstheme="minorHAnsi"/>
          <w:sz w:val="20"/>
          <w:szCs w:val="20"/>
        </w:rPr>
      </w:pPr>
    </w:p>
    <w:p w14:paraId="498611AD" w14:textId="77777777" w:rsidR="00C4784C" w:rsidRDefault="00310B4F" w:rsidP="00215745">
      <w:pPr>
        <w:pStyle w:val="Heading3"/>
      </w:pPr>
      <w:bookmarkStart w:id="282" w:name="_Toc199426497"/>
      <w:r>
        <w:t>4.</w:t>
      </w:r>
      <w:r w:rsidR="004D48AD">
        <w:t>20</w:t>
      </w:r>
      <w:r>
        <w:t>.8</w:t>
      </w:r>
      <w:r>
        <w:tab/>
      </w:r>
      <w:r w:rsidR="00C4784C">
        <w:t>AGGREGATE</w:t>
      </w:r>
      <w:bookmarkEnd w:id="282"/>
    </w:p>
    <w:p w14:paraId="3760F39D" w14:textId="77777777" w:rsidR="00C4784C" w:rsidRDefault="00C4784C" w:rsidP="00757621">
      <w:pPr>
        <w:spacing w:after="0" w:line="240" w:lineRule="auto"/>
        <w:jc w:val="both"/>
        <w:rPr>
          <w:rFonts w:cstheme="minorHAnsi"/>
          <w:sz w:val="20"/>
          <w:szCs w:val="20"/>
        </w:rPr>
      </w:pPr>
      <w:r>
        <w:rPr>
          <w:rFonts w:cstheme="minorHAnsi"/>
          <w:sz w:val="20"/>
          <w:szCs w:val="20"/>
        </w:rPr>
        <w:t xml:space="preserve">The Contractor shall remove </w:t>
      </w:r>
      <w:r w:rsidR="00DE18A0">
        <w:rPr>
          <w:rFonts w:cstheme="minorHAnsi"/>
          <w:sz w:val="20"/>
          <w:szCs w:val="20"/>
        </w:rPr>
        <w:t>A</w:t>
      </w:r>
      <w:r>
        <w:rPr>
          <w:rFonts w:cstheme="minorHAnsi"/>
          <w:sz w:val="20"/>
          <w:szCs w:val="20"/>
        </w:rPr>
        <w:t>ggregate from waterways/</w:t>
      </w:r>
      <w:r w:rsidR="009731D8">
        <w:rPr>
          <w:rFonts w:cstheme="minorHAnsi"/>
          <w:sz w:val="20"/>
          <w:szCs w:val="20"/>
        </w:rPr>
        <w:t>W</w:t>
      </w:r>
      <w:r>
        <w:rPr>
          <w:rFonts w:cstheme="minorHAnsi"/>
          <w:sz w:val="20"/>
          <w:szCs w:val="20"/>
        </w:rPr>
        <w:t xml:space="preserve">etlands. The </w:t>
      </w:r>
      <w:r w:rsidR="00DE18A0">
        <w:rPr>
          <w:rFonts w:cstheme="minorHAnsi"/>
          <w:sz w:val="20"/>
          <w:szCs w:val="20"/>
        </w:rPr>
        <w:t>A</w:t>
      </w:r>
      <w:r>
        <w:rPr>
          <w:rFonts w:cstheme="minorHAnsi"/>
          <w:sz w:val="20"/>
          <w:szCs w:val="20"/>
        </w:rPr>
        <w:t xml:space="preserve">ggregate shall be transported from the TOLS to a TDMA or to an NJDEP approved Class B recycling facility, or if outside of New Jersey, to a facility authorized by the jurisdiction at the direction of the Using Agency. The Contractor shall also transport </w:t>
      </w:r>
      <w:r w:rsidR="00E445F9">
        <w:rPr>
          <w:rFonts w:cstheme="minorHAnsi"/>
          <w:sz w:val="20"/>
          <w:szCs w:val="20"/>
        </w:rPr>
        <w:t>A</w:t>
      </w:r>
      <w:r>
        <w:rPr>
          <w:rFonts w:cstheme="minorHAnsi"/>
          <w:sz w:val="20"/>
          <w:szCs w:val="20"/>
        </w:rPr>
        <w:t>ggregate from a TDMA to an NJDEP approved location as noted above.</w:t>
      </w:r>
    </w:p>
    <w:p w14:paraId="1D6E98BE" w14:textId="77777777" w:rsidR="00C4784C" w:rsidRDefault="00C4784C" w:rsidP="00757621">
      <w:pPr>
        <w:spacing w:after="0" w:line="240" w:lineRule="auto"/>
        <w:jc w:val="both"/>
        <w:rPr>
          <w:rFonts w:cstheme="minorHAnsi"/>
          <w:sz w:val="20"/>
          <w:szCs w:val="20"/>
        </w:rPr>
      </w:pPr>
    </w:p>
    <w:p w14:paraId="36E6682C" w14:textId="77777777" w:rsidR="00C4784C" w:rsidRDefault="00C4784C" w:rsidP="00757621">
      <w:pPr>
        <w:spacing w:after="0" w:line="240" w:lineRule="auto"/>
        <w:jc w:val="both"/>
        <w:rPr>
          <w:rFonts w:cstheme="minorHAnsi"/>
          <w:sz w:val="20"/>
          <w:szCs w:val="20"/>
        </w:rPr>
      </w:pPr>
      <w:r>
        <w:rPr>
          <w:rFonts w:cstheme="minorHAnsi"/>
          <w:sz w:val="20"/>
          <w:szCs w:val="20"/>
        </w:rPr>
        <w:t xml:space="preserve">Concrete or other </w:t>
      </w:r>
      <w:r w:rsidR="00E445F9">
        <w:rPr>
          <w:rFonts w:cstheme="minorHAnsi"/>
          <w:sz w:val="20"/>
          <w:szCs w:val="20"/>
        </w:rPr>
        <w:t>A</w:t>
      </w:r>
      <w:r>
        <w:rPr>
          <w:rFonts w:cstheme="minorHAnsi"/>
          <w:sz w:val="20"/>
          <w:szCs w:val="20"/>
        </w:rPr>
        <w:t xml:space="preserve">ggregate that has been contaminated by an oil or chemicals as a result of the Disaster event shall be properly handled and secured for disposal with other contaminated construction and demolition materials. Contaminated </w:t>
      </w:r>
      <w:r w:rsidR="00E445F9">
        <w:rPr>
          <w:rFonts w:cstheme="minorHAnsi"/>
          <w:sz w:val="20"/>
          <w:szCs w:val="20"/>
        </w:rPr>
        <w:t>A</w:t>
      </w:r>
      <w:r>
        <w:rPr>
          <w:rFonts w:cstheme="minorHAnsi"/>
          <w:sz w:val="20"/>
          <w:szCs w:val="20"/>
        </w:rPr>
        <w:t>ggregate waste shall be transported directly from the TOLS to an appropriate disposal/recycling facility. This waste should not be sent to a TDMA.</w:t>
      </w:r>
    </w:p>
    <w:p w14:paraId="40372DD6" w14:textId="77777777" w:rsidR="00C4784C" w:rsidRDefault="00C4784C" w:rsidP="00757621">
      <w:pPr>
        <w:spacing w:after="0" w:line="240" w:lineRule="auto"/>
        <w:jc w:val="both"/>
        <w:rPr>
          <w:rFonts w:cstheme="minorHAnsi"/>
          <w:sz w:val="20"/>
          <w:szCs w:val="20"/>
        </w:rPr>
      </w:pPr>
    </w:p>
    <w:p w14:paraId="1FE63A05" w14:textId="77777777" w:rsidR="00C4784C" w:rsidRDefault="00310B4F" w:rsidP="00215745">
      <w:pPr>
        <w:pStyle w:val="Heading3"/>
      </w:pPr>
      <w:bookmarkStart w:id="283" w:name="_Toc199426498"/>
      <w:r>
        <w:t>4.</w:t>
      </w:r>
      <w:r w:rsidR="004D48AD">
        <w:t>20</w:t>
      </w:r>
      <w:r>
        <w:t>.9</w:t>
      </w:r>
      <w:r>
        <w:tab/>
      </w:r>
      <w:r w:rsidR="00C4784C">
        <w:t>HUMAN REMAINS</w:t>
      </w:r>
      <w:bookmarkEnd w:id="283"/>
    </w:p>
    <w:p w14:paraId="5E4C8C09" w14:textId="77777777" w:rsidR="00C4784C" w:rsidRDefault="00C4784C" w:rsidP="00757621">
      <w:pPr>
        <w:spacing w:after="0" w:line="240" w:lineRule="auto"/>
        <w:jc w:val="both"/>
        <w:rPr>
          <w:rFonts w:cstheme="minorHAnsi"/>
          <w:sz w:val="20"/>
          <w:szCs w:val="20"/>
        </w:rPr>
      </w:pPr>
      <w:r>
        <w:rPr>
          <w:rFonts w:cstheme="minorHAnsi"/>
          <w:sz w:val="20"/>
          <w:szCs w:val="20"/>
        </w:rPr>
        <w:t xml:space="preserve">If suspected human remains (defined as dead bodies, tissue and/or teeth and bones) </w:t>
      </w:r>
      <w:r w:rsidR="00BE4C12">
        <w:rPr>
          <w:rFonts w:cstheme="minorHAnsi"/>
          <w:sz w:val="20"/>
          <w:szCs w:val="20"/>
        </w:rPr>
        <w:t>are found during the Debris removal process, the Contractor shall immediately stop all operations in the area where the remains were found and shall notify the ROM. The ROM shall immediately notify the local police department, SCM, and PM of the situation (in</w:t>
      </w:r>
      <w:r w:rsidR="0040648A">
        <w:rPr>
          <w:rFonts w:cstheme="minorHAnsi"/>
          <w:sz w:val="20"/>
          <w:szCs w:val="20"/>
        </w:rPr>
        <w:t xml:space="preserve"> </w:t>
      </w:r>
      <w:r w:rsidR="00BE4C12">
        <w:rPr>
          <w:rFonts w:cstheme="minorHAnsi"/>
          <w:sz w:val="20"/>
          <w:szCs w:val="20"/>
        </w:rPr>
        <w:t>the specified order) and shall coordinate any required actions by the Contractor in response to police department direction. The police, with support of the medical examiner, if necessary, will properly document the situation and collect the remains and other items deemed appropriate. Operations may resume once the police notify the ROM that the site has been cleared.</w:t>
      </w:r>
    </w:p>
    <w:p w14:paraId="39A51448" w14:textId="77777777" w:rsidR="00BE4C12" w:rsidRDefault="00BE4C12" w:rsidP="00757621">
      <w:pPr>
        <w:spacing w:after="0" w:line="240" w:lineRule="auto"/>
        <w:jc w:val="both"/>
        <w:rPr>
          <w:rFonts w:cstheme="minorHAnsi"/>
          <w:sz w:val="20"/>
          <w:szCs w:val="20"/>
        </w:rPr>
      </w:pPr>
    </w:p>
    <w:p w14:paraId="0D07CDEC" w14:textId="77777777" w:rsidR="00BE4C12" w:rsidRDefault="00310B4F" w:rsidP="00215745">
      <w:pPr>
        <w:pStyle w:val="Heading3"/>
      </w:pPr>
      <w:bookmarkStart w:id="284" w:name="_Toc199426499"/>
      <w:r>
        <w:t>4.</w:t>
      </w:r>
      <w:r w:rsidR="004D48AD">
        <w:t>20</w:t>
      </w:r>
      <w:r>
        <w:t>.10</w:t>
      </w:r>
      <w:r>
        <w:tab/>
      </w:r>
      <w:r w:rsidR="00BE4C12">
        <w:t>ANIMAL CARCASSES</w:t>
      </w:r>
      <w:bookmarkEnd w:id="284"/>
    </w:p>
    <w:p w14:paraId="7F73A04F" w14:textId="77777777" w:rsidR="00BE4C12" w:rsidRDefault="00BE4C12" w:rsidP="00757621">
      <w:pPr>
        <w:spacing w:after="0" w:line="240" w:lineRule="auto"/>
        <w:jc w:val="both"/>
        <w:rPr>
          <w:rFonts w:cstheme="minorHAnsi"/>
          <w:sz w:val="20"/>
          <w:szCs w:val="20"/>
        </w:rPr>
      </w:pPr>
      <w:r>
        <w:rPr>
          <w:rFonts w:cstheme="minorHAnsi"/>
          <w:sz w:val="20"/>
          <w:szCs w:val="20"/>
        </w:rPr>
        <w:t xml:space="preserve">The Contractor shall collect all </w:t>
      </w:r>
      <w:r w:rsidR="00DE18A0">
        <w:rPr>
          <w:rFonts w:cstheme="minorHAnsi"/>
          <w:sz w:val="20"/>
          <w:szCs w:val="20"/>
        </w:rPr>
        <w:t>A</w:t>
      </w:r>
      <w:r>
        <w:rPr>
          <w:rFonts w:cstheme="minorHAnsi"/>
          <w:sz w:val="20"/>
          <w:szCs w:val="20"/>
        </w:rPr>
        <w:t xml:space="preserve">nimal </w:t>
      </w:r>
      <w:r w:rsidR="00DE18A0">
        <w:rPr>
          <w:rFonts w:cstheme="minorHAnsi"/>
          <w:sz w:val="20"/>
          <w:szCs w:val="20"/>
        </w:rPr>
        <w:t>C</w:t>
      </w:r>
      <w:r>
        <w:rPr>
          <w:rFonts w:cstheme="minorHAnsi"/>
          <w:sz w:val="20"/>
          <w:szCs w:val="20"/>
        </w:rPr>
        <w:t xml:space="preserve">arcasses separately for transport to an authorized landfill or incinerator. It should be noted that not all incinerators can accept this waste stream and special approval may be required to do so. Household pets are the responsibility of the locality’s animal control centers. Payment for </w:t>
      </w:r>
      <w:r w:rsidR="00DE18A0">
        <w:rPr>
          <w:rFonts w:cstheme="minorHAnsi"/>
          <w:sz w:val="20"/>
          <w:szCs w:val="20"/>
        </w:rPr>
        <w:t>A</w:t>
      </w:r>
      <w:r>
        <w:rPr>
          <w:rFonts w:cstheme="minorHAnsi"/>
          <w:sz w:val="20"/>
          <w:szCs w:val="20"/>
        </w:rPr>
        <w:t xml:space="preserve">nimal </w:t>
      </w:r>
      <w:r w:rsidR="00DE18A0">
        <w:rPr>
          <w:rFonts w:cstheme="minorHAnsi"/>
          <w:sz w:val="20"/>
          <w:szCs w:val="20"/>
        </w:rPr>
        <w:t>C</w:t>
      </w:r>
      <w:r>
        <w:rPr>
          <w:rFonts w:cstheme="minorHAnsi"/>
          <w:sz w:val="20"/>
          <w:szCs w:val="20"/>
        </w:rPr>
        <w:t>arcasses transported to an authorized landfill or incinerator will be based on the weight of the carcasses transported in pound-miles, recorded on an approved Debris load ticket. Pound-miles are calculated as the weight of the carcasses in pounds multiplied by the number of one-way miles traveled for disposal. Payment will be made against the Contractor’s invoice once Contractor Debris load tickets and/or scale tickets match records for the Using Agency or Debris Monitor Contractor.</w:t>
      </w:r>
    </w:p>
    <w:p w14:paraId="11DA0524" w14:textId="77777777" w:rsidR="00BE4C12" w:rsidRDefault="00BE4C12" w:rsidP="00757621">
      <w:pPr>
        <w:spacing w:after="0" w:line="240" w:lineRule="auto"/>
        <w:jc w:val="both"/>
        <w:rPr>
          <w:rFonts w:cstheme="minorHAnsi"/>
          <w:sz w:val="20"/>
          <w:szCs w:val="20"/>
        </w:rPr>
      </w:pPr>
    </w:p>
    <w:p w14:paraId="7403F517" w14:textId="77777777" w:rsidR="00BE4C12" w:rsidRDefault="00310B4F" w:rsidP="00215745">
      <w:pPr>
        <w:pStyle w:val="Heading3"/>
      </w:pPr>
      <w:bookmarkStart w:id="285" w:name="_Toc199426500"/>
      <w:r>
        <w:t>4.</w:t>
      </w:r>
      <w:r w:rsidR="004D48AD">
        <w:t>20</w:t>
      </w:r>
      <w:r>
        <w:t>.11</w:t>
      </w:r>
      <w:r>
        <w:tab/>
      </w:r>
      <w:r w:rsidR="00DD4FCF">
        <w:tab/>
      </w:r>
      <w:r w:rsidR="002718F0">
        <w:t>MATERIALS IMPACTED BY RELEASE OF HAZARDOUS SUBSTANCES</w:t>
      </w:r>
      <w:bookmarkEnd w:id="285"/>
    </w:p>
    <w:p w14:paraId="56DE6A57" w14:textId="77777777" w:rsidR="00BE4C12" w:rsidRDefault="002718F0" w:rsidP="00757621">
      <w:pPr>
        <w:spacing w:after="0" w:line="240" w:lineRule="auto"/>
        <w:jc w:val="both"/>
        <w:rPr>
          <w:rFonts w:cstheme="minorHAnsi"/>
          <w:sz w:val="20"/>
          <w:szCs w:val="20"/>
        </w:rPr>
      </w:pPr>
      <w:r>
        <w:rPr>
          <w:rFonts w:cstheme="minorHAnsi"/>
          <w:sz w:val="20"/>
          <w:szCs w:val="20"/>
        </w:rPr>
        <w:t xml:space="preserve">The Contractor shall manage materials impacted by the release of hazardous substances pursuant to the New Jersey Spill Compensation and Control Act, </w:t>
      </w:r>
      <w:r w:rsidRPr="00AE5433">
        <w:rPr>
          <w:rFonts w:cstheme="minorHAnsi"/>
          <w:sz w:val="20"/>
          <w:szCs w:val="20"/>
        </w:rPr>
        <w:t>N.J.S.A</w:t>
      </w:r>
      <w:r w:rsidRPr="00C51E52">
        <w:rPr>
          <w:rFonts w:cstheme="minorHAnsi"/>
          <w:sz w:val="20"/>
          <w:szCs w:val="20"/>
        </w:rPr>
        <w:t>.</w:t>
      </w:r>
      <w:r>
        <w:rPr>
          <w:rFonts w:cstheme="minorHAnsi"/>
          <w:sz w:val="20"/>
          <w:szCs w:val="20"/>
        </w:rPr>
        <w:t xml:space="preserve"> 58:10-23.11 </w:t>
      </w:r>
      <w:r w:rsidRPr="00AE5433">
        <w:rPr>
          <w:rFonts w:cstheme="minorHAnsi"/>
          <w:sz w:val="20"/>
          <w:szCs w:val="20"/>
          <w:u w:val="single"/>
        </w:rPr>
        <w:t>et seq</w:t>
      </w:r>
      <w:r>
        <w:rPr>
          <w:rFonts w:cstheme="minorHAnsi"/>
          <w:sz w:val="20"/>
          <w:szCs w:val="20"/>
        </w:rPr>
        <w:t>. (as amended) and the regulations promulgated thereunder, as well as applicable federal and State guidance for addressing such materials.</w:t>
      </w:r>
    </w:p>
    <w:p w14:paraId="2DA27688" w14:textId="77777777" w:rsidR="002718F0" w:rsidRDefault="002718F0" w:rsidP="00757621">
      <w:pPr>
        <w:spacing w:after="0" w:line="240" w:lineRule="auto"/>
        <w:jc w:val="both"/>
        <w:rPr>
          <w:rFonts w:cstheme="minorHAnsi"/>
          <w:sz w:val="20"/>
          <w:szCs w:val="20"/>
        </w:rPr>
      </w:pPr>
    </w:p>
    <w:p w14:paraId="4CA9FA99" w14:textId="77777777" w:rsidR="002718F0" w:rsidRDefault="002718F0" w:rsidP="00757621">
      <w:pPr>
        <w:spacing w:after="0" w:line="240" w:lineRule="auto"/>
        <w:jc w:val="both"/>
        <w:rPr>
          <w:rFonts w:cstheme="minorHAnsi"/>
          <w:sz w:val="20"/>
          <w:szCs w:val="20"/>
        </w:rPr>
      </w:pPr>
      <w:r>
        <w:rPr>
          <w:rFonts w:cstheme="minorHAnsi"/>
          <w:sz w:val="20"/>
          <w:szCs w:val="20"/>
        </w:rPr>
        <w:t>The methods of handling and transporting these wastes are the responsibility of the Contractor who shall comply with all applicable federal, State, and local requirements.</w:t>
      </w:r>
    </w:p>
    <w:p w14:paraId="2FFFAC74" w14:textId="77777777" w:rsidR="002718F0" w:rsidRDefault="002718F0" w:rsidP="00757621">
      <w:pPr>
        <w:spacing w:after="0" w:line="240" w:lineRule="auto"/>
        <w:jc w:val="both"/>
        <w:rPr>
          <w:rFonts w:cstheme="minorHAnsi"/>
          <w:sz w:val="20"/>
          <w:szCs w:val="20"/>
        </w:rPr>
      </w:pPr>
    </w:p>
    <w:p w14:paraId="7E87B50E" w14:textId="77777777" w:rsidR="002718F0" w:rsidRDefault="002718F0" w:rsidP="00757621">
      <w:pPr>
        <w:spacing w:after="0" w:line="240" w:lineRule="auto"/>
        <w:jc w:val="both"/>
        <w:rPr>
          <w:rFonts w:cstheme="minorHAnsi"/>
          <w:sz w:val="20"/>
          <w:szCs w:val="20"/>
        </w:rPr>
      </w:pPr>
      <w:r>
        <w:rPr>
          <w:rFonts w:cstheme="minorHAnsi"/>
          <w:sz w:val="20"/>
          <w:szCs w:val="20"/>
        </w:rPr>
        <w:t>If the Contractor discovers hazardous or unknown substances such as lead, polychlorinated biphenyls (PCBs), solvents, pesticides, pool chemicals, industrial grade cleaning solutions, etc. during cleanup, the Contractor shall stage the materials separately and with secondary containment to collect leaks and prevent further mixing with other hazardous waste or incompatible chemicals. To the extent possible, the Contractor shall assist with segregating the material from the rest of the Debris.</w:t>
      </w:r>
    </w:p>
    <w:p w14:paraId="3739CEE6" w14:textId="77777777" w:rsidR="004A527C" w:rsidRDefault="004A527C" w:rsidP="00757621">
      <w:pPr>
        <w:spacing w:after="0" w:line="240" w:lineRule="auto"/>
        <w:jc w:val="both"/>
        <w:rPr>
          <w:rFonts w:cstheme="minorHAnsi"/>
          <w:sz w:val="20"/>
          <w:szCs w:val="20"/>
        </w:rPr>
      </w:pPr>
    </w:p>
    <w:p w14:paraId="3FC32E4A" w14:textId="77777777" w:rsidR="004A527C" w:rsidRDefault="00310B4F" w:rsidP="00215745">
      <w:pPr>
        <w:pStyle w:val="Heading3"/>
      </w:pPr>
      <w:bookmarkStart w:id="286" w:name="_Toc199426501"/>
      <w:r>
        <w:t>4.</w:t>
      </w:r>
      <w:r w:rsidR="004D48AD">
        <w:t>20</w:t>
      </w:r>
      <w:r>
        <w:t>.12</w:t>
      </w:r>
      <w:r w:rsidR="00DD4FCF">
        <w:tab/>
      </w:r>
      <w:r w:rsidR="00DD4FCF">
        <w:tab/>
      </w:r>
      <w:r w:rsidR="004A527C">
        <w:t>VEHICLE</w:t>
      </w:r>
      <w:r w:rsidR="00727CAF">
        <w:t xml:space="preserve"> REMOVAL</w:t>
      </w:r>
      <w:bookmarkEnd w:id="286"/>
    </w:p>
    <w:p w14:paraId="3DD39377" w14:textId="77777777" w:rsidR="002718F0" w:rsidRDefault="00727CAF" w:rsidP="00757621">
      <w:pPr>
        <w:spacing w:after="0" w:line="240" w:lineRule="auto"/>
        <w:jc w:val="both"/>
        <w:rPr>
          <w:rFonts w:cstheme="minorHAnsi"/>
          <w:sz w:val="20"/>
          <w:szCs w:val="20"/>
        </w:rPr>
      </w:pPr>
      <w:r>
        <w:rPr>
          <w:rFonts w:cstheme="minorHAnsi"/>
          <w:sz w:val="20"/>
          <w:szCs w:val="20"/>
        </w:rPr>
        <w:t>The Contractor shall coordinate</w:t>
      </w:r>
      <w:r w:rsidR="009D5004">
        <w:rPr>
          <w:rFonts w:cstheme="minorHAnsi"/>
          <w:sz w:val="20"/>
          <w:szCs w:val="20"/>
        </w:rPr>
        <w:t xml:space="preserve"> with the SCM or Using Agency and, if necessary, the New Jersey Motor Vehicle Commission (NJMVC) in the removal of vehicles and shall comply with all State and local governmental regulations or protocols. The minimum holding periods </w:t>
      </w:r>
      <w:r w:rsidR="009D5004" w:rsidRPr="00B37DB8">
        <w:rPr>
          <w:rFonts w:cstheme="minorHAnsi"/>
          <w:sz w:val="20"/>
          <w:szCs w:val="20"/>
        </w:rPr>
        <w:t xml:space="preserve">established by </w:t>
      </w:r>
      <w:r w:rsidR="009D5004" w:rsidRPr="00AE5433">
        <w:rPr>
          <w:rFonts w:cstheme="minorHAnsi"/>
          <w:sz w:val="20"/>
          <w:szCs w:val="20"/>
        </w:rPr>
        <w:t>N.J.S.A.</w:t>
      </w:r>
      <w:r w:rsidR="009D5004" w:rsidRPr="00B37DB8">
        <w:rPr>
          <w:rFonts w:cstheme="minorHAnsi"/>
          <w:sz w:val="20"/>
          <w:szCs w:val="20"/>
        </w:rPr>
        <w:t xml:space="preserve"> 39:10A-1(b), </w:t>
      </w:r>
      <w:r w:rsidR="009D5004" w:rsidRPr="00AE5433">
        <w:rPr>
          <w:rFonts w:cstheme="minorHAnsi"/>
          <w:sz w:val="20"/>
          <w:szCs w:val="20"/>
        </w:rPr>
        <w:t>N.J.S.A.</w:t>
      </w:r>
      <w:r w:rsidR="009D5004" w:rsidRPr="00B37DB8">
        <w:rPr>
          <w:rFonts w:cstheme="minorHAnsi"/>
          <w:sz w:val="20"/>
          <w:szCs w:val="20"/>
        </w:rPr>
        <w:t xml:space="preserve"> 39:10A-1(c), and </w:t>
      </w:r>
      <w:r w:rsidR="009D5004" w:rsidRPr="00AE5433">
        <w:rPr>
          <w:rFonts w:cstheme="minorHAnsi"/>
          <w:sz w:val="20"/>
          <w:szCs w:val="20"/>
        </w:rPr>
        <w:t>N.J.S.A.</w:t>
      </w:r>
      <w:r w:rsidR="009D5004" w:rsidRPr="00B37DB8">
        <w:rPr>
          <w:rFonts w:cstheme="minorHAnsi"/>
          <w:sz w:val="20"/>
          <w:szCs w:val="20"/>
        </w:rPr>
        <w:t xml:space="preserve"> 12:7C-10 through 13 are subject to change upon notice by the Chief Administrator of the NJMVC to the Using Agency</w:t>
      </w:r>
      <w:r w:rsidR="009D5004">
        <w:rPr>
          <w:rFonts w:cstheme="minorHAnsi"/>
          <w:sz w:val="20"/>
          <w:szCs w:val="20"/>
        </w:rPr>
        <w:t xml:space="preserve"> and the Contractor. The SCM or Using Agency reserves the right to prioritize vehicles for removal based on criteria they deem appropriate.</w:t>
      </w:r>
    </w:p>
    <w:p w14:paraId="78CD1A1D" w14:textId="77777777" w:rsidR="009D5004" w:rsidRDefault="009D5004" w:rsidP="00757621">
      <w:pPr>
        <w:spacing w:after="0" w:line="240" w:lineRule="auto"/>
        <w:jc w:val="both"/>
        <w:rPr>
          <w:rFonts w:cstheme="minorHAnsi"/>
          <w:sz w:val="20"/>
          <w:szCs w:val="20"/>
        </w:rPr>
      </w:pPr>
    </w:p>
    <w:p w14:paraId="6F6FBB3A" w14:textId="77777777" w:rsidR="009D5004" w:rsidRDefault="009D5004" w:rsidP="00757621">
      <w:pPr>
        <w:spacing w:after="0" w:line="240" w:lineRule="auto"/>
        <w:jc w:val="both"/>
        <w:rPr>
          <w:rFonts w:cstheme="minorHAnsi"/>
          <w:sz w:val="20"/>
          <w:szCs w:val="20"/>
        </w:rPr>
      </w:pPr>
      <w:r>
        <w:rPr>
          <w:rFonts w:cstheme="minorHAnsi"/>
          <w:sz w:val="20"/>
          <w:szCs w:val="20"/>
        </w:rPr>
        <w:t>The Contractor shall remove vehicles from waterways/</w:t>
      </w:r>
      <w:r w:rsidR="00CD5572">
        <w:rPr>
          <w:rFonts w:cstheme="minorHAnsi"/>
          <w:sz w:val="20"/>
          <w:szCs w:val="20"/>
        </w:rPr>
        <w:t>W</w:t>
      </w:r>
      <w:r>
        <w:rPr>
          <w:rFonts w:cstheme="minorHAnsi"/>
          <w:sz w:val="20"/>
          <w:szCs w:val="20"/>
        </w:rPr>
        <w:t xml:space="preserve">etlands and transport recovered vehicles by a licensed towing entity to a VVAA. If the licensed </w:t>
      </w:r>
      <w:r w:rsidR="00FE4B2C">
        <w:rPr>
          <w:rFonts w:cstheme="minorHAnsi"/>
          <w:sz w:val="20"/>
          <w:szCs w:val="20"/>
        </w:rPr>
        <w:t xml:space="preserve">towing entity deems the </w:t>
      </w:r>
      <w:r w:rsidR="0024640F">
        <w:rPr>
          <w:rFonts w:cstheme="minorHAnsi"/>
          <w:sz w:val="20"/>
          <w:szCs w:val="20"/>
        </w:rPr>
        <w:t>V</w:t>
      </w:r>
      <w:r w:rsidR="00FE4B2C">
        <w:rPr>
          <w:rFonts w:cstheme="minorHAnsi"/>
          <w:sz w:val="20"/>
          <w:szCs w:val="20"/>
        </w:rPr>
        <w:t xml:space="preserve">ehicle to be a major threat to health, safety or the environment, the Contractor shall not move the </w:t>
      </w:r>
      <w:r w:rsidR="0024640F">
        <w:rPr>
          <w:rFonts w:cstheme="minorHAnsi"/>
          <w:sz w:val="20"/>
          <w:szCs w:val="20"/>
        </w:rPr>
        <w:t>V</w:t>
      </w:r>
      <w:r w:rsidR="00FE4B2C">
        <w:rPr>
          <w:rFonts w:cstheme="minorHAnsi"/>
          <w:sz w:val="20"/>
          <w:szCs w:val="20"/>
        </w:rPr>
        <w:t xml:space="preserve">ehicle from the TOLS until such concerns are addressed. Once all concerns are addressed, the Contractor shall lift and properly secure the </w:t>
      </w:r>
      <w:r w:rsidR="00FD58BF">
        <w:rPr>
          <w:rFonts w:cstheme="minorHAnsi"/>
          <w:sz w:val="20"/>
          <w:szCs w:val="20"/>
        </w:rPr>
        <w:t>V</w:t>
      </w:r>
      <w:r w:rsidR="00FE4B2C">
        <w:rPr>
          <w:rFonts w:cstheme="minorHAnsi"/>
          <w:sz w:val="20"/>
          <w:szCs w:val="20"/>
        </w:rPr>
        <w:t>ehicle and transport it to the assigned VVAA using the safety and most direct route. When applicable, the Contractor shall transport, by a licensed towing entity, unclaimed vehicles to an appropriate disposal facility.</w:t>
      </w:r>
    </w:p>
    <w:p w14:paraId="2C6E811B" w14:textId="77777777" w:rsidR="00113497" w:rsidRPr="00113497" w:rsidRDefault="00113497" w:rsidP="00757621">
      <w:pPr>
        <w:spacing w:after="0" w:line="240" w:lineRule="auto"/>
        <w:jc w:val="both"/>
        <w:rPr>
          <w:rFonts w:cstheme="minorHAnsi"/>
          <w:sz w:val="20"/>
          <w:szCs w:val="20"/>
        </w:rPr>
      </w:pPr>
    </w:p>
    <w:p w14:paraId="265BA4FA" w14:textId="77777777" w:rsidR="00113497" w:rsidRPr="0013799C" w:rsidRDefault="00D53D2B" w:rsidP="00EA5094">
      <w:pPr>
        <w:pStyle w:val="Heading4"/>
        <w:numPr>
          <w:ilvl w:val="0"/>
          <w:numId w:val="0"/>
        </w:numPr>
        <w:rPr>
          <w:rFonts w:ascii="Calibri" w:hAnsi="Calibri" w:cs="Calibri"/>
          <w:sz w:val="20"/>
          <w:szCs w:val="20"/>
        </w:rPr>
      </w:pPr>
      <w:r>
        <w:rPr>
          <w:rFonts w:ascii="Calibri" w:hAnsi="Calibri" w:cs="Calibri"/>
          <w:sz w:val="20"/>
          <w:szCs w:val="20"/>
        </w:rPr>
        <w:t>4.</w:t>
      </w:r>
      <w:r w:rsidR="004D48AD">
        <w:rPr>
          <w:rFonts w:ascii="Calibri" w:hAnsi="Calibri" w:cs="Calibri"/>
          <w:sz w:val="20"/>
          <w:szCs w:val="20"/>
        </w:rPr>
        <w:t>20</w:t>
      </w:r>
      <w:r>
        <w:rPr>
          <w:rFonts w:ascii="Calibri" w:hAnsi="Calibri" w:cs="Calibri"/>
          <w:sz w:val="20"/>
          <w:szCs w:val="20"/>
        </w:rPr>
        <w:t xml:space="preserve">.12.1  </w:t>
      </w:r>
      <w:r w:rsidR="00113497" w:rsidRPr="0013799C">
        <w:rPr>
          <w:rFonts w:ascii="Calibri" w:hAnsi="Calibri" w:cs="Calibri"/>
          <w:sz w:val="20"/>
          <w:szCs w:val="20"/>
        </w:rPr>
        <w:t>VEHICLE STORAGE AND REPORTING</w:t>
      </w:r>
    </w:p>
    <w:p w14:paraId="24D4DF31" w14:textId="77777777" w:rsidR="00113497" w:rsidRDefault="00113497" w:rsidP="00757621">
      <w:pPr>
        <w:spacing w:after="0" w:line="240" w:lineRule="auto"/>
        <w:jc w:val="both"/>
        <w:rPr>
          <w:rFonts w:cstheme="minorHAnsi"/>
          <w:sz w:val="20"/>
          <w:szCs w:val="20"/>
        </w:rPr>
      </w:pPr>
      <w:r>
        <w:rPr>
          <w:rFonts w:cstheme="minorHAnsi"/>
          <w:sz w:val="20"/>
          <w:szCs w:val="20"/>
        </w:rPr>
        <w:t xml:space="preserve">Recovered vehicles shall be inspected by the Contractor within 24 hours of arrival at the aggregation site approved by the Using Agency. The vehicles shall be stored in a manner to allow access for inspection by the State and insurance company representatives and to allow for retrieval and reclamation by the </w:t>
      </w:r>
      <w:r w:rsidR="0024640F">
        <w:rPr>
          <w:rFonts w:cstheme="minorHAnsi"/>
          <w:sz w:val="20"/>
          <w:szCs w:val="20"/>
        </w:rPr>
        <w:t>V</w:t>
      </w:r>
      <w:r>
        <w:rPr>
          <w:rFonts w:cstheme="minorHAnsi"/>
          <w:sz w:val="20"/>
          <w:szCs w:val="20"/>
        </w:rPr>
        <w:t>ehicle owner when applicable.</w:t>
      </w:r>
    </w:p>
    <w:p w14:paraId="15832283" w14:textId="77777777" w:rsidR="00113497" w:rsidRDefault="00113497" w:rsidP="00757621">
      <w:pPr>
        <w:spacing w:after="0" w:line="240" w:lineRule="auto"/>
        <w:jc w:val="both"/>
        <w:rPr>
          <w:rFonts w:cstheme="minorHAnsi"/>
          <w:sz w:val="20"/>
          <w:szCs w:val="20"/>
        </w:rPr>
      </w:pPr>
    </w:p>
    <w:p w14:paraId="62CFA88C" w14:textId="77777777" w:rsidR="00113497" w:rsidRPr="00064BEC" w:rsidRDefault="00113497" w:rsidP="00757621">
      <w:pPr>
        <w:spacing w:after="0" w:line="240" w:lineRule="auto"/>
        <w:jc w:val="both"/>
        <w:rPr>
          <w:rFonts w:cstheme="minorHAnsi"/>
          <w:sz w:val="20"/>
          <w:szCs w:val="20"/>
        </w:rPr>
      </w:pPr>
      <w:r>
        <w:rPr>
          <w:rFonts w:cstheme="minorHAnsi"/>
          <w:sz w:val="20"/>
          <w:szCs w:val="20"/>
        </w:rPr>
        <w:t xml:space="preserve">In any case, aggregation sites shall be sited and appropriately maintained so as to be secure 24 hours a day, seven (7) days a week, and protective of the local environment and not in </w:t>
      </w:r>
      <w:r w:rsidR="00B47279">
        <w:rPr>
          <w:rFonts w:cstheme="minorHAnsi"/>
          <w:sz w:val="20"/>
          <w:szCs w:val="20"/>
        </w:rPr>
        <w:t>viola</w:t>
      </w:r>
      <w:r>
        <w:rPr>
          <w:rFonts w:cstheme="minorHAnsi"/>
          <w:sz w:val="20"/>
          <w:szCs w:val="20"/>
        </w:rPr>
        <w:t xml:space="preserve">tion of applicable law. Each site must be equipped with a prefabricated observation tower or hydraulic scissor lift manned by both an independent monitor provided by the Using Agency and one of the Contractor’s representatives in order to record the receipt of each </w:t>
      </w:r>
      <w:r w:rsidR="0024640F">
        <w:rPr>
          <w:rFonts w:cstheme="minorHAnsi"/>
          <w:sz w:val="20"/>
          <w:szCs w:val="20"/>
        </w:rPr>
        <w:t xml:space="preserve">Vehicle </w:t>
      </w:r>
      <w:r>
        <w:rPr>
          <w:rFonts w:cstheme="minorHAnsi"/>
          <w:sz w:val="20"/>
          <w:szCs w:val="20"/>
        </w:rPr>
        <w:t>and maintain accurate records. The Contractor is responsible for creating and maintaining a computerized tracking system. As the vehicle is accepted, at the booth or tower, it shall be checked into the aggregat</w:t>
      </w:r>
      <w:r w:rsidR="00C7262A">
        <w:rPr>
          <w:rFonts w:cstheme="minorHAnsi"/>
          <w:sz w:val="20"/>
          <w:szCs w:val="20"/>
        </w:rPr>
        <w:t>i</w:t>
      </w:r>
      <w:r>
        <w:rPr>
          <w:rFonts w:cstheme="minorHAnsi"/>
          <w:sz w:val="20"/>
          <w:szCs w:val="20"/>
        </w:rPr>
        <w:t xml:space="preserve">on site using the </w:t>
      </w:r>
      <w:r w:rsidR="0024640F">
        <w:rPr>
          <w:rFonts w:cstheme="minorHAnsi"/>
          <w:sz w:val="20"/>
          <w:szCs w:val="20"/>
        </w:rPr>
        <w:t xml:space="preserve">Vehicle </w:t>
      </w:r>
      <w:r>
        <w:rPr>
          <w:rFonts w:cstheme="minorHAnsi"/>
          <w:sz w:val="20"/>
          <w:szCs w:val="20"/>
        </w:rPr>
        <w:t xml:space="preserve">or vessel </w:t>
      </w:r>
      <w:r w:rsidR="00FB412B">
        <w:rPr>
          <w:rFonts w:cstheme="minorHAnsi"/>
          <w:sz w:val="20"/>
          <w:szCs w:val="20"/>
        </w:rPr>
        <w:t>y</w:t>
      </w:r>
      <w:r>
        <w:rPr>
          <w:rFonts w:cstheme="minorHAnsi"/>
          <w:sz w:val="20"/>
          <w:szCs w:val="20"/>
        </w:rPr>
        <w:t xml:space="preserve">ear, </w:t>
      </w:r>
      <w:r w:rsidR="00FB412B">
        <w:rPr>
          <w:rFonts w:cstheme="minorHAnsi"/>
          <w:sz w:val="20"/>
          <w:szCs w:val="20"/>
        </w:rPr>
        <w:t>m</w:t>
      </w:r>
      <w:r>
        <w:rPr>
          <w:rFonts w:cstheme="minorHAnsi"/>
          <w:sz w:val="20"/>
          <w:szCs w:val="20"/>
        </w:rPr>
        <w:t xml:space="preserve">ake, </w:t>
      </w:r>
      <w:r w:rsidR="00FB412B">
        <w:rPr>
          <w:rFonts w:cstheme="minorHAnsi"/>
          <w:sz w:val="20"/>
          <w:szCs w:val="20"/>
        </w:rPr>
        <w:t>m</w:t>
      </w:r>
      <w:r>
        <w:rPr>
          <w:rFonts w:cstheme="minorHAnsi"/>
          <w:sz w:val="20"/>
          <w:szCs w:val="20"/>
        </w:rPr>
        <w:t xml:space="preserve">odel, </w:t>
      </w:r>
      <w:r w:rsidR="00FB412B">
        <w:rPr>
          <w:rFonts w:cstheme="minorHAnsi"/>
          <w:sz w:val="20"/>
          <w:szCs w:val="20"/>
        </w:rPr>
        <w:t>l</w:t>
      </w:r>
      <w:r>
        <w:rPr>
          <w:rFonts w:cstheme="minorHAnsi"/>
          <w:sz w:val="20"/>
          <w:szCs w:val="20"/>
        </w:rPr>
        <w:t xml:space="preserve">icense </w:t>
      </w:r>
      <w:r w:rsidR="00FB412B">
        <w:rPr>
          <w:rFonts w:cstheme="minorHAnsi"/>
          <w:sz w:val="20"/>
          <w:szCs w:val="20"/>
        </w:rPr>
        <w:t>p</w:t>
      </w:r>
      <w:r>
        <w:rPr>
          <w:rFonts w:cstheme="minorHAnsi"/>
          <w:sz w:val="20"/>
          <w:szCs w:val="20"/>
        </w:rPr>
        <w:t xml:space="preserve">late </w:t>
      </w:r>
      <w:r w:rsidR="00FB412B">
        <w:rPr>
          <w:rFonts w:cstheme="minorHAnsi"/>
          <w:sz w:val="20"/>
          <w:szCs w:val="20"/>
        </w:rPr>
        <w:t xml:space="preserve">state </w:t>
      </w:r>
      <w:r>
        <w:rPr>
          <w:rFonts w:cstheme="minorHAnsi"/>
          <w:sz w:val="20"/>
          <w:szCs w:val="20"/>
        </w:rPr>
        <w:t xml:space="preserve">and </w:t>
      </w:r>
      <w:r w:rsidR="00FB412B">
        <w:rPr>
          <w:rFonts w:cstheme="minorHAnsi"/>
          <w:sz w:val="20"/>
          <w:szCs w:val="20"/>
        </w:rPr>
        <w:t>n</w:t>
      </w:r>
      <w:r>
        <w:rPr>
          <w:rFonts w:cstheme="minorHAnsi"/>
          <w:sz w:val="20"/>
          <w:szCs w:val="20"/>
        </w:rPr>
        <w:t xml:space="preserve">umber, </w:t>
      </w:r>
      <w:r w:rsidR="00FB412B">
        <w:rPr>
          <w:rFonts w:cstheme="minorHAnsi"/>
          <w:sz w:val="20"/>
          <w:szCs w:val="20"/>
        </w:rPr>
        <w:t>V</w:t>
      </w:r>
      <w:r>
        <w:rPr>
          <w:rFonts w:cstheme="minorHAnsi"/>
          <w:sz w:val="20"/>
          <w:szCs w:val="20"/>
        </w:rPr>
        <w:t xml:space="preserve">ehicle </w:t>
      </w:r>
      <w:r w:rsidR="00FB412B">
        <w:rPr>
          <w:rFonts w:cstheme="minorHAnsi"/>
          <w:sz w:val="20"/>
          <w:szCs w:val="20"/>
        </w:rPr>
        <w:t>i</w:t>
      </w:r>
      <w:r>
        <w:rPr>
          <w:rFonts w:cstheme="minorHAnsi"/>
          <w:sz w:val="20"/>
          <w:szCs w:val="20"/>
        </w:rPr>
        <w:t xml:space="preserve">dentification </w:t>
      </w:r>
      <w:r w:rsidR="00FB412B">
        <w:rPr>
          <w:rFonts w:cstheme="minorHAnsi"/>
          <w:sz w:val="20"/>
          <w:szCs w:val="20"/>
        </w:rPr>
        <w:t>n</w:t>
      </w:r>
      <w:r>
        <w:rPr>
          <w:rFonts w:cstheme="minorHAnsi"/>
          <w:sz w:val="20"/>
          <w:szCs w:val="20"/>
        </w:rPr>
        <w:t xml:space="preserve">umber, extent and type of damage, and its location on the lot by row number, column letter and GPS location, and any other information that </w:t>
      </w:r>
      <w:r w:rsidRPr="00064BEC">
        <w:rPr>
          <w:rFonts w:cstheme="minorHAnsi"/>
          <w:sz w:val="20"/>
          <w:szCs w:val="20"/>
        </w:rPr>
        <w:t xml:space="preserve">may be required by the NJMVC. </w:t>
      </w:r>
      <w:r w:rsidR="00C7262A" w:rsidRPr="00064BEC">
        <w:rPr>
          <w:rFonts w:cstheme="minorHAnsi"/>
          <w:sz w:val="20"/>
          <w:szCs w:val="20"/>
        </w:rPr>
        <w:t xml:space="preserve">The Contractor shall also record any identifying information or number(s) contained in markings or stickers affixed to the </w:t>
      </w:r>
      <w:r w:rsidR="0024640F">
        <w:rPr>
          <w:rFonts w:cstheme="minorHAnsi"/>
          <w:sz w:val="20"/>
          <w:szCs w:val="20"/>
        </w:rPr>
        <w:t xml:space="preserve">Vehicle </w:t>
      </w:r>
      <w:r w:rsidR="00C7262A" w:rsidRPr="00064BEC">
        <w:rPr>
          <w:rFonts w:cstheme="minorHAnsi"/>
          <w:sz w:val="20"/>
          <w:szCs w:val="20"/>
        </w:rPr>
        <w:t xml:space="preserve">by authorities for purposes of the recovery operation. If the vehicles have been tagged with a bar code, the tag shall be scanned and printed. A computerized tracking of the </w:t>
      </w:r>
      <w:r w:rsidR="0024640F">
        <w:rPr>
          <w:rFonts w:cstheme="minorHAnsi"/>
          <w:sz w:val="20"/>
          <w:szCs w:val="20"/>
        </w:rPr>
        <w:t xml:space="preserve">Vehicle </w:t>
      </w:r>
      <w:r w:rsidR="00C7262A" w:rsidRPr="00064BEC">
        <w:rPr>
          <w:rFonts w:cstheme="minorHAnsi"/>
          <w:sz w:val="20"/>
          <w:szCs w:val="20"/>
        </w:rPr>
        <w:t xml:space="preserve">shall then be prepared and the condition of the </w:t>
      </w:r>
      <w:r w:rsidR="0024640F">
        <w:rPr>
          <w:rFonts w:cstheme="minorHAnsi"/>
          <w:sz w:val="20"/>
          <w:szCs w:val="20"/>
        </w:rPr>
        <w:t xml:space="preserve">Vehicle </w:t>
      </w:r>
      <w:r w:rsidR="00C7262A" w:rsidRPr="00064BEC">
        <w:rPr>
          <w:rFonts w:cstheme="minorHAnsi"/>
          <w:sz w:val="20"/>
          <w:szCs w:val="20"/>
        </w:rPr>
        <w:t xml:space="preserve">and the processes that it goes through are then tracked. This ticket shall then become part of the pay documents for the recovery, preparation, and disposal. If necessary or required, the Contractor shall mark the windshield of the </w:t>
      </w:r>
      <w:r w:rsidR="0024640F">
        <w:rPr>
          <w:rFonts w:cstheme="minorHAnsi"/>
          <w:sz w:val="20"/>
          <w:szCs w:val="20"/>
        </w:rPr>
        <w:t xml:space="preserve">Vehicle </w:t>
      </w:r>
      <w:r w:rsidR="00C7262A" w:rsidRPr="00064BEC">
        <w:rPr>
          <w:rFonts w:cstheme="minorHAnsi"/>
          <w:sz w:val="20"/>
          <w:szCs w:val="20"/>
        </w:rPr>
        <w:t xml:space="preserve">with an identifying number for ease of future identification. Such numbers and tags then become unique and continuous identifiers to monitor the </w:t>
      </w:r>
      <w:r w:rsidR="0024640F">
        <w:rPr>
          <w:rFonts w:cstheme="minorHAnsi"/>
          <w:sz w:val="20"/>
          <w:szCs w:val="20"/>
        </w:rPr>
        <w:t xml:space="preserve">Vehicle </w:t>
      </w:r>
      <w:r w:rsidR="00C7262A" w:rsidRPr="00064BEC">
        <w:rPr>
          <w:rFonts w:cstheme="minorHAnsi"/>
          <w:sz w:val="20"/>
          <w:szCs w:val="20"/>
        </w:rPr>
        <w:t xml:space="preserve">through each step. The Contractor shall work with the New Jersey State Police and NJMVC to facilitate impoundment and identification of </w:t>
      </w:r>
      <w:r w:rsidR="0024640F">
        <w:rPr>
          <w:sz w:val="20"/>
          <w:szCs w:val="20"/>
        </w:rPr>
        <w:t>V</w:t>
      </w:r>
      <w:r w:rsidR="0024640F" w:rsidRPr="0013799C">
        <w:rPr>
          <w:sz w:val="20"/>
          <w:szCs w:val="20"/>
        </w:rPr>
        <w:t xml:space="preserve">ehicle </w:t>
      </w:r>
      <w:r w:rsidR="00C7262A" w:rsidRPr="00064BEC">
        <w:rPr>
          <w:rFonts w:cstheme="minorHAnsi"/>
          <w:sz w:val="20"/>
          <w:szCs w:val="20"/>
        </w:rPr>
        <w:t>owners.</w:t>
      </w:r>
    </w:p>
    <w:p w14:paraId="5381DC19" w14:textId="77777777" w:rsidR="00C7262A" w:rsidRPr="00064BEC" w:rsidRDefault="00C7262A" w:rsidP="00757621">
      <w:pPr>
        <w:spacing w:after="0" w:line="240" w:lineRule="auto"/>
        <w:jc w:val="both"/>
        <w:rPr>
          <w:rFonts w:cstheme="minorHAnsi"/>
          <w:sz w:val="20"/>
          <w:szCs w:val="20"/>
        </w:rPr>
      </w:pPr>
    </w:p>
    <w:p w14:paraId="37E591BC" w14:textId="77777777" w:rsidR="00C7262A" w:rsidRPr="00064BEC" w:rsidRDefault="00C7262A" w:rsidP="00757621">
      <w:pPr>
        <w:spacing w:after="0" w:line="240" w:lineRule="auto"/>
        <w:jc w:val="both"/>
        <w:rPr>
          <w:rFonts w:cstheme="minorHAnsi"/>
          <w:sz w:val="20"/>
          <w:szCs w:val="20"/>
        </w:rPr>
      </w:pPr>
      <w:r w:rsidRPr="00064BEC">
        <w:rPr>
          <w:rFonts w:cstheme="minorHAnsi"/>
          <w:sz w:val="20"/>
          <w:szCs w:val="20"/>
        </w:rPr>
        <w:t xml:space="preserve">The Contractor shall provide access to owners, lienholders, and their authorized agents or legal representatives, during, at a minimum, the hours of 8:00 a.m. to 4:00 p.m., at least five (5) days a week, excluding State </w:t>
      </w:r>
      <w:r w:rsidR="007019D3">
        <w:rPr>
          <w:rFonts w:cstheme="minorHAnsi"/>
          <w:sz w:val="20"/>
          <w:szCs w:val="20"/>
        </w:rPr>
        <w:t>H</w:t>
      </w:r>
      <w:r w:rsidRPr="00064BEC">
        <w:rPr>
          <w:rFonts w:cstheme="minorHAnsi"/>
          <w:sz w:val="20"/>
          <w:szCs w:val="20"/>
        </w:rPr>
        <w:t>olidays, for the purpose of identifying and/or inspecting vehicles in which they have a legal interest. The State and any Using Agency, or authorized agents thereof, shall have immediate access to any storage facility or aggregation site at any time, upon notice to the Contractor.</w:t>
      </w:r>
    </w:p>
    <w:p w14:paraId="7D14AD4A" w14:textId="77777777" w:rsidR="00C7262A" w:rsidRPr="00064BEC" w:rsidRDefault="00C7262A" w:rsidP="00757621">
      <w:pPr>
        <w:spacing w:after="0" w:line="240" w:lineRule="auto"/>
        <w:jc w:val="both"/>
        <w:rPr>
          <w:rFonts w:cstheme="minorHAnsi"/>
          <w:sz w:val="20"/>
          <w:szCs w:val="20"/>
        </w:rPr>
      </w:pPr>
    </w:p>
    <w:p w14:paraId="1D48E17A" w14:textId="77777777" w:rsidR="00C7262A" w:rsidRPr="00B37DB8" w:rsidRDefault="00C7262A" w:rsidP="00757621">
      <w:pPr>
        <w:spacing w:after="0" w:line="240" w:lineRule="auto"/>
        <w:jc w:val="both"/>
        <w:rPr>
          <w:rFonts w:cstheme="minorHAnsi"/>
          <w:sz w:val="20"/>
          <w:szCs w:val="20"/>
        </w:rPr>
      </w:pPr>
      <w:r w:rsidRPr="00064BEC">
        <w:rPr>
          <w:rFonts w:cstheme="minorHAnsi"/>
          <w:sz w:val="20"/>
          <w:szCs w:val="20"/>
        </w:rPr>
        <w:t xml:space="preserve">The Contractor shall be responsible for complying with all provisions of New Jersey law pertaining to the disposition of vehicles deemed abandoned on public </w:t>
      </w:r>
      <w:r w:rsidRPr="00B37DB8">
        <w:rPr>
          <w:rFonts w:cstheme="minorHAnsi"/>
          <w:sz w:val="20"/>
          <w:szCs w:val="20"/>
        </w:rPr>
        <w:t>property (</w:t>
      </w:r>
      <w:r w:rsidRPr="00AE5433">
        <w:rPr>
          <w:rFonts w:cstheme="minorHAnsi"/>
          <w:sz w:val="20"/>
          <w:szCs w:val="20"/>
        </w:rPr>
        <w:t>N.J.S.A.</w:t>
      </w:r>
      <w:r w:rsidRPr="00B37DB8">
        <w:rPr>
          <w:rFonts w:cstheme="minorHAnsi"/>
          <w:sz w:val="20"/>
          <w:szCs w:val="20"/>
        </w:rPr>
        <w:t xml:space="preserve"> 39:10A-1, </w:t>
      </w:r>
      <w:r w:rsidRPr="00AE5433">
        <w:rPr>
          <w:rFonts w:cstheme="minorHAnsi"/>
          <w:sz w:val="20"/>
          <w:szCs w:val="20"/>
          <w:u w:val="single"/>
        </w:rPr>
        <w:t>et seq</w:t>
      </w:r>
      <w:r w:rsidRPr="00B37DB8">
        <w:rPr>
          <w:rFonts w:cstheme="minorHAnsi"/>
          <w:sz w:val="20"/>
          <w:szCs w:val="20"/>
        </w:rPr>
        <w:t>.).</w:t>
      </w:r>
      <w:r w:rsidR="00F70E6E" w:rsidRPr="00B37DB8">
        <w:rPr>
          <w:rFonts w:cstheme="minorHAnsi"/>
          <w:sz w:val="20"/>
          <w:szCs w:val="20"/>
        </w:rPr>
        <w:t xml:space="preserve"> </w:t>
      </w:r>
      <w:r w:rsidRPr="00B37DB8">
        <w:rPr>
          <w:rFonts w:cstheme="minorHAnsi"/>
          <w:sz w:val="20"/>
          <w:szCs w:val="20"/>
        </w:rPr>
        <w:t xml:space="preserve"> No </w:t>
      </w:r>
      <w:r w:rsidR="0024640F" w:rsidRPr="00B37DB8">
        <w:rPr>
          <w:rFonts w:cstheme="minorHAnsi"/>
          <w:sz w:val="20"/>
          <w:szCs w:val="20"/>
        </w:rPr>
        <w:t xml:space="preserve">Vehicle </w:t>
      </w:r>
      <w:r w:rsidRPr="00B37DB8">
        <w:rPr>
          <w:rFonts w:cstheme="minorHAnsi"/>
          <w:sz w:val="20"/>
          <w:szCs w:val="20"/>
        </w:rPr>
        <w:t>shall be sold, junked</w:t>
      </w:r>
      <w:r w:rsidR="00A6046F" w:rsidRPr="00B37DB8">
        <w:rPr>
          <w:rFonts w:cstheme="minorHAnsi"/>
          <w:sz w:val="20"/>
          <w:szCs w:val="20"/>
        </w:rPr>
        <w:t>,</w:t>
      </w:r>
      <w:r w:rsidRPr="00B37DB8">
        <w:rPr>
          <w:rFonts w:cstheme="minorHAnsi"/>
          <w:sz w:val="20"/>
          <w:szCs w:val="20"/>
        </w:rPr>
        <w:t xml:space="preserve"> or otherwise disposed of except as provided in this subsection.</w:t>
      </w:r>
    </w:p>
    <w:p w14:paraId="0FFEC6E3" w14:textId="77777777" w:rsidR="00C7262A" w:rsidRPr="00B37DB8" w:rsidRDefault="00C7262A" w:rsidP="00757621">
      <w:pPr>
        <w:spacing w:after="0" w:line="240" w:lineRule="auto"/>
        <w:jc w:val="both"/>
        <w:rPr>
          <w:rFonts w:cstheme="minorHAnsi"/>
          <w:sz w:val="20"/>
          <w:szCs w:val="20"/>
        </w:rPr>
      </w:pPr>
    </w:p>
    <w:p w14:paraId="3C20A378" w14:textId="77777777" w:rsidR="00C7262A" w:rsidRPr="00064BEC" w:rsidRDefault="00C7262A" w:rsidP="00757621">
      <w:pPr>
        <w:spacing w:after="0" w:line="240" w:lineRule="auto"/>
        <w:jc w:val="both"/>
        <w:rPr>
          <w:sz w:val="20"/>
          <w:szCs w:val="20"/>
        </w:rPr>
      </w:pPr>
      <w:r w:rsidRPr="00B37DB8">
        <w:rPr>
          <w:rFonts w:cstheme="minorHAnsi"/>
          <w:sz w:val="20"/>
          <w:szCs w:val="20"/>
        </w:rPr>
        <w:t xml:space="preserve">In addition to the information required by </w:t>
      </w:r>
      <w:r w:rsidRPr="00AE5433">
        <w:rPr>
          <w:rFonts w:cstheme="minorHAnsi"/>
          <w:sz w:val="20"/>
          <w:szCs w:val="20"/>
        </w:rPr>
        <w:t>N.J.S.A.</w:t>
      </w:r>
      <w:r w:rsidRPr="00B37DB8">
        <w:rPr>
          <w:rFonts w:cstheme="minorHAnsi"/>
          <w:sz w:val="20"/>
          <w:szCs w:val="20"/>
        </w:rPr>
        <w:t xml:space="preserve"> 39:10A-1 </w:t>
      </w:r>
      <w:r w:rsidRPr="00AE5433">
        <w:rPr>
          <w:rFonts w:cstheme="minorHAnsi"/>
          <w:sz w:val="20"/>
          <w:szCs w:val="20"/>
          <w:u w:val="single"/>
        </w:rPr>
        <w:t>et seq</w:t>
      </w:r>
      <w:r w:rsidRPr="00B37DB8">
        <w:rPr>
          <w:rFonts w:cstheme="minorHAnsi"/>
          <w:sz w:val="20"/>
          <w:szCs w:val="20"/>
        </w:rPr>
        <w:t xml:space="preserve">., and </w:t>
      </w:r>
      <w:r w:rsidRPr="00AE5433">
        <w:rPr>
          <w:rFonts w:cstheme="minorHAnsi"/>
          <w:sz w:val="20"/>
          <w:szCs w:val="20"/>
        </w:rPr>
        <w:t xml:space="preserve">N.J.S.A. </w:t>
      </w:r>
      <w:r w:rsidRPr="00B37DB8">
        <w:rPr>
          <w:sz w:val="20"/>
          <w:szCs w:val="20"/>
        </w:rPr>
        <w:t xml:space="preserve">56:13-7 </w:t>
      </w:r>
      <w:r w:rsidRPr="00AE5433">
        <w:rPr>
          <w:sz w:val="20"/>
          <w:szCs w:val="20"/>
          <w:u w:val="single"/>
        </w:rPr>
        <w:t>et seq</w:t>
      </w:r>
      <w:r w:rsidRPr="00B37DB8">
        <w:rPr>
          <w:sz w:val="20"/>
          <w:szCs w:val="20"/>
        </w:rPr>
        <w:t>., the</w:t>
      </w:r>
      <w:r w:rsidRPr="0013799C">
        <w:rPr>
          <w:sz w:val="20"/>
          <w:szCs w:val="20"/>
        </w:rPr>
        <w:t xml:space="preserve"> Contractor shall maintain</w:t>
      </w:r>
      <w:r w:rsidR="00064BEC" w:rsidRPr="0013799C">
        <w:rPr>
          <w:sz w:val="20"/>
          <w:szCs w:val="20"/>
        </w:rPr>
        <w:t xml:space="preserve"> and provide to the MVC</w:t>
      </w:r>
      <w:r w:rsidR="00064BEC" w:rsidRPr="00064BEC">
        <w:rPr>
          <w:sz w:val="20"/>
          <w:szCs w:val="20"/>
        </w:rPr>
        <w:t>, without limitation:</w:t>
      </w:r>
    </w:p>
    <w:p w14:paraId="4B2C047D" w14:textId="77777777" w:rsidR="00064BEC" w:rsidRPr="0017100F" w:rsidRDefault="00064BEC" w:rsidP="00817301">
      <w:pPr>
        <w:pStyle w:val="ListParagraph"/>
        <w:numPr>
          <w:ilvl w:val="0"/>
          <w:numId w:val="44"/>
        </w:numPr>
        <w:rPr>
          <w:sz w:val="20"/>
          <w:szCs w:val="20"/>
        </w:rPr>
      </w:pPr>
      <w:r w:rsidRPr="0013799C">
        <w:rPr>
          <w:rFonts w:asciiTheme="minorHAnsi" w:hAnsiTheme="minorHAnsi"/>
          <w:sz w:val="20"/>
          <w:szCs w:val="20"/>
        </w:rPr>
        <w:t xml:space="preserve">The date and time the </w:t>
      </w:r>
      <w:r w:rsidR="0024640F">
        <w:rPr>
          <w:rFonts w:asciiTheme="minorHAnsi" w:hAnsiTheme="minorHAnsi"/>
          <w:sz w:val="20"/>
          <w:szCs w:val="20"/>
        </w:rPr>
        <w:t>V</w:t>
      </w:r>
      <w:r w:rsidRPr="0013799C">
        <w:rPr>
          <w:rFonts w:asciiTheme="minorHAnsi" w:hAnsiTheme="minorHAnsi"/>
          <w:sz w:val="20"/>
          <w:szCs w:val="20"/>
        </w:rPr>
        <w:t>ehicle was towed;</w:t>
      </w:r>
    </w:p>
    <w:p w14:paraId="72B51DB4" w14:textId="77777777" w:rsidR="00064BEC" w:rsidRPr="0017100F" w:rsidRDefault="00064BEC" w:rsidP="00817301">
      <w:pPr>
        <w:pStyle w:val="ListParagraph"/>
        <w:numPr>
          <w:ilvl w:val="0"/>
          <w:numId w:val="44"/>
        </w:numPr>
        <w:rPr>
          <w:sz w:val="20"/>
          <w:szCs w:val="20"/>
        </w:rPr>
      </w:pPr>
      <w:r w:rsidRPr="0013799C">
        <w:rPr>
          <w:rFonts w:asciiTheme="minorHAnsi" w:hAnsiTheme="minorHAnsi"/>
          <w:sz w:val="20"/>
          <w:szCs w:val="20"/>
        </w:rPr>
        <w:t>The GPS location and street address/</w:t>
      </w:r>
      <w:r w:rsidR="004C1B0F">
        <w:rPr>
          <w:rFonts w:asciiTheme="minorHAnsi" w:hAnsiTheme="minorHAnsi"/>
          <w:sz w:val="20"/>
          <w:szCs w:val="20"/>
        </w:rPr>
        <w:t>M</w:t>
      </w:r>
      <w:r w:rsidRPr="0013799C">
        <w:rPr>
          <w:rFonts w:asciiTheme="minorHAnsi" w:hAnsiTheme="minorHAnsi"/>
          <w:sz w:val="20"/>
          <w:szCs w:val="20"/>
        </w:rPr>
        <w:t xml:space="preserve">unicipality/county from which the </w:t>
      </w:r>
      <w:r w:rsidR="0024640F">
        <w:rPr>
          <w:rFonts w:asciiTheme="minorHAnsi" w:hAnsiTheme="minorHAnsi"/>
          <w:sz w:val="20"/>
          <w:szCs w:val="20"/>
        </w:rPr>
        <w:t>V</w:t>
      </w:r>
      <w:r w:rsidR="0024640F" w:rsidRPr="0013799C">
        <w:rPr>
          <w:rFonts w:asciiTheme="minorHAnsi" w:hAnsiTheme="minorHAnsi"/>
          <w:sz w:val="20"/>
          <w:szCs w:val="20"/>
        </w:rPr>
        <w:t xml:space="preserve">ehicle </w:t>
      </w:r>
      <w:r w:rsidRPr="0013799C">
        <w:rPr>
          <w:rFonts w:asciiTheme="minorHAnsi" w:hAnsiTheme="minorHAnsi"/>
          <w:sz w:val="20"/>
          <w:szCs w:val="20"/>
        </w:rPr>
        <w:t>was towed</w:t>
      </w:r>
      <w:r w:rsidR="006A70CA">
        <w:rPr>
          <w:rFonts w:asciiTheme="minorHAnsi" w:hAnsiTheme="minorHAnsi"/>
          <w:sz w:val="20"/>
          <w:szCs w:val="20"/>
        </w:rPr>
        <w:t>;</w:t>
      </w:r>
    </w:p>
    <w:p w14:paraId="29416A9E" w14:textId="77777777" w:rsidR="00064BEC" w:rsidRPr="0017100F" w:rsidRDefault="00064BEC" w:rsidP="00817301">
      <w:pPr>
        <w:pStyle w:val="ListParagraph"/>
        <w:numPr>
          <w:ilvl w:val="0"/>
          <w:numId w:val="44"/>
        </w:numPr>
        <w:rPr>
          <w:sz w:val="20"/>
          <w:szCs w:val="20"/>
        </w:rPr>
      </w:pPr>
      <w:r w:rsidRPr="0013799C">
        <w:rPr>
          <w:rFonts w:asciiTheme="minorHAnsi" w:hAnsiTheme="minorHAnsi"/>
          <w:sz w:val="20"/>
          <w:szCs w:val="20"/>
        </w:rPr>
        <w:t>Documentary proof of the results of the National Crime Information Center</w:t>
      </w:r>
      <w:r w:rsidR="00FE2DF9">
        <w:rPr>
          <w:rFonts w:asciiTheme="minorHAnsi" w:hAnsiTheme="minorHAnsi"/>
          <w:sz w:val="20"/>
          <w:szCs w:val="20"/>
        </w:rPr>
        <w:t xml:space="preserve"> (see:  </w:t>
      </w:r>
      <w:hyperlink r:id="rId45" w:history="1">
        <w:r w:rsidR="00FE2DF9" w:rsidRPr="00FE2DF9">
          <w:rPr>
            <w:rStyle w:val="Hyperlink"/>
            <w:rFonts w:asciiTheme="minorHAnsi" w:hAnsiTheme="minorHAnsi" w:cstheme="minorHAnsi"/>
            <w:sz w:val="20"/>
            <w:szCs w:val="20"/>
          </w:rPr>
          <w:t>National Crime Information Center (NCIC) - FBI Information Systems</w:t>
        </w:r>
      </w:hyperlink>
      <w:r w:rsidR="00FE2DF9" w:rsidRPr="00FE2DF9">
        <w:rPr>
          <w:rStyle w:val="Hyperlink"/>
          <w:rFonts w:asciiTheme="minorHAnsi" w:hAnsiTheme="minorHAnsi" w:cstheme="minorHAnsi"/>
          <w:sz w:val="20"/>
          <w:szCs w:val="20"/>
        </w:rPr>
        <w:t>)</w:t>
      </w:r>
      <w:r w:rsidRPr="00FE2DF9">
        <w:rPr>
          <w:rFonts w:asciiTheme="minorHAnsi" w:hAnsiTheme="minorHAnsi" w:cstheme="minorHAnsi"/>
          <w:sz w:val="20"/>
          <w:szCs w:val="20"/>
        </w:rPr>
        <w:t xml:space="preserve"> </w:t>
      </w:r>
      <w:r w:rsidRPr="0013799C">
        <w:rPr>
          <w:rFonts w:asciiTheme="minorHAnsi" w:hAnsiTheme="minorHAnsi"/>
          <w:sz w:val="20"/>
          <w:szCs w:val="20"/>
        </w:rPr>
        <w:t xml:space="preserve">check for every </w:t>
      </w:r>
      <w:r w:rsidR="0024640F">
        <w:rPr>
          <w:rFonts w:asciiTheme="minorHAnsi" w:hAnsiTheme="minorHAnsi"/>
          <w:sz w:val="20"/>
          <w:szCs w:val="20"/>
        </w:rPr>
        <w:t>V</w:t>
      </w:r>
      <w:r w:rsidR="0024640F" w:rsidRPr="0013799C">
        <w:rPr>
          <w:rFonts w:asciiTheme="minorHAnsi" w:hAnsiTheme="minorHAnsi"/>
          <w:sz w:val="20"/>
          <w:szCs w:val="20"/>
        </w:rPr>
        <w:t xml:space="preserve">ehicle </w:t>
      </w:r>
      <w:r w:rsidRPr="0013799C">
        <w:rPr>
          <w:rFonts w:asciiTheme="minorHAnsi" w:hAnsiTheme="minorHAnsi"/>
          <w:sz w:val="20"/>
          <w:szCs w:val="20"/>
        </w:rPr>
        <w:t>in its possession;</w:t>
      </w:r>
    </w:p>
    <w:p w14:paraId="4DA3FC59" w14:textId="77777777" w:rsidR="00064BEC" w:rsidRPr="0017100F" w:rsidRDefault="00064BEC" w:rsidP="00817301">
      <w:pPr>
        <w:pStyle w:val="ListParagraph"/>
        <w:numPr>
          <w:ilvl w:val="0"/>
          <w:numId w:val="44"/>
        </w:numPr>
        <w:rPr>
          <w:sz w:val="20"/>
          <w:szCs w:val="20"/>
        </w:rPr>
      </w:pPr>
      <w:r w:rsidRPr="0013799C">
        <w:rPr>
          <w:rFonts w:asciiTheme="minorHAnsi" w:hAnsiTheme="minorHAnsi"/>
          <w:sz w:val="20"/>
          <w:szCs w:val="20"/>
        </w:rPr>
        <w:t xml:space="preserve">Complete documentation of any sale or disposition of each </w:t>
      </w:r>
      <w:r w:rsidR="0024640F">
        <w:rPr>
          <w:rFonts w:asciiTheme="minorHAnsi" w:hAnsiTheme="minorHAnsi"/>
          <w:sz w:val="20"/>
          <w:szCs w:val="20"/>
        </w:rPr>
        <w:t>V</w:t>
      </w:r>
      <w:r w:rsidR="0024640F" w:rsidRPr="0013799C">
        <w:rPr>
          <w:rFonts w:asciiTheme="minorHAnsi" w:hAnsiTheme="minorHAnsi"/>
          <w:sz w:val="20"/>
          <w:szCs w:val="20"/>
        </w:rPr>
        <w:t>ehicle</w:t>
      </w:r>
      <w:r w:rsidRPr="0013799C">
        <w:rPr>
          <w:rFonts w:asciiTheme="minorHAnsi" w:hAnsiTheme="minorHAnsi"/>
          <w:sz w:val="20"/>
          <w:szCs w:val="20"/>
        </w:rPr>
        <w:t>, including documentation of all efforts to determine the identity and address of the owner and lienholder (if any), as well as copies of all notices sent to the owner and any lienholder; and</w:t>
      </w:r>
    </w:p>
    <w:p w14:paraId="2714D114" w14:textId="77777777" w:rsidR="00064BEC" w:rsidRPr="0017100F" w:rsidRDefault="00064BEC" w:rsidP="00817301">
      <w:pPr>
        <w:pStyle w:val="ListParagraph"/>
        <w:numPr>
          <w:ilvl w:val="0"/>
          <w:numId w:val="44"/>
        </w:numPr>
        <w:rPr>
          <w:sz w:val="20"/>
          <w:szCs w:val="20"/>
        </w:rPr>
      </w:pPr>
      <w:r w:rsidRPr="0013799C">
        <w:rPr>
          <w:rFonts w:asciiTheme="minorHAnsi" w:hAnsiTheme="minorHAnsi"/>
          <w:sz w:val="20"/>
          <w:szCs w:val="20"/>
        </w:rPr>
        <w:t xml:space="preserve">If the </w:t>
      </w:r>
      <w:r w:rsidR="0024640F">
        <w:rPr>
          <w:rFonts w:asciiTheme="minorHAnsi" w:hAnsiTheme="minorHAnsi"/>
          <w:sz w:val="20"/>
          <w:szCs w:val="20"/>
        </w:rPr>
        <w:t>V</w:t>
      </w:r>
      <w:r w:rsidR="0024640F" w:rsidRPr="0013799C">
        <w:rPr>
          <w:rFonts w:asciiTheme="minorHAnsi" w:hAnsiTheme="minorHAnsi"/>
          <w:sz w:val="20"/>
          <w:szCs w:val="20"/>
        </w:rPr>
        <w:t xml:space="preserve">ehicle </w:t>
      </w:r>
      <w:r w:rsidRPr="0013799C">
        <w:rPr>
          <w:rFonts w:asciiTheme="minorHAnsi" w:hAnsiTheme="minorHAnsi"/>
          <w:sz w:val="20"/>
          <w:szCs w:val="20"/>
        </w:rPr>
        <w:t xml:space="preserve">was claimed by the owner, lienholder, or authorized agent, the date, time, and name of the person the </w:t>
      </w:r>
      <w:r w:rsidR="0024640F">
        <w:rPr>
          <w:rFonts w:asciiTheme="minorHAnsi" w:hAnsiTheme="minorHAnsi"/>
          <w:sz w:val="20"/>
          <w:szCs w:val="20"/>
        </w:rPr>
        <w:t>V</w:t>
      </w:r>
      <w:r w:rsidR="0024640F" w:rsidRPr="0013799C">
        <w:rPr>
          <w:rFonts w:asciiTheme="minorHAnsi" w:hAnsiTheme="minorHAnsi"/>
          <w:sz w:val="20"/>
          <w:szCs w:val="20"/>
        </w:rPr>
        <w:t xml:space="preserve">ehicle </w:t>
      </w:r>
      <w:r w:rsidRPr="0013799C">
        <w:rPr>
          <w:rFonts w:asciiTheme="minorHAnsi" w:hAnsiTheme="minorHAnsi"/>
          <w:sz w:val="20"/>
          <w:szCs w:val="20"/>
        </w:rPr>
        <w:t>was released to, as well as a complete listing of all charges and fees assessed.</w:t>
      </w:r>
    </w:p>
    <w:p w14:paraId="64A5B193" w14:textId="77777777" w:rsidR="00113497" w:rsidRPr="00064BEC" w:rsidRDefault="00113497" w:rsidP="00757621">
      <w:pPr>
        <w:spacing w:after="0" w:line="240" w:lineRule="auto"/>
        <w:jc w:val="both"/>
        <w:rPr>
          <w:rFonts w:cstheme="minorHAnsi"/>
          <w:sz w:val="20"/>
          <w:szCs w:val="20"/>
        </w:rPr>
      </w:pPr>
    </w:p>
    <w:p w14:paraId="439A2EEA" w14:textId="77777777" w:rsidR="00064BEC" w:rsidRPr="00064BEC" w:rsidRDefault="00064BEC" w:rsidP="00757621">
      <w:pPr>
        <w:spacing w:after="0" w:line="240" w:lineRule="auto"/>
        <w:jc w:val="both"/>
        <w:rPr>
          <w:rFonts w:cstheme="minorHAnsi"/>
          <w:sz w:val="20"/>
          <w:szCs w:val="20"/>
        </w:rPr>
      </w:pPr>
      <w:r w:rsidRPr="00064BEC">
        <w:rPr>
          <w:rFonts w:cstheme="minorHAnsi"/>
          <w:sz w:val="20"/>
          <w:szCs w:val="20"/>
        </w:rPr>
        <w:t>Vehicles that have been abandoned shall be managed in compliance with applicable law and guidance of the NJMVC.</w:t>
      </w:r>
    </w:p>
    <w:p w14:paraId="0D06B109" w14:textId="77777777" w:rsidR="00064BEC" w:rsidRPr="00064BEC" w:rsidRDefault="00064BEC" w:rsidP="00757621">
      <w:pPr>
        <w:spacing w:after="0" w:line="240" w:lineRule="auto"/>
        <w:jc w:val="both"/>
        <w:rPr>
          <w:rFonts w:cstheme="minorHAnsi"/>
          <w:sz w:val="20"/>
          <w:szCs w:val="20"/>
        </w:rPr>
      </w:pPr>
    </w:p>
    <w:p w14:paraId="54C25A92" w14:textId="77777777" w:rsidR="00064BEC" w:rsidRPr="00064BEC" w:rsidRDefault="00CE1717" w:rsidP="00757621">
      <w:pPr>
        <w:spacing w:after="0" w:line="240" w:lineRule="auto"/>
        <w:jc w:val="both"/>
        <w:rPr>
          <w:rFonts w:cstheme="minorHAnsi"/>
          <w:sz w:val="20"/>
          <w:szCs w:val="20"/>
        </w:rPr>
      </w:pPr>
      <w:r>
        <w:rPr>
          <w:rFonts w:cstheme="minorHAnsi"/>
          <w:sz w:val="20"/>
          <w:szCs w:val="20"/>
        </w:rPr>
        <w:t>The Contractor shall ensure that a</w:t>
      </w:r>
      <w:r w:rsidR="00064BEC" w:rsidRPr="00064BEC">
        <w:rPr>
          <w:rFonts w:cstheme="minorHAnsi"/>
          <w:sz w:val="20"/>
          <w:szCs w:val="20"/>
        </w:rPr>
        <w:t xml:space="preserve">ll fluids (motor oil, fuels, antifreeze) from vehicles </w:t>
      </w:r>
      <w:r>
        <w:rPr>
          <w:rFonts w:cstheme="minorHAnsi"/>
          <w:sz w:val="20"/>
          <w:szCs w:val="20"/>
        </w:rPr>
        <w:t>are</w:t>
      </w:r>
      <w:r w:rsidR="00064BEC" w:rsidRPr="00064BEC">
        <w:rPr>
          <w:rFonts w:cstheme="minorHAnsi"/>
          <w:sz w:val="20"/>
          <w:szCs w:val="20"/>
        </w:rPr>
        <w:t xml:space="preserve"> removed and properly disposed of within 72 hours of storage at the </w:t>
      </w:r>
      <w:r w:rsidR="00E445F9">
        <w:rPr>
          <w:rFonts w:cstheme="minorHAnsi"/>
          <w:sz w:val="20"/>
          <w:szCs w:val="20"/>
        </w:rPr>
        <w:t>A</w:t>
      </w:r>
      <w:r w:rsidR="00064BEC" w:rsidRPr="00064BEC">
        <w:rPr>
          <w:rFonts w:cstheme="minorHAnsi"/>
          <w:sz w:val="20"/>
          <w:szCs w:val="20"/>
        </w:rPr>
        <w:t>ggregate yard.</w:t>
      </w:r>
    </w:p>
    <w:p w14:paraId="3F1964A3" w14:textId="77777777" w:rsidR="00064BEC" w:rsidRDefault="00064BEC" w:rsidP="00757621">
      <w:pPr>
        <w:spacing w:after="0" w:line="240" w:lineRule="auto"/>
        <w:jc w:val="both"/>
        <w:rPr>
          <w:rFonts w:cstheme="minorHAnsi"/>
          <w:sz w:val="20"/>
          <w:szCs w:val="20"/>
        </w:rPr>
      </w:pPr>
    </w:p>
    <w:p w14:paraId="4C3693A3" w14:textId="77777777" w:rsidR="00064BEC" w:rsidRDefault="00310B4F" w:rsidP="00215745">
      <w:pPr>
        <w:pStyle w:val="Heading3"/>
      </w:pPr>
      <w:bookmarkStart w:id="287" w:name="_Toc199426502"/>
      <w:r>
        <w:t>4.</w:t>
      </w:r>
      <w:r w:rsidR="004D48AD">
        <w:t>20</w:t>
      </w:r>
      <w:r w:rsidR="008D2FF9">
        <w:t>.13</w:t>
      </w:r>
      <w:r w:rsidR="008D2FF9">
        <w:tab/>
      </w:r>
      <w:r w:rsidR="00064BEC">
        <w:t>VESSEL REMOVAL</w:t>
      </w:r>
      <w:bookmarkEnd w:id="287"/>
    </w:p>
    <w:p w14:paraId="64CAA68F" w14:textId="77777777" w:rsidR="00064BEC" w:rsidRDefault="00064BEC" w:rsidP="00757621">
      <w:pPr>
        <w:spacing w:after="0" w:line="240" w:lineRule="auto"/>
        <w:jc w:val="both"/>
        <w:rPr>
          <w:rFonts w:cstheme="minorHAnsi"/>
          <w:sz w:val="20"/>
          <w:szCs w:val="20"/>
        </w:rPr>
      </w:pPr>
      <w:r w:rsidRPr="00064BEC">
        <w:rPr>
          <w:rFonts w:cstheme="minorHAnsi"/>
          <w:sz w:val="20"/>
          <w:szCs w:val="20"/>
        </w:rPr>
        <w:t>The Contractor</w:t>
      </w:r>
      <w:r>
        <w:rPr>
          <w:rFonts w:cstheme="minorHAnsi"/>
          <w:sz w:val="20"/>
          <w:szCs w:val="20"/>
        </w:rPr>
        <w:t xml:space="preserve"> shall recover and tow vessels in </w:t>
      </w:r>
      <w:r w:rsidR="00146553">
        <w:rPr>
          <w:rFonts w:cstheme="minorHAnsi"/>
          <w:sz w:val="20"/>
          <w:szCs w:val="20"/>
        </w:rPr>
        <w:t xml:space="preserve">compliance with the Abandoned or Sunken Vessels Disposition </w:t>
      </w:r>
      <w:r w:rsidR="00146553" w:rsidRPr="00B37DB8">
        <w:rPr>
          <w:rFonts w:cstheme="minorHAnsi"/>
          <w:sz w:val="20"/>
          <w:szCs w:val="20"/>
        </w:rPr>
        <w:t xml:space="preserve">Law, </w:t>
      </w:r>
      <w:r w:rsidR="00146553" w:rsidRPr="00AE5433">
        <w:rPr>
          <w:rFonts w:cstheme="minorHAnsi"/>
          <w:sz w:val="20"/>
          <w:szCs w:val="20"/>
        </w:rPr>
        <w:t>N.J.S.A.</w:t>
      </w:r>
      <w:r w:rsidR="00146553" w:rsidRPr="00B37DB8">
        <w:rPr>
          <w:rFonts w:cstheme="minorHAnsi"/>
          <w:sz w:val="20"/>
          <w:szCs w:val="20"/>
        </w:rPr>
        <w:t xml:space="preserve"> 12:7C-7 </w:t>
      </w:r>
      <w:r w:rsidR="00146553" w:rsidRPr="00AE5433">
        <w:rPr>
          <w:rFonts w:cstheme="minorHAnsi"/>
          <w:sz w:val="20"/>
          <w:szCs w:val="20"/>
          <w:u w:val="single"/>
        </w:rPr>
        <w:t>et seq</w:t>
      </w:r>
      <w:r w:rsidR="00146553" w:rsidRPr="00B37DB8">
        <w:rPr>
          <w:rFonts w:cstheme="minorHAnsi"/>
          <w:sz w:val="20"/>
          <w:szCs w:val="20"/>
        </w:rPr>
        <w:t>., and applicable regulations, and if applicable, any other guidance document that may be provided by the SCM to</w:t>
      </w:r>
      <w:r w:rsidR="00146553">
        <w:rPr>
          <w:rFonts w:cstheme="minorHAnsi"/>
          <w:sz w:val="20"/>
          <w:szCs w:val="20"/>
        </w:rPr>
        <w:t xml:space="preserve"> the Contractor regarding management of recovered marine vessels or marine motor vehicles.</w:t>
      </w:r>
    </w:p>
    <w:p w14:paraId="4D64ADB1" w14:textId="77777777" w:rsidR="00146553" w:rsidRDefault="00146553" w:rsidP="00757621">
      <w:pPr>
        <w:spacing w:after="0" w:line="240" w:lineRule="auto"/>
        <w:jc w:val="both"/>
        <w:rPr>
          <w:rFonts w:cstheme="minorHAnsi"/>
          <w:sz w:val="20"/>
          <w:szCs w:val="20"/>
        </w:rPr>
      </w:pPr>
    </w:p>
    <w:p w14:paraId="2A682ECD" w14:textId="77777777" w:rsidR="00146553" w:rsidRPr="00146553" w:rsidRDefault="00146553" w:rsidP="00757621">
      <w:pPr>
        <w:spacing w:after="0" w:line="240" w:lineRule="auto"/>
        <w:jc w:val="both"/>
        <w:rPr>
          <w:rFonts w:cstheme="minorHAnsi"/>
          <w:sz w:val="20"/>
          <w:szCs w:val="20"/>
        </w:rPr>
      </w:pPr>
      <w:r w:rsidRPr="00146553">
        <w:rPr>
          <w:rFonts w:cstheme="minorHAnsi"/>
          <w:sz w:val="20"/>
          <w:szCs w:val="20"/>
        </w:rPr>
        <w:t xml:space="preserve">The </w:t>
      </w:r>
      <w:r w:rsidR="00CE1717">
        <w:rPr>
          <w:rFonts w:cstheme="minorHAnsi"/>
          <w:sz w:val="20"/>
          <w:szCs w:val="20"/>
        </w:rPr>
        <w:t>V</w:t>
      </w:r>
      <w:r w:rsidRPr="00146553">
        <w:rPr>
          <w:rFonts w:cstheme="minorHAnsi"/>
          <w:sz w:val="20"/>
          <w:szCs w:val="20"/>
        </w:rPr>
        <w:t>essel removal process is as follows:</w:t>
      </w:r>
    </w:p>
    <w:p w14:paraId="79D83D98" w14:textId="77777777" w:rsidR="00146553" w:rsidRPr="0017100F" w:rsidRDefault="00146553" w:rsidP="00817301">
      <w:pPr>
        <w:pStyle w:val="ListParagraph"/>
        <w:numPr>
          <w:ilvl w:val="0"/>
          <w:numId w:val="45"/>
        </w:numPr>
        <w:rPr>
          <w:rFonts w:cstheme="minorHAnsi"/>
          <w:sz w:val="20"/>
          <w:szCs w:val="20"/>
        </w:rPr>
      </w:pPr>
      <w:r w:rsidRPr="0013799C">
        <w:rPr>
          <w:rFonts w:asciiTheme="minorHAnsi" w:hAnsiTheme="minorHAnsi" w:cstheme="minorHAnsi"/>
          <w:sz w:val="20"/>
          <w:szCs w:val="20"/>
        </w:rPr>
        <w:t xml:space="preserve">The Contractor shall identify the </w:t>
      </w:r>
      <w:r w:rsidR="00CE1717">
        <w:rPr>
          <w:rFonts w:asciiTheme="minorHAnsi" w:hAnsiTheme="minorHAnsi" w:cstheme="minorHAnsi"/>
          <w:sz w:val="20"/>
          <w:szCs w:val="20"/>
        </w:rPr>
        <w:t>V</w:t>
      </w:r>
      <w:r w:rsidRPr="0013799C">
        <w:rPr>
          <w:rFonts w:asciiTheme="minorHAnsi" w:hAnsiTheme="minorHAnsi" w:cstheme="minorHAnsi"/>
          <w:sz w:val="20"/>
          <w:szCs w:val="20"/>
        </w:rPr>
        <w:t xml:space="preserve">essel using GPS coordinates. The Contractor shall inspect the </w:t>
      </w:r>
      <w:r w:rsidR="00CE1717">
        <w:rPr>
          <w:rFonts w:asciiTheme="minorHAnsi" w:hAnsiTheme="minorHAnsi" w:cstheme="minorHAnsi"/>
          <w:sz w:val="20"/>
          <w:szCs w:val="20"/>
        </w:rPr>
        <w:t>V</w:t>
      </w:r>
      <w:r w:rsidRPr="0013799C">
        <w:rPr>
          <w:rFonts w:asciiTheme="minorHAnsi" w:hAnsiTheme="minorHAnsi" w:cstheme="minorHAnsi"/>
          <w:sz w:val="20"/>
          <w:szCs w:val="20"/>
        </w:rPr>
        <w:t xml:space="preserve">essel and make a record (written and photographic) of the </w:t>
      </w:r>
      <w:r w:rsidR="00CE1717">
        <w:rPr>
          <w:rFonts w:asciiTheme="minorHAnsi" w:hAnsiTheme="minorHAnsi" w:cstheme="minorHAnsi"/>
          <w:sz w:val="20"/>
          <w:szCs w:val="20"/>
        </w:rPr>
        <w:t>V</w:t>
      </w:r>
      <w:r w:rsidRPr="0013799C">
        <w:rPr>
          <w:rFonts w:asciiTheme="minorHAnsi" w:hAnsiTheme="minorHAnsi" w:cstheme="minorHAnsi"/>
          <w:sz w:val="20"/>
          <w:szCs w:val="20"/>
        </w:rPr>
        <w:t>essel location, description, registration number, and the type and extent of damage;</w:t>
      </w:r>
    </w:p>
    <w:p w14:paraId="77BFE93A" w14:textId="77777777" w:rsidR="00146553" w:rsidRPr="0017100F" w:rsidRDefault="00146553" w:rsidP="00817301">
      <w:pPr>
        <w:pStyle w:val="ListParagraph"/>
        <w:numPr>
          <w:ilvl w:val="0"/>
          <w:numId w:val="45"/>
        </w:numPr>
        <w:rPr>
          <w:rFonts w:cstheme="minorHAnsi"/>
          <w:sz w:val="20"/>
          <w:szCs w:val="20"/>
        </w:rPr>
      </w:pPr>
      <w:r w:rsidRPr="0013799C">
        <w:rPr>
          <w:rFonts w:asciiTheme="minorHAnsi" w:hAnsiTheme="minorHAnsi" w:cstheme="minorHAnsi"/>
          <w:sz w:val="20"/>
          <w:szCs w:val="20"/>
        </w:rPr>
        <w:t xml:space="preserve">The Contractor shall remove the </w:t>
      </w:r>
      <w:r w:rsidR="00CE1717">
        <w:rPr>
          <w:rFonts w:asciiTheme="minorHAnsi" w:hAnsiTheme="minorHAnsi" w:cstheme="minorHAnsi"/>
          <w:sz w:val="20"/>
          <w:szCs w:val="20"/>
        </w:rPr>
        <w:t>V</w:t>
      </w:r>
      <w:r w:rsidRPr="0013799C">
        <w:rPr>
          <w:rFonts w:asciiTheme="minorHAnsi" w:hAnsiTheme="minorHAnsi" w:cstheme="minorHAnsi"/>
          <w:sz w:val="20"/>
          <w:szCs w:val="20"/>
        </w:rPr>
        <w:t>essel from the waterway/</w:t>
      </w:r>
      <w:r w:rsidR="00CD5572">
        <w:rPr>
          <w:rFonts w:asciiTheme="minorHAnsi" w:hAnsiTheme="minorHAnsi" w:cstheme="minorHAnsi"/>
          <w:sz w:val="20"/>
          <w:szCs w:val="20"/>
        </w:rPr>
        <w:t>W</w:t>
      </w:r>
      <w:r w:rsidRPr="0013799C">
        <w:rPr>
          <w:rFonts w:asciiTheme="minorHAnsi" w:hAnsiTheme="minorHAnsi" w:cstheme="minorHAnsi"/>
          <w:sz w:val="20"/>
          <w:szCs w:val="20"/>
        </w:rPr>
        <w:t>etlands to the TOLS;</w:t>
      </w:r>
    </w:p>
    <w:p w14:paraId="18633D66" w14:textId="77777777" w:rsidR="00CE1717" w:rsidRPr="00F138C1" w:rsidRDefault="00146553" w:rsidP="00817301">
      <w:pPr>
        <w:pStyle w:val="ListParagraph"/>
        <w:numPr>
          <w:ilvl w:val="0"/>
          <w:numId w:val="45"/>
        </w:numPr>
        <w:rPr>
          <w:rFonts w:cstheme="minorHAnsi"/>
          <w:sz w:val="20"/>
          <w:szCs w:val="20"/>
        </w:rPr>
      </w:pPr>
      <w:r w:rsidRPr="0013799C">
        <w:rPr>
          <w:rFonts w:asciiTheme="minorHAnsi" w:hAnsiTheme="minorHAnsi" w:cstheme="minorHAnsi"/>
          <w:sz w:val="20"/>
          <w:szCs w:val="20"/>
        </w:rPr>
        <w:t>Prior to towing, the Contractor shall</w:t>
      </w:r>
      <w:r w:rsidR="00CE1717">
        <w:rPr>
          <w:rFonts w:asciiTheme="minorHAnsi" w:hAnsiTheme="minorHAnsi" w:cstheme="minorHAnsi"/>
          <w:sz w:val="20"/>
          <w:szCs w:val="20"/>
        </w:rPr>
        <w:t>:</w:t>
      </w:r>
    </w:p>
    <w:p w14:paraId="3237381D" w14:textId="77777777" w:rsidR="00CE1717" w:rsidRPr="00F138C1" w:rsidRDefault="00CE1717" w:rsidP="00817301">
      <w:pPr>
        <w:pStyle w:val="ListParagraph"/>
        <w:numPr>
          <w:ilvl w:val="1"/>
          <w:numId w:val="32"/>
        </w:numPr>
        <w:rPr>
          <w:rFonts w:cstheme="minorHAnsi"/>
          <w:sz w:val="20"/>
          <w:szCs w:val="20"/>
        </w:rPr>
      </w:pPr>
      <w:r>
        <w:rPr>
          <w:rFonts w:asciiTheme="minorHAnsi" w:hAnsiTheme="minorHAnsi" w:cstheme="minorHAnsi"/>
          <w:sz w:val="20"/>
          <w:szCs w:val="20"/>
        </w:rPr>
        <w:t>M</w:t>
      </w:r>
      <w:r w:rsidR="00146553" w:rsidRPr="0013799C">
        <w:rPr>
          <w:rFonts w:asciiTheme="minorHAnsi" w:hAnsiTheme="minorHAnsi" w:cstheme="minorHAnsi"/>
          <w:sz w:val="20"/>
          <w:szCs w:val="20"/>
        </w:rPr>
        <w:t>itigate and contain any fluid leaks</w:t>
      </w:r>
      <w:r>
        <w:rPr>
          <w:rFonts w:asciiTheme="minorHAnsi" w:hAnsiTheme="minorHAnsi" w:cstheme="minorHAnsi"/>
          <w:sz w:val="20"/>
          <w:szCs w:val="20"/>
        </w:rPr>
        <w:t>;</w:t>
      </w:r>
    </w:p>
    <w:p w14:paraId="0B708402" w14:textId="77777777" w:rsidR="00CE1717" w:rsidRPr="00F138C1" w:rsidRDefault="00CE1717" w:rsidP="00817301">
      <w:pPr>
        <w:pStyle w:val="ListParagraph"/>
        <w:numPr>
          <w:ilvl w:val="1"/>
          <w:numId w:val="32"/>
        </w:numPr>
        <w:rPr>
          <w:rFonts w:cstheme="minorHAnsi"/>
          <w:sz w:val="20"/>
          <w:szCs w:val="20"/>
        </w:rPr>
      </w:pPr>
      <w:r>
        <w:rPr>
          <w:rFonts w:asciiTheme="minorHAnsi" w:hAnsiTheme="minorHAnsi" w:cstheme="minorHAnsi"/>
          <w:sz w:val="20"/>
          <w:szCs w:val="20"/>
        </w:rPr>
        <w:t>T</w:t>
      </w:r>
      <w:r w:rsidR="00146553" w:rsidRPr="0013799C">
        <w:rPr>
          <w:rFonts w:asciiTheme="minorHAnsi" w:hAnsiTheme="minorHAnsi" w:cstheme="minorHAnsi"/>
          <w:sz w:val="20"/>
          <w:szCs w:val="20"/>
        </w:rPr>
        <w:t>ilt outboard motors to the utmost position</w:t>
      </w:r>
      <w:r>
        <w:rPr>
          <w:rFonts w:asciiTheme="minorHAnsi" w:hAnsiTheme="minorHAnsi" w:cstheme="minorHAnsi"/>
          <w:sz w:val="20"/>
          <w:szCs w:val="20"/>
        </w:rPr>
        <w:t>;</w:t>
      </w:r>
    </w:p>
    <w:p w14:paraId="76850189" w14:textId="77777777" w:rsidR="00CE1717" w:rsidRPr="00F138C1" w:rsidRDefault="00CE1717" w:rsidP="00817301">
      <w:pPr>
        <w:pStyle w:val="ListParagraph"/>
        <w:numPr>
          <w:ilvl w:val="1"/>
          <w:numId w:val="32"/>
        </w:numPr>
        <w:rPr>
          <w:rFonts w:cstheme="minorHAnsi"/>
          <w:sz w:val="20"/>
          <w:szCs w:val="20"/>
        </w:rPr>
      </w:pPr>
      <w:r>
        <w:rPr>
          <w:rFonts w:asciiTheme="minorHAnsi" w:hAnsiTheme="minorHAnsi" w:cstheme="minorHAnsi"/>
          <w:sz w:val="20"/>
          <w:szCs w:val="20"/>
        </w:rPr>
        <w:t>D</w:t>
      </w:r>
      <w:r w:rsidR="00146553" w:rsidRPr="0013799C">
        <w:rPr>
          <w:rFonts w:asciiTheme="minorHAnsi" w:hAnsiTheme="minorHAnsi" w:cstheme="minorHAnsi"/>
          <w:sz w:val="20"/>
          <w:szCs w:val="20"/>
        </w:rPr>
        <w:t>isconnect batteries and mitigate and contain any leaks</w:t>
      </w:r>
      <w:r>
        <w:rPr>
          <w:rFonts w:asciiTheme="minorHAnsi" w:hAnsiTheme="minorHAnsi" w:cstheme="minorHAnsi"/>
          <w:sz w:val="20"/>
          <w:szCs w:val="20"/>
        </w:rPr>
        <w:t>; and</w:t>
      </w:r>
    </w:p>
    <w:p w14:paraId="6798E98A" w14:textId="77777777" w:rsidR="00146553" w:rsidRPr="0017100F" w:rsidRDefault="00CE1717" w:rsidP="00817301">
      <w:pPr>
        <w:pStyle w:val="ListParagraph"/>
        <w:numPr>
          <w:ilvl w:val="1"/>
          <w:numId w:val="32"/>
        </w:numPr>
        <w:rPr>
          <w:rFonts w:cstheme="minorHAnsi"/>
          <w:sz w:val="20"/>
          <w:szCs w:val="20"/>
        </w:rPr>
      </w:pPr>
      <w:r>
        <w:rPr>
          <w:rFonts w:asciiTheme="minorHAnsi" w:hAnsiTheme="minorHAnsi" w:cstheme="minorHAnsi"/>
          <w:sz w:val="20"/>
          <w:szCs w:val="20"/>
        </w:rPr>
        <w:t>S</w:t>
      </w:r>
      <w:r w:rsidR="00146553" w:rsidRPr="0013799C">
        <w:rPr>
          <w:rFonts w:asciiTheme="minorHAnsi" w:hAnsiTheme="minorHAnsi" w:cstheme="minorHAnsi"/>
          <w:sz w:val="20"/>
          <w:szCs w:val="20"/>
        </w:rPr>
        <w:t>afely and securely transport vessels to the VVAA and process them.</w:t>
      </w:r>
    </w:p>
    <w:p w14:paraId="70444E3D" w14:textId="77777777" w:rsidR="00146553" w:rsidRPr="00F138C1" w:rsidRDefault="00146553" w:rsidP="00817301">
      <w:pPr>
        <w:pStyle w:val="ListParagraph"/>
        <w:numPr>
          <w:ilvl w:val="0"/>
          <w:numId w:val="45"/>
        </w:numPr>
        <w:rPr>
          <w:rFonts w:asciiTheme="minorHAnsi" w:hAnsiTheme="minorHAnsi" w:cstheme="minorHAnsi"/>
          <w:sz w:val="20"/>
          <w:szCs w:val="20"/>
        </w:rPr>
      </w:pPr>
      <w:r w:rsidRPr="00F138C1">
        <w:rPr>
          <w:rFonts w:asciiTheme="minorHAnsi" w:hAnsiTheme="minorHAnsi" w:cstheme="minorHAnsi"/>
          <w:sz w:val="20"/>
          <w:szCs w:val="20"/>
        </w:rPr>
        <w:t>The Contractor shall not tow and/or transport a vessel until it has been deemed abandoned by the SCM pursuant to the Abandoned or Sunken Vessels Disposition Law.</w:t>
      </w:r>
    </w:p>
    <w:p w14:paraId="077A64B6" w14:textId="77777777" w:rsidR="00064BEC" w:rsidRDefault="00064BEC" w:rsidP="00757621">
      <w:pPr>
        <w:spacing w:after="0" w:line="240" w:lineRule="auto"/>
        <w:jc w:val="both"/>
        <w:rPr>
          <w:rFonts w:cstheme="minorHAnsi"/>
          <w:sz w:val="20"/>
          <w:szCs w:val="20"/>
        </w:rPr>
      </w:pPr>
    </w:p>
    <w:p w14:paraId="7D7658FB" w14:textId="77777777" w:rsidR="00146553" w:rsidRPr="0013799C" w:rsidRDefault="00310B4F" w:rsidP="00EA5094">
      <w:pPr>
        <w:pStyle w:val="Heading4"/>
        <w:numPr>
          <w:ilvl w:val="0"/>
          <w:numId w:val="0"/>
        </w:numPr>
        <w:rPr>
          <w:rFonts w:ascii="Calibri" w:hAnsi="Calibri" w:cs="Calibri"/>
          <w:sz w:val="20"/>
          <w:szCs w:val="20"/>
        </w:rPr>
      </w:pPr>
      <w:r>
        <w:rPr>
          <w:rFonts w:ascii="Calibri" w:hAnsi="Calibri" w:cs="Calibri"/>
          <w:sz w:val="20"/>
          <w:szCs w:val="20"/>
        </w:rPr>
        <w:t>4.</w:t>
      </w:r>
      <w:r w:rsidR="004D48AD">
        <w:rPr>
          <w:rFonts w:ascii="Calibri" w:hAnsi="Calibri" w:cs="Calibri"/>
          <w:sz w:val="20"/>
          <w:szCs w:val="20"/>
        </w:rPr>
        <w:t>20</w:t>
      </w:r>
      <w:r>
        <w:rPr>
          <w:rFonts w:ascii="Calibri" w:hAnsi="Calibri" w:cs="Calibri"/>
          <w:sz w:val="20"/>
          <w:szCs w:val="20"/>
        </w:rPr>
        <w:t>.</w:t>
      </w:r>
      <w:r w:rsidR="008D2FF9">
        <w:rPr>
          <w:rFonts w:ascii="Calibri" w:hAnsi="Calibri" w:cs="Calibri"/>
          <w:sz w:val="20"/>
          <w:szCs w:val="20"/>
        </w:rPr>
        <w:t>13.1</w:t>
      </w:r>
      <w:r w:rsidR="008D2FF9">
        <w:rPr>
          <w:rFonts w:ascii="Calibri" w:hAnsi="Calibri" w:cs="Calibri"/>
          <w:sz w:val="20"/>
          <w:szCs w:val="20"/>
        </w:rPr>
        <w:tab/>
      </w:r>
      <w:r w:rsidR="00146553" w:rsidRPr="0013799C">
        <w:rPr>
          <w:rFonts w:ascii="Calibri" w:hAnsi="Calibri" w:cs="Calibri"/>
          <w:sz w:val="20"/>
          <w:szCs w:val="20"/>
        </w:rPr>
        <w:t>VESSEL STORAGE AND REPORTING</w:t>
      </w:r>
    </w:p>
    <w:p w14:paraId="40407E3C" w14:textId="77777777" w:rsidR="00146553" w:rsidRDefault="00146553" w:rsidP="00757621">
      <w:pPr>
        <w:spacing w:after="0" w:line="240" w:lineRule="auto"/>
        <w:jc w:val="both"/>
        <w:rPr>
          <w:rFonts w:cstheme="minorHAnsi"/>
          <w:sz w:val="20"/>
          <w:szCs w:val="20"/>
        </w:rPr>
      </w:pPr>
      <w:r>
        <w:rPr>
          <w:rFonts w:cstheme="minorHAnsi"/>
          <w:sz w:val="20"/>
          <w:szCs w:val="20"/>
        </w:rPr>
        <w:t>The Contractor shall provide access to owners, lienholders, and their authorized agents or legal representatives, during</w:t>
      </w:r>
      <w:r w:rsidR="002D2EB1">
        <w:rPr>
          <w:rFonts w:cstheme="minorHAnsi"/>
          <w:sz w:val="20"/>
          <w:szCs w:val="20"/>
        </w:rPr>
        <w:t>,</w:t>
      </w:r>
      <w:r>
        <w:rPr>
          <w:rFonts w:cstheme="minorHAnsi"/>
          <w:sz w:val="20"/>
          <w:szCs w:val="20"/>
        </w:rPr>
        <w:t xml:space="preserve"> at a minimum, the hours of 8:00 a.m. to 4:00 p.m., at least five (5) days a week, excluding</w:t>
      </w:r>
      <w:r w:rsidR="007111F8">
        <w:rPr>
          <w:rFonts w:cstheme="minorHAnsi"/>
          <w:sz w:val="20"/>
          <w:szCs w:val="20"/>
        </w:rPr>
        <w:t xml:space="preserve"> State</w:t>
      </w:r>
      <w:r>
        <w:rPr>
          <w:rFonts w:cstheme="minorHAnsi"/>
          <w:sz w:val="20"/>
          <w:szCs w:val="20"/>
        </w:rPr>
        <w:t xml:space="preserve"> </w:t>
      </w:r>
      <w:r w:rsidR="007019D3">
        <w:rPr>
          <w:rFonts w:cstheme="minorHAnsi"/>
          <w:sz w:val="20"/>
          <w:szCs w:val="20"/>
        </w:rPr>
        <w:t>H</w:t>
      </w:r>
      <w:r>
        <w:rPr>
          <w:rFonts w:cstheme="minorHAnsi"/>
          <w:sz w:val="20"/>
          <w:szCs w:val="20"/>
        </w:rPr>
        <w:t>olidays, for the purpose of identifying and/or inspecting vessels in which they have a legal interest. The State and any Using Agency</w:t>
      </w:r>
      <w:r w:rsidR="00AD0FE0">
        <w:rPr>
          <w:rFonts w:cstheme="minorHAnsi"/>
          <w:sz w:val="20"/>
          <w:szCs w:val="20"/>
        </w:rPr>
        <w:t>, and any authorized agents thereof, shall have immediate access to any storage facility or aggregation site at any time, upon notice to the Contractor.</w:t>
      </w:r>
    </w:p>
    <w:p w14:paraId="053790C1" w14:textId="77777777" w:rsidR="00AD0FE0" w:rsidRDefault="00AD0FE0" w:rsidP="00757621">
      <w:pPr>
        <w:spacing w:after="0" w:line="240" w:lineRule="auto"/>
        <w:jc w:val="both"/>
        <w:rPr>
          <w:rFonts w:cstheme="minorHAnsi"/>
          <w:sz w:val="20"/>
          <w:szCs w:val="20"/>
        </w:rPr>
      </w:pPr>
    </w:p>
    <w:p w14:paraId="3FB8DE22" w14:textId="77777777" w:rsidR="00AD0FE0" w:rsidRPr="00B37DB8" w:rsidRDefault="00AD0FE0" w:rsidP="00757621">
      <w:pPr>
        <w:spacing w:after="0" w:line="240" w:lineRule="auto"/>
        <w:jc w:val="both"/>
        <w:rPr>
          <w:rFonts w:cstheme="minorHAnsi"/>
          <w:sz w:val="20"/>
          <w:szCs w:val="20"/>
        </w:rPr>
      </w:pPr>
      <w:r>
        <w:rPr>
          <w:rFonts w:cstheme="minorHAnsi"/>
          <w:sz w:val="20"/>
          <w:szCs w:val="20"/>
        </w:rPr>
        <w:t>The Using Agency and Contractor will be responsible for complying</w:t>
      </w:r>
      <w:r w:rsidR="00CF121C">
        <w:rPr>
          <w:rFonts w:cstheme="minorHAnsi"/>
          <w:sz w:val="20"/>
          <w:szCs w:val="20"/>
        </w:rPr>
        <w:t xml:space="preserve"> </w:t>
      </w:r>
      <w:r w:rsidR="00CF121C" w:rsidRPr="00B37DB8">
        <w:rPr>
          <w:rFonts w:cstheme="minorHAnsi"/>
          <w:sz w:val="20"/>
          <w:szCs w:val="20"/>
        </w:rPr>
        <w:t>with all provisions of New Jersey law pertaining to the disposition of vessels deemed abandoned under the Abandoned or Sunken Vessels Disposition Law (</w:t>
      </w:r>
      <w:r w:rsidR="00CF121C" w:rsidRPr="00AE5433">
        <w:rPr>
          <w:rFonts w:cstheme="minorHAnsi"/>
          <w:sz w:val="20"/>
          <w:szCs w:val="20"/>
        </w:rPr>
        <w:t>N.J.S.A.</w:t>
      </w:r>
      <w:r w:rsidR="00CF121C" w:rsidRPr="00B37DB8">
        <w:rPr>
          <w:rFonts w:cstheme="minorHAnsi"/>
          <w:sz w:val="20"/>
          <w:szCs w:val="20"/>
        </w:rPr>
        <w:t xml:space="preserve"> 12:7C-7, </w:t>
      </w:r>
      <w:r w:rsidR="00CF121C" w:rsidRPr="00AE5433">
        <w:rPr>
          <w:rFonts w:cstheme="minorHAnsi"/>
          <w:sz w:val="20"/>
          <w:szCs w:val="20"/>
          <w:u w:val="single"/>
        </w:rPr>
        <w:t>et seq</w:t>
      </w:r>
      <w:r w:rsidR="00CF121C" w:rsidRPr="00B37DB8">
        <w:rPr>
          <w:rFonts w:cstheme="minorHAnsi"/>
          <w:sz w:val="20"/>
          <w:szCs w:val="20"/>
        </w:rPr>
        <w:t xml:space="preserve">.). No </w:t>
      </w:r>
      <w:r w:rsidR="00CC51E1" w:rsidRPr="00B37DB8">
        <w:rPr>
          <w:rFonts w:cstheme="minorHAnsi"/>
          <w:sz w:val="20"/>
          <w:szCs w:val="20"/>
        </w:rPr>
        <w:t>V</w:t>
      </w:r>
      <w:r w:rsidR="00CF121C" w:rsidRPr="00B37DB8">
        <w:rPr>
          <w:rFonts w:cstheme="minorHAnsi"/>
          <w:sz w:val="20"/>
          <w:szCs w:val="20"/>
        </w:rPr>
        <w:t>essel shall be disposed of except as provided in this subsection.</w:t>
      </w:r>
    </w:p>
    <w:p w14:paraId="322E83A9" w14:textId="77777777" w:rsidR="00CF121C" w:rsidRPr="00B37DB8" w:rsidRDefault="00CF121C" w:rsidP="00757621">
      <w:pPr>
        <w:spacing w:after="0" w:line="240" w:lineRule="auto"/>
        <w:jc w:val="both"/>
        <w:rPr>
          <w:rFonts w:cstheme="minorHAnsi"/>
          <w:sz w:val="20"/>
          <w:szCs w:val="20"/>
        </w:rPr>
      </w:pPr>
    </w:p>
    <w:p w14:paraId="3D7DC4E9" w14:textId="77777777" w:rsidR="00CF121C" w:rsidRPr="00B37DB8" w:rsidRDefault="00CF121C" w:rsidP="00757621">
      <w:pPr>
        <w:spacing w:after="0" w:line="240" w:lineRule="auto"/>
        <w:jc w:val="both"/>
        <w:rPr>
          <w:rFonts w:cstheme="minorHAnsi"/>
          <w:sz w:val="20"/>
          <w:szCs w:val="20"/>
        </w:rPr>
      </w:pPr>
      <w:r w:rsidRPr="00B37DB8">
        <w:rPr>
          <w:rFonts w:cstheme="minorHAnsi"/>
          <w:sz w:val="20"/>
          <w:szCs w:val="20"/>
        </w:rPr>
        <w:t xml:space="preserve">In addition to the information required by </w:t>
      </w:r>
      <w:r w:rsidRPr="00AE5433">
        <w:rPr>
          <w:rFonts w:cstheme="minorHAnsi"/>
          <w:sz w:val="20"/>
          <w:szCs w:val="20"/>
        </w:rPr>
        <w:t>N.J.S.A.</w:t>
      </w:r>
      <w:r w:rsidRPr="00B37DB8">
        <w:rPr>
          <w:rFonts w:cstheme="minorHAnsi"/>
          <w:sz w:val="20"/>
          <w:szCs w:val="20"/>
        </w:rPr>
        <w:t xml:space="preserve"> 12:7C-7, </w:t>
      </w:r>
      <w:r w:rsidRPr="00AE5433">
        <w:rPr>
          <w:rFonts w:cstheme="minorHAnsi"/>
          <w:sz w:val="20"/>
          <w:szCs w:val="20"/>
          <w:u w:val="single"/>
        </w:rPr>
        <w:t>et seq</w:t>
      </w:r>
      <w:r w:rsidRPr="00B37DB8">
        <w:rPr>
          <w:rFonts w:cstheme="minorHAnsi"/>
          <w:sz w:val="20"/>
          <w:szCs w:val="20"/>
        </w:rPr>
        <w:t>., the Contractor shall maintain and provide to the NJMVC:</w:t>
      </w:r>
    </w:p>
    <w:p w14:paraId="1CF7E24F" w14:textId="77777777" w:rsidR="00CF121C" w:rsidRPr="0013799C" w:rsidRDefault="00CF121C" w:rsidP="00817301">
      <w:pPr>
        <w:pStyle w:val="ListParagraph"/>
        <w:numPr>
          <w:ilvl w:val="0"/>
          <w:numId w:val="46"/>
        </w:numPr>
        <w:rPr>
          <w:rFonts w:cstheme="minorHAnsi"/>
          <w:sz w:val="20"/>
          <w:szCs w:val="20"/>
        </w:rPr>
      </w:pPr>
      <w:r w:rsidRPr="00B37DB8">
        <w:rPr>
          <w:rFonts w:asciiTheme="minorHAnsi" w:hAnsiTheme="minorHAnsi" w:cstheme="minorHAnsi"/>
          <w:sz w:val="20"/>
          <w:szCs w:val="20"/>
        </w:rPr>
        <w:t>Complete documentation of any sale or disposition of each vessel</w:t>
      </w:r>
      <w:r w:rsidRPr="0013799C">
        <w:rPr>
          <w:rFonts w:asciiTheme="minorHAnsi" w:hAnsiTheme="minorHAnsi" w:cstheme="minorHAnsi"/>
          <w:sz w:val="20"/>
          <w:szCs w:val="20"/>
        </w:rPr>
        <w:t>, including documentation of all efforts to determine the identity and address of the owner and lienholder (if any), as well as copies of all notices sent to the owner and any lienholder; and</w:t>
      </w:r>
    </w:p>
    <w:p w14:paraId="6CB1A4FF" w14:textId="77777777" w:rsidR="00146553" w:rsidRPr="0013799C" w:rsidRDefault="00CF121C" w:rsidP="00817301">
      <w:pPr>
        <w:pStyle w:val="ListParagraph"/>
        <w:numPr>
          <w:ilvl w:val="0"/>
          <w:numId w:val="46"/>
        </w:numPr>
        <w:rPr>
          <w:rFonts w:cstheme="minorHAnsi"/>
          <w:sz w:val="20"/>
          <w:szCs w:val="20"/>
        </w:rPr>
      </w:pPr>
      <w:r w:rsidRPr="00F138C1">
        <w:rPr>
          <w:rFonts w:asciiTheme="minorHAnsi" w:hAnsiTheme="minorHAnsi" w:cstheme="minorHAnsi"/>
          <w:sz w:val="20"/>
          <w:szCs w:val="20"/>
        </w:rPr>
        <w:t xml:space="preserve">If the </w:t>
      </w:r>
      <w:r w:rsidR="00CC51E1">
        <w:rPr>
          <w:rFonts w:asciiTheme="minorHAnsi" w:hAnsiTheme="minorHAnsi" w:cstheme="minorHAnsi"/>
          <w:sz w:val="20"/>
          <w:szCs w:val="20"/>
        </w:rPr>
        <w:t>V</w:t>
      </w:r>
      <w:r w:rsidRPr="00F138C1">
        <w:rPr>
          <w:rFonts w:asciiTheme="minorHAnsi" w:hAnsiTheme="minorHAnsi" w:cstheme="minorHAnsi"/>
          <w:sz w:val="20"/>
          <w:szCs w:val="20"/>
        </w:rPr>
        <w:t xml:space="preserve">essel was claimed by the owner, lienholder, or authorized agent, the date, time, and name of the person the </w:t>
      </w:r>
      <w:r w:rsidR="00CC51E1">
        <w:rPr>
          <w:rFonts w:asciiTheme="minorHAnsi" w:hAnsiTheme="minorHAnsi" w:cstheme="minorHAnsi"/>
          <w:sz w:val="20"/>
          <w:szCs w:val="20"/>
        </w:rPr>
        <w:t>V</w:t>
      </w:r>
      <w:r w:rsidRPr="00F138C1">
        <w:rPr>
          <w:rFonts w:asciiTheme="minorHAnsi" w:hAnsiTheme="minorHAnsi" w:cstheme="minorHAnsi"/>
          <w:sz w:val="20"/>
          <w:szCs w:val="20"/>
        </w:rPr>
        <w:t>essel was released to, as well as a complete listing of all charges and fees assessed.</w:t>
      </w:r>
    </w:p>
    <w:p w14:paraId="7613C298" w14:textId="77777777" w:rsidR="00105B00" w:rsidRDefault="00105B00" w:rsidP="00757621">
      <w:pPr>
        <w:spacing w:after="0" w:line="240" w:lineRule="auto"/>
        <w:jc w:val="both"/>
        <w:rPr>
          <w:rFonts w:cstheme="minorHAnsi"/>
          <w:sz w:val="20"/>
          <w:szCs w:val="20"/>
        </w:rPr>
      </w:pPr>
    </w:p>
    <w:p w14:paraId="6F1D3A13" w14:textId="77777777" w:rsidR="00CF121C" w:rsidRDefault="00CF121C" w:rsidP="00757621">
      <w:pPr>
        <w:spacing w:after="0" w:line="240" w:lineRule="auto"/>
        <w:jc w:val="both"/>
        <w:rPr>
          <w:rFonts w:cstheme="minorHAnsi"/>
          <w:sz w:val="20"/>
          <w:szCs w:val="20"/>
        </w:rPr>
      </w:pPr>
      <w:r>
        <w:rPr>
          <w:rFonts w:cstheme="minorHAnsi"/>
          <w:sz w:val="20"/>
          <w:szCs w:val="20"/>
        </w:rPr>
        <w:t>The Contractor shall have recovery equipment and tow vehicles prepared to mobilize upon the first notification to recover vessels from waterways as directed by the State or Using Agency.</w:t>
      </w:r>
    </w:p>
    <w:p w14:paraId="4F49EAA8" w14:textId="77777777" w:rsidR="00CF121C" w:rsidRDefault="00CF121C" w:rsidP="00757621">
      <w:pPr>
        <w:spacing w:after="0" w:line="240" w:lineRule="auto"/>
        <w:jc w:val="both"/>
        <w:rPr>
          <w:rFonts w:cstheme="minorHAnsi"/>
          <w:sz w:val="20"/>
          <w:szCs w:val="20"/>
        </w:rPr>
      </w:pPr>
    </w:p>
    <w:p w14:paraId="61BBFD54" w14:textId="77777777" w:rsidR="00CF121C" w:rsidRPr="0017100F" w:rsidRDefault="008D2FF9" w:rsidP="00DC7C6E">
      <w:pPr>
        <w:pStyle w:val="Heading2"/>
      </w:pPr>
      <w:bookmarkStart w:id="288" w:name="_Toc199426503"/>
      <w:r>
        <w:t>4.</w:t>
      </w:r>
      <w:r w:rsidR="004D48AD">
        <w:t>21</w:t>
      </w:r>
      <w:r>
        <w:tab/>
      </w:r>
      <w:r w:rsidR="00CF121C" w:rsidRPr="0017100F">
        <w:t>STAGING OF HOUSEHOLD CONTENTS</w:t>
      </w:r>
      <w:bookmarkEnd w:id="288"/>
    </w:p>
    <w:p w14:paraId="03F2789B" w14:textId="77777777" w:rsidR="00CF121C" w:rsidRDefault="00391547" w:rsidP="00757621">
      <w:pPr>
        <w:spacing w:after="0" w:line="240" w:lineRule="auto"/>
        <w:jc w:val="both"/>
        <w:rPr>
          <w:rFonts w:cstheme="minorHAnsi"/>
          <w:sz w:val="20"/>
          <w:szCs w:val="20"/>
        </w:rPr>
      </w:pPr>
      <w:r>
        <w:rPr>
          <w:rFonts w:cstheme="minorHAnsi"/>
          <w:sz w:val="20"/>
          <w:szCs w:val="20"/>
        </w:rPr>
        <w:t>The Contractor shall remove household contents from intact houses that were deposited into waterways/</w:t>
      </w:r>
      <w:r w:rsidR="00CD5572">
        <w:rPr>
          <w:rFonts w:cstheme="minorHAnsi"/>
          <w:sz w:val="20"/>
          <w:szCs w:val="20"/>
        </w:rPr>
        <w:t>W</w:t>
      </w:r>
      <w:r>
        <w:rPr>
          <w:rFonts w:cstheme="minorHAnsi"/>
          <w:sz w:val="20"/>
          <w:szCs w:val="20"/>
        </w:rPr>
        <w:t xml:space="preserve">etlands and stage items at the VVAA for a minimum of one (1) week for inspection and reclamation by their owners. The Contractor shall transport unclaimed items from the staging area to an appropriate disposal/recycling facility. The Contractor shall comply with the requirements detailed in </w:t>
      </w:r>
      <w:r w:rsidRPr="00F138C1">
        <w:rPr>
          <w:rFonts w:cstheme="minorHAnsi"/>
          <w:i/>
          <w:sz w:val="20"/>
          <w:szCs w:val="20"/>
        </w:rPr>
        <w:t>Attachment</w:t>
      </w:r>
      <w:r w:rsidR="001C1E7E">
        <w:rPr>
          <w:rFonts w:cstheme="minorHAnsi"/>
          <w:i/>
          <w:sz w:val="20"/>
          <w:szCs w:val="20"/>
        </w:rPr>
        <w:t xml:space="preserve"> </w:t>
      </w:r>
      <w:r w:rsidR="005E4943" w:rsidRPr="00F138C1">
        <w:rPr>
          <w:rFonts w:cstheme="minorHAnsi"/>
          <w:i/>
          <w:sz w:val="20"/>
          <w:szCs w:val="20"/>
        </w:rPr>
        <w:t>5</w:t>
      </w:r>
      <w:r w:rsidRPr="00F138C1">
        <w:rPr>
          <w:rFonts w:cstheme="minorHAnsi"/>
          <w:i/>
          <w:sz w:val="20"/>
          <w:szCs w:val="20"/>
        </w:rPr>
        <w:t xml:space="preserve"> </w:t>
      </w:r>
      <w:r w:rsidR="001C1E7E">
        <w:rPr>
          <w:rFonts w:cstheme="minorHAnsi"/>
          <w:i/>
          <w:sz w:val="20"/>
          <w:szCs w:val="20"/>
        </w:rPr>
        <w:t>–</w:t>
      </w:r>
      <w:r w:rsidR="001C1E7E" w:rsidRPr="00F138C1">
        <w:rPr>
          <w:rFonts w:cstheme="minorHAnsi"/>
          <w:i/>
          <w:sz w:val="20"/>
          <w:szCs w:val="20"/>
        </w:rPr>
        <w:t xml:space="preserve"> </w:t>
      </w:r>
      <w:r w:rsidR="001C1E7E">
        <w:rPr>
          <w:rFonts w:cstheme="minorHAnsi"/>
          <w:i/>
          <w:sz w:val="20"/>
          <w:szCs w:val="20"/>
        </w:rPr>
        <w:t>“</w:t>
      </w:r>
      <w:r w:rsidR="00A86738" w:rsidRPr="00F138C1">
        <w:rPr>
          <w:rFonts w:cstheme="minorHAnsi"/>
          <w:i/>
          <w:sz w:val="20"/>
          <w:szCs w:val="20"/>
        </w:rPr>
        <w:t>Waterway Debris Removal Protocol for the Removal of</w:t>
      </w:r>
      <w:r w:rsidR="00A86738" w:rsidRPr="00A86738">
        <w:rPr>
          <w:rFonts w:cstheme="minorHAnsi"/>
          <w:sz w:val="20"/>
          <w:szCs w:val="20"/>
        </w:rPr>
        <w:t xml:space="preserve"> </w:t>
      </w:r>
      <w:r w:rsidR="00A86738" w:rsidRPr="00F138C1">
        <w:rPr>
          <w:rFonts w:cstheme="minorHAnsi"/>
          <w:i/>
          <w:sz w:val="20"/>
          <w:szCs w:val="20"/>
        </w:rPr>
        <w:t>Houses</w:t>
      </w:r>
      <w:r w:rsidR="001C1E7E">
        <w:rPr>
          <w:rFonts w:cstheme="minorHAnsi"/>
          <w:i/>
          <w:sz w:val="20"/>
          <w:szCs w:val="20"/>
        </w:rPr>
        <w:t>”</w:t>
      </w:r>
      <w:r w:rsidR="00A86738" w:rsidRPr="00A86738">
        <w:rPr>
          <w:rFonts w:cstheme="minorHAnsi"/>
          <w:sz w:val="20"/>
          <w:szCs w:val="20"/>
        </w:rPr>
        <w:t xml:space="preserve"> </w:t>
      </w:r>
      <w:r w:rsidR="00A86738" w:rsidRPr="00F138C1">
        <w:rPr>
          <w:rFonts w:cstheme="minorHAnsi"/>
          <w:i/>
          <w:sz w:val="20"/>
          <w:szCs w:val="20"/>
        </w:rPr>
        <w:t>dated June 2024</w:t>
      </w:r>
      <w:r>
        <w:rPr>
          <w:rFonts w:cstheme="minorHAnsi"/>
          <w:sz w:val="20"/>
          <w:szCs w:val="20"/>
        </w:rPr>
        <w:t>, and any amendment thereto.</w:t>
      </w:r>
    </w:p>
    <w:p w14:paraId="080973CE" w14:textId="77777777" w:rsidR="00391547" w:rsidRDefault="00391547" w:rsidP="00757621">
      <w:pPr>
        <w:spacing w:after="0" w:line="240" w:lineRule="auto"/>
        <w:jc w:val="both"/>
        <w:rPr>
          <w:rFonts w:cstheme="minorHAnsi"/>
          <w:sz w:val="20"/>
          <w:szCs w:val="20"/>
        </w:rPr>
      </w:pPr>
    </w:p>
    <w:p w14:paraId="6DAC60BA" w14:textId="77777777" w:rsidR="00391547" w:rsidRDefault="008D2FF9" w:rsidP="00DC7C6E">
      <w:pPr>
        <w:pStyle w:val="Heading2"/>
      </w:pPr>
      <w:bookmarkStart w:id="289" w:name="_Toc199426504"/>
      <w:r>
        <w:t>4.</w:t>
      </w:r>
      <w:r w:rsidR="004D48AD">
        <w:t>22</w:t>
      </w:r>
      <w:r>
        <w:tab/>
      </w:r>
      <w:r w:rsidR="00391547">
        <w:t>LABOR AND EQUIPMENT REQUIREMENTS</w:t>
      </w:r>
      <w:bookmarkEnd w:id="289"/>
    </w:p>
    <w:p w14:paraId="0907B6EF" w14:textId="77777777" w:rsidR="00391547" w:rsidRPr="00391547" w:rsidRDefault="00391547" w:rsidP="00391547">
      <w:pPr>
        <w:spacing w:after="0" w:line="240" w:lineRule="auto"/>
        <w:jc w:val="both"/>
        <w:rPr>
          <w:rFonts w:cstheme="minorHAnsi"/>
          <w:sz w:val="20"/>
          <w:szCs w:val="20"/>
        </w:rPr>
      </w:pPr>
      <w:r w:rsidRPr="00391547">
        <w:rPr>
          <w:rFonts w:cstheme="minorHAnsi"/>
          <w:sz w:val="20"/>
          <w:szCs w:val="20"/>
        </w:rPr>
        <w:t xml:space="preserve">The Contractor shall provide vessels, experienced personnel, standard equipment and accessories, vehicles, supplies and fuel, as required to accomplish waterway/wetland Debris removal.   The Contractor shall provide all labor and materials necessary to fully operate and maintain (including fuel, oil, grease, and repairs) all equipment under this </w:t>
      </w:r>
      <w:r w:rsidR="00F51AD4">
        <w:rPr>
          <w:rFonts w:cstheme="minorHAnsi"/>
          <w:sz w:val="20"/>
          <w:szCs w:val="20"/>
        </w:rPr>
        <w:t>Contract.</w:t>
      </w:r>
    </w:p>
    <w:p w14:paraId="0801AFF1" w14:textId="77777777" w:rsidR="00391547" w:rsidRPr="00391547" w:rsidRDefault="00391547" w:rsidP="00391547">
      <w:pPr>
        <w:spacing w:after="0" w:line="240" w:lineRule="auto"/>
        <w:jc w:val="both"/>
        <w:rPr>
          <w:rFonts w:cstheme="minorHAnsi"/>
          <w:sz w:val="20"/>
          <w:szCs w:val="20"/>
        </w:rPr>
      </w:pPr>
    </w:p>
    <w:p w14:paraId="43C75E1B" w14:textId="77777777" w:rsidR="00391547" w:rsidRPr="00391547" w:rsidRDefault="00391547" w:rsidP="00391547">
      <w:pPr>
        <w:spacing w:after="0" w:line="240" w:lineRule="auto"/>
        <w:jc w:val="both"/>
        <w:rPr>
          <w:rFonts w:cstheme="minorHAnsi"/>
          <w:sz w:val="20"/>
          <w:szCs w:val="20"/>
        </w:rPr>
      </w:pPr>
      <w:r w:rsidRPr="00391547">
        <w:rPr>
          <w:rFonts w:cstheme="minorHAnsi"/>
          <w:sz w:val="20"/>
          <w:szCs w:val="20"/>
        </w:rPr>
        <w:t>Labor and equipment requirements are as follows:</w:t>
      </w:r>
    </w:p>
    <w:p w14:paraId="52721C6E" w14:textId="77777777" w:rsidR="00F51AD4" w:rsidRPr="00307C26" w:rsidRDefault="00391547" w:rsidP="00817301">
      <w:pPr>
        <w:pStyle w:val="ListParagraph"/>
        <w:numPr>
          <w:ilvl w:val="0"/>
          <w:numId w:val="47"/>
        </w:numPr>
        <w:rPr>
          <w:rFonts w:cstheme="minorHAnsi"/>
          <w:sz w:val="20"/>
          <w:szCs w:val="20"/>
        </w:rPr>
      </w:pPr>
      <w:r w:rsidRPr="0013799C">
        <w:rPr>
          <w:rFonts w:asciiTheme="minorHAnsi" w:hAnsiTheme="minorHAnsi" w:cstheme="minorHAnsi"/>
          <w:sz w:val="20"/>
          <w:szCs w:val="20"/>
        </w:rPr>
        <w:t xml:space="preserve">All aircraft, boats, barges, vessels, trucks, trailers, and equipment utilized to perform the work under this </w:t>
      </w:r>
      <w:r w:rsidR="00F51AD4" w:rsidRPr="0013799C">
        <w:rPr>
          <w:rFonts w:asciiTheme="minorHAnsi" w:hAnsiTheme="minorHAnsi" w:cstheme="minorHAnsi"/>
          <w:sz w:val="20"/>
          <w:szCs w:val="20"/>
        </w:rPr>
        <w:t>Contract</w:t>
      </w:r>
      <w:r w:rsidRPr="0013799C">
        <w:rPr>
          <w:rFonts w:asciiTheme="minorHAnsi" w:hAnsiTheme="minorHAnsi" w:cstheme="minorHAnsi"/>
          <w:sz w:val="20"/>
          <w:szCs w:val="20"/>
        </w:rPr>
        <w:t xml:space="preserve"> must be in compliance with all applicable federal, State, and local statutes, rules and regulations; </w:t>
      </w:r>
    </w:p>
    <w:p w14:paraId="7EB99401" w14:textId="77777777" w:rsidR="00F51AD4" w:rsidRPr="00307C26" w:rsidRDefault="002B7D71" w:rsidP="00817301">
      <w:pPr>
        <w:pStyle w:val="ListParagraph"/>
        <w:numPr>
          <w:ilvl w:val="0"/>
          <w:numId w:val="47"/>
        </w:numPr>
        <w:rPr>
          <w:rFonts w:cstheme="minorHAnsi"/>
          <w:sz w:val="20"/>
          <w:szCs w:val="20"/>
        </w:rPr>
      </w:pPr>
      <w:r w:rsidRPr="002B7D71">
        <w:rPr>
          <w:rFonts w:asciiTheme="minorHAnsi" w:hAnsiTheme="minorHAnsi" w:cstheme="minorHAnsi"/>
          <w:sz w:val="20"/>
          <w:szCs w:val="20"/>
        </w:rPr>
        <w:t xml:space="preserve">Any equipment used to transport Debris must be capable of dumping its load and be equipped with a tailgate that will effectively contain the Debris during transport, permit the trucks to be filled to capacity, and facilitate dumping Debris without becoming caught in the bed.  Frameless, dump trailers are not acceptable.  Sideboards or other extensions to the bed are allowed, and if installed, must be constructed of 2” x 6” boards or greater and may not extend more than two (2) feet above the metal truck bedsides and must remain in place throughout the operation.  </w:t>
      </w:r>
      <w:r>
        <w:rPr>
          <w:rFonts w:asciiTheme="minorHAnsi" w:hAnsiTheme="minorHAnsi" w:cstheme="minorHAnsi"/>
          <w:sz w:val="20"/>
          <w:szCs w:val="20"/>
        </w:rPr>
        <w:t>All extensions to the bed</w:t>
      </w:r>
      <w:r w:rsidRPr="002B7D71">
        <w:rPr>
          <w:rFonts w:asciiTheme="minorHAnsi" w:hAnsiTheme="minorHAnsi" w:cstheme="minorHAnsi"/>
          <w:sz w:val="20"/>
          <w:szCs w:val="20"/>
        </w:rPr>
        <w:t xml:space="preserve"> and any excep</w:t>
      </w:r>
      <w:r>
        <w:rPr>
          <w:rFonts w:asciiTheme="minorHAnsi" w:hAnsiTheme="minorHAnsi" w:cstheme="minorHAnsi"/>
          <w:sz w:val="20"/>
          <w:szCs w:val="20"/>
        </w:rPr>
        <w:t>tions to the above requirements</w:t>
      </w:r>
      <w:r w:rsidRPr="002B7D71">
        <w:rPr>
          <w:rFonts w:asciiTheme="minorHAnsi" w:hAnsiTheme="minorHAnsi" w:cstheme="minorHAnsi"/>
          <w:sz w:val="20"/>
          <w:szCs w:val="20"/>
        </w:rPr>
        <w:t xml:space="preserve"> must comply with law and are subject to acceptance or rejection by the Using Agency.  The Contractor shall report any adjustments of the sideboards to the SCM, Using Agency</w:t>
      </w:r>
      <w:r>
        <w:rPr>
          <w:rFonts w:asciiTheme="minorHAnsi" w:hAnsiTheme="minorHAnsi" w:cstheme="minorHAnsi"/>
          <w:sz w:val="20"/>
          <w:szCs w:val="20"/>
        </w:rPr>
        <w:t>,</w:t>
      </w:r>
      <w:r w:rsidRPr="002B7D71">
        <w:rPr>
          <w:rFonts w:asciiTheme="minorHAnsi" w:hAnsiTheme="minorHAnsi" w:cstheme="minorHAnsi"/>
          <w:sz w:val="20"/>
          <w:szCs w:val="20"/>
        </w:rPr>
        <w:t xml:space="preserve"> and the Debris Monitor Contractor</w:t>
      </w:r>
      <w:r>
        <w:rPr>
          <w:rFonts w:asciiTheme="minorHAnsi" w:hAnsiTheme="minorHAnsi" w:cstheme="minorHAnsi"/>
          <w:sz w:val="20"/>
          <w:szCs w:val="20"/>
        </w:rPr>
        <w:t>,</w:t>
      </w:r>
      <w:r w:rsidRPr="002B7D71">
        <w:rPr>
          <w:rFonts w:asciiTheme="minorHAnsi" w:hAnsiTheme="minorHAnsi" w:cstheme="minorHAnsi"/>
          <w:sz w:val="20"/>
          <w:szCs w:val="20"/>
        </w:rPr>
        <w:t xml:space="preserve"> and truck signage shall report revised cubic yard capacity.  Truck loading shall comply with NJDOT rules and regulations including weight limitations, the covering of truckloads, and securing Debris to avoid loss during transport</w:t>
      </w:r>
      <w:r w:rsidR="00391547" w:rsidRPr="0013799C">
        <w:rPr>
          <w:rFonts w:asciiTheme="minorHAnsi" w:hAnsiTheme="minorHAnsi" w:cstheme="minorHAnsi"/>
          <w:sz w:val="20"/>
          <w:szCs w:val="20"/>
        </w:rPr>
        <w:t xml:space="preserve">; </w:t>
      </w:r>
    </w:p>
    <w:p w14:paraId="306FE7B8" w14:textId="77777777" w:rsidR="00F51AD4" w:rsidRPr="00307C26" w:rsidRDefault="00391547" w:rsidP="00817301">
      <w:pPr>
        <w:pStyle w:val="ListParagraph"/>
        <w:numPr>
          <w:ilvl w:val="0"/>
          <w:numId w:val="47"/>
        </w:numPr>
        <w:rPr>
          <w:rFonts w:cstheme="minorHAnsi"/>
          <w:sz w:val="20"/>
          <w:szCs w:val="20"/>
        </w:rPr>
      </w:pPr>
      <w:r w:rsidRPr="0013799C">
        <w:rPr>
          <w:rFonts w:asciiTheme="minorHAnsi" w:hAnsiTheme="minorHAnsi" w:cstheme="minorHAnsi"/>
          <w:sz w:val="20"/>
          <w:szCs w:val="20"/>
        </w:rPr>
        <w:t xml:space="preserve">The Contractor shall submit to the Using Agency and/or the Debris Monitor Contractor certifications indicating the type of vehicle, make and model, license plate state and number, equipment number, and measured maximum volume, in cubic yards, of the load bed of each piece of equipment utilized to transport Debris.  The measured volume of each piece of equipment (if used) shall be calculated from actual internal physical measurement performed and certified by the Contractor and approved by the Using Agency.  Maximum volumes (if approved to be used) may be rounded to the nearest cubic yard.  The reported measured maximum volume of any load bed shall be the same as shown on the signs fixed to each piece of equipment.  The Using Agency and Debris Monitor Contractor shall have the right to re-measure trucks at any time to verify reported capacity; and  </w:t>
      </w:r>
    </w:p>
    <w:p w14:paraId="50195356" w14:textId="77777777" w:rsidR="00391547" w:rsidRPr="0013799C" w:rsidRDefault="00391547" w:rsidP="00817301">
      <w:pPr>
        <w:pStyle w:val="ListParagraph"/>
        <w:numPr>
          <w:ilvl w:val="0"/>
          <w:numId w:val="47"/>
        </w:numPr>
        <w:rPr>
          <w:rFonts w:cstheme="minorHAnsi"/>
          <w:sz w:val="20"/>
          <w:szCs w:val="20"/>
        </w:rPr>
      </w:pPr>
      <w:r w:rsidRPr="0013799C">
        <w:rPr>
          <w:rFonts w:asciiTheme="minorHAnsi" w:hAnsiTheme="minorHAnsi" w:cstheme="minorHAnsi"/>
          <w:sz w:val="20"/>
          <w:szCs w:val="20"/>
        </w:rPr>
        <w:t xml:space="preserve">The Contractor shall supervise and direct the work, using skilled labor and proper equipment for all tasks.  Safety of the Contractor’s personnel and equipment is the responsibility of the Contractor.  Additionally, the Contractor shall pay for all materials, personnel, taxes, and fees necessary to perform </w:t>
      </w:r>
      <w:r w:rsidR="008D13AF">
        <w:rPr>
          <w:rFonts w:asciiTheme="minorHAnsi" w:hAnsiTheme="minorHAnsi" w:cstheme="minorHAnsi"/>
          <w:sz w:val="20"/>
          <w:szCs w:val="20"/>
        </w:rPr>
        <w:t xml:space="preserve">work </w:t>
      </w:r>
      <w:r w:rsidRPr="0013799C">
        <w:rPr>
          <w:rFonts w:asciiTheme="minorHAnsi" w:hAnsiTheme="minorHAnsi" w:cstheme="minorHAnsi"/>
          <w:sz w:val="20"/>
          <w:szCs w:val="20"/>
        </w:rPr>
        <w:t xml:space="preserve">under the terms of this </w:t>
      </w:r>
      <w:r w:rsidR="00F51AD4" w:rsidRPr="0013799C">
        <w:rPr>
          <w:rFonts w:asciiTheme="minorHAnsi" w:hAnsiTheme="minorHAnsi" w:cstheme="minorHAnsi"/>
          <w:sz w:val="20"/>
          <w:szCs w:val="20"/>
        </w:rPr>
        <w:t>Contract</w:t>
      </w:r>
      <w:r w:rsidRPr="0013799C">
        <w:rPr>
          <w:rFonts w:asciiTheme="minorHAnsi" w:hAnsiTheme="minorHAnsi" w:cstheme="minorHAnsi"/>
          <w:sz w:val="20"/>
          <w:szCs w:val="20"/>
        </w:rPr>
        <w:t xml:space="preserve">.  The Contractor shall be responsible for control of pedestrian and vehicular traffic in the </w:t>
      </w:r>
      <w:r w:rsidR="00CD5572">
        <w:rPr>
          <w:rFonts w:asciiTheme="minorHAnsi" w:hAnsiTheme="minorHAnsi" w:cstheme="minorHAnsi"/>
          <w:sz w:val="20"/>
          <w:szCs w:val="20"/>
        </w:rPr>
        <w:t>W</w:t>
      </w:r>
      <w:r w:rsidRPr="0013799C">
        <w:rPr>
          <w:rFonts w:asciiTheme="minorHAnsi" w:hAnsiTheme="minorHAnsi" w:cstheme="minorHAnsi"/>
          <w:sz w:val="20"/>
          <w:szCs w:val="20"/>
        </w:rPr>
        <w:t xml:space="preserve">ork </w:t>
      </w:r>
      <w:r w:rsidR="00CD5572">
        <w:rPr>
          <w:rFonts w:asciiTheme="minorHAnsi" w:hAnsiTheme="minorHAnsi" w:cstheme="minorHAnsi"/>
          <w:sz w:val="20"/>
          <w:szCs w:val="20"/>
        </w:rPr>
        <w:t>A</w:t>
      </w:r>
      <w:r w:rsidRPr="0013799C">
        <w:rPr>
          <w:rFonts w:asciiTheme="minorHAnsi" w:hAnsiTheme="minorHAnsi" w:cstheme="minorHAnsi"/>
          <w:sz w:val="20"/>
          <w:szCs w:val="20"/>
        </w:rPr>
        <w:t>rea.</w:t>
      </w:r>
    </w:p>
    <w:p w14:paraId="769EEDBE" w14:textId="77777777" w:rsidR="00391547" w:rsidRDefault="00391547" w:rsidP="00757621">
      <w:pPr>
        <w:spacing w:after="0" w:line="240" w:lineRule="auto"/>
        <w:jc w:val="both"/>
        <w:rPr>
          <w:rFonts w:cstheme="minorHAnsi"/>
          <w:sz w:val="20"/>
          <w:szCs w:val="20"/>
        </w:rPr>
      </w:pPr>
    </w:p>
    <w:p w14:paraId="4A139A9E" w14:textId="77777777" w:rsidR="00F51AD4" w:rsidRDefault="008D2FF9" w:rsidP="00DC7C6E">
      <w:pPr>
        <w:pStyle w:val="Heading2"/>
      </w:pPr>
      <w:bookmarkStart w:id="290" w:name="_Toc199426505"/>
      <w:r>
        <w:t>4.</w:t>
      </w:r>
      <w:r w:rsidR="004D48AD">
        <w:t>23</w:t>
      </w:r>
      <w:r>
        <w:tab/>
      </w:r>
      <w:r w:rsidR="00F51AD4">
        <w:t>HAND-LOADED VEHICLES</w:t>
      </w:r>
      <w:bookmarkEnd w:id="290"/>
    </w:p>
    <w:p w14:paraId="6D1F7E55" w14:textId="77777777" w:rsidR="00F51AD4" w:rsidRDefault="00F51AD4" w:rsidP="00757621">
      <w:pPr>
        <w:spacing w:after="0" w:line="240" w:lineRule="auto"/>
        <w:jc w:val="both"/>
        <w:rPr>
          <w:rFonts w:cstheme="minorHAnsi"/>
          <w:sz w:val="20"/>
          <w:szCs w:val="20"/>
        </w:rPr>
      </w:pPr>
      <w:r>
        <w:rPr>
          <w:rFonts w:cstheme="minorHAnsi"/>
          <w:sz w:val="20"/>
          <w:szCs w:val="20"/>
        </w:rPr>
        <w:t>Hand-loaded trucks and trailers cannot achieve the same level of compaction comparable to mechanically loaded vehicles. This effectively reduces the capacity of the hand-loaded truck or trailer in comparison to a truck or trailer that is loaded mechanically. Further</w:t>
      </w:r>
      <w:r w:rsidR="00CC0B98">
        <w:rPr>
          <w:rFonts w:cstheme="minorHAnsi"/>
          <w:sz w:val="20"/>
          <w:szCs w:val="20"/>
        </w:rPr>
        <w:t>more</w:t>
      </w:r>
      <w:r>
        <w:rPr>
          <w:rFonts w:cstheme="minorHAnsi"/>
          <w:sz w:val="20"/>
          <w:szCs w:val="20"/>
        </w:rPr>
        <w:t xml:space="preserve">, hand-loading Debris into trucks or trailers takes longer to complete than mechanical loading. </w:t>
      </w:r>
    </w:p>
    <w:p w14:paraId="6C3E6209" w14:textId="77777777" w:rsidR="00F51AD4" w:rsidRDefault="00F51AD4" w:rsidP="00757621">
      <w:pPr>
        <w:spacing w:after="0" w:line="240" w:lineRule="auto"/>
        <w:jc w:val="both"/>
        <w:rPr>
          <w:rFonts w:cstheme="minorHAnsi"/>
          <w:sz w:val="20"/>
          <w:szCs w:val="20"/>
        </w:rPr>
      </w:pPr>
    </w:p>
    <w:p w14:paraId="3043E77C" w14:textId="77777777" w:rsidR="00F51AD4" w:rsidRDefault="00F51AD4" w:rsidP="00757621">
      <w:pPr>
        <w:spacing w:after="0" w:line="240" w:lineRule="auto"/>
        <w:jc w:val="both"/>
        <w:rPr>
          <w:rFonts w:cstheme="minorHAnsi"/>
          <w:sz w:val="20"/>
          <w:szCs w:val="20"/>
        </w:rPr>
      </w:pPr>
      <w:r>
        <w:rPr>
          <w:rFonts w:cstheme="minorHAnsi"/>
          <w:sz w:val="20"/>
          <w:szCs w:val="20"/>
        </w:rPr>
        <w:t xml:space="preserve">The Debris Monitor Contractors at the loading site will mark the load ticket to indicate hand-loaded vehicles. The Debris Monitor Contractors located at temporary or final Debris disposal </w:t>
      </w:r>
      <w:r w:rsidR="00CC0B98">
        <w:rPr>
          <w:rFonts w:cstheme="minorHAnsi"/>
          <w:sz w:val="20"/>
          <w:szCs w:val="20"/>
        </w:rPr>
        <w:t xml:space="preserve">sites will reduce the observed capacity of each hand-loaded truck or trailer load by 50% because of the low compaction achieved by hand loading. For example, if a </w:t>
      </w:r>
      <w:r w:rsidR="00ED1395">
        <w:rPr>
          <w:rFonts w:cstheme="minorHAnsi"/>
          <w:sz w:val="20"/>
          <w:szCs w:val="20"/>
        </w:rPr>
        <w:t>40 cubic yard hand-loaded truck or trailer arrives at the Debris management or disposal site and it appears to be 100% full, the actual quantity of Debris in the truck or trailer will be recorded as 20 cubic yards. In the same manner, if the truck or trailer appears to be half full, the load will be recorded as 10 cubic yards. The maximum amount recorded for a hand-loaded vehicle will be 50% of its measured capacity.</w:t>
      </w:r>
    </w:p>
    <w:p w14:paraId="38144F66" w14:textId="77777777" w:rsidR="00F51AD4" w:rsidRDefault="00F51AD4" w:rsidP="00757621">
      <w:pPr>
        <w:spacing w:after="0" w:line="240" w:lineRule="auto"/>
        <w:jc w:val="both"/>
        <w:rPr>
          <w:rFonts w:cstheme="minorHAnsi"/>
          <w:sz w:val="20"/>
          <w:szCs w:val="20"/>
        </w:rPr>
      </w:pPr>
    </w:p>
    <w:p w14:paraId="7E36BD3D" w14:textId="77777777" w:rsidR="008508F7" w:rsidRDefault="008D2FF9" w:rsidP="00DC7C6E">
      <w:pPr>
        <w:pStyle w:val="Heading2"/>
      </w:pPr>
      <w:bookmarkStart w:id="291" w:name="_Toc199426506"/>
      <w:r>
        <w:t>4.</w:t>
      </w:r>
      <w:r w:rsidR="004D48AD">
        <w:t>24</w:t>
      </w:r>
      <w:r>
        <w:tab/>
      </w:r>
      <w:r w:rsidR="008508F7">
        <w:t>SECURE DEBRIS</w:t>
      </w:r>
      <w:bookmarkEnd w:id="291"/>
    </w:p>
    <w:p w14:paraId="1506CE6A" w14:textId="77777777" w:rsidR="008508F7" w:rsidRDefault="008508F7" w:rsidP="00757621">
      <w:pPr>
        <w:spacing w:after="0" w:line="240" w:lineRule="auto"/>
        <w:jc w:val="both"/>
        <w:rPr>
          <w:rFonts w:cstheme="minorHAnsi"/>
          <w:sz w:val="20"/>
          <w:szCs w:val="20"/>
        </w:rPr>
      </w:pPr>
      <w:r>
        <w:rPr>
          <w:rFonts w:cstheme="minorHAnsi"/>
          <w:sz w:val="20"/>
          <w:szCs w:val="20"/>
        </w:rPr>
        <w:t>The Contractor shall properly and adequately secure Debris on each piece of equipment utilized in moving Debris, including (without limitation) barges, boats, trucks, and roll-off containers. Prior to leaving the loading site, the Contractor shall ensure that each load is secure and trimmed so that no Debris extends horizontally beyond the bed of the equipment in any direction. All loose Debris shall be reasonably compacted during loading and secured during transport. Tarps shall be provided by the Contractor and utilized on all trucks to prevent materials from being blown from the bed during transportation on land. The overall maximum height of hauling equipment, including sideboards and Debris, must comply with State and local law. The Contractor is not relieved of the responsibility for verifying clearance for all overhead bridges, overpasses, structures, and wires.</w:t>
      </w:r>
    </w:p>
    <w:p w14:paraId="412978B9" w14:textId="77777777" w:rsidR="008508F7" w:rsidRDefault="008508F7" w:rsidP="00757621">
      <w:pPr>
        <w:spacing w:after="0" w:line="240" w:lineRule="auto"/>
        <w:jc w:val="both"/>
        <w:rPr>
          <w:rFonts w:cstheme="minorHAnsi"/>
          <w:sz w:val="20"/>
          <w:szCs w:val="20"/>
        </w:rPr>
      </w:pPr>
    </w:p>
    <w:p w14:paraId="6F091E3B" w14:textId="77777777" w:rsidR="008508F7" w:rsidRPr="0017100F" w:rsidRDefault="008D2FF9" w:rsidP="00DC7C6E">
      <w:pPr>
        <w:pStyle w:val="Heading2"/>
      </w:pPr>
      <w:bookmarkStart w:id="292" w:name="_Toc199426507"/>
      <w:r>
        <w:t>4.</w:t>
      </w:r>
      <w:r w:rsidR="004D48AD">
        <w:t>25</w:t>
      </w:r>
      <w:r>
        <w:tab/>
      </w:r>
      <w:r w:rsidR="008508F7" w:rsidRPr="0017100F">
        <w:t>EQUIPMENT SIGNAGE</w:t>
      </w:r>
      <w:bookmarkEnd w:id="292"/>
    </w:p>
    <w:p w14:paraId="4BD9B325" w14:textId="77777777" w:rsidR="008508F7" w:rsidRDefault="008508F7" w:rsidP="00757621">
      <w:pPr>
        <w:spacing w:after="0" w:line="240" w:lineRule="auto"/>
        <w:jc w:val="both"/>
        <w:rPr>
          <w:rFonts w:cstheme="minorHAnsi"/>
          <w:sz w:val="20"/>
          <w:szCs w:val="20"/>
        </w:rPr>
      </w:pPr>
      <w:r>
        <w:rPr>
          <w:rFonts w:cstheme="minorHAnsi"/>
          <w:sz w:val="20"/>
          <w:szCs w:val="20"/>
        </w:rPr>
        <w:t>Prior to commencing operations, the Contractor shall a</w:t>
      </w:r>
      <w:r w:rsidR="000002CC">
        <w:rPr>
          <w:rFonts w:cstheme="minorHAnsi"/>
          <w:sz w:val="20"/>
          <w:szCs w:val="20"/>
        </w:rPr>
        <w:t>ttach</w:t>
      </w:r>
      <w:r>
        <w:rPr>
          <w:rFonts w:cstheme="minorHAnsi"/>
          <w:sz w:val="20"/>
          <w:szCs w:val="20"/>
        </w:rPr>
        <w:t xml:space="preserve"> to each piece of equipment, signs or marking indicating the name of the Contractor, a unique equipment identification number</w:t>
      </w:r>
      <w:r w:rsidR="000002CC">
        <w:rPr>
          <w:rFonts w:cstheme="minorHAnsi"/>
          <w:sz w:val="20"/>
          <w:szCs w:val="20"/>
        </w:rPr>
        <w:t>, and if leased, the name of the owner/operator of the equipment</w:t>
      </w:r>
      <w:r>
        <w:rPr>
          <w:rFonts w:cstheme="minorHAnsi"/>
          <w:sz w:val="20"/>
          <w:szCs w:val="20"/>
        </w:rPr>
        <w:t xml:space="preserve">. One (1) sign shall be placed on each side of the equipment. For those trucks, trailers, and other equipment intended to haul Debris, the maximum volume, in cubic yards, of </w:t>
      </w:r>
      <w:r w:rsidR="000002CC">
        <w:rPr>
          <w:rFonts w:cstheme="minorHAnsi"/>
          <w:sz w:val="20"/>
          <w:szCs w:val="20"/>
        </w:rPr>
        <w:t xml:space="preserve">the load bed shall also be shown. Signs shall be maintained in an easily readable fashion for the duration of the work. Minimum letter size shall be three inches (3’’) in height pursuant to </w:t>
      </w:r>
      <w:r w:rsidR="000002CC" w:rsidRPr="00AE5433">
        <w:rPr>
          <w:rFonts w:cstheme="minorHAnsi"/>
          <w:sz w:val="20"/>
          <w:szCs w:val="20"/>
        </w:rPr>
        <w:t>N.J.</w:t>
      </w:r>
      <w:r w:rsidR="003D6907" w:rsidRPr="00AE5433">
        <w:rPr>
          <w:rFonts w:cstheme="minorHAnsi"/>
          <w:sz w:val="20"/>
          <w:szCs w:val="20"/>
        </w:rPr>
        <w:t>A</w:t>
      </w:r>
      <w:r w:rsidR="000002CC" w:rsidRPr="00AE5433">
        <w:rPr>
          <w:rFonts w:cstheme="minorHAnsi"/>
          <w:sz w:val="20"/>
          <w:szCs w:val="20"/>
        </w:rPr>
        <w:t>.</w:t>
      </w:r>
      <w:r w:rsidR="003D6907" w:rsidRPr="00AE5433">
        <w:rPr>
          <w:rFonts w:cstheme="minorHAnsi"/>
          <w:sz w:val="20"/>
          <w:szCs w:val="20"/>
        </w:rPr>
        <w:t>C</w:t>
      </w:r>
      <w:r w:rsidR="000002CC" w:rsidRPr="00AE5433">
        <w:rPr>
          <w:rFonts w:cstheme="minorHAnsi"/>
          <w:sz w:val="20"/>
          <w:szCs w:val="20"/>
        </w:rPr>
        <w:t>.</w:t>
      </w:r>
      <w:r w:rsidR="000002CC">
        <w:rPr>
          <w:rFonts w:cstheme="minorHAnsi"/>
          <w:sz w:val="20"/>
          <w:szCs w:val="20"/>
        </w:rPr>
        <w:t xml:space="preserve"> 7:26-3.4.</w:t>
      </w:r>
    </w:p>
    <w:p w14:paraId="79BA7A10" w14:textId="77777777" w:rsidR="000002CC" w:rsidRDefault="000002CC" w:rsidP="00757621">
      <w:pPr>
        <w:spacing w:after="0" w:line="240" w:lineRule="auto"/>
        <w:jc w:val="both"/>
        <w:rPr>
          <w:rFonts w:cstheme="minorHAnsi"/>
          <w:sz w:val="20"/>
          <w:szCs w:val="20"/>
        </w:rPr>
      </w:pPr>
    </w:p>
    <w:p w14:paraId="01E9C009" w14:textId="77777777" w:rsidR="000002CC" w:rsidRPr="000A12B4" w:rsidRDefault="008D2FF9" w:rsidP="00DC7C6E">
      <w:pPr>
        <w:pStyle w:val="Heading2"/>
      </w:pPr>
      <w:bookmarkStart w:id="293" w:name="_Toc199426508"/>
      <w:r>
        <w:t>4.</w:t>
      </w:r>
      <w:r w:rsidR="004D48AD">
        <w:t>26</w:t>
      </w:r>
      <w:r>
        <w:tab/>
      </w:r>
      <w:r w:rsidR="000002CC">
        <w:t>DEBRIS LOAD TICKETS</w:t>
      </w:r>
      <w:bookmarkEnd w:id="293"/>
    </w:p>
    <w:p w14:paraId="7F78D56F" w14:textId="77777777" w:rsidR="008508F7" w:rsidRDefault="00B21F09" w:rsidP="00757621">
      <w:pPr>
        <w:spacing w:after="0" w:line="240" w:lineRule="auto"/>
        <w:jc w:val="both"/>
        <w:rPr>
          <w:rFonts w:cstheme="minorHAnsi"/>
          <w:sz w:val="20"/>
          <w:szCs w:val="20"/>
        </w:rPr>
      </w:pPr>
      <w:r>
        <w:rPr>
          <w:rFonts w:cstheme="minorHAnsi"/>
          <w:sz w:val="20"/>
          <w:szCs w:val="20"/>
        </w:rPr>
        <w:t>The load ticket is the primary record for the monitoring and measuring of Debris removal operations. The Contractor may utilize either paper load tickets or an electronic load ticket (e.g., Automated Debris Management System (ADMS)) at the discretion of the SCM or Using Agency.</w:t>
      </w:r>
    </w:p>
    <w:p w14:paraId="59A0FE0F" w14:textId="77777777" w:rsidR="00B21F09" w:rsidRDefault="00B21F09" w:rsidP="00757621">
      <w:pPr>
        <w:spacing w:after="0" w:line="240" w:lineRule="auto"/>
        <w:jc w:val="both"/>
        <w:rPr>
          <w:rFonts w:cstheme="minorHAnsi"/>
          <w:sz w:val="20"/>
          <w:szCs w:val="20"/>
        </w:rPr>
      </w:pPr>
    </w:p>
    <w:p w14:paraId="103F643D" w14:textId="77777777" w:rsidR="00B21F09" w:rsidRDefault="00B21F09" w:rsidP="00757621">
      <w:pPr>
        <w:spacing w:after="0" w:line="240" w:lineRule="auto"/>
        <w:jc w:val="both"/>
        <w:rPr>
          <w:rFonts w:cstheme="minorHAnsi"/>
          <w:sz w:val="20"/>
          <w:szCs w:val="20"/>
        </w:rPr>
      </w:pPr>
      <w:r>
        <w:rPr>
          <w:rFonts w:cstheme="minorHAnsi"/>
          <w:sz w:val="20"/>
          <w:szCs w:val="20"/>
        </w:rPr>
        <w:t xml:space="preserve">The Contractor shall quantify Debris transported using either weight or volume as agreed upon with the Using Agency and in accordance </w:t>
      </w:r>
      <w:r w:rsidR="00424153">
        <w:rPr>
          <w:rFonts w:cstheme="minorHAnsi"/>
          <w:sz w:val="20"/>
          <w:szCs w:val="20"/>
        </w:rPr>
        <w:t>with applicable FEMA requirements or State solid waste requirements, which shall be accurately recorded on the Debris load ticket (if used).</w:t>
      </w:r>
      <w:r w:rsidR="00EF6D8E">
        <w:rPr>
          <w:rFonts w:cstheme="minorHAnsi"/>
          <w:sz w:val="20"/>
          <w:szCs w:val="20"/>
        </w:rPr>
        <w:t xml:space="preserve"> The Contractor shall give Debris haulers load tickets at the TOLS and/or TDMA. The Contractor shall retain one (1) copy of the Debris load ticket, and the driver shall retain two (2) copies of the Debris load ticket.</w:t>
      </w:r>
    </w:p>
    <w:p w14:paraId="6AF52304" w14:textId="77777777" w:rsidR="00B21F09" w:rsidRDefault="00B21F09" w:rsidP="00757621">
      <w:pPr>
        <w:spacing w:after="0" w:line="240" w:lineRule="auto"/>
        <w:jc w:val="both"/>
        <w:rPr>
          <w:rFonts w:cstheme="minorHAnsi"/>
          <w:sz w:val="20"/>
          <w:szCs w:val="20"/>
        </w:rPr>
      </w:pPr>
    </w:p>
    <w:p w14:paraId="594D4CC2" w14:textId="77777777" w:rsidR="005A077D" w:rsidRDefault="005A077D" w:rsidP="00757621">
      <w:pPr>
        <w:spacing w:after="0" w:line="240" w:lineRule="auto"/>
        <w:jc w:val="both"/>
        <w:rPr>
          <w:rFonts w:cstheme="minorHAnsi"/>
          <w:sz w:val="20"/>
          <w:szCs w:val="20"/>
        </w:rPr>
      </w:pPr>
      <w:r>
        <w:rPr>
          <w:rFonts w:cstheme="minorHAnsi"/>
          <w:sz w:val="20"/>
          <w:szCs w:val="20"/>
        </w:rPr>
        <w:t>The Contractor shall track waste origin, destination</w:t>
      </w:r>
      <w:r w:rsidR="002620AD">
        <w:rPr>
          <w:rFonts w:cstheme="minorHAnsi"/>
          <w:sz w:val="20"/>
          <w:szCs w:val="20"/>
        </w:rPr>
        <w:t>,</w:t>
      </w:r>
      <w:r>
        <w:rPr>
          <w:rFonts w:cstheme="minorHAnsi"/>
          <w:sz w:val="20"/>
          <w:szCs w:val="20"/>
        </w:rPr>
        <w:t xml:space="preserve"> and volume on load tickets, using a system acceptable to the NJDEP and the Using Agency.</w:t>
      </w:r>
    </w:p>
    <w:p w14:paraId="05869582" w14:textId="77777777" w:rsidR="00C94CC8" w:rsidRDefault="00C94CC8" w:rsidP="00757621">
      <w:pPr>
        <w:spacing w:after="0" w:line="240" w:lineRule="auto"/>
        <w:jc w:val="both"/>
        <w:rPr>
          <w:rFonts w:cstheme="minorHAnsi"/>
          <w:sz w:val="20"/>
          <w:szCs w:val="20"/>
        </w:rPr>
      </w:pPr>
    </w:p>
    <w:p w14:paraId="17224657" w14:textId="77777777" w:rsidR="00C94CC8" w:rsidRDefault="00C94CC8" w:rsidP="00757621">
      <w:pPr>
        <w:spacing w:after="0" w:line="240" w:lineRule="auto"/>
        <w:jc w:val="both"/>
        <w:rPr>
          <w:rFonts w:cstheme="minorHAnsi"/>
          <w:sz w:val="20"/>
          <w:szCs w:val="20"/>
        </w:rPr>
      </w:pPr>
      <w:r>
        <w:rPr>
          <w:rFonts w:cstheme="minorHAnsi"/>
          <w:sz w:val="20"/>
          <w:szCs w:val="20"/>
        </w:rPr>
        <w:t>If paper load tickets are used, the Contractor shall keep an accurate record of the distribution of the load tickets. The Contractor shall provide the load tickets to the ZOM, who shall in turn provide these to the Debris Monitor Contractors.</w:t>
      </w:r>
    </w:p>
    <w:p w14:paraId="18F12E3B" w14:textId="77777777" w:rsidR="00C94CC8" w:rsidRDefault="00C94CC8" w:rsidP="00757621">
      <w:pPr>
        <w:spacing w:after="0" w:line="240" w:lineRule="auto"/>
        <w:jc w:val="both"/>
        <w:rPr>
          <w:rFonts w:cstheme="minorHAnsi"/>
          <w:sz w:val="20"/>
          <w:szCs w:val="20"/>
        </w:rPr>
      </w:pPr>
    </w:p>
    <w:p w14:paraId="778750DE" w14:textId="77777777" w:rsidR="00C94CC8" w:rsidRDefault="00C94CC8" w:rsidP="00757621">
      <w:pPr>
        <w:spacing w:after="0" w:line="240" w:lineRule="auto"/>
        <w:jc w:val="both"/>
        <w:rPr>
          <w:rFonts w:cstheme="minorHAnsi"/>
          <w:sz w:val="20"/>
          <w:szCs w:val="20"/>
        </w:rPr>
      </w:pPr>
      <w:r>
        <w:rPr>
          <w:rFonts w:cstheme="minorHAnsi"/>
          <w:sz w:val="20"/>
          <w:szCs w:val="20"/>
        </w:rPr>
        <w:t>If a Debris Monitor Contractor is utilized, the Debris Monitor shall provide its own records independent of the Contractor to the SCM and/or the Using Agency. The SCM and/or the Using Agency will reconcile records from the Contractor and the Debris Monitor to ensure accurate reporting of debris removal quantities.</w:t>
      </w:r>
    </w:p>
    <w:p w14:paraId="1D3640C6" w14:textId="77777777" w:rsidR="00294CCF" w:rsidRDefault="00294CCF" w:rsidP="00757621">
      <w:pPr>
        <w:spacing w:after="0" w:line="240" w:lineRule="auto"/>
        <w:jc w:val="both"/>
        <w:rPr>
          <w:rFonts w:cstheme="minorHAnsi"/>
          <w:sz w:val="20"/>
          <w:szCs w:val="20"/>
        </w:rPr>
      </w:pPr>
    </w:p>
    <w:p w14:paraId="455FA39A" w14:textId="77777777" w:rsidR="00294CCF" w:rsidRDefault="00294CCF" w:rsidP="00757621">
      <w:pPr>
        <w:spacing w:after="0" w:line="240" w:lineRule="auto"/>
        <w:jc w:val="both"/>
        <w:rPr>
          <w:rFonts w:cstheme="minorHAnsi"/>
          <w:sz w:val="20"/>
          <w:szCs w:val="20"/>
        </w:rPr>
      </w:pPr>
      <w:r>
        <w:rPr>
          <w:rFonts w:cstheme="minorHAnsi"/>
          <w:sz w:val="20"/>
          <w:szCs w:val="20"/>
        </w:rPr>
        <w:t>The load ticket (whether paper or ADMS) shall record the data necessary to support a claim for reimbursement to FEMA, including, as applicable, collection and the loading and transport of Debris from a public right-of-way or waterway to a TDMA, TOLS, VVAA or to a final disposal/recycling facility; and the loading and transport of processed and segregated Debris from a TDMA, TOLS, or VVAA to a disposal/recycling facility.</w:t>
      </w:r>
    </w:p>
    <w:p w14:paraId="01142337" w14:textId="77777777" w:rsidR="00294CCF" w:rsidRDefault="00294CCF" w:rsidP="00757621">
      <w:pPr>
        <w:spacing w:after="0" w:line="240" w:lineRule="auto"/>
        <w:jc w:val="both"/>
        <w:rPr>
          <w:rFonts w:cstheme="minorHAnsi"/>
          <w:sz w:val="20"/>
          <w:szCs w:val="20"/>
        </w:rPr>
      </w:pPr>
    </w:p>
    <w:p w14:paraId="7C97A767" w14:textId="77777777" w:rsidR="00294CCF" w:rsidRDefault="00294CCF" w:rsidP="00757621">
      <w:pPr>
        <w:spacing w:after="0" w:line="240" w:lineRule="auto"/>
        <w:jc w:val="both"/>
        <w:rPr>
          <w:rFonts w:cstheme="minorHAnsi"/>
          <w:sz w:val="20"/>
          <w:szCs w:val="20"/>
        </w:rPr>
      </w:pPr>
      <w:r>
        <w:rPr>
          <w:rFonts w:cstheme="minorHAnsi"/>
          <w:sz w:val="20"/>
          <w:szCs w:val="20"/>
        </w:rPr>
        <w:t xml:space="preserve">Any alternative Debris load ticket must comply with the requirements set forth in </w:t>
      </w:r>
      <w:r w:rsidRPr="00AE5433">
        <w:rPr>
          <w:rFonts w:cstheme="minorHAnsi"/>
          <w:sz w:val="20"/>
          <w:szCs w:val="20"/>
        </w:rPr>
        <w:t>N.J.</w:t>
      </w:r>
      <w:r w:rsidR="00F320D7" w:rsidRPr="00AE5433">
        <w:rPr>
          <w:rFonts w:cstheme="minorHAnsi"/>
          <w:sz w:val="20"/>
          <w:szCs w:val="20"/>
        </w:rPr>
        <w:t>A</w:t>
      </w:r>
      <w:r w:rsidRPr="00AE5433">
        <w:rPr>
          <w:rFonts w:cstheme="minorHAnsi"/>
          <w:sz w:val="20"/>
          <w:szCs w:val="20"/>
        </w:rPr>
        <w:t>.</w:t>
      </w:r>
      <w:r w:rsidR="00F320D7" w:rsidRPr="00AE5433">
        <w:rPr>
          <w:rFonts w:cstheme="minorHAnsi"/>
          <w:sz w:val="20"/>
          <w:szCs w:val="20"/>
        </w:rPr>
        <w:t>C</w:t>
      </w:r>
      <w:r w:rsidRPr="00AE5433">
        <w:rPr>
          <w:rFonts w:cstheme="minorHAnsi"/>
          <w:sz w:val="20"/>
          <w:szCs w:val="20"/>
        </w:rPr>
        <w:t>.</w:t>
      </w:r>
      <w:r>
        <w:rPr>
          <w:rFonts w:cstheme="minorHAnsi"/>
          <w:sz w:val="20"/>
          <w:szCs w:val="20"/>
        </w:rPr>
        <w:t xml:space="preserve"> 7:26-2.13. In addition to the types of information commonly required on Debris load tickets, attention shall be paid to ensure that substitute Debris load tickets contain the following special applicable provisions required for reimbursement processing:</w:t>
      </w:r>
    </w:p>
    <w:p w14:paraId="60FE23FC"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Debris load tickets delivered by the Contractor must be sequentially numbered with no duplication of numbers;</w:t>
      </w:r>
    </w:p>
    <w:p w14:paraId="10B772CF"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Specific description of loading site location including street name and section;</w:t>
      </w:r>
    </w:p>
    <w:p w14:paraId="68BC3721"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Identification of first, and all subsequent, Debris collection passes along every street;</w:t>
      </w:r>
    </w:p>
    <w:p w14:paraId="179BD537"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Identification of time that truck departs loading site and time of arrival at TDMA or disposal/recycling facility;</w:t>
      </w:r>
    </w:p>
    <w:p w14:paraId="504F6BDB"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Identification of hand-loaded versus mechanically loaded vehicles;</w:t>
      </w:r>
    </w:p>
    <w:p w14:paraId="11E99856"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Identification of haul distance from loading site to TDMA or disposal/recycling facility in Shortest Lane-Mile Route;</w:t>
      </w:r>
    </w:p>
    <w:p w14:paraId="4985E4AC"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Identification of actual haul distance from TDMA to disposal/recycling facility, on route approved by Using Agency;</w:t>
      </w:r>
    </w:p>
    <w:p w14:paraId="30A274A0"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All entries shall be printed legibly</w:t>
      </w:r>
      <w:r w:rsidR="00E71D08">
        <w:rPr>
          <w:rFonts w:asciiTheme="minorHAnsi" w:hAnsiTheme="minorHAnsi" w:cstheme="minorHAnsi"/>
          <w:sz w:val="20"/>
          <w:szCs w:val="20"/>
        </w:rPr>
        <w:t>,</w:t>
      </w:r>
      <w:r w:rsidRPr="0013799C">
        <w:rPr>
          <w:rFonts w:asciiTheme="minorHAnsi" w:hAnsiTheme="minorHAnsi" w:cstheme="minorHAnsi"/>
          <w:sz w:val="20"/>
          <w:szCs w:val="20"/>
        </w:rPr>
        <w:t xml:space="preserve"> and all blank spaces should be filled in;</w:t>
      </w:r>
    </w:p>
    <w:p w14:paraId="6360E54E"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A special Debris load ticket has been developed for hauling large stumps that are over 24 inches in diameter (measured two (2) feet above the original ground level) and that require specialized equipment for handling; and</w:t>
      </w:r>
    </w:p>
    <w:p w14:paraId="1749D09B" w14:textId="77777777" w:rsidR="00294CCF" w:rsidRPr="00307C26" w:rsidRDefault="00294CCF" w:rsidP="00817301">
      <w:pPr>
        <w:pStyle w:val="ListParagraph"/>
        <w:numPr>
          <w:ilvl w:val="0"/>
          <w:numId w:val="48"/>
        </w:numPr>
        <w:rPr>
          <w:rFonts w:cstheme="minorHAnsi"/>
          <w:sz w:val="20"/>
          <w:szCs w:val="20"/>
        </w:rPr>
      </w:pPr>
      <w:r w:rsidRPr="0013799C">
        <w:rPr>
          <w:rFonts w:asciiTheme="minorHAnsi" w:hAnsiTheme="minorHAnsi" w:cstheme="minorHAnsi"/>
          <w:sz w:val="20"/>
          <w:szCs w:val="20"/>
        </w:rPr>
        <w:t xml:space="preserve">Contractor shall indicate on the load ticket whether the Debris is FEMA </w:t>
      </w:r>
      <w:r w:rsidR="008E4A42">
        <w:rPr>
          <w:rFonts w:asciiTheme="minorHAnsi" w:hAnsiTheme="minorHAnsi" w:cstheme="minorHAnsi"/>
          <w:sz w:val="20"/>
          <w:szCs w:val="20"/>
        </w:rPr>
        <w:t>E</w:t>
      </w:r>
      <w:r w:rsidRPr="0013799C">
        <w:rPr>
          <w:rFonts w:asciiTheme="minorHAnsi" w:hAnsiTheme="minorHAnsi" w:cstheme="minorHAnsi"/>
          <w:sz w:val="20"/>
          <w:szCs w:val="20"/>
        </w:rPr>
        <w:t>ligible Debris.</w:t>
      </w:r>
    </w:p>
    <w:p w14:paraId="05D49A09" w14:textId="77777777" w:rsidR="005A077D" w:rsidRDefault="005A077D" w:rsidP="00757621">
      <w:pPr>
        <w:spacing w:after="0" w:line="240" w:lineRule="auto"/>
        <w:jc w:val="both"/>
        <w:rPr>
          <w:rFonts w:cstheme="minorHAnsi"/>
          <w:sz w:val="20"/>
          <w:szCs w:val="20"/>
        </w:rPr>
      </w:pPr>
    </w:p>
    <w:p w14:paraId="482608EF" w14:textId="77777777" w:rsidR="00710EC1" w:rsidRDefault="008D2FF9" w:rsidP="00DC7C6E">
      <w:pPr>
        <w:pStyle w:val="Heading2"/>
      </w:pPr>
      <w:bookmarkStart w:id="294" w:name="_Toc199426509"/>
      <w:r>
        <w:t>4.</w:t>
      </w:r>
      <w:r w:rsidR="004D48AD">
        <w:t>27</w:t>
      </w:r>
      <w:r>
        <w:tab/>
      </w:r>
      <w:r w:rsidR="00710EC1">
        <w:t>PRIVATE PROPERTY ACCESS</w:t>
      </w:r>
      <w:bookmarkEnd w:id="294"/>
    </w:p>
    <w:p w14:paraId="7631A578" w14:textId="77777777" w:rsidR="00294CCF" w:rsidRDefault="00710EC1" w:rsidP="00757621">
      <w:pPr>
        <w:spacing w:after="0" w:line="240" w:lineRule="auto"/>
        <w:jc w:val="both"/>
        <w:rPr>
          <w:rFonts w:cstheme="minorHAnsi"/>
          <w:sz w:val="20"/>
          <w:szCs w:val="20"/>
        </w:rPr>
      </w:pPr>
      <w:r>
        <w:rPr>
          <w:rFonts w:cstheme="minorHAnsi"/>
          <w:sz w:val="20"/>
          <w:szCs w:val="20"/>
        </w:rPr>
        <w:t>The Contractor shall not seek or accept requests from private property owners to perform Debris clearing or removal activities. The NJDEP anticipates that the Contractor will require access to private property, or permission to cross private property to fulfill the intent of this Contract. For such situations, the Contractor and the property owner shall sign a Right of Entry Agreement Form provided by NJDEP that is acceptable to both the Contractor and Using Agency. The Contractor shall work with the SCM to comply with applicable FEMA requirements for Private Property Debris Removal</w:t>
      </w:r>
      <w:r w:rsidR="00B61824">
        <w:rPr>
          <w:rFonts w:cstheme="minorHAnsi"/>
          <w:sz w:val="20"/>
          <w:szCs w:val="20"/>
        </w:rPr>
        <w:t xml:space="preserve"> (PPDR)</w:t>
      </w:r>
      <w:r>
        <w:rPr>
          <w:rFonts w:cstheme="minorHAnsi"/>
          <w:sz w:val="20"/>
          <w:szCs w:val="20"/>
        </w:rPr>
        <w:t>, per FEMA publication 9523.13 FEMA Guide to Debris Removal from Private Property, or its successor.</w:t>
      </w:r>
    </w:p>
    <w:p w14:paraId="69A5D4F7" w14:textId="77777777" w:rsidR="00710EC1" w:rsidRDefault="00710EC1" w:rsidP="00757621">
      <w:pPr>
        <w:spacing w:after="0" w:line="240" w:lineRule="auto"/>
        <w:jc w:val="both"/>
        <w:rPr>
          <w:rFonts w:cstheme="minorHAnsi"/>
          <w:sz w:val="20"/>
          <w:szCs w:val="20"/>
        </w:rPr>
      </w:pPr>
    </w:p>
    <w:p w14:paraId="19E808FC" w14:textId="77777777" w:rsidR="00710EC1" w:rsidRDefault="008D2FF9" w:rsidP="00DC7C6E">
      <w:pPr>
        <w:pStyle w:val="Heading2"/>
      </w:pPr>
      <w:bookmarkStart w:id="295" w:name="_Toc199426510"/>
      <w:r>
        <w:t>4.</w:t>
      </w:r>
      <w:r w:rsidR="004D48AD">
        <w:t>28</w:t>
      </w:r>
      <w:r>
        <w:tab/>
      </w:r>
      <w:r w:rsidR="00710EC1">
        <w:t>MISPLACED MATERIAL</w:t>
      </w:r>
      <w:bookmarkEnd w:id="295"/>
    </w:p>
    <w:p w14:paraId="75AD6BAF" w14:textId="77777777" w:rsidR="00D31B43" w:rsidRDefault="00601813" w:rsidP="00757621">
      <w:pPr>
        <w:spacing w:after="0" w:line="240" w:lineRule="auto"/>
        <w:jc w:val="both"/>
        <w:rPr>
          <w:rFonts w:cstheme="minorHAnsi"/>
          <w:sz w:val="20"/>
          <w:szCs w:val="20"/>
        </w:rPr>
      </w:pPr>
      <w:r>
        <w:rPr>
          <w:rFonts w:cstheme="minorHAnsi"/>
          <w:sz w:val="20"/>
          <w:szCs w:val="20"/>
        </w:rPr>
        <w:t>D</w:t>
      </w:r>
      <w:r w:rsidR="00E71F9B">
        <w:rPr>
          <w:rFonts w:cstheme="minorHAnsi"/>
          <w:sz w:val="20"/>
          <w:szCs w:val="20"/>
        </w:rPr>
        <w:t xml:space="preserve">uring the progress of the work, </w:t>
      </w:r>
      <w:r>
        <w:rPr>
          <w:rFonts w:cstheme="minorHAnsi"/>
          <w:sz w:val="20"/>
          <w:szCs w:val="20"/>
        </w:rPr>
        <w:t xml:space="preserve">should the Contractor </w:t>
      </w:r>
      <w:r w:rsidR="00E71F9B">
        <w:rPr>
          <w:rFonts w:cstheme="minorHAnsi"/>
          <w:sz w:val="20"/>
          <w:szCs w:val="20"/>
        </w:rPr>
        <w:t>lose, dump, throw overboard, sink, or misplace any material, plant, machinery, or Debris, the Contractor shall recover and remove the same</w:t>
      </w:r>
      <w:r w:rsidR="00FB6700">
        <w:rPr>
          <w:rFonts w:cstheme="minorHAnsi"/>
          <w:sz w:val="20"/>
          <w:szCs w:val="20"/>
        </w:rPr>
        <w:t>,</w:t>
      </w:r>
      <w:r w:rsidR="00E71F9B">
        <w:rPr>
          <w:rFonts w:cstheme="minorHAnsi"/>
          <w:sz w:val="20"/>
          <w:szCs w:val="20"/>
        </w:rPr>
        <w:t xml:space="preserve"> </w:t>
      </w:r>
      <w:r w:rsidR="00FB6700">
        <w:rPr>
          <w:rFonts w:cstheme="minorHAnsi"/>
          <w:sz w:val="20"/>
          <w:szCs w:val="20"/>
        </w:rPr>
        <w:t>as s</w:t>
      </w:r>
      <w:r w:rsidR="00E71F9B">
        <w:rPr>
          <w:rFonts w:cstheme="minorHAnsi"/>
          <w:sz w:val="20"/>
          <w:szCs w:val="20"/>
        </w:rPr>
        <w:t>o</w:t>
      </w:r>
      <w:r w:rsidR="00FB6700">
        <w:rPr>
          <w:rFonts w:cstheme="minorHAnsi"/>
          <w:sz w:val="20"/>
          <w:szCs w:val="20"/>
        </w:rPr>
        <w:t>on</w:t>
      </w:r>
      <w:r w:rsidR="00E71F9B">
        <w:rPr>
          <w:rFonts w:cstheme="minorHAnsi"/>
          <w:sz w:val="20"/>
          <w:szCs w:val="20"/>
        </w:rPr>
        <w:t xml:space="preserve"> </w:t>
      </w:r>
      <w:r w:rsidR="00FB6700">
        <w:rPr>
          <w:rFonts w:cstheme="minorHAnsi"/>
          <w:sz w:val="20"/>
          <w:szCs w:val="20"/>
        </w:rPr>
        <w:t>as feas</w:t>
      </w:r>
      <w:r w:rsidR="00E71F9B">
        <w:rPr>
          <w:rFonts w:cstheme="minorHAnsi"/>
          <w:sz w:val="20"/>
          <w:szCs w:val="20"/>
        </w:rPr>
        <w:t>i</w:t>
      </w:r>
      <w:r w:rsidR="00FB6700">
        <w:rPr>
          <w:rFonts w:cstheme="minorHAnsi"/>
          <w:sz w:val="20"/>
          <w:szCs w:val="20"/>
        </w:rPr>
        <w:t>ble</w:t>
      </w:r>
      <w:r w:rsidR="00E71F9B">
        <w:rPr>
          <w:rFonts w:cstheme="minorHAnsi"/>
          <w:sz w:val="20"/>
          <w:szCs w:val="20"/>
        </w:rPr>
        <w:t>. The Contractor shall give immediate notice, with description and location of such obstructions, to the SCM or PM, and, when required, shall mark or buoy such obstructions until the same are removed. Should the Contractor refuse, neglect, or delay compliance with the above requirements, the State may remove such obstructions</w:t>
      </w:r>
      <w:r w:rsidR="00D970B0">
        <w:rPr>
          <w:rFonts w:cstheme="minorHAnsi"/>
          <w:sz w:val="20"/>
          <w:szCs w:val="20"/>
        </w:rPr>
        <w:t>,</w:t>
      </w:r>
      <w:r w:rsidR="00E71F9B">
        <w:rPr>
          <w:rFonts w:cstheme="minorHAnsi"/>
          <w:sz w:val="20"/>
          <w:szCs w:val="20"/>
        </w:rPr>
        <w:t xml:space="preserve"> and the cost of such removal deducted from any money due the Contractor.</w:t>
      </w:r>
    </w:p>
    <w:p w14:paraId="19090500" w14:textId="77777777" w:rsidR="00D31B43" w:rsidRPr="00D31B43" w:rsidRDefault="00D31B43">
      <w:pPr>
        <w:spacing w:after="0" w:line="240" w:lineRule="auto"/>
        <w:jc w:val="both"/>
      </w:pPr>
    </w:p>
    <w:p w14:paraId="0A117E2F" w14:textId="77777777" w:rsidR="00710EC1" w:rsidRDefault="008D2FF9" w:rsidP="00DC7C6E">
      <w:pPr>
        <w:pStyle w:val="Heading2"/>
      </w:pPr>
      <w:bookmarkStart w:id="296" w:name="_Toc199426511"/>
      <w:r>
        <w:t>4.</w:t>
      </w:r>
      <w:r w:rsidR="004D48AD">
        <w:t>29</w:t>
      </w:r>
      <w:r>
        <w:tab/>
      </w:r>
      <w:r w:rsidR="00D31B43">
        <w:t>TOLS, TSOS, TDMA, AND VVAA</w:t>
      </w:r>
      <w:bookmarkEnd w:id="296"/>
      <w:r w:rsidR="005F46D0">
        <w:t xml:space="preserve"> </w:t>
      </w:r>
    </w:p>
    <w:p w14:paraId="5C2298DB" w14:textId="77777777" w:rsidR="00710EC1" w:rsidRDefault="008D2FF9" w:rsidP="00215745">
      <w:pPr>
        <w:pStyle w:val="Heading3"/>
      </w:pPr>
      <w:bookmarkStart w:id="297" w:name="_Toc199426512"/>
      <w:r>
        <w:t>4.</w:t>
      </w:r>
      <w:r w:rsidR="004D48AD">
        <w:t>29</w:t>
      </w:r>
      <w:r>
        <w:t>.1</w:t>
      </w:r>
      <w:r>
        <w:tab/>
      </w:r>
      <w:r w:rsidR="00710EC1">
        <w:t>TEMPORARY OFF</w:t>
      </w:r>
      <w:r w:rsidR="00B61824">
        <w:t>-</w:t>
      </w:r>
      <w:r w:rsidR="00710EC1">
        <w:t>LOADING SITE (TOLS) REQUIREMENTS</w:t>
      </w:r>
      <w:bookmarkEnd w:id="297"/>
    </w:p>
    <w:p w14:paraId="364EE3D9" w14:textId="77777777" w:rsidR="00710EC1" w:rsidRDefault="00944DA9" w:rsidP="00757621">
      <w:pPr>
        <w:spacing w:after="0" w:line="240" w:lineRule="auto"/>
        <w:jc w:val="both"/>
        <w:rPr>
          <w:rFonts w:cstheme="minorHAnsi"/>
          <w:sz w:val="20"/>
          <w:szCs w:val="20"/>
        </w:rPr>
      </w:pPr>
      <w:r>
        <w:rPr>
          <w:rFonts w:cstheme="minorHAnsi"/>
          <w:sz w:val="20"/>
          <w:szCs w:val="20"/>
        </w:rPr>
        <w:t>The Contractor shall identify, develop and operate temporary TOLS that are approved by the SCM. The Contractor shall obtain any permit(s) that may be required for the TOLS (e.g., permits for siting, operation monitoring, closure, and post-closure care requirements). The Contractor shall comply with the terms and conditions of any such permits or approvals. If closure is not properly completed or environmental releases occur, post-closure care may be mandated at no additional cost to the Using Agency. The SCM or Using Agency may require the Contractor to remove all Debris from any TOLS daily, and in no event shall Debris be stored at a TOLS for more than 72 hours unless expressly authorized by the SCM or Using Agency. The Contractor shall provide to the Using Agency and SCM a TOLS management plan with the Project Work Plan.</w:t>
      </w:r>
    </w:p>
    <w:p w14:paraId="0B87D0F4" w14:textId="77777777" w:rsidR="00944DA9" w:rsidRDefault="00944DA9" w:rsidP="00757621">
      <w:pPr>
        <w:spacing w:after="0" w:line="240" w:lineRule="auto"/>
        <w:jc w:val="both"/>
        <w:rPr>
          <w:rFonts w:cstheme="minorHAnsi"/>
          <w:sz w:val="20"/>
          <w:szCs w:val="20"/>
        </w:rPr>
      </w:pPr>
    </w:p>
    <w:p w14:paraId="7467E14D" w14:textId="77777777" w:rsidR="00944DA9" w:rsidRDefault="00944DA9" w:rsidP="00757621">
      <w:pPr>
        <w:spacing w:after="0" w:line="240" w:lineRule="auto"/>
        <w:jc w:val="both"/>
        <w:rPr>
          <w:rFonts w:cstheme="minorHAnsi"/>
          <w:sz w:val="20"/>
          <w:szCs w:val="20"/>
        </w:rPr>
      </w:pPr>
      <w:r>
        <w:rPr>
          <w:rFonts w:cstheme="minorHAnsi"/>
          <w:sz w:val="20"/>
          <w:szCs w:val="20"/>
        </w:rPr>
        <w:t>The State will make every effort to identify and provide access to TOLS on public property such that the Debris removed from waterways/</w:t>
      </w:r>
      <w:r w:rsidR="00CD5572">
        <w:rPr>
          <w:rFonts w:cstheme="minorHAnsi"/>
          <w:sz w:val="20"/>
          <w:szCs w:val="20"/>
        </w:rPr>
        <w:t>W</w:t>
      </w:r>
      <w:r>
        <w:rPr>
          <w:rFonts w:cstheme="minorHAnsi"/>
          <w:sz w:val="20"/>
          <w:szCs w:val="20"/>
        </w:rPr>
        <w:t>etlands can be safely loaded into trucks for transport to a final disposal site or recycling facility. In the event that the State is unable to secure such access on public property, the Contractor shall pursue leasing options with owners of private property to obtain use as a TOLS. Any lease entered into by the Contractor must contain a “hold harmless” clause in favor of the State and federal government as applicable. The draft lease shall be reviewed and approved by the SCM prior to the signing of any formal lease agreement. Any costs associated with TOLS leases shall be the responsibility of the Contractor.</w:t>
      </w:r>
    </w:p>
    <w:p w14:paraId="503B3DCF" w14:textId="77777777" w:rsidR="00944DA9" w:rsidRDefault="00944DA9" w:rsidP="00757621">
      <w:pPr>
        <w:spacing w:after="0" w:line="240" w:lineRule="auto"/>
        <w:jc w:val="both"/>
        <w:rPr>
          <w:rFonts w:cstheme="minorHAnsi"/>
          <w:sz w:val="20"/>
          <w:szCs w:val="20"/>
        </w:rPr>
      </w:pPr>
    </w:p>
    <w:p w14:paraId="0BBF0B57" w14:textId="77777777" w:rsidR="00944DA9" w:rsidRPr="00085257" w:rsidRDefault="00944DA9" w:rsidP="00757621">
      <w:pPr>
        <w:spacing w:after="0" w:line="240" w:lineRule="auto"/>
        <w:jc w:val="both"/>
        <w:rPr>
          <w:rFonts w:cstheme="minorHAnsi"/>
          <w:sz w:val="20"/>
          <w:szCs w:val="20"/>
        </w:rPr>
      </w:pPr>
      <w:r>
        <w:rPr>
          <w:rFonts w:cstheme="minorHAnsi"/>
          <w:sz w:val="20"/>
          <w:szCs w:val="20"/>
        </w:rPr>
        <w:t xml:space="preserve">TOLS </w:t>
      </w:r>
      <w:r w:rsidRPr="00085257">
        <w:rPr>
          <w:rFonts w:cstheme="minorHAnsi"/>
          <w:sz w:val="20"/>
          <w:szCs w:val="20"/>
        </w:rPr>
        <w:t>requirements are as follows:</w:t>
      </w:r>
    </w:p>
    <w:p w14:paraId="3B22B39D" w14:textId="77777777" w:rsidR="00944DA9" w:rsidRPr="00307C26" w:rsidRDefault="00944DA9" w:rsidP="00817301">
      <w:pPr>
        <w:pStyle w:val="ListParagraph"/>
        <w:numPr>
          <w:ilvl w:val="0"/>
          <w:numId w:val="49"/>
        </w:numPr>
        <w:rPr>
          <w:rFonts w:cstheme="minorHAnsi"/>
          <w:sz w:val="20"/>
          <w:szCs w:val="20"/>
        </w:rPr>
      </w:pPr>
      <w:r w:rsidRPr="0013799C">
        <w:rPr>
          <w:rFonts w:asciiTheme="minorHAnsi" w:hAnsiTheme="minorHAnsi" w:cstheme="minorHAnsi"/>
          <w:sz w:val="20"/>
          <w:szCs w:val="20"/>
        </w:rPr>
        <w:t>Debris removed from waterway/</w:t>
      </w:r>
      <w:r w:rsidR="00CD5572">
        <w:rPr>
          <w:rFonts w:asciiTheme="minorHAnsi" w:hAnsiTheme="minorHAnsi" w:cstheme="minorHAnsi"/>
          <w:sz w:val="20"/>
          <w:szCs w:val="20"/>
        </w:rPr>
        <w:t>W</w:t>
      </w:r>
      <w:r w:rsidRPr="0013799C">
        <w:rPr>
          <w:rFonts w:asciiTheme="minorHAnsi" w:hAnsiTheme="minorHAnsi" w:cstheme="minorHAnsi"/>
          <w:sz w:val="20"/>
          <w:szCs w:val="20"/>
        </w:rPr>
        <w:t xml:space="preserve">etlands shall be sorted prior to or at the time it is removed from Contractor’s boats/barges and placed directly into containers or receptacles on shore at an approved TOLS for transport to final recycling or disposal location(s). </w:t>
      </w:r>
      <w:r w:rsidR="000B3260" w:rsidRPr="0013799C">
        <w:rPr>
          <w:rFonts w:asciiTheme="minorHAnsi" w:hAnsiTheme="minorHAnsi" w:cstheme="minorHAnsi"/>
          <w:sz w:val="20"/>
          <w:szCs w:val="20"/>
        </w:rPr>
        <w:t xml:space="preserve">The Contractor shall charge transport of waterway/wetland Debris from the TOLS to the final disposal site or recycling center according to the Debris classification by volume or weight as described on the </w:t>
      </w:r>
      <w:r w:rsidR="00D153C4">
        <w:rPr>
          <w:rFonts w:asciiTheme="minorHAnsi" w:hAnsiTheme="minorHAnsi" w:cstheme="minorHAnsi"/>
          <w:sz w:val="20"/>
          <w:szCs w:val="20"/>
        </w:rPr>
        <w:t>State-Supplied Price Sheet</w:t>
      </w:r>
      <w:r w:rsidR="000B3260" w:rsidRPr="0013799C">
        <w:rPr>
          <w:rFonts w:asciiTheme="minorHAnsi" w:hAnsiTheme="minorHAnsi" w:cstheme="minorHAnsi"/>
          <w:sz w:val="20"/>
          <w:szCs w:val="20"/>
        </w:rPr>
        <w:t>;</w:t>
      </w:r>
    </w:p>
    <w:p w14:paraId="3D5171EA" w14:textId="77777777" w:rsidR="00C4553C" w:rsidRPr="00307C26" w:rsidRDefault="00C4553C" w:rsidP="00817301">
      <w:pPr>
        <w:pStyle w:val="ListParagraph"/>
        <w:numPr>
          <w:ilvl w:val="0"/>
          <w:numId w:val="49"/>
        </w:numPr>
        <w:rPr>
          <w:rFonts w:cstheme="minorHAnsi"/>
          <w:sz w:val="20"/>
          <w:szCs w:val="20"/>
        </w:rPr>
      </w:pPr>
      <w:r w:rsidRPr="0013799C">
        <w:rPr>
          <w:rFonts w:asciiTheme="minorHAnsi" w:hAnsiTheme="minorHAnsi" w:cstheme="minorHAnsi"/>
          <w:sz w:val="20"/>
          <w:szCs w:val="20"/>
        </w:rPr>
        <w:t>The Contractor shall make every effort to offload Debris directly into roll-off containers, that will then be transported to a final disposal or recycling facility. The Contractor shall minimize</w:t>
      </w:r>
      <w:r w:rsidR="009B393F">
        <w:rPr>
          <w:rFonts w:asciiTheme="minorHAnsi" w:hAnsiTheme="minorHAnsi" w:cstheme="minorHAnsi"/>
          <w:sz w:val="20"/>
          <w:szCs w:val="20"/>
        </w:rPr>
        <w:t>,</w:t>
      </w:r>
      <w:r w:rsidRPr="0013799C">
        <w:rPr>
          <w:rFonts w:asciiTheme="minorHAnsi" w:hAnsiTheme="minorHAnsi" w:cstheme="minorHAnsi"/>
          <w:sz w:val="20"/>
          <w:szCs w:val="20"/>
        </w:rPr>
        <w:t xml:space="preserve"> to the greatest extent possible</w:t>
      </w:r>
      <w:r w:rsidR="009B393F">
        <w:rPr>
          <w:rFonts w:asciiTheme="minorHAnsi" w:hAnsiTheme="minorHAnsi" w:cstheme="minorHAnsi"/>
          <w:sz w:val="20"/>
          <w:szCs w:val="20"/>
        </w:rPr>
        <w:t>,</w:t>
      </w:r>
      <w:r w:rsidRPr="0013799C">
        <w:rPr>
          <w:rFonts w:asciiTheme="minorHAnsi" w:hAnsiTheme="minorHAnsi" w:cstheme="minorHAnsi"/>
          <w:sz w:val="20"/>
          <w:szCs w:val="20"/>
        </w:rPr>
        <w:t xml:space="preserve"> use of TOLS or TDMAs. Prior to utilizing any temporary staging areas</w:t>
      </w:r>
      <w:r w:rsidR="005B0EB4">
        <w:rPr>
          <w:rFonts w:asciiTheme="minorHAnsi" w:hAnsiTheme="minorHAnsi" w:cstheme="minorHAnsi"/>
          <w:sz w:val="20"/>
          <w:szCs w:val="20"/>
        </w:rPr>
        <w:t>,</w:t>
      </w:r>
      <w:r w:rsidRPr="0013799C">
        <w:rPr>
          <w:rFonts w:asciiTheme="minorHAnsi" w:hAnsiTheme="minorHAnsi" w:cstheme="minorHAnsi"/>
          <w:sz w:val="20"/>
          <w:szCs w:val="20"/>
        </w:rPr>
        <w:t xml:space="preserve"> rather than direct-hauling to a disposal or recycling facility, the Contractor must provide the SCM or Using Agency with evidence and analysis establishing the need for staging and processing of material at a TDMA rather than direct-hauling from the TOLS to a final disposal or recycling facility;</w:t>
      </w:r>
    </w:p>
    <w:p w14:paraId="788BFCB7" w14:textId="77777777" w:rsidR="00C4553C" w:rsidRPr="00307C26" w:rsidRDefault="00C4553C" w:rsidP="00817301">
      <w:pPr>
        <w:pStyle w:val="ListParagraph"/>
        <w:numPr>
          <w:ilvl w:val="0"/>
          <w:numId w:val="49"/>
        </w:numPr>
        <w:rPr>
          <w:rFonts w:cstheme="minorHAnsi"/>
          <w:sz w:val="20"/>
          <w:szCs w:val="20"/>
        </w:rPr>
      </w:pPr>
      <w:r w:rsidRPr="0013799C">
        <w:rPr>
          <w:rFonts w:asciiTheme="minorHAnsi" w:hAnsiTheme="minorHAnsi" w:cstheme="minorHAnsi"/>
          <w:sz w:val="20"/>
          <w:szCs w:val="20"/>
        </w:rPr>
        <w:t>The Contractor’s TOLS foreman shall manage all operations of the site including, but not limited to, traffic control, off-loading operations, segregation of Debris, and safety. The TOLS foreman shall coordinate directly with the Debris Monitor Contractor. The TOLS foreman shall document equipment and labor time, quantities of Debris received, processed materials hauled away, and provide the daily operational report to the ZOM for further delivery to the SCM, or Using Agency;</w:t>
      </w:r>
    </w:p>
    <w:p w14:paraId="2D6AE919" w14:textId="77777777" w:rsidR="00C4553C" w:rsidRPr="00307C26" w:rsidRDefault="00C4553C" w:rsidP="00817301">
      <w:pPr>
        <w:pStyle w:val="ListParagraph"/>
        <w:numPr>
          <w:ilvl w:val="0"/>
          <w:numId w:val="49"/>
        </w:numPr>
        <w:rPr>
          <w:rFonts w:cstheme="minorHAnsi"/>
          <w:sz w:val="20"/>
          <w:szCs w:val="20"/>
        </w:rPr>
      </w:pPr>
      <w:r w:rsidRPr="0013799C">
        <w:rPr>
          <w:rFonts w:asciiTheme="minorHAnsi" w:hAnsiTheme="minorHAnsi" w:cstheme="minorHAnsi"/>
          <w:sz w:val="20"/>
          <w:szCs w:val="20"/>
        </w:rPr>
        <w:t>The Contractor shall also provide a TOLS</w:t>
      </w:r>
      <w:r w:rsidR="00D544F2" w:rsidRPr="0013799C">
        <w:rPr>
          <w:rFonts w:asciiTheme="minorHAnsi" w:hAnsiTheme="minorHAnsi" w:cstheme="minorHAnsi"/>
          <w:sz w:val="20"/>
          <w:szCs w:val="20"/>
        </w:rPr>
        <w:t xml:space="preserve"> night foreman</w:t>
      </w:r>
      <w:r w:rsidR="001733D3">
        <w:rPr>
          <w:rFonts w:asciiTheme="minorHAnsi" w:hAnsiTheme="minorHAnsi" w:cstheme="minorHAnsi"/>
          <w:sz w:val="20"/>
          <w:szCs w:val="20"/>
        </w:rPr>
        <w:t>,</w:t>
      </w:r>
      <w:r w:rsidR="00D544F2" w:rsidRPr="0013799C">
        <w:rPr>
          <w:rFonts w:asciiTheme="minorHAnsi" w:hAnsiTheme="minorHAnsi" w:cstheme="minorHAnsi"/>
          <w:sz w:val="20"/>
          <w:szCs w:val="20"/>
        </w:rPr>
        <w:t xml:space="preserve"> if necessary</w:t>
      </w:r>
      <w:r w:rsidR="001733D3">
        <w:rPr>
          <w:rFonts w:asciiTheme="minorHAnsi" w:hAnsiTheme="minorHAnsi" w:cstheme="minorHAnsi"/>
          <w:sz w:val="20"/>
          <w:szCs w:val="20"/>
        </w:rPr>
        <w:t>,</w:t>
      </w:r>
      <w:r w:rsidR="00D544F2" w:rsidRPr="0013799C">
        <w:rPr>
          <w:rFonts w:asciiTheme="minorHAnsi" w:hAnsiTheme="minorHAnsi" w:cstheme="minorHAnsi"/>
          <w:sz w:val="20"/>
          <w:szCs w:val="20"/>
        </w:rPr>
        <w:t xml:space="preserve"> to manage any night operations approved by the SCM or Using Agency;</w:t>
      </w:r>
    </w:p>
    <w:p w14:paraId="797D3E38" w14:textId="77777777" w:rsidR="00D544F2" w:rsidRPr="00307C26" w:rsidRDefault="00D544F2" w:rsidP="00817301">
      <w:pPr>
        <w:pStyle w:val="ListParagraph"/>
        <w:numPr>
          <w:ilvl w:val="0"/>
          <w:numId w:val="49"/>
        </w:numPr>
        <w:rPr>
          <w:rFonts w:cstheme="minorHAnsi"/>
          <w:sz w:val="20"/>
          <w:szCs w:val="20"/>
        </w:rPr>
      </w:pPr>
      <w:r w:rsidRPr="0013799C">
        <w:rPr>
          <w:rFonts w:asciiTheme="minorHAnsi" w:hAnsiTheme="minorHAnsi" w:cstheme="minorHAnsi"/>
          <w:sz w:val="20"/>
          <w:szCs w:val="20"/>
        </w:rPr>
        <w:t>The TOLS management plan shall address the following functions:</w:t>
      </w:r>
    </w:p>
    <w:p w14:paraId="54C8D7E3" w14:textId="77777777" w:rsidR="00D544F2" w:rsidRPr="00307C26" w:rsidRDefault="00D544F2"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Access to site;</w:t>
      </w:r>
    </w:p>
    <w:p w14:paraId="380F0EE2" w14:textId="77777777" w:rsidR="00D544F2" w:rsidRPr="00307C26" w:rsidRDefault="00D544F2"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Site preparation – clearing, stripping, hauling, fill placement, construction/deconstruction of processing pads, lime rock or crushed concrete access roads, sod replacement, and any other similar activity necessary to make the site usable for its intended purposes;</w:t>
      </w:r>
    </w:p>
    <w:p w14:paraId="34BAD1C3" w14:textId="77777777" w:rsidR="00D544F2" w:rsidRPr="00307C26" w:rsidRDefault="00D544F2"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Traffic control procedures;</w:t>
      </w:r>
    </w:p>
    <w:p w14:paraId="7E0E01A0" w14:textId="77777777" w:rsidR="00D544F2" w:rsidRPr="00307C26" w:rsidRDefault="00D544F2"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Safety/security;</w:t>
      </w:r>
    </w:p>
    <w:p w14:paraId="7A614484" w14:textId="77777777" w:rsidR="00D544F2" w:rsidRPr="00307C26" w:rsidRDefault="00D544F2"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Segregation of Debris;</w:t>
      </w:r>
    </w:p>
    <w:p w14:paraId="008E83A7" w14:textId="77777777" w:rsidR="00D544F2" w:rsidRPr="00307C26" w:rsidRDefault="00085257"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 xml:space="preserve">Location of hazardous material containment area and Contractor </w:t>
      </w:r>
      <w:r w:rsidR="00CD5572">
        <w:rPr>
          <w:rFonts w:asciiTheme="minorHAnsi" w:hAnsiTheme="minorHAnsi" w:cstheme="minorHAnsi"/>
          <w:sz w:val="20"/>
          <w:szCs w:val="20"/>
        </w:rPr>
        <w:t>W</w:t>
      </w:r>
      <w:r w:rsidRPr="0013799C">
        <w:rPr>
          <w:rFonts w:asciiTheme="minorHAnsi" w:hAnsiTheme="minorHAnsi" w:cstheme="minorHAnsi"/>
          <w:sz w:val="20"/>
          <w:szCs w:val="20"/>
        </w:rPr>
        <w:t xml:space="preserve">ork </w:t>
      </w:r>
      <w:r w:rsidR="00CD5572">
        <w:rPr>
          <w:rFonts w:asciiTheme="minorHAnsi" w:hAnsiTheme="minorHAnsi" w:cstheme="minorHAnsi"/>
          <w:sz w:val="20"/>
          <w:szCs w:val="20"/>
        </w:rPr>
        <w:t>A</w:t>
      </w:r>
      <w:r w:rsidRPr="0013799C">
        <w:rPr>
          <w:rFonts w:asciiTheme="minorHAnsi" w:hAnsiTheme="minorHAnsi" w:cstheme="minorHAnsi"/>
          <w:sz w:val="20"/>
          <w:szCs w:val="20"/>
        </w:rPr>
        <w:t>rea;</w:t>
      </w:r>
    </w:p>
    <w:p w14:paraId="765D4F58" w14:textId="77777777" w:rsidR="00085257" w:rsidRPr="00307C26" w:rsidRDefault="00085257"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Location of existing structures or sensitive areas requiring protection; and</w:t>
      </w:r>
    </w:p>
    <w:p w14:paraId="74B9CD37" w14:textId="77777777" w:rsidR="00085257" w:rsidRDefault="00085257" w:rsidP="00817301">
      <w:pPr>
        <w:pStyle w:val="ListParagraph"/>
        <w:numPr>
          <w:ilvl w:val="1"/>
          <w:numId w:val="49"/>
        </w:numPr>
        <w:rPr>
          <w:rFonts w:cstheme="minorHAnsi"/>
          <w:sz w:val="20"/>
          <w:szCs w:val="20"/>
        </w:rPr>
      </w:pPr>
      <w:r w:rsidRPr="0013799C">
        <w:rPr>
          <w:rFonts w:asciiTheme="minorHAnsi" w:hAnsiTheme="minorHAnsi" w:cstheme="minorHAnsi"/>
          <w:sz w:val="20"/>
          <w:szCs w:val="20"/>
        </w:rPr>
        <w:t>Site close-out (activities to return the site to its original condition);</w:t>
      </w:r>
    </w:p>
    <w:p w14:paraId="1702B217" w14:textId="77777777" w:rsidR="00DD72D0" w:rsidRDefault="00DD72D0" w:rsidP="00817301">
      <w:pPr>
        <w:pStyle w:val="ListParagraph"/>
        <w:numPr>
          <w:ilvl w:val="0"/>
          <w:numId w:val="49"/>
        </w:numPr>
        <w:rPr>
          <w:rFonts w:cstheme="minorHAnsi"/>
          <w:sz w:val="20"/>
          <w:szCs w:val="20"/>
        </w:rPr>
      </w:pPr>
      <w:r>
        <w:rPr>
          <w:rFonts w:asciiTheme="minorHAnsi" w:hAnsiTheme="minorHAnsi" w:cstheme="minorHAnsi"/>
          <w:sz w:val="20"/>
          <w:szCs w:val="20"/>
        </w:rPr>
        <w:t>A copy of the approved TOLS management plan shall be kept readily available at the TOLS for review by all inspection personnel;</w:t>
      </w:r>
    </w:p>
    <w:p w14:paraId="5D76E09D" w14:textId="77777777" w:rsidR="00DD72D0" w:rsidRDefault="00DD72D0" w:rsidP="00817301">
      <w:pPr>
        <w:pStyle w:val="ListParagraph"/>
        <w:numPr>
          <w:ilvl w:val="0"/>
          <w:numId w:val="49"/>
        </w:numPr>
        <w:rPr>
          <w:rFonts w:cstheme="minorHAnsi"/>
          <w:sz w:val="20"/>
          <w:szCs w:val="20"/>
        </w:rPr>
      </w:pPr>
      <w:r>
        <w:rPr>
          <w:rFonts w:asciiTheme="minorHAnsi" w:hAnsiTheme="minorHAnsi" w:cstheme="minorHAnsi"/>
          <w:sz w:val="20"/>
          <w:szCs w:val="20"/>
        </w:rPr>
        <w:t>The Contractor shall periodically inspect the TOLS for compliance with FEMA and/or State solid waste requirements and OSHA safety criteria. The Debris Monitor Contractor will also periodically inspect the TOLS for the same purpose;</w:t>
      </w:r>
    </w:p>
    <w:p w14:paraId="3493D315" w14:textId="77777777" w:rsidR="00DD72D0" w:rsidRDefault="00DD72D0" w:rsidP="00817301">
      <w:pPr>
        <w:pStyle w:val="ListParagraph"/>
        <w:numPr>
          <w:ilvl w:val="0"/>
          <w:numId w:val="49"/>
        </w:numPr>
        <w:rPr>
          <w:rFonts w:cstheme="minorHAnsi"/>
          <w:sz w:val="20"/>
          <w:szCs w:val="20"/>
        </w:rPr>
      </w:pPr>
      <w:r>
        <w:rPr>
          <w:rFonts w:asciiTheme="minorHAnsi" w:hAnsiTheme="minorHAnsi" w:cstheme="minorHAnsi"/>
          <w:sz w:val="20"/>
          <w:szCs w:val="20"/>
        </w:rPr>
        <w:t xml:space="preserve">The Contractor shall construct a HHW containment area, if needed, at each TOLS, preferably on an impermeable surface. The Constructor shall line the perimeter hay bales and stake them in place. The Contractor shall line the area with a heavy gauge plastic to provide a non-permeable barrier. The Contractor shall add a six-inch layer of </w:t>
      </w:r>
      <w:r w:rsidR="008A7969">
        <w:rPr>
          <w:rFonts w:asciiTheme="minorHAnsi" w:hAnsiTheme="minorHAnsi" w:cstheme="minorHAnsi"/>
          <w:sz w:val="20"/>
          <w:szCs w:val="20"/>
        </w:rPr>
        <w:t>S</w:t>
      </w:r>
      <w:r>
        <w:rPr>
          <w:rFonts w:asciiTheme="minorHAnsi" w:hAnsiTheme="minorHAnsi" w:cstheme="minorHAnsi"/>
          <w:sz w:val="20"/>
          <w:szCs w:val="20"/>
        </w:rPr>
        <w:t xml:space="preserve">and as an absorbent and for protection of the plastic puncture or tear. Additional plastic sufficient to cover the ground area is </w:t>
      </w:r>
      <w:r w:rsidR="00B94B03">
        <w:rPr>
          <w:rFonts w:asciiTheme="minorHAnsi" w:hAnsiTheme="minorHAnsi" w:cstheme="minorHAnsi"/>
          <w:sz w:val="20"/>
          <w:szCs w:val="20"/>
        </w:rPr>
        <w:t>required to prevent storm water from entering the containment area. The containment area shall have a non-permeable cover at all times</w:t>
      </w:r>
      <w:r w:rsidR="001733D3">
        <w:rPr>
          <w:rFonts w:asciiTheme="minorHAnsi" w:hAnsiTheme="minorHAnsi" w:cstheme="minorHAnsi"/>
          <w:sz w:val="20"/>
          <w:szCs w:val="20"/>
        </w:rPr>
        <w:t>,</w:t>
      </w:r>
      <w:r w:rsidR="00B94B03">
        <w:rPr>
          <w:rFonts w:asciiTheme="minorHAnsi" w:hAnsiTheme="minorHAnsi" w:cstheme="minorHAnsi"/>
          <w:sz w:val="20"/>
          <w:szCs w:val="20"/>
        </w:rPr>
        <w:t xml:space="preserve"> and the Contractor must ensure that run off is managed in compliance with applicable law;</w:t>
      </w:r>
    </w:p>
    <w:p w14:paraId="2615A39F" w14:textId="77777777" w:rsidR="00B94B03" w:rsidRDefault="00B94B03" w:rsidP="00817301">
      <w:pPr>
        <w:pStyle w:val="ListParagraph"/>
        <w:numPr>
          <w:ilvl w:val="0"/>
          <w:numId w:val="49"/>
        </w:numPr>
        <w:rPr>
          <w:rFonts w:cstheme="minorHAnsi"/>
          <w:sz w:val="20"/>
          <w:szCs w:val="20"/>
        </w:rPr>
      </w:pPr>
      <w:r>
        <w:rPr>
          <w:rFonts w:asciiTheme="minorHAnsi" w:hAnsiTheme="minorHAnsi" w:cstheme="minorHAnsi"/>
          <w:sz w:val="20"/>
          <w:szCs w:val="20"/>
        </w:rPr>
        <w:t xml:space="preserve">The Contractor shall </w:t>
      </w:r>
      <w:r w:rsidR="00BE6A6F">
        <w:rPr>
          <w:rFonts w:asciiTheme="minorHAnsi" w:hAnsiTheme="minorHAnsi" w:cstheme="minorHAnsi"/>
          <w:sz w:val="20"/>
          <w:szCs w:val="20"/>
        </w:rPr>
        <w:t xml:space="preserve">direct </w:t>
      </w:r>
      <w:r>
        <w:rPr>
          <w:rFonts w:asciiTheme="minorHAnsi" w:hAnsiTheme="minorHAnsi" w:cstheme="minorHAnsi"/>
          <w:sz w:val="20"/>
          <w:szCs w:val="20"/>
        </w:rPr>
        <w:t>TOLS run-off from the containment area by site grading;</w:t>
      </w:r>
    </w:p>
    <w:p w14:paraId="2732E02F" w14:textId="77777777" w:rsidR="00B94B03" w:rsidRDefault="00B94B03" w:rsidP="00817301">
      <w:pPr>
        <w:pStyle w:val="ListParagraph"/>
        <w:numPr>
          <w:ilvl w:val="0"/>
          <w:numId w:val="49"/>
        </w:numPr>
        <w:rPr>
          <w:rFonts w:cstheme="minorHAnsi"/>
          <w:sz w:val="20"/>
          <w:szCs w:val="20"/>
        </w:rPr>
      </w:pPr>
      <w:r>
        <w:rPr>
          <w:rFonts w:asciiTheme="minorHAnsi" w:hAnsiTheme="minorHAnsi" w:cstheme="minorHAnsi"/>
          <w:sz w:val="20"/>
          <w:szCs w:val="20"/>
        </w:rPr>
        <w:t xml:space="preserve">Within five (5) days of completion of all waterway/wetland Debris </w:t>
      </w:r>
      <w:r w:rsidR="00D21909">
        <w:rPr>
          <w:rFonts w:asciiTheme="minorHAnsi" w:hAnsiTheme="minorHAnsi" w:cstheme="minorHAnsi"/>
          <w:sz w:val="20"/>
          <w:szCs w:val="20"/>
        </w:rPr>
        <w:t xml:space="preserve">assessment and </w:t>
      </w:r>
      <w:r>
        <w:rPr>
          <w:rFonts w:asciiTheme="minorHAnsi" w:hAnsiTheme="minorHAnsi" w:cstheme="minorHAnsi"/>
          <w:sz w:val="20"/>
          <w:szCs w:val="20"/>
        </w:rPr>
        <w:t xml:space="preserve">removal work performed in a </w:t>
      </w:r>
      <w:r w:rsidR="00FB1BC8">
        <w:rPr>
          <w:rFonts w:asciiTheme="minorHAnsi" w:hAnsiTheme="minorHAnsi" w:cstheme="minorHAnsi"/>
          <w:sz w:val="20"/>
          <w:szCs w:val="20"/>
        </w:rPr>
        <w:t>R</w:t>
      </w:r>
      <w:r>
        <w:rPr>
          <w:rFonts w:asciiTheme="minorHAnsi" w:hAnsiTheme="minorHAnsi" w:cstheme="minorHAnsi"/>
          <w:sz w:val="20"/>
          <w:szCs w:val="20"/>
        </w:rPr>
        <w:t xml:space="preserve">egion or </w:t>
      </w:r>
      <w:r w:rsidR="00FB1BC8">
        <w:rPr>
          <w:rFonts w:asciiTheme="minorHAnsi" w:hAnsiTheme="minorHAnsi" w:cstheme="minorHAnsi"/>
          <w:sz w:val="20"/>
          <w:szCs w:val="20"/>
        </w:rPr>
        <w:t>Z</w:t>
      </w:r>
      <w:r>
        <w:rPr>
          <w:rFonts w:asciiTheme="minorHAnsi" w:hAnsiTheme="minorHAnsi" w:cstheme="minorHAnsi"/>
          <w:sz w:val="20"/>
          <w:szCs w:val="20"/>
        </w:rPr>
        <w:t>one, the Contractor shall remove all equipment and temporary structures from the TOLS and shall dispose of all residual Debris from the TOLS at an approved final disposition site. The Contractor shall remediate and restore its TOLS to its pre-use condition. After demobilization and restoration, the SCM and/or Debris Monitor Contractor will conduct an inspection;</w:t>
      </w:r>
    </w:p>
    <w:p w14:paraId="65CF213F" w14:textId="77777777" w:rsidR="00B94B03" w:rsidRDefault="00B94B03" w:rsidP="00817301">
      <w:pPr>
        <w:pStyle w:val="ListParagraph"/>
        <w:numPr>
          <w:ilvl w:val="0"/>
          <w:numId w:val="49"/>
        </w:numPr>
        <w:rPr>
          <w:rFonts w:cstheme="minorHAnsi"/>
          <w:sz w:val="20"/>
          <w:szCs w:val="20"/>
        </w:rPr>
      </w:pPr>
      <w:r>
        <w:rPr>
          <w:rFonts w:asciiTheme="minorHAnsi" w:hAnsiTheme="minorHAnsi" w:cstheme="minorHAnsi"/>
          <w:sz w:val="20"/>
          <w:szCs w:val="20"/>
        </w:rPr>
        <w:t>If the inspection by the SCM and/or Debris Monitor Contractor is satisfactory, the Contractor will receive final sign-off. If the demobilization, restoration, and inspection of the TOLS is not deemed satisfactory, the Contractor shall conduct post-closure activities at no cost to the Using Agency until satisfactory status is attained; and</w:t>
      </w:r>
    </w:p>
    <w:p w14:paraId="563B543D" w14:textId="77777777" w:rsidR="00B94B03" w:rsidRDefault="00B94B03" w:rsidP="00817301">
      <w:pPr>
        <w:pStyle w:val="ListParagraph"/>
        <w:numPr>
          <w:ilvl w:val="0"/>
          <w:numId w:val="49"/>
        </w:numPr>
        <w:rPr>
          <w:rFonts w:cstheme="minorHAnsi"/>
          <w:sz w:val="20"/>
          <w:szCs w:val="20"/>
        </w:rPr>
      </w:pPr>
      <w:r>
        <w:rPr>
          <w:rFonts w:asciiTheme="minorHAnsi" w:hAnsiTheme="minorHAnsi" w:cstheme="minorHAnsi"/>
          <w:sz w:val="20"/>
          <w:szCs w:val="20"/>
        </w:rPr>
        <w:t>The Contractor shall operate the TOLS and only Contractor vehicles and others specifically authorized by the State will be allowed to use the TOLS. TOLS access is as follows:</w:t>
      </w:r>
    </w:p>
    <w:p w14:paraId="3D1B86A5" w14:textId="77777777" w:rsidR="00B94B03" w:rsidRDefault="00B94B03" w:rsidP="00817301">
      <w:pPr>
        <w:pStyle w:val="ListParagraph"/>
        <w:numPr>
          <w:ilvl w:val="1"/>
          <w:numId w:val="49"/>
        </w:numPr>
        <w:rPr>
          <w:rFonts w:cstheme="minorHAnsi"/>
          <w:sz w:val="20"/>
          <w:szCs w:val="20"/>
        </w:rPr>
      </w:pPr>
      <w:r>
        <w:rPr>
          <w:rFonts w:asciiTheme="minorHAnsi" w:hAnsiTheme="minorHAnsi" w:cstheme="minorHAnsi"/>
          <w:sz w:val="20"/>
          <w:szCs w:val="20"/>
        </w:rPr>
        <w:t xml:space="preserve">The Contractor shall use only TOLS approved by the SCM. If the Contractor determines that existing TOLS are insufficient to handle anticipated volumes of Debris within the boundaries of the Region or are otherwise not adequate to support work under this </w:t>
      </w:r>
      <w:r w:rsidR="0088008A">
        <w:rPr>
          <w:rFonts w:asciiTheme="minorHAnsi" w:hAnsiTheme="minorHAnsi" w:cstheme="minorHAnsi"/>
          <w:sz w:val="20"/>
          <w:szCs w:val="20"/>
        </w:rPr>
        <w:t>C</w:t>
      </w:r>
      <w:r>
        <w:rPr>
          <w:rFonts w:asciiTheme="minorHAnsi" w:hAnsiTheme="minorHAnsi" w:cstheme="minorHAnsi"/>
          <w:sz w:val="20"/>
          <w:szCs w:val="20"/>
        </w:rPr>
        <w:t>ontract, the Contractor shall identify alternate or additional TOLS. The Contractor shall have any alternative or additional TOLS approved by the SCM prior to use;</w:t>
      </w:r>
    </w:p>
    <w:p w14:paraId="640943A7" w14:textId="77777777" w:rsidR="00B94B03" w:rsidRDefault="00B94B03" w:rsidP="00817301">
      <w:pPr>
        <w:pStyle w:val="ListParagraph"/>
        <w:numPr>
          <w:ilvl w:val="1"/>
          <w:numId w:val="49"/>
        </w:numPr>
        <w:rPr>
          <w:rFonts w:cstheme="minorHAnsi"/>
          <w:sz w:val="20"/>
          <w:szCs w:val="20"/>
        </w:rPr>
      </w:pPr>
      <w:r>
        <w:rPr>
          <w:rFonts w:asciiTheme="minorHAnsi" w:hAnsiTheme="minorHAnsi" w:cstheme="minorHAnsi"/>
          <w:sz w:val="20"/>
          <w:szCs w:val="20"/>
        </w:rPr>
        <w:t>The Contractor shall manage Debris pickup and offloading operations to coincide with transport operations during daylight hours, seven (7) days per week subject to State or FEMA approval. The Contractor shall mobilize, operation, and demobilize each TOLS that it utilizes</w:t>
      </w:r>
      <w:r w:rsidR="00A7158E">
        <w:rPr>
          <w:rFonts w:asciiTheme="minorHAnsi" w:hAnsiTheme="minorHAnsi" w:cstheme="minorHAnsi"/>
          <w:sz w:val="20"/>
          <w:szCs w:val="20"/>
        </w:rPr>
        <w:t>; and</w:t>
      </w:r>
    </w:p>
    <w:p w14:paraId="52754418" w14:textId="77777777" w:rsidR="00A7158E" w:rsidRPr="00FF6E7E" w:rsidRDefault="00A7158E" w:rsidP="00817301">
      <w:pPr>
        <w:pStyle w:val="ListParagraph"/>
        <w:numPr>
          <w:ilvl w:val="1"/>
          <w:numId w:val="49"/>
        </w:numPr>
        <w:rPr>
          <w:rFonts w:cstheme="minorHAnsi"/>
          <w:sz w:val="20"/>
          <w:szCs w:val="20"/>
        </w:rPr>
      </w:pPr>
      <w:r>
        <w:rPr>
          <w:rFonts w:asciiTheme="minorHAnsi" w:hAnsiTheme="minorHAnsi" w:cstheme="minorHAnsi"/>
          <w:sz w:val="20"/>
          <w:szCs w:val="20"/>
        </w:rPr>
        <w:t>In the event that an observation tower is necessary, the Contractor shall provide and utilize a hydraulic scissor lift or prefabricated tower and ensure its safe and proper utilization.</w:t>
      </w:r>
    </w:p>
    <w:p w14:paraId="77C2322B" w14:textId="77777777" w:rsidR="00FF6E7E" w:rsidRPr="0013799C" w:rsidRDefault="00FF6E7E" w:rsidP="00FF6E7E">
      <w:pPr>
        <w:pStyle w:val="ListParagraph"/>
        <w:ind w:left="1440"/>
        <w:rPr>
          <w:rFonts w:cstheme="minorHAnsi"/>
          <w:sz w:val="20"/>
          <w:szCs w:val="20"/>
        </w:rPr>
      </w:pPr>
    </w:p>
    <w:p w14:paraId="700B9993" w14:textId="77777777" w:rsidR="00C12D73" w:rsidRDefault="00C12D73" w:rsidP="00215745">
      <w:pPr>
        <w:pStyle w:val="Heading3"/>
      </w:pPr>
      <w:bookmarkStart w:id="298" w:name="_Toc199426513"/>
      <w:r>
        <w:t>4.</w:t>
      </w:r>
      <w:r w:rsidR="004D48AD">
        <w:t>29</w:t>
      </w:r>
      <w:r>
        <w:t xml:space="preserve">.2 </w:t>
      </w:r>
      <w:r w:rsidR="00FF6E7E">
        <w:tab/>
      </w:r>
      <w:r>
        <w:t>Use OF Temporary storage of sand</w:t>
      </w:r>
      <w:bookmarkEnd w:id="298"/>
      <w:r w:rsidR="00754E62">
        <w:t xml:space="preserve"> </w:t>
      </w:r>
    </w:p>
    <w:p w14:paraId="080F8348" w14:textId="77777777" w:rsidR="00C12D73" w:rsidRDefault="00C12D73" w:rsidP="00C12D73">
      <w:pPr>
        <w:spacing w:after="0" w:line="240" w:lineRule="auto"/>
        <w:jc w:val="both"/>
        <w:rPr>
          <w:rFonts w:cstheme="minorHAnsi"/>
          <w:sz w:val="20"/>
          <w:szCs w:val="20"/>
        </w:rPr>
      </w:pPr>
      <w:r>
        <w:rPr>
          <w:rFonts w:cstheme="minorHAnsi"/>
          <w:sz w:val="20"/>
          <w:szCs w:val="20"/>
        </w:rPr>
        <w:t>The Contractor shall identify, develop and operate temporary TSOS that are approved by the SCM. The Contractor shall obtain any permit(s) that may be required for the TSOS (e.g., permits for siting, operation monitoring, closure, and post-closure care requirements). The Contractor shall comply with the terms and conditions of any such permits or approvals. If closure is not properly completed or environmental releases occur, post-closure care may be mandated at no additional cost to the Using Agency. The SCM or Using Agency may require the Contractor to remove all Debris from any TSOS daily, and in no event shall sand be stored at a TSOS for more than 72 hours unless expressly authorized by the SCM or Using Agency. The Contractor shall provide to the Using Agency and SCM a TSOS management plan with the Project Work Plan.</w:t>
      </w:r>
    </w:p>
    <w:p w14:paraId="562C23C4" w14:textId="77777777" w:rsidR="00C12D73" w:rsidRDefault="00C12D73" w:rsidP="00C12D73">
      <w:pPr>
        <w:spacing w:after="0" w:line="240" w:lineRule="auto"/>
        <w:jc w:val="both"/>
        <w:rPr>
          <w:rFonts w:cstheme="minorHAnsi"/>
          <w:sz w:val="20"/>
          <w:szCs w:val="20"/>
        </w:rPr>
      </w:pPr>
    </w:p>
    <w:p w14:paraId="76650266" w14:textId="77777777" w:rsidR="00C12D73" w:rsidRDefault="00C12D73" w:rsidP="00C12D73">
      <w:pPr>
        <w:spacing w:after="0" w:line="240" w:lineRule="auto"/>
        <w:jc w:val="both"/>
        <w:rPr>
          <w:rFonts w:cstheme="minorHAnsi"/>
          <w:sz w:val="20"/>
          <w:szCs w:val="20"/>
        </w:rPr>
      </w:pPr>
      <w:r>
        <w:rPr>
          <w:rFonts w:cstheme="minorHAnsi"/>
          <w:sz w:val="20"/>
          <w:szCs w:val="20"/>
        </w:rPr>
        <w:t>The State will make every effort to identify and provide access to TSOS on public property such that the Debris removed from waterways/Wetlands can be safely loaded into trucks for transport to a final disposal site or recycling facility. In the event that the State is unable to secure such access on public property, the Contractor shall pursue leasing options with owners of private property to obtain use as a TSOS. Any lease entered into by the Contractor must contain a “hold harmless” clause in favor of the State and federal government as applicable. The draft lease shall be reviewed and approved by the SCM prior to the signing of any formal lease agreement. Any costs associated with TSOS leases shall be the responsibility of the Contractor.</w:t>
      </w:r>
    </w:p>
    <w:p w14:paraId="1C19E7FC" w14:textId="77777777" w:rsidR="00C12D73" w:rsidRDefault="00C12D73" w:rsidP="00C12D73">
      <w:pPr>
        <w:spacing w:after="0" w:line="240" w:lineRule="auto"/>
        <w:jc w:val="both"/>
        <w:rPr>
          <w:rFonts w:cstheme="minorHAnsi"/>
          <w:sz w:val="20"/>
          <w:szCs w:val="20"/>
        </w:rPr>
      </w:pPr>
    </w:p>
    <w:p w14:paraId="28E57BCD" w14:textId="77777777" w:rsidR="00C12D73" w:rsidRDefault="00C12D73" w:rsidP="00C12D73">
      <w:pPr>
        <w:spacing w:after="0" w:line="240" w:lineRule="auto"/>
        <w:jc w:val="both"/>
        <w:rPr>
          <w:rFonts w:cstheme="minorHAnsi"/>
          <w:sz w:val="20"/>
          <w:szCs w:val="20"/>
        </w:rPr>
      </w:pPr>
      <w:r>
        <w:rPr>
          <w:rFonts w:cstheme="minorHAnsi"/>
          <w:sz w:val="20"/>
          <w:szCs w:val="20"/>
        </w:rPr>
        <w:t>The Contractor shall remove Sand and Sediment as directed by the SCM or Using Agency that would constitute FEMA Eligible Debris in a Federally Declared Disaster and/or Eligible Debris in a non-Federally Declared Disaster. The SCM or Using Agency shall issue Task Orders to the Contractor for Sand and Sediment removal, requiring that the depth of a navigable waterway be restored to a depth of the maximum draft of the largest vessel to traverse the waterway plus two (2) feet. The SCM and/or Using Agency may require the Contractor to redistribute such Sand and/or Sediment.</w:t>
      </w:r>
    </w:p>
    <w:p w14:paraId="06CB255E" w14:textId="77777777" w:rsidR="00C12D73" w:rsidRPr="003B03F6" w:rsidRDefault="00C12D73" w:rsidP="00C12D73">
      <w:pPr>
        <w:spacing w:after="0" w:line="240" w:lineRule="auto"/>
        <w:jc w:val="both"/>
        <w:rPr>
          <w:rFonts w:cstheme="minorHAnsi"/>
          <w:sz w:val="20"/>
          <w:szCs w:val="20"/>
        </w:rPr>
      </w:pPr>
    </w:p>
    <w:p w14:paraId="3A653BF9" w14:textId="77777777" w:rsidR="00C12D73" w:rsidRDefault="00C12D73" w:rsidP="00C12D73">
      <w:pPr>
        <w:spacing w:after="0" w:line="240" w:lineRule="auto"/>
        <w:jc w:val="both"/>
        <w:rPr>
          <w:rFonts w:cstheme="minorHAnsi"/>
          <w:sz w:val="20"/>
          <w:szCs w:val="20"/>
        </w:rPr>
      </w:pPr>
      <w:r w:rsidRPr="002C692F">
        <w:rPr>
          <w:rFonts w:cstheme="minorHAnsi"/>
          <w:sz w:val="20"/>
          <w:szCs w:val="20"/>
        </w:rPr>
        <w:t xml:space="preserve">The process for </w:t>
      </w:r>
      <w:r>
        <w:rPr>
          <w:rFonts w:cstheme="minorHAnsi"/>
          <w:sz w:val="20"/>
          <w:szCs w:val="20"/>
        </w:rPr>
        <w:t xml:space="preserve">Sand </w:t>
      </w:r>
      <w:r w:rsidRPr="002C692F">
        <w:rPr>
          <w:rFonts w:cstheme="minorHAnsi"/>
          <w:sz w:val="20"/>
          <w:szCs w:val="20"/>
        </w:rPr>
        <w:t xml:space="preserve">and </w:t>
      </w:r>
      <w:r>
        <w:rPr>
          <w:rFonts w:cstheme="minorHAnsi"/>
          <w:sz w:val="20"/>
          <w:szCs w:val="20"/>
        </w:rPr>
        <w:t>S</w:t>
      </w:r>
      <w:r w:rsidRPr="002C692F">
        <w:rPr>
          <w:rFonts w:cstheme="minorHAnsi"/>
          <w:sz w:val="20"/>
          <w:szCs w:val="20"/>
        </w:rPr>
        <w:t xml:space="preserve">ediment is </w:t>
      </w:r>
      <w:r>
        <w:rPr>
          <w:rFonts w:cstheme="minorHAnsi"/>
          <w:sz w:val="20"/>
          <w:szCs w:val="20"/>
        </w:rPr>
        <w:t>set forth at Section 4.</w:t>
      </w:r>
      <w:r w:rsidR="004D48AD">
        <w:rPr>
          <w:rFonts w:cstheme="minorHAnsi"/>
          <w:sz w:val="20"/>
          <w:szCs w:val="20"/>
        </w:rPr>
        <w:t>20</w:t>
      </w:r>
      <w:r>
        <w:rPr>
          <w:rFonts w:cstheme="minorHAnsi"/>
          <w:sz w:val="20"/>
          <w:szCs w:val="20"/>
        </w:rPr>
        <w:t>.5.</w:t>
      </w:r>
    </w:p>
    <w:p w14:paraId="58BA9B78" w14:textId="77777777" w:rsidR="004D48AD" w:rsidRPr="002C692F" w:rsidRDefault="004D48AD" w:rsidP="00C12D73">
      <w:pPr>
        <w:spacing w:after="0" w:line="240" w:lineRule="auto"/>
        <w:jc w:val="both"/>
        <w:rPr>
          <w:rFonts w:cstheme="minorHAnsi"/>
          <w:sz w:val="20"/>
          <w:szCs w:val="20"/>
        </w:rPr>
      </w:pPr>
    </w:p>
    <w:p w14:paraId="09EB2689" w14:textId="77777777" w:rsidR="00710EC1" w:rsidRDefault="008D2FF9" w:rsidP="00215745">
      <w:pPr>
        <w:pStyle w:val="Heading3"/>
      </w:pPr>
      <w:bookmarkStart w:id="299" w:name="_Toc199426514"/>
      <w:r>
        <w:t>4.</w:t>
      </w:r>
      <w:r w:rsidR="004D48AD">
        <w:t>29</w:t>
      </w:r>
      <w:r>
        <w:t>.2</w:t>
      </w:r>
      <w:r>
        <w:tab/>
      </w:r>
      <w:r w:rsidR="00710EC1">
        <w:t>USE OF TEMPORARY DEBRIS MANAGEMENT AREAS (TDMA)</w:t>
      </w:r>
      <w:bookmarkEnd w:id="299"/>
    </w:p>
    <w:p w14:paraId="1D320461" w14:textId="77777777" w:rsidR="00710EC1" w:rsidRDefault="001B3855" w:rsidP="00757621">
      <w:pPr>
        <w:spacing w:after="0" w:line="240" w:lineRule="auto"/>
        <w:jc w:val="both"/>
        <w:rPr>
          <w:rFonts w:cstheme="minorHAnsi"/>
          <w:sz w:val="20"/>
          <w:szCs w:val="20"/>
        </w:rPr>
      </w:pPr>
      <w:r>
        <w:rPr>
          <w:rFonts w:cstheme="minorHAnsi"/>
          <w:sz w:val="20"/>
          <w:szCs w:val="20"/>
        </w:rPr>
        <w:t xml:space="preserve">Direct haul from the offloading site to the disposal/recycling facility is the State’s preference; however, if in the event the use of the TDMA(s) is necessary, the Contractor shall work with the </w:t>
      </w:r>
      <w:r w:rsidR="004C1B0F">
        <w:rPr>
          <w:rFonts w:cstheme="minorHAnsi"/>
          <w:sz w:val="20"/>
          <w:szCs w:val="20"/>
        </w:rPr>
        <w:t>M</w:t>
      </w:r>
      <w:r>
        <w:rPr>
          <w:rFonts w:cstheme="minorHAnsi"/>
          <w:sz w:val="20"/>
          <w:szCs w:val="20"/>
        </w:rPr>
        <w:t>unicipality/county and SCM to request authorization to utilize an approved TDMA. The Contractor is not permitted to establish its own TDMA.</w:t>
      </w:r>
    </w:p>
    <w:p w14:paraId="22DEAFF8" w14:textId="77777777" w:rsidR="00710EC1" w:rsidRDefault="00710EC1" w:rsidP="00757621">
      <w:pPr>
        <w:spacing w:after="0" w:line="240" w:lineRule="auto"/>
        <w:jc w:val="both"/>
        <w:rPr>
          <w:rFonts w:cstheme="minorHAnsi"/>
          <w:sz w:val="20"/>
          <w:szCs w:val="20"/>
        </w:rPr>
      </w:pPr>
    </w:p>
    <w:p w14:paraId="54116F72" w14:textId="77777777" w:rsidR="00710EC1" w:rsidRDefault="008D2FF9" w:rsidP="00215745">
      <w:pPr>
        <w:pStyle w:val="Heading3"/>
      </w:pPr>
      <w:bookmarkStart w:id="300" w:name="_Toc199426515"/>
      <w:r>
        <w:t>4.</w:t>
      </w:r>
      <w:r w:rsidR="004D48AD">
        <w:t>29</w:t>
      </w:r>
      <w:r>
        <w:t>.3</w:t>
      </w:r>
      <w:r>
        <w:tab/>
      </w:r>
      <w:r w:rsidR="00710EC1">
        <w:t>VEHICLE AND VESSEL AGGREGATION AREAS (VVAA)</w:t>
      </w:r>
      <w:bookmarkEnd w:id="300"/>
    </w:p>
    <w:p w14:paraId="3BED44A7" w14:textId="77777777" w:rsidR="00710EC1" w:rsidRDefault="001B3855" w:rsidP="00757621">
      <w:pPr>
        <w:spacing w:after="0" w:line="240" w:lineRule="auto"/>
        <w:jc w:val="both"/>
        <w:rPr>
          <w:rFonts w:cstheme="minorHAnsi"/>
          <w:sz w:val="20"/>
          <w:szCs w:val="20"/>
        </w:rPr>
      </w:pPr>
      <w:r>
        <w:rPr>
          <w:rFonts w:cstheme="minorHAnsi"/>
          <w:sz w:val="20"/>
          <w:szCs w:val="20"/>
        </w:rPr>
        <w:t xml:space="preserve">Upon approval by the SCM and Using Agency, the Contractor shall establish VVAAs, which shall include build-out of site, operations at site, and restoration of the site. The State reserves the right to identify regional VVAAs to be utilized </w:t>
      </w:r>
      <w:r w:rsidR="006955AF">
        <w:rPr>
          <w:rFonts w:cstheme="minorHAnsi"/>
          <w:sz w:val="20"/>
          <w:szCs w:val="20"/>
        </w:rPr>
        <w:t>by the Contractor in accordance with procedures and requirements applicable to all VVAAs. The Contractor shall manage abandoned vehicles and vessels in compliance with applicable law and guidance of the NJMVC.</w:t>
      </w:r>
    </w:p>
    <w:p w14:paraId="186F8526" w14:textId="77777777" w:rsidR="006955AF" w:rsidRDefault="006955AF" w:rsidP="00757621">
      <w:pPr>
        <w:spacing w:after="0" w:line="240" w:lineRule="auto"/>
        <w:jc w:val="both"/>
        <w:rPr>
          <w:rFonts w:cstheme="minorHAnsi"/>
          <w:sz w:val="20"/>
          <w:szCs w:val="20"/>
        </w:rPr>
      </w:pPr>
    </w:p>
    <w:p w14:paraId="0953CB6A" w14:textId="77777777" w:rsidR="006955AF" w:rsidRDefault="006955AF" w:rsidP="00757621">
      <w:pPr>
        <w:spacing w:after="0" w:line="240" w:lineRule="auto"/>
        <w:jc w:val="both"/>
        <w:rPr>
          <w:rFonts w:cstheme="minorHAnsi"/>
          <w:sz w:val="20"/>
          <w:szCs w:val="20"/>
        </w:rPr>
      </w:pPr>
      <w:r>
        <w:rPr>
          <w:rFonts w:cstheme="minorHAnsi"/>
          <w:sz w:val="20"/>
          <w:szCs w:val="20"/>
        </w:rPr>
        <w:t>VVAA requirements are as follows:</w:t>
      </w:r>
    </w:p>
    <w:p w14:paraId="6EAF555B" w14:textId="77777777" w:rsidR="006955AF" w:rsidRPr="00307C26" w:rsidRDefault="00D508E0" w:rsidP="00817301">
      <w:pPr>
        <w:pStyle w:val="ListParagraph"/>
        <w:numPr>
          <w:ilvl w:val="0"/>
          <w:numId w:val="50"/>
        </w:numPr>
        <w:rPr>
          <w:rFonts w:cstheme="minorHAnsi"/>
          <w:sz w:val="20"/>
          <w:szCs w:val="20"/>
        </w:rPr>
      </w:pPr>
      <w:r w:rsidRPr="0013799C">
        <w:rPr>
          <w:rFonts w:asciiTheme="minorHAnsi" w:hAnsiTheme="minorHAnsi" w:cstheme="minorHAnsi"/>
          <w:sz w:val="20"/>
          <w:szCs w:val="20"/>
        </w:rPr>
        <w:t>The Contractor shall stage recovered vehicles and vessels as appropriate at VVAAs developed by the Contractor and approved by the SCM or Using Agency. VVAAs shall be cited and appropriately maintained so as to be secure and protective of the local environment and not in v</w:t>
      </w:r>
      <w:r w:rsidR="00AD70A0">
        <w:rPr>
          <w:rFonts w:asciiTheme="minorHAnsi" w:hAnsiTheme="minorHAnsi" w:cstheme="minorHAnsi"/>
          <w:sz w:val="20"/>
          <w:szCs w:val="20"/>
        </w:rPr>
        <w:t>iola</w:t>
      </w:r>
      <w:r w:rsidRPr="0013799C">
        <w:rPr>
          <w:rFonts w:asciiTheme="minorHAnsi" w:hAnsiTheme="minorHAnsi" w:cstheme="minorHAnsi"/>
          <w:sz w:val="20"/>
          <w:szCs w:val="20"/>
        </w:rPr>
        <w:t>tion of applicable law. The SCM and any Using Agency, or authorized agents thereof, shall have immediate access to any storage facility or aggregation site at any time, upon notice to the Contractor;</w:t>
      </w:r>
    </w:p>
    <w:p w14:paraId="576A7892" w14:textId="77777777" w:rsidR="00D508E0" w:rsidRPr="00307C26" w:rsidRDefault="00D508E0" w:rsidP="00817301">
      <w:pPr>
        <w:pStyle w:val="ListParagraph"/>
        <w:numPr>
          <w:ilvl w:val="0"/>
          <w:numId w:val="50"/>
        </w:numPr>
        <w:rPr>
          <w:rFonts w:cstheme="minorHAnsi"/>
          <w:sz w:val="20"/>
          <w:szCs w:val="20"/>
        </w:rPr>
      </w:pPr>
      <w:r w:rsidRPr="0013799C">
        <w:rPr>
          <w:rFonts w:asciiTheme="minorHAnsi" w:hAnsiTheme="minorHAnsi" w:cstheme="minorHAnsi"/>
          <w:sz w:val="20"/>
          <w:szCs w:val="20"/>
        </w:rPr>
        <w:t xml:space="preserve">The Contractor shall work with the State to secure sites where vehicles and vessels can be stored </w:t>
      </w:r>
      <w:r w:rsidR="00CF37AA" w:rsidRPr="0013799C">
        <w:rPr>
          <w:rFonts w:asciiTheme="minorHAnsi" w:hAnsiTheme="minorHAnsi" w:cstheme="minorHAnsi"/>
          <w:sz w:val="20"/>
          <w:szCs w:val="20"/>
        </w:rPr>
        <w:t xml:space="preserve">until claimed or properly disposed. The Contractor shall ensure that VVAAs are level, clean, dry, have a firm surface, and be accessible by recovery and remediation vehicles and equipment. The Contractor shall secure VVAAs with fencing and lighting as necessary according to applicable State regulations. The Contractor must be prepared to operate the sites to receive vehicles and vessels up to 24 hours a day and up to seven (7) days a week as required by the State. The Contractor shall store vehicles and vessels in a manner to permit inspection by State authorities as required, or for reclamation by owners and/or their agents. The Contractor shall also be prepared to provide </w:t>
      </w:r>
      <w:r w:rsidR="00FE31B1">
        <w:rPr>
          <w:rFonts w:asciiTheme="minorHAnsi" w:hAnsiTheme="minorHAnsi" w:cstheme="minorHAnsi"/>
          <w:sz w:val="20"/>
          <w:szCs w:val="20"/>
        </w:rPr>
        <w:t>its</w:t>
      </w:r>
      <w:r w:rsidR="00CF37AA" w:rsidRPr="0013799C">
        <w:rPr>
          <w:rFonts w:asciiTheme="minorHAnsi" w:hAnsiTheme="minorHAnsi" w:cstheme="minorHAnsi"/>
          <w:sz w:val="20"/>
          <w:szCs w:val="20"/>
        </w:rPr>
        <w:t xml:space="preserve"> own 24-hour security if necessary;</w:t>
      </w:r>
    </w:p>
    <w:p w14:paraId="2AA06443" w14:textId="77777777" w:rsidR="00B9351C" w:rsidRPr="00307C26" w:rsidRDefault="00CF37AA" w:rsidP="00817301">
      <w:pPr>
        <w:pStyle w:val="ListParagraph"/>
        <w:numPr>
          <w:ilvl w:val="0"/>
          <w:numId w:val="50"/>
        </w:numPr>
        <w:rPr>
          <w:rFonts w:cstheme="minorHAnsi"/>
          <w:sz w:val="20"/>
          <w:szCs w:val="20"/>
        </w:rPr>
      </w:pPr>
      <w:r w:rsidRPr="0013799C">
        <w:rPr>
          <w:rFonts w:asciiTheme="minorHAnsi" w:hAnsiTheme="minorHAnsi" w:cstheme="minorHAnsi"/>
          <w:sz w:val="20"/>
          <w:szCs w:val="20"/>
        </w:rPr>
        <w:t>The Contractor shall evaluate and prepare each VVAA with regard to issues of ingress and egress, prefabricated observation tower or scissor lift, highway access, neighborhood concerns</w:t>
      </w:r>
      <w:r w:rsidR="00B9351C" w:rsidRPr="0013799C">
        <w:rPr>
          <w:rFonts w:asciiTheme="minorHAnsi" w:hAnsiTheme="minorHAnsi" w:cstheme="minorHAnsi"/>
          <w:sz w:val="20"/>
          <w:szCs w:val="20"/>
        </w:rPr>
        <w:t>,</w:t>
      </w:r>
      <w:r w:rsidRPr="0013799C">
        <w:rPr>
          <w:rFonts w:asciiTheme="minorHAnsi" w:hAnsiTheme="minorHAnsi" w:cstheme="minorHAnsi"/>
          <w:sz w:val="20"/>
          <w:szCs w:val="20"/>
        </w:rPr>
        <w:t xml:space="preserve"> and soil conditions. </w:t>
      </w:r>
      <w:r w:rsidR="00B9351C" w:rsidRPr="0013799C">
        <w:rPr>
          <w:rFonts w:asciiTheme="minorHAnsi" w:hAnsiTheme="minorHAnsi" w:cstheme="minorHAnsi"/>
          <w:sz w:val="20"/>
          <w:szCs w:val="20"/>
        </w:rPr>
        <w:t>During mobilization, the Contractor shall supply and transport all necessary supplies, equipment, materials, and personnel to the VVAAs, and make improvements to the VVAAs required for storage and operational needs. If necessary, the Contractor shall obtain clearance from underground or overhead utilities and from property owners and State and local entities for the VVAAs;</w:t>
      </w:r>
    </w:p>
    <w:p w14:paraId="66333568" w14:textId="77777777" w:rsidR="00B9351C" w:rsidRPr="00307C26" w:rsidRDefault="00B9351C" w:rsidP="00817301">
      <w:pPr>
        <w:pStyle w:val="ListParagraph"/>
        <w:numPr>
          <w:ilvl w:val="0"/>
          <w:numId w:val="50"/>
        </w:numPr>
        <w:rPr>
          <w:rFonts w:cstheme="minorHAnsi"/>
          <w:sz w:val="20"/>
          <w:szCs w:val="20"/>
        </w:rPr>
      </w:pPr>
      <w:r w:rsidRPr="0013799C">
        <w:rPr>
          <w:rFonts w:asciiTheme="minorHAnsi" w:hAnsiTheme="minorHAnsi" w:cstheme="minorHAnsi"/>
          <w:sz w:val="20"/>
          <w:szCs w:val="20"/>
        </w:rPr>
        <w:t>The Contractor shall drain and remove the fluids from vehicles and vessels that are not ultimately claimed. The Contractor shall properly store and transport such fluids to an acceptable disposal/recycling facility;</w:t>
      </w:r>
    </w:p>
    <w:p w14:paraId="5594B32B" w14:textId="77777777" w:rsidR="006627C3" w:rsidRPr="00307C26" w:rsidRDefault="00B9351C" w:rsidP="00817301">
      <w:pPr>
        <w:pStyle w:val="ListParagraph"/>
        <w:numPr>
          <w:ilvl w:val="0"/>
          <w:numId w:val="50"/>
        </w:numPr>
        <w:rPr>
          <w:rFonts w:cstheme="minorHAnsi"/>
          <w:sz w:val="20"/>
          <w:szCs w:val="20"/>
        </w:rPr>
      </w:pPr>
      <w:r w:rsidRPr="0013799C">
        <w:rPr>
          <w:rFonts w:asciiTheme="minorHAnsi" w:hAnsiTheme="minorHAnsi" w:cstheme="minorHAnsi"/>
          <w:sz w:val="20"/>
          <w:szCs w:val="20"/>
        </w:rPr>
        <w:t xml:space="preserve">The Contractor shall remove solid hazardous materials from vehicles and vessels that are not ultimately claimed. </w:t>
      </w:r>
      <w:r w:rsidR="006627C3" w:rsidRPr="0013799C">
        <w:rPr>
          <w:rFonts w:asciiTheme="minorHAnsi" w:hAnsiTheme="minorHAnsi" w:cstheme="minorHAnsi"/>
          <w:sz w:val="20"/>
          <w:szCs w:val="20"/>
        </w:rPr>
        <w:t>The Contractor shall properly store and transport such solid hazardous materials to an acceptable disposal/recycling facility;</w:t>
      </w:r>
    </w:p>
    <w:p w14:paraId="44AA5109" w14:textId="77777777" w:rsidR="006627C3" w:rsidRPr="00307C26" w:rsidRDefault="006627C3" w:rsidP="00817301">
      <w:pPr>
        <w:pStyle w:val="ListParagraph"/>
        <w:numPr>
          <w:ilvl w:val="0"/>
          <w:numId w:val="50"/>
        </w:numPr>
        <w:rPr>
          <w:rFonts w:cstheme="minorHAnsi"/>
          <w:sz w:val="20"/>
          <w:szCs w:val="20"/>
        </w:rPr>
      </w:pPr>
      <w:r w:rsidRPr="0013799C">
        <w:rPr>
          <w:rFonts w:asciiTheme="minorHAnsi" w:hAnsiTheme="minorHAnsi" w:cstheme="minorHAnsi"/>
          <w:sz w:val="20"/>
          <w:szCs w:val="20"/>
        </w:rPr>
        <w:t xml:space="preserve">The minimum holding periods established </w:t>
      </w:r>
      <w:r w:rsidRPr="00D75165">
        <w:rPr>
          <w:rFonts w:asciiTheme="minorHAnsi" w:hAnsiTheme="minorHAnsi" w:cstheme="minorHAnsi"/>
          <w:sz w:val="20"/>
          <w:szCs w:val="20"/>
        </w:rPr>
        <w:t xml:space="preserve">by </w:t>
      </w:r>
      <w:r w:rsidRPr="00AE5433">
        <w:rPr>
          <w:rFonts w:asciiTheme="minorHAnsi" w:hAnsiTheme="minorHAnsi" w:cstheme="minorHAnsi"/>
          <w:sz w:val="20"/>
          <w:szCs w:val="20"/>
        </w:rPr>
        <w:t>N.J.S.A.</w:t>
      </w:r>
      <w:r w:rsidRPr="00D75165">
        <w:rPr>
          <w:rFonts w:asciiTheme="minorHAnsi" w:hAnsiTheme="minorHAnsi" w:cstheme="minorHAnsi"/>
          <w:sz w:val="20"/>
          <w:szCs w:val="20"/>
        </w:rPr>
        <w:t xml:space="preserve"> 39:10A-1(b), </w:t>
      </w:r>
      <w:r w:rsidRPr="00AE5433">
        <w:rPr>
          <w:rFonts w:asciiTheme="minorHAnsi" w:hAnsiTheme="minorHAnsi" w:cstheme="minorHAnsi"/>
          <w:sz w:val="20"/>
          <w:szCs w:val="20"/>
        </w:rPr>
        <w:t>N.J.S.A.</w:t>
      </w:r>
      <w:r w:rsidRPr="00D75165">
        <w:rPr>
          <w:rFonts w:asciiTheme="minorHAnsi" w:hAnsiTheme="minorHAnsi" w:cstheme="minorHAnsi"/>
          <w:sz w:val="20"/>
          <w:szCs w:val="20"/>
        </w:rPr>
        <w:t xml:space="preserve"> 39:10A-1(c), and </w:t>
      </w:r>
      <w:r w:rsidRPr="00AE5433">
        <w:rPr>
          <w:rFonts w:asciiTheme="minorHAnsi" w:hAnsiTheme="minorHAnsi" w:cstheme="minorHAnsi"/>
          <w:sz w:val="20"/>
          <w:szCs w:val="20"/>
        </w:rPr>
        <w:t>N.J.S.A.</w:t>
      </w:r>
      <w:r w:rsidRPr="00D75165">
        <w:rPr>
          <w:rFonts w:asciiTheme="minorHAnsi" w:hAnsiTheme="minorHAnsi" w:cstheme="minorHAnsi"/>
          <w:sz w:val="20"/>
          <w:szCs w:val="20"/>
        </w:rPr>
        <w:t xml:space="preserve"> 12:7C</w:t>
      </w:r>
      <w:r w:rsidRPr="0013799C">
        <w:rPr>
          <w:rFonts w:asciiTheme="minorHAnsi" w:hAnsiTheme="minorHAnsi" w:cstheme="minorHAnsi"/>
          <w:sz w:val="20"/>
          <w:szCs w:val="20"/>
        </w:rPr>
        <w:t>-10 through -13 are subject to change upon notice by the Chief Administrator of the NJMVC to the Contractor; and</w:t>
      </w:r>
    </w:p>
    <w:p w14:paraId="54F3ACFF" w14:textId="77777777" w:rsidR="00CF37AA" w:rsidRPr="0013799C" w:rsidRDefault="006627C3" w:rsidP="00817301">
      <w:pPr>
        <w:pStyle w:val="ListParagraph"/>
        <w:numPr>
          <w:ilvl w:val="0"/>
          <w:numId w:val="50"/>
        </w:numPr>
        <w:rPr>
          <w:rFonts w:cstheme="minorHAnsi"/>
          <w:sz w:val="20"/>
          <w:szCs w:val="20"/>
        </w:rPr>
      </w:pPr>
      <w:r w:rsidRPr="0013799C">
        <w:rPr>
          <w:rFonts w:asciiTheme="minorHAnsi" w:hAnsiTheme="minorHAnsi" w:cstheme="minorHAnsi"/>
          <w:sz w:val="20"/>
          <w:szCs w:val="20"/>
        </w:rPr>
        <w:t>The Contractor shall crush and dismantle applicable vessels at the VVAA prior to transport to an appropriate disposal facility.</w:t>
      </w:r>
      <w:r w:rsidR="00CF37AA" w:rsidRPr="0013799C">
        <w:rPr>
          <w:rFonts w:asciiTheme="minorHAnsi" w:hAnsiTheme="minorHAnsi" w:cstheme="minorHAnsi"/>
          <w:sz w:val="20"/>
          <w:szCs w:val="20"/>
        </w:rPr>
        <w:t xml:space="preserve"> </w:t>
      </w:r>
    </w:p>
    <w:p w14:paraId="23408D9A" w14:textId="77777777" w:rsidR="00710EC1" w:rsidRDefault="00710EC1" w:rsidP="00757621">
      <w:pPr>
        <w:spacing w:after="0" w:line="240" w:lineRule="auto"/>
        <w:jc w:val="both"/>
        <w:rPr>
          <w:rFonts w:cstheme="minorHAnsi"/>
          <w:sz w:val="20"/>
          <w:szCs w:val="20"/>
        </w:rPr>
      </w:pPr>
    </w:p>
    <w:p w14:paraId="7E85140C" w14:textId="77777777" w:rsidR="00710EC1" w:rsidRDefault="008D2FF9" w:rsidP="00215745">
      <w:pPr>
        <w:pStyle w:val="Heading3"/>
      </w:pPr>
      <w:bookmarkStart w:id="301" w:name="_Toc199426516"/>
      <w:r>
        <w:t>4.</w:t>
      </w:r>
      <w:r w:rsidR="004D48AD">
        <w:t>29</w:t>
      </w:r>
      <w:r>
        <w:t>.4</w:t>
      </w:r>
      <w:r>
        <w:tab/>
      </w:r>
      <w:r w:rsidR="00710EC1">
        <w:t>CLOSURE OF TOLS, TSOS, VVAAS</w:t>
      </w:r>
      <w:bookmarkEnd w:id="301"/>
    </w:p>
    <w:p w14:paraId="525F1F06" w14:textId="77777777" w:rsidR="00710EC1" w:rsidRDefault="00FD5A41" w:rsidP="00757621">
      <w:pPr>
        <w:spacing w:after="0" w:line="240" w:lineRule="auto"/>
        <w:jc w:val="both"/>
        <w:rPr>
          <w:rFonts w:cstheme="minorHAnsi"/>
          <w:sz w:val="20"/>
          <w:szCs w:val="20"/>
        </w:rPr>
      </w:pPr>
      <w:r>
        <w:rPr>
          <w:rFonts w:cstheme="minorHAnsi"/>
          <w:sz w:val="20"/>
          <w:szCs w:val="20"/>
        </w:rPr>
        <w:t xml:space="preserve">Once the Contractor has transported all vehicles and vessels to their final disposal location, the Contractor shall remove all equipment, supplies, and nonhazardous trash from the sites/areas. The Contractor shall dispose of all trash and Debris at a permitted </w:t>
      </w:r>
      <w:r w:rsidR="008F5D26">
        <w:rPr>
          <w:rFonts w:cstheme="minorHAnsi"/>
          <w:sz w:val="20"/>
          <w:szCs w:val="20"/>
        </w:rPr>
        <w:t>D</w:t>
      </w:r>
      <w:r>
        <w:rPr>
          <w:rFonts w:cstheme="minorHAnsi"/>
          <w:sz w:val="20"/>
          <w:szCs w:val="20"/>
        </w:rPr>
        <w:t xml:space="preserve">isposal </w:t>
      </w:r>
      <w:r w:rsidR="008F5D26">
        <w:rPr>
          <w:rFonts w:cstheme="minorHAnsi"/>
          <w:sz w:val="20"/>
          <w:szCs w:val="20"/>
        </w:rPr>
        <w:t>F</w:t>
      </w:r>
      <w:r>
        <w:rPr>
          <w:rFonts w:cstheme="minorHAnsi"/>
          <w:sz w:val="20"/>
          <w:szCs w:val="20"/>
        </w:rPr>
        <w:t xml:space="preserve">acility and repair and remediate any damage to the aggregation area caused by the storage and remediation operations and equipment as directed by the SCM or Using Agency. The Project Work Plan specified in </w:t>
      </w:r>
      <w:r w:rsidR="00924809" w:rsidRPr="00F138C1">
        <w:rPr>
          <w:rFonts w:cstheme="minorHAnsi"/>
          <w:i/>
          <w:sz w:val="20"/>
          <w:szCs w:val="20"/>
        </w:rPr>
        <w:t xml:space="preserve">Bid Solicitation </w:t>
      </w:r>
      <w:r w:rsidRPr="00F138C1">
        <w:rPr>
          <w:rFonts w:cstheme="minorHAnsi"/>
          <w:i/>
          <w:sz w:val="20"/>
          <w:szCs w:val="20"/>
        </w:rPr>
        <w:t xml:space="preserve">Section </w:t>
      </w:r>
      <w:r w:rsidR="00AE2683" w:rsidRPr="00F138C1">
        <w:rPr>
          <w:rFonts w:cstheme="minorHAnsi"/>
          <w:i/>
          <w:sz w:val="20"/>
          <w:szCs w:val="20"/>
        </w:rPr>
        <w:t>4</w:t>
      </w:r>
      <w:r w:rsidRPr="00F138C1">
        <w:rPr>
          <w:rFonts w:cstheme="minorHAnsi"/>
          <w:i/>
          <w:sz w:val="20"/>
          <w:szCs w:val="20"/>
        </w:rPr>
        <w:t>.</w:t>
      </w:r>
      <w:r w:rsidR="00AE2683" w:rsidRPr="00F138C1">
        <w:rPr>
          <w:rFonts w:cstheme="minorHAnsi"/>
          <w:i/>
          <w:sz w:val="20"/>
          <w:szCs w:val="20"/>
        </w:rPr>
        <w:t>5.6</w:t>
      </w:r>
      <w:r w:rsidR="00171DB4" w:rsidRPr="008D13AF">
        <w:rPr>
          <w:rFonts w:cstheme="minorHAnsi"/>
          <w:i/>
          <w:sz w:val="20"/>
          <w:szCs w:val="20"/>
        </w:rPr>
        <w:t xml:space="preserve">, </w:t>
      </w:r>
      <w:r w:rsidR="00A816BE">
        <w:rPr>
          <w:rStyle w:val="CommentReference"/>
          <w:i/>
          <w:sz w:val="20"/>
          <w:szCs w:val="20"/>
        </w:rPr>
        <w:t>Project</w:t>
      </w:r>
      <w:r w:rsidR="00171DB4" w:rsidRPr="00F138C1">
        <w:rPr>
          <w:rStyle w:val="CommentReference"/>
          <w:i/>
          <w:sz w:val="20"/>
          <w:szCs w:val="20"/>
        </w:rPr>
        <w:t xml:space="preserve"> Work Plan</w:t>
      </w:r>
      <w:r w:rsidR="00171DB4">
        <w:rPr>
          <w:rStyle w:val="CommentReference"/>
        </w:rPr>
        <w:t xml:space="preserve"> </w:t>
      </w:r>
      <w:r>
        <w:rPr>
          <w:rFonts w:cstheme="minorHAnsi"/>
          <w:sz w:val="20"/>
          <w:szCs w:val="20"/>
        </w:rPr>
        <w:t>shall include plans and detailed procedures for closing such sites/areas.</w:t>
      </w:r>
    </w:p>
    <w:p w14:paraId="2635FD07" w14:textId="77777777" w:rsidR="00E71F9B" w:rsidRDefault="00E71F9B" w:rsidP="00757621">
      <w:pPr>
        <w:spacing w:after="0" w:line="240" w:lineRule="auto"/>
        <w:jc w:val="both"/>
        <w:rPr>
          <w:rFonts w:cstheme="minorHAnsi"/>
          <w:sz w:val="20"/>
          <w:szCs w:val="20"/>
        </w:rPr>
      </w:pPr>
    </w:p>
    <w:p w14:paraId="0038B2D7" w14:textId="77777777" w:rsidR="00E71F9B" w:rsidRDefault="008D2FF9" w:rsidP="00DC7C6E">
      <w:pPr>
        <w:pStyle w:val="Heading2"/>
      </w:pPr>
      <w:bookmarkStart w:id="302" w:name="_Toc199426517"/>
      <w:r>
        <w:t>4.</w:t>
      </w:r>
      <w:r w:rsidR="004D48AD">
        <w:t>30</w:t>
      </w:r>
      <w:r>
        <w:tab/>
      </w:r>
      <w:r w:rsidR="00E71F9B">
        <w:t>RECYCLING PROGRAMS</w:t>
      </w:r>
      <w:bookmarkEnd w:id="302"/>
    </w:p>
    <w:p w14:paraId="1A31858D" w14:textId="77777777" w:rsidR="00710EC1" w:rsidRDefault="00FD5A41" w:rsidP="00757621">
      <w:pPr>
        <w:spacing w:after="0" w:line="240" w:lineRule="auto"/>
        <w:jc w:val="both"/>
        <w:rPr>
          <w:rFonts w:cstheme="minorHAnsi"/>
          <w:sz w:val="20"/>
          <w:szCs w:val="20"/>
        </w:rPr>
      </w:pPr>
      <w:r>
        <w:rPr>
          <w:rFonts w:cstheme="minorHAnsi"/>
          <w:sz w:val="20"/>
          <w:szCs w:val="20"/>
        </w:rPr>
        <w:t>The Contractor shall recycle materials to the extent practicable in C&amp;D Debris through material salvage, and recycling of clean, woody Debris by mulching, compositing or other recycling or beneficial use consistent with applicable law. Revenues generated from the sale or recyclables shall accrue to the Contractor.</w:t>
      </w:r>
    </w:p>
    <w:p w14:paraId="78DD227A" w14:textId="77777777" w:rsidR="00E71F9B" w:rsidRDefault="00E71F9B" w:rsidP="00757621">
      <w:pPr>
        <w:spacing w:after="0" w:line="240" w:lineRule="auto"/>
        <w:jc w:val="both"/>
        <w:rPr>
          <w:rFonts w:cstheme="minorHAnsi"/>
          <w:sz w:val="20"/>
          <w:szCs w:val="20"/>
        </w:rPr>
      </w:pPr>
    </w:p>
    <w:p w14:paraId="568089A0" w14:textId="77777777" w:rsidR="00E71F9B" w:rsidRDefault="008D2FF9" w:rsidP="00DC7C6E">
      <w:pPr>
        <w:pStyle w:val="Heading2"/>
      </w:pPr>
      <w:bookmarkStart w:id="303" w:name="_Toc199426518"/>
      <w:r>
        <w:t>4.</w:t>
      </w:r>
      <w:r w:rsidR="004D48AD">
        <w:t>31</w:t>
      </w:r>
      <w:r>
        <w:tab/>
      </w:r>
      <w:r w:rsidR="00E71F9B">
        <w:t>REQUIRED REPORTING</w:t>
      </w:r>
      <w:bookmarkEnd w:id="303"/>
      <w:r w:rsidR="005C4586">
        <w:t xml:space="preserve"> </w:t>
      </w:r>
    </w:p>
    <w:p w14:paraId="1C2CB357" w14:textId="77777777" w:rsidR="00625664" w:rsidRDefault="00625664" w:rsidP="009C3A36">
      <w:pPr>
        <w:pStyle w:val="Heading3"/>
      </w:pPr>
      <w:bookmarkStart w:id="304" w:name="_Toc199426519"/>
      <w:r>
        <w:t>4.</w:t>
      </w:r>
      <w:r w:rsidR="004D48AD">
        <w:t>31</w:t>
      </w:r>
      <w:r>
        <w:t>.1 REQUIRED REPORTING- ASSESSMENT</w:t>
      </w:r>
      <w:bookmarkEnd w:id="304"/>
    </w:p>
    <w:p w14:paraId="79E8DFE0" w14:textId="77777777" w:rsidR="00625664" w:rsidRPr="005C4586" w:rsidRDefault="00625664" w:rsidP="00625664">
      <w:pPr>
        <w:spacing w:after="0" w:line="240" w:lineRule="auto"/>
        <w:jc w:val="both"/>
        <w:rPr>
          <w:sz w:val="20"/>
          <w:szCs w:val="20"/>
        </w:rPr>
      </w:pPr>
      <w:r w:rsidRPr="005C4586">
        <w:rPr>
          <w:sz w:val="20"/>
          <w:szCs w:val="20"/>
        </w:rPr>
        <w:t>The Contractor shall prepare a written assessment report for each assessment method within five (5) days of completion of work in a particular Region or as requested by the SCM, Project Manager, or Using Agency. The written assessment report shall include, but not be limited to, the following information:</w:t>
      </w:r>
    </w:p>
    <w:p w14:paraId="75E19B51"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Dates/times of work commencement and completion; </w:t>
      </w:r>
    </w:p>
    <w:p w14:paraId="6B1077DF"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Comparison against preliminary schedule; </w:t>
      </w:r>
    </w:p>
    <w:p w14:paraId="71D3932E"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Detailed description of assessment location; </w:t>
      </w:r>
    </w:p>
    <w:p w14:paraId="5CC23E93"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Methods used to differentiate identification of Eligible Debris versus existing Debris; </w:t>
      </w:r>
    </w:p>
    <w:p w14:paraId="22E778C7"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Pre-removal water depth; </w:t>
      </w:r>
    </w:p>
    <w:p w14:paraId="251128EF"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GIS coordinates of Debris fields; </w:t>
      </w:r>
    </w:p>
    <w:p w14:paraId="1E5C2CF9"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Type(s) of Debris found; </w:t>
      </w:r>
    </w:p>
    <w:p w14:paraId="5135FF42"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Volume of Debris found; </w:t>
      </w:r>
    </w:p>
    <w:p w14:paraId="1F8E66AA"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Any additional information the SCM, Project Manager, Using Agency, and or Contractor deems necessary for a particular event;</w:t>
      </w:r>
    </w:p>
    <w:p w14:paraId="35053983" w14:textId="77777777" w:rsidR="00625664" w:rsidRPr="005C4586" w:rsidRDefault="00625664" w:rsidP="00625664">
      <w:pPr>
        <w:spacing w:after="0" w:line="240" w:lineRule="auto"/>
        <w:jc w:val="both"/>
        <w:rPr>
          <w:sz w:val="20"/>
          <w:szCs w:val="20"/>
        </w:rPr>
      </w:pPr>
    </w:p>
    <w:p w14:paraId="247C2172" w14:textId="77777777" w:rsidR="00625664" w:rsidRPr="005C4586" w:rsidRDefault="00625664" w:rsidP="00625664">
      <w:pPr>
        <w:spacing w:after="0" w:line="240" w:lineRule="auto"/>
        <w:jc w:val="both"/>
        <w:rPr>
          <w:sz w:val="20"/>
          <w:szCs w:val="20"/>
        </w:rPr>
      </w:pPr>
      <w:r w:rsidRPr="005C4586">
        <w:rPr>
          <w:sz w:val="20"/>
          <w:szCs w:val="20"/>
          <w:lang w:val="x-none"/>
        </w:rPr>
        <w:t>This information shall be supplemented with</w:t>
      </w:r>
      <w:r w:rsidRPr="005C4586">
        <w:rPr>
          <w:sz w:val="20"/>
          <w:szCs w:val="20"/>
        </w:rPr>
        <w:t xml:space="preserve"> Sonar</w:t>
      </w:r>
      <w:r w:rsidRPr="005C4586">
        <w:rPr>
          <w:sz w:val="20"/>
          <w:szCs w:val="20"/>
          <w:lang w:val="x-none"/>
        </w:rPr>
        <w:t>,</w:t>
      </w:r>
      <w:r w:rsidRPr="005C4586">
        <w:rPr>
          <w:sz w:val="20"/>
          <w:szCs w:val="20"/>
        </w:rPr>
        <w:t xml:space="preserve"> Light Detection and Ranging </w:t>
      </w:r>
      <w:r w:rsidRPr="005C4586">
        <w:rPr>
          <w:sz w:val="20"/>
          <w:szCs w:val="20"/>
          <w:lang w:val="x-none"/>
        </w:rPr>
        <w:t>(LIDAR)</w:t>
      </w:r>
      <w:r w:rsidRPr="005C4586">
        <w:rPr>
          <w:sz w:val="20"/>
          <w:szCs w:val="20"/>
        </w:rPr>
        <w:t>,</w:t>
      </w:r>
      <w:r w:rsidRPr="005C4586">
        <w:rPr>
          <w:sz w:val="20"/>
          <w:szCs w:val="20"/>
          <w:lang w:val="x-none"/>
        </w:rPr>
        <w:t xml:space="preserve"> or other imaging and/or topographic maps of the waterway floor as directed by the Using Agency.</w:t>
      </w:r>
    </w:p>
    <w:p w14:paraId="491BD77F" w14:textId="77777777" w:rsidR="00625664" w:rsidRPr="005C4586" w:rsidRDefault="00625664" w:rsidP="00625664">
      <w:pPr>
        <w:spacing w:after="0" w:line="240" w:lineRule="auto"/>
        <w:jc w:val="both"/>
        <w:rPr>
          <w:sz w:val="20"/>
          <w:szCs w:val="20"/>
        </w:rPr>
      </w:pPr>
    </w:p>
    <w:p w14:paraId="4C270F1C" w14:textId="77777777" w:rsidR="00625664" w:rsidRPr="005C4586" w:rsidRDefault="00625664" w:rsidP="00625664">
      <w:pPr>
        <w:spacing w:after="0" w:line="240" w:lineRule="auto"/>
        <w:jc w:val="both"/>
        <w:rPr>
          <w:sz w:val="20"/>
          <w:szCs w:val="20"/>
        </w:rPr>
      </w:pPr>
      <w:r w:rsidRPr="005C4586">
        <w:rPr>
          <w:sz w:val="20"/>
          <w:szCs w:val="20"/>
        </w:rPr>
        <w:t xml:space="preserve">Additionally, the Contractor shall provide the following deliverables as applicable for each assessment method used in the written assessment report: </w:t>
      </w:r>
    </w:p>
    <w:p w14:paraId="117B7533"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Pre- and Post-survey meetings with the SCM, Project Manager, or Using Agency and its Contractors and designees;</w:t>
      </w:r>
    </w:p>
    <w:p w14:paraId="484BD8B4"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GPS tagged photographs of all identified and surveyed wetlands, coastlines, and waterways; </w:t>
      </w:r>
    </w:p>
    <w:p w14:paraId="20C54D8E"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High resolution still imagery at one (1) to two (2) centimeters ground pixel resolution of areas identified by the Using Agency; </w:t>
      </w:r>
    </w:p>
    <w:p w14:paraId="4C3D0419"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High definition video, 720p or 1080p, of impacted coastline identified by the Using Agency with GPS position and time stamp (no screen overlay); </w:t>
      </w:r>
    </w:p>
    <w:p w14:paraId="5BD2FFCF"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Maximum ground pixel resolution of 1</w:t>
      </w:r>
      <w:r w:rsidR="00954F93">
        <w:rPr>
          <w:sz w:val="20"/>
          <w:szCs w:val="20"/>
        </w:rPr>
        <w:t>0</w:t>
      </w:r>
      <w:r w:rsidRPr="005C4586">
        <w:rPr>
          <w:sz w:val="20"/>
          <w:szCs w:val="20"/>
        </w:rPr>
        <w:t xml:space="preserve"> cm from video, usable for individual jpg frame grabs; </w:t>
      </w:r>
    </w:p>
    <w:p w14:paraId="48AC820A"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Identify and document heavily impacted Debris areas using mapping outputs; </w:t>
      </w:r>
    </w:p>
    <w:p w14:paraId="1D058B4F"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Provide comprehensive analysis of all data images and products to assist the State in the prioritization of Debris removal; </w:t>
      </w:r>
    </w:p>
    <w:p w14:paraId="78BE08B9" w14:textId="77777777" w:rsidR="00625664" w:rsidRPr="003161BC" w:rsidRDefault="00625664" w:rsidP="00B718C9">
      <w:pPr>
        <w:numPr>
          <w:ilvl w:val="0"/>
          <w:numId w:val="80"/>
        </w:numPr>
        <w:spacing w:after="0" w:line="240" w:lineRule="auto"/>
        <w:jc w:val="both"/>
        <w:rPr>
          <w:sz w:val="20"/>
          <w:szCs w:val="20"/>
        </w:rPr>
      </w:pPr>
      <w:r w:rsidRPr="005C4586">
        <w:rPr>
          <w:sz w:val="20"/>
          <w:szCs w:val="20"/>
        </w:rPr>
        <w:t xml:space="preserve">Contribute new data to supplement any existing GIS-based map showing Debris concentration photos, with data and analysis compatible with previously produced surveys and with Google Earth, Environmental Response Management Application (ERMA) and other formats as directed by the Using Agency; </w:t>
      </w:r>
    </w:p>
    <w:p w14:paraId="2D6195CC"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 xml:space="preserve">Estimates of the volume of Debris; </w:t>
      </w:r>
    </w:p>
    <w:p w14:paraId="13BC7EDD" w14:textId="77777777" w:rsidR="00625664" w:rsidRPr="005C4586" w:rsidRDefault="00625664" w:rsidP="00B718C9">
      <w:pPr>
        <w:numPr>
          <w:ilvl w:val="0"/>
          <w:numId w:val="80"/>
        </w:numPr>
        <w:spacing w:after="0" w:line="240" w:lineRule="auto"/>
        <w:jc w:val="both"/>
        <w:rPr>
          <w:sz w:val="20"/>
          <w:szCs w:val="20"/>
        </w:rPr>
      </w:pPr>
      <w:r w:rsidRPr="005C4586">
        <w:rPr>
          <w:sz w:val="20"/>
          <w:szCs w:val="20"/>
        </w:rPr>
        <w:t>Estimates of the volume and acreage of sand and/or sediment removal; and</w:t>
      </w:r>
    </w:p>
    <w:p w14:paraId="415BB043" w14:textId="77777777" w:rsidR="00625664" w:rsidRDefault="00625664" w:rsidP="00B718C9">
      <w:pPr>
        <w:numPr>
          <w:ilvl w:val="0"/>
          <w:numId w:val="80"/>
        </w:numPr>
        <w:spacing w:after="0" w:line="240" w:lineRule="auto"/>
        <w:jc w:val="both"/>
        <w:rPr>
          <w:sz w:val="20"/>
          <w:szCs w:val="20"/>
        </w:rPr>
      </w:pPr>
      <w:r w:rsidRPr="005C4586">
        <w:rPr>
          <w:sz w:val="20"/>
          <w:szCs w:val="20"/>
        </w:rPr>
        <w:t>Written report, summarizing completion of the assessment, within five (5) business days of completion of the assessment.</w:t>
      </w:r>
    </w:p>
    <w:p w14:paraId="7585DB38" w14:textId="77777777" w:rsidR="009C3A36" w:rsidRPr="005C4586" w:rsidRDefault="009C3A36" w:rsidP="009C3A36">
      <w:pPr>
        <w:spacing w:after="0" w:line="240" w:lineRule="auto"/>
        <w:ind w:left="720"/>
        <w:jc w:val="both"/>
        <w:rPr>
          <w:sz w:val="20"/>
          <w:szCs w:val="20"/>
        </w:rPr>
      </w:pPr>
    </w:p>
    <w:p w14:paraId="2B37EE3A" w14:textId="77777777" w:rsidR="00625664" w:rsidRPr="005C4586" w:rsidRDefault="00625664" w:rsidP="00D84966">
      <w:pPr>
        <w:pStyle w:val="Heading4"/>
        <w:numPr>
          <w:ilvl w:val="0"/>
          <w:numId w:val="0"/>
        </w:numPr>
      </w:pPr>
      <w:bookmarkStart w:id="305" w:name="_Toc160780401"/>
      <w:r>
        <w:t>4.</w:t>
      </w:r>
      <w:r w:rsidR="004D48AD">
        <w:t>31</w:t>
      </w:r>
      <w:r>
        <w:t xml:space="preserve">.1.1 </w:t>
      </w:r>
      <w:r w:rsidRPr="005C4586">
        <w:t>ASSESSMENT TO VERIFY AFTER DEBRIS HAS BEEN REMOVED – REPORTING AND DELIVERABLES</w:t>
      </w:r>
      <w:bookmarkEnd w:id="305"/>
    </w:p>
    <w:p w14:paraId="1BBAFCB7" w14:textId="77777777" w:rsidR="00625664" w:rsidRPr="005C4586" w:rsidRDefault="00625664" w:rsidP="00625664">
      <w:pPr>
        <w:jc w:val="both"/>
        <w:rPr>
          <w:sz w:val="20"/>
        </w:rPr>
      </w:pPr>
      <w:r w:rsidRPr="005C4586">
        <w:rPr>
          <w:sz w:val="20"/>
        </w:rPr>
        <w:t xml:space="preserve">Once Debris or sediment removal has been completed in a Region or portion of a Region by the State’s contracted Debris removal firm, the SCM, Project Manager or Using Agency may require the Debris assessment Contractor to conduct an assessment in accordance with </w:t>
      </w:r>
      <w:r w:rsidRPr="00017C51">
        <w:rPr>
          <w:i/>
          <w:sz w:val="20"/>
        </w:rPr>
        <w:t>Section 4.</w:t>
      </w:r>
      <w:r w:rsidR="00954F93">
        <w:rPr>
          <w:i/>
          <w:sz w:val="20"/>
        </w:rPr>
        <w:t>9</w:t>
      </w:r>
      <w:r w:rsidR="00954F93" w:rsidRPr="00017C51">
        <w:rPr>
          <w:i/>
          <w:sz w:val="20"/>
        </w:rPr>
        <w:t xml:space="preserve"> </w:t>
      </w:r>
      <w:r w:rsidRPr="00017C51">
        <w:rPr>
          <w:i/>
          <w:sz w:val="20"/>
        </w:rPr>
        <w:t>– Waterway Debris Assessment Methods and Technologies</w:t>
      </w:r>
      <w:r w:rsidRPr="005C4586">
        <w:rPr>
          <w:sz w:val="20"/>
        </w:rPr>
        <w:t xml:space="preserve"> above to verify that the eligible Debris was removed.  </w:t>
      </w:r>
    </w:p>
    <w:p w14:paraId="6F7DC38E" w14:textId="77777777" w:rsidR="00625664" w:rsidRPr="005C4586" w:rsidRDefault="00625664" w:rsidP="00D84966">
      <w:pPr>
        <w:pStyle w:val="Heading4"/>
        <w:numPr>
          <w:ilvl w:val="0"/>
          <w:numId w:val="0"/>
        </w:numPr>
        <w:ind w:left="864" w:hanging="864"/>
        <w:rPr>
          <w:rFonts w:eastAsia="MS Mincho"/>
        </w:rPr>
      </w:pPr>
      <w:bookmarkStart w:id="306" w:name="_Toc160780402"/>
      <w:r>
        <w:rPr>
          <w:rFonts w:eastAsia="MS Mincho"/>
        </w:rPr>
        <w:t>4.</w:t>
      </w:r>
      <w:r w:rsidR="004D48AD">
        <w:rPr>
          <w:rFonts w:eastAsia="MS Mincho"/>
        </w:rPr>
        <w:t>31</w:t>
      </w:r>
      <w:r>
        <w:rPr>
          <w:rFonts w:eastAsia="MS Mincho"/>
        </w:rPr>
        <w:t xml:space="preserve">.1.2 </w:t>
      </w:r>
      <w:r w:rsidRPr="005C4586">
        <w:rPr>
          <w:rFonts w:eastAsia="MS Mincho"/>
        </w:rPr>
        <w:t>REPORTS AND DELIVERABLES</w:t>
      </w:r>
      <w:bookmarkEnd w:id="306"/>
    </w:p>
    <w:p w14:paraId="46C41EF0" w14:textId="77777777" w:rsidR="00625664" w:rsidRPr="005C4586" w:rsidRDefault="00625664" w:rsidP="00625664">
      <w:pPr>
        <w:spacing w:after="0" w:line="240" w:lineRule="auto"/>
        <w:jc w:val="both"/>
        <w:rPr>
          <w:sz w:val="20"/>
          <w:szCs w:val="20"/>
        </w:rPr>
      </w:pPr>
      <w:r w:rsidRPr="005C4586">
        <w:rPr>
          <w:sz w:val="20"/>
          <w:szCs w:val="20"/>
        </w:rPr>
        <w:t>The Contractor shall prepare a written assessment report for each assessment method within five (5) days of completion of work in a particular Region or as requested by the SCM, Project Manager, or Using Agency. The assessment report shall include, but not be limited to, the following information:</w:t>
      </w:r>
    </w:p>
    <w:p w14:paraId="6CE3BCDE"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Dates/times of work commencement and completion; </w:t>
      </w:r>
    </w:p>
    <w:p w14:paraId="77D18F20"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Comparison against schedule; </w:t>
      </w:r>
    </w:p>
    <w:p w14:paraId="3D6CAFD8"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Detailed description of assessment location; </w:t>
      </w:r>
    </w:p>
    <w:p w14:paraId="0DA2B6A2"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Methods used to differentiate identification of Eligible Debris versus existing Debris; </w:t>
      </w:r>
    </w:p>
    <w:p w14:paraId="36450B11" w14:textId="77777777" w:rsidR="00625664" w:rsidRPr="005C4586" w:rsidRDefault="00625664" w:rsidP="00B718C9">
      <w:pPr>
        <w:numPr>
          <w:ilvl w:val="0"/>
          <w:numId w:val="67"/>
        </w:numPr>
        <w:spacing w:after="0" w:line="240" w:lineRule="auto"/>
        <w:jc w:val="both"/>
        <w:rPr>
          <w:sz w:val="20"/>
          <w:szCs w:val="20"/>
          <w:lang w:val="x-none"/>
        </w:rPr>
      </w:pPr>
      <w:r w:rsidRPr="005C4586">
        <w:rPr>
          <w:sz w:val="20"/>
          <w:szCs w:val="20"/>
          <w:lang w:val="x-none"/>
        </w:rPr>
        <w:t xml:space="preserve">Post-removal water depth; </w:t>
      </w:r>
    </w:p>
    <w:p w14:paraId="11C65715" w14:textId="77777777" w:rsidR="00625664" w:rsidRPr="005C4586" w:rsidRDefault="00625664" w:rsidP="00B718C9">
      <w:pPr>
        <w:numPr>
          <w:ilvl w:val="0"/>
          <w:numId w:val="67"/>
        </w:numPr>
        <w:spacing w:after="0" w:line="240" w:lineRule="auto"/>
        <w:jc w:val="both"/>
        <w:rPr>
          <w:sz w:val="20"/>
          <w:szCs w:val="20"/>
          <w:lang w:val="x-none"/>
        </w:rPr>
      </w:pPr>
      <w:r w:rsidRPr="005C4586">
        <w:rPr>
          <w:sz w:val="20"/>
          <w:szCs w:val="20"/>
          <w:lang w:val="x-none"/>
        </w:rPr>
        <w:t xml:space="preserve">GIS coordinates of </w:t>
      </w:r>
      <w:r w:rsidRPr="005C4586">
        <w:rPr>
          <w:sz w:val="20"/>
          <w:szCs w:val="20"/>
        </w:rPr>
        <w:t>D</w:t>
      </w:r>
      <w:r w:rsidRPr="005C4586">
        <w:rPr>
          <w:sz w:val="20"/>
          <w:szCs w:val="20"/>
          <w:lang w:val="x-none"/>
        </w:rPr>
        <w:t xml:space="preserve">ebris if still present; </w:t>
      </w:r>
    </w:p>
    <w:p w14:paraId="0107742F" w14:textId="77777777" w:rsidR="00625664" w:rsidRPr="005C4586" w:rsidRDefault="00625664" w:rsidP="00B718C9">
      <w:pPr>
        <w:numPr>
          <w:ilvl w:val="0"/>
          <w:numId w:val="67"/>
        </w:numPr>
        <w:spacing w:after="0" w:line="240" w:lineRule="auto"/>
        <w:jc w:val="both"/>
        <w:rPr>
          <w:sz w:val="20"/>
          <w:szCs w:val="20"/>
          <w:lang w:val="x-none"/>
        </w:rPr>
      </w:pPr>
      <w:r w:rsidRPr="005C4586">
        <w:rPr>
          <w:sz w:val="20"/>
          <w:szCs w:val="20"/>
          <w:lang w:val="x-none"/>
        </w:rPr>
        <w:t xml:space="preserve">Type(s) of </w:t>
      </w:r>
      <w:r w:rsidRPr="005C4586">
        <w:rPr>
          <w:sz w:val="20"/>
          <w:szCs w:val="20"/>
        </w:rPr>
        <w:t>D</w:t>
      </w:r>
      <w:r w:rsidRPr="005C4586">
        <w:rPr>
          <w:sz w:val="20"/>
          <w:szCs w:val="20"/>
          <w:lang w:val="x-none"/>
        </w:rPr>
        <w:t xml:space="preserve">ebris found if applicable; </w:t>
      </w:r>
    </w:p>
    <w:p w14:paraId="1600E15B" w14:textId="77777777" w:rsidR="00625664" w:rsidRPr="005C4586" w:rsidRDefault="00625664" w:rsidP="00B718C9">
      <w:pPr>
        <w:numPr>
          <w:ilvl w:val="0"/>
          <w:numId w:val="67"/>
        </w:numPr>
        <w:spacing w:after="0" w:line="240" w:lineRule="auto"/>
        <w:jc w:val="both"/>
        <w:rPr>
          <w:sz w:val="20"/>
          <w:szCs w:val="20"/>
          <w:lang w:val="x-none"/>
        </w:rPr>
      </w:pPr>
      <w:r w:rsidRPr="005C4586">
        <w:rPr>
          <w:sz w:val="20"/>
          <w:szCs w:val="20"/>
          <w:lang w:val="x-none"/>
        </w:rPr>
        <w:t xml:space="preserve">Volume of </w:t>
      </w:r>
      <w:r w:rsidRPr="005C4586">
        <w:rPr>
          <w:sz w:val="20"/>
          <w:szCs w:val="20"/>
        </w:rPr>
        <w:t>D</w:t>
      </w:r>
      <w:r w:rsidRPr="005C4586">
        <w:rPr>
          <w:sz w:val="20"/>
          <w:szCs w:val="20"/>
          <w:lang w:val="x-none"/>
        </w:rPr>
        <w:t>ebris found if applicable</w:t>
      </w:r>
      <w:r w:rsidRPr="005C4586">
        <w:rPr>
          <w:sz w:val="20"/>
          <w:szCs w:val="20"/>
        </w:rPr>
        <w:t>;</w:t>
      </w:r>
    </w:p>
    <w:p w14:paraId="3AD20EF7"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Any additional information the SCM, Project Manager, Using Agency, and or Contractor deems necessary for a particular event;</w:t>
      </w:r>
    </w:p>
    <w:p w14:paraId="2794F3D5" w14:textId="77777777" w:rsidR="00625664" w:rsidRPr="005C4586" w:rsidRDefault="00625664" w:rsidP="00625664">
      <w:pPr>
        <w:spacing w:after="0" w:line="240" w:lineRule="auto"/>
        <w:jc w:val="both"/>
        <w:rPr>
          <w:sz w:val="20"/>
          <w:szCs w:val="20"/>
        </w:rPr>
      </w:pPr>
    </w:p>
    <w:p w14:paraId="185B094C" w14:textId="77777777" w:rsidR="00625664" w:rsidRPr="005C4586" w:rsidRDefault="00625664" w:rsidP="00625664">
      <w:pPr>
        <w:spacing w:after="0" w:line="240" w:lineRule="auto"/>
        <w:jc w:val="both"/>
        <w:rPr>
          <w:sz w:val="20"/>
          <w:szCs w:val="20"/>
        </w:rPr>
      </w:pPr>
      <w:r w:rsidRPr="005C4586">
        <w:rPr>
          <w:sz w:val="20"/>
          <w:szCs w:val="20"/>
          <w:lang w:val="x-none"/>
        </w:rPr>
        <w:t>This information shall be supplemented with</w:t>
      </w:r>
      <w:r w:rsidRPr="005C4586">
        <w:rPr>
          <w:sz w:val="20"/>
          <w:szCs w:val="20"/>
        </w:rPr>
        <w:t xml:space="preserve"> Sonar</w:t>
      </w:r>
      <w:r w:rsidRPr="005C4586">
        <w:rPr>
          <w:sz w:val="20"/>
          <w:szCs w:val="20"/>
          <w:lang w:val="x-none"/>
        </w:rPr>
        <w:t xml:space="preserve">, </w:t>
      </w:r>
      <w:r w:rsidRPr="005C4586">
        <w:rPr>
          <w:sz w:val="20"/>
          <w:szCs w:val="20"/>
        </w:rPr>
        <w:t>L</w:t>
      </w:r>
      <w:r w:rsidRPr="005C4586">
        <w:rPr>
          <w:sz w:val="20"/>
          <w:szCs w:val="20"/>
          <w:lang w:val="x-none"/>
        </w:rPr>
        <w:t xml:space="preserve">ight </w:t>
      </w:r>
      <w:r w:rsidRPr="005C4586">
        <w:rPr>
          <w:sz w:val="20"/>
          <w:szCs w:val="20"/>
        </w:rPr>
        <w:t>D</w:t>
      </w:r>
      <w:r w:rsidRPr="005C4586">
        <w:rPr>
          <w:sz w:val="20"/>
          <w:szCs w:val="20"/>
          <w:lang w:val="x-none"/>
        </w:rPr>
        <w:t xml:space="preserve">etection and </w:t>
      </w:r>
      <w:r w:rsidRPr="005C4586">
        <w:rPr>
          <w:sz w:val="20"/>
          <w:szCs w:val="20"/>
        </w:rPr>
        <w:t>R</w:t>
      </w:r>
      <w:r w:rsidRPr="005C4586">
        <w:rPr>
          <w:sz w:val="20"/>
          <w:szCs w:val="20"/>
          <w:lang w:val="x-none"/>
        </w:rPr>
        <w:t>anging (LIDAR)</w:t>
      </w:r>
      <w:r w:rsidRPr="005C4586">
        <w:rPr>
          <w:sz w:val="20"/>
          <w:szCs w:val="20"/>
        </w:rPr>
        <w:t>,</w:t>
      </w:r>
      <w:r w:rsidRPr="005C4586">
        <w:rPr>
          <w:sz w:val="20"/>
          <w:szCs w:val="20"/>
          <w:lang w:val="x-none"/>
        </w:rPr>
        <w:t xml:space="preserve"> or other imaging and/or topographic maps of the waterway floor as directed by the Using Agency.</w:t>
      </w:r>
    </w:p>
    <w:p w14:paraId="7780770E" w14:textId="77777777" w:rsidR="00625664" w:rsidRPr="005C4586" w:rsidRDefault="00625664" w:rsidP="00625664">
      <w:pPr>
        <w:spacing w:after="0" w:line="240" w:lineRule="auto"/>
        <w:jc w:val="both"/>
        <w:rPr>
          <w:sz w:val="20"/>
          <w:szCs w:val="20"/>
        </w:rPr>
      </w:pPr>
    </w:p>
    <w:p w14:paraId="16645B1C" w14:textId="77777777" w:rsidR="00625664" w:rsidRPr="005C4586" w:rsidRDefault="00625664" w:rsidP="00625664">
      <w:pPr>
        <w:spacing w:after="0" w:line="240" w:lineRule="auto"/>
        <w:jc w:val="both"/>
        <w:rPr>
          <w:sz w:val="20"/>
          <w:szCs w:val="20"/>
        </w:rPr>
      </w:pPr>
      <w:r w:rsidRPr="005C4586">
        <w:rPr>
          <w:sz w:val="20"/>
          <w:szCs w:val="20"/>
        </w:rPr>
        <w:t xml:space="preserve">Additionally, the Contractor shall provide the following deliverables as applicable for each assessment method used in the written assessment report: </w:t>
      </w:r>
    </w:p>
    <w:p w14:paraId="230800F0"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Post-survey meetings with the SCM, Project Manager, or Using Agency and its contractors and designees; </w:t>
      </w:r>
    </w:p>
    <w:p w14:paraId="0518C0C5"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GPS tagged photographs of all identified and surveyed wetlands, coastlines, and waterways; </w:t>
      </w:r>
    </w:p>
    <w:p w14:paraId="21A80748"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High resolution still imagery at one (1) to two (2) centimeters ground pixel resolution of areas identified by the Using Agency; </w:t>
      </w:r>
    </w:p>
    <w:p w14:paraId="462C1419"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High definition video, 720p or 1080p, of impacted coastline identified by the Using Agency with GPS position and time stamp (no screen overlay); </w:t>
      </w:r>
    </w:p>
    <w:p w14:paraId="240BCCBD"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Maximum ground pixel resolution of </w:t>
      </w:r>
      <w:r w:rsidR="00954F93">
        <w:rPr>
          <w:sz w:val="20"/>
          <w:szCs w:val="20"/>
        </w:rPr>
        <w:t>10</w:t>
      </w:r>
      <w:r w:rsidRPr="005C4586">
        <w:rPr>
          <w:sz w:val="20"/>
          <w:szCs w:val="20"/>
        </w:rPr>
        <w:t xml:space="preserve"> cm from video; usable for individual jpg frame grabs; </w:t>
      </w:r>
    </w:p>
    <w:p w14:paraId="73BA3756"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Identify and document any remaining Debris areas using mapping outputs; </w:t>
      </w:r>
    </w:p>
    <w:p w14:paraId="49E9E5CA"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Provide comprehensive analysis of all data images and products to assist the State in the prioritization of Debris removal; </w:t>
      </w:r>
    </w:p>
    <w:p w14:paraId="2D21407D"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Contribute new data to supplement any existing GIS-based map showing Debris concentration photos, with data and analysis compatible with previously produced surveys and with Google Earth, ERMA and other formats as directed by the Using Agency; </w:t>
      </w:r>
    </w:p>
    <w:p w14:paraId="6FB3C789"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 xml:space="preserve">Estimates of the volume of Debris if discovered; </w:t>
      </w:r>
    </w:p>
    <w:p w14:paraId="5EFAC196"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Estimates of the volume and acreage of sand and/or sediment removal; and</w:t>
      </w:r>
    </w:p>
    <w:p w14:paraId="54E18A35" w14:textId="77777777" w:rsidR="00625664" w:rsidRPr="005C4586" w:rsidRDefault="00625664" w:rsidP="00B718C9">
      <w:pPr>
        <w:numPr>
          <w:ilvl w:val="0"/>
          <w:numId w:val="67"/>
        </w:numPr>
        <w:spacing w:after="0" w:line="240" w:lineRule="auto"/>
        <w:jc w:val="both"/>
        <w:rPr>
          <w:sz w:val="20"/>
          <w:szCs w:val="20"/>
        </w:rPr>
      </w:pPr>
      <w:r w:rsidRPr="005C4586">
        <w:rPr>
          <w:sz w:val="20"/>
          <w:szCs w:val="20"/>
        </w:rPr>
        <w:t>Written report, summarizing completion of the post-verification assessment, within five (5) business days of completion of the assessment.</w:t>
      </w:r>
    </w:p>
    <w:p w14:paraId="6B7FF09D" w14:textId="77777777" w:rsidR="00625664" w:rsidRDefault="00625664" w:rsidP="00757621">
      <w:pPr>
        <w:spacing w:after="0" w:line="240" w:lineRule="auto"/>
        <w:jc w:val="both"/>
        <w:rPr>
          <w:rFonts w:cstheme="minorHAnsi"/>
          <w:sz w:val="20"/>
          <w:szCs w:val="20"/>
        </w:rPr>
      </w:pPr>
    </w:p>
    <w:p w14:paraId="263E9D50" w14:textId="77777777" w:rsidR="005C4586" w:rsidRDefault="005C4586" w:rsidP="00DD4FCF">
      <w:pPr>
        <w:pStyle w:val="Heading3"/>
      </w:pPr>
      <w:bookmarkStart w:id="307" w:name="_Toc199426520"/>
      <w:r>
        <w:t>4.</w:t>
      </w:r>
      <w:r w:rsidR="004D48AD">
        <w:t>31</w:t>
      </w:r>
      <w:r>
        <w:t>.</w:t>
      </w:r>
      <w:r w:rsidR="00625664">
        <w:t>2</w:t>
      </w:r>
      <w:r>
        <w:t xml:space="preserve"> </w:t>
      </w:r>
      <w:r w:rsidR="00DD4FCF">
        <w:tab/>
      </w:r>
      <w:r>
        <w:t>REQUIRED REPORTING- REMOVAL</w:t>
      </w:r>
      <w:bookmarkEnd w:id="307"/>
    </w:p>
    <w:p w14:paraId="4B25DDA7" w14:textId="77777777" w:rsidR="00E71F9B" w:rsidRDefault="00FD5A41" w:rsidP="00757621">
      <w:pPr>
        <w:spacing w:after="0" w:line="240" w:lineRule="auto"/>
        <w:jc w:val="both"/>
        <w:rPr>
          <w:rFonts w:cstheme="minorHAnsi"/>
          <w:sz w:val="20"/>
          <w:szCs w:val="20"/>
        </w:rPr>
      </w:pPr>
      <w:r>
        <w:rPr>
          <w:rFonts w:cstheme="minorHAnsi"/>
          <w:sz w:val="20"/>
          <w:szCs w:val="20"/>
        </w:rPr>
        <w:t>The Contractor shall provide the SCM, PM, and Using Agency (and any other entity designated by the aforementioned parties) all reports and documents as may be necessary to adequately address required reporting in accordance with FEMA and other federal and State requirements. The Contractor shall provide all reports to the Using Agency for each Region and/or Zone in which the Contractor is performing work under this Contract. The report(s) shall be at the frequency (daily, weekly, or monthly) and in a format specified by the SCM or Using Agency</w:t>
      </w:r>
      <w:r w:rsidR="00DF5FB1">
        <w:rPr>
          <w:rFonts w:cstheme="minorHAnsi"/>
          <w:sz w:val="20"/>
          <w:szCs w:val="20"/>
        </w:rPr>
        <w:t>. The contents of the report(s) will be specified by the SCM or Using Agency, and</w:t>
      </w:r>
      <w:r w:rsidR="00D26397">
        <w:rPr>
          <w:rFonts w:cstheme="minorHAnsi"/>
          <w:sz w:val="20"/>
          <w:szCs w:val="20"/>
        </w:rPr>
        <w:t>,</w:t>
      </w:r>
      <w:r w:rsidR="00DF5FB1">
        <w:rPr>
          <w:rFonts w:cstheme="minorHAnsi"/>
          <w:sz w:val="20"/>
          <w:szCs w:val="20"/>
        </w:rPr>
        <w:t xml:space="preserve"> at a minimum</w:t>
      </w:r>
      <w:r w:rsidR="00D26397">
        <w:rPr>
          <w:rFonts w:cstheme="minorHAnsi"/>
          <w:sz w:val="20"/>
          <w:szCs w:val="20"/>
        </w:rPr>
        <w:t>,</w:t>
      </w:r>
      <w:r w:rsidR="00DF5FB1">
        <w:rPr>
          <w:rFonts w:cstheme="minorHAnsi"/>
          <w:sz w:val="20"/>
          <w:szCs w:val="20"/>
        </w:rPr>
        <w:t xml:space="preserve"> shall include the following data elements:</w:t>
      </w:r>
    </w:p>
    <w:p w14:paraId="06B53679" w14:textId="77777777" w:rsidR="00DF5FB1" w:rsidRPr="00307C26" w:rsidRDefault="00DF5FB1" w:rsidP="00817301">
      <w:pPr>
        <w:pStyle w:val="ListParagraph"/>
        <w:numPr>
          <w:ilvl w:val="0"/>
          <w:numId w:val="51"/>
        </w:numPr>
        <w:rPr>
          <w:rFonts w:cstheme="minorHAnsi"/>
          <w:sz w:val="20"/>
          <w:szCs w:val="20"/>
        </w:rPr>
      </w:pPr>
      <w:r w:rsidRPr="0013799C">
        <w:rPr>
          <w:rFonts w:asciiTheme="minorHAnsi" w:hAnsiTheme="minorHAnsi" w:cstheme="minorHAnsi"/>
          <w:sz w:val="20"/>
          <w:szCs w:val="20"/>
        </w:rPr>
        <w:t>Date that waterway/wetland Debris removal commenced;</w:t>
      </w:r>
    </w:p>
    <w:p w14:paraId="70F77B86" w14:textId="77777777" w:rsidR="00DF5FB1" w:rsidRPr="00307C26" w:rsidRDefault="00DF5FB1" w:rsidP="00817301">
      <w:pPr>
        <w:pStyle w:val="ListParagraph"/>
        <w:numPr>
          <w:ilvl w:val="0"/>
          <w:numId w:val="51"/>
        </w:numPr>
        <w:rPr>
          <w:rFonts w:cstheme="minorHAnsi"/>
          <w:sz w:val="20"/>
          <w:szCs w:val="20"/>
        </w:rPr>
      </w:pPr>
      <w:r w:rsidRPr="0013799C">
        <w:rPr>
          <w:rFonts w:asciiTheme="minorHAnsi" w:hAnsiTheme="minorHAnsi" w:cstheme="minorHAnsi"/>
          <w:sz w:val="20"/>
          <w:szCs w:val="20"/>
        </w:rPr>
        <w:t xml:space="preserve">Volume of Debris removed from water/wetland in the prior 24-hour period and on a cumulative </w:t>
      </w:r>
      <w:r w:rsidR="001658AC" w:rsidRPr="0013799C">
        <w:rPr>
          <w:rFonts w:asciiTheme="minorHAnsi" w:hAnsiTheme="minorHAnsi" w:cstheme="minorHAnsi"/>
          <w:sz w:val="20"/>
          <w:szCs w:val="20"/>
        </w:rPr>
        <w:t>basis to date of the report;</w:t>
      </w:r>
    </w:p>
    <w:p w14:paraId="614AAD07" w14:textId="77777777" w:rsidR="001658AC" w:rsidRPr="00307C26" w:rsidRDefault="001658AC" w:rsidP="00817301">
      <w:pPr>
        <w:pStyle w:val="ListParagraph"/>
        <w:numPr>
          <w:ilvl w:val="0"/>
          <w:numId w:val="51"/>
        </w:numPr>
        <w:rPr>
          <w:rFonts w:cstheme="minorHAnsi"/>
          <w:sz w:val="20"/>
          <w:szCs w:val="20"/>
        </w:rPr>
      </w:pPr>
      <w:r w:rsidRPr="0013799C">
        <w:rPr>
          <w:rFonts w:asciiTheme="minorHAnsi" w:hAnsiTheme="minorHAnsi" w:cstheme="minorHAnsi"/>
          <w:sz w:val="20"/>
          <w:szCs w:val="20"/>
        </w:rPr>
        <w:t>For the prior 24-hour period and on a cumulative basis, tons and cubic yards of C&amp;D Debris:</w:t>
      </w:r>
    </w:p>
    <w:p w14:paraId="08DCCE5F" w14:textId="77777777" w:rsidR="001658AC" w:rsidRPr="00307C26" w:rsidRDefault="001658AC" w:rsidP="00817301">
      <w:pPr>
        <w:pStyle w:val="ListParagraph"/>
        <w:numPr>
          <w:ilvl w:val="1"/>
          <w:numId w:val="51"/>
        </w:numPr>
        <w:rPr>
          <w:rFonts w:cstheme="minorHAnsi"/>
          <w:sz w:val="20"/>
          <w:szCs w:val="20"/>
        </w:rPr>
      </w:pPr>
      <w:r w:rsidRPr="0013799C">
        <w:rPr>
          <w:rFonts w:asciiTheme="minorHAnsi" w:hAnsiTheme="minorHAnsi" w:cstheme="minorHAnsi"/>
          <w:sz w:val="20"/>
          <w:szCs w:val="20"/>
        </w:rPr>
        <w:t>Transported from waterways/wetland to a TOLS;</w:t>
      </w:r>
    </w:p>
    <w:p w14:paraId="19E5CA69" w14:textId="77777777" w:rsidR="001658AC" w:rsidRPr="00307C26" w:rsidRDefault="001658AC" w:rsidP="00817301">
      <w:pPr>
        <w:pStyle w:val="ListParagraph"/>
        <w:numPr>
          <w:ilvl w:val="1"/>
          <w:numId w:val="51"/>
        </w:numPr>
        <w:rPr>
          <w:rFonts w:cstheme="minorHAnsi"/>
          <w:sz w:val="20"/>
          <w:szCs w:val="20"/>
        </w:rPr>
      </w:pPr>
      <w:r w:rsidRPr="0013799C">
        <w:rPr>
          <w:rFonts w:asciiTheme="minorHAnsi" w:hAnsiTheme="minorHAnsi" w:cstheme="minorHAnsi"/>
          <w:sz w:val="20"/>
          <w:szCs w:val="20"/>
        </w:rPr>
        <w:t>Transported from TOLS to a disposal or recycling facility and the name(s) of such facilities; and</w:t>
      </w:r>
    </w:p>
    <w:p w14:paraId="1F92E4F4" w14:textId="77777777" w:rsidR="001658AC" w:rsidRPr="00307C26" w:rsidRDefault="001658AC" w:rsidP="00817301">
      <w:pPr>
        <w:pStyle w:val="ListParagraph"/>
        <w:numPr>
          <w:ilvl w:val="1"/>
          <w:numId w:val="51"/>
        </w:numPr>
        <w:rPr>
          <w:rFonts w:cstheme="minorHAnsi"/>
          <w:sz w:val="20"/>
          <w:szCs w:val="20"/>
        </w:rPr>
      </w:pPr>
      <w:r w:rsidRPr="0013799C">
        <w:rPr>
          <w:rFonts w:asciiTheme="minorHAnsi" w:hAnsiTheme="minorHAnsi" w:cstheme="minorHAnsi"/>
          <w:sz w:val="20"/>
          <w:szCs w:val="20"/>
        </w:rPr>
        <w:t>Transported directly from the water/wetland to a disposal or recycling facility, and the name(s) of such facilities.</w:t>
      </w:r>
    </w:p>
    <w:p w14:paraId="61663111" w14:textId="77777777" w:rsidR="001658AC" w:rsidRPr="00307C26" w:rsidRDefault="001658AC" w:rsidP="00817301">
      <w:pPr>
        <w:pStyle w:val="ListParagraph"/>
        <w:numPr>
          <w:ilvl w:val="0"/>
          <w:numId w:val="51"/>
        </w:numPr>
        <w:rPr>
          <w:rFonts w:cstheme="minorHAnsi"/>
          <w:sz w:val="20"/>
          <w:szCs w:val="20"/>
        </w:rPr>
      </w:pPr>
      <w:r w:rsidRPr="0013799C">
        <w:rPr>
          <w:rFonts w:asciiTheme="minorHAnsi" w:hAnsiTheme="minorHAnsi" w:cstheme="minorHAnsi"/>
          <w:sz w:val="20"/>
          <w:szCs w:val="20"/>
        </w:rPr>
        <w:t>For the prior 24-hour period and on a cumulative basis, tons and cubic yards of vegetative Debris:</w:t>
      </w:r>
    </w:p>
    <w:p w14:paraId="28753D82"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Transported from waterways/wetland to a TOLS;</w:t>
      </w:r>
    </w:p>
    <w:p w14:paraId="34C56005"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Transported from TOLS to a disposal or recycling facility and the name(s) of such facilities; and</w:t>
      </w:r>
    </w:p>
    <w:p w14:paraId="130177B6"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Transported directly from the water/wetland to a disposal or recycling facility, and the name(s) of such facilities.</w:t>
      </w:r>
    </w:p>
    <w:p w14:paraId="3A5A3711" w14:textId="77777777" w:rsidR="005B2C2C" w:rsidRPr="0013799C" w:rsidRDefault="005B2C2C" w:rsidP="00817301">
      <w:pPr>
        <w:pStyle w:val="ListParagraph"/>
        <w:numPr>
          <w:ilvl w:val="0"/>
          <w:numId w:val="51"/>
        </w:numPr>
        <w:rPr>
          <w:rFonts w:asciiTheme="minorHAnsi" w:hAnsiTheme="minorHAnsi" w:cstheme="minorHAnsi"/>
          <w:sz w:val="20"/>
          <w:szCs w:val="20"/>
        </w:rPr>
      </w:pPr>
      <w:r w:rsidRPr="0013799C">
        <w:rPr>
          <w:rFonts w:asciiTheme="minorHAnsi" w:hAnsiTheme="minorHAnsi" w:cstheme="minorHAnsi"/>
          <w:sz w:val="20"/>
          <w:szCs w:val="20"/>
        </w:rPr>
        <w:t>For the prior 24-hour period and on a cumulative basis, vessels and vehicles:</w:t>
      </w:r>
    </w:p>
    <w:p w14:paraId="31FF58A0"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Transported from water/wetland to a TOLS;</w:t>
      </w:r>
    </w:p>
    <w:p w14:paraId="2BF7B69C"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Transported from a TOLS to a VVAA;</w:t>
      </w:r>
    </w:p>
    <w:p w14:paraId="59255942"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At VVAA at the beginning of the day;</w:t>
      </w:r>
    </w:p>
    <w:p w14:paraId="08DE29F9"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Claimed from the VVAA; and</w:t>
      </w:r>
    </w:p>
    <w:p w14:paraId="4DFCE5A3" w14:textId="77777777" w:rsidR="005B2C2C" w:rsidRPr="0013799C" w:rsidRDefault="005B2C2C" w:rsidP="00817301">
      <w:pPr>
        <w:pStyle w:val="ListParagraph"/>
        <w:numPr>
          <w:ilvl w:val="1"/>
          <w:numId w:val="51"/>
        </w:numPr>
        <w:rPr>
          <w:rFonts w:asciiTheme="minorHAnsi" w:hAnsiTheme="minorHAnsi" w:cstheme="minorHAnsi"/>
          <w:sz w:val="20"/>
          <w:szCs w:val="20"/>
        </w:rPr>
      </w:pPr>
      <w:r w:rsidRPr="0013799C">
        <w:rPr>
          <w:rFonts w:asciiTheme="minorHAnsi" w:hAnsiTheme="minorHAnsi" w:cstheme="minorHAnsi"/>
          <w:sz w:val="20"/>
          <w:szCs w:val="20"/>
        </w:rPr>
        <w:t>At the VVAA at the end of the day.</w:t>
      </w:r>
    </w:p>
    <w:p w14:paraId="7A02702F" w14:textId="77777777" w:rsidR="005B2C2C" w:rsidRPr="0013799C" w:rsidRDefault="005B2C2C" w:rsidP="00817301">
      <w:pPr>
        <w:pStyle w:val="ListParagraph"/>
        <w:numPr>
          <w:ilvl w:val="0"/>
          <w:numId w:val="51"/>
        </w:numPr>
        <w:rPr>
          <w:rFonts w:asciiTheme="minorHAnsi" w:hAnsiTheme="minorHAnsi" w:cstheme="minorHAnsi"/>
          <w:sz w:val="20"/>
          <w:szCs w:val="20"/>
        </w:rPr>
      </w:pPr>
      <w:r w:rsidRPr="0013799C">
        <w:rPr>
          <w:rFonts w:asciiTheme="minorHAnsi" w:hAnsiTheme="minorHAnsi" w:cstheme="minorHAnsi"/>
          <w:sz w:val="20"/>
          <w:szCs w:val="20"/>
        </w:rPr>
        <w:t>Number of crews/personnel working;</w:t>
      </w:r>
    </w:p>
    <w:p w14:paraId="4A96B056" w14:textId="77777777" w:rsidR="005B2C2C" w:rsidRPr="0013799C" w:rsidRDefault="005B2C2C" w:rsidP="00817301">
      <w:pPr>
        <w:pStyle w:val="ListParagraph"/>
        <w:numPr>
          <w:ilvl w:val="0"/>
          <w:numId w:val="51"/>
        </w:numPr>
        <w:rPr>
          <w:rFonts w:asciiTheme="minorHAnsi" w:hAnsiTheme="minorHAnsi" w:cstheme="minorHAnsi"/>
          <w:sz w:val="20"/>
          <w:szCs w:val="20"/>
        </w:rPr>
      </w:pPr>
      <w:r w:rsidRPr="0013799C">
        <w:rPr>
          <w:rFonts w:asciiTheme="minorHAnsi" w:hAnsiTheme="minorHAnsi" w:cstheme="minorHAnsi"/>
          <w:sz w:val="20"/>
          <w:szCs w:val="20"/>
        </w:rPr>
        <w:t>Types and numbers of equipment operating; and</w:t>
      </w:r>
    </w:p>
    <w:p w14:paraId="11F7B76D" w14:textId="77777777" w:rsidR="005B2C2C" w:rsidRPr="0013799C" w:rsidRDefault="005B2C2C" w:rsidP="00817301">
      <w:pPr>
        <w:pStyle w:val="ListParagraph"/>
        <w:numPr>
          <w:ilvl w:val="0"/>
          <w:numId w:val="51"/>
        </w:numPr>
        <w:rPr>
          <w:rFonts w:cstheme="minorHAnsi"/>
          <w:sz w:val="20"/>
          <w:szCs w:val="20"/>
        </w:rPr>
      </w:pPr>
      <w:r w:rsidRPr="0013799C">
        <w:rPr>
          <w:rFonts w:asciiTheme="minorHAnsi" w:hAnsiTheme="minorHAnsi" w:cstheme="minorHAnsi"/>
          <w:sz w:val="20"/>
          <w:szCs w:val="20"/>
        </w:rPr>
        <w:t>Estimated completion date of Debris removal, including closure of any TOLS or TSOS.</w:t>
      </w:r>
    </w:p>
    <w:p w14:paraId="67447E74" w14:textId="77777777" w:rsidR="00710EC1" w:rsidRDefault="00710EC1" w:rsidP="00757621">
      <w:pPr>
        <w:spacing w:after="0" w:line="240" w:lineRule="auto"/>
        <w:jc w:val="both"/>
        <w:rPr>
          <w:rFonts w:cstheme="minorHAnsi"/>
          <w:sz w:val="20"/>
          <w:szCs w:val="20"/>
        </w:rPr>
      </w:pPr>
    </w:p>
    <w:p w14:paraId="49B40846" w14:textId="77777777" w:rsidR="001A2B03" w:rsidRPr="001A2B03" w:rsidRDefault="001A2B03" w:rsidP="001A2B03">
      <w:pPr>
        <w:spacing w:after="0" w:line="240" w:lineRule="auto"/>
        <w:jc w:val="both"/>
        <w:rPr>
          <w:rFonts w:cstheme="minorHAnsi"/>
          <w:sz w:val="20"/>
          <w:szCs w:val="20"/>
        </w:rPr>
      </w:pPr>
      <w:r w:rsidRPr="001A2B03">
        <w:rPr>
          <w:rFonts w:cstheme="minorHAnsi"/>
          <w:sz w:val="20"/>
          <w:szCs w:val="20"/>
        </w:rPr>
        <w:t>In addition, the Contractor shall perform the following activities:</w:t>
      </w:r>
    </w:p>
    <w:p w14:paraId="1AAE40FF" w14:textId="77777777" w:rsidR="001A2B03" w:rsidRPr="00307C26" w:rsidRDefault="001A2B03" w:rsidP="00817301">
      <w:pPr>
        <w:pStyle w:val="ListParagraph"/>
        <w:numPr>
          <w:ilvl w:val="0"/>
          <w:numId w:val="52"/>
        </w:numPr>
        <w:rPr>
          <w:rFonts w:cstheme="minorHAnsi"/>
          <w:sz w:val="20"/>
          <w:szCs w:val="20"/>
        </w:rPr>
      </w:pPr>
      <w:r w:rsidRPr="0013799C">
        <w:rPr>
          <w:rFonts w:asciiTheme="minorHAnsi" w:hAnsiTheme="minorHAnsi" w:cstheme="minorHAnsi"/>
          <w:sz w:val="20"/>
          <w:szCs w:val="20"/>
        </w:rPr>
        <w:t xml:space="preserve">Report daily to the SCM, PM, Using Agency (and any other entity designated by the State or the PM) on worker safety, including timely (i.e., within two (2) hours of occurrence) notifications and descriptions of </w:t>
      </w:r>
      <w:r w:rsidRPr="0013799C">
        <w:rPr>
          <w:rFonts w:asciiTheme="minorHAnsi" w:hAnsiTheme="minorHAnsi" w:cstheme="minorHAnsi"/>
          <w:sz w:val="20"/>
          <w:szCs w:val="20"/>
          <w:u w:val="single"/>
        </w:rPr>
        <w:t>any</w:t>
      </w:r>
      <w:r w:rsidRPr="0013799C">
        <w:rPr>
          <w:rFonts w:asciiTheme="minorHAnsi" w:hAnsiTheme="minorHAnsi" w:cstheme="minorHAnsi"/>
          <w:sz w:val="20"/>
          <w:szCs w:val="20"/>
        </w:rPr>
        <w:t xml:space="preserve"> worker injuries, fatalities, and accidents, and the Contractor’s response to such incidents;</w:t>
      </w:r>
    </w:p>
    <w:p w14:paraId="2A0028C4" w14:textId="77777777" w:rsidR="005B2C2C" w:rsidRPr="00FE31B1" w:rsidRDefault="001A2B03" w:rsidP="00817301">
      <w:pPr>
        <w:pStyle w:val="ListParagraph"/>
        <w:numPr>
          <w:ilvl w:val="0"/>
          <w:numId w:val="52"/>
        </w:numPr>
        <w:rPr>
          <w:rFonts w:cstheme="minorHAnsi"/>
          <w:sz w:val="20"/>
          <w:szCs w:val="20"/>
        </w:rPr>
      </w:pPr>
      <w:r w:rsidRPr="0013799C">
        <w:rPr>
          <w:rFonts w:asciiTheme="minorHAnsi" w:hAnsiTheme="minorHAnsi" w:cstheme="minorHAnsi"/>
          <w:sz w:val="20"/>
          <w:szCs w:val="20"/>
        </w:rPr>
        <w:t>Provide and protect storage of daily or Disaster-related documents and reports during the Disaster event</w:t>
      </w:r>
      <w:r w:rsidR="00C61A05">
        <w:rPr>
          <w:rFonts w:asciiTheme="minorHAnsi" w:hAnsiTheme="minorHAnsi" w:cstheme="minorHAnsi"/>
          <w:sz w:val="20"/>
          <w:szCs w:val="20"/>
        </w:rPr>
        <w:t>,</w:t>
      </w:r>
      <w:r w:rsidRPr="0013799C">
        <w:rPr>
          <w:rFonts w:asciiTheme="minorHAnsi" w:hAnsiTheme="minorHAnsi" w:cstheme="minorHAnsi"/>
          <w:sz w:val="20"/>
          <w:szCs w:val="20"/>
        </w:rPr>
        <w:t xml:space="preserve"> which shall be timely available to the SCM or Using Agency upon request;</w:t>
      </w:r>
    </w:p>
    <w:p w14:paraId="6328AE88" w14:textId="77777777" w:rsidR="005C4586" w:rsidRPr="0013799C" w:rsidRDefault="005C4586" w:rsidP="00FE31B1">
      <w:pPr>
        <w:pStyle w:val="ListParagraph"/>
        <w:rPr>
          <w:rFonts w:cstheme="minorHAnsi"/>
          <w:sz w:val="20"/>
          <w:szCs w:val="20"/>
        </w:rPr>
      </w:pPr>
    </w:p>
    <w:p w14:paraId="2ABC949D" w14:textId="77777777" w:rsidR="00310E45" w:rsidRPr="00DD4FCF" w:rsidRDefault="00310E45" w:rsidP="00310E45">
      <w:pPr>
        <w:keepNext/>
        <w:numPr>
          <w:ilvl w:val="1"/>
          <w:numId w:val="0"/>
        </w:numPr>
        <w:tabs>
          <w:tab w:val="left" w:pos="720"/>
        </w:tabs>
        <w:spacing w:after="0" w:line="240" w:lineRule="auto"/>
        <w:ind w:left="576" w:hanging="576"/>
        <w:outlineLvl w:val="1"/>
        <w:rPr>
          <w:rFonts w:ascii="Calibri" w:eastAsia="Times New Roman" w:hAnsi="Calibri" w:cs="Times New Roman"/>
          <w:b/>
          <w:spacing w:val="-5"/>
          <w:sz w:val="20"/>
          <w:szCs w:val="20"/>
        </w:rPr>
      </w:pPr>
      <w:bookmarkStart w:id="308" w:name="_Toc199426521"/>
      <w:r w:rsidRPr="00DD4FCF">
        <w:rPr>
          <w:rFonts w:ascii="Calibri" w:eastAsia="Times New Roman" w:hAnsi="Calibri" w:cs="Times New Roman"/>
          <w:b/>
          <w:spacing w:val="-5"/>
          <w:sz w:val="20"/>
          <w:szCs w:val="20"/>
        </w:rPr>
        <w:t>4.</w:t>
      </w:r>
      <w:r w:rsidR="004D48AD">
        <w:rPr>
          <w:rFonts w:ascii="Calibri" w:eastAsia="Times New Roman" w:hAnsi="Calibri" w:cs="Times New Roman"/>
          <w:b/>
          <w:spacing w:val="-5"/>
          <w:sz w:val="20"/>
          <w:szCs w:val="20"/>
        </w:rPr>
        <w:t>32</w:t>
      </w:r>
      <w:r w:rsidR="004D48AD" w:rsidRPr="00DD4FCF">
        <w:rPr>
          <w:rFonts w:ascii="Calibri" w:eastAsia="Times New Roman" w:hAnsi="Calibri" w:cs="Times New Roman"/>
          <w:b/>
          <w:spacing w:val="-5"/>
          <w:sz w:val="20"/>
          <w:szCs w:val="20"/>
        </w:rPr>
        <w:t xml:space="preserve"> </w:t>
      </w:r>
      <w:r w:rsidR="00DD4FCF" w:rsidRPr="00DD4FCF">
        <w:rPr>
          <w:rFonts w:ascii="Calibri" w:eastAsia="Times New Roman" w:hAnsi="Calibri" w:cs="Times New Roman"/>
          <w:b/>
          <w:spacing w:val="-5"/>
          <w:sz w:val="20"/>
          <w:szCs w:val="20"/>
        </w:rPr>
        <w:tab/>
      </w:r>
      <w:r w:rsidRPr="00DD4FCF">
        <w:rPr>
          <w:rFonts w:ascii="Calibri" w:eastAsia="Times New Roman" w:hAnsi="Calibri" w:cs="Times New Roman"/>
          <w:b/>
          <w:spacing w:val="-5"/>
          <w:sz w:val="20"/>
          <w:szCs w:val="20"/>
        </w:rPr>
        <w:t>GEOGRAPHIC INFORMATION SYSTEMS (GIS)</w:t>
      </w:r>
      <w:bookmarkEnd w:id="308"/>
    </w:p>
    <w:p w14:paraId="1F9E1285" w14:textId="77777777" w:rsidR="00310E45" w:rsidRPr="00310E45" w:rsidRDefault="00310E45" w:rsidP="00310E45">
      <w:pPr>
        <w:spacing w:after="0" w:line="240" w:lineRule="auto"/>
        <w:jc w:val="both"/>
        <w:rPr>
          <w:sz w:val="20"/>
          <w:szCs w:val="20"/>
          <w:lang w:val="en"/>
        </w:rPr>
      </w:pPr>
      <w:r w:rsidRPr="00310E45">
        <w:rPr>
          <w:sz w:val="20"/>
          <w:szCs w:val="20"/>
        </w:rPr>
        <w:t xml:space="preserve">Work to be performed under this Contract will require the use of Data Geographic Information Systems (GIS) to </w:t>
      </w:r>
      <w:r w:rsidRPr="00310E45">
        <w:rPr>
          <w:sz w:val="20"/>
          <w:szCs w:val="20"/>
          <w:lang w:val="en"/>
        </w:rPr>
        <w:t>capture, store, manipulate, analyze, manage, and present a variety of geographic data, including, without limitation, locations of Debris.</w:t>
      </w:r>
    </w:p>
    <w:p w14:paraId="0E3936BC" w14:textId="77777777" w:rsidR="00310E45" w:rsidRPr="00310E45" w:rsidRDefault="00310E45" w:rsidP="00310E45">
      <w:pPr>
        <w:spacing w:after="0" w:line="240" w:lineRule="auto"/>
        <w:jc w:val="both"/>
        <w:rPr>
          <w:sz w:val="20"/>
          <w:szCs w:val="20"/>
          <w:lang w:val="en"/>
        </w:rPr>
      </w:pPr>
    </w:p>
    <w:p w14:paraId="43F58989" w14:textId="77777777" w:rsidR="00310E45" w:rsidRPr="00310E45" w:rsidRDefault="00310E45" w:rsidP="00310E45">
      <w:pPr>
        <w:spacing w:after="0" w:line="240" w:lineRule="auto"/>
        <w:jc w:val="both"/>
        <w:rPr>
          <w:sz w:val="20"/>
          <w:szCs w:val="20"/>
          <w:lang w:val="en"/>
        </w:rPr>
      </w:pPr>
      <w:r w:rsidRPr="00310E45">
        <w:rPr>
          <w:sz w:val="20"/>
          <w:szCs w:val="20"/>
          <w:lang w:val="en"/>
        </w:rPr>
        <w:t>The Contractor shall meet the following requirements:</w:t>
      </w:r>
    </w:p>
    <w:p w14:paraId="3DAA324C" w14:textId="77777777" w:rsidR="00310E45" w:rsidRPr="00310E45" w:rsidRDefault="00310E45" w:rsidP="00B718C9">
      <w:pPr>
        <w:numPr>
          <w:ilvl w:val="0"/>
          <w:numId w:val="69"/>
        </w:numPr>
        <w:spacing w:after="0" w:line="240" w:lineRule="auto"/>
        <w:jc w:val="both"/>
        <w:rPr>
          <w:sz w:val="20"/>
          <w:szCs w:val="20"/>
          <w:lang w:val="en"/>
        </w:rPr>
      </w:pPr>
      <w:r w:rsidRPr="00310E45">
        <w:rPr>
          <w:sz w:val="20"/>
          <w:szCs w:val="20"/>
          <w:lang w:val="en"/>
        </w:rPr>
        <w:t>Possess personnel skilled in GIS and its applications, and equipment necessary to use GIS and its applications that is necessary to perform work under the Contract; and</w:t>
      </w:r>
    </w:p>
    <w:p w14:paraId="45586C2B" w14:textId="77777777" w:rsidR="00310E45" w:rsidRPr="00310E45" w:rsidRDefault="00310E45" w:rsidP="00B718C9">
      <w:pPr>
        <w:numPr>
          <w:ilvl w:val="0"/>
          <w:numId w:val="69"/>
        </w:numPr>
        <w:spacing w:after="0" w:line="240" w:lineRule="auto"/>
        <w:jc w:val="both"/>
        <w:rPr>
          <w:sz w:val="20"/>
          <w:szCs w:val="20"/>
          <w:lang w:val="x-none"/>
        </w:rPr>
      </w:pPr>
      <w:r w:rsidRPr="00310E45">
        <w:rPr>
          <w:sz w:val="20"/>
          <w:szCs w:val="20"/>
          <w:lang w:val="en"/>
        </w:rPr>
        <w:t>Ensure that the data produced as a result of this Contract must be in a format approved by Using Agency or SCM.</w:t>
      </w:r>
    </w:p>
    <w:p w14:paraId="6C3A904D" w14:textId="77777777" w:rsidR="00310E45" w:rsidRPr="00310E45" w:rsidRDefault="00310E45" w:rsidP="00310E45">
      <w:pPr>
        <w:spacing w:after="0" w:line="240" w:lineRule="auto"/>
        <w:jc w:val="both"/>
        <w:rPr>
          <w:sz w:val="20"/>
          <w:szCs w:val="20"/>
        </w:rPr>
      </w:pPr>
    </w:p>
    <w:p w14:paraId="1DBEBC48" w14:textId="77777777" w:rsidR="00310E45" w:rsidRPr="00310E45" w:rsidRDefault="00310E45" w:rsidP="00DD4FCF">
      <w:pPr>
        <w:pStyle w:val="Heading2"/>
      </w:pPr>
      <w:bookmarkStart w:id="309" w:name="_Toc199426522"/>
      <w:r>
        <w:t>4.</w:t>
      </w:r>
      <w:r w:rsidR="004D48AD">
        <w:t xml:space="preserve">33 </w:t>
      </w:r>
      <w:r w:rsidR="00DD4FCF">
        <w:tab/>
      </w:r>
      <w:r w:rsidRPr="00310E45">
        <w:t>EQUIPMENT SIGNAGE</w:t>
      </w:r>
      <w:bookmarkEnd w:id="309"/>
    </w:p>
    <w:p w14:paraId="3949D59F" w14:textId="77777777" w:rsidR="00310E45" w:rsidRPr="00310E45" w:rsidRDefault="00310E45" w:rsidP="00310E45">
      <w:pPr>
        <w:spacing w:after="0" w:line="240" w:lineRule="auto"/>
        <w:jc w:val="both"/>
        <w:rPr>
          <w:rFonts w:cstheme="minorHAnsi"/>
          <w:sz w:val="20"/>
          <w:szCs w:val="20"/>
        </w:rPr>
      </w:pPr>
      <w:r w:rsidRPr="00310E45">
        <w:rPr>
          <w:rFonts w:cstheme="minorHAnsi"/>
          <w:sz w:val="20"/>
          <w:szCs w:val="20"/>
        </w:rPr>
        <w:t>Prior to commencing operations, the Contractor shall affix to each piece of equipment, signs or markings indicating the name of the Contractor, and if leased, the name of the owner of the equipment and a unique equipment identification number.</w:t>
      </w:r>
    </w:p>
    <w:p w14:paraId="609508D4" w14:textId="77777777" w:rsidR="00310E45" w:rsidRPr="00310E45" w:rsidRDefault="00310E45" w:rsidP="00310E45">
      <w:pPr>
        <w:spacing w:after="0" w:line="240" w:lineRule="auto"/>
        <w:jc w:val="both"/>
        <w:rPr>
          <w:rFonts w:cstheme="minorHAnsi"/>
          <w:sz w:val="20"/>
          <w:szCs w:val="20"/>
        </w:rPr>
      </w:pPr>
    </w:p>
    <w:p w14:paraId="5080A593" w14:textId="77777777" w:rsidR="00310E45" w:rsidRPr="00310E45" w:rsidRDefault="00310E45" w:rsidP="00310E45">
      <w:pPr>
        <w:spacing w:after="0" w:line="240" w:lineRule="auto"/>
        <w:jc w:val="both"/>
        <w:rPr>
          <w:rFonts w:cstheme="minorHAnsi"/>
          <w:sz w:val="20"/>
          <w:szCs w:val="20"/>
        </w:rPr>
      </w:pPr>
      <w:r w:rsidRPr="00310E45">
        <w:rPr>
          <w:rFonts w:cstheme="minorHAnsi"/>
          <w:sz w:val="20"/>
          <w:szCs w:val="20"/>
        </w:rPr>
        <w:t>Signage requirements include:</w:t>
      </w:r>
    </w:p>
    <w:p w14:paraId="725CDC34" w14:textId="77777777" w:rsidR="00310E45" w:rsidRPr="00310E45" w:rsidRDefault="00310E45" w:rsidP="00B718C9">
      <w:pPr>
        <w:numPr>
          <w:ilvl w:val="0"/>
          <w:numId w:val="70"/>
        </w:numPr>
        <w:spacing w:after="0" w:line="240" w:lineRule="auto"/>
        <w:jc w:val="both"/>
        <w:rPr>
          <w:rFonts w:ascii="Arial" w:eastAsia="Times New Roman" w:hAnsi="Arial" w:cstheme="minorHAnsi"/>
          <w:sz w:val="20"/>
          <w:szCs w:val="20"/>
        </w:rPr>
      </w:pPr>
      <w:r w:rsidRPr="00310E45">
        <w:rPr>
          <w:rFonts w:eastAsia="Times New Roman" w:cstheme="minorHAnsi"/>
          <w:sz w:val="20"/>
          <w:szCs w:val="20"/>
        </w:rPr>
        <w:t xml:space="preserve">One (1) sign shall be placed on each side of the equipment; </w:t>
      </w:r>
    </w:p>
    <w:p w14:paraId="6F78B4FE" w14:textId="77777777" w:rsidR="00310E45" w:rsidRPr="00310E45" w:rsidRDefault="00310E45" w:rsidP="00310E45">
      <w:pPr>
        <w:spacing w:after="0" w:line="240" w:lineRule="auto"/>
        <w:ind w:left="720"/>
        <w:jc w:val="both"/>
        <w:rPr>
          <w:rFonts w:ascii="Arial" w:eastAsia="Times New Roman" w:hAnsi="Arial" w:cstheme="minorHAnsi"/>
          <w:sz w:val="20"/>
          <w:szCs w:val="20"/>
        </w:rPr>
      </w:pPr>
    </w:p>
    <w:p w14:paraId="04C46917" w14:textId="77777777" w:rsidR="00310E45" w:rsidRPr="00310E45" w:rsidRDefault="00310E45" w:rsidP="00B718C9">
      <w:pPr>
        <w:numPr>
          <w:ilvl w:val="0"/>
          <w:numId w:val="70"/>
        </w:numPr>
        <w:spacing w:after="0" w:line="240" w:lineRule="auto"/>
        <w:jc w:val="both"/>
        <w:rPr>
          <w:rFonts w:ascii="Arial" w:eastAsia="Times New Roman" w:hAnsi="Arial" w:cstheme="minorHAnsi"/>
          <w:sz w:val="20"/>
          <w:szCs w:val="20"/>
        </w:rPr>
      </w:pPr>
      <w:r w:rsidRPr="00310E45">
        <w:rPr>
          <w:rFonts w:eastAsia="Times New Roman" w:cstheme="minorHAnsi"/>
          <w:sz w:val="20"/>
          <w:szCs w:val="20"/>
        </w:rPr>
        <w:t xml:space="preserve">Signs shall be in English and maintained in an easily readable fashion for the duration of the work; and  </w:t>
      </w:r>
    </w:p>
    <w:p w14:paraId="7E0051B9" w14:textId="77777777" w:rsidR="00310E45" w:rsidRPr="00310E45" w:rsidRDefault="00310E45" w:rsidP="00310E45">
      <w:pPr>
        <w:spacing w:after="0" w:line="240" w:lineRule="auto"/>
        <w:ind w:left="720"/>
        <w:jc w:val="both"/>
        <w:rPr>
          <w:rFonts w:eastAsia="Times New Roman" w:cstheme="minorHAnsi"/>
          <w:sz w:val="20"/>
          <w:szCs w:val="20"/>
        </w:rPr>
      </w:pPr>
    </w:p>
    <w:p w14:paraId="6D4C1326" w14:textId="77777777" w:rsidR="00310E45" w:rsidRPr="00310E45" w:rsidRDefault="00310E45" w:rsidP="00B718C9">
      <w:pPr>
        <w:numPr>
          <w:ilvl w:val="0"/>
          <w:numId w:val="70"/>
        </w:numPr>
        <w:spacing w:after="0" w:line="240" w:lineRule="auto"/>
        <w:jc w:val="both"/>
        <w:rPr>
          <w:rFonts w:ascii="Arial" w:eastAsia="Times New Roman" w:hAnsi="Arial" w:cstheme="minorHAnsi"/>
          <w:sz w:val="20"/>
          <w:szCs w:val="20"/>
        </w:rPr>
      </w:pPr>
      <w:r w:rsidRPr="00310E45">
        <w:rPr>
          <w:rFonts w:eastAsia="Times New Roman" w:cstheme="minorHAnsi"/>
          <w:sz w:val="20"/>
          <w:szCs w:val="20"/>
        </w:rPr>
        <w:t xml:space="preserve">Minimum letter size shall be three (3) inches in height pursuant to </w:t>
      </w:r>
      <w:r w:rsidRPr="00AE5433">
        <w:rPr>
          <w:rFonts w:eastAsia="Times New Roman" w:cstheme="minorHAnsi"/>
          <w:sz w:val="20"/>
          <w:szCs w:val="20"/>
        </w:rPr>
        <w:t>N.J.A.C.</w:t>
      </w:r>
      <w:r w:rsidRPr="00310E45">
        <w:rPr>
          <w:rFonts w:eastAsia="Times New Roman" w:cstheme="minorHAnsi"/>
          <w:sz w:val="20"/>
          <w:szCs w:val="20"/>
        </w:rPr>
        <w:t xml:space="preserve"> 7:26-3.4.</w:t>
      </w:r>
    </w:p>
    <w:p w14:paraId="1A879D35" w14:textId="77777777" w:rsidR="00310E45" w:rsidRPr="00310E45" w:rsidRDefault="00310E45" w:rsidP="00310E45">
      <w:pPr>
        <w:spacing w:after="0" w:line="240" w:lineRule="auto"/>
        <w:jc w:val="both"/>
        <w:rPr>
          <w:sz w:val="20"/>
          <w:szCs w:val="20"/>
        </w:rPr>
      </w:pPr>
    </w:p>
    <w:p w14:paraId="5FA6AC3B" w14:textId="77777777" w:rsidR="00310E45" w:rsidRPr="00310E45" w:rsidRDefault="00310E45" w:rsidP="00DD4FCF">
      <w:pPr>
        <w:pStyle w:val="Heading2"/>
      </w:pPr>
      <w:bookmarkStart w:id="310" w:name="_Toc199426523"/>
      <w:r>
        <w:t>4.</w:t>
      </w:r>
      <w:r w:rsidR="004D48AD">
        <w:t xml:space="preserve">34 </w:t>
      </w:r>
      <w:r w:rsidR="00DD4FCF">
        <w:tab/>
      </w:r>
      <w:r w:rsidRPr="00310E45">
        <w:t>BRIDGE TO BRIDGE COMMUNICATION</w:t>
      </w:r>
      <w:bookmarkEnd w:id="310"/>
    </w:p>
    <w:p w14:paraId="182A3332" w14:textId="77777777" w:rsidR="00310E45" w:rsidRPr="00310E45" w:rsidRDefault="00310E45" w:rsidP="00310E45">
      <w:pPr>
        <w:spacing w:after="0" w:line="240" w:lineRule="auto"/>
        <w:jc w:val="both"/>
        <w:rPr>
          <w:rFonts w:cstheme="minorHAnsi"/>
          <w:sz w:val="20"/>
          <w:szCs w:val="20"/>
        </w:rPr>
      </w:pPr>
      <w:r w:rsidRPr="00310E45">
        <w:rPr>
          <w:rFonts w:cstheme="minorHAnsi"/>
          <w:sz w:val="20"/>
          <w:szCs w:val="20"/>
        </w:rPr>
        <w:t>The work identified in the Bid Solicitation may occur within a channel with heavy traffic.  In order to ensure that radio communication may be made with passing vessels, all tugs or salvage vessels that work under this Contract shall be equipped with bridge-to-bridge radio telephone equipment.  Channels providing navigation communications must be monitored at all times.</w:t>
      </w:r>
    </w:p>
    <w:p w14:paraId="25FABDE3" w14:textId="77777777" w:rsidR="00310E45" w:rsidRPr="00310E45" w:rsidRDefault="00310E45" w:rsidP="00310E45">
      <w:pPr>
        <w:spacing w:after="0" w:line="240" w:lineRule="auto"/>
        <w:jc w:val="both"/>
        <w:rPr>
          <w:rFonts w:cstheme="minorHAnsi"/>
          <w:sz w:val="20"/>
          <w:szCs w:val="20"/>
        </w:rPr>
      </w:pPr>
    </w:p>
    <w:p w14:paraId="1F537433" w14:textId="77777777" w:rsidR="00310E45" w:rsidRPr="00310E45" w:rsidRDefault="00310E45" w:rsidP="00310E45">
      <w:pPr>
        <w:spacing w:after="0" w:line="240" w:lineRule="auto"/>
        <w:jc w:val="both"/>
        <w:rPr>
          <w:rFonts w:cstheme="minorHAnsi"/>
          <w:sz w:val="20"/>
          <w:szCs w:val="20"/>
        </w:rPr>
      </w:pPr>
      <w:r w:rsidRPr="00310E45">
        <w:rPr>
          <w:rFonts w:cstheme="minorHAnsi"/>
          <w:sz w:val="20"/>
          <w:szCs w:val="20"/>
        </w:rPr>
        <w:t xml:space="preserve">Bridge to bridge radio telephone equipment requirements are: </w:t>
      </w:r>
    </w:p>
    <w:p w14:paraId="5F9D8DFC" w14:textId="77777777" w:rsidR="00310E45" w:rsidRPr="00310E45" w:rsidRDefault="00310E45" w:rsidP="00B718C9">
      <w:pPr>
        <w:numPr>
          <w:ilvl w:val="0"/>
          <w:numId w:val="71"/>
        </w:numPr>
        <w:spacing w:after="0" w:line="240" w:lineRule="auto"/>
        <w:jc w:val="both"/>
        <w:rPr>
          <w:rFonts w:ascii="Arial" w:eastAsia="Times New Roman" w:hAnsi="Arial" w:cstheme="minorHAnsi"/>
          <w:sz w:val="20"/>
          <w:szCs w:val="20"/>
        </w:rPr>
      </w:pPr>
      <w:r w:rsidRPr="00310E45">
        <w:rPr>
          <w:rFonts w:eastAsia="Times New Roman" w:cstheme="minorHAnsi"/>
          <w:sz w:val="20"/>
          <w:szCs w:val="20"/>
        </w:rPr>
        <w:t>The radio equipment shall operate on a single channel of very high frequency (VHF) frequency modulation (FM);</w:t>
      </w:r>
    </w:p>
    <w:p w14:paraId="3A5CE4FF" w14:textId="77777777" w:rsidR="00310E45" w:rsidRPr="00310E45" w:rsidRDefault="00310E45" w:rsidP="00B718C9">
      <w:pPr>
        <w:numPr>
          <w:ilvl w:val="0"/>
          <w:numId w:val="71"/>
        </w:numPr>
        <w:spacing w:after="0" w:line="240" w:lineRule="auto"/>
        <w:jc w:val="both"/>
        <w:rPr>
          <w:rFonts w:ascii="Arial" w:eastAsia="Times New Roman" w:hAnsi="Arial" w:cstheme="minorHAnsi"/>
          <w:sz w:val="20"/>
          <w:szCs w:val="20"/>
        </w:rPr>
      </w:pPr>
      <w:r w:rsidRPr="00310E45">
        <w:rPr>
          <w:rFonts w:eastAsia="Times New Roman" w:cstheme="minorHAnsi"/>
          <w:sz w:val="20"/>
          <w:szCs w:val="20"/>
        </w:rPr>
        <w:t>On a frequency suitable for the working environment and having a communication range of approximately 10 miles;and</w:t>
      </w:r>
    </w:p>
    <w:p w14:paraId="18C9EC6C" w14:textId="77777777" w:rsidR="00310E45" w:rsidRPr="00310E45" w:rsidRDefault="00310E45" w:rsidP="00B718C9">
      <w:pPr>
        <w:numPr>
          <w:ilvl w:val="0"/>
          <w:numId w:val="71"/>
        </w:numPr>
        <w:spacing w:after="0" w:line="240" w:lineRule="auto"/>
        <w:jc w:val="both"/>
        <w:rPr>
          <w:rFonts w:ascii="Arial" w:eastAsia="Times New Roman" w:hAnsi="Arial" w:cstheme="minorHAnsi"/>
          <w:sz w:val="20"/>
          <w:szCs w:val="20"/>
        </w:rPr>
      </w:pPr>
      <w:r w:rsidRPr="00310E45">
        <w:rPr>
          <w:rFonts w:eastAsia="Times New Roman" w:cstheme="minorHAnsi"/>
          <w:sz w:val="20"/>
          <w:szCs w:val="20"/>
        </w:rPr>
        <w:t xml:space="preserve"> Which has been approved by the Federal Communications Commission (FCC).</w:t>
      </w:r>
    </w:p>
    <w:p w14:paraId="157FA049" w14:textId="77777777" w:rsidR="005C4586" w:rsidRDefault="005C4586" w:rsidP="00757621">
      <w:pPr>
        <w:spacing w:after="0" w:line="240" w:lineRule="auto"/>
        <w:jc w:val="both"/>
        <w:rPr>
          <w:rFonts w:cstheme="minorHAnsi"/>
          <w:sz w:val="20"/>
          <w:szCs w:val="20"/>
        </w:rPr>
      </w:pPr>
    </w:p>
    <w:p w14:paraId="5C34DB12" w14:textId="77777777" w:rsidR="009461C2" w:rsidRDefault="008D2FF9" w:rsidP="00DC7C6E">
      <w:pPr>
        <w:pStyle w:val="Heading2"/>
      </w:pPr>
      <w:bookmarkStart w:id="311" w:name="_Toc199426524"/>
      <w:r>
        <w:t>4.</w:t>
      </w:r>
      <w:r w:rsidR="004D48AD">
        <w:t>35</w:t>
      </w:r>
      <w:r>
        <w:tab/>
      </w:r>
      <w:r w:rsidR="009461C2">
        <w:t>RECORD KEEPING</w:t>
      </w:r>
      <w:bookmarkEnd w:id="311"/>
    </w:p>
    <w:p w14:paraId="72C53779" w14:textId="77777777" w:rsidR="009461C2" w:rsidRDefault="009461C2" w:rsidP="00757621">
      <w:pPr>
        <w:spacing w:after="0" w:line="240" w:lineRule="auto"/>
        <w:jc w:val="both"/>
        <w:rPr>
          <w:rFonts w:cstheme="minorHAnsi"/>
          <w:sz w:val="20"/>
          <w:szCs w:val="20"/>
        </w:rPr>
      </w:pPr>
      <w:r w:rsidRPr="009461C2">
        <w:rPr>
          <w:rFonts w:cstheme="minorHAnsi"/>
          <w:sz w:val="20"/>
          <w:szCs w:val="20"/>
        </w:rPr>
        <w:t xml:space="preserve">The Contractor shall retain all records, documents, and communications of any kind (including electronic in disk or print form) that relate in any manner to the award and performance of this </w:t>
      </w:r>
      <w:r>
        <w:rPr>
          <w:rFonts w:cstheme="minorHAnsi"/>
          <w:sz w:val="20"/>
          <w:szCs w:val="20"/>
        </w:rPr>
        <w:t>Contract</w:t>
      </w:r>
      <w:r w:rsidRPr="009461C2">
        <w:rPr>
          <w:rFonts w:cstheme="minorHAnsi"/>
          <w:sz w:val="20"/>
          <w:szCs w:val="20"/>
        </w:rPr>
        <w:t xml:space="preserve"> for a period of seven (7) years after expiration of the </w:t>
      </w:r>
      <w:r>
        <w:rPr>
          <w:rFonts w:cstheme="minorHAnsi"/>
          <w:sz w:val="20"/>
          <w:szCs w:val="20"/>
        </w:rPr>
        <w:t>Contract</w:t>
      </w:r>
      <w:r w:rsidRPr="009461C2">
        <w:rPr>
          <w:rFonts w:cstheme="minorHAnsi"/>
          <w:sz w:val="20"/>
          <w:szCs w:val="20"/>
        </w:rPr>
        <w:t>. Such records shall be maintained and kept in their original form. The Contractor shall make the records available to the SCM and Using Agency at any time.  The Using Agency reserves the right to require the Contractor to perform record retention beyond the seven (7) year mark</w:t>
      </w:r>
      <w:r w:rsidR="00F31CF2">
        <w:rPr>
          <w:rFonts w:cstheme="minorHAnsi"/>
          <w:sz w:val="20"/>
          <w:szCs w:val="20"/>
        </w:rPr>
        <w:t>,</w:t>
      </w:r>
      <w:r w:rsidRPr="009461C2">
        <w:rPr>
          <w:rFonts w:cstheme="minorHAnsi"/>
          <w:sz w:val="20"/>
          <w:szCs w:val="20"/>
        </w:rPr>
        <w:t xml:space="preserve"> if directed by the SCM or FEMA.</w:t>
      </w:r>
    </w:p>
    <w:p w14:paraId="12EE196A" w14:textId="77777777" w:rsidR="009461C2" w:rsidRDefault="009461C2" w:rsidP="00757621">
      <w:pPr>
        <w:spacing w:after="0" w:line="240" w:lineRule="auto"/>
        <w:jc w:val="both"/>
        <w:rPr>
          <w:rFonts w:cstheme="minorHAnsi"/>
          <w:sz w:val="20"/>
          <w:szCs w:val="20"/>
        </w:rPr>
      </w:pPr>
    </w:p>
    <w:p w14:paraId="5351C61B" w14:textId="77777777" w:rsidR="009461C2" w:rsidRDefault="008D2FF9" w:rsidP="00DC7C6E">
      <w:pPr>
        <w:pStyle w:val="Heading2"/>
      </w:pPr>
      <w:bookmarkStart w:id="312" w:name="_Toc199426525"/>
      <w:r>
        <w:t>4.</w:t>
      </w:r>
      <w:r w:rsidR="004D48AD">
        <w:t>36</w:t>
      </w:r>
      <w:r>
        <w:tab/>
      </w:r>
      <w:r w:rsidR="00D73CEC">
        <w:t>REPORTABLE ACCIDENTS</w:t>
      </w:r>
      <w:bookmarkEnd w:id="312"/>
    </w:p>
    <w:p w14:paraId="0329E868" w14:textId="77777777" w:rsidR="009461C2" w:rsidRDefault="00D73CEC" w:rsidP="00757621">
      <w:pPr>
        <w:spacing w:after="0" w:line="240" w:lineRule="auto"/>
        <w:jc w:val="both"/>
        <w:rPr>
          <w:rFonts w:cstheme="minorHAnsi"/>
          <w:sz w:val="20"/>
          <w:szCs w:val="20"/>
        </w:rPr>
      </w:pPr>
      <w:r w:rsidRPr="00D73CEC">
        <w:rPr>
          <w:rFonts w:cstheme="minorHAnsi"/>
          <w:sz w:val="20"/>
          <w:szCs w:val="20"/>
        </w:rPr>
        <w:t xml:space="preserve">The Contractor shall investigate </w:t>
      </w:r>
      <w:r w:rsidR="001000EA">
        <w:rPr>
          <w:rFonts w:cstheme="minorHAnsi"/>
          <w:sz w:val="20"/>
          <w:szCs w:val="20"/>
        </w:rPr>
        <w:t>R</w:t>
      </w:r>
      <w:r w:rsidRPr="00D73CEC">
        <w:rPr>
          <w:rFonts w:cstheme="minorHAnsi"/>
          <w:sz w:val="20"/>
          <w:szCs w:val="20"/>
        </w:rPr>
        <w:t xml:space="preserve">eportable </w:t>
      </w:r>
      <w:r w:rsidR="001000EA">
        <w:rPr>
          <w:rFonts w:cstheme="minorHAnsi"/>
          <w:sz w:val="20"/>
          <w:szCs w:val="20"/>
        </w:rPr>
        <w:t>A</w:t>
      </w:r>
      <w:r w:rsidRPr="00D73CEC">
        <w:rPr>
          <w:rFonts w:cstheme="minorHAnsi"/>
          <w:sz w:val="20"/>
          <w:szCs w:val="20"/>
        </w:rPr>
        <w:t>ccidents</w:t>
      </w:r>
      <w:r>
        <w:rPr>
          <w:rFonts w:cstheme="minorHAnsi"/>
          <w:sz w:val="20"/>
          <w:szCs w:val="20"/>
        </w:rPr>
        <w:t>,</w:t>
      </w:r>
      <w:r w:rsidRPr="00D73CEC">
        <w:rPr>
          <w:rFonts w:cstheme="minorHAnsi"/>
          <w:sz w:val="20"/>
          <w:szCs w:val="20"/>
        </w:rPr>
        <w:t xml:space="preserve"> and the immediate supervisor of the employee(s) involved shall complete and submit reports to the appropriate federal, State, county, and local authorities, including the SCM within 24 hours of the occurrence.  All data reported must be complete, timely, and accurate.  The Contractor shall submit a follow-up report to the SCM or Using Agency within five (5) business days of the accident when the estimated lost time days differs from the actual lost time days.</w:t>
      </w:r>
    </w:p>
    <w:p w14:paraId="79C59526" w14:textId="77777777" w:rsidR="00D73CEC" w:rsidRDefault="00D73CEC" w:rsidP="00757621">
      <w:pPr>
        <w:spacing w:after="0" w:line="240" w:lineRule="auto"/>
        <w:jc w:val="both"/>
        <w:rPr>
          <w:rFonts w:cstheme="minorHAnsi"/>
          <w:sz w:val="20"/>
          <w:szCs w:val="20"/>
        </w:rPr>
      </w:pPr>
    </w:p>
    <w:p w14:paraId="2BF7DBED" w14:textId="77777777" w:rsidR="00D73CEC" w:rsidRDefault="008D2FF9" w:rsidP="00DC7C6E">
      <w:pPr>
        <w:pStyle w:val="Heading2"/>
      </w:pPr>
      <w:bookmarkStart w:id="313" w:name="_Toc199426526"/>
      <w:r>
        <w:t>4.</w:t>
      </w:r>
      <w:r w:rsidR="004D48AD">
        <w:t>37</w:t>
      </w:r>
      <w:r w:rsidR="00DD4FCF">
        <w:tab/>
      </w:r>
      <w:r w:rsidR="00D73CEC">
        <w:t>PROPERTY DAMAGE</w:t>
      </w:r>
      <w:bookmarkEnd w:id="313"/>
    </w:p>
    <w:p w14:paraId="5EBCED16" w14:textId="77777777" w:rsidR="00D73CEC" w:rsidRDefault="00043EEC" w:rsidP="00757621">
      <w:pPr>
        <w:spacing w:after="0" w:line="240" w:lineRule="auto"/>
        <w:jc w:val="both"/>
        <w:rPr>
          <w:rFonts w:cstheme="minorHAnsi"/>
          <w:sz w:val="20"/>
          <w:szCs w:val="20"/>
        </w:rPr>
      </w:pPr>
      <w:r w:rsidRPr="00043EEC">
        <w:rPr>
          <w:rFonts w:cstheme="minorHAnsi"/>
          <w:sz w:val="20"/>
          <w:szCs w:val="20"/>
        </w:rPr>
        <w:t xml:space="preserve">The Contractor shall be responsible for any damage to private or public property or any unlawful removal of private or public property (collectively, “Property Damage”) that results from its performance of work pursuant to this </w:t>
      </w:r>
      <w:r>
        <w:rPr>
          <w:rFonts w:cstheme="minorHAnsi"/>
          <w:sz w:val="20"/>
          <w:szCs w:val="20"/>
        </w:rPr>
        <w:t xml:space="preserve">Contract. </w:t>
      </w:r>
      <w:r w:rsidRPr="00043EEC">
        <w:rPr>
          <w:rFonts w:cstheme="minorHAnsi"/>
          <w:sz w:val="20"/>
          <w:szCs w:val="20"/>
        </w:rPr>
        <w:t>The Contractor shall immediately report any such Property Damage to the SCM and shall document the Property Damage (</w:t>
      </w:r>
      <w:r w:rsidR="00E6015C">
        <w:rPr>
          <w:rFonts w:cstheme="minorHAnsi"/>
          <w:sz w:val="20"/>
          <w:szCs w:val="20"/>
        </w:rPr>
        <w:t xml:space="preserve">i.e. using </w:t>
      </w:r>
      <w:r w:rsidRPr="00043EEC">
        <w:rPr>
          <w:rFonts w:cstheme="minorHAnsi"/>
          <w:sz w:val="20"/>
          <w:szCs w:val="20"/>
        </w:rPr>
        <w:t>photographs, videotapes, written report, witness statements).  The Contractor and the Using Agency will settle disagreements regarding damages and liability for Property Damages through negotiations.  The Contractor shall repair damaged areas immediately after the Property Damage occurs.  The Contractor shall restore the affected area or item to equal or better than its original condition.  The Contractor shall supply the SCM with weekly lists showing all settled damage claims and all outstanding claim issues.</w:t>
      </w:r>
    </w:p>
    <w:p w14:paraId="10E0449B" w14:textId="77777777" w:rsidR="00D73CEC" w:rsidRDefault="00D73CEC" w:rsidP="00757621">
      <w:pPr>
        <w:spacing w:after="0" w:line="240" w:lineRule="auto"/>
        <w:jc w:val="both"/>
        <w:rPr>
          <w:rFonts w:cstheme="minorHAnsi"/>
          <w:sz w:val="20"/>
          <w:szCs w:val="20"/>
        </w:rPr>
      </w:pPr>
    </w:p>
    <w:p w14:paraId="06B49919" w14:textId="77777777" w:rsidR="00D73CEC" w:rsidRDefault="008D2FF9" w:rsidP="00DC7C6E">
      <w:pPr>
        <w:pStyle w:val="Heading2"/>
      </w:pPr>
      <w:bookmarkStart w:id="314" w:name="_Toc199426527"/>
      <w:r>
        <w:t>4.</w:t>
      </w:r>
      <w:r w:rsidR="004D48AD">
        <w:t>38</w:t>
      </w:r>
      <w:r>
        <w:tab/>
      </w:r>
      <w:r w:rsidR="00043EEC">
        <w:t>CONTRACTOR LIABILITY FOR VIOLATIONS AND RESPONSIBILITY FOR DAMAGE</w:t>
      </w:r>
      <w:bookmarkEnd w:id="314"/>
    </w:p>
    <w:p w14:paraId="5961FCB1" w14:textId="77777777" w:rsidR="00D73CEC" w:rsidRDefault="00D95E0B" w:rsidP="00757621">
      <w:pPr>
        <w:spacing w:after="0" w:line="240" w:lineRule="auto"/>
        <w:jc w:val="both"/>
        <w:rPr>
          <w:rFonts w:cstheme="minorHAnsi"/>
          <w:sz w:val="20"/>
          <w:szCs w:val="20"/>
        </w:rPr>
      </w:pPr>
      <w:r w:rsidRPr="00D95E0B">
        <w:rPr>
          <w:rFonts w:cstheme="minorHAnsi"/>
          <w:sz w:val="20"/>
          <w:szCs w:val="20"/>
        </w:rPr>
        <w:t xml:space="preserve">The Contractor shall correct any violations of applicable law that occur resulting from the Contractor’s or any subcontractor’s actions or operations during the performance of this </w:t>
      </w:r>
      <w:r w:rsidR="00C04D80">
        <w:rPr>
          <w:rFonts w:cstheme="minorHAnsi"/>
          <w:sz w:val="20"/>
          <w:szCs w:val="20"/>
        </w:rPr>
        <w:t>Contract</w:t>
      </w:r>
      <w:r w:rsidRPr="00D95E0B">
        <w:rPr>
          <w:rFonts w:cstheme="minorHAnsi"/>
          <w:sz w:val="20"/>
          <w:szCs w:val="20"/>
        </w:rPr>
        <w:t>.  Corrections for any such violations shall be at no additional cost to the State or Using Agency.  The SCM or Using Agency will stipulate a timeframe for correction of each violation, and the Contractor shall correct each violation in the timeframe specifie</w:t>
      </w:r>
      <w:r w:rsidR="00C04D80">
        <w:rPr>
          <w:rFonts w:cstheme="minorHAnsi"/>
          <w:sz w:val="20"/>
          <w:szCs w:val="20"/>
        </w:rPr>
        <w:t>d by the SCM or Using Agency.</w:t>
      </w:r>
    </w:p>
    <w:p w14:paraId="1F27FD60" w14:textId="77777777" w:rsidR="00043EEC" w:rsidRDefault="00043EEC" w:rsidP="00757621">
      <w:pPr>
        <w:spacing w:after="0" w:line="240" w:lineRule="auto"/>
        <w:jc w:val="both"/>
        <w:rPr>
          <w:rFonts w:cstheme="minorHAnsi"/>
          <w:sz w:val="20"/>
          <w:szCs w:val="20"/>
        </w:rPr>
      </w:pPr>
    </w:p>
    <w:p w14:paraId="5C301501" w14:textId="77777777" w:rsidR="00310E45" w:rsidRPr="00310E45" w:rsidRDefault="00DD4FCF" w:rsidP="00DD4FCF">
      <w:pPr>
        <w:pStyle w:val="Heading2"/>
      </w:pPr>
      <w:bookmarkStart w:id="315" w:name="_Toc199426528"/>
      <w:r>
        <w:t>4.</w:t>
      </w:r>
      <w:r w:rsidR="004D48AD">
        <w:t>39</w:t>
      </w:r>
      <w:r>
        <w:tab/>
      </w:r>
      <w:r w:rsidR="00310E45" w:rsidRPr="00310E45">
        <w:t>FEMA REIMBURSEMENT REQUIREMENTS</w:t>
      </w:r>
      <w:bookmarkEnd w:id="315"/>
    </w:p>
    <w:p w14:paraId="3BA2ABFE" w14:textId="77777777" w:rsidR="00310E45" w:rsidRPr="00310E45" w:rsidRDefault="00310E45" w:rsidP="00310E45">
      <w:pPr>
        <w:spacing w:after="0" w:line="240" w:lineRule="auto"/>
        <w:jc w:val="both"/>
        <w:rPr>
          <w:sz w:val="20"/>
          <w:szCs w:val="20"/>
        </w:rPr>
      </w:pPr>
      <w:r w:rsidRPr="00310E45">
        <w:rPr>
          <w:sz w:val="20"/>
          <w:szCs w:val="20"/>
        </w:rPr>
        <w:t>The Contractor shall provide documentation certifying to its integrity and its non-debarment for Disaster Debris Assessment Services and to support maximum FEMA reimbursement.  The Contractor shall provide to the Using Agency all documents and information necessary to support the Using Agency’s claim to FEMA for reimbursement of assessment activity costs, and shall otherwise cooperate with the Using Agency in its pursuit of reimbursement of costs.</w:t>
      </w:r>
    </w:p>
    <w:p w14:paraId="6AAD06F0" w14:textId="77777777" w:rsidR="00310E45" w:rsidRPr="00310E45" w:rsidRDefault="00310E45" w:rsidP="00310E45">
      <w:pPr>
        <w:spacing w:after="0" w:line="240" w:lineRule="auto"/>
        <w:jc w:val="both"/>
        <w:rPr>
          <w:sz w:val="20"/>
          <w:szCs w:val="20"/>
        </w:rPr>
      </w:pPr>
    </w:p>
    <w:p w14:paraId="0AF012F6" w14:textId="77777777" w:rsidR="00310E45" w:rsidRPr="00310E45" w:rsidRDefault="00DD4FCF" w:rsidP="00DD4FCF">
      <w:pPr>
        <w:pStyle w:val="Heading2"/>
      </w:pPr>
      <w:bookmarkStart w:id="316" w:name="_Toc199426529"/>
      <w:r>
        <w:t>4.</w:t>
      </w:r>
      <w:r w:rsidR="004D48AD">
        <w:t>40</w:t>
      </w:r>
      <w:r>
        <w:tab/>
      </w:r>
      <w:r w:rsidR="00310E45" w:rsidRPr="00310E45">
        <w:t>EQUIPMENT, LABOR, AND MATERIALS REQUIREMENTS</w:t>
      </w:r>
      <w:bookmarkEnd w:id="316"/>
    </w:p>
    <w:p w14:paraId="37141ED1" w14:textId="77777777" w:rsidR="00310E45" w:rsidRPr="00310E45" w:rsidRDefault="00310E45" w:rsidP="00310E45">
      <w:pPr>
        <w:spacing w:after="0" w:line="240" w:lineRule="auto"/>
        <w:jc w:val="both"/>
        <w:rPr>
          <w:sz w:val="20"/>
          <w:szCs w:val="20"/>
        </w:rPr>
      </w:pPr>
      <w:r w:rsidRPr="00310E45">
        <w:rPr>
          <w:sz w:val="20"/>
          <w:szCs w:val="20"/>
        </w:rPr>
        <w:t>The Contractor shall adhere to the following:</w:t>
      </w:r>
    </w:p>
    <w:p w14:paraId="19EEFB4A" w14:textId="77777777" w:rsidR="00310E45" w:rsidRPr="00310E45" w:rsidRDefault="00310E45" w:rsidP="00B718C9">
      <w:pPr>
        <w:numPr>
          <w:ilvl w:val="0"/>
          <w:numId w:val="72"/>
        </w:numPr>
        <w:spacing w:after="0" w:line="240" w:lineRule="auto"/>
        <w:jc w:val="both"/>
        <w:rPr>
          <w:sz w:val="20"/>
          <w:szCs w:val="20"/>
        </w:rPr>
      </w:pPr>
      <w:r w:rsidRPr="00310E45">
        <w:rPr>
          <w:sz w:val="20"/>
          <w:szCs w:val="20"/>
        </w:rPr>
        <w:t>Provide experienced personnel, materials, equipment and accessories including fuel, to perform the Services;</w:t>
      </w:r>
    </w:p>
    <w:p w14:paraId="002B04AD" w14:textId="77777777" w:rsidR="00310E45" w:rsidRPr="00310E45" w:rsidRDefault="00310E45" w:rsidP="00B718C9">
      <w:pPr>
        <w:numPr>
          <w:ilvl w:val="0"/>
          <w:numId w:val="72"/>
        </w:numPr>
        <w:spacing w:after="0" w:line="240" w:lineRule="auto"/>
        <w:jc w:val="both"/>
        <w:rPr>
          <w:sz w:val="20"/>
          <w:szCs w:val="20"/>
        </w:rPr>
      </w:pPr>
      <w:r w:rsidRPr="00310E45">
        <w:rPr>
          <w:sz w:val="20"/>
          <w:szCs w:val="20"/>
        </w:rPr>
        <w:t xml:space="preserve">Provide all labor and materials necessary to fully operate and maintain (including fuel, oil, grease, and repairs) all equipment under this Contract.  </w:t>
      </w:r>
      <w:r w:rsidRPr="00310E45">
        <w:rPr>
          <w:bCs/>
          <w:sz w:val="20"/>
          <w:szCs w:val="20"/>
        </w:rPr>
        <w:t>In addition, Contractor shall furnish any additional standard equipment and accessories normally supplied in the industry, as required by the Using Agency, in order to meet the requirements of these specifications;</w:t>
      </w:r>
    </w:p>
    <w:p w14:paraId="0D5F1C92" w14:textId="77777777" w:rsidR="00310E45" w:rsidRPr="00310E45" w:rsidRDefault="00310E45" w:rsidP="00B718C9">
      <w:pPr>
        <w:numPr>
          <w:ilvl w:val="0"/>
          <w:numId w:val="72"/>
        </w:numPr>
        <w:spacing w:after="0" w:line="240" w:lineRule="auto"/>
        <w:jc w:val="both"/>
        <w:rPr>
          <w:sz w:val="20"/>
          <w:szCs w:val="20"/>
        </w:rPr>
      </w:pPr>
      <w:r w:rsidRPr="00310E45">
        <w:rPr>
          <w:bCs/>
          <w:sz w:val="20"/>
          <w:szCs w:val="20"/>
        </w:rPr>
        <w:t xml:space="preserve">Ensure that all </w:t>
      </w:r>
      <w:r w:rsidRPr="00310E45">
        <w:rPr>
          <w:sz w:val="20"/>
          <w:szCs w:val="20"/>
        </w:rPr>
        <w:t>aircraft, boats, barges, vehicles, vessels, trucks, trailers, and other equipment utilized to perform the work are duly licensed/permitted and in compliance with all applicable federal, State, and local rules and regulations;</w:t>
      </w:r>
    </w:p>
    <w:p w14:paraId="14D7B79A" w14:textId="77777777" w:rsidR="00310E45" w:rsidRPr="00310E45" w:rsidRDefault="00310E45" w:rsidP="00B718C9">
      <w:pPr>
        <w:numPr>
          <w:ilvl w:val="0"/>
          <w:numId w:val="72"/>
        </w:numPr>
        <w:spacing w:after="0" w:line="240" w:lineRule="auto"/>
        <w:jc w:val="both"/>
        <w:rPr>
          <w:sz w:val="20"/>
          <w:szCs w:val="20"/>
        </w:rPr>
      </w:pPr>
      <w:r w:rsidRPr="00310E45">
        <w:rPr>
          <w:sz w:val="20"/>
          <w:szCs w:val="20"/>
        </w:rPr>
        <w:t>Determine the make-up of Debris assessment crews, equipment and labor for the work identified in the Contract and Task Orders; and</w:t>
      </w:r>
    </w:p>
    <w:p w14:paraId="32AB5762" w14:textId="77777777" w:rsidR="00310E45" w:rsidRPr="00310E45" w:rsidRDefault="00310E45" w:rsidP="00B718C9">
      <w:pPr>
        <w:numPr>
          <w:ilvl w:val="0"/>
          <w:numId w:val="72"/>
        </w:numPr>
        <w:spacing w:after="0" w:line="240" w:lineRule="auto"/>
        <w:jc w:val="both"/>
        <w:rPr>
          <w:sz w:val="20"/>
          <w:szCs w:val="20"/>
        </w:rPr>
      </w:pPr>
      <w:r w:rsidRPr="00310E45">
        <w:rPr>
          <w:sz w:val="20"/>
          <w:szCs w:val="20"/>
        </w:rPr>
        <w:t xml:space="preserve">Ensure that wherever non-English-speaking crews are utilized, at least one (1) crew supervisor is fluent in English. </w:t>
      </w:r>
    </w:p>
    <w:p w14:paraId="72441EB9" w14:textId="77777777" w:rsidR="00310E45" w:rsidRPr="00310E45" w:rsidRDefault="00310E45" w:rsidP="00310E45">
      <w:pPr>
        <w:spacing w:after="0" w:line="240" w:lineRule="auto"/>
        <w:jc w:val="both"/>
        <w:rPr>
          <w:sz w:val="20"/>
          <w:szCs w:val="20"/>
        </w:rPr>
      </w:pPr>
    </w:p>
    <w:p w14:paraId="3A5BA69A" w14:textId="77777777" w:rsidR="00043EEC" w:rsidRDefault="008D2FF9" w:rsidP="00DC7C6E">
      <w:pPr>
        <w:pStyle w:val="Heading2"/>
      </w:pPr>
      <w:bookmarkStart w:id="317" w:name="_Toc199426530"/>
      <w:r>
        <w:t>4.</w:t>
      </w:r>
      <w:r w:rsidR="004D48AD">
        <w:t>41</w:t>
      </w:r>
      <w:r>
        <w:tab/>
      </w:r>
      <w:r w:rsidR="007B36A7">
        <w:t>WORK HOURS</w:t>
      </w:r>
      <w:bookmarkEnd w:id="317"/>
    </w:p>
    <w:p w14:paraId="69134479" w14:textId="77777777" w:rsidR="007B36A7" w:rsidRPr="007B36A7" w:rsidRDefault="007B36A7" w:rsidP="007B36A7">
      <w:pPr>
        <w:spacing w:after="0" w:line="240" w:lineRule="auto"/>
        <w:jc w:val="both"/>
        <w:rPr>
          <w:rFonts w:cstheme="minorHAnsi"/>
          <w:sz w:val="20"/>
          <w:szCs w:val="20"/>
        </w:rPr>
      </w:pPr>
      <w:r w:rsidRPr="007B36A7">
        <w:rPr>
          <w:rFonts w:cstheme="minorHAnsi"/>
          <w:sz w:val="20"/>
          <w:szCs w:val="20"/>
        </w:rPr>
        <w:t xml:space="preserve">The Contractor shall perform all activities associated with waterway/wetland Debris </w:t>
      </w:r>
      <w:r w:rsidR="00D51990">
        <w:rPr>
          <w:rFonts w:cstheme="minorHAnsi"/>
          <w:sz w:val="20"/>
          <w:szCs w:val="20"/>
        </w:rPr>
        <w:t xml:space="preserve">assessment and </w:t>
      </w:r>
      <w:r w:rsidRPr="007B36A7">
        <w:rPr>
          <w:rFonts w:cstheme="minorHAnsi"/>
          <w:sz w:val="20"/>
          <w:szCs w:val="20"/>
        </w:rPr>
        <w:t>removal during visible daylight hours only, unless night activities are authorized in writing by the Using Agency, in consultation with NJDEP, New Jersey Office of Emergency Management (NJOEM) and/or FEMA (Night Authorization).</w:t>
      </w:r>
    </w:p>
    <w:p w14:paraId="2336D0B1" w14:textId="77777777" w:rsidR="007B36A7" w:rsidRPr="007B36A7" w:rsidRDefault="007B36A7" w:rsidP="007B36A7">
      <w:pPr>
        <w:spacing w:after="0" w:line="240" w:lineRule="auto"/>
        <w:jc w:val="both"/>
        <w:rPr>
          <w:rFonts w:cstheme="minorHAnsi"/>
          <w:sz w:val="20"/>
          <w:szCs w:val="20"/>
        </w:rPr>
      </w:pPr>
    </w:p>
    <w:p w14:paraId="08F0DE03" w14:textId="77777777" w:rsidR="00D73CEC" w:rsidRDefault="007B36A7" w:rsidP="007B36A7">
      <w:pPr>
        <w:spacing w:after="0" w:line="240" w:lineRule="auto"/>
        <w:jc w:val="both"/>
        <w:rPr>
          <w:rFonts w:cstheme="minorHAnsi"/>
          <w:sz w:val="20"/>
          <w:szCs w:val="20"/>
        </w:rPr>
      </w:pPr>
      <w:r w:rsidRPr="007B36A7">
        <w:rPr>
          <w:rFonts w:cstheme="minorHAnsi"/>
          <w:sz w:val="20"/>
          <w:szCs w:val="20"/>
        </w:rPr>
        <w:t>The Contractor shall obtain written pre-approval from the SCM or Using Agency, and</w:t>
      </w:r>
      <w:r>
        <w:rPr>
          <w:rFonts w:cstheme="minorHAnsi"/>
          <w:sz w:val="20"/>
          <w:szCs w:val="20"/>
        </w:rPr>
        <w:t>,</w:t>
      </w:r>
      <w:r w:rsidRPr="007B36A7">
        <w:rPr>
          <w:rFonts w:cstheme="minorHAnsi"/>
          <w:sz w:val="20"/>
          <w:szCs w:val="20"/>
        </w:rPr>
        <w:t xml:space="preserve"> if needed, FEMA, for work on weekends, federal holidays, or State </w:t>
      </w:r>
      <w:r w:rsidR="007019D3">
        <w:rPr>
          <w:rFonts w:cstheme="minorHAnsi"/>
          <w:sz w:val="20"/>
          <w:szCs w:val="20"/>
        </w:rPr>
        <w:t>H</w:t>
      </w:r>
      <w:r w:rsidR="006B554E">
        <w:rPr>
          <w:rFonts w:cstheme="minorHAnsi"/>
          <w:sz w:val="20"/>
          <w:szCs w:val="20"/>
        </w:rPr>
        <w:t>olidays</w:t>
      </w:r>
      <w:r w:rsidRPr="007B36A7">
        <w:rPr>
          <w:rFonts w:cstheme="minorHAnsi"/>
          <w:sz w:val="20"/>
          <w:szCs w:val="20"/>
        </w:rPr>
        <w:t xml:space="preserve">.  The Contractor shall be aware that FEMA or the Using Agency may not approve work on federal and State </w:t>
      </w:r>
      <w:r w:rsidR="007019D3">
        <w:rPr>
          <w:rFonts w:cstheme="minorHAnsi"/>
          <w:sz w:val="20"/>
          <w:szCs w:val="20"/>
        </w:rPr>
        <w:t>H</w:t>
      </w:r>
      <w:r w:rsidRPr="007B36A7">
        <w:rPr>
          <w:rFonts w:cstheme="minorHAnsi"/>
          <w:sz w:val="20"/>
          <w:szCs w:val="20"/>
        </w:rPr>
        <w:t>olidays or weekends.</w:t>
      </w:r>
    </w:p>
    <w:p w14:paraId="1B81C60D" w14:textId="77777777" w:rsidR="007B36A7" w:rsidRDefault="007B36A7" w:rsidP="00757621">
      <w:pPr>
        <w:spacing w:after="0" w:line="240" w:lineRule="auto"/>
        <w:jc w:val="both"/>
        <w:rPr>
          <w:rFonts w:cstheme="minorHAnsi"/>
          <w:sz w:val="20"/>
          <w:szCs w:val="20"/>
        </w:rPr>
      </w:pPr>
    </w:p>
    <w:p w14:paraId="5C979399" w14:textId="77777777" w:rsidR="007B36A7" w:rsidRDefault="008D2FF9" w:rsidP="00DC7C6E">
      <w:pPr>
        <w:pStyle w:val="Heading2"/>
      </w:pPr>
      <w:bookmarkStart w:id="318" w:name="_Toc199426531"/>
      <w:r>
        <w:t>4.</w:t>
      </w:r>
      <w:r w:rsidR="004D48AD">
        <w:t>42</w:t>
      </w:r>
      <w:r>
        <w:tab/>
      </w:r>
      <w:r w:rsidR="007B36A7">
        <w:t>COMPENSATION, INVOICES, AND PAYMENT</w:t>
      </w:r>
      <w:bookmarkEnd w:id="318"/>
    </w:p>
    <w:p w14:paraId="3E063B3C" w14:textId="77777777" w:rsidR="007B36A7" w:rsidRDefault="008D2FF9" w:rsidP="00215745">
      <w:pPr>
        <w:pStyle w:val="Heading3"/>
      </w:pPr>
      <w:bookmarkStart w:id="319" w:name="_Toc199426532"/>
      <w:r>
        <w:t>4.</w:t>
      </w:r>
      <w:r w:rsidR="004D48AD">
        <w:t>42</w:t>
      </w:r>
      <w:r>
        <w:t>.1</w:t>
      </w:r>
      <w:r>
        <w:tab/>
      </w:r>
      <w:r w:rsidR="007B36A7">
        <w:t>CERTIFIED PAYROLL RECORDS</w:t>
      </w:r>
      <w:bookmarkEnd w:id="319"/>
    </w:p>
    <w:p w14:paraId="101B40CB" w14:textId="7B0ABA56" w:rsidR="007B36A7" w:rsidRDefault="007B36A7" w:rsidP="00757621">
      <w:pPr>
        <w:spacing w:after="0" w:line="240" w:lineRule="auto"/>
        <w:jc w:val="both"/>
        <w:rPr>
          <w:rFonts w:cstheme="minorHAnsi"/>
          <w:sz w:val="20"/>
          <w:szCs w:val="20"/>
        </w:rPr>
      </w:pPr>
      <w:r w:rsidRPr="007B36A7">
        <w:rPr>
          <w:rFonts w:cstheme="minorHAnsi"/>
          <w:sz w:val="20"/>
          <w:szCs w:val="20"/>
        </w:rPr>
        <w:t xml:space="preserve">N.J.A.C. 12:60-5.1, promulgated pursuant to the New Jersey Prevailing Wage Act and N.J.S.A. 34:11-56.25 </w:t>
      </w:r>
      <w:r w:rsidRPr="00AE5433">
        <w:rPr>
          <w:rFonts w:cstheme="minorHAnsi"/>
          <w:sz w:val="20"/>
          <w:szCs w:val="20"/>
          <w:u w:val="single"/>
        </w:rPr>
        <w:t>et seq.</w:t>
      </w:r>
      <w:r w:rsidRPr="007B36A7">
        <w:rPr>
          <w:rFonts w:cstheme="minorHAnsi"/>
          <w:sz w:val="20"/>
          <w:szCs w:val="20"/>
        </w:rPr>
        <w:t xml:space="preserve">, requires that certified payroll records must be submitted to the public body [“Using Agency”], by all Contractors and subcontractors, for each employee on the project within ten (10) days of the payment of wages. </w:t>
      </w:r>
      <w:r w:rsidR="008D17B3">
        <w:rPr>
          <w:rFonts w:cstheme="minorHAnsi"/>
          <w:sz w:val="20"/>
          <w:szCs w:val="20"/>
        </w:rPr>
        <w:t xml:space="preserve">Per </w:t>
      </w:r>
      <w:r w:rsidR="003510B1">
        <w:rPr>
          <w:rFonts w:cstheme="minorHAnsi"/>
          <w:sz w:val="20"/>
          <w:szCs w:val="20"/>
        </w:rPr>
        <w:t xml:space="preserve">N.J.S.A 34:11-56.26 </w:t>
      </w:r>
      <w:r w:rsidR="00BA5BE2">
        <w:rPr>
          <w:rFonts w:cstheme="minorHAnsi"/>
          <w:sz w:val="20"/>
          <w:szCs w:val="20"/>
        </w:rPr>
        <w:t xml:space="preserve">certified payroll records for public works projects </w:t>
      </w:r>
      <w:r w:rsidR="004C12EA">
        <w:rPr>
          <w:rFonts w:cstheme="minorHAnsi"/>
          <w:sz w:val="20"/>
          <w:szCs w:val="20"/>
        </w:rPr>
        <w:t xml:space="preserve">must be submitted online.  Contractors and subcontractors must </w:t>
      </w:r>
      <w:r w:rsidR="009B1B80">
        <w:rPr>
          <w:rFonts w:cstheme="minorHAnsi"/>
          <w:sz w:val="20"/>
          <w:szCs w:val="20"/>
        </w:rPr>
        <w:t>register and use the New Jersey Wage Hub</w:t>
      </w:r>
      <w:r w:rsidR="001371CA">
        <w:rPr>
          <w:rFonts w:cstheme="minorHAnsi"/>
          <w:sz w:val="20"/>
          <w:szCs w:val="20"/>
        </w:rPr>
        <w:t xml:space="preserve">, found here: </w:t>
      </w:r>
      <w:hyperlink r:id="rId46" w:history="1">
        <w:r w:rsidR="008C3FCF" w:rsidRPr="00FC060D">
          <w:rPr>
            <w:rStyle w:val="Hyperlink"/>
            <w:rFonts w:cstheme="minorHAnsi"/>
            <w:sz w:val="20"/>
            <w:szCs w:val="20"/>
          </w:rPr>
          <w:t>https://www.nj.gov/labor/wageandhour/prevailing-rates/njwagehub.shtml</w:t>
        </w:r>
      </w:hyperlink>
      <w:r w:rsidR="008C3FCF">
        <w:rPr>
          <w:rFonts w:cstheme="minorHAnsi"/>
          <w:sz w:val="20"/>
          <w:szCs w:val="20"/>
        </w:rPr>
        <w:t xml:space="preserve">, </w:t>
      </w:r>
      <w:r w:rsidR="001371CA">
        <w:rPr>
          <w:rFonts w:cstheme="minorHAnsi"/>
          <w:sz w:val="20"/>
          <w:szCs w:val="20"/>
        </w:rPr>
        <w:t xml:space="preserve">to submit these documents.  </w:t>
      </w:r>
      <w:r w:rsidRPr="007B36A7">
        <w:rPr>
          <w:rFonts w:cstheme="minorHAnsi"/>
          <w:sz w:val="20"/>
          <w:szCs w:val="20"/>
        </w:rPr>
        <w:t>The Using Agency will receive, file, and make such payroll records available for inspection during normal business hours (Mo</w:t>
      </w:r>
      <w:r>
        <w:rPr>
          <w:rFonts w:cstheme="minorHAnsi"/>
          <w:sz w:val="20"/>
          <w:szCs w:val="20"/>
        </w:rPr>
        <w:t xml:space="preserve">nday – Friday, 8:00 AM - 5:00 PM </w:t>
      </w:r>
      <w:r w:rsidRPr="007B36A7">
        <w:rPr>
          <w:rFonts w:cstheme="minorHAnsi"/>
          <w:sz w:val="20"/>
          <w:szCs w:val="20"/>
        </w:rPr>
        <w:t>EST).</w:t>
      </w:r>
    </w:p>
    <w:p w14:paraId="009176FA" w14:textId="77777777" w:rsidR="007B36A7" w:rsidRDefault="007B36A7" w:rsidP="00757621">
      <w:pPr>
        <w:spacing w:after="0" w:line="240" w:lineRule="auto"/>
        <w:jc w:val="both"/>
        <w:rPr>
          <w:rFonts w:cstheme="minorHAnsi"/>
          <w:sz w:val="20"/>
          <w:szCs w:val="20"/>
        </w:rPr>
      </w:pPr>
    </w:p>
    <w:p w14:paraId="678E1661" w14:textId="77777777" w:rsidR="007B36A7" w:rsidRDefault="008D2FF9" w:rsidP="00215745">
      <w:pPr>
        <w:pStyle w:val="Heading3"/>
      </w:pPr>
      <w:bookmarkStart w:id="320" w:name="_Toc199426533"/>
      <w:r>
        <w:t>4.</w:t>
      </w:r>
      <w:r w:rsidR="004D48AD">
        <w:t>42</w:t>
      </w:r>
      <w:r>
        <w:t>.2</w:t>
      </w:r>
      <w:r>
        <w:tab/>
      </w:r>
      <w:r w:rsidR="007B36A7">
        <w:t>DISPOSAL PRICING</w:t>
      </w:r>
      <w:bookmarkEnd w:id="320"/>
    </w:p>
    <w:p w14:paraId="50FD84F8" w14:textId="77777777" w:rsidR="007B36A7" w:rsidRDefault="007B36A7" w:rsidP="00757621">
      <w:pPr>
        <w:spacing w:after="0" w:line="240" w:lineRule="auto"/>
        <w:jc w:val="both"/>
        <w:rPr>
          <w:rFonts w:cstheme="minorHAnsi"/>
          <w:sz w:val="20"/>
          <w:szCs w:val="20"/>
        </w:rPr>
      </w:pPr>
      <w:r w:rsidRPr="007B36A7">
        <w:rPr>
          <w:rFonts w:cstheme="minorHAnsi"/>
          <w:sz w:val="20"/>
          <w:szCs w:val="20"/>
        </w:rPr>
        <w:t xml:space="preserve">Tipping fees at facilities vary. The Contractor shall pay the applicable </w:t>
      </w:r>
      <w:r w:rsidR="009731D8">
        <w:rPr>
          <w:rFonts w:cstheme="minorHAnsi"/>
          <w:sz w:val="20"/>
          <w:szCs w:val="20"/>
        </w:rPr>
        <w:t>T</w:t>
      </w:r>
      <w:r w:rsidRPr="007B36A7">
        <w:rPr>
          <w:rFonts w:cstheme="minorHAnsi"/>
          <w:sz w:val="20"/>
          <w:szCs w:val="20"/>
        </w:rPr>
        <w:t xml:space="preserve">ipping </w:t>
      </w:r>
      <w:r w:rsidR="009731D8">
        <w:rPr>
          <w:rFonts w:cstheme="minorHAnsi"/>
          <w:sz w:val="20"/>
          <w:szCs w:val="20"/>
        </w:rPr>
        <w:t>F</w:t>
      </w:r>
      <w:r w:rsidRPr="007B36A7">
        <w:rPr>
          <w:rFonts w:cstheme="minorHAnsi"/>
          <w:sz w:val="20"/>
          <w:szCs w:val="20"/>
        </w:rPr>
        <w:t xml:space="preserve">ees at an authorized </w:t>
      </w:r>
      <w:r w:rsidR="008F5D26">
        <w:rPr>
          <w:rFonts w:cstheme="minorHAnsi"/>
          <w:sz w:val="20"/>
          <w:szCs w:val="20"/>
        </w:rPr>
        <w:t>D</w:t>
      </w:r>
      <w:r w:rsidRPr="007B36A7">
        <w:rPr>
          <w:rFonts w:cstheme="minorHAnsi"/>
          <w:sz w:val="20"/>
          <w:szCs w:val="20"/>
        </w:rPr>
        <w:t xml:space="preserve">isposal </w:t>
      </w:r>
      <w:r w:rsidR="008F5D26">
        <w:rPr>
          <w:rFonts w:cstheme="minorHAnsi"/>
          <w:sz w:val="20"/>
          <w:szCs w:val="20"/>
        </w:rPr>
        <w:t>F</w:t>
      </w:r>
      <w:r w:rsidRPr="007B36A7">
        <w:rPr>
          <w:rFonts w:cstheme="minorHAnsi"/>
          <w:sz w:val="20"/>
          <w:szCs w:val="20"/>
        </w:rPr>
        <w:t>acility or recycling facility and invoice the Using Agency.  Contractors owning disposal facilities may not be able to dispose of Debris at their facilities if there are applicable waste flow requirements. The Contractor must obtain the written approval of the SCM, and the Contractor must demonstrate to the SCM that disposal at Contractor-owned facilities represents the Using Agency’s most cost-effective and time efficient site for Debris disposal.  All recycling revenues generated will accrue to the Contractor.</w:t>
      </w:r>
    </w:p>
    <w:p w14:paraId="28E2FB75" w14:textId="77777777" w:rsidR="007B36A7" w:rsidRDefault="007B36A7" w:rsidP="00757621">
      <w:pPr>
        <w:spacing w:after="0" w:line="240" w:lineRule="auto"/>
        <w:jc w:val="both"/>
        <w:rPr>
          <w:rFonts w:cstheme="minorHAnsi"/>
          <w:sz w:val="20"/>
          <w:szCs w:val="20"/>
        </w:rPr>
      </w:pPr>
    </w:p>
    <w:p w14:paraId="26D5776B" w14:textId="77777777" w:rsidR="0000646F" w:rsidRDefault="008D2FF9" w:rsidP="00215745">
      <w:pPr>
        <w:pStyle w:val="Heading3"/>
      </w:pPr>
      <w:bookmarkStart w:id="321" w:name="_Toc199426534"/>
      <w:r>
        <w:t>4.</w:t>
      </w:r>
      <w:r w:rsidR="004D48AD">
        <w:t>42</w:t>
      </w:r>
      <w:r>
        <w:t>.3.</w:t>
      </w:r>
      <w:r>
        <w:tab/>
      </w:r>
      <w:r w:rsidR="0000646F">
        <w:t>PAYMENT</w:t>
      </w:r>
      <w:bookmarkEnd w:id="321"/>
    </w:p>
    <w:p w14:paraId="66531B63" w14:textId="77777777" w:rsidR="0000646F" w:rsidRPr="0000646F" w:rsidRDefault="0000646F" w:rsidP="0000646F">
      <w:pPr>
        <w:spacing w:after="0" w:line="240" w:lineRule="auto"/>
        <w:jc w:val="both"/>
        <w:rPr>
          <w:rFonts w:cstheme="minorHAnsi"/>
          <w:sz w:val="20"/>
          <w:szCs w:val="20"/>
        </w:rPr>
      </w:pPr>
      <w:r w:rsidRPr="0000646F">
        <w:rPr>
          <w:rFonts w:cstheme="minorHAnsi"/>
          <w:sz w:val="20"/>
          <w:szCs w:val="20"/>
        </w:rPr>
        <w:t>The Contractor shall ensure that all distances are calculated in shortest lane-miles and rounded to the nearest tenth of a mile. The Contractor shall identi</w:t>
      </w:r>
      <w:r w:rsidR="00EB2033">
        <w:rPr>
          <w:rFonts w:cstheme="minorHAnsi"/>
          <w:sz w:val="20"/>
          <w:szCs w:val="20"/>
        </w:rPr>
        <w:t>f</w:t>
      </w:r>
      <w:r w:rsidRPr="0000646F">
        <w:rPr>
          <w:rFonts w:cstheme="minorHAnsi"/>
          <w:sz w:val="20"/>
          <w:szCs w:val="20"/>
        </w:rPr>
        <w:t xml:space="preserve">y and use the Shortest Lane-Mile Route from the TOLS to the material’s destination utilizing to the greatest extent possible truck routes identified in the County Solid Waste Management Plan or routes as approved by the Using Agency or the SCM.  The SCM shall have final authority to decide any disputes. All hauling and transportation shall be performed in accordance with applicable State and local laws governing transportation routes, including but not limited to, weight limits, truck prohibitions, etc. </w:t>
      </w:r>
    </w:p>
    <w:p w14:paraId="1D4E84CD" w14:textId="77777777" w:rsidR="0000646F" w:rsidRPr="0000646F" w:rsidRDefault="0000646F" w:rsidP="0000646F">
      <w:pPr>
        <w:spacing w:after="0" w:line="240" w:lineRule="auto"/>
        <w:jc w:val="both"/>
        <w:rPr>
          <w:rFonts w:cstheme="minorHAnsi"/>
          <w:sz w:val="20"/>
          <w:szCs w:val="20"/>
        </w:rPr>
      </w:pPr>
    </w:p>
    <w:p w14:paraId="68496C29" w14:textId="77777777" w:rsidR="007B36A7" w:rsidRDefault="0000646F" w:rsidP="0000646F">
      <w:pPr>
        <w:spacing w:after="0" w:line="240" w:lineRule="auto"/>
        <w:jc w:val="both"/>
        <w:rPr>
          <w:rFonts w:cstheme="minorHAnsi"/>
          <w:sz w:val="20"/>
          <w:szCs w:val="20"/>
        </w:rPr>
      </w:pPr>
      <w:r w:rsidRPr="0000646F">
        <w:rPr>
          <w:rFonts w:cstheme="minorHAnsi"/>
          <w:sz w:val="20"/>
          <w:szCs w:val="20"/>
        </w:rPr>
        <w:t xml:space="preserve">Actions performed under this </w:t>
      </w:r>
      <w:r>
        <w:rPr>
          <w:rFonts w:cstheme="minorHAnsi"/>
          <w:sz w:val="20"/>
          <w:szCs w:val="20"/>
        </w:rPr>
        <w:t>Contract</w:t>
      </w:r>
      <w:r w:rsidRPr="0000646F">
        <w:rPr>
          <w:rFonts w:cstheme="minorHAnsi"/>
          <w:sz w:val="20"/>
          <w:szCs w:val="20"/>
        </w:rPr>
        <w:t xml:space="preserve"> that do not include eligible Debris and not authorized by the Using Agency will subject the Contractor to non-payment in each instance at the sole discretion of the Using Agency.</w:t>
      </w:r>
    </w:p>
    <w:p w14:paraId="63C749DE" w14:textId="77777777" w:rsidR="0000646F" w:rsidRDefault="0000646F" w:rsidP="0000646F">
      <w:pPr>
        <w:spacing w:after="0" w:line="240" w:lineRule="auto"/>
        <w:jc w:val="both"/>
        <w:rPr>
          <w:rFonts w:cstheme="minorHAnsi"/>
          <w:sz w:val="20"/>
          <w:szCs w:val="20"/>
        </w:rPr>
      </w:pPr>
    </w:p>
    <w:p w14:paraId="6F69B5D8" w14:textId="77777777" w:rsidR="0000646F" w:rsidRDefault="008D2FF9" w:rsidP="00215745">
      <w:pPr>
        <w:pStyle w:val="Heading3"/>
      </w:pPr>
      <w:bookmarkStart w:id="322" w:name="_Toc199426535"/>
      <w:r>
        <w:t>4.</w:t>
      </w:r>
      <w:r w:rsidR="004D48AD">
        <w:t>42</w:t>
      </w:r>
      <w:r>
        <w:t>.4</w:t>
      </w:r>
      <w:r>
        <w:tab/>
      </w:r>
      <w:r w:rsidR="0000646F">
        <w:t>INVOICES</w:t>
      </w:r>
      <w:bookmarkEnd w:id="322"/>
    </w:p>
    <w:p w14:paraId="45720466" w14:textId="77777777" w:rsidR="0000646F" w:rsidRPr="0000646F" w:rsidRDefault="0000646F" w:rsidP="0000646F">
      <w:pPr>
        <w:spacing w:after="0" w:line="240" w:lineRule="auto"/>
        <w:jc w:val="both"/>
        <w:rPr>
          <w:rFonts w:cstheme="minorHAnsi"/>
          <w:sz w:val="20"/>
          <w:szCs w:val="20"/>
        </w:rPr>
      </w:pPr>
      <w:r w:rsidRPr="00307C26">
        <w:rPr>
          <w:rFonts w:cstheme="minorHAnsi"/>
          <w:sz w:val="20"/>
          <w:szCs w:val="20"/>
        </w:rPr>
        <w:t xml:space="preserve">By the fifth weekday of each month, the Contractor shall submit to the Using Agency that issued the Task Order and purchase order its invoice for the prior period of 30 days. </w:t>
      </w:r>
      <w:r w:rsidRPr="0000646F">
        <w:rPr>
          <w:rFonts w:cstheme="minorHAnsi"/>
          <w:sz w:val="20"/>
          <w:szCs w:val="20"/>
        </w:rPr>
        <w:t>Payment to the Contractor will be made followi</w:t>
      </w:r>
      <w:r>
        <w:rPr>
          <w:rFonts w:cstheme="minorHAnsi"/>
          <w:sz w:val="20"/>
          <w:szCs w:val="20"/>
        </w:rPr>
        <w:t>ng approval by the Using Agency</w:t>
      </w:r>
      <w:r w:rsidRPr="0000646F">
        <w:rPr>
          <w:rFonts w:cstheme="minorHAnsi"/>
          <w:sz w:val="20"/>
          <w:szCs w:val="20"/>
        </w:rPr>
        <w:t xml:space="preserve"> and SCM</w:t>
      </w:r>
      <w:r>
        <w:rPr>
          <w:rFonts w:cstheme="minorHAnsi"/>
          <w:sz w:val="20"/>
          <w:szCs w:val="20"/>
        </w:rPr>
        <w:t>,</w:t>
      </w:r>
      <w:r w:rsidRPr="00307C26">
        <w:rPr>
          <w:rFonts w:cstheme="minorHAnsi"/>
          <w:sz w:val="20"/>
          <w:szCs w:val="20"/>
        </w:rPr>
        <w:t xml:space="preserve"> if applicab</w:t>
      </w:r>
      <w:r>
        <w:rPr>
          <w:rFonts w:cstheme="minorHAnsi"/>
          <w:sz w:val="20"/>
          <w:szCs w:val="20"/>
        </w:rPr>
        <w:t>le. Each invoice shall include:</w:t>
      </w:r>
    </w:p>
    <w:p w14:paraId="421F8A4E" w14:textId="77777777" w:rsidR="0000646F" w:rsidRPr="004D1AAC" w:rsidRDefault="0000646F" w:rsidP="00817301">
      <w:pPr>
        <w:pStyle w:val="ListParagraph"/>
        <w:numPr>
          <w:ilvl w:val="0"/>
          <w:numId w:val="53"/>
        </w:numPr>
        <w:rPr>
          <w:rFonts w:cstheme="minorHAnsi"/>
          <w:sz w:val="20"/>
          <w:szCs w:val="20"/>
        </w:rPr>
      </w:pPr>
      <w:r w:rsidRPr="0013799C">
        <w:rPr>
          <w:rFonts w:asciiTheme="minorHAnsi" w:hAnsiTheme="minorHAnsi" w:cstheme="minorHAnsi"/>
          <w:sz w:val="20"/>
          <w:szCs w:val="20"/>
        </w:rPr>
        <w:t xml:space="preserve">The State </w:t>
      </w:r>
      <w:r>
        <w:rPr>
          <w:rFonts w:asciiTheme="minorHAnsi" w:hAnsiTheme="minorHAnsi" w:cstheme="minorHAnsi"/>
          <w:sz w:val="20"/>
          <w:szCs w:val="20"/>
        </w:rPr>
        <w:t>Contract</w:t>
      </w:r>
      <w:r w:rsidRPr="0013799C">
        <w:rPr>
          <w:rFonts w:asciiTheme="minorHAnsi" w:hAnsiTheme="minorHAnsi" w:cstheme="minorHAnsi"/>
          <w:sz w:val="20"/>
          <w:szCs w:val="20"/>
        </w:rPr>
        <w:t xml:space="preserve"> number, name of the project (“Waterway Debris</w:t>
      </w:r>
      <w:r w:rsidR="00D51990">
        <w:rPr>
          <w:rFonts w:asciiTheme="minorHAnsi" w:hAnsiTheme="minorHAnsi" w:cstheme="minorHAnsi"/>
          <w:sz w:val="20"/>
          <w:szCs w:val="20"/>
        </w:rPr>
        <w:t xml:space="preserve"> Assessment and </w:t>
      </w:r>
      <w:r w:rsidRPr="0013799C">
        <w:rPr>
          <w:rFonts w:asciiTheme="minorHAnsi" w:hAnsiTheme="minorHAnsi" w:cstheme="minorHAnsi"/>
          <w:sz w:val="20"/>
          <w:szCs w:val="20"/>
        </w:rPr>
        <w:t>Removal Services for Disasters”), a FEMA Project Worksheet number (if applicable and if available), the name(s) of the Work Area(s) covered by the invoice (if applicable), and the date of the invoice; and</w:t>
      </w:r>
    </w:p>
    <w:p w14:paraId="4F09B697" w14:textId="77777777" w:rsidR="0000646F" w:rsidRPr="0013799C" w:rsidRDefault="0000646F" w:rsidP="00817301">
      <w:pPr>
        <w:pStyle w:val="ListParagraph"/>
        <w:numPr>
          <w:ilvl w:val="0"/>
          <w:numId w:val="53"/>
        </w:numPr>
        <w:rPr>
          <w:rFonts w:cstheme="minorHAnsi"/>
          <w:sz w:val="20"/>
          <w:szCs w:val="20"/>
        </w:rPr>
      </w:pPr>
      <w:r w:rsidRPr="0013799C">
        <w:rPr>
          <w:rFonts w:asciiTheme="minorHAnsi" w:hAnsiTheme="minorHAnsi" w:cstheme="minorHAnsi"/>
          <w:sz w:val="20"/>
          <w:szCs w:val="20"/>
        </w:rPr>
        <w:t>All data and documentation necessary to support and explain the amounts invoiced, and any other documentation reasonably requested by the Using Agency.</w:t>
      </w:r>
    </w:p>
    <w:p w14:paraId="42AE9A0B" w14:textId="77777777" w:rsidR="0000646F" w:rsidRDefault="0000646F" w:rsidP="0000646F">
      <w:pPr>
        <w:spacing w:after="0" w:line="240" w:lineRule="auto"/>
        <w:jc w:val="both"/>
        <w:rPr>
          <w:rFonts w:cstheme="minorHAnsi"/>
          <w:sz w:val="20"/>
          <w:szCs w:val="20"/>
        </w:rPr>
      </w:pPr>
    </w:p>
    <w:p w14:paraId="3F587402" w14:textId="77777777" w:rsidR="0000646F" w:rsidRDefault="0000646F" w:rsidP="0000646F">
      <w:pPr>
        <w:spacing w:after="0" w:line="240" w:lineRule="auto"/>
        <w:jc w:val="both"/>
        <w:rPr>
          <w:rFonts w:cstheme="minorHAnsi"/>
          <w:sz w:val="20"/>
          <w:szCs w:val="20"/>
        </w:rPr>
      </w:pPr>
      <w:r w:rsidRPr="00307C26">
        <w:rPr>
          <w:rFonts w:cstheme="minorHAnsi"/>
          <w:sz w:val="20"/>
          <w:szCs w:val="20"/>
        </w:rPr>
        <w:t>Invoices shall not contain hand-written alterations of material provisions/text.</w:t>
      </w:r>
    </w:p>
    <w:p w14:paraId="3F674CAA" w14:textId="77777777" w:rsidR="0000646F" w:rsidRPr="00307C26" w:rsidRDefault="0000646F" w:rsidP="0000646F">
      <w:pPr>
        <w:spacing w:after="0" w:line="240" w:lineRule="auto"/>
        <w:jc w:val="both"/>
        <w:rPr>
          <w:rFonts w:cstheme="minorHAnsi"/>
          <w:sz w:val="20"/>
          <w:szCs w:val="20"/>
        </w:rPr>
      </w:pPr>
    </w:p>
    <w:p w14:paraId="78F4EAB9" w14:textId="77777777" w:rsidR="0000646F" w:rsidRPr="0000646F" w:rsidRDefault="0000646F" w:rsidP="0000646F">
      <w:pPr>
        <w:spacing w:after="0" w:line="240" w:lineRule="auto"/>
        <w:jc w:val="both"/>
        <w:rPr>
          <w:rFonts w:cstheme="minorHAnsi"/>
          <w:sz w:val="20"/>
          <w:szCs w:val="20"/>
        </w:rPr>
      </w:pPr>
      <w:r w:rsidRPr="0000646F">
        <w:rPr>
          <w:rFonts w:cstheme="minorHAnsi"/>
          <w:sz w:val="20"/>
          <w:szCs w:val="20"/>
        </w:rPr>
        <w:t>The Contractor will not be paid for work during any time when: 1) the Contractor has failed to provide a schedule or</w:t>
      </w:r>
      <w:r w:rsidR="00E50969">
        <w:rPr>
          <w:rFonts w:cstheme="minorHAnsi"/>
          <w:sz w:val="20"/>
          <w:szCs w:val="20"/>
        </w:rPr>
        <w:t xml:space="preserve"> an</w:t>
      </w:r>
      <w:r w:rsidRPr="0000646F">
        <w:rPr>
          <w:rFonts w:cstheme="minorHAnsi"/>
          <w:sz w:val="20"/>
          <w:szCs w:val="20"/>
        </w:rPr>
        <w:t xml:space="preserve"> updated schedule acceptable to the Using Agency; 2) the Contractor has refused to advance the work or to perform as directed; 3) an event of default has been declared; or 4) as otherwise stated herein.</w:t>
      </w:r>
    </w:p>
    <w:p w14:paraId="66DDBAA8" w14:textId="77777777" w:rsidR="0000646F" w:rsidRPr="0000646F" w:rsidRDefault="0000646F" w:rsidP="0000646F">
      <w:pPr>
        <w:spacing w:after="0" w:line="240" w:lineRule="auto"/>
        <w:jc w:val="both"/>
        <w:rPr>
          <w:rFonts w:cstheme="minorHAnsi"/>
          <w:sz w:val="20"/>
          <w:szCs w:val="20"/>
        </w:rPr>
      </w:pPr>
    </w:p>
    <w:p w14:paraId="634EBE2F" w14:textId="77777777" w:rsidR="0000646F" w:rsidRPr="0000646F" w:rsidRDefault="0000646F" w:rsidP="0000646F">
      <w:pPr>
        <w:spacing w:after="0" w:line="240" w:lineRule="auto"/>
        <w:jc w:val="both"/>
        <w:rPr>
          <w:rFonts w:cstheme="minorHAnsi"/>
          <w:sz w:val="20"/>
          <w:szCs w:val="20"/>
        </w:rPr>
      </w:pPr>
      <w:r w:rsidRPr="0000646F">
        <w:rPr>
          <w:rFonts w:cstheme="minorHAnsi"/>
          <w:sz w:val="20"/>
          <w:szCs w:val="20"/>
        </w:rPr>
        <w:t xml:space="preserve">The quantity columns for unit pricing on the </w:t>
      </w:r>
      <w:r w:rsidR="007922D3">
        <w:rPr>
          <w:rFonts w:cstheme="minorHAnsi"/>
          <w:sz w:val="20"/>
          <w:szCs w:val="20"/>
        </w:rPr>
        <w:t xml:space="preserve">State-Supplied </w:t>
      </w:r>
      <w:r w:rsidRPr="0000646F">
        <w:rPr>
          <w:rFonts w:cstheme="minorHAnsi"/>
          <w:sz w:val="20"/>
          <w:szCs w:val="20"/>
        </w:rPr>
        <w:t xml:space="preserve">Price Sheet (≤ 500,000 Cubic Yards / &gt; 500,000 Cubic Yards) applies to each individual Contractor and each individual </w:t>
      </w:r>
      <w:r w:rsidR="00C471FE">
        <w:rPr>
          <w:rFonts w:cstheme="minorHAnsi"/>
          <w:sz w:val="20"/>
          <w:szCs w:val="20"/>
        </w:rPr>
        <w:t>D</w:t>
      </w:r>
      <w:r w:rsidRPr="0000646F">
        <w:rPr>
          <w:rFonts w:cstheme="minorHAnsi"/>
          <w:sz w:val="20"/>
          <w:szCs w:val="20"/>
        </w:rPr>
        <w:t xml:space="preserve">isaster event and is based on the cumulative total of waterway </w:t>
      </w:r>
      <w:r w:rsidR="002F1020" w:rsidRPr="0079697C">
        <w:rPr>
          <w:rFonts w:eastAsia="Arial" w:cstheme="minorHAnsi"/>
          <w:sz w:val="20"/>
          <w:szCs w:val="20"/>
        </w:rPr>
        <w:t xml:space="preserve">Debris </w:t>
      </w:r>
      <w:r w:rsidRPr="0000646F">
        <w:rPr>
          <w:rFonts w:cstheme="minorHAnsi"/>
          <w:sz w:val="20"/>
          <w:szCs w:val="20"/>
        </w:rPr>
        <w:t xml:space="preserve">in cubic yards of over the life of a </w:t>
      </w:r>
      <w:r w:rsidR="00C471FE">
        <w:rPr>
          <w:rFonts w:cstheme="minorHAnsi"/>
          <w:sz w:val="20"/>
          <w:szCs w:val="20"/>
        </w:rPr>
        <w:t>D</w:t>
      </w:r>
      <w:r w:rsidRPr="0000646F">
        <w:rPr>
          <w:rFonts w:cstheme="minorHAnsi"/>
          <w:sz w:val="20"/>
          <w:szCs w:val="20"/>
        </w:rPr>
        <w:t xml:space="preserve">isaster event. The “&gt; 500,000 Cubic Yards” tier pricing will be activated once a Contractor crosses the threshold through cumulative </w:t>
      </w:r>
      <w:r w:rsidRPr="0013799C">
        <w:rPr>
          <w:rFonts w:cstheme="minorHAnsi"/>
          <w:sz w:val="20"/>
          <w:szCs w:val="20"/>
          <w:u w:val="single"/>
        </w:rPr>
        <w:t>invoiced</w:t>
      </w:r>
      <w:r w:rsidRPr="0000646F">
        <w:rPr>
          <w:rFonts w:cstheme="minorHAnsi"/>
          <w:sz w:val="20"/>
          <w:szCs w:val="20"/>
        </w:rPr>
        <w:t xml:space="preserve"> cubic yards for a </w:t>
      </w:r>
      <w:r w:rsidR="00C471FE">
        <w:rPr>
          <w:rFonts w:cstheme="minorHAnsi"/>
          <w:sz w:val="20"/>
          <w:szCs w:val="20"/>
        </w:rPr>
        <w:t>D</w:t>
      </w:r>
      <w:r w:rsidRPr="0000646F">
        <w:rPr>
          <w:rFonts w:cstheme="minorHAnsi"/>
          <w:sz w:val="20"/>
          <w:szCs w:val="20"/>
        </w:rPr>
        <w:t xml:space="preserve">isaster event. No retroactive payment will be provided for </w:t>
      </w:r>
      <w:r w:rsidR="002F1020" w:rsidRPr="00AD273F">
        <w:rPr>
          <w:rFonts w:cstheme="minorHAnsi"/>
          <w:sz w:val="20"/>
          <w:szCs w:val="20"/>
        </w:rPr>
        <w:t>Services</w:t>
      </w:r>
      <w:r w:rsidR="002F1020" w:rsidRPr="00522CE0">
        <w:rPr>
          <w:rFonts w:cstheme="minorHAnsi"/>
          <w:sz w:val="20"/>
          <w:szCs w:val="20"/>
        </w:rPr>
        <w:t xml:space="preserve"> </w:t>
      </w:r>
      <w:r w:rsidRPr="0000646F">
        <w:rPr>
          <w:rFonts w:cstheme="minorHAnsi"/>
          <w:sz w:val="20"/>
          <w:szCs w:val="20"/>
        </w:rPr>
        <w:t xml:space="preserve">performed prior to the threshold being reached, and the new pricing tier will only impact future invoices related to the specific </w:t>
      </w:r>
      <w:r w:rsidR="00C471FE">
        <w:rPr>
          <w:rFonts w:cstheme="minorHAnsi"/>
          <w:sz w:val="20"/>
          <w:szCs w:val="20"/>
        </w:rPr>
        <w:t>D</w:t>
      </w:r>
      <w:r w:rsidRPr="0000646F">
        <w:rPr>
          <w:rFonts w:cstheme="minorHAnsi"/>
          <w:sz w:val="20"/>
          <w:szCs w:val="20"/>
        </w:rPr>
        <w:t>isaster event.</w:t>
      </w:r>
      <w:r w:rsidR="008A4AAD">
        <w:rPr>
          <w:rFonts w:cstheme="minorHAnsi"/>
          <w:sz w:val="20"/>
          <w:szCs w:val="20"/>
        </w:rPr>
        <w:t xml:space="preserve"> </w:t>
      </w:r>
      <w:r w:rsidR="008A4AAD">
        <w:rPr>
          <w:sz w:val="20"/>
          <w:szCs w:val="20"/>
        </w:rPr>
        <w:t xml:space="preserve">For individual Quantity Tiers, the next highest tier will be activated once the previous tier is exceeded.  </w:t>
      </w:r>
    </w:p>
    <w:p w14:paraId="5EE2F447" w14:textId="77777777" w:rsidR="0000646F" w:rsidRDefault="0000646F" w:rsidP="0000646F">
      <w:pPr>
        <w:spacing w:after="0" w:line="240" w:lineRule="auto"/>
        <w:jc w:val="both"/>
        <w:rPr>
          <w:rFonts w:cstheme="minorHAnsi"/>
          <w:sz w:val="20"/>
          <w:szCs w:val="20"/>
        </w:rPr>
      </w:pPr>
    </w:p>
    <w:p w14:paraId="43C23484" w14:textId="77777777" w:rsidR="0000646F" w:rsidRDefault="008D2FF9" w:rsidP="00215745">
      <w:pPr>
        <w:pStyle w:val="Heading3"/>
      </w:pPr>
      <w:bookmarkStart w:id="323" w:name="_Toc199426536"/>
      <w:r>
        <w:t>4.</w:t>
      </w:r>
      <w:r w:rsidR="004D48AD">
        <w:t>42</w:t>
      </w:r>
      <w:r>
        <w:t>.5</w:t>
      </w:r>
      <w:r>
        <w:tab/>
      </w:r>
      <w:r w:rsidR="00F94368">
        <w:t>WITHHOLDING OF PAYMENT</w:t>
      </w:r>
      <w:bookmarkEnd w:id="323"/>
    </w:p>
    <w:p w14:paraId="0C6574F0" w14:textId="77777777" w:rsidR="007922D3" w:rsidRDefault="00F94368" w:rsidP="00F94368">
      <w:pPr>
        <w:spacing w:after="0" w:line="240" w:lineRule="auto"/>
        <w:jc w:val="both"/>
        <w:rPr>
          <w:rFonts w:cstheme="minorHAnsi"/>
          <w:sz w:val="20"/>
          <w:szCs w:val="20"/>
        </w:rPr>
      </w:pPr>
      <w:r w:rsidRPr="00F94368">
        <w:rPr>
          <w:rFonts w:cstheme="minorHAnsi"/>
          <w:sz w:val="20"/>
          <w:szCs w:val="20"/>
        </w:rPr>
        <w:t>The Using Agency may deny the Contractor’s invoice, in whole or in part, if:</w:t>
      </w:r>
    </w:p>
    <w:p w14:paraId="2B43CB85" w14:textId="77777777" w:rsidR="007922D3" w:rsidRPr="008A4D25" w:rsidRDefault="007922D3" w:rsidP="00817301">
      <w:pPr>
        <w:pStyle w:val="ListParagraph"/>
        <w:numPr>
          <w:ilvl w:val="0"/>
          <w:numId w:val="57"/>
        </w:numPr>
        <w:rPr>
          <w:rFonts w:cstheme="minorHAnsi"/>
          <w:sz w:val="20"/>
          <w:szCs w:val="20"/>
        </w:rPr>
      </w:pPr>
      <w:r w:rsidRPr="00F138C1">
        <w:rPr>
          <w:rFonts w:asciiTheme="minorHAnsi" w:hAnsiTheme="minorHAnsi" w:cstheme="minorHAnsi"/>
          <w:sz w:val="20"/>
          <w:szCs w:val="20"/>
        </w:rPr>
        <w:t>T</w:t>
      </w:r>
      <w:r w:rsidR="00F94368" w:rsidRPr="00F138C1">
        <w:rPr>
          <w:rFonts w:asciiTheme="minorHAnsi" w:hAnsiTheme="minorHAnsi" w:cstheme="minorHAnsi"/>
          <w:sz w:val="20"/>
          <w:szCs w:val="20"/>
        </w:rPr>
        <w:t xml:space="preserve">he work has not progressed to the point represented by the Contractor; </w:t>
      </w:r>
    </w:p>
    <w:p w14:paraId="62E366DC" w14:textId="77777777" w:rsidR="007922D3" w:rsidRPr="008A4D25" w:rsidRDefault="007922D3" w:rsidP="00817301">
      <w:pPr>
        <w:pStyle w:val="ListParagraph"/>
        <w:numPr>
          <w:ilvl w:val="0"/>
          <w:numId w:val="57"/>
        </w:numPr>
        <w:rPr>
          <w:rFonts w:cstheme="minorHAnsi"/>
          <w:sz w:val="20"/>
          <w:szCs w:val="20"/>
        </w:rPr>
      </w:pPr>
      <w:r w:rsidRPr="00F138C1">
        <w:rPr>
          <w:rFonts w:asciiTheme="minorHAnsi" w:hAnsiTheme="minorHAnsi" w:cstheme="minorHAnsi"/>
          <w:sz w:val="20"/>
          <w:szCs w:val="20"/>
        </w:rPr>
        <w:t>T</w:t>
      </w:r>
      <w:r w:rsidR="00F94368" w:rsidRPr="00F138C1">
        <w:rPr>
          <w:rFonts w:asciiTheme="minorHAnsi" w:hAnsiTheme="minorHAnsi" w:cstheme="minorHAnsi"/>
          <w:sz w:val="20"/>
          <w:szCs w:val="20"/>
        </w:rPr>
        <w:t xml:space="preserve">he work does not conform to the </w:t>
      </w:r>
      <w:r w:rsidR="00860102" w:rsidRPr="00F138C1">
        <w:rPr>
          <w:rFonts w:asciiTheme="minorHAnsi" w:hAnsiTheme="minorHAnsi" w:cstheme="minorHAnsi"/>
          <w:sz w:val="20"/>
          <w:szCs w:val="20"/>
        </w:rPr>
        <w:t>Contract</w:t>
      </w:r>
      <w:r w:rsidR="00F94368" w:rsidRPr="00F138C1">
        <w:rPr>
          <w:rFonts w:asciiTheme="minorHAnsi" w:hAnsiTheme="minorHAnsi" w:cstheme="minorHAnsi"/>
          <w:sz w:val="20"/>
          <w:szCs w:val="20"/>
        </w:rPr>
        <w:t xml:space="preserve">; </w:t>
      </w:r>
    </w:p>
    <w:p w14:paraId="48EDF2F1" w14:textId="77777777" w:rsidR="007922D3" w:rsidRPr="008A4D25" w:rsidRDefault="007922D3" w:rsidP="00817301">
      <w:pPr>
        <w:pStyle w:val="ListParagraph"/>
        <w:numPr>
          <w:ilvl w:val="0"/>
          <w:numId w:val="57"/>
        </w:numPr>
        <w:rPr>
          <w:rFonts w:cstheme="minorHAnsi"/>
          <w:sz w:val="20"/>
          <w:szCs w:val="20"/>
        </w:rPr>
      </w:pPr>
      <w:r w:rsidRPr="00F138C1">
        <w:rPr>
          <w:rFonts w:asciiTheme="minorHAnsi" w:hAnsiTheme="minorHAnsi" w:cstheme="minorHAnsi"/>
          <w:sz w:val="20"/>
          <w:szCs w:val="20"/>
        </w:rPr>
        <w:t>D</w:t>
      </w:r>
      <w:r w:rsidR="00F94368" w:rsidRPr="00F138C1">
        <w:rPr>
          <w:rFonts w:asciiTheme="minorHAnsi" w:hAnsiTheme="minorHAnsi" w:cstheme="minorHAnsi"/>
          <w:sz w:val="20"/>
          <w:szCs w:val="20"/>
        </w:rPr>
        <w:t>efective or nonconforming work has not been timely corrected;</w:t>
      </w:r>
    </w:p>
    <w:p w14:paraId="6B8DEC67" w14:textId="77777777" w:rsidR="007922D3" w:rsidRPr="008A4D25" w:rsidRDefault="007922D3" w:rsidP="00817301">
      <w:pPr>
        <w:pStyle w:val="ListParagraph"/>
        <w:numPr>
          <w:ilvl w:val="0"/>
          <w:numId w:val="57"/>
        </w:numPr>
        <w:rPr>
          <w:rFonts w:cstheme="minorHAnsi"/>
          <w:sz w:val="20"/>
          <w:szCs w:val="20"/>
        </w:rPr>
      </w:pPr>
      <w:r w:rsidRPr="00F138C1">
        <w:rPr>
          <w:rFonts w:asciiTheme="minorHAnsi" w:hAnsiTheme="minorHAnsi" w:cstheme="minorHAnsi"/>
          <w:sz w:val="20"/>
          <w:szCs w:val="20"/>
        </w:rPr>
        <w:t>T</w:t>
      </w:r>
      <w:r w:rsidR="00F94368" w:rsidRPr="00F138C1">
        <w:rPr>
          <w:rFonts w:asciiTheme="minorHAnsi" w:hAnsiTheme="minorHAnsi" w:cstheme="minorHAnsi"/>
          <w:sz w:val="20"/>
          <w:szCs w:val="20"/>
        </w:rPr>
        <w:t>he Contractor has caused damage to the Using Agency’s property</w:t>
      </w:r>
      <w:r w:rsidR="00AE5A51" w:rsidRPr="00F138C1">
        <w:rPr>
          <w:rFonts w:asciiTheme="minorHAnsi" w:hAnsiTheme="minorHAnsi" w:cstheme="minorHAnsi"/>
          <w:sz w:val="20"/>
          <w:szCs w:val="20"/>
        </w:rPr>
        <w:t>,</w:t>
      </w:r>
      <w:r w:rsidR="00F94368" w:rsidRPr="00F138C1">
        <w:rPr>
          <w:rFonts w:asciiTheme="minorHAnsi" w:hAnsiTheme="minorHAnsi" w:cstheme="minorHAnsi"/>
          <w:sz w:val="20"/>
          <w:szCs w:val="20"/>
        </w:rPr>
        <w:t xml:space="preserve"> or to another Contractor; </w:t>
      </w:r>
    </w:p>
    <w:p w14:paraId="3EB317FD" w14:textId="77777777" w:rsidR="007922D3" w:rsidRPr="008A4D25" w:rsidRDefault="007922D3" w:rsidP="00817301">
      <w:pPr>
        <w:pStyle w:val="ListParagraph"/>
        <w:numPr>
          <w:ilvl w:val="0"/>
          <w:numId w:val="57"/>
        </w:numPr>
        <w:rPr>
          <w:rFonts w:cstheme="minorHAnsi"/>
          <w:sz w:val="20"/>
          <w:szCs w:val="20"/>
        </w:rPr>
      </w:pPr>
      <w:r w:rsidRPr="00F138C1">
        <w:rPr>
          <w:rFonts w:asciiTheme="minorHAnsi" w:hAnsiTheme="minorHAnsi" w:cstheme="minorHAnsi"/>
          <w:sz w:val="20"/>
          <w:szCs w:val="20"/>
        </w:rPr>
        <w:t>R</w:t>
      </w:r>
      <w:r w:rsidR="00F94368" w:rsidRPr="00F138C1">
        <w:rPr>
          <w:rFonts w:asciiTheme="minorHAnsi" w:hAnsiTheme="minorHAnsi" w:cstheme="minorHAnsi"/>
          <w:sz w:val="20"/>
          <w:szCs w:val="20"/>
        </w:rPr>
        <w:t xml:space="preserve">easonable evidence exists that, due to the fault of the Contractor, work identified in the schedule </w:t>
      </w:r>
      <w:r w:rsidR="008B0418" w:rsidRPr="00F138C1">
        <w:rPr>
          <w:rFonts w:asciiTheme="minorHAnsi" w:hAnsiTheme="minorHAnsi" w:cstheme="minorHAnsi"/>
          <w:sz w:val="20"/>
          <w:szCs w:val="20"/>
        </w:rPr>
        <w:t>has not been</w:t>
      </w:r>
      <w:r w:rsidR="00F94368" w:rsidRPr="00F138C1">
        <w:rPr>
          <w:rFonts w:asciiTheme="minorHAnsi" w:hAnsiTheme="minorHAnsi" w:cstheme="minorHAnsi"/>
          <w:sz w:val="20"/>
          <w:szCs w:val="20"/>
        </w:rPr>
        <w:t xml:space="preserve"> be achieved by the dates in the approved schedule;</w:t>
      </w:r>
    </w:p>
    <w:p w14:paraId="77AC2664" w14:textId="77777777" w:rsidR="007922D3" w:rsidRPr="008A4D25" w:rsidRDefault="007922D3" w:rsidP="00817301">
      <w:pPr>
        <w:pStyle w:val="ListParagraph"/>
        <w:numPr>
          <w:ilvl w:val="0"/>
          <w:numId w:val="57"/>
        </w:numPr>
        <w:rPr>
          <w:rFonts w:cstheme="minorHAnsi"/>
          <w:sz w:val="20"/>
          <w:szCs w:val="20"/>
        </w:rPr>
      </w:pPr>
      <w:r w:rsidRPr="00F138C1">
        <w:rPr>
          <w:rFonts w:asciiTheme="minorHAnsi" w:hAnsiTheme="minorHAnsi" w:cstheme="minorHAnsi"/>
          <w:sz w:val="20"/>
          <w:szCs w:val="20"/>
        </w:rPr>
        <w:t>T</w:t>
      </w:r>
      <w:r w:rsidR="00F94368" w:rsidRPr="00F138C1">
        <w:rPr>
          <w:rFonts w:asciiTheme="minorHAnsi" w:hAnsiTheme="minorHAnsi" w:cstheme="minorHAnsi"/>
          <w:sz w:val="20"/>
          <w:szCs w:val="20"/>
        </w:rPr>
        <w:t xml:space="preserve">he Contractor has failed or refused to properly schedule and coordinate the work, or to provide schedules and updates; or </w:t>
      </w:r>
    </w:p>
    <w:p w14:paraId="2249B03C" w14:textId="77777777" w:rsidR="00F94368" w:rsidRPr="00F138C1" w:rsidRDefault="007922D3" w:rsidP="00817301">
      <w:pPr>
        <w:pStyle w:val="ListParagraph"/>
        <w:numPr>
          <w:ilvl w:val="0"/>
          <w:numId w:val="57"/>
        </w:numPr>
        <w:rPr>
          <w:rFonts w:cstheme="minorHAnsi"/>
          <w:sz w:val="20"/>
          <w:szCs w:val="20"/>
        </w:rPr>
      </w:pPr>
      <w:r w:rsidRPr="00F138C1">
        <w:rPr>
          <w:rFonts w:asciiTheme="minorHAnsi" w:hAnsiTheme="minorHAnsi" w:cstheme="minorHAnsi"/>
          <w:sz w:val="20"/>
          <w:szCs w:val="20"/>
        </w:rPr>
        <w:t>T</w:t>
      </w:r>
      <w:r w:rsidR="00F94368" w:rsidRPr="00F138C1">
        <w:rPr>
          <w:rFonts w:asciiTheme="minorHAnsi" w:hAnsiTheme="minorHAnsi" w:cstheme="minorHAnsi"/>
          <w:sz w:val="20"/>
          <w:szCs w:val="20"/>
        </w:rPr>
        <w:t xml:space="preserve">he Contractor has failed or refused to comply with any material term in the </w:t>
      </w:r>
      <w:r w:rsidR="001D2493" w:rsidRPr="00F138C1">
        <w:rPr>
          <w:rFonts w:asciiTheme="minorHAnsi" w:hAnsiTheme="minorHAnsi" w:cstheme="minorHAnsi"/>
          <w:sz w:val="20"/>
          <w:szCs w:val="20"/>
        </w:rPr>
        <w:t>Contract</w:t>
      </w:r>
      <w:r w:rsidR="00F94368" w:rsidRPr="00F138C1">
        <w:rPr>
          <w:rFonts w:asciiTheme="minorHAnsi" w:hAnsiTheme="minorHAnsi" w:cstheme="minorHAnsi"/>
          <w:sz w:val="20"/>
          <w:szCs w:val="20"/>
        </w:rPr>
        <w:t>.</w:t>
      </w:r>
    </w:p>
    <w:p w14:paraId="7FFAA278" w14:textId="77777777" w:rsidR="00F94368" w:rsidRPr="00F94368" w:rsidRDefault="00F94368" w:rsidP="00F94368">
      <w:pPr>
        <w:spacing w:after="0" w:line="240" w:lineRule="auto"/>
        <w:jc w:val="both"/>
        <w:rPr>
          <w:rFonts w:cstheme="minorHAnsi"/>
          <w:sz w:val="20"/>
          <w:szCs w:val="20"/>
        </w:rPr>
      </w:pPr>
    </w:p>
    <w:p w14:paraId="4D37CA08" w14:textId="77777777" w:rsidR="00F94368" w:rsidRPr="00F94368" w:rsidRDefault="00F94368" w:rsidP="00F94368">
      <w:pPr>
        <w:spacing w:after="0" w:line="240" w:lineRule="auto"/>
        <w:jc w:val="both"/>
        <w:rPr>
          <w:rFonts w:cstheme="minorHAnsi"/>
          <w:sz w:val="20"/>
          <w:szCs w:val="20"/>
        </w:rPr>
      </w:pPr>
      <w:r w:rsidRPr="00F94368">
        <w:rPr>
          <w:rFonts w:cstheme="minorHAnsi"/>
          <w:sz w:val="20"/>
          <w:szCs w:val="20"/>
        </w:rPr>
        <w:t xml:space="preserve">If the Using Agency determines that a sufficient basis exists to withhold payment from the Contractor, the Using Agency will </w:t>
      </w:r>
      <w:r w:rsidR="008B0418">
        <w:rPr>
          <w:rFonts w:cstheme="minorHAnsi"/>
          <w:sz w:val="20"/>
          <w:szCs w:val="20"/>
        </w:rPr>
        <w:t xml:space="preserve">send written notice to the Contract for the reason(s) for the withholding and </w:t>
      </w:r>
      <w:r w:rsidRPr="00F94368">
        <w:rPr>
          <w:rFonts w:cstheme="minorHAnsi"/>
          <w:sz w:val="20"/>
          <w:szCs w:val="20"/>
        </w:rPr>
        <w:t xml:space="preserve">either: (i) retain payment </w:t>
      </w:r>
      <w:r w:rsidR="007C6C78">
        <w:rPr>
          <w:rFonts w:cstheme="minorHAnsi"/>
          <w:sz w:val="20"/>
          <w:szCs w:val="20"/>
        </w:rPr>
        <w:t xml:space="preserve">for </w:t>
      </w:r>
      <w:r w:rsidRPr="00F94368">
        <w:rPr>
          <w:rFonts w:cstheme="minorHAnsi"/>
          <w:sz w:val="20"/>
          <w:szCs w:val="20"/>
        </w:rPr>
        <w:t>the relevant invoice (or portion thereof) until the reason for the withholding of payment has been eliminated or corrected, or (ii) return the relevant invoice to the Contractor, who shall resubmit the invoice once the reason for the withholding of payment has been eliminated or corrected.</w:t>
      </w:r>
    </w:p>
    <w:p w14:paraId="704E793C" w14:textId="77777777" w:rsidR="00F94368" w:rsidRPr="00F94368" w:rsidRDefault="00F94368" w:rsidP="00F94368">
      <w:pPr>
        <w:spacing w:after="0" w:line="240" w:lineRule="auto"/>
        <w:jc w:val="both"/>
        <w:rPr>
          <w:rFonts w:cstheme="minorHAnsi"/>
          <w:sz w:val="20"/>
          <w:szCs w:val="20"/>
        </w:rPr>
      </w:pPr>
    </w:p>
    <w:p w14:paraId="0D8DD4F5" w14:textId="77777777" w:rsidR="00F94368" w:rsidRDefault="00F94368" w:rsidP="00757621">
      <w:pPr>
        <w:spacing w:after="0" w:line="240" w:lineRule="auto"/>
        <w:jc w:val="both"/>
        <w:rPr>
          <w:rFonts w:cstheme="minorHAnsi"/>
          <w:sz w:val="20"/>
          <w:szCs w:val="20"/>
        </w:rPr>
      </w:pPr>
      <w:r w:rsidRPr="00F94368">
        <w:rPr>
          <w:rFonts w:cstheme="minorHAnsi"/>
          <w:sz w:val="20"/>
          <w:szCs w:val="20"/>
        </w:rPr>
        <w:t xml:space="preserve">The withholding of any sums pursuant to this section shall not be construed as, or constitute in any manner, a waiver by the Using Agency of the Contractor’s obligation to perform the work required under the </w:t>
      </w:r>
      <w:r w:rsidR="001D2493">
        <w:rPr>
          <w:rFonts w:cstheme="minorHAnsi"/>
          <w:sz w:val="20"/>
          <w:szCs w:val="20"/>
        </w:rPr>
        <w:t>Contract</w:t>
      </w:r>
      <w:r w:rsidRPr="00F94368">
        <w:rPr>
          <w:rFonts w:cstheme="minorHAnsi"/>
          <w:sz w:val="20"/>
          <w:szCs w:val="20"/>
        </w:rPr>
        <w:t xml:space="preserve">.  In the event that the Contractor fails to perform any work directed by the Using Agency pursuant to the </w:t>
      </w:r>
      <w:r w:rsidR="007922D3">
        <w:rPr>
          <w:rFonts w:cstheme="minorHAnsi"/>
          <w:sz w:val="20"/>
          <w:szCs w:val="20"/>
        </w:rPr>
        <w:t>C</w:t>
      </w:r>
      <w:r w:rsidRPr="00F94368">
        <w:rPr>
          <w:rFonts w:cstheme="minorHAnsi"/>
          <w:sz w:val="20"/>
          <w:szCs w:val="20"/>
        </w:rPr>
        <w:t xml:space="preserve">ontract, the Using Agency shall have, in addition to the sums withheld in accordance with this section, all rights and remedies provided by law, equity and the </w:t>
      </w:r>
      <w:r w:rsidR="001D2493">
        <w:rPr>
          <w:rFonts w:cstheme="minorHAnsi"/>
          <w:sz w:val="20"/>
          <w:szCs w:val="20"/>
        </w:rPr>
        <w:t>Contract</w:t>
      </w:r>
      <w:r w:rsidRPr="00F94368">
        <w:rPr>
          <w:rFonts w:cstheme="minorHAnsi"/>
          <w:sz w:val="20"/>
          <w:szCs w:val="20"/>
        </w:rPr>
        <w:t>.</w:t>
      </w:r>
    </w:p>
    <w:p w14:paraId="152F6CAF" w14:textId="77777777" w:rsidR="00F94368" w:rsidRDefault="00F94368" w:rsidP="00757621">
      <w:pPr>
        <w:spacing w:after="0" w:line="240" w:lineRule="auto"/>
        <w:jc w:val="both"/>
        <w:rPr>
          <w:rFonts w:cstheme="minorHAnsi"/>
          <w:sz w:val="20"/>
          <w:szCs w:val="20"/>
        </w:rPr>
      </w:pPr>
    </w:p>
    <w:p w14:paraId="57693975" w14:textId="77777777" w:rsidR="00F94368" w:rsidRDefault="008D2FF9" w:rsidP="00DC7C6E">
      <w:pPr>
        <w:pStyle w:val="Heading2"/>
      </w:pPr>
      <w:bookmarkStart w:id="324" w:name="_Toc199426537"/>
      <w:r>
        <w:t>4.</w:t>
      </w:r>
      <w:r w:rsidR="004D48AD">
        <w:t>43</w:t>
      </w:r>
      <w:r>
        <w:tab/>
      </w:r>
      <w:r w:rsidR="00860102">
        <w:t>CONTRACTOR’S RELEASE</w:t>
      </w:r>
      <w:bookmarkEnd w:id="324"/>
    </w:p>
    <w:p w14:paraId="7ACE2D12" w14:textId="77777777" w:rsidR="007C6C78" w:rsidRPr="007C6C78" w:rsidRDefault="007C6C78" w:rsidP="007C6C78">
      <w:pPr>
        <w:spacing w:after="0" w:line="240" w:lineRule="auto"/>
        <w:jc w:val="both"/>
        <w:rPr>
          <w:rFonts w:cstheme="minorHAnsi"/>
          <w:sz w:val="20"/>
          <w:szCs w:val="20"/>
        </w:rPr>
      </w:pPr>
      <w:r w:rsidRPr="007C6C78">
        <w:rPr>
          <w:rFonts w:cstheme="minorHAnsi"/>
          <w:sz w:val="20"/>
          <w:szCs w:val="20"/>
        </w:rPr>
        <w:t xml:space="preserve">The acceptance of final payment by the Contractor shall constitute a waiver of all claims by the Contractor against the Using Agency, except those expressly reserved by the Contractor in writing at the time of final payment.  Such reservation of rights shall state the specific amounts of the claims to be reserved and the bases for such claims.  Failure to state the specific amount of a claim shall result in a waiver of that claim.  The Contractor shall be deemed to have waived all claims for which the notices required by law and the </w:t>
      </w:r>
      <w:r>
        <w:rPr>
          <w:rFonts w:cstheme="minorHAnsi"/>
          <w:sz w:val="20"/>
          <w:szCs w:val="20"/>
        </w:rPr>
        <w:t>Contract</w:t>
      </w:r>
      <w:r w:rsidRPr="007C6C78">
        <w:rPr>
          <w:rFonts w:cstheme="minorHAnsi"/>
          <w:sz w:val="20"/>
          <w:szCs w:val="20"/>
        </w:rPr>
        <w:t xml:space="preserve"> have not been provided.</w:t>
      </w:r>
    </w:p>
    <w:p w14:paraId="52A3F723" w14:textId="77777777" w:rsidR="007C6C78" w:rsidRPr="007C6C78" w:rsidRDefault="007C6C78" w:rsidP="007C6C78">
      <w:pPr>
        <w:spacing w:after="0" w:line="240" w:lineRule="auto"/>
        <w:jc w:val="both"/>
        <w:rPr>
          <w:rFonts w:cstheme="minorHAnsi"/>
          <w:sz w:val="20"/>
          <w:szCs w:val="20"/>
        </w:rPr>
      </w:pPr>
    </w:p>
    <w:p w14:paraId="774CCD42" w14:textId="77777777" w:rsidR="00F94368" w:rsidRDefault="007C6C78" w:rsidP="007C6C78">
      <w:pPr>
        <w:spacing w:after="0" w:line="240" w:lineRule="auto"/>
        <w:jc w:val="both"/>
        <w:rPr>
          <w:rFonts w:cstheme="minorHAnsi"/>
          <w:sz w:val="20"/>
          <w:szCs w:val="20"/>
        </w:rPr>
      </w:pPr>
      <w:r w:rsidRPr="007C6C78">
        <w:rPr>
          <w:rFonts w:cstheme="minorHAnsi"/>
          <w:sz w:val="20"/>
          <w:szCs w:val="20"/>
        </w:rPr>
        <w:t xml:space="preserve">Acceptance or approval of, or payment for, any of the work performed by the Contractor shall not constitute a release or waiver of any claim the Using Agency has or may have against the Contractor for latent defects, errors, omissions, deficiencies, breach of contract, or negligence.  If the Using Agency discovers latent defects, errors, omissions or deficiencies in the work after final payment is complete, the Contractor shall correct any such defects, errors, omissions or deficiencies in the work at no expense to the </w:t>
      </w:r>
      <w:r w:rsidR="007922D3">
        <w:rPr>
          <w:rFonts w:cstheme="minorHAnsi"/>
          <w:sz w:val="20"/>
          <w:szCs w:val="20"/>
        </w:rPr>
        <w:t xml:space="preserve">State and/or </w:t>
      </w:r>
      <w:r w:rsidRPr="007C6C78">
        <w:rPr>
          <w:rFonts w:cstheme="minorHAnsi"/>
          <w:sz w:val="20"/>
          <w:szCs w:val="20"/>
        </w:rPr>
        <w:t>Using Agency.</w:t>
      </w:r>
    </w:p>
    <w:p w14:paraId="586B4B1F" w14:textId="77777777" w:rsidR="007C6C78" w:rsidRDefault="007C6C78" w:rsidP="007C6C78">
      <w:pPr>
        <w:spacing w:after="0" w:line="240" w:lineRule="auto"/>
        <w:jc w:val="both"/>
        <w:rPr>
          <w:rFonts w:cstheme="minorHAnsi"/>
          <w:sz w:val="20"/>
          <w:szCs w:val="20"/>
        </w:rPr>
      </w:pPr>
    </w:p>
    <w:p w14:paraId="272DBEB4" w14:textId="77777777" w:rsidR="007C6C78" w:rsidRDefault="008D2FF9" w:rsidP="00DC7C6E">
      <w:pPr>
        <w:pStyle w:val="Heading2"/>
      </w:pPr>
      <w:bookmarkStart w:id="325" w:name="_Toc199426538"/>
      <w:r>
        <w:t>4.</w:t>
      </w:r>
      <w:r w:rsidR="004D48AD">
        <w:t>44</w:t>
      </w:r>
      <w:r>
        <w:tab/>
      </w:r>
      <w:r w:rsidR="007C6C78">
        <w:t>NATIONAL ENVIRONMENTAL POLICY ACT REQUIREMENTS</w:t>
      </w:r>
      <w:bookmarkEnd w:id="325"/>
    </w:p>
    <w:p w14:paraId="20F9BC16" w14:textId="77777777" w:rsidR="00757621" w:rsidRDefault="007C6C78" w:rsidP="0084189F">
      <w:pPr>
        <w:spacing w:after="0" w:line="240" w:lineRule="auto"/>
        <w:jc w:val="both"/>
        <w:rPr>
          <w:sz w:val="20"/>
          <w:szCs w:val="20"/>
        </w:rPr>
      </w:pPr>
      <w:r w:rsidRPr="007C6C78">
        <w:rPr>
          <w:rFonts w:cstheme="minorHAnsi"/>
          <w:sz w:val="20"/>
          <w:szCs w:val="20"/>
        </w:rPr>
        <w:t>The Using Agency is responsible for conducting the required federal National Environmental Policy Act (NEPA) review for</w:t>
      </w:r>
      <w:r w:rsidR="00840907">
        <w:rPr>
          <w:rFonts w:cstheme="minorHAnsi"/>
          <w:sz w:val="20"/>
          <w:szCs w:val="20"/>
        </w:rPr>
        <w:t xml:space="preserve"> Federally Declared Disasters. </w:t>
      </w:r>
      <w:r w:rsidRPr="007C6C78">
        <w:rPr>
          <w:rFonts w:cstheme="minorHAnsi"/>
          <w:sz w:val="20"/>
          <w:szCs w:val="20"/>
        </w:rPr>
        <w:t>The Contractor is responsible for complying with all requirements and restrictions of the NEPA review and including such ele</w:t>
      </w:r>
      <w:r w:rsidR="00840907">
        <w:rPr>
          <w:rFonts w:cstheme="minorHAnsi"/>
          <w:sz w:val="20"/>
          <w:szCs w:val="20"/>
        </w:rPr>
        <w:t xml:space="preserve">ments in the Project Work Plan. </w:t>
      </w:r>
      <w:r w:rsidRPr="007C6C78">
        <w:rPr>
          <w:rFonts w:cstheme="minorHAnsi"/>
          <w:sz w:val="20"/>
          <w:szCs w:val="20"/>
        </w:rPr>
        <w:t xml:space="preserve">The Contractor shall also comply with restrictions and requirements regarding Historic Properties as identified at Section 106 of the National Historic Preservation Act  (54 U.S.C. 306108 and 36 C.F.R. Part 800). The Contractor shall consult with the SCM or Using Agency regarding archaeological sites eligible for the National Register of Historic Places and threatened or endangered species habitats </w:t>
      </w:r>
      <w:r w:rsidR="00840907">
        <w:rPr>
          <w:rFonts w:cstheme="minorHAnsi"/>
          <w:sz w:val="20"/>
          <w:szCs w:val="20"/>
        </w:rPr>
        <w:t>within the proposed work areas.</w:t>
      </w:r>
      <w:r w:rsidRPr="007C6C78">
        <w:rPr>
          <w:rFonts w:cstheme="minorHAnsi"/>
          <w:sz w:val="20"/>
          <w:szCs w:val="20"/>
        </w:rPr>
        <w:t xml:space="preserve"> </w:t>
      </w:r>
      <w:r w:rsidR="00B54F5C">
        <w:rPr>
          <w:rFonts w:cstheme="minorHAnsi"/>
          <w:sz w:val="20"/>
          <w:szCs w:val="20"/>
        </w:rPr>
        <w:t>Eligible s</w:t>
      </w:r>
      <w:r w:rsidRPr="007C6C78">
        <w:rPr>
          <w:rFonts w:cstheme="minorHAnsi"/>
          <w:sz w:val="20"/>
          <w:szCs w:val="20"/>
        </w:rPr>
        <w:t xml:space="preserve">ites must be avoided to protect them from adverse impacts during any Debris </w:t>
      </w:r>
      <w:r w:rsidR="00D51990">
        <w:rPr>
          <w:rFonts w:cstheme="minorHAnsi"/>
          <w:sz w:val="20"/>
          <w:szCs w:val="20"/>
        </w:rPr>
        <w:t xml:space="preserve">assessmemnt and </w:t>
      </w:r>
      <w:r w:rsidRPr="007C6C78">
        <w:rPr>
          <w:rFonts w:cstheme="minorHAnsi"/>
          <w:sz w:val="20"/>
          <w:szCs w:val="20"/>
        </w:rPr>
        <w:t>removal operations.  The Using Agency will disclose the locations of these sites to appropriate Contractor personnel to ensure avoidance of these sites.  If Debris is located within an archaeological site, the Contractor shall notify the SCM. The Contractor shall maintain confidentiality of such sensitive sites.</w:t>
      </w:r>
    </w:p>
    <w:p w14:paraId="27B1506A" w14:textId="77777777" w:rsidR="00757621" w:rsidRDefault="00757621" w:rsidP="0084189F">
      <w:pPr>
        <w:spacing w:after="0" w:line="240" w:lineRule="auto"/>
        <w:jc w:val="both"/>
        <w:rPr>
          <w:sz w:val="20"/>
          <w:szCs w:val="20"/>
        </w:rPr>
      </w:pPr>
    </w:p>
    <w:p w14:paraId="5866C3BB" w14:textId="77777777" w:rsidR="00757621" w:rsidRDefault="00757621" w:rsidP="0084189F">
      <w:pPr>
        <w:spacing w:after="0" w:line="240" w:lineRule="auto"/>
        <w:jc w:val="both"/>
        <w:rPr>
          <w:sz w:val="20"/>
          <w:szCs w:val="20"/>
        </w:rPr>
      </w:pPr>
    </w:p>
    <w:p w14:paraId="796FB2E0" w14:textId="77777777" w:rsidR="00757621" w:rsidRDefault="00757621">
      <w:pPr>
        <w:rPr>
          <w:sz w:val="20"/>
          <w:szCs w:val="20"/>
        </w:rPr>
      </w:pPr>
      <w:r>
        <w:rPr>
          <w:sz w:val="20"/>
          <w:szCs w:val="20"/>
        </w:rPr>
        <w:br w:type="page"/>
      </w:r>
    </w:p>
    <w:p w14:paraId="4D2E2253" w14:textId="77777777" w:rsidR="00AC33D1" w:rsidRPr="0084189F" w:rsidRDefault="00757621" w:rsidP="0084189F">
      <w:pPr>
        <w:pStyle w:val="Heading1"/>
        <w:rPr>
          <w:sz w:val="20"/>
          <w:szCs w:val="20"/>
        </w:rPr>
      </w:pPr>
      <w:bookmarkStart w:id="326" w:name="_Toc199426539"/>
      <w:bookmarkEnd w:id="203"/>
      <w:bookmarkEnd w:id="204"/>
      <w:bookmarkEnd w:id="205"/>
      <w:r>
        <w:rPr>
          <w:sz w:val="20"/>
          <w:szCs w:val="20"/>
        </w:rPr>
        <w:t>GENERAL CONTRACT TERMS</w:t>
      </w:r>
      <w:bookmarkEnd w:id="326"/>
    </w:p>
    <w:p w14:paraId="7DE7BA2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DDDF2AA" w14:textId="77777777" w:rsidR="00757621" w:rsidRPr="0084189F" w:rsidRDefault="00757621" w:rsidP="00757621">
      <w:pPr>
        <w:spacing w:after="0" w:line="240" w:lineRule="auto"/>
        <w:rPr>
          <w:caps/>
          <w:sz w:val="20"/>
          <w:szCs w:val="20"/>
        </w:rPr>
      </w:pPr>
    </w:p>
    <w:p w14:paraId="06B34518" w14:textId="77777777" w:rsidR="00757621" w:rsidRPr="0084189F" w:rsidRDefault="008C3CA6" w:rsidP="00DC7C6E">
      <w:pPr>
        <w:pStyle w:val="Heading2"/>
        <w:rPr>
          <w:bCs/>
        </w:rPr>
      </w:pPr>
      <w:bookmarkStart w:id="327" w:name="_Toc199426540"/>
      <w:r>
        <w:t>5</w:t>
      </w:r>
      <w:r w:rsidR="00210D42">
        <w:t>.1</w:t>
      </w:r>
      <w:r w:rsidR="00210D42">
        <w:tab/>
      </w:r>
      <w:r w:rsidR="00757621" w:rsidRPr="0084189F">
        <w:t>CONTRACT TERM AND EXTENSION OPTION</w:t>
      </w:r>
      <w:bookmarkEnd w:id="327"/>
    </w:p>
    <w:p w14:paraId="266E5B53"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9D762C">
        <w:rPr>
          <w:sz w:val="20"/>
          <w:szCs w:val="20"/>
        </w:rPr>
        <w:t>four</w:t>
      </w:r>
      <w:r w:rsidR="0032143C">
        <w:rPr>
          <w:sz w:val="20"/>
          <w:szCs w:val="20"/>
        </w:rPr>
        <w:t xml:space="preserve"> (</w:t>
      </w:r>
      <w:r w:rsidR="009D762C">
        <w:rPr>
          <w:sz w:val="20"/>
          <w:szCs w:val="20"/>
        </w:rPr>
        <w:t>4</w:t>
      </w:r>
      <w:r w:rsidR="0032143C">
        <w:rPr>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177594">
        <w:rPr>
          <w:sz w:val="20"/>
          <w:szCs w:val="20"/>
        </w:rPr>
        <w:t>.</w:t>
      </w:r>
    </w:p>
    <w:p w14:paraId="72B23C11" w14:textId="77777777" w:rsidR="00757621" w:rsidRPr="0084189F" w:rsidRDefault="00757621" w:rsidP="00757621">
      <w:pPr>
        <w:spacing w:after="0" w:line="240" w:lineRule="auto"/>
        <w:jc w:val="both"/>
        <w:rPr>
          <w:sz w:val="20"/>
          <w:szCs w:val="20"/>
        </w:rPr>
      </w:pPr>
    </w:p>
    <w:p w14:paraId="3AB74BD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32143C">
        <w:rPr>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4E64882" w14:textId="77777777" w:rsidR="00757621" w:rsidRPr="0084189F" w:rsidRDefault="00757621" w:rsidP="00757621">
      <w:pPr>
        <w:spacing w:after="0" w:line="240" w:lineRule="auto"/>
        <w:rPr>
          <w:sz w:val="20"/>
          <w:szCs w:val="20"/>
        </w:rPr>
      </w:pPr>
    </w:p>
    <w:p w14:paraId="31787A4B" w14:textId="77777777" w:rsidR="00757621" w:rsidRPr="0084189F" w:rsidRDefault="008C3CA6" w:rsidP="00DC7C6E">
      <w:pPr>
        <w:pStyle w:val="Heading2"/>
      </w:pPr>
      <w:bookmarkStart w:id="328" w:name="_Toc400531508"/>
      <w:bookmarkStart w:id="329" w:name="_Toc428533979"/>
      <w:bookmarkStart w:id="330" w:name="_Toc32310704"/>
      <w:bookmarkStart w:id="331" w:name="_Toc199426541"/>
      <w:r>
        <w:t>5</w:t>
      </w:r>
      <w:r w:rsidR="00210D42">
        <w:t>.2</w:t>
      </w:r>
      <w:r w:rsidR="00210D42">
        <w:tab/>
      </w:r>
      <w:r w:rsidR="00757621" w:rsidRPr="0084189F">
        <w:t>CONTRACT TRANSITION</w:t>
      </w:r>
      <w:bookmarkEnd w:id="328"/>
      <w:bookmarkEnd w:id="329"/>
      <w:bookmarkEnd w:id="330"/>
      <w:bookmarkEnd w:id="331"/>
    </w:p>
    <w:p w14:paraId="75F86BA1" w14:textId="77777777" w:rsidR="00817301" w:rsidRPr="00817301" w:rsidRDefault="00817301" w:rsidP="00B718C9">
      <w:pPr>
        <w:pStyle w:val="ListParagraph"/>
        <w:numPr>
          <w:ilvl w:val="0"/>
          <w:numId w:val="76"/>
        </w:numPr>
        <w:rPr>
          <w:rFonts w:asciiTheme="minorHAnsi" w:hAnsiTheme="minorHAnsi" w:cstheme="minorHAnsi"/>
          <w:sz w:val="20"/>
          <w:szCs w:val="20"/>
        </w:rPr>
      </w:pPr>
      <w:r w:rsidRPr="00817301">
        <w:rPr>
          <w:rFonts w:asciiTheme="minorHAnsi" w:hAnsiTheme="minorHAnsi" w:cstheme="minorHAnsi"/>
          <w:b/>
          <w:sz w:val="20"/>
          <w:szCs w:val="20"/>
        </w:rPr>
        <w:t>No Award Made --</w:t>
      </w:r>
      <w:r w:rsidRPr="00817301">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szCs w:val="20"/>
        </w:rPr>
        <w:t>180</w:t>
      </w:r>
      <w:r w:rsidRPr="00817301">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817301">
        <w:rPr>
          <w:rFonts w:asciiTheme="minorHAnsi" w:hAnsiTheme="minorHAnsi" w:cstheme="minorHAnsi"/>
          <w:iCs/>
          <w:sz w:val="20"/>
          <w:szCs w:val="20"/>
        </w:rPr>
        <w:t>unless</w:t>
      </w:r>
      <w:r w:rsidRPr="00817301">
        <w:rPr>
          <w:rFonts w:asciiTheme="minorHAnsi" w:hAnsiTheme="minorHAnsi" w:cstheme="minorHAnsi"/>
          <w:sz w:val="20"/>
          <w:szCs w:val="20"/>
        </w:rPr>
        <w:t xml:space="preserve"> </w:t>
      </w:r>
      <w:r w:rsidRPr="00817301">
        <w:rPr>
          <w:rFonts w:asciiTheme="minorHAnsi" w:hAnsiTheme="minorHAnsi" w:cstheme="minorHAnsi"/>
          <w:iCs/>
          <w:sz w:val="20"/>
          <w:szCs w:val="20"/>
        </w:rPr>
        <w:t>in the opinion of the Director, it is in the best interest of the State to extend the Initial Transition Period.</w:t>
      </w:r>
    </w:p>
    <w:p w14:paraId="5645FE44" w14:textId="77777777" w:rsidR="00817301" w:rsidRPr="00817301" w:rsidRDefault="00817301" w:rsidP="00B718C9">
      <w:pPr>
        <w:pStyle w:val="ListParagraph"/>
        <w:numPr>
          <w:ilvl w:val="0"/>
          <w:numId w:val="76"/>
        </w:numPr>
        <w:rPr>
          <w:rFonts w:asciiTheme="minorHAnsi" w:hAnsiTheme="minorHAnsi" w:cstheme="minorHAnsi"/>
          <w:sz w:val="20"/>
          <w:szCs w:val="20"/>
        </w:rPr>
      </w:pPr>
      <w:r w:rsidRPr="00817301">
        <w:rPr>
          <w:rFonts w:asciiTheme="minorHAnsi" w:hAnsiTheme="minorHAnsi" w:cstheme="minorHAnsi"/>
          <w:b/>
          <w:sz w:val="20"/>
          <w:szCs w:val="20"/>
        </w:rPr>
        <w:t>New Contract Awarded</w:t>
      </w:r>
      <w:r w:rsidR="003F7562">
        <w:rPr>
          <w:rFonts w:asciiTheme="minorHAnsi" w:hAnsiTheme="minorHAnsi" w:cstheme="minorHAnsi"/>
          <w:b/>
          <w:sz w:val="20"/>
          <w:szCs w:val="20"/>
        </w:rPr>
        <w:t xml:space="preserve"> (NCA)</w:t>
      </w:r>
      <w:r w:rsidRPr="00817301">
        <w:rPr>
          <w:rFonts w:asciiTheme="minorHAnsi" w:hAnsiTheme="minorHAnsi" w:cstheme="minorHAnsi"/>
          <w:b/>
          <w:sz w:val="20"/>
          <w:szCs w:val="20"/>
        </w:rPr>
        <w:t xml:space="preserve"> --</w:t>
      </w:r>
      <w:r w:rsidRPr="00817301">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6385D6E" w14:textId="77777777" w:rsidR="00757621" w:rsidRPr="0084189F" w:rsidRDefault="00757621" w:rsidP="00757621">
      <w:pPr>
        <w:spacing w:after="0" w:line="240" w:lineRule="auto"/>
        <w:rPr>
          <w:sz w:val="20"/>
          <w:szCs w:val="20"/>
        </w:rPr>
      </w:pPr>
    </w:p>
    <w:p w14:paraId="4B651FEC" w14:textId="77777777" w:rsidR="00757621" w:rsidRPr="0084189F" w:rsidRDefault="008C3CA6" w:rsidP="00DC7C6E">
      <w:pPr>
        <w:pStyle w:val="Heading2"/>
      </w:pPr>
      <w:bookmarkStart w:id="332" w:name="_Toc158190847"/>
      <w:bookmarkStart w:id="333" w:name="_Toc158191168"/>
      <w:bookmarkStart w:id="334" w:name="_Toc166158721"/>
      <w:bookmarkStart w:id="335" w:name="_Toc166158952"/>
      <w:bookmarkStart w:id="336" w:name="_Toc170889107"/>
      <w:bookmarkStart w:id="337" w:name="_Toc118513795"/>
      <w:bookmarkStart w:id="338" w:name="_Toc400531563"/>
      <w:bookmarkStart w:id="339" w:name="_Toc428534035"/>
      <w:bookmarkStart w:id="340" w:name="_Toc32310758"/>
      <w:bookmarkStart w:id="341" w:name="OLE_LINK3"/>
      <w:bookmarkStart w:id="342" w:name="OLE_LINK4"/>
      <w:bookmarkStart w:id="343" w:name="_Toc199426542"/>
      <w:bookmarkEnd w:id="332"/>
      <w:bookmarkEnd w:id="333"/>
      <w:bookmarkEnd w:id="334"/>
      <w:bookmarkEnd w:id="335"/>
      <w:bookmarkEnd w:id="336"/>
      <w:r>
        <w:t>5</w:t>
      </w:r>
      <w:r w:rsidR="00210D42">
        <w:t>.3</w:t>
      </w:r>
      <w:r w:rsidR="00210D42">
        <w:tab/>
      </w:r>
      <w:r w:rsidR="00757621" w:rsidRPr="0084189F">
        <w:t xml:space="preserve">PERFORMANCE </w:t>
      </w:r>
      <w:bookmarkEnd w:id="337"/>
      <w:r w:rsidR="00757621" w:rsidRPr="0084189F">
        <w:t>SECURITY</w:t>
      </w:r>
      <w:bookmarkEnd w:id="338"/>
      <w:bookmarkEnd w:id="339"/>
      <w:bookmarkEnd w:id="340"/>
      <w:bookmarkEnd w:id="343"/>
    </w:p>
    <w:bookmarkEnd w:id="341"/>
    <w:bookmarkEnd w:id="342"/>
    <w:p w14:paraId="01868E35" w14:textId="77777777" w:rsidR="009D762C" w:rsidRPr="00927B6C" w:rsidRDefault="009D762C" w:rsidP="009D762C">
      <w:pPr>
        <w:autoSpaceDE w:val="0"/>
        <w:autoSpaceDN w:val="0"/>
        <w:adjustRightInd w:val="0"/>
        <w:spacing w:after="0" w:line="240" w:lineRule="auto"/>
        <w:jc w:val="both"/>
        <w:rPr>
          <w:rFonts w:cstheme="minorHAnsi"/>
          <w:color w:val="000000"/>
          <w:sz w:val="20"/>
          <w:szCs w:val="20"/>
        </w:rPr>
      </w:pPr>
      <w:r w:rsidRPr="00927B6C">
        <w:rPr>
          <w:rFonts w:cstheme="minorHAnsi"/>
          <w:color w:val="000000"/>
          <w:sz w:val="20"/>
          <w:szCs w:val="20"/>
        </w:rPr>
        <w:t xml:space="preserve">The Contractor shall furnish performance security following the issuance of the initial Task Order. The performance security shall be in the amount of up to $25,000,000 </w:t>
      </w:r>
      <w:r w:rsidRPr="00927B6C">
        <w:rPr>
          <w:color w:val="000000"/>
          <w:sz w:val="20"/>
          <w:szCs w:val="20"/>
        </w:rPr>
        <w:t>and will be based upon the size of the Disaster, as determined by the State</w:t>
      </w:r>
      <w:r w:rsidRPr="00927B6C">
        <w:rPr>
          <w:rFonts w:cstheme="minorHAnsi"/>
          <w:color w:val="000000"/>
          <w:sz w:val="20"/>
          <w:szCs w:val="20"/>
        </w:rPr>
        <w:t xml:space="preserve">.  See </w:t>
      </w:r>
      <w:r w:rsidRPr="00927B6C">
        <w:rPr>
          <w:sz w:val="20"/>
          <w:szCs w:val="20"/>
        </w:rPr>
        <w:t>N.J.A.C.</w:t>
      </w:r>
      <w:r w:rsidRPr="00927B6C">
        <w:rPr>
          <w:rFonts w:cstheme="minorHAnsi"/>
          <w:color w:val="000000"/>
          <w:sz w:val="20"/>
          <w:szCs w:val="20"/>
        </w:rPr>
        <w:t xml:space="preserve"> 17:12-2.5. Acceptable forms of performance security are as follows: </w:t>
      </w:r>
    </w:p>
    <w:p w14:paraId="220A4931" w14:textId="77777777" w:rsidR="009D762C" w:rsidRPr="00927B6C" w:rsidRDefault="009D762C" w:rsidP="009D762C">
      <w:pPr>
        <w:autoSpaceDE w:val="0"/>
        <w:autoSpaceDN w:val="0"/>
        <w:adjustRightInd w:val="0"/>
        <w:spacing w:after="0" w:line="240" w:lineRule="auto"/>
        <w:jc w:val="both"/>
        <w:rPr>
          <w:rFonts w:cstheme="minorHAnsi"/>
          <w:color w:val="000000"/>
          <w:sz w:val="20"/>
          <w:szCs w:val="20"/>
        </w:rPr>
      </w:pPr>
    </w:p>
    <w:p w14:paraId="7FA6B0A5" w14:textId="77777777" w:rsidR="009D762C" w:rsidRPr="00927B6C" w:rsidRDefault="009D762C" w:rsidP="00817301">
      <w:pPr>
        <w:numPr>
          <w:ilvl w:val="1"/>
          <w:numId w:val="4"/>
        </w:numPr>
        <w:autoSpaceDE w:val="0"/>
        <w:autoSpaceDN w:val="0"/>
        <w:adjustRightInd w:val="0"/>
        <w:spacing w:after="0" w:line="240" w:lineRule="auto"/>
        <w:ind w:left="720"/>
        <w:jc w:val="both"/>
        <w:rPr>
          <w:rFonts w:cstheme="minorHAnsi"/>
          <w:color w:val="000000"/>
          <w:sz w:val="20"/>
          <w:szCs w:val="20"/>
        </w:rPr>
      </w:pPr>
      <w:r w:rsidRPr="00927B6C">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8D39919" w14:textId="77777777" w:rsidR="009D762C" w:rsidRPr="00927B6C" w:rsidRDefault="009D762C" w:rsidP="00817301">
      <w:pPr>
        <w:numPr>
          <w:ilvl w:val="1"/>
          <w:numId w:val="4"/>
        </w:numPr>
        <w:autoSpaceDE w:val="0"/>
        <w:autoSpaceDN w:val="0"/>
        <w:adjustRightInd w:val="0"/>
        <w:spacing w:after="0" w:line="240" w:lineRule="auto"/>
        <w:ind w:left="720"/>
        <w:jc w:val="both"/>
        <w:rPr>
          <w:rFonts w:cstheme="minorHAnsi"/>
          <w:color w:val="000000"/>
          <w:sz w:val="20"/>
          <w:szCs w:val="20"/>
        </w:rPr>
      </w:pPr>
      <w:r w:rsidRPr="00927B6C">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927B6C">
        <w:rPr>
          <w:rFonts w:cstheme="minorHAnsi"/>
          <w:sz w:val="20"/>
          <w:szCs w:val="20"/>
        </w:rPr>
        <w:t xml:space="preserve"> </w:t>
      </w:r>
    </w:p>
    <w:p w14:paraId="28A52C93" w14:textId="77777777" w:rsidR="009D762C" w:rsidRPr="00927B6C" w:rsidRDefault="009D762C" w:rsidP="009D762C">
      <w:pPr>
        <w:pStyle w:val="NoSpacing"/>
        <w:jc w:val="both"/>
        <w:rPr>
          <w:rFonts w:asciiTheme="minorHAnsi" w:hAnsiTheme="minorHAnsi" w:cstheme="minorHAnsi"/>
          <w:sz w:val="20"/>
          <w:szCs w:val="20"/>
        </w:rPr>
      </w:pPr>
    </w:p>
    <w:p w14:paraId="63ABCABB" w14:textId="77777777" w:rsidR="009D762C" w:rsidRPr="00927B6C" w:rsidRDefault="009D762C" w:rsidP="009D762C">
      <w:pPr>
        <w:pStyle w:val="NoSpacing"/>
        <w:jc w:val="both"/>
        <w:rPr>
          <w:rFonts w:asciiTheme="minorHAnsi" w:hAnsiTheme="minorHAnsi" w:cstheme="minorHAnsi"/>
          <w:sz w:val="20"/>
          <w:szCs w:val="20"/>
        </w:rPr>
      </w:pPr>
      <w:r w:rsidRPr="00927B6C">
        <w:rPr>
          <w:rFonts w:asciiTheme="minorHAnsi" w:hAnsiTheme="minorHAnsi"/>
          <w:color w:val="000000"/>
          <w:sz w:val="20"/>
          <w:szCs w:val="20"/>
        </w:rPr>
        <w:t xml:space="preserve">The performance security must be submitted to the State within 5 calendar days of issuance of the Task Order. The performance security shall be required for the entirety of the Task Order. The Task Order will not be activated until performance security is received.  Failure to submit performance security may result in cancellation of Contract for cause pursuant to the </w:t>
      </w:r>
      <w:r w:rsidRPr="00927B6C">
        <w:rPr>
          <w:rFonts w:asciiTheme="minorHAnsi" w:hAnsiTheme="minorHAnsi"/>
          <w:i/>
          <w:color w:val="000000"/>
          <w:sz w:val="20"/>
          <w:szCs w:val="20"/>
        </w:rPr>
        <w:t>State of New Jersey Standard Terms and Conditions Section 5.7(B</w:t>
      </w:r>
      <w:r w:rsidRPr="00036046">
        <w:rPr>
          <w:rFonts w:asciiTheme="minorHAnsi" w:hAnsiTheme="minorHAnsi"/>
          <w:i/>
          <w:color w:val="000000"/>
          <w:sz w:val="20"/>
          <w:szCs w:val="20"/>
        </w:rPr>
        <w:t>)</w:t>
      </w:r>
      <w:r w:rsidRPr="00F138C1">
        <w:rPr>
          <w:rFonts w:asciiTheme="minorHAnsi" w:hAnsiTheme="minorHAnsi"/>
          <w:i/>
          <w:color w:val="000000"/>
          <w:sz w:val="20"/>
          <w:szCs w:val="20"/>
        </w:rPr>
        <w:t>,</w:t>
      </w:r>
      <w:r w:rsidR="00036046" w:rsidRPr="00F138C1">
        <w:rPr>
          <w:rFonts w:asciiTheme="minorHAnsi" w:hAnsiTheme="minorHAnsi"/>
          <w:i/>
          <w:color w:val="000000"/>
          <w:sz w:val="20"/>
          <w:szCs w:val="20"/>
        </w:rPr>
        <w:t xml:space="preserve"> Termination of Contract</w:t>
      </w:r>
      <w:r w:rsidRPr="00F138C1">
        <w:rPr>
          <w:rFonts w:asciiTheme="minorHAnsi" w:hAnsiTheme="minorHAnsi"/>
          <w:i/>
          <w:color w:val="000000"/>
          <w:sz w:val="20"/>
          <w:szCs w:val="20"/>
        </w:rPr>
        <w:t xml:space="preserve"> </w:t>
      </w:r>
      <w:r w:rsidRPr="00927B6C">
        <w:rPr>
          <w:rFonts w:asciiTheme="minorHAnsi" w:hAnsiTheme="minorHAnsi"/>
          <w:color w:val="000000"/>
          <w:sz w:val="20"/>
          <w:szCs w:val="20"/>
        </w:rPr>
        <w:t>and nonpayment for work performed.</w:t>
      </w:r>
    </w:p>
    <w:p w14:paraId="508D6523" w14:textId="77777777" w:rsidR="00757621" w:rsidRPr="0084189F" w:rsidRDefault="00757621" w:rsidP="00757621">
      <w:pPr>
        <w:spacing w:after="0" w:line="240" w:lineRule="auto"/>
        <w:rPr>
          <w:sz w:val="20"/>
          <w:szCs w:val="20"/>
        </w:rPr>
      </w:pPr>
    </w:p>
    <w:p w14:paraId="5B6DDD8F" w14:textId="77777777" w:rsidR="00757621" w:rsidRPr="0084189F" w:rsidRDefault="008C3CA6" w:rsidP="00DC7C6E">
      <w:pPr>
        <w:pStyle w:val="Heading2"/>
      </w:pPr>
      <w:bookmarkStart w:id="344" w:name="_Toc400531513"/>
      <w:bookmarkStart w:id="345" w:name="_Toc428533984"/>
      <w:bookmarkStart w:id="346" w:name="_Toc32310709"/>
      <w:bookmarkStart w:id="347" w:name="_Toc199426543"/>
      <w:r>
        <w:t>5</w:t>
      </w:r>
      <w:r w:rsidR="00210D42">
        <w:t>.4</w:t>
      </w:r>
      <w:r w:rsidR="00210D42">
        <w:tab/>
      </w:r>
      <w:r w:rsidR="00757621" w:rsidRPr="0084189F">
        <w:t>OWNERSHIP OF MATERIAL</w:t>
      </w:r>
      <w:bookmarkEnd w:id="344"/>
      <w:bookmarkEnd w:id="345"/>
      <w:bookmarkEnd w:id="346"/>
      <w:bookmarkEnd w:id="347"/>
    </w:p>
    <w:p w14:paraId="20D99BBB" w14:textId="77777777" w:rsidR="00757621" w:rsidRPr="0084189F" w:rsidRDefault="00757621" w:rsidP="00817301">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738142C" w14:textId="77777777" w:rsidR="00757621" w:rsidRPr="0084189F" w:rsidRDefault="00757621" w:rsidP="00817301">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D6AC184" w14:textId="77777777" w:rsidR="00757621" w:rsidRPr="006F37A1" w:rsidRDefault="00B41659" w:rsidP="00817301">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38E9D27" w14:textId="77777777" w:rsidR="00757621" w:rsidRPr="0084189F" w:rsidRDefault="00757621" w:rsidP="00817301">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12F9D7D" w14:textId="77777777" w:rsidR="00757621" w:rsidRPr="0084189F" w:rsidRDefault="00757621" w:rsidP="00817301">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AB9805B" w14:textId="77777777" w:rsidR="00757621" w:rsidRPr="0084189F" w:rsidRDefault="00757621" w:rsidP="00817301">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097DE287" w14:textId="77777777" w:rsidR="00757621" w:rsidRPr="0084189F" w:rsidRDefault="00757621" w:rsidP="00817301">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3D6802C0" w14:textId="77777777" w:rsidR="00757621" w:rsidRPr="0084189F" w:rsidRDefault="00757621" w:rsidP="00757621">
      <w:pPr>
        <w:pStyle w:val="BodyText"/>
        <w:spacing w:after="0" w:line="240" w:lineRule="auto"/>
        <w:rPr>
          <w:sz w:val="20"/>
          <w:szCs w:val="20"/>
        </w:rPr>
      </w:pPr>
    </w:p>
    <w:p w14:paraId="5A3E51F2" w14:textId="77777777" w:rsidR="00757621" w:rsidRPr="0084189F" w:rsidRDefault="008C3CA6" w:rsidP="00DC7C6E">
      <w:pPr>
        <w:pStyle w:val="Heading2"/>
      </w:pPr>
      <w:bookmarkStart w:id="348" w:name="_Toc199426544"/>
      <w:r>
        <w:t>5</w:t>
      </w:r>
      <w:r w:rsidR="00210D42">
        <w:t>.5</w:t>
      </w:r>
      <w:r w:rsidR="00210D42">
        <w:tab/>
      </w:r>
      <w:r w:rsidR="00757621" w:rsidRPr="0084189F">
        <w:t>SUBSTITUTION OF STAFF</w:t>
      </w:r>
      <w:bookmarkEnd w:id="348"/>
    </w:p>
    <w:p w14:paraId="23DA94B8"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3882E96" w14:textId="77777777" w:rsidR="00757621" w:rsidRPr="0084189F" w:rsidRDefault="00757621" w:rsidP="002627DA">
      <w:pPr>
        <w:pStyle w:val="BodyText"/>
        <w:spacing w:after="0" w:line="240" w:lineRule="auto"/>
        <w:ind w:right="115"/>
        <w:jc w:val="both"/>
        <w:rPr>
          <w:sz w:val="20"/>
          <w:szCs w:val="20"/>
        </w:rPr>
      </w:pPr>
    </w:p>
    <w:p w14:paraId="6A6FFEDD"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5916456" w14:textId="77777777" w:rsidR="00D8290A" w:rsidRPr="0084189F" w:rsidRDefault="00D8290A" w:rsidP="00D8290A">
      <w:pPr>
        <w:spacing w:after="0" w:line="240" w:lineRule="auto"/>
        <w:jc w:val="both"/>
        <w:rPr>
          <w:sz w:val="20"/>
          <w:szCs w:val="20"/>
        </w:rPr>
      </w:pPr>
    </w:p>
    <w:p w14:paraId="15C32158" w14:textId="77777777" w:rsidR="00D8290A" w:rsidRPr="0084189F" w:rsidRDefault="008C3CA6" w:rsidP="00DC7C6E">
      <w:pPr>
        <w:pStyle w:val="Heading2"/>
      </w:pPr>
      <w:bookmarkStart w:id="349" w:name="_Toc400531525"/>
      <w:bookmarkStart w:id="350" w:name="_Toc428533996"/>
      <w:bookmarkStart w:id="351" w:name="_Toc32310718"/>
      <w:bookmarkStart w:id="352" w:name="_Toc199426545"/>
      <w:r>
        <w:t>5</w:t>
      </w:r>
      <w:r w:rsidR="00210D42">
        <w:t>.6</w:t>
      </w:r>
      <w:r w:rsidR="00210D42">
        <w:tab/>
      </w:r>
      <w:r w:rsidR="00D8290A" w:rsidRPr="0084189F">
        <w:t>LIQUIDATED DAMAGES</w:t>
      </w:r>
      <w:bookmarkEnd w:id="349"/>
      <w:bookmarkEnd w:id="350"/>
      <w:bookmarkEnd w:id="351"/>
      <w:bookmarkEnd w:id="352"/>
    </w:p>
    <w:p w14:paraId="79E2E83C" w14:textId="77777777" w:rsidR="00D8290A" w:rsidRPr="0084189F" w:rsidRDefault="00E41DF7">
      <w:pPr>
        <w:spacing w:after="0" w:line="240" w:lineRule="auto"/>
        <w:jc w:val="both"/>
        <w:rPr>
          <w:rFonts w:eastAsia="MS Mincho"/>
          <w:bCs/>
          <w:sz w:val="20"/>
          <w:szCs w:val="20"/>
        </w:rPr>
      </w:pPr>
      <w:r>
        <w:rPr>
          <w:rFonts w:eastAsia="MS Mincho"/>
          <w:bCs/>
          <w:sz w:val="20"/>
          <w:szCs w:val="20"/>
        </w:rPr>
        <w:t>Not applicable to this procurement.</w:t>
      </w:r>
      <w:r w:rsidR="00D8290A" w:rsidRPr="0084189F">
        <w:rPr>
          <w:rFonts w:eastAsia="MS Mincho"/>
          <w:bCs/>
          <w:sz w:val="20"/>
          <w:szCs w:val="20"/>
        </w:rPr>
        <w:t xml:space="preserve"> </w:t>
      </w:r>
    </w:p>
    <w:p w14:paraId="10F439A4" w14:textId="77777777" w:rsidR="00AE1439" w:rsidRDefault="00AE1439" w:rsidP="00D8290A">
      <w:pPr>
        <w:spacing w:after="0" w:line="240" w:lineRule="auto"/>
        <w:jc w:val="both"/>
        <w:rPr>
          <w:sz w:val="20"/>
          <w:szCs w:val="20"/>
          <w:highlight w:val="green"/>
        </w:rPr>
      </w:pPr>
    </w:p>
    <w:p w14:paraId="0453F52A" w14:textId="77777777" w:rsidR="00D8290A" w:rsidRPr="0084189F" w:rsidRDefault="008C3CA6" w:rsidP="00DC7C6E">
      <w:pPr>
        <w:pStyle w:val="Heading2"/>
      </w:pPr>
      <w:bookmarkStart w:id="353" w:name="_Toc158190852"/>
      <w:bookmarkStart w:id="354" w:name="_Toc158191173"/>
      <w:bookmarkStart w:id="355" w:name="_Toc166158726"/>
      <w:bookmarkStart w:id="356" w:name="_Toc166158957"/>
      <w:bookmarkStart w:id="357" w:name="_Toc170889112"/>
      <w:bookmarkStart w:id="358" w:name="_Toc400531531"/>
      <w:bookmarkStart w:id="359" w:name="_Toc428534002"/>
      <w:bookmarkStart w:id="360" w:name="_Toc32310724"/>
      <w:bookmarkStart w:id="361" w:name="_Toc199426546"/>
      <w:bookmarkEnd w:id="353"/>
      <w:bookmarkEnd w:id="354"/>
      <w:bookmarkEnd w:id="355"/>
      <w:bookmarkEnd w:id="356"/>
      <w:bookmarkEnd w:id="357"/>
      <w:r>
        <w:t>5</w:t>
      </w:r>
      <w:r w:rsidR="00210D42">
        <w:t>.7</w:t>
      </w:r>
      <w:r w:rsidR="00210D42">
        <w:tab/>
      </w:r>
      <w:r w:rsidR="00D8290A" w:rsidRPr="0084189F">
        <w:t>RETAINAGE</w:t>
      </w:r>
      <w:bookmarkEnd w:id="358"/>
      <w:bookmarkEnd w:id="359"/>
      <w:bookmarkEnd w:id="360"/>
      <w:bookmarkEnd w:id="361"/>
    </w:p>
    <w:p w14:paraId="23F102A8" w14:textId="77777777" w:rsidR="00D8290A" w:rsidRPr="0084189F" w:rsidRDefault="003061DD" w:rsidP="00D8290A">
      <w:pPr>
        <w:spacing w:after="0" w:line="240" w:lineRule="auto"/>
        <w:jc w:val="both"/>
        <w:rPr>
          <w:sz w:val="20"/>
          <w:szCs w:val="20"/>
        </w:rPr>
      </w:pPr>
      <w:r>
        <w:rPr>
          <w:sz w:val="20"/>
          <w:szCs w:val="20"/>
        </w:rPr>
        <w:t>Not applicable to this procurement</w:t>
      </w:r>
      <w:r w:rsidR="00D8290A" w:rsidRPr="0084189F">
        <w:rPr>
          <w:sz w:val="20"/>
          <w:szCs w:val="20"/>
        </w:rPr>
        <w:t>.</w:t>
      </w:r>
    </w:p>
    <w:p w14:paraId="6FFFBBEC" w14:textId="77777777" w:rsidR="00D8290A" w:rsidRPr="0084189F" w:rsidRDefault="00D8290A" w:rsidP="00D8290A">
      <w:pPr>
        <w:spacing w:after="0" w:line="240" w:lineRule="auto"/>
        <w:rPr>
          <w:sz w:val="20"/>
          <w:szCs w:val="20"/>
        </w:rPr>
      </w:pPr>
    </w:p>
    <w:p w14:paraId="40D94538" w14:textId="77777777" w:rsidR="00D8290A" w:rsidRPr="0084189F" w:rsidRDefault="008C3CA6" w:rsidP="00DC7C6E">
      <w:pPr>
        <w:pStyle w:val="Heading2"/>
      </w:pPr>
      <w:bookmarkStart w:id="362" w:name="_Toc199426547"/>
      <w:r>
        <w:t>5</w:t>
      </w:r>
      <w:r w:rsidR="00210D42">
        <w:t>.8</w:t>
      </w:r>
      <w:r w:rsidR="00210D42">
        <w:tab/>
      </w:r>
      <w:r w:rsidR="00D8290A" w:rsidRPr="0084189F">
        <w:t>ELECTRONIC PAYMENTS</w:t>
      </w:r>
      <w:bookmarkEnd w:id="362"/>
    </w:p>
    <w:p w14:paraId="6A41522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6FA8A92" w14:textId="77777777" w:rsidR="00D8290A" w:rsidRPr="0084189F" w:rsidRDefault="00D8290A" w:rsidP="00D8290A">
      <w:pPr>
        <w:spacing w:after="0" w:line="240" w:lineRule="auto"/>
        <w:jc w:val="both"/>
        <w:rPr>
          <w:sz w:val="20"/>
          <w:szCs w:val="20"/>
        </w:rPr>
      </w:pPr>
    </w:p>
    <w:p w14:paraId="34A2F767" w14:textId="77777777" w:rsidR="00D8290A" w:rsidRPr="0084189F" w:rsidRDefault="008C3CA6" w:rsidP="00DC7C6E">
      <w:pPr>
        <w:pStyle w:val="Heading2"/>
      </w:pPr>
      <w:bookmarkStart w:id="363" w:name="_Toc199426548"/>
      <w:r>
        <w:t>5.9</w:t>
      </w:r>
      <w:r>
        <w:tab/>
      </w:r>
      <w:r w:rsidR="00CC2236">
        <w:t xml:space="preserve"> </w:t>
      </w:r>
      <w:r w:rsidR="00821960">
        <w:t xml:space="preserve"> REPORTING AND SUPPLIER CONVENIENCE FEE</w:t>
      </w:r>
      <w:bookmarkEnd w:id="363"/>
      <w:r w:rsidR="00821960">
        <w:t xml:space="preserve"> </w:t>
      </w:r>
    </w:p>
    <w:p w14:paraId="6AFA07A0" w14:textId="77777777" w:rsidR="00821960" w:rsidRPr="00BB6D75" w:rsidRDefault="00821960" w:rsidP="00817301">
      <w:pPr>
        <w:pStyle w:val="ListParagraph"/>
        <w:numPr>
          <w:ilvl w:val="0"/>
          <w:numId w:val="21"/>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50383D5" w14:textId="77777777" w:rsidR="00821960" w:rsidRPr="00BB6D75" w:rsidRDefault="00821960" w:rsidP="00817301">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2E53BD9" w14:textId="77777777" w:rsidR="00821960" w:rsidRPr="00BB6D75" w:rsidRDefault="00821960" w:rsidP="00817301">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F35D9E2" w14:textId="77777777" w:rsidR="00821960" w:rsidRPr="00BB6D75" w:rsidRDefault="00821960" w:rsidP="00817301">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7FF49C13" w14:textId="77777777" w:rsidR="00821960" w:rsidRPr="00BB6D75" w:rsidRDefault="00821960" w:rsidP="00817301">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6614712C" w14:textId="77777777" w:rsidR="00821960" w:rsidRDefault="00821960" w:rsidP="00817301">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94690F5"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333D707" w14:textId="77777777" w:rsidR="00821960" w:rsidRPr="00BB6D75" w:rsidRDefault="00821960" w:rsidP="00817301">
      <w:pPr>
        <w:pStyle w:val="ListParagraph"/>
        <w:numPr>
          <w:ilvl w:val="0"/>
          <w:numId w:val="21"/>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6CD0115" w14:textId="77777777" w:rsidR="00821960" w:rsidRDefault="00821960" w:rsidP="00817301">
      <w:pPr>
        <w:pStyle w:val="ListParagraph"/>
        <w:numPr>
          <w:ilvl w:val="0"/>
          <w:numId w:val="21"/>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AF5ECB" w14:textId="77777777" w:rsidR="00821960" w:rsidRDefault="00821960" w:rsidP="00817301">
      <w:pPr>
        <w:pStyle w:val="ListParagraph"/>
        <w:numPr>
          <w:ilvl w:val="0"/>
          <w:numId w:val="21"/>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0FD45542" w14:textId="77777777" w:rsidR="00395E51" w:rsidRPr="0013799C" w:rsidRDefault="00821960" w:rsidP="00817301">
      <w:pPr>
        <w:pStyle w:val="ListParagraph"/>
        <w:numPr>
          <w:ilvl w:val="0"/>
          <w:numId w:val="21"/>
        </w:numPr>
        <w:rPr>
          <w:rFonts w:cstheme="minorHAnsi"/>
          <w:color w:val="000000" w:themeColor="text1"/>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r w:rsidR="00395E51" w:rsidRPr="0013799C">
        <w:rPr>
          <w:rFonts w:cstheme="minorHAnsi"/>
          <w:sz w:val="20"/>
          <w:szCs w:val="20"/>
        </w:rPr>
        <w:br w:type="page"/>
      </w:r>
    </w:p>
    <w:p w14:paraId="5FD791B4" w14:textId="77777777" w:rsidR="00395E51" w:rsidRPr="0084189F" w:rsidRDefault="00395E51" w:rsidP="0084189F">
      <w:pPr>
        <w:pStyle w:val="Heading1"/>
        <w:rPr>
          <w:sz w:val="20"/>
          <w:szCs w:val="20"/>
        </w:rPr>
      </w:pPr>
      <w:bookmarkStart w:id="364" w:name="_Toc199426549"/>
      <w:r w:rsidRPr="0084189F">
        <w:rPr>
          <w:sz w:val="20"/>
          <w:szCs w:val="20"/>
        </w:rPr>
        <w:t>DATA SECURITY REQUIREMENTS</w:t>
      </w:r>
      <w:r w:rsidR="00365D98" w:rsidRPr="0084189F">
        <w:rPr>
          <w:sz w:val="20"/>
          <w:szCs w:val="20"/>
        </w:rPr>
        <w:t xml:space="preserve"> – CONTRACTOR RESPONSIBILITY</w:t>
      </w:r>
      <w:bookmarkEnd w:id="364"/>
      <w:r w:rsidR="00365D98" w:rsidRPr="0084189F">
        <w:rPr>
          <w:sz w:val="20"/>
          <w:szCs w:val="20"/>
        </w:rPr>
        <w:t xml:space="preserve"> </w:t>
      </w:r>
    </w:p>
    <w:p w14:paraId="6BFD803A" w14:textId="77777777" w:rsidR="00A67A2F" w:rsidRPr="0084189F" w:rsidRDefault="00447B2A" w:rsidP="0084189F">
      <w:pPr>
        <w:spacing w:after="0" w:line="240" w:lineRule="auto"/>
        <w:rPr>
          <w:sz w:val="20"/>
          <w:szCs w:val="20"/>
        </w:rPr>
      </w:pPr>
      <w:r>
        <w:rPr>
          <w:sz w:val="20"/>
          <w:szCs w:val="20"/>
        </w:rPr>
        <w:t>Not applicable to this procurement.</w:t>
      </w:r>
    </w:p>
    <w:p w14:paraId="772D291A" w14:textId="77777777" w:rsidR="00A67A2F" w:rsidRPr="0084189F" w:rsidRDefault="00A67A2F" w:rsidP="0084189F">
      <w:pPr>
        <w:spacing w:after="0" w:line="240" w:lineRule="auto"/>
        <w:ind w:left="1080"/>
        <w:jc w:val="both"/>
        <w:rPr>
          <w:rFonts w:cstheme="minorHAnsi"/>
          <w:sz w:val="20"/>
          <w:szCs w:val="20"/>
        </w:rPr>
      </w:pPr>
    </w:p>
    <w:p w14:paraId="1A8ECA5A" w14:textId="77777777" w:rsidR="00A67A2F" w:rsidRPr="0084189F" w:rsidRDefault="00A67A2F" w:rsidP="0084189F">
      <w:pPr>
        <w:spacing w:after="0" w:line="240" w:lineRule="auto"/>
        <w:jc w:val="both"/>
        <w:rPr>
          <w:rFonts w:cstheme="minorHAnsi"/>
          <w:sz w:val="20"/>
          <w:szCs w:val="20"/>
        </w:rPr>
      </w:pPr>
    </w:p>
    <w:p w14:paraId="72F59491" w14:textId="77777777" w:rsidR="00FE1904" w:rsidRPr="0084189F" w:rsidRDefault="00FE1904" w:rsidP="0084189F">
      <w:pPr>
        <w:spacing w:after="0" w:line="240" w:lineRule="auto"/>
        <w:rPr>
          <w:sz w:val="20"/>
          <w:szCs w:val="20"/>
        </w:rPr>
      </w:pPr>
      <w:r w:rsidRPr="0084189F">
        <w:rPr>
          <w:sz w:val="20"/>
          <w:szCs w:val="20"/>
        </w:rPr>
        <w:br w:type="page"/>
      </w:r>
    </w:p>
    <w:p w14:paraId="52516F84" w14:textId="77777777" w:rsidR="007C2018" w:rsidRPr="0084189F" w:rsidRDefault="00C13CFC" w:rsidP="0084189F">
      <w:pPr>
        <w:pStyle w:val="Heading1"/>
        <w:rPr>
          <w:sz w:val="20"/>
          <w:szCs w:val="20"/>
        </w:rPr>
      </w:pPr>
      <w:bookmarkStart w:id="365" w:name="_4.4.1.1_Ownership_Disclosure"/>
      <w:bookmarkStart w:id="366" w:name="_4.4.1.1_Signatory_page"/>
      <w:bookmarkStart w:id="367" w:name="_4.4.2.3_Contract_Schedule"/>
      <w:bookmarkStart w:id="368" w:name="_4.4.2.4_mobilization_and"/>
      <w:bookmarkStart w:id="369" w:name="_Toc199426550"/>
      <w:bookmarkEnd w:id="365"/>
      <w:bookmarkEnd w:id="366"/>
      <w:bookmarkEnd w:id="367"/>
      <w:bookmarkEnd w:id="368"/>
      <w:r w:rsidRPr="0084189F">
        <w:rPr>
          <w:sz w:val="20"/>
          <w:szCs w:val="20"/>
        </w:rPr>
        <w:t>MODIFICATIONS TO THE STATE OF NEW JERSEY STANDARD TERMS AND CONDITIONS</w:t>
      </w:r>
      <w:bookmarkEnd w:id="369"/>
    </w:p>
    <w:p w14:paraId="19300A13" w14:textId="77777777" w:rsidR="00C11E9E" w:rsidRPr="0084189F" w:rsidRDefault="00C11E9E" w:rsidP="0084189F">
      <w:pPr>
        <w:spacing w:after="0" w:line="240" w:lineRule="auto"/>
        <w:rPr>
          <w:sz w:val="20"/>
          <w:szCs w:val="20"/>
        </w:rPr>
      </w:pPr>
    </w:p>
    <w:p w14:paraId="62FF3CB0" w14:textId="77777777" w:rsidR="002860F9" w:rsidRPr="00603B6C" w:rsidRDefault="00210D42" w:rsidP="00DC7C6E">
      <w:pPr>
        <w:pStyle w:val="Heading2"/>
      </w:pPr>
      <w:bookmarkStart w:id="370" w:name="_Toc158190858"/>
      <w:bookmarkStart w:id="371" w:name="_Toc158191180"/>
      <w:bookmarkStart w:id="372" w:name="_Toc166158732"/>
      <w:bookmarkStart w:id="373" w:name="_Toc166158963"/>
      <w:bookmarkStart w:id="374" w:name="_Toc170889118"/>
      <w:bookmarkStart w:id="375" w:name="_Toc158190859"/>
      <w:bookmarkStart w:id="376" w:name="_Toc158191181"/>
      <w:bookmarkStart w:id="377" w:name="_Toc166158733"/>
      <w:bookmarkStart w:id="378" w:name="_Toc166158964"/>
      <w:bookmarkStart w:id="379" w:name="_Toc170889119"/>
      <w:bookmarkStart w:id="380" w:name="_Toc158190860"/>
      <w:bookmarkStart w:id="381" w:name="_Toc158191182"/>
      <w:bookmarkStart w:id="382" w:name="_Toc166158734"/>
      <w:bookmarkStart w:id="383" w:name="_Toc166158965"/>
      <w:bookmarkStart w:id="384" w:name="_Toc170889120"/>
      <w:bookmarkStart w:id="385" w:name="_Toc158190861"/>
      <w:bookmarkStart w:id="386" w:name="_Toc158191183"/>
      <w:bookmarkStart w:id="387" w:name="_Toc166158735"/>
      <w:bookmarkStart w:id="388" w:name="_Toc166158966"/>
      <w:bookmarkStart w:id="389" w:name="_Toc170889121"/>
      <w:bookmarkStart w:id="390" w:name="_Toc158190862"/>
      <w:bookmarkStart w:id="391" w:name="_Toc158191184"/>
      <w:bookmarkStart w:id="392" w:name="_Toc166158736"/>
      <w:bookmarkStart w:id="393" w:name="_Toc166158967"/>
      <w:bookmarkStart w:id="394" w:name="_Toc170889122"/>
      <w:bookmarkStart w:id="395" w:name="_Toc199426551"/>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t>7.1</w:t>
      </w:r>
      <w:r>
        <w:tab/>
      </w:r>
      <w:r w:rsidR="002860F9" w:rsidRPr="00603B6C">
        <w:t>INDEMNIFICATION</w:t>
      </w:r>
      <w:bookmarkStart w:id="396" w:name="_Toc158190863"/>
      <w:bookmarkStart w:id="397" w:name="_Toc158191185"/>
      <w:bookmarkEnd w:id="396"/>
      <w:bookmarkEnd w:id="397"/>
      <w:bookmarkEnd w:id="395"/>
    </w:p>
    <w:p w14:paraId="74C81835" w14:textId="77777777" w:rsidR="00A54C13" w:rsidRPr="00EF4F6E" w:rsidRDefault="00A54C13" w:rsidP="00F50D94">
      <w:pPr>
        <w:spacing w:after="0" w:line="240" w:lineRule="auto"/>
        <w:jc w:val="both"/>
        <w:rPr>
          <w:rFonts w:ascii="Calibri" w:hAnsi="Calibri" w:cs="Calibri"/>
          <w:sz w:val="20"/>
          <w:szCs w:val="20"/>
        </w:rPr>
      </w:pPr>
      <w:bookmarkStart w:id="398" w:name="_Toc158190864"/>
      <w:bookmarkStart w:id="399" w:name="_Toc158191186"/>
      <w:bookmarkEnd w:id="398"/>
      <w:bookmarkEnd w:id="399"/>
      <w:r w:rsidRPr="00EF4F6E">
        <w:rPr>
          <w:rFonts w:ascii="Calibri" w:hAnsi="Calibri" w:cs="Calibri"/>
          <w:sz w:val="20"/>
          <w:szCs w:val="20"/>
        </w:rPr>
        <w:t>Section 4.1 of the SSTC is deleted in its entirety and replaced with the following:</w:t>
      </w:r>
      <w:bookmarkStart w:id="400" w:name="_Toc158190865"/>
      <w:bookmarkStart w:id="401" w:name="_Toc158191187"/>
      <w:bookmarkEnd w:id="400"/>
      <w:bookmarkEnd w:id="401"/>
    </w:p>
    <w:p w14:paraId="3B559527" w14:textId="77777777" w:rsidR="00E81C45" w:rsidRPr="00EF4F6E" w:rsidRDefault="00E81C45" w:rsidP="00F50D94">
      <w:pPr>
        <w:spacing w:after="0" w:line="240" w:lineRule="auto"/>
        <w:jc w:val="both"/>
        <w:rPr>
          <w:rFonts w:ascii="Calibri" w:hAnsi="Calibri" w:cs="Calibri"/>
          <w:sz w:val="20"/>
          <w:szCs w:val="20"/>
        </w:rPr>
      </w:pPr>
      <w:bookmarkStart w:id="402" w:name="_Toc158190866"/>
      <w:bookmarkStart w:id="403" w:name="_Toc158191188"/>
      <w:bookmarkEnd w:id="402"/>
      <w:bookmarkEnd w:id="403"/>
    </w:p>
    <w:p w14:paraId="5D47C239" w14:textId="77777777" w:rsidR="00A54C13" w:rsidRPr="00603B6C" w:rsidRDefault="00A54C13" w:rsidP="00F50D94">
      <w:pPr>
        <w:spacing w:after="0" w:line="240" w:lineRule="auto"/>
        <w:jc w:val="both"/>
        <w:rPr>
          <w:rFonts w:ascii="Calibri" w:hAnsi="Calibri" w:cs="Calibri"/>
          <w:b/>
          <w:sz w:val="20"/>
          <w:szCs w:val="20"/>
        </w:rPr>
      </w:pPr>
      <w:r w:rsidRPr="00603B6C">
        <w:rPr>
          <w:rFonts w:ascii="Calibri" w:hAnsi="Calibri" w:cs="Calibri"/>
          <w:b/>
          <w:sz w:val="20"/>
          <w:szCs w:val="20"/>
        </w:rPr>
        <w:t>4.1 INDEMNIFICATION</w:t>
      </w:r>
      <w:bookmarkStart w:id="404" w:name="_Toc158190867"/>
      <w:bookmarkStart w:id="405" w:name="_Toc158191189"/>
      <w:bookmarkEnd w:id="404"/>
      <w:bookmarkEnd w:id="405"/>
    </w:p>
    <w:p w14:paraId="24F2E25F" w14:textId="77777777" w:rsidR="00A54C13" w:rsidRPr="00EF4F6E" w:rsidRDefault="00A54C13" w:rsidP="00F50D94">
      <w:pPr>
        <w:spacing w:after="0" w:line="240" w:lineRule="auto"/>
        <w:jc w:val="both"/>
        <w:rPr>
          <w:rFonts w:ascii="Calibri" w:hAnsi="Calibri" w:cs="Calibri"/>
          <w:sz w:val="20"/>
          <w:szCs w:val="20"/>
        </w:rPr>
      </w:pPr>
      <w:r w:rsidRPr="00EF4F6E">
        <w:rPr>
          <w:rFonts w:ascii="Calibri" w:hAnsi="Calibri" w:cs="Calibri"/>
          <w:sz w:val="20"/>
          <w:szCs w:val="20"/>
        </w:rPr>
        <w:t>The Contractor’s liability to the State and its employees in third party suits shall be as follows:</w:t>
      </w:r>
      <w:bookmarkStart w:id="406" w:name="_Toc158190868"/>
      <w:bookmarkStart w:id="407" w:name="_Toc158191190"/>
      <w:bookmarkEnd w:id="406"/>
      <w:bookmarkEnd w:id="407"/>
    </w:p>
    <w:p w14:paraId="14E30BF0" w14:textId="77777777" w:rsidR="00A54C13" w:rsidRPr="00EF4F6E" w:rsidRDefault="00A54C13" w:rsidP="00817301">
      <w:pPr>
        <w:pStyle w:val="ListParagraph"/>
        <w:numPr>
          <w:ilvl w:val="0"/>
          <w:numId w:val="16"/>
        </w:numPr>
        <w:rPr>
          <w:rFonts w:ascii="Calibri" w:hAnsi="Calibri" w:cs="Calibri"/>
          <w:sz w:val="20"/>
          <w:szCs w:val="20"/>
        </w:rPr>
      </w:pPr>
      <w:r w:rsidRPr="00EF4F6E">
        <w:rPr>
          <w:rFonts w:ascii="Calibri" w:hAnsi="Calibri" w:cs="Calibr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bookmarkStart w:id="408" w:name="_Toc158190869"/>
      <w:bookmarkStart w:id="409" w:name="_Toc158191191"/>
      <w:bookmarkEnd w:id="408"/>
      <w:bookmarkEnd w:id="409"/>
    </w:p>
    <w:p w14:paraId="654DBD38" w14:textId="77777777" w:rsidR="00A54C13" w:rsidRPr="00EF4F6E" w:rsidRDefault="00A54C13" w:rsidP="00817301">
      <w:pPr>
        <w:pStyle w:val="ListParagraph"/>
        <w:numPr>
          <w:ilvl w:val="2"/>
          <w:numId w:val="17"/>
        </w:numPr>
        <w:ind w:left="1440" w:hanging="360"/>
        <w:rPr>
          <w:rFonts w:ascii="Calibri" w:hAnsi="Calibri" w:cs="Calibri"/>
          <w:sz w:val="20"/>
          <w:szCs w:val="20"/>
        </w:rPr>
      </w:pPr>
      <w:r w:rsidRPr="00EF4F6E">
        <w:rPr>
          <w:rFonts w:ascii="Calibri" w:hAnsi="Calibri" w:cs="Calibr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EF4F6E">
        <w:rPr>
          <w:rFonts w:ascii="Calibri" w:hAnsi="Calibri" w:cs="Calibri"/>
          <w:color w:val="000000"/>
          <w:sz w:val="20"/>
          <w:szCs w:val="20"/>
        </w:rPr>
        <w:t>Contract</w:t>
      </w:r>
      <w:r w:rsidRPr="00EF4F6E">
        <w:rPr>
          <w:rFonts w:ascii="Calibri" w:hAnsi="Calibri" w:cs="Calibri"/>
          <w:sz w:val="20"/>
          <w:szCs w:val="20"/>
        </w:rPr>
        <w:t xml:space="preserve"> or the order; and</w:t>
      </w:r>
      <w:bookmarkStart w:id="410" w:name="_Toc158190870"/>
      <w:bookmarkStart w:id="411" w:name="_Toc158191192"/>
      <w:bookmarkEnd w:id="410"/>
      <w:bookmarkEnd w:id="411"/>
    </w:p>
    <w:p w14:paraId="7260EEAC" w14:textId="77777777" w:rsidR="00A54C13" w:rsidRPr="00EF4F6E" w:rsidRDefault="00A54C13" w:rsidP="00817301">
      <w:pPr>
        <w:pStyle w:val="ListParagraph"/>
        <w:numPr>
          <w:ilvl w:val="2"/>
          <w:numId w:val="17"/>
        </w:numPr>
        <w:ind w:left="1440" w:hanging="360"/>
        <w:rPr>
          <w:rFonts w:ascii="Calibri" w:hAnsi="Calibri" w:cs="Calibri"/>
          <w:sz w:val="20"/>
          <w:szCs w:val="20"/>
        </w:rPr>
      </w:pPr>
      <w:r w:rsidRPr="00EF4F6E">
        <w:rPr>
          <w:rFonts w:ascii="Calibri" w:hAnsi="Calibri" w:cs="Calibr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EF4F6E">
        <w:rPr>
          <w:rFonts w:ascii="Calibri" w:hAnsi="Calibri" w:cs="Calibri"/>
          <w:color w:val="000000"/>
          <w:sz w:val="20"/>
          <w:szCs w:val="20"/>
        </w:rPr>
        <w:t>Contract</w:t>
      </w:r>
      <w:r w:rsidRPr="00EF4F6E">
        <w:rPr>
          <w:rFonts w:ascii="Calibri" w:hAnsi="Calibri" w:cs="Calibri"/>
          <w:sz w:val="20"/>
          <w:szCs w:val="20"/>
        </w:rPr>
        <w:t>; and</w:t>
      </w:r>
      <w:bookmarkStart w:id="412" w:name="_Toc158190871"/>
      <w:bookmarkStart w:id="413" w:name="_Toc158191193"/>
      <w:bookmarkEnd w:id="412"/>
      <w:bookmarkEnd w:id="413"/>
    </w:p>
    <w:p w14:paraId="0BB13AD1" w14:textId="77777777" w:rsidR="00A54C13" w:rsidRPr="00EF4F6E" w:rsidRDefault="00A54C13" w:rsidP="00817301">
      <w:pPr>
        <w:pStyle w:val="ListParagraph"/>
        <w:numPr>
          <w:ilvl w:val="2"/>
          <w:numId w:val="17"/>
        </w:numPr>
        <w:ind w:left="1440" w:hanging="360"/>
        <w:rPr>
          <w:rFonts w:ascii="Calibri" w:hAnsi="Calibri" w:cs="Calibri"/>
          <w:sz w:val="20"/>
          <w:szCs w:val="20"/>
        </w:rPr>
      </w:pPr>
      <w:r w:rsidRPr="00EF4F6E">
        <w:rPr>
          <w:rFonts w:ascii="Calibri" w:hAnsi="Calibri" w:cs="Calibri"/>
          <w:sz w:val="20"/>
          <w:szCs w:val="20"/>
        </w:rPr>
        <w:t>The Contractor’s indemnification and liability under subsection (</w:t>
      </w:r>
      <w:r w:rsidR="00655702" w:rsidRPr="00EF4F6E">
        <w:rPr>
          <w:rFonts w:ascii="Calibri" w:hAnsi="Calibri" w:cs="Calibri"/>
          <w:sz w:val="20"/>
          <w:szCs w:val="20"/>
        </w:rPr>
        <w:t>A</w:t>
      </w:r>
      <w:r w:rsidRPr="00EF4F6E">
        <w:rPr>
          <w:rFonts w:ascii="Calibri" w:hAnsi="Calibri" w:cs="Calibri"/>
          <w:sz w:val="20"/>
          <w:szCs w:val="20"/>
        </w:rPr>
        <w:t xml:space="preserve">) is not limited by, but is in addition to the insurance obligations.  </w:t>
      </w:r>
      <w:bookmarkStart w:id="414" w:name="_Toc158190872"/>
      <w:bookmarkStart w:id="415" w:name="_Toc158191194"/>
      <w:bookmarkEnd w:id="414"/>
      <w:bookmarkEnd w:id="415"/>
    </w:p>
    <w:p w14:paraId="292A20FE" w14:textId="77777777" w:rsidR="00655702" w:rsidRPr="00EF4F6E" w:rsidRDefault="00A54C13" w:rsidP="00817301">
      <w:pPr>
        <w:pStyle w:val="ListParagraph"/>
        <w:numPr>
          <w:ilvl w:val="0"/>
          <w:numId w:val="16"/>
        </w:numPr>
        <w:rPr>
          <w:rFonts w:ascii="Calibri" w:hAnsi="Calibri" w:cs="Calibri"/>
          <w:sz w:val="20"/>
          <w:szCs w:val="20"/>
        </w:rPr>
      </w:pPr>
      <w:r w:rsidRPr="00EF4F6E">
        <w:rPr>
          <w:rFonts w:ascii="Calibri" w:hAnsi="Calibri" w:cs="Calibri"/>
          <w:sz w:val="20"/>
          <w:szCs w:val="20"/>
        </w:rPr>
        <w:t xml:space="preserve">In the event of a claim or suit involving third-party Intellectual Property Rights, the Contractor, at its option, may: </w:t>
      </w:r>
      <w:bookmarkStart w:id="416" w:name="_Toc158190873"/>
      <w:bookmarkStart w:id="417" w:name="_Toc158191195"/>
      <w:bookmarkEnd w:id="416"/>
      <w:bookmarkEnd w:id="417"/>
    </w:p>
    <w:p w14:paraId="50408B89" w14:textId="77777777" w:rsidR="00655702" w:rsidRPr="00EF4F6E" w:rsidRDefault="00A54C13" w:rsidP="00817301">
      <w:pPr>
        <w:pStyle w:val="ListParagraph"/>
        <w:numPr>
          <w:ilvl w:val="0"/>
          <w:numId w:val="18"/>
        </w:numPr>
        <w:ind w:left="1440"/>
        <w:rPr>
          <w:rFonts w:ascii="Calibri" w:hAnsi="Calibri" w:cs="Calibri"/>
          <w:sz w:val="20"/>
          <w:szCs w:val="20"/>
        </w:rPr>
      </w:pPr>
      <w:r w:rsidRPr="00EF4F6E">
        <w:rPr>
          <w:rFonts w:ascii="Calibri" w:hAnsi="Calibri" w:cs="Calibri"/>
          <w:sz w:val="20"/>
          <w:szCs w:val="20"/>
        </w:rPr>
        <w:t xml:space="preserve">procure for the State the legal right to continue the use of the product; </w:t>
      </w:r>
      <w:bookmarkStart w:id="418" w:name="_Toc158190874"/>
      <w:bookmarkStart w:id="419" w:name="_Toc158191196"/>
      <w:bookmarkEnd w:id="418"/>
      <w:bookmarkEnd w:id="419"/>
    </w:p>
    <w:p w14:paraId="5735E9C0" w14:textId="77777777" w:rsidR="00655702" w:rsidRPr="00EF4F6E" w:rsidRDefault="00A54C13" w:rsidP="00817301">
      <w:pPr>
        <w:pStyle w:val="ListParagraph"/>
        <w:numPr>
          <w:ilvl w:val="0"/>
          <w:numId w:val="18"/>
        </w:numPr>
        <w:ind w:left="1440"/>
        <w:rPr>
          <w:rFonts w:ascii="Calibri" w:hAnsi="Calibri" w:cs="Calibri"/>
          <w:spacing w:val="-5"/>
          <w:sz w:val="20"/>
          <w:szCs w:val="20"/>
        </w:rPr>
      </w:pPr>
      <w:r w:rsidRPr="00EF4F6E">
        <w:rPr>
          <w:rFonts w:ascii="Calibri" w:hAnsi="Calibri" w:cs="Calibri"/>
          <w:spacing w:val="-5"/>
          <w:sz w:val="20"/>
          <w:szCs w:val="20"/>
        </w:rPr>
        <w:t xml:space="preserve">replace or modify the product to provide a non-infringing product that is the functional equivalent; or </w:t>
      </w:r>
      <w:bookmarkStart w:id="420" w:name="_Toc158190875"/>
      <w:bookmarkStart w:id="421" w:name="_Toc158191197"/>
      <w:bookmarkEnd w:id="420"/>
      <w:bookmarkEnd w:id="421"/>
    </w:p>
    <w:p w14:paraId="4A554291" w14:textId="77777777" w:rsidR="00655702" w:rsidRPr="00EF4F6E" w:rsidRDefault="001C6A4B" w:rsidP="00817301">
      <w:pPr>
        <w:pStyle w:val="ListParagraph"/>
        <w:numPr>
          <w:ilvl w:val="0"/>
          <w:numId w:val="18"/>
        </w:numPr>
        <w:ind w:left="1440"/>
        <w:rPr>
          <w:rFonts w:ascii="Calibri" w:hAnsi="Calibri" w:cs="Calibri"/>
          <w:spacing w:val="-5"/>
          <w:sz w:val="20"/>
          <w:szCs w:val="20"/>
        </w:rPr>
      </w:pPr>
      <w:r w:rsidRPr="00EF4F6E">
        <w:rPr>
          <w:rFonts w:ascii="Calibri" w:hAnsi="Calibri" w:cs="Calibri"/>
          <w:spacing w:val="-5"/>
          <w:sz w:val="20"/>
          <w:szCs w:val="20"/>
        </w:rPr>
        <w:t xml:space="preserve">in the event that the Contractor cannot do (1) or (2) </w:t>
      </w:r>
      <w:r w:rsidR="00A54C13" w:rsidRPr="00EF4F6E">
        <w:rPr>
          <w:rFonts w:ascii="Calibri" w:hAnsi="Calibri" w:cs="Calibri"/>
          <w:spacing w:val="-5"/>
          <w:sz w:val="20"/>
          <w:szCs w:val="20"/>
        </w:rPr>
        <w:t xml:space="preserve">refund the purchase price less a reasonable allowance for use that is agreed to by both parties.  </w:t>
      </w:r>
      <w:bookmarkStart w:id="422" w:name="_Toc158190876"/>
      <w:bookmarkStart w:id="423" w:name="_Toc158191198"/>
      <w:bookmarkEnd w:id="422"/>
      <w:bookmarkEnd w:id="423"/>
    </w:p>
    <w:p w14:paraId="43E78A05" w14:textId="77777777" w:rsidR="00655702" w:rsidRPr="00EF4F6E" w:rsidRDefault="00A54C13" w:rsidP="00817301">
      <w:pPr>
        <w:pStyle w:val="ListParagraph"/>
        <w:numPr>
          <w:ilvl w:val="0"/>
          <w:numId w:val="16"/>
        </w:numPr>
        <w:rPr>
          <w:rFonts w:ascii="Calibri" w:hAnsi="Calibri" w:cs="Calibri"/>
          <w:spacing w:val="-5"/>
          <w:sz w:val="20"/>
          <w:szCs w:val="20"/>
        </w:rPr>
      </w:pPr>
      <w:r w:rsidRPr="00EF4F6E">
        <w:rPr>
          <w:rFonts w:ascii="Calibri" w:hAnsi="Calibri" w:cs="Calibri"/>
          <w:spacing w:val="-5"/>
          <w:sz w:val="20"/>
          <w:szCs w:val="20"/>
        </w:rPr>
        <w:t>The State will</w:t>
      </w:r>
      <w:r w:rsidR="00655702" w:rsidRPr="00EF4F6E">
        <w:rPr>
          <w:rFonts w:ascii="Calibri" w:hAnsi="Calibri" w:cs="Calibri"/>
          <w:spacing w:val="-5"/>
          <w:sz w:val="20"/>
          <w:szCs w:val="20"/>
        </w:rPr>
        <w:t>:</w:t>
      </w:r>
      <w:bookmarkStart w:id="424" w:name="_Toc158190877"/>
      <w:bookmarkStart w:id="425" w:name="_Toc158191199"/>
      <w:bookmarkEnd w:id="424"/>
      <w:bookmarkEnd w:id="425"/>
    </w:p>
    <w:p w14:paraId="24A6B763" w14:textId="77777777" w:rsidR="00655702" w:rsidRPr="00EF4F6E" w:rsidRDefault="00A54C13" w:rsidP="00817301">
      <w:pPr>
        <w:pStyle w:val="ListParagraph"/>
        <w:numPr>
          <w:ilvl w:val="0"/>
          <w:numId w:val="19"/>
        </w:numPr>
        <w:ind w:left="1440"/>
        <w:rPr>
          <w:rFonts w:ascii="Calibri" w:hAnsi="Calibri" w:cs="Calibri"/>
          <w:spacing w:val="-5"/>
          <w:sz w:val="20"/>
          <w:szCs w:val="20"/>
        </w:rPr>
      </w:pPr>
      <w:r w:rsidRPr="00EF4F6E">
        <w:rPr>
          <w:rFonts w:ascii="Calibri" w:hAnsi="Calibri" w:cs="Calibri"/>
          <w:spacing w:val="-5"/>
          <w:sz w:val="20"/>
          <w:szCs w:val="20"/>
        </w:rPr>
        <w:t xml:space="preserve">promptly notify Contractor in writing of the claim or suit; </w:t>
      </w:r>
      <w:bookmarkStart w:id="426" w:name="_Toc158190878"/>
      <w:bookmarkStart w:id="427" w:name="_Toc158191200"/>
      <w:bookmarkEnd w:id="426"/>
      <w:bookmarkEnd w:id="427"/>
    </w:p>
    <w:p w14:paraId="2AD61514" w14:textId="77777777" w:rsidR="00CC166B" w:rsidRPr="00EF4F6E" w:rsidRDefault="00CC166B" w:rsidP="00817301">
      <w:pPr>
        <w:pStyle w:val="ListParagraph"/>
        <w:numPr>
          <w:ilvl w:val="0"/>
          <w:numId w:val="19"/>
        </w:numPr>
        <w:ind w:left="1440"/>
        <w:rPr>
          <w:rFonts w:ascii="Calibri" w:hAnsi="Calibri" w:cs="Calibri"/>
          <w:spacing w:val="-5"/>
          <w:sz w:val="20"/>
          <w:szCs w:val="20"/>
        </w:rPr>
      </w:pPr>
      <w:r w:rsidRPr="00EF4F6E">
        <w:rPr>
          <w:rFonts w:ascii="Calibri" w:hAnsi="Calibri" w:cs="Calibri"/>
          <w:spacing w:val="-5"/>
          <w:sz w:val="20"/>
          <w:szCs w:val="20"/>
        </w:rPr>
        <w:t xml:space="preserve">give </w:t>
      </w:r>
      <w:r w:rsidR="00A54C13" w:rsidRPr="00EF4F6E">
        <w:rPr>
          <w:rFonts w:ascii="Calibri" w:hAnsi="Calibri" w:cs="Calibri"/>
          <w:spacing w:val="-5"/>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bookmarkStart w:id="428" w:name="_Toc158190879"/>
      <w:bookmarkStart w:id="429" w:name="_Toc158191201"/>
      <w:bookmarkEnd w:id="428"/>
      <w:bookmarkEnd w:id="429"/>
    </w:p>
    <w:p w14:paraId="71F35802" w14:textId="77777777" w:rsidR="00CC166B" w:rsidRPr="00EF4F6E" w:rsidRDefault="00A54C13" w:rsidP="00817301">
      <w:pPr>
        <w:pStyle w:val="ListParagraph"/>
        <w:numPr>
          <w:ilvl w:val="0"/>
          <w:numId w:val="16"/>
        </w:numPr>
        <w:rPr>
          <w:rFonts w:ascii="Calibri" w:hAnsi="Calibri" w:cs="Calibri"/>
          <w:spacing w:val="-5"/>
          <w:sz w:val="20"/>
          <w:szCs w:val="20"/>
        </w:rPr>
      </w:pPr>
      <w:r w:rsidRPr="00EF4F6E">
        <w:rPr>
          <w:rFonts w:ascii="Calibri" w:hAnsi="Calibri" w:cs="Calibri"/>
          <w:spacing w:val="-5"/>
          <w:sz w:val="20"/>
          <w:szCs w:val="20"/>
        </w:rPr>
        <w:t xml:space="preserve">Notwithstanding the foregoing, Contractor has no obligation or liability for any claim or suit concerning third-party Intellectual Property Rights arising from: </w:t>
      </w:r>
      <w:bookmarkStart w:id="430" w:name="_Toc158190880"/>
      <w:bookmarkStart w:id="431" w:name="_Toc158191202"/>
      <w:bookmarkEnd w:id="430"/>
      <w:bookmarkEnd w:id="431"/>
    </w:p>
    <w:p w14:paraId="1F844A53" w14:textId="77777777" w:rsidR="00CC166B" w:rsidRPr="00EF4F6E" w:rsidRDefault="00A54C13" w:rsidP="00817301">
      <w:pPr>
        <w:pStyle w:val="ListParagraph"/>
        <w:numPr>
          <w:ilvl w:val="0"/>
          <w:numId w:val="20"/>
        </w:numPr>
        <w:ind w:left="1440"/>
        <w:rPr>
          <w:rFonts w:ascii="Calibri" w:hAnsi="Calibri" w:cs="Calibri"/>
          <w:sz w:val="20"/>
          <w:szCs w:val="20"/>
        </w:rPr>
      </w:pPr>
      <w:r w:rsidRPr="00EF4F6E">
        <w:rPr>
          <w:rFonts w:ascii="Calibri" w:hAnsi="Calibri" w:cs="Calibri"/>
          <w:sz w:val="20"/>
          <w:szCs w:val="20"/>
        </w:rPr>
        <w:t xml:space="preserve">the State’s unauthorized combination, operation, or use of a product supplied under this </w:t>
      </w:r>
      <w:r w:rsidRPr="00EF4F6E">
        <w:rPr>
          <w:rFonts w:ascii="Calibri" w:hAnsi="Calibri" w:cs="Calibri"/>
          <w:color w:val="000000"/>
          <w:sz w:val="20"/>
          <w:szCs w:val="20"/>
        </w:rPr>
        <w:t>Contract</w:t>
      </w:r>
      <w:r w:rsidRPr="00EF4F6E">
        <w:rPr>
          <w:rFonts w:ascii="Calibri" w:hAnsi="Calibri" w:cs="Calibri"/>
          <w:sz w:val="20"/>
          <w:szCs w:val="20"/>
        </w:rPr>
        <w:t xml:space="preserve"> with any product, device, or Software not supplied by Contractor; </w:t>
      </w:r>
      <w:bookmarkStart w:id="432" w:name="_Toc158190881"/>
      <w:bookmarkStart w:id="433" w:name="_Toc158191203"/>
      <w:bookmarkEnd w:id="432"/>
      <w:bookmarkEnd w:id="433"/>
    </w:p>
    <w:p w14:paraId="312426E6" w14:textId="77777777" w:rsidR="00CC166B" w:rsidRPr="00EF4F6E" w:rsidRDefault="00A54C13" w:rsidP="00817301">
      <w:pPr>
        <w:pStyle w:val="ListParagraph"/>
        <w:numPr>
          <w:ilvl w:val="0"/>
          <w:numId w:val="20"/>
        </w:numPr>
        <w:ind w:left="1440"/>
        <w:rPr>
          <w:rFonts w:ascii="Calibri" w:hAnsi="Calibri" w:cs="Calibri"/>
          <w:sz w:val="20"/>
          <w:szCs w:val="20"/>
        </w:rPr>
      </w:pPr>
      <w:r w:rsidRPr="00EF4F6E">
        <w:rPr>
          <w:rFonts w:ascii="Calibri" w:hAnsi="Calibri" w:cs="Calibri"/>
          <w:sz w:val="20"/>
          <w:szCs w:val="20"/>
        </w:rPr>
        <w:t xml:space="preserve">the State’s unauthorized alteration or modification of any product supplied under this </w:t>
      </w:r>
      <w:r w:rsidRPr="00EF4F6E">
        <w:rPr>
          <w:rFonts w:ascii="Calibri" w:hAnsi="Calibri" w:cs="Calibri"/>
          <w:color w:val="000000"/>
          <w:sz w:val="20"/>
          <w:szCs w:val="20"/>
        </w:rPr>
        <w:t>Contract</w:t>
      </w:r>
      <w:r w:rsidRPr="00EF4F6E">
        <w:rPr>
          <w:rFonts w:ascii="Calibri" w:hAnsi="Calibri" w:cs="Calibri"/>
          <w:sz w:val="20"/>
          <w:szCs w:val="20"/>
        </w:rPr>
        <w:t xml:space="preserve">; </w:t>
      </w:r>
      <w:bookmarkStart w:id="434" w:name="_Toc158190882"/>
      <w:bookmarkStart w:id="435" w:name="_Toc158191204"/>
      <w:bookmarkEnd w:id="434"/>
      <w:bookmarkEnd w:id="435"/>
    </w:p>
    <w:p w14:paraId="52F509BD" w14:textId="77777777" w:rsidR="00CC166B" w:rsidRPr="00EF4F6E" w:rsidRDefault="00A54C13" w:rsidP="00817301">
      <w:pPr>
        <w:pStyle w:val="ListParagraph"/>
        <w:numPr>
          <w:ilvl w:val="0"/>
          <w:numId w:val="20"/>
        </w:numPr>
        <w:ind w:left="1440"/>
        <w:rPr>
          <w:rFonts w:ascii="Calibri" w:hAnsi="Calibri" w:cs="Calibri"/>
          <w:sz w:val="20"/>
          <w:szCs w:val="20"/>
        </w:rPr>
      </w:pPr>
      <w:r w:rsidRPr="00EF4F6E">
        <w:rPr>
          <w:rFonts w:ascii="Calibri" w:hAnsi="Calibri" w:cs="Calibr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bookmarkStart w:id="436" w:name="_Toc158190883"/>
      <w:bookmarkStart w:id="437" w:name="_Toc158191205"/>
      <w:bookmarkEnd w:id="436"/>
      <w:bookmarkEnd w:id="437"/>
    </w:p>
    <w:p w14:paraId="1D837CBE" w14:textId="77777777" w:rsidR="00A54C13" w:rsidRPr="00EF4F6E" w:rsidRDefault="00A54C13" w:rsidP="00817301">
      <w:pPr>
        <w:pStyle w:val="ListParagraph"/>
        <w:numPr>
          <w:ilvl w:val="0"/>
          <w:numId w:val="20"/>
        </w:numPr>
        <w:ind w:left="1440"/>
        <w:rPr>
          <w:rFonts w:ascii="Calibri" w:hAnsi="Calibri" w:cs="Calibri"/>
          <w:sz w:val="20"/>
          <w:szCs w:val="20"/>
        </w:rPr>
      </w:pPr>
      <w:r w:rsidRPr="00EF4F6E">
        <w:rPr>
          <w:rFonts w:ascii="Calibri" w:hAnsi="Calibri" w:cs="Calibri"/>
          <w:sz w:val="20"/>
          <w:szCs w:val="20"/>
        </w:rPr>
        <w:t>the State’s failure to promptly implement a required update or modification to the product provided by Contractor</w:t>
      </w:r>
      <w:r w:rsidR="00BF1D97" w:rsidRPr="00EF4F6E">
        <w:rPr>
          <w:rFonts w:ascii="Calibri" w:hAnsi="Calibri" w:cs="Calibri"/>
          <w:sz w:val="20"/>
          <w:szCs w:val="20"/>
        </w:rPr>
        <w:t>.</w:t>
      </w:r>
      <w:r w:rsidRPr="00EF4F6E">
        <w:rPr>
          <w:rFonts w:ascii="Calibri" w:hAnsi="Calibri" w:cs="Calibri"/>
          <w:sz w:val="20"/>
          <w:szCs w:val="20"/>
        </w:rPr>
        <w:t xml:space="preserve"> </w:t>
      </w:r>
      <w:bookmarkStart w:id="438" w:name="_Toc158190884"/>
      <w:bookmarkStart w:id="439" w:name="_Toc158191206"/>
      <w:bookmarkEnd w:id="438"/>
      <w:bookmarkEnd w:id="439"/>
    </w:p>
    <w:p w14:paraId="585539C6" w14:textId="77777777" w:rsidR="00CC166B" w:rsidRPr="00EF4F6E" w:rsidRDefault="00A54C13" w:rsidP="00817301">
      <w:pPr>
        <w:pStyle w:val="ListParagraph"/>
        <w:numPr>
          <w:ilvl w:val="0"/>
          <w:numId w:val="16"/>
        </w:numPr>
        <w:rPr>
          <w:rFonts w:ascii="Calibri" w:hAnsi="Calibri" w:cs="Calibri"/>
          <w:sz w:val="20"/>
          <w:szCs w:val="20"/>
        </w:rPr>
      </w:pPr>
      <w:r w:rsidRPr="00EF4F6E">
        <w:rPr>
          <w:rFonts w:ascii="Calibri" w:hAnsi="Calibri" w:cs="Calibr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bookmarkStart w:id="440" w:name="_Toc158190885"/>
      <w:bookmarkStart w:id="441" w:name="_Toc158191207"/>
      <w:bookmarkEnd w:id="440"/>
      <w:bookmarkEnd w:id="441"/>
    </w:p>
    <w:p w14:paraId="589635F9" w14:textId="77777777" w:rsidR="00A54C13" w:rsidRPr="0013799C" w:rsidRDefault="00A54C13" w:rsidP="00817301">
      <w:pPr>
        <w:pStyle w:val="ListParagraph"/>
        <w:numPr>
          <w:ilvl w:val="0"/>
          <w:numId w:val="16"/>
        </w:numPr>
        <w:rPr>
          <w:rFonts w:ascii="Calibri" w:hAnsi="Calibri" w:cs="Calibri"/>
          <w:sz w:val="20"/>
          <w:szCs w:val="20"/>
        </w:rPr>
      </w:pPr>
      <w:r w:rsidRPr="00EF4F6E">
        <w:rPr>
          <w:rFonts w:ascii="Calibri" w:hAnsi="Calibri" w:cs="Calibri"/>
          <w:sz w:val="20"/>
          <w:szCs w:val="20"/>
        </w:rPr>
        <w:t xml:space="preserve">Subject to the New Jersey Tort Claims Act (N.J.S.A. 59:1-1 </w:t>
      </w:r>
      <w:r w:rsidRPr="00AE5433">
        <w:rPr>
          <w:rFonts w:ascii="Calibri" w:hAnsi="Calibri" w:cs="Calibri"/>
          <w:sz w:val="20"/>
          <w:szCs w:val="20"/>
          <w:u w:val="single"/>
          <w:lang w:val="x-none"/>
        </w:rPr>
        <w:t>et seq</w:t>
      </w:r>
      <w:r w:rsidRPr="00EF4F6E">
        <w:rPr>
          <w:rFonts w:ascii="Calibri" w:hAnsi="Calibri" w:cs="Calibri"/>
          <w:sz w:val="20"/>
          <w:szCs w:val="20"/>
          <w:lang w:val="x-none"/>
        </w:rPr>
        <w:t>.</w:t>
      </w:r>
      <w:r w:rsidRPr="00EF4F6E">
        <w:rPr>
          <w:rFonts w:ascii="Calibri" w:hAnsi="Calibri" w:cs="Calibri"/>
          <w:sz w:val="20"/>
          <w:szCs w:val="20"/>
        </w:rPr>
        <w:t xml:space="preserve">), the New Jersey Contractual Liability Act (N.J.S.A. 59:13-1 </w:t>
      </w:r>
      <w:r w:rsidRPr="00AE5433">
        <w:rPr>
          <w:rFonts w:ascii="Calibri" w:hAnsi="Calibri" w:cs="Calibri"/>
          <w:sz w:val="20"/>
          <w:szCs w:val="20"/>
          <w:u w:val="single"/>
          <w:lang w:val="x-none"/>
        </w:rPr>
        <w:t>et seq</w:t>
      </w:r>
      <w:r w:rsidRPr="00EF4F6E">
        <w:rPr>
          <w:rFonts w:ascii="Calibri" w:hAnsi="Calibri" w:cs="Calibri"/>
          <w:sz w:val="20"/>
          <w:szCs w:val="20"/>
          <w:lang w:val="x-none"/>
        </w:rPr>
        <w:t>.</w:t>
      </w:r>
      <w:r w:rsidRPr="00EF4F6E">
        <w:rPr>
          <w:rFonts w:ascii="Calibri" w:hAnsi="Calibri" w:cs="Calibr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sidRPr="00EF4F6E">
        <w:rPr>
          <w:rFonts w:ascii="Calibri" w:hAnsi="Calibri" w:cs="Calibri"/>
          <w:sz w:val="20"/>
          <w:szCs w:val="20"/>
        </w:rPr>
        <w:t xml:space="preserve"> the</w:t>
      </w:r>
      <w:r w:rsidRPr="00EF4F6E">
        <w:rPr>
          <w:rFonts w:ascii="Calibri" w:hAnsi="Calibri" w:cs="Calibri"/>
          <w:sz w:val="20"/>
          <w:szCs w:val="20"/>
        </w:rPr>
        <w:t xml:space="preserve"> Contractor’s exclusive remedy for these claims;</w:t>
      </w:r>
      <w:bookmarkStart w:id="442" w:name="_Toc158190886"/>
      <w:bookmarkStart w:id="443" w:name="_Toc158191208"/>
      <w:bookmarkStart w:id="444" w:name="_Toc158190887"/>
      <w:bookmarkStart w:id="445" w:name="_Toc158191209"/>
      <w:bookmarkEnd w:id="442"/>
      <w:bookmarkEnd w:id="443"/>
      <w:bookmarkEnd w:id="444"/>
      <w:bookmarkEnd w:id="445"/>
    </w:p>
    <w:p w14:paraId="15A17185" w14:textId="77777777" w:rsidR="00A54C13" w:rsidRPr="00EF4F6E" w:rsidRDefault="00A54C13" w:rsidP="00817301">
      <w:pPr>
        <w:pStyle w:val="ListParagraph"/>
        <w:numPr>
          <w:ilvl w:val="0"/>
          <w:numId w:val="16"/>
        </w:numPr>
        <w:rPr>
          <w:rFonts w:ascii="Calibri" w:hAnsi="Calibri" w:cs="Calibri"/>
          <w:sz w:val="20"/>
          <w:szCs w:val="20"/>
        </w:rPr>
      </w:pPr>
      <w:r w:rsidRPr="00EF4F6E">
        <w:rPr>
          <w:rFonts w:ascii="Calibri" w:hAnsi="Calibri" w:cs="Calibr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bookmarkStart w:id="446" w:name="_Toc158190888"/>
      <w:bookmarkStart w:id="447" w:name="_Toc158191210"/>
      <w:bookmarkEnd w:id="446"/>
      <w:bookmarkEnd w:id="447"/>
    </w:p>
    <w:p w14:paraId="6D8CA98B" w14:textId="77777777" w:rsidR="00BF1D97" w:rsidRPr="00EF4F6E" w:rsidRDefault="00BF1D97" w:rsidP="00817301">
      <w:pPr>
        <w:pStyle w:val="ListParagraph"/>
        <w:numPr>
          <w:ilvl w:val="0"/>
          <w:numId w:val="16"/>
        </w:numPr>
        <w:rPr>
          <w:rFonts w:ascii="Calibri" w:hAnsi="Calibri" w:cs="Calibri"/>
          <w:sz w:val="20"/>
          <w:szCs w:val="20"/>
        </w:rPr>
      </w:pPr>
      <w:r w:rsidRPr="00EF4F6E">
        <w:rPr>
          <w:rFonts w:ascii="Calibri" w:hAnsi="Calibri" w:cs="Calibr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bookmarkStart w:id="448" w:name="_Toc158190889"/>
      <w:bookmarkStart w:id="449" w:name="_Toc158191211"/>
      <w:bookmarkEnd w:id="448"/>
      <w:bookmarkEnd w:id="449"/>
    </w:p>
    <w:p w14:paraId="48513C78" w14:textId="77777777" w:rsidR="00A54C13" w:rsidRDefault="00A54C13" w:rsidP="00817301">
      <w:pPr>
        <w:pStyle w:val="ListParagraph"/>
        <w:numPr>
          <w:ilvl w:val="0"/>
          <w:numId w:val="16"/>
        </w:numPr>
        <w:rPr>
          <w:rFonts w:ascii="Calibri" w:hAnsi="Calibri" w:cs="Calibri"/>
          <w:sz w:val="20"/>
          <w:szCs w:val="20"/>
        </w:rPr>
      </w:pPr>
      <w:r w:rsidRPr="00EF4F6E">
        <w:rPr>
          <w:rFonts w:ascii="Calibri" w:hAnsi="Calibri" w:cs="Calibri"/>
          <w:sz w:val="20"/>
          <w:szCs w:val="20"/>
        </w:rPr>
        <w:t>The State of New Jersey will not indemnify, defend, pay or reimburse for claims or take similar actions on behalf of the Contractor.</w:t>
      </w:r>
      <w:bookmarkStart w:id="450" w:name="_Toc158190890"/>
      <w:bookmarkStart w:id="451" w:name="_Toc158191212"/>
      <w:bookmarkEnd w:id="450"/>
      <w:bookmarkEnd w:id="451"/>
    </w:p>
    <w:p w14:paraId="6F89B4E9" w14:textId="77777777" w:rsidR="002A140C" w:rsidRPr="0013799C" w:rsidRDefault="002A140C" w:rsidP="0013799C">
      <w:pPr>
        <w:ind w:left="360"/>
        <w:rPr>
          <w:rFonts w:ascii="Calibri" w:hAnsi="Calibri" w:cs="Calibri"/>
          <w:sz w:val="20"/>
          <w:szCs w:val="20"/>
        </w:rPr>
      </w:pPr>
    </w:p>
    <w:p w14:paraId="10EE4F60" w14:textId="77777777" w:rsidR="00E81C45" w:rsidRPr="00EF4F6E" w:rsidRDefault="00210D42" w:rsidP="00DC7C6E">
      <w:pPr>
        <w:pStyle w:val="Heading2"/>
      </w:pPr>
      <w:bookmarkStart w:id="452" w:name="_Toc158190891"/>
      <w:bookmarkStart w:id="453" w:name="_Toc158191213"/>
      <w:bookmarkStart w:id="454" w:name="_Toc166158738"/>
      <w:bookmarkStart w:id="455" w:name="_Toc166158969"/>
      <w:bookmarkStart w:id="456" w:name="_Toc170889124"/>
      <w:bookmarkStart w:id="457" w:name="_Toc158190892"/>
      <w:bookmarkStart w:id="458" w:name="_Toc158191214"/>
      <w:bookmarkStart w:id="459" w:name="_Toc166158739"/>
      <w:bookmarkStart w:id="460" w:name="_Toc166158970"/>
      <w:bookmarkStart w:id="461" w:name="_Toc170889125"/>
      <w:bookmarkStart w:id="462" w:name="_Toc158190893"/>
      <w:bookmarkStart w:id="463" w:name="_Toc158191215"/>
      <w:bookmarkStart w:id="464" w:name="_Toc166158740"/>
      <w:bookmarkStart w:id="465" w:name="_Toc166158971"/>
      <w:bookmarkStart w:id="466" w:name="_Toc170889126"/>
      <w:bookmarkStart w:id="467" w:name="_Toc158190895"/>
      <w:bookmarkStart w:id="468" w:name="_Toc158191217"/>
      <w:bookmarkStart w:id="469" w:name="_Toc166158742"/>
      <w:bookmarkStart w:id="470" w:name="_Toc166158973"/>
      <w:bookmarkStart w:id="471" w:name="_Toc170889128"/>
      <w:bookmarkStart w:id="472" w:name="_Toc158190908"/>
      <w:bookmarkStart w:id="473" w:name="_Toc158191230"/>
      <w:bookmarkStart w:id="474" w:name="_Toc166158755"/>
      <w:bookmarkStart w:id="475" w:name="_Toc166158986"/>
      <w:bookmarkStart w:id="476" w:name="_Toc170889141"/>
      <w:bookmarkStart w:id="477" w:name="_Toc158190911"/>
      <w:bookmarkStart w:id="478" w:name="_Toc158191233"/>
      <w:bookmarkStart w:id="479" w:name="_Toc166158758"/>
      <w:bookmarkStart w:id="480" w:name="_Toc166158989"/>
      <w:bookmarkStart w:id="481" w:name="_Toc170889144"/>
      <w:bookmarkStart w:id="482" w:name="_Toc158190912"/>
      <w:bookmarkStart w:id="483" w:name="_Toc158191234"/>
      <w:bookmarkStart w:id="484" w:name="_Toc166158759"/>
      <w:bookmarkStart w:id="485" w:name="_Toc166158990"/>
      <w:bookmarkStart w:id="486" w:name="_Toc170889145"/>
      <w:bookmarkStart w:id="487" w:name="_Toc158190913"/>
      <w:bookmarkStart w:id="488" w:name="_Toc158191235"/>
      <w:bookmarkStart w:id="489" w:name="_Toc166158760"/>
      <w:bookmarkStart w:id="490" w:name="_Toc166158991"/>
      <w:bookmarkStart w:id="491" w:name="_Toc170889146"/>
      <w:bookmarkStart w:id="492" w:name="_Toc199426552"/>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t>7.2</w:t>
      </w:r>
      <w:r>
        <w:tab/>
      </w:r>
      <w:r w:rsidR="00E81C45" w:rsidRPr="00EF4F6E">
        <w:t>INSURANCE</w:t>
      </w:r>
      <w:bookmarkStart w:id="493" w:name="_Toc158191236"/>
      <w:bookmarkEnd w:id="493"/>
      <w:bookmarkEnd w:id="492"/>
    </w:p>
    <w:p w14:paraId="2167CBC0" w14:textId="77777777" w:rsidR="00775B73" w:rsidRPr="00EF4F6E" w:rsidRDefault="00775B73" w:rsidP="00F50D94">
      <w:pPr>
        <w:spacing w:after="0" w:line="240" w:lineRule="auto"/>
        <w:rPr>
          <w:rFonts w:ascii="Calibri" w:hAnsi="Calibri" w:cs="Calibri"/>
          <w:sz w:val="20"/>
          <w:szCs w:val="20"/>
          <w:highlight w:val="green"/>
        </w:rPr>
      </w:pPr>
      <w:bookmarkStart w:id="494" w:name="_Toc158191238"/>
      <w:bookmarkEnd w:id="494"/>
    </w:p>
    <w:p w14:paraId="26004F3B" w14:textId="77777777" w:rsidR="00331B97" w:rsidRPr="00EF4F6E" w:rsidRDefault="00210D42" w:rsidP="00215745">
      <w:pPr>
        <w:pStyle w:val="Heading3"/>
      </w:pPr>
      <w:bookmarkStart w:id="495" w:name="_Toc400531536"/>
      <w:bookmarkStart w:id="496" w:name="_Toc428534007"/>
      <w:bookmarkStart w:id="497" w:name="_Toc32310729"/>
      <w:bookmarkStart w:id="498" w:name="_Toc199426553"/>
      <w:r>
        <w:t>7.2.1</w:t>
      </w:r>
      <w:r>
        <w:tab/>
      </w:r>
      <w:r w:rsidR="00331B97" w:rsidRPr="00EF4F6E">
        <w:t>PROFESSIONAL LIABILITY INSURANCE</w:t>
      </w:r>
      <w:bookmarkEnd w:id="495"/>
      <w:bookmarkEnd w:id="496"/>
      <w:bookmarkEnd w:id="497"/>
      <w:bookmarkEnd w:id="498"/>
    </w:p>
    <w:p w14:paraId="74EC5309" w14:textId="77777777" w:rsidR="00331B97" w:rsidRPr="00EF4F6E" w:rsidRDefault="00924809" w:rsidP="0084189F">
      <w:pPr>
        <w:spacing w:after="0" w:line="240" w:lineRule="auto"/>
        <w:rPr>
          <w:rFonts w:ascii="Calibri" w:hAnsi="Calibri" w:cs="Calibri"/>
          <w:sz w:val="20"/>
          <w:szCs w:val="20"/>
        </w:rPr>
      </w:pPr>
      <w:r w:rsidRPr="00F138C1">
        <w:rPr>
          <w:rFonts w:ascii="Calibri" w:hAnsi="Calibri" w:cs="Calibri"/>
          <w:i/>
          <w:sz w:val="20"/>
          <w:szCs w:val="20"/>
        </w:rPr>
        <w:t xml:space="preserve">Bid Solicitation </w:t>
      </w:r>
      <w:r w:rsidR="003A12F1" w:rsidRPr="00F138C1">
        <w:rPr>
          <w:rFonts w:ascii="Calibri" w:hAnsi="Calibri" w:cs="Calibri"/>
          <w:i/>
          <w:sz w:val="20"/>
          <w:szCs w:val="20"/>
        </w:rPr>
        <w:t xml:space="preserve">Section 4.2 </w:t>
      </w:r>
      <w:r w:rsidRPr="00F138C1">
        <w:rPr>
          <w:rFonts w:ascii="Calibri" w:hAnsi="Calibri" w:cs="Calibri"/>
          <w:i/>
          <w:sz w:val="20"/>
          <w:szCs w:val="20"/>
        </w:rPr>
        <w:t>General Requirements</w:t>
      </w:r>
      <w:r>
        <w:rPr>
          <w:rFonts w:ascii="Calibri" w:hAnsi="Calibri" w:cs="Calibri"/>
          <w:sz w:val="20"/>
          <w:szCs w:val="20"/>
        </w:rPr>
        <w:t xml:space="preserve"> </w:t>
      </w:r>
      <w:r w:rsidR="003A12F1" w:rsidRPr="00EF4F6E">
        <w:rPr>
          <w:rFonts w:ascii="Calibri" w:hAnsi="Calibri" w:cs="Calibri"/>
          <w:sz w:val="20"/>
          <w:szCs w:val="20"/>
        </w:rPr>
        <w:t>of the SSTC</w:t>
      </w:r>
      <w:r w:rsidR="00331B97" w:rsidRPr="00EF4F6E">
        <w:rPr>
          <w:rFonts w:ascii="Calibri" w:hAnsi="Calibri" w:cs="Calibri"/>
          <w:sz w:val="20"/>
          <w:szCs w:val="20"/>
        </w:rPr>
        <w:t xml:space="preserve"> is </w:t>
      </w:r>
      <w:r w:rsidR="003A12F1" w:rsidRPr="00EF4F6E">
        <w:rPr>
          <w:rFonts w:ascii="Calibri" w:hAnsi="Calibri" w:cs="Calibri"/>
          <w:sz w:val="20"/>
          <w:szCs w:val="20"/>
        </w:rPr>
        <w:t>supplemented with the following:</w:t>
      </w:r>
      <w:r w:rsidR="00331B97" w:rsidRPr="00EF4F6E">
        <w:rPr>
          <w:rFonts w:ascii="Calibri" w:hAnsi="Calibri" w:cs="Calibri"/>
          <w:sz w:val="20"/>
          <w:szCs w:val="20"/>
        </w:rPr>
        <w:t xml:space="preserve">  </w:t>
      </w:r>
    </w:p>
    <w:p w14:paraId="293A80D9" w14:textId="77777777" w:rsidR="00331B97" w:rsidRPr="00EF4F6E" w:rsidRDefault="00331B97" w:rsidP="0084189F">
      <w:pPr>
        <w:spacing w:after="0" w:line="240" w:lineRule="auto"/>
        <w:rPr>
          <w:rFonts w:ascii="Calibri" w:hAnsi="Calibri" w:cs="Calibri"/>
          <w:sz w:val="20"/>
          <w:szCs w:val="20"/>
        </w:rPr>
      </w:pPr>
    </w:p>
    <w:p w14:paraId="446DD2FB" w14:textId="77777777" w:rsidR="008D0554" w:rsidRDefault="00331B97" w:rsidP="0084189F">
      <w:pPr>
        <w:spacing w:after="0" w:line="240" w:lineRule="auto"/>
        <w:jc w:val="both"/>
        <w:rPr>
          <w:rFonts w:ascii="Calibri" w:hAnsi="Calibri" w:cs="Calibri"/>
          <w:sz w:val="20"/>
          <w:szCs w:val="20"/>
        </w:rPr>
      </w:pPr>
      <w:r w:rsidRPr="00EF4F6E">
        <w:rPr>
          <w:rFonts w:ascii="Calibri" w:hAnsi="Calibri" w:cs="Calibri"/>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sidRPr="00EF4F6E">
        <w:rPr>
          <w:rFonts w:ascii="Calibri" w:hAnsi="Calibri" w:cs="Calibri"/>
          <w:sz w:val="20"/>
          <w:szCs w:val="20"/>
        </w:rPr>
        <w:t xml:space="preserve"> of</w:t>
      </w:r>
      <w:r w:rsidRPr="00EF4F6E">
        <w:rPr>
          <w:rFonts w:ascii="Calibri" w:hAnsi="Calibri" w:cs="Calibri"/>
          <w:sz w:val="20"/>
          <w:szCs w:val="20"/>
        </w:rPr>
        <w:t xml:space="preserve"> the professional obligations performed pursuant to the requirements of this </w:t>
      </w:r>
      <w:r w:rsidRPr="00EF4F6E">
        <w:rPr>
          <w:rFonts w:ascii="Calibri" w:hAnsi="Calibri" w:cs="Calibri"/>
          <w:color w:val="000000"/>
          <w:sz w:val="20"/>
          <w:szCs w:val="20"/>
        </w:rPr>
        <w:t>Contract.</w:t>
      </w:r>
      <w:r w:rsidRPr="00EF4F6E">
        <w:rPr>
          <w:rFonts w:ascii="Calibri" w:hAnsi="Calibri" w:cs="Calibri"/>
          <w:sz w:val="20"/>
          <w:szCs w:val="20"/>
        </w:rPr>
        <w:t xml:space="preserve">  The insurance shall be in the amount of not </w:t>
      </w:r>
      <w:r w:rsidRPr="008D0554">
        <w:rPr>
          <w:rFonts w:ascii="Calibri" w:hAnsi="Calibri" w:cs="Calibri"/>
          <w:sz w:val="20"/>
          <w:szCs w:val="20"/>
        </w:rPr>
        <w:t xml:space="preserve">less than </w:t>
      </w:r>
      <w:r w:rsidRPr="0013799C">
        <w:rPr>
          <w:rFonts w:ascii="Calibri" w:hAnsi="Calibri" w:cs="Calibri"/>
          <w:sz w:val="20"/>
          <w:szCs w:val="20"/>
        </w:rPr>
        <w:t>$</w:t>
      </w:r>
      <w:r w:rsidR="008D0554" w:rsidRPr="0013799C">
        <w:rPr>
          <w:rFonts w:ascii="Calibri" w:hAnsi="Calibri" w:cs="Calibri"/>
          <w:sz w:val="20"/>
          <w:szCs w:val="20"/>
        </w:rPr>
        <w:t>3</w:t>
      </w:r>
      <w:r w:rsidRPr="0013799C">
        <w:rPr>
          <w:rFonts w:ascii="Calibri" w:hAnsi="Calibri" w:cs="Calibri"/>
          <w:sz w:val="20"/>
          <w:szCs w:val="20"/>
        </w:rPr>
        <w:t>,000,000</w:t>
      </w:r>
      <w:r w:rsidRPr="008D0554">
        <w:rPr>
          <w:rFonts w:ascii="Calibri" w:hAnsi="Calibri" w:cs="Calibri"/>
          <w:sz w:val="20"/>
          <w:szCs w:val="20"/>
        </w:rPr>
        <w:t xml:space="preserve"> </w:t>
      </w:r>
      <w:r w:rsidR="00D447C8" w:rsidRPr="008D0554">
        <w:rPr>
          <w:rFonts w:ascii="Calibri" w:hAnsi="Calibri" w:cs="Calibri"/>
          <w:sz w:val="20"/>
          <w:szCs w:val="20"/>
        </w:rPr>
        <w:t xml:space="preserve">per each </w:t>
      </w:r>
      <w:r w:rsidR="00C8581F" w:rsidRPr="008D0554">
        <w:rPr>
          <w:rFonts w:ascii="Calibri" w:hAnsi="Calibri" w:cs="Calibri"/>
          <w:sz w:val="20"/>
          <w:szCs w:val="20"/>
        </w:rPr>
        <w:t>occurrence</w:t>
      </w:r>
      <w:r w:rsidR="00D447C8" w:rsidRPr="008D0554">
        <w:rPr>
          <w:rFonts w:ascii="Calibri" w:hAnsi="Calibri" w:cs="Calibri"/>
          <w:sz w:val="20"/>
          <w:szCs w:val="20"/>
        </w:rPr>
        <w:t xml:space="preserve">, </w:t>
      </w:r>
      <w:r w:rsidRPr="008D0554">
        <w:rPr>
          <w:rFonts w:ascii="Calibri" w:hAnsi="Calibri" w:cs="Calibri"/>
          <w:sz w:val="20"/>
          <w:szCs w:val="20"/>
        </w:rPr>
        <w:t>and in such policy forms as shall be approved by the State.  If the Contractor has claims-made coverage</w:t>
      </w:r>
      <w:r w:rsidRPr="00EF4F6E">
        <w:rPr>
          <w:rFonts w:ascii="Calibri" w:hAnsi="Calibri" w:cs="Calibri"/>
          <w:sz w:val="20"/>
          <w:szCs w:val="20"/>
        </w:rPr>
        <w:t xml:space="preserve"> and subsequently changes carriers during the term of this </w:t>
      </w:r>
      <w:r w:rsidRPr="00EF4F6E">
        <w:rPr>
          <w:rFonts w:ascii="Calibri" w:hAnsi="Calibri" w:cs="Calibri"/>
          <w:color w:val="000000"/>
          <w:sz w:val="20"/>
          <w:szCs w:val="20"/>
        </w:rPr>
        <w:t>Contract</w:t>
      </w:r>
      <w:r w:rsidRPr="00EF4F6E">
        <w:rPr>
          <w:rFonts w:ascii="Calibri" w:hAnsi="Calibri" w:cs="Calibri"/>
          <w:sz w:val="20"/>
          <w:szCs w:val="20"/>
        </w:rPr>
        <w:t>, it shall obtain from its new Errors and Omissions, Professional Liability Insurance, and/or Professional Malpractice Insurance carrier an endorsement for retroactive coverage.</w:t>
      </w:r>
    </w:p>
    <w:p w14:paraId="4443D255" w14:textId="77777777" w:rsidR="008D0554" w:rsidRPr="00EF4F6E" w:rsidRDefault="008D0554" w:rsidP="0084189F">
      <w:pPr>
        <w:spacing w:after="0" w:line="240" w:lineRule="auto"/>
        <w:jc w:val="both"/>
        <w:rPr>
          <w:rFonts w:ascii="Calibri" w:hAnsi="Calibri" w:cs="Calibri"/>
          <w:sz w:val="20"/>
          <w:szCs w:val="20"/>
        </w:rPr>
      </w:pPr>
    </w:p>
    <w:p w14:paraId="78E8D6F9" w14:textId="77777777" w:rsidR="008D0554" w:rsidRDefault="008D0554" w:rsidP="008D0554">
      <w:pPr>
        <w:spacing w:after="0" w:line="240" w:lineRule="auto"/>
        <w:jc w:val="both"/>
        <w:rPr>
          <w:rFonts w:ascii="Calibri" w:hAnsi="Calibri" w:cs="Calibri"/>
          <w:sz w:val="20"/>
          <w:szCs w:val="20"/>
        </w:rPr>
      </w:pPr>
      <w:r w:rsidRPr="008D0554">
        <w:rPr>
          <w:rFonts w:ascii="Calibri" w:hAnsi="Calibri" w:cs="Calibri"/>
          <w:sz w:val="20"/>
          <w:szCs w:val="20"/>
        </w:rPr>
        <w:t xml:space="preserve">Pollution Coverage: The </w:t>
      </w:r>
      <w:r>
        <w:rPr>
          <w:rFonts w:ascii="Calibri" w:hAnsi="Calibri" w:cs="Calibri"/>
          <w:sz w:val="20"/>
          <w:szCs w:val="20"/>
        </w:rPr>
        <w:t>Contractor</w:t>
      </w:r>
      <w:r w:rsidRPr="008D0554">
        <w:rPr>
          <w:rFonts w:ascii="Calibri" w:hAnsi="Calibri" w:cs="Calibri"/>
          <w:sz w:val="20"/>
          <w:szCs w:val="20"/>
        </w:rPr>
        <w:t xml:space="preserve"> shall maintain coverage for any pollution conditions that may arise from its work completed in ac</w:t>
      </w:r>
      <w:r>
        <w:rPr>
          <w:rFonts w:ascii="Calibri" w:hAnsi="Calibri" w:cs="Calibri"/>
          <w:sz w:val="20"/>
          <w:szCs w:val="20"/>
        </w:rPr>
        <w:t xml:space="preserve">cordance with this </w:t>
      </w:r>
      <w:r w:rsidR="002C2988">
        <w:rPr>
          <w:rFonts w:ascii="Calibri" w:hAnsi="Calibri" w:cs="Calibri"/>
          <w:sz w:val="20"/>
          <w:szCs w:val="20"/>
        </w:rPr>
        <w:t>Contract</w:t>
      </w:r>
      <w:r>
        <w:rPr>
          <w:rFonts w:ascii="Calibri" w:hAnsi="Calibri" w:cs="Calibri"/>
          <w:sz w:val="20"/>
          <w:szCs w:val="20"/>
        </w:rPr>
        <w:t>.</w:t>
      </w:r>
    </w:p>
    <w:p w14:paraId="178C1555" w14:textId="77777777" w:rsidR="008D0554" w:rsidRDefault="008D0554" w:rsidP="00817301">
      <w:pPr>
        <w:pStyle w:val="ListParagraph"/>
        <w:numPr>
          <w:ilvl w:val="0"/>
          <w:numId w:val="56"/>
        </w:numPr>
        <w:rPr>
          <w:rFonts w:ascii="Calibri" w:hAnsi="Calibri" w:cs="Calibri"/>
          <w:sz w:val="20"/>
          <w:szCs w:val="20"/>
        </w:rPr>
      </w:pPr>
      <w:r w:rsidRPr="0013799C">
        <w:rPr>
          <w:rFonts w:ascii="Calibri" w:hAnsi="Calibri" w:cs="Calibri"/>
          <w:sz w:val="20"/>
          <w:szCs w:val="20"/>
        </w:rPr>
        <w:t>Minimum Limits of Liability: $5,000,000/$5,000,000 Per Occurrence/Aggregate.</w:t>
      </w:r>
    </w:p>
    <w:p w14:paraId="741B0F8E" w14:textId="77777777" w:rsidR="008D0554" w:rsidRDefault="008D0554" w:rsidP="00817301">
      <w:pPr>
        <w:pStyle w:val="ListParagraph"/>
        <w:numPr>
          <w:ilvl w:val="0"/>
          <w:numId w:val="56"/>
        </w:numPr>
        <w:rPr>
          <w:rFonts w:ascii="Calibri" w:hAnsi="Calibri" w:cs="Calibri"/>
          <w:sz w:val="20"/>
          <w:szCs w:val="20"/>
        </w:rPr>
      </w:pPr>
      <w:r w:rsidRPr="0013799C">
        <w:rPr>
          <w:rFonts w:ascii="Calibri" w:hAnsi="Calibri" w:cs="Calibri"/>
          <w:sz w:val="20"/>
          <w:szCs w:val="20"/>
        </w:rPr>
        <w:t>Coverage should be provided for the following</w:t>
      </w:r>
      <w:r>
        <w:rPr>
          <w:rFonts w:ascii="Calibri" w:hAnsi="Calibri" w:cs="Calibri"/>
          <w:sz w:val="20"/>
          <w:szCs w:val="20"/>
        </w:rPr>
        <w:t>:</w:t>
      </w:r>
    </w:p>
    <w:p w14:paraId="4D30A4D5" w14:textId="77777777" w:rsidR="008D0554" w:rsidRDefault="008D0554" w:rsidP="00817301">
      <w:pPr>
        <w:pStyle w:val="ListParagraph"/>
        <w:numPr>
          <w:ilvl w:val="1"/>
          <w:numId w:val="56"/>
        </w:numPr>
        <w:rPr>
          <w:rFonts w:ascii="Calibri" w:hAnsi="Calibri" w:cs="Calibri"/>
          <w:sz w:val="20"/>
          <w:szCs w:val="20"/>
        </w:rPr>
      </w:pPr>
      <w:r w:rsidRPr="0013799C">
        <w:rPr>
          <w:rFonts w:ascii="Calibri" w:hAnsi="Calibri" w:cs="Calibri"/>
          <w:sz w:val="20"/>
          <w:szCs w:val="20"/>
        </w:rPr>
        <w:t>Coverage A – Job Site – Each Pollution Condition;</w:t>
      </w:r>
    </w:p>
    <w:p w14:paraId="5E306F18" w14:textId="77777777" w:rsidR="008D0554" w:rsidRDefault="008D0554" w:rsidP="00817301">
      <w:pPr>
        <w:pStyle w:val="ListParagraph"/>
        <w:numPr>
          <w:ilvl w:val="1"/>
          <w:numId w:val="56"/>
        </w:numPr>
        <w:rPr>
          <w:rFonts w:ascii="Calibri" w:hAnsi="Calibri" w:cs="Calibri"/>
          <w:sz w:val="20"/>
          <w:szCs w:val="20"/>
        </w:rPr>
      </w:pPr>
      <w:r w:rsidRPr="0013799C">
        <w:rPr>
          <w:rFonts w:ascii="Calibri" w:hAnsi="Calibri" w:cs="Calibri"/>
          <w:sz w:val="20"/>
          <w:szCs w:val="20"/>
        </w:rPr>
        <w:t>Coverage B – Emergency Remediation;</w:t>
      </w:r>
    </w:p>
    <w:p w14:paraId="0322E542" w14:textId="77777777" w:rsidR="008D0554" w:rsidRPr="007B5EF3" w:rsidRDefault="008D0554" w:rsidP="00817301">
      <w:pPr>
        <w:pStyle w:val="ListParagraph"/>
        <w:numPr>
          <w:ilvl w:val="1"/>
          <w:numId w:val="56"/>
        </w:numPr>
        <w:rPr>
          <w:rFonts w:ascii="Calibri" w:hAnsi="Calibri" w:cs="Calibri"/>
          <w:sz w:val="20"/>
          <w:szCs w:val="20"/>
        </w:rPr>
      </w:pPr>
      <w:r w:rsidRPr="0013799C">
        <w:rPr>
          <w:rFonts w:ascii="Calibri" w:hAnsi="Calibri" w:cs="Calibri"/>
          <w:sz w:val="20"/>
          <w:szCs w:val="20"/>
        </w:rPr>
        <w:t>C</w:t>
      </w:r>
      <w:r w:rsidRPr="007B5EF3">
        <w:rPr>
          <w:rFonts w:ascii="Calibri" w:hAnsi="Calibri" w:cs="Calibri"/>
          <w:sz w:val="20"/>
          <w:szCs w:val="20"/>
        </w:rPr>
        <w:t>overage D – Transportation; and</w:t>
      </w:r>
    </w:p>
    <w:p w14:paraId="6CC1B9EA" w14:textId="77777777" w:rsidR="008D0554" w:rsidRPr="0013799C" w:rsidRDefault="008D0554" w:rsidP="00817301">
      <w:pPr>
        <w:pStyle w:val="ListParagraph"/>
        <w:numPr>
          <w:ilvl w:val="1"/>
          <w:numId w:val="56"/>
        </w:numPr>
        <w:rPr>
          <w:rFonts w:ascii="Calibri" w:hAnsi="Calibri" w:cs="Calibri"/>
          <w:sz w:val="20"/>
          <w:szCs w:val="20"/>
        </w:rPr>
      </w:pPr>
      <w:r>
        <w:rPr>
          <w:rFonts w:ascii="Calibri" w:hAnsi="Calibri" w:cs="Calibri"/>
          <w:sz w:val="20"/>
          <w:szCs w:val="20"/>
        </w:rPr>
        <w:t xml:space="preserve">Coverage E </w:t>
      </w:r>
      <w:r w:rsidRPr="00480F25">
        <w:rPr>
          <w:rFonts w:ascii="Calibri" w:hAnsi="Calibri" w:cs="Calibri"/>
          <w:sz w:val="20"/>
          <w:szCs w:val="20"/>
        </w:rPr>
        <w:t>–</w:t>
      </w:r>
      <w:r>
        <w:rPr>
          <w:rFonts w:ascii="Calibri" w:hAnsi="Calibri" w:cs="Calibri"/>
          <w:sz w:val="20"/>
          <w:szCs w:val="20"/>
        </w:rPr>
        <w:t xml:space="preserve"> Non-Owned Disposal Sites.</w:t>
      </w:r>
    </w:p>
    <w:p w14:paraId="5F0634E7" w14:textId="77777777" w:rsidR="00380817" w:rsidRPr="00EF4F6E" w:rsidRDefault="00380817" w:rsidP="00F50D94">
      <w:pPr>
        <w:keepNext/>
        <w:spacing w:after="0" w:line="240" w:lineRule="auto"/>
        <w:jc w:val="both"/>
        <w:rPr>
          <w:rFonts w:ascii="Calibri" w:hAnsi="Calibri" w:cs="Calibri"/>
          <w:sz w:val="20"/>
          <w:szCs w:val="20"/>
        </w:rPr>
      </w:pPr>
      <w:bookmarkStart w:id="499" w:name="_Toc158190919"/>
      <w:bookmarkStart w:id="500" w:name="_Toc158191241"/>
      <w:bookmarkStart w:id="501" w:name="_Toc158190920"/>
      <w:bookmarkStart w:id="502" w:name="_Toc158191242"/>
      <w:bookmarkStart w:id="503" w:name="_Toc158190922"/>
      <w:bookmarkStart w:id="504" w:name="_Toc158191244"/>
      <w:bookmarkStart w:id="505" w:name="_Toc158190924"/>
      <w:bookmarkStart w:id="506" w:name="_Toc158191246"/>
      <w:bookmarkStart w:id="507" w:name="_Toc158190925"/>
      <w:bookmarkStart w:id="508" w:name="_Toc158191247"/>
      <w:bookmarkStart w:id="509" w:name="_Toc158190938"/>
      <w:bookmarkStart w:id="510" w:name="_Toc158191260"/>
      <w:bookmarkStart w:id="511" w:name="_Toc158190939"/>
      <w:bookmarkStart w:id="512" w:name="_Toc158191261"/>
      <w:bookmarkStart w:id="513" w:name="_Toc158190940"/>
      <w:bookmarkStart w:id="514" w:name="_Toc158191262"/>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0C286C3F" w14:textId="77777777" w:rsidR="00E81C45" w:rsidRPr="00EF4F6E" w:rsidRDefault="00210D42" w:rsidP="00215745">
      <w:pPr>
        <w:pStyle w:val="Heading3"/>
      </w:pPr>
      <w:bookmarkStart w:id="515" w:name="_Toc199426554"/>
      <w:r>
        <w:t>7.2.2</w:t>
      </w:r>
      <w:r>
        <w:tab/>
      </w:r>
      <w:r w:rsidR="00E81C45" w:rsidRPr="00EF4F6E">
        <w:t xml:space="preserve">LIMITATION OF </w:t>
      </w:r>
      <w:r w:rsidR="008955D8" w:rsidRPr="00EF4F6E">
        <w:t xml:space="preserve">LIABILITY </w:t>
      </w:r>
      <w:r w:rsidR="00E81C45" w:rsidRPr="00EF4F6E">
        <w:t>OPTIONS</w:t>
      </w:r>
      <w:bookmarkEnd w:id="515"/>
    </w:p>
    <w:p w14:paraId="05CD56B3" w14:textId="77777777" w:rsidR="00C11E9E" w:rsidRPr="00EF4F6E" w:rsidRDefault="00C11E9E" w:rsidP="00241378">
      <w:pPr>
        <w:keepNext/>
        <w:spacing w:after="0" w:line="240" w:lineRule="auto"/>
        <w:jc w:val="both"/>
        <w:rPr>
          <w:rFonts w:ascii="Calibri" w:hAnsi="Calibri" w:cs="Calibri"/>
          <w:sz w:val="20"/>
          <w:szCs w:val="20"/>
        </w:rPr>
      </w:pPr>
      <w:r w:rsidRPr="00EF4F6E">
        <w:rPr>
          <w:rFonts w:ascii="Calibri" w:hAnsi="Calibri" w:cs="Calibri"/>
          <w:sz w:val="20"/>
          <w:szCs w:val="20"/>
        </w:rPr>
        <w:t>Section 4.</w:t>
      </w:r>
      <w:r w:rsidR="006D4FF1" w:rsidRPr="00EF4F6E">
        <w:rPr>
          <w:rFonts w:ascii="Calibri" w:hAnsi="Calibri" w:cs="Calibri"/>
          <w:sz w:val="20"/>
          <w:szCs w:val="20"/>
        </w:rPr>
        <w:t>0</w:t>
      </w:r>
      <w:r w:rsidRPr="00EF4F6E">
        <w:rPr>
          <w:rFonts w:ascii="Calibri" w:hAnsi="Calibri" w:cs="Calibri"/>
          <w:sz w:val="20"/>
          <w:szCs w:val="20"/>
        </w:rPr>
        <w:t xml:space="preserve"> of the SSTC is supplemented with the following:</w:t>
      </w:r>
    </w:p>
    <w:p w14:paraId="3183D224" w14:textId="77777777" w:rsidR="00241378" w:rsidRPr="00EF4F6E" w:rsidRDefault="00241378" w:rsidP="00241378">
      <w:pPr>
        <w:keepNext/>
        <w:spacing w:after="0" w:line="240" w:lineRule="auto"/>
        <w:jc w:val="both"/>
        <w:rPr>
          <w:rFonts w:ascii="Calibri" w:hAnsi="Calibri" w:cs="Calibri"/>
          <w:sz w:val="20"/>
          <w:szCs w:val="20"/>
        </w:rPr>
      </w:pPr>
    </w:p>
    <w:p w14:paraId="29218300" w14:textId="77777777" w:rsidR="00C11E9E" w:rsidRPr="00FD3059" w:rsidRDefault="00C11E9E" w:rsidP="0084189F">
      <w:pPr>
        <w:spacing w:after="0" w:line="240" w:lineRule="auto"/>
        <w:jc w:val="both"/>
        <w:rPr>
          <w:rFonts w:ascii="Calibri" w:hAnsi="Calibri" w:cs="Calibri"/>
          <w:b/>
          <w:sz w:val="20"/>
          <w:szCs w:val="20"/>
        </w:rPr>
      </w:pPr>
      <w:r w:rsidRPr="00FD3059">
        <w:rPr>
          <w:rFonts w:ascii="Calibri" w:hAnsi="Calibri" w:cs="Calibri"/>
          <w:b/>
          <w:sz w:val="20"/>
          <w:szCs w:val="20"/>
        </w:rPr>
        <w:t>4.</w:t>
      </w:r>
      <w:r w:rsidR="006D4FF1" w:rsidRPr="00FD3059">
        <w:rPr>
          <w:rFonts w:ascii="Calibri" w:hAnsi="Calibri" w:cs="Calibri"/>
          <w:b/>
          <w:sz w:val="20"/>
          <w:szCs w:val="20"/>
        </w:rPr>
        <w:t>3</w:t>
      </w:r>
      <w:r w:rsidRPr="00FD3059">
        <w:rPr>
          <w:rFonts w:ascii="Calibri" w:hAnsi="Calibri" w:cs="Calibri"/>
          <w:b/>
          <w:sz w:val="20"/>
          <w:szCs w:val="20"/>
        </w:rPr>
        <w:t xml:space="preserve"> LIMITATION OF LIABILITY</w:t>
      </w:r>
    </w:p>
    <w:p w14:paraId="05AB5B43" w14:textId="77777777" w:rsidR="00C11E9E" w:rsidRPr="00EF4F6E" w:rsidRDefault="00C11E9E" w:rsidP="00B81873">
      <w:pPr>
        <w:spacing w:after="0" w:line="240" w:lineRule="auto"/>
        <w:jc w:val="both"/>
        <w:rPr>
          <w:rFonts w:ascii="Calibri" w:hAnsi="Calibri" w:cs="Calibri"/>
          <w:sz w:val="20"/>
          <w:szCs w:val="20"/>
        </w:rPr>
      </w:pPr>
      <w:r w:rsidRPr="00EF4F6E">
        <w:rPr>
          <w:rFonts w:ascii="Calibri" w:hAnsi="Calibri" w:cs="Calibri"/>
          <w:sz w:val="20"/>
          <w:szCs w:val="20"/>
        </w:rPr>
        <w:t>The Contractor’s liability to the State for actual, direct damages resulting from the Contractor’s performance or non-performance</w:t>
      </w:r>
      <w:r w:rsidR="00E42FA3" w:rsidRPr="00EF4F6E">
        <w:rPr>
          <w:rFonts w:ascii="Calibri" w:hAnsi="Calibri" w:cs="Calibri"/>
          <w:sz w:val="20"/>
          <w:szCs w:val="20"/>
        </w:rPr>
        <w:t xml:space="preserve"> of</w:t>
      </w:r>
      <w:r w:rsidRPr="00EF4F6E">
        <w:rPr>
          <w:rFonts w:ascii="Calibri" w:hAnsi="Calibri" w:cs="Calibri"/>
          <w:sz w:val="20"/>
          <w:szCs w:val="20"/>
        </w:rPr>
        <w:t xml:space="preserve">, or in any manner related to this </w:t>
      </w:r>
      <w:r w:rsidRPr="00EF4F6E">
        <w:rPr>
          <w:rFonts w:ascii="Calibri" w:hAnsi="Calibri" w:cs="Calibri"/>
          <w:color w:val="000000"/>
          <w:sz w:val="20"/>
          <w:szCs w:val="20"/>
        </w:rPr>
        <w:t>Contract</w:t>
      </w:r>
      <w:r w:rsidRPr="00EF4F6E">
        <w:rPr>
          <w:rFonts w:ascii="Calibri" w:hAnsi="Calibri" w:cs="Calibri"/>
          <w:sz w:val="20"/>
          <w:szCs w:val="20"/>
        </w:rPr>
        <w:t xml:space="preserve">, for any and all claims, shall be limited in the </w:t>
      </w:r>
      <w:r w:rsidR="00E445F9">
        <w:rPr>
          <w:rFonts w:ascii="Calibri" w:hAnsi="Calibri" w:cs="Calibri"/>
          <w:sz w:val="20"/>
          <w:szCs w:val="20"/>
        </w:rPr>
        <w:t>A</w:t>
      </w:r>
      <w:r w:rsidRPr="008D0554">
        <w:rPr>
          <w:rFonts w:ascii="Calibri" w:hAnsi="Calibri" w:cs="Calibri"/>
          <w:sz w:val="20"/>
          <w:szCs w:val="20"/>
        </w:rPr>
        <w:t xml:space="preserve">ggregate to </w:t>
      </w:r>
      <w:r w:rsidR="00060BEB" w:rsidRPr="0013799C">
        <w:rPr>
          <w:rFonts w:ascii="Calibri" w:hAnsi="Calibri" w:cs="Calibri"/>
          <w:sz w:val="20"/>
          <w:szCs w:val="20"/>
        </w:rPr>
        <w:t>2</w:t>
      </w:r>
      <w:r w:rsidR="008730EE" w:rsidRPr="0013799C">
        <w:rPr>
          <w:rFonts w:ascii="Calibri" w:hAnsi="Calibri" w:cs="Calibri"/>
          <w:sz w:val="20"/>
          <w:szCs w:val="20"/>
        </w:rPr>
        <w:t>00</w:t>
      </w:r>
      <w:r w:rsidRPr="008D0554">
        <w:rPr>
          <w:rFonts w:ascii="Calibri" w:hAnsi="Calibri" w:cs="Calibri"/>
          <w:sz w:val="20"/>
          <w:szCs w:val="20"/>
        </w:rPr>
        <w:t xml:space="preserve">% of the total value of this </w:t>
      </w:r>
      <w:r w:rsidRPr="008D0554">
        <w:rPr>
          <w:rFonts w:ascii="Calibri" w:hAnsi="Calibri" w:cs="Calibri"/>
          <w:color w:val="000000"/>
          <w:sz w:val="20"/>
          <w:szCs w:val="20"/>
        </w:rPr>
        <w:t>Contract</w:t>
      </w:r>
      <w:r w:rsidR="00060BEB" w:rsidRPr="008D0554">
        <w:rPr>
          <w:rFonts w:ascii="Calibri" w:hAnsi="Calibri" w:cs="Calibri"/>
          <w:color w:val="000000"/>
          <w:sz w:val="20"/>
          <w:szCs w:val="20"/>
        </w:rPr>
        <w:t>.</w:t>
      </w:r>
      <w:r w:rsidR="00060BEB" w:rsidRPr="008D0554">
        <w:rPr>
          <w:rFonts w:ascii="Calibri" w:hAnsi="Calibri" w:cs="Calibri"/>
          <w:sz w:val="20"/>
          <w:szCs w:val="20"/>
        </w:rPr>
        <w:t xml:space="preserve">  This</w:t>
      </w:r>
      <w:r w:rsidRPr="008D0554">
        <w:rPr>
          <w:rFonts w:ascii="Calibri" w:hAnsi="Calibri" w:cs="Calibri"/>
          <w:sz w:val="20"/>
          <w:szCs w:val="20"/>
        </w:rPr>
        <w:t xml:space="preserve"> limitation of liability shall not apply to the following:</w:t>
      </w:r>
    </w:p>
    <w:p w14:paraId="19D8DF07" w14:textId="77777777" w:rsidR="00C11E9E" w:rsidRPr="00EF4F6E" w:rsidRDefault="00C11E9E" w:rsidP="00817301">
      <w:pPr>
        <w:pStyle w:val="ListParagraph"/>
        <w:numPr>
          <w:ilvl w:val="0"/>
          <w:numId w:val="14"/>
        </w:numPr>
        <w:rPr>
          <w:rFonts w:ascii="Calibri" w:hAnsi="Calibri" w:cs="Calibri"/>
          <w:sz w:val="20"/>
          <w:szCs w:val="20"/>
        </w:rPr>
      </w:pPr>
      <w:r w:rsidRPr="00EF4F6E">
        <w:rPr>
          <w:rFonts w:ascii="Calibri" w:hAnsi="Calibri" w:cs="Calibr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F4F6E">
        <w:rPr>
          <w:rFonts w:ascii="Calibri" w:hAnsi="Calibri" w:cs="Calibri"/>
          <w:color w:val="000000"/>
          <w:sz w:val="20"/>
          <w:szCs w:val="20"/>
        </w:rPr>
        <w:t>Contract</w:t>
      </w:r>
      <w:r w:rsidRPr="00EF4F6E">
        <w:rPr>
          <w:rFonts w:ascii="Calibri" w:hAnsi="Calibri" w:cs="Calibri"/>
          <w:sz w:val="20"/>
          <w:szCs w:val="20"/>
        </w:rPr>
        <w:t xml:space="preserve"> caused by negligence or willful misconduct of the Contractor;</w:t>
      </w:r>
    </w:p>
    <w:p w14:paraId="2FF0C02C" w14:textId="77777777" w:rsidR="00C11E9E" w:rsidRPr="00EF4F6E" w:rsidRDefault="00C11E9E" w:rsidP="00817301">
      <w:pPr>
        <w:pStyle w:val="ListParagraph"/>
        <w:numPr>
          <w:ilvl w:val="0"/>
          <w:numId w:val="14"/>
        </w:numPr>
        <w:rPr>
          <w:rFonts w:ascii="Calibri" w:hAnsi="Calibri" w:cs="Calibri"/>
          <w:sz w:val="20"/>
          <w:szCs w:val="20"/>
        </w:rPr>
      </w:pPr>
      <w:r w:rsidRPr="00EF4F6E">
        <w:rPr>
          <w:rFonts w:ascii="Calibri" w:hAnsi="Calibri" w:cs="Calibri"/>
          <w:sz w:val="20"/>
          <w:szCs w:val="20"/>
        </w:rPr>
        <w:t>The Contractor’s breach of its obligations of confidentiality; and</w:t>
      </w:r>
    </w:p>
    <w:p w14:paraId="42092D67" w14:textId="77777777" w:rsidR="00C11E9E" w:rsidRPr="00EF4F6E" w:rsidRDefault="00C11E9E" w:rsidP="00817301">
      <w:pPr>
        <w:pStyle w:val="ListParagraph"/>
        <w:numPr>
          <w:ilvl w:val="0"/>
          <w:numId w:val="14"/>
        </w:numPr>
        <w:rPr>
          <w:rFonts w:ascii="Calibri" w:hAnsi="Calibri" w:cs="Calibri"/>
          <w:sz w:val="20"/>
          <w:szCs w:val="20"/>
        </w:rPr>
      </w:pPr>
      <w:r w:rsidRPr="00EF4F6E">
        <w:rPr>
          <w:rFonts w:ascii="Calibri" w:hAnsi="Calibri" w:cs="Calibri"/>
          <w:sz w:val="20"/>
          <w:szCs w:val="20"/>
        </w:rPr>
        <w:t>The Contractor’s liability with respect to copyright indemnification.</w:t>
      </w:r>
    </w:p>
    <w:p w14:paraId="751FA4F4" w14:textId="77777777" w:rsidR="00AC799F" w:rsidRDefault="00AC799F" w:rsidP="00B81873">
      <w:pPr>
        <w:spacing w:after="0" w:line="240" w:lineRule="auto"/>
        <w:rPr>
          <w:rFonts w:ascii="Calibri" w:hAnsi="Calibri" w:cs="Calibri"/>
          <w:sz w:val="20"/>
          <w:szCs w:val="20"/>
        </w:rPr>
      </w:pPr>
    </w:p>
    <w:p w14:paraId="5A080AFE" w14:textId="77777777" w:rsidR="00060BEB" w:rsidRPr="00EF4F6E" w:rsidRDefault="00C11E9E" w:rsidP="00B81873">
      <w:pPr>
        <w:spacing w:after="0" w:line="240" w:lineRule="auto"/>
        <w:rPr>
          <w:rFonts w:ascii="Calibri" w:hAnsi="Calibri" w:cs="Calibri"/>
          <w:sz w:val="20"/>
          <w:szCs w:val="20"/>
        </w:rPr>
      </w:pPr>
      <w:r w:rsidRPr="00EF4F6E">
        <w:rPr>
          <w:rFonts w:ascii="Calibri" w:hAnsi="Calibri" w:cs="Calibri"/>
          <w:sz w:val="20"/>
          <w:szCs w:val="20"/>
        </w:rPr>
        <w:t>The Contractor’s indemnification obligation is not limited by but is in additi</w:t>
      </w:r>
      <w:r w:rsidR="00B81873" w:rsidRPr="00EF4F6E">
        <w:rPr>
          <w:rFonts w:ascii="Calibri" w:hAnsi="Calibri" w:cs="Calibri"/>
          <w:sz w:val="20"/>
          <w:szCs w:val="20"/>
        </w:rPr>
        <w:t xml:space="preserve">on to the insurance obligations.  </w:t>
      </w:r>
    </w:p>
    <w:p w14:paraId="019A90E9" w14:textId="77777777" w:rsidR="00AC799F" w:rsidRDefault="00AC799F" w:rsidP="00B81873">
      <w:pPr>
        <w:spacing w:after="0" w:line="240" w:lineRule="auto"/>
        <w:rPr>
          <w:rFonts w:ascii="Calibri" w:hAnsi="Calibri" w:cs="Calibri"/>
          <w:sz w:val="20"/>
          <w:szCs w:val="20"/>
        </w:rPr>
      </w:pPr>
    </w:p>
    <w:p w14:paraId="21B5FDEF" w14:textId="77777777" w:rsidR="00C11E9E" w:rsidRDefault="00C11E9E" w:rsidP="00B81873">
      <w:pPr>
        <w:spacing w:after="0" w:line="240" w:lineRule="auto"/>
        <w:rPr>
          <w:rFonts w:ascii="Calibri" w:hAnsi="Calibri" w:cs="Calibri"/>
          <w:sz w:val="20"/>
          <w:szCs w:val="20"/>
        </w:rPr>
      </w:pPr>
      <w:r w:rsidRPr="00EF4F6E">
        <w:rPr>
          <w:rFonts w:ascii="Calibri" w:hAnsi="Calibri" w:cs="Calibri"/>
          <w:sz w:val="20"/>
          <w:szCs w:val="20"/>
        </w:rPr>
        <w:t>The Contractor shall not be liable for special, consequential, or incidental damages.</w:t>
      </w:r>
    </w:p>
    <w:p w14:paraId="5DDB71A5" w14:textId="77777777" w:rsidR="00A27140" w:rsidRDefault="00A27140" w:rsidP="00B81873">
      <w:pPr>
        <w:spacing w:after="0" w:line="240" w:lineRule="auto"/>
        <w:rPr>
          <w:rFonts w:ascii="Calibri" w:hAnsi="Calibri" w:cs="Calibri"/>
          <w:sz w:val="20"/>
          <w:szCs w:val="20"/>
        </w:rPr>
      </w:pPr>
    </w:p>
    <w:p w14:paraId="46A3B8A5" w14:textId="77777777" w:rsidR="00A27140" w:rsidRDefault="00A27140" w:rsidP="00A27140">
      <w:pPr>
        <w:pStyle w:val="Heading3"/>
      </w:pPr>
      <w:bookmarkStart w:id="516" w:name="_Toc199426555"/>
      <w:r>
        <w:t>7.3 MAINTENANCE OF RECORDS AND AUDITS</w:t>
      </w:r>
      <w:bookmarkEnd w:id="516"/>
    </w:p>
    <w:p w14:paraId="11EF711A" w14:textId="77777777" w:rsidR="00A27140" w:rsidRPr="001C7B71" w:rsidRDefault="00A27140" w:rsidP="00A27140">
      <w:pPr>
        <w:rPr>
          <w:rFonts w:cstheme="minorHAnsi"/>
          <w:sz w:val="20"/>
          <w:szCs w:val="20"/>
        </w:rPr>
      </w:pPr>
      <w:r w:rsidRPr="001C7B71">
        <w:rPr>
          <w:rFonts w:cstheme="minorHAnsi"/>
          <w:sz w:val="20"/>
          <w:szCs w:val="20"/>
        </w:rPr>
        <w:t>Article 5.15(A) of the SSTC is hereby modified to state:</w:t>
      </w:r>
    </w:p>
    <w:p w14:paraId="29D2C026" w14:textId="77777777" w:rsidR="00A27140" w:rsidRPr="001C7B71" w:rsidRDefault="00A27140" w:rsidP="00A27140">
      <w:pPr>
        <w:ind w:left="432"/>
        <w:rPr>
          <w:rFonts w:cstheme="minorHAnsi"/>
          <w:sz w:val="20"/>
          <w:szCs w:val="20"/>
        </w:rPr>
      </w:pPr>
      <w:r w:rsidRPr="001C7B71">
        <w:rPr>
          <w:rFonts w:cstheme="minorHAnsi"/>
          <w:sz w:val="20"/>
          <w:szCs w:val="20"/>
        </w:rPr>
        <w:t>A. Pursuant to N.J.A.C. 19:70-1.1 et.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15223325" w14:textId="77777777" w:rsidR="00A27140" w:rsidRPr="00EF4F6E" w:rsidRDefault="00A27140" w:rsidP="00B81873">
      <w:pPr>
        <w:spacing w:after="0" w:line="240" w:lineRule="auto"/>
        <w:rPr>
          <w:rFonts w:ascii="Calibri" w:hAnsi="Calibri" w:cs="Calibri"/>
          <w:sz w:val="20"/>
          <w:szCs w:val="20"/>
        </w:rPr>
      </w:pPr>
    </w:p>
    <w:p w14:paraId="5C10D4E7"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0CC4802E" w14:textId="77777777" w:rsidR="007C2018" w:rsidRPr="0084189F" w:rsidRDefault="00FE1904" w:rsidP="0084189F">
      <w:pPr>
        <w:pStyle w:val="Heading1"/>
        <w:rPr>
          <w:sz w:val="20"/>
          <w:szCs w:val="20"/>
        </w:rPr>
      </w:pPr>
      <w:bookmarkStart w:id="517" w:name="_Toc199426556"/>
      <w:r w:rsidRPr="0084189F">
        <w:rPr>
          <w:sz w:val="20"/>
          <w:szCs w:val="20"/>
        </w:rPr>
        <w:t>QUOTE EVALUATION AND AWARD</w:t>
      </w:r>
      <w:bookmarkEnd w:id="517"/>
    </w:p>
    <w:p w14:paraId="69762B84" w14:textId="77777777" w:rsidR="00A67A2F" w:rsidRPr="0084189F" w:rsidRDefault="00A67A2F" w:rsidP="0084189F">
      <w:pPr>
        <w:spacing w:after="0" w:line="240" w:lineRule="auto"/>
        <w:jc w:val="both"/>
        <w:rPr>
          <w:b/>
          <w:sz w:val="20"/>
          <w:szCs w:val="20"/>
        </w:rPr>
      </w:pPr>
    </w:p>
    <w:p w14:paraId="757059BE" w14:textId="77777777" w:rsidR="005034F5" w:rsidRPr="0084189F" w:rsidRDefault="00210D42" w:rsidP="00DC7C6E">
      <w:pPr>
        <w:pStyle w:val="Heading2"/>
      </w:pPr>
      <w:bookmarkStart w:id="518" w:name="_Toc400531542"/>
      <w:bookmarkStart w:id="519" w:name="_Toc428534014"/>
      <w:bookmarkStart w:id="520" w:name="_Toc32310736"/>
      <w:bookmarkStart w:id="521" w:name="_Toc199426557"/>
      <w:r>
        <w:t>8.1</w:t>
      </w:r>
      <w:r>
        <w:tab/>
      </w:r>
      <w:r w:rsidR="005034F5" w:rsidRPr="0084189F">
        <w:t>RIGHT TO WAIVE</w:t>
      </w:r>
      <w:bookmarkEnd w:id="518"/>
      <w:bookmarkEnd w:id="519"/>
      <w:bookmarkEnd w:id="520"/>
      <w:bookmarkEnd w:id="521"/>
    </w:p>
    <w:p w14:paraId="722FB25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ADA08EE" w14:textId="77777777" w:rsidR="00D8226E" w:rsidRPr="0084189F" w:rsidRDefault="00D8226E" w:rsidP="0084189F">
      <w:pPr>
        <w:spacing w:after="0" w:line="240" w:lineRule="auto"/>
        <w:jc w:val="both"/>
        <w:rPr>
          <w:sz w:val="20"/>
          <w:szCs w:val="20"/>
        </w:rPr>
      </w:pPr>
      <w:bookmarkStart w:id="522" w:name="_Toc400531543"/>
      <w:bookmarkStart w:id="523" w:name="_Toc428534015"/>
      <w:bookmarkStart w:id="524" w:name="_Toc32310737"/>
    </w:p>
    <w:p w14:paraId="09954B09" w14:textId="77777777" w:rsidR="005034F5" w:rsidRPr="0084189F" w:rsidRDefault="00210D42" w:rsidP="00DC7C6E">
      <w:pPr>
        <w:pStyle w:val="Heading2"/>
      </w:pPr>
      <w:bookmarkStart w:id="525" w:name="_Toc199426558"/>
      <w:r>
        <w:t>8.2</w:t>
      </w:r>
      <w:r>
        <w:tab/>
      </w:r>
      <w:r w:rsidR="00D8226E" w:rsidRPr="0084189F">
        <w:t>DIRECTOR’S RIGHT TO ACCEPT OR REJECT A QUOTE</w:t>
      </w:r>
      <w:bookmarkEnd w:id="522"/>
      <w:bookmarkEnd w:id="523"/>
      <w:bookmarkEnd w:id="524"/>
      <w:bookmarkEnd w:id="525"/>
    </w:p>
    <w:p w14:paraId="3F6C511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96EC6E1" w14:textId="77777777" w:rsidR="005034F5" w:rsidRPr="0084189F" w:rsidRDefault="005034F5" w:rsidP="0084189F">
      <w:pPr>
        <w:spacing w:after="0" w:line="240" w:lineRule="auto"/>
        <w:jc w:val="both"/>
        <w:rPr>
          <w:sz w:val="20"/>
          <w:szCs w:val="20"/>
        </w:rPr>
      </w:pPr>
    </w:p>
    <w:p w14:paraId="69D06713" w14:textId="77777777" w:rsidR="00623441" w:rsidRPr="0084189F" w:rsidRDefault="00210D42" w:rsidP="00DC7C6E">
      <w:pPr>
        <w:pStyle w:val="Heading2"/>
      </w:pPr>
      <w:bookmarkStart w:id="526" w:name="_Toc199426559"/>
      <w:r>
        <w:t>8.3</w:t>
      </w:r>
      <w:r>
        <w:tab/>
      </w:r>
      <w:r w:rsidR="00623441" w:rsidRPr="0084189F">
        <w:t>RECIPROCITY FOR JURISDICTIONAL BIDDER PREFERENCE</w:t>
      </w:r>
      <w:bookmarkEnd w:id="526"/>
    </w:p>
    <w:p w14:paraId="7B0F2CB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033B9D5" w14:textId="77777777" w:rsidR="00623441" w:rsidRPr="0084189F" w:rsidRDefault="00623441" w:rsidP="0084189F">
      <w:pPr>
        <w:spacing w:after="0" w:line="240" w:lineRule="auto"/>
        <w:jc w:val="both"/>
        <w:rPr>
          <w:rFonts w:cstheme="minorHAnsi"/>
          <w:sz w:val="20"/>
          <w:szCs w:val="20"/>
        </w:rPr>
      </w:pPr>
    </w:p>
    <w:p w14:paraId="2B6CE756"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BF3A89C" w14:textId="77777777" w:rsidR="00623441" w:rsidRPr="0084189F" w:rsidRDefault="00623441" w:rsidP="0084189F">
      <w:pPr>
        <w:spacing w:after="0" w:line="240" w:lineRule="auto"/>
        <w:jc w:val="both"/>
        <w:rPr>
          <w:color w:val="000000"/>
          <w:sz w:val="20"/>
          <w:szCs w:val="20"/>
        </w:rPr>
      </w:pPr>
    </w:p>
    <w:p w14:paraId="1D981E66" w14:textId="77777777" w:rsidR="005034F5" w:rsidRPr="0084189F" w:rsidRDefault="00210D42" w:rsidP="00DC7C6E">
      <w:pPr>
        <w:pStyle w:val="Heading2"/>
      </w:pPr>
      <w:bookmarkStart w:id="527" w:name="_Toc400531545"/>
      <w:bookmarkStart w:id="528" w:name="_Toc428534017"/>
      <w:bookmarkStart w:id="529" w:name="_Toc32310739"/>
      <w:bookmarkStart w:id="530" w:name="_Toc199426560"/>
      <w:r>
        <w:t>8.4</w:t>
      </w:r>
      <w:r>
        <w:tab/>
      </w:r>
      <w:r w:rsidR="00D8226E" w:rsidRPr="0084189F">
        <w:t>CLARIFICATION OF QUOTE</w:t>
      </w:r>
      <w:bookmarkEnd w:id="527"/>
      <w:bookmarkEnd w:id="528"/>
      <w:bookmarkEnd w:id="529"/>
      <w:bookmarkEnd w:id="530"/>
    </w:p>
    <w:p w14:paraId="6FD2EB9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9A51D6F" w14:textId="77777777" w:rsidR="005034F5" w:rsidRPr="0084189F" w:rsidRDefault="005034F5" w:rsidP="0084189F">
      <w:pPr>
        <w:spacing w:after="0" w:line="240" w:lineRule="auto"/>
        <w:jc w:val="both"/>
        <w:rPr>
          <w:color w:val="000000"/>
          <w:sz w:val="20"/>
          <w:szCs w:val="20"/>
        </w:rPr>
      </w:pPr>
    </w:p>
    <w:p w14:paraId="1E66DE8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B72B0A9" w14:textId="77777777" w:rsidR="005034F5" w:rsidRPr="0084189F" w:rsidRDefault="005034F5" w:rsidP="0084189F">
      <w:pPr>
        <w:spacing w:after="0" w:line="240" w:lineRule="auto"/>
        <w:jc w:val="both"/>
        <w:rPr>
          <w:color w:val="000000"/>
          <w:sz w:val="20"/>
          <w:szCs w:val="20"/>
        </w:rPr>
      </w:pPr>
    </w:p>
    <w:p w14:paraId="29F02D45" w14:textId="77777777" w:rsidR="005034F5" w:rsidRPr="00C15A6F" w:rsidRDefault="009E480C" w:rsidP="0084189F">
      <w:pPr>
        <w:spacing w:after="0" w:line="240" w:lineRule="auto"/>
        <w:jc w:val="both"/>
        <w:rPr>
          <w:color w:val="000000"/>
          <w:sz w:val="20"/>
          <w:szCs w:val="20"/>
        </w:rPr>
      </w:pPr>
      <w:r w:rsidRPr="00C15A6F">
        <w:rPr>
          <w:color w:val="000000"/>
          <w:sz w:val="20"/>
          <w:szCs w:val="20"/>
        </w:rPr>
        <w:t>T</w:t>
      </w:r>
      <w:r w:rsidR="005034F5" w:rsidRPr="00C15A6F">
        <w:rPr>
          <w:color w:val="000000"/>
          <w:sz w:val="20"/>
          <w:szCs w:val="20"/>
        </w:rPr>
        <w:t xml:space="preserve">he Director reserves the right to request </w:t>
      </w:r>
      <w:r w:rsidRPr="00C15A6F">
        <w:rPr>
          <w:color w:val="000000"/>
          <w:sz w:val="20"/>
          <w:szCs w:val="20"/>
        </w:rPr>
        <w:t xml:space="preserve">that </w:t>
      </w:r>
      <w:r w:rsidR="005034F5" w:rsidRPr="00C15A6F">
        <w:rPr>
          <w:color w:val="000000"/>
          <w:sz w:val="20"/>
          <w:szCs w:val="20"/>
        </w:rPr>
        <w:t xml:space="preserve">a </w:t>
      </w:r>
      <w:r w:rsidR="00806615" w:rsidRPr="00C15A6F">
        <w:rPr>
          <w:color w:val="000000"/>
          <w:sz w:val="20"/>
          <w:szCs w:val="20"/>
        </w:rPr>
        <w:t>Bidder</w:t>
      </w:r>
      <w:r w:rsidR="005034F5" w:rsidRPr="00C15A6F">
        <w:rPr>
          <w:color w:val="000000"/>
          <w:sz w:val="20"/>
          <w:szCs w:val="20"/>
        </w:rPr>
        <w:t xml:space="preserve"> to explain, in detail, how the Quote price was determined.</w:t>
      </w:r>
    </w:p>
    <w:p w14:paraId="7E057CDD" w14:textId="77777777" w:rsidR="005034F5" w:rsidRPr="00C15A6F" w:rsidRDefault="005034F5" w:rsidP="0084189F">
      <w:pPr>
        <w:spacing w:after="0" w:line="240" w:lineRule="auto"/>
        <w:jc w:val="both"/>
        <w:rPr>
          <w:sz w:val="20"/>
          <w:szCs w:val="20"/>
        </w:rPr>
      </w:pPr>
    </w:p>
    <w:p w14:paraId="33943175" w14:textId="77777777" w:rsidR="005034F5" w:rsidRPr="00C15A6F" w:rsidRDefault="00210D42" w:rsidP="00DC7C6E">
      <w:pPr>
        <w:pStyle w:val="Heading2"/>
      </w:pPr>
      <w:bookmarkStart w:id="531" w:name="_Toc32310741"/>
      <w:bookmarkStart w:id="532" w:name="_Toc118513837"/>
      <w:bookmarkStart w:id="533" w:name="_Toc400531547"/>
      <w:bookmarkStart w:id="534" w:name="_Toc428534019"/>
      <w:bookmarkStart w:id="535" w:name="_Toc199426561"/>
      <w:r>
        <w:t>8.5</w:t>
      </w:r>
      <w:r>
        <w:tab/>
      </w:r>
      <w:r w:rsidR="005034F5" w:rsidRPr="00C15A6F">
        <w:t>ORAL PRESENTATION</w:t>
      </w:r>
      <w:bookmarkEnd w:id="531"/>
      <w:bookmarkEnd w:id="535"/>
      <w:r w:rsidR="005034F5" w:rsidRPr="00C15A6F">
        <w:t xml:space="preserve"> </w:t>
      </w:r>
      <w:bookmarkEnd w:id="532"/>
      <w:bookmarkEnd w:id="533"/>
      <w:bookmarkEnd w:id="534"/>
    </w:p>
    <w:p w14:paraId="573A230E" w14:textId="77777777" w:rsidR="00C15A6F" w:rsidRPr="0013799C" w:rsidRDefault="00C15A6F" w:rsidP="0084189F">
      <w:pPr>
        <w:spacing w:after="0" w:line="240" w:lineRule="auto"/>
        <w:jc w:val="both"/>
        <w:rPr>
          <w:sz w:val="20"/>
          <w:szCs w:val="20"/>
        </w:rPr>
      </w:pPr>
      <w:r w:rsidRPr="0013799C">
        <w:rPr>
          <w:sz w:val="20"/>
          <w:szCs w:val="20"/>
        </w:rPr>
        <w:t>N</w:t>
      </w:r>
      <w:r w:rsidR="0061785D">
        <w:rPr>
          <w:sz w:val="20"/>
          <w:szCs w:val="20"/>
        </w:rPr>
        <w:t>ot</w:t>
      </w:r>
      <w:r w:rsidRPr="0013799C">
        <w:rPr>
          <w:sz w:val="20"/>
          <w:szCs w:val="20"/>
        </w:rPr>
        <w:t xml:space="preserve"> </w:t>
      </w:r>
      <w:r w:rsidR="0061785D">
        <w:rPr>
          <w:sz w:val="20"/>
          <w:szCs w:val="20"/>
        </w:rPr>
        <w:t>applicable</w:t>
      </w:r>
      <w:r w:rsidRPr="0013799C">
        <w:rPr>
          <w:sz w:val="20"/>
          <w:szCs w:val="20"/>
        </w:rPr>
        <w:t xml:space="preserve"> </w:t>
      </w:r>
      <w:r w:rsidR="0061785D">
        <w:rPr>
          <w:sz w:val="20"/>
          <w:szCs w:val="20"/>
        </w:rPr>
        <w:t>to</w:t>
      </w:r>
      <w:r w:rsidRPr="0013799C">
        <w:rPr>
          <w:sz w:val="20"/>
          <w:szCs w:val="20"/>
        </w:rPr>
        <w:t xml:space="preserve"> </w:t>
      </w:r>
      <w:r w:rsidR="0061785D">
        <w:rPr>
          <w:sz w:val="20"/>
          <w:szCs w:val="20"/>
        </w:rPr>
        <w:t>this</w:t>
      </w:r>
      <w:r w:rsidRPr="0013799C">
        <w:rPr>
          <w:sz w:val="20"/>
          <w:szCs w:val="20"/>
        </w:rPr>
        <w:t xml:space="preserve"> </w:t>
      </w:r>
      <w:r w:rsidR="0061785D">
        <w:rPr>
          <w:sz w:val="20"/>
          <w:szCs w:val="20"/>
        </w:rPr>
        <w:t>procurement</w:t>
      </w:r>
      <w:r w:rsidRPr="0013799C">
        <w:rPr>
          <w:sz w:val="20"/>
          <w:szCs w:val="20"/>
        </w:rPr>
        <w:t>.</w:t>
      </w:r>
    </w:p>
    <w:p w14:paraId="6C5FA9D9" w14:textId="77777777" w:rsidR="005034F5" w:rsidRPr="0084189F" w:rsidRDefault="005034F5" w:rsidP="0084189F">
      <w:pPr>
        <w:spacing w:after="0" w:line="240" w:lineRule="auto"/>
        <w:jc w:val="both"/>
        <w:rPr>
          <w:sz w:val="20"/>
          <w:szCs w:val="20"/>
        </w:rPr>
      </w:pPr>
    </w:p>
    <w:p w14:paraId="2D03DAE6" w14:textId="77777777" w:rsidR="00F15D1B" w:rsidRPr="0084189F" w:rsidRDefault="00210D42" w:rsidP="00DC7C6E">
      <w:pPr>
        <w:pStyle w:val="Heading2"/>
      </w:pPr>
      <w:bookmarkStart w:id="536" w:name="_Toc158190948"/>
      <w:bookmarkStart w:id="537" w:name="_Toc158191270"/>
      <w:bookmarkStart w:id="538" w:name="_Toc166158770"/>
      <w:bookmarkStart w:id="539" w:name="_Toc166159001"/>
      <w:bookmarkStart w:id="540" w:name="_Toc170889156"/>
      <w:bookmarkStart w:id="541" w:name="_Toc199426562"/>
      <w:bookmarkEnd w:id="536"/>
      <w:bookmarkEnd w:id="537"/>
      <w:bookmarkEnd w:id="538"/>
      <w:bookmarkEnd w:id="539"/>
      <w:bookmarkEnd w:id="540"/>
      <w:r>
        <w:t>8.6</w:t>
      </w:r>
      <w:r>
        <w:tab/>
      </w:r>
      <w:r w:rsidR="00F15D1B" w:rsidRPr="0084189F">
        <w:t>TIE QUOTES</w:t>
      </w:r>
      <w:bookmarkEnd w:id="541"/>
    </w:p>
    <w:p w14:paraId="07F1872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7DA44E5" w14:textId="77777777" w:rsidR="004B0095" w:rsidRPr="0084189F" w:rsidRDefault="004B0095" w:rsidP="0084189F">
      <w:pPr>
        <w:spacing w:after="0" w:line="240" w:lineRule="auto"/>
        <w:jc w:val="both"/>
        <w:rPr>
          <w:b/>
          <w:sz w:val="20"/>
          <w:szCs w:val="20"/>
          <w:highlight w:val="green"/>
        </w:rPr>
      </w:pPr>
    </w:p>
    <w:p w14:paraId="6B91F6B5" w14:textId="77777777" w:rsidR="003400B4" w:rsidRPr="0084189F" w:rsidRDefault="00210D42" w:rsidP="00DC7C6E">
      <w:pPr>
        <w:pStyle w:val="Heading2"/>
      </w:pPr>
      <w:bookmarkStart w:id="542" w:name="_Toc158190950"/>
      <w:bookmarkStart w:id="543" w:name="_Toc158191272"/>
      <w:bookmarkStart w:id="544" w:name="_Toc166158772"/>
      <w:bookmarkStart w:id="545" w:name="_Toc166159003"/>
      <w:bookmarkStart w:id="546" w:name="_Toc170889158"/>
      <w:bookmarkStart w:id="547" w:name="_Toc158190952"/>
      <w:bookmarkStart w:id="548" w:name="_Toc158191274"/>
      <w:bookmarkStart w:id="549" w:name="_Toc166158774"/>
      <w:bookmarkStart w:id="550" w:name="_Toc166159005"/>
      <w:bookmarkStart w:id="551" w:name="_Toc170889160"/>
      <w:bookmarkStart w:id="552" w:name="_Toc199426563"/>
      <w:bookmarkEnd w:id="542"/>
      <w:bookmarkEnd w:id="543"/>
      <w:bookmarkEnd w:id="544"/>
      <w:bookmarkEnd w:id="545"/>
      <w:bookmarkEnd w:id="546"/>
      <w:bookmarkEnd w:id="547"/>
      <w:bookmarkEnd w:id="548"/>
      <w:bookmarkEnd w:id="549"/>
      <w:bookmarkEnd w:id="550"/>
      <w:bookmarkEnd w:id="551"/>
      <w:r>
        <w:t>8.7</w:t>
      </w:r>
      <w:r>
        <w:tab/>
      </w:r>
      <w:r w:rsidR="003400B4" w:rsidRPr="0084189F">
        <w:t>STATE'S RIGHT TO INSPECT BIDDER’S FACILITIES</w:t>
      </w:r>
      <w:bookmarkEnd w:id="552"/>
    </w:p>
    <w:p w14:paraId="59B25EB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AE847C2" w14:textId="77777777" w:rsidR="003400B4" w:rsidRPr="0084189F" w:rsidRDefault="003400B4" w:rsidP="0084189F">
      <w:pPr>
        <w:spacing w:after="0" w:line="240" w:lineRule="auto"/>
        <w:jc w:val="both"/>
        <w:rPr>
          <w:color w:val="000000"/>
          <w:sz w:val="20"/>
          <w:szCs w:val="20"/>
        </w:rPr>
      </w:pPr>
    </w:p>
    <w:p w14:paraId="2C159693" w14:textId="77777777" w:rsidR="00C42A1A" w:rsidRPr="0084189F" w:rsidRDefault="00210D42" w:rsidP="00DC7C6E">
      <w:pPr>
        <w:pStyle w:val="Heading2"/>
      </w:pPr>
      <w:bookmarkStart w:id="553" w:name="_Toc199426564"/>
      <w:r>
        <w:t>8.8</w:t>
      </w:r>
      <w:r>
        <w:tab/>
      </w:r>
      <w:r w:rsidR="00C42A1A" w:rsidRPr="0084189F">
        <w:t>STATE'S RIGHT TO CHECK REFERENCES</w:t>
      </w:r>
      <w:bookmarkEnd w:id="553"/>
    </w:p>
    <w:p w14:paraId="533E489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7748641" w14:textId="77777777" w:rsidR="003400B4" w:rsidRPr="0084189F" w:rsidRDefault="003400B4" w:rsidP="0084189F">
      <w:pPr>
        <w:spacing w:after="0" w:line="240" w:lineRule="auto"/>
        <w:jc w:val="both"/>
        <w:rPr>
          <w:sz w:val="20"/>
          <w:szCs w:val="20"/>
        </w:rPr>
      </w:pPr>
    </w:p>
    <w:p w14:paraId="6C4F2F92" w14:textId="77777777" w:rsidR="00E74D81" w:rsidRPr="0084189F" w:rsidRDefault="00210D42" w:rsidP="00DC7C6E">
      <w:pPr>
        <w:pStyle w:val="Heading2"/>
      </w:pPr>
      <w:bookmarkStart w:id="554" w:name="_Toc199426565"/>
      <w:r>
        <w:t>8.9</w:t>
      </w:r>
      <w:r>
        <w:tab/>
      </w:r>
      <w:r w:rsidR="00E74D81" w:rsidRPr="0084189F">
        <w:t>EVALUATION CRITERIA</w:t>
      </w:r>
      <w:bookmarkEnd w:id="554"/>
    </w:p>
    <w:p w14:paraId="34E0EA94"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393F107" w14:textId="77777777" w:rsidR="00E74D81" w:rsidRPr="0084189F" w:rsidRDefault="00E74D81" w:rsidP="0084189F">
      <w:pPr>
        <w:spacing w:after="0" w:line="240" w:lineRule="auto"/>
        <w:jc w:val="both"/>
        <w:rPr>
          <w:sz w:val="20"/>
          <w:szCs w:val="20"/>
        </w:rPr>
      </w:pPr>
    </w:p>
    <w:p w14:paraId="4D927B66" w14:textId="77777777" w:rsidR="005034F5" w:rsidRPr="009E480C" w:rsidRDefault="00210D42" w:rsidP="00215745">
      <w:pPr>
        <w:pStyle w:val="Heading3"/>
      </w:pPr>
      <w:bookmarkStart w:id="555" w:name="_Toc118513839"/>
      <w:bookmarkStart w:id="556" w:name="_Toc400531549"/>
      <w:bookmarkStart w:id="557" w:name="_Toc428534021"/>
      <w:bookmarkStart w:id="558" w:name="_Toc32310743"/>
      <w:bookmarkStart w:id="559" w:name="_Toc199426566"/>
      <w:r>
        <w:t>8.9.1</w:t>
      </w:r>
      <w:r>
        <w:tab/>
      </w:r>
      <w:r w:rsidR="005034F5" w:rsidRPr="009E480C">
        <w:t>TECHNICAL EVALUATION CRITERIA</w:t>
      </w:r>
      <w:bookmarkEnd w:id="555"/>
      <w:bookmarkEnd w:id="556"/>
      <w:bookmarkEnd w:id="557"/>
      <w:bookmarkEnd w:id="558"/>
      <w:bookmarkEnd w:id="559"/>
    </w:p>
    <w:p w14:paraId="0794DA70"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48CC11E" w14:textId="77777777" w:rsidR="005034F5" w:rsidRPr="0084189F" w:rsidRDefault="005034F5" w:rsidP="0081730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56D99236" w14:textId="77777777" w:rsidR="005034F5" w:rsidRPr="0084189F" w:rsidRDefault="005034F5" w:rsidP="0081730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73CAF443" w14:textId="77777777" w:rsidR="005034F5" w:rsidRPr="0084189F" w:rsidRDefault="005034F5" w:rsidP="00817301">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4C099597" w14:textId="77777777" w:rsidR="006662F8" w:rsidRPr="0084189F" w:rsidRDefault="006662F8" w:rsidP="0084189F">
      <w:pPr>
        <w:spacing w:after="0" w:line="240" w:lineRule="auto"/>
        <w:jc w:val="both"/>
        <w:rPr>
          <w:sz w:val="20"/>
          <w:szCs w:val="20"/>
        </w:rPr>
      </w:pPr>
    </w:p>
    <w:p w14:paraId="26BCA763" w14:textId="77777777" w:rsidR="005034F5" w:rsidRPr="0084189F" w:rsidRDefault="00210D42" w:rsidP="00215745">
      <w:pPr>
        <w:pStyle w:val="Heading3"/>
      </w:pPr>
      <w:bookmarkStart w:id="560" w:name="_Toc118513840"/>
      <w:bookmarkStart w:id="561" w:name="_Toc400531550"/>
      <w:bookmarkStart w:id="562" w:name="_Toc428534022"/>
      <w:bookmarkStart w:id="563" w:name="_Toc32310744"/>
      <w:bookmarkStart w:id="564" w:name="_Toc199426567"/>
      <w:r>
        <w:t>8.9.2</w:t>
      </w:r>
      <w:r>
        <w:tab/>
      </w:r>
      <w:r w:rsidR="00436CAD" w:rsidRPr="0084189F">
        <w:t>PRICE EVALUATION</w:t>
      </w:r>
      <w:bookmarkEnd w:id="560"/>
      <w:bookmarkEnd w:id="561"/>
      <w:bookmarkEnd w:id="562"/>
      <w:bookmarkEnd w:id="563"/>
      <w:bookmarkEnd w:id="564"/>
    </w:p>
    <w:p w14:paraId="2E6E392A" w14:textId="77777777"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5593BC93" w14:textId="77777777" w:rsidR="0090411B" w:rsidRPr="0084189F" w:rsidRDefault="0090411B" w:rsidP="0084189F">
      <w:pPr>
        <w:spacing w:after="0" w:line="240" w:lineRule="auto"/>
        <w:jc w:val="both"/>
        <w:rPr>
          <w:sz w:val="20"/>
          <w:szCs w:val="20"/>
        </w:rPr>
      </w:pPr>
    </w:p>
    <w:p w14:paraId="1FB635B6" w14:textId="77777777" w:rsidR="005034F5" w:rsidRPr="0084189F" w:rsidRDefault="00210D42" w:rsidP="00DC7C6E">
      <w:pPr>
        <w:pStyle w:val="Heading2"/>
        <w:rPr>
          <w:rFonts w:eastAsia="MS Mincho"/>
        </w:rPr>
      </w:pPr>
      <w:bookmarkStart w:id="565" w:name="_Toc118513841"/>
      <w:bookmarkStart w:id="566" w:name="_Toc400531551"/>
      <w:bookmarkStart w:id="567" w:name="_Toc428534023"/>
      <w:bookmarkStart w:id="568" w:name="_Toc32310745"/>
      <w:bookmarkStart w:id="569" w:name="_Toc199426568"/>
      <w:r>
        <w:rPr>
          <w:rFonts w:eastAsia="MS Mincho"/>
        </w:rPr>
        <w:t>8.10</w:t>
      </w:r>
      <w:r>
        <w:rPr>
          <w:rFonts w:eastAsia="MS Mincho"/>
        </w:rPr>
        <w:tab/>
      </w:r>
      <w:r w:rsidR="005034F5" w:rsidRPr="0084189F">
        <w:rPr>
          <w:rFonts w:eastAsia="MS Mincho"/>
        </w:rPr>
        <w:t>QUOTE DISCREPANCIES</w:t>
      </w:r>
      <w:bookmarkEnd w:id="565"/>
      <w:bookmarkEnd w:id="566"/>
      <w:bookmarkEnd w:id="567"/>
      <w:bookmarkEnd w:id="568"/>
      <w:bookmarkEnd w:id="569"/>
    </w:p>
    <w:p w14:paraId="2C374695"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F9B9632" w14:textId="77777777" w:rsidR="005034F5" w:rsidRPr="0084189F" w:rsidRDefault="005034F5" w:rsidP="0084189F">
      <w:pPr>
        <w:spacing w:after="0" w:line="240" w:lineRule="auto"/>
        <w:jc w:val="both"/>
        <w:rPr>
          <w:sz w:val="20"/>
          <w:szCs w:val="20"/>
        </w:rPr>
      </w:pPr>
    </w:p>
    <w:p w14:paraId="6EDDF4B9" w14:textId="77777777" w:rsidR="005034F5" w:rsidRPr="0084189F" w:rsidRDefault="00210D42" w:rsidP="00DC7C6E">
      <w:pPr>
        <w:pStyle w:val="Heading2"/>
      </w:pPr>
      <w:bookmarkStart w:id="570" w:name="_Toc118513842"/>
      <w:bookmarkStart w:id="571" w:name="_Toc400531553"/>
      <w:bookmarkStart w:id="572" w:name="_Toc428534025"/>
      <w:bookmarkStart w:id="573" w:name="_Toc32310747"/>
      <w:bookmarkStart w:id="574" w:name="_Toc199426569"/>
      <w:r>
        <w:t>8.11</w:t>
      </w:r>
      <w:r>
        <w:tab/>
      </w:r>
      <w:r w:rsidR="005034F5" w:rsidRPr="0084189F">
        <w:t>NEGOTIATION</w:t>
      </w:r>
      <w:bookmarkEnd w:id="570"/>
      <w:bookmarkEnd w:id="571"/>
      <w:bookmarkEnd w:id="572"/>
      <w:bookmarkEnd w:id="573"/>
      <w:bookmarkEnd w:id="574"/>
    </w:p>
    <w:p w14:paraId="54024103" w14:textId="5BB6CB86"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8B7C49">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584E7D4" w14:textId="77777777" w:rsidR="009048B9" w:rsidRPr="0084189F" w:rsidRDefault="009048B9" w:rsidP="0084189F">
      <w:pPr>
        <w:spacing w:after="0" w:line="240" w:lineRule="auto"/>
        <w:jc w:val="both"/>
        <w:rPr>
          <w:b/>
          <w:bCs/>
          <w:sz w:val="20"/>
          <w:szCs w:val="20"/>
        </w:rPr>
      </w:pPr>
    </w:p>
    <w:p w14:paraId="06BEA4C2" w14:textId="77777777" w:rsidR="003E61D0" w:rsidRPr="0084189F"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w:t>
      </w:r>
    </w:p>
    <w:p w14:paraId="5AC359F3" w14:textId="77777777" w:rsidR="00E51805" w:rsidRPr="0084189F" w:rsidRDefault="00E51805" w:rsidP="0084189F">
      <w:pPr>
        <w:spacing w:after="0" w:line="240" w:lineRule="auto"/>
        <w:jc w:val="both"/>
        <w:rPr>
          <w:sz w:val="20"/>
          <w:szCs w:val="20"/>
        </w:rPr>
      </w:pPr>
    </w:p>
    <w:p w14:paraId="135EB75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3AB5174" w14:textId="77777777" w:rsidR="009048B9" w:rsidRPr="0084189F" w:rsidRDefault="009048B9" w:rsidP="0084189F">
      <w:pPr>
        <w:spacing w:after="0" w:line="240" w:lineRule="auto"/>
        <w:jc w:val="both"/>
        <w:rPr>
          <w:sz w:val="20"/>
          <w:szCs w:val="20"/>
        </w:rPr>
      </w:pPr>
    </w:p>
    <w:p w14:paraId="4E609D5D" w14:textId="77777777" w:rsidR="008C6093" w:rsidRPr="0084189F" w:rsidRDefault="00210D42" w:rsidP="00DC7C6E">
      <w:pPr>
        <w:pStyle w:val="Heading2"/>
      </w:pPr>
      <w:bookmarkStart w:id="575" w:name="_Toc199426570"/>
      <w:r>
        <w:t>8.12</w:t>
      </w:r>
      <w:r>
        <w:tab/>
      </w:r>
      <w:r w:rsidR="009048B9" w:rsidRPr="0084189F">
        <w:t>BEST AND FINAL OFFER (BAFO)</w:t>
      </w:r>
      <w:bookmarkEnd w:id="575"/>
      <w:r w:rsidR="009048B9" w:rsidRPr="0084189F">
        <w:t xml:space="preserve"> </w:t>
      </w:r>
    </w:p>
    <w:p w14:paraId="6B81EAE6"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21D6BE4" w14:textId="77777777" w:rsidR="005034F5" w:rsidRPr="0084189F" w:rsidRDefault="005034F5" w:rsidP="0084189F">
      <w:pPr>
        <w:spacing w:after="0" w:line="240" w:lineRule="auto"/>
        <w:jc w:val="both"/>
        <w:rPr>
          <w:sz w:val="20"/>
          <w:szCs w:val="20"/>
        </w:rPr>
      </w:pPr>
    </w:p>
    <w:p w14:paraId="6DC1113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2BE9A3D" w14:textId="77777777" w:rsidR="005034F5" w:rsidRPr="0084189F" w:rsidRDefault="005034F5" w:rsidP="0084189F">
      <w:pPr>
        <w:spacing w:after="0" w:line="240" w:lineRule="auto"/>
        <w:jc w:val="both"/>
        <w:rPr>
          <w:sz w:val="20"/>
          <w:szCs w:val="20"/>
        </w:rPr>
      </w:pPr>
    </w:p>
    <w:p w14:paraId="052FEA9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A480AFC" w14:textId="77777777" w:rsidR="005034F5" w:rsidRPr="0084189F" w:rsidRDefault="005034F5" w:rsidP="0084189F">
      <w:pPr>
        <w:spacing w:after="0" w:line="240" w:lineRule="auto"/>
        <w:jc w:val="both"/>
        <w:rPr>
          <w:sz w:val="20"/>
          <w:szCs w:val="20"/>
        </w:rPr>
      </w:pPr>
    </w:p>
    <w:p w14:paraId="58DA34B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6265D00" w14:textId="77777777" w:rsidR="005034F5" w:rsidRPr="0084189F" w:rsidRDefault="005034F5" w:rsidP="0084189F">
      <w:pPr>
        <w:spacing w:after="0" w:line="240" w:lineRule="auto"/>
        <w:jc w:val="both"/>
        <w:rPr>
          <w:color w:val="000000" w:themeColor="text1"/>
          <w:sz w:val="20"/>
          <w:szCs w:val="20"/>
        </w:rPr>
      </w:pPr>
    </w:p>
    <w:p w14:paraId="48CAAC21" w14:textId="77777777" w:rsidR="005034F5" w:rsidRPr="0084189F" w:rsidRDefault="00210D42" w:rsidP="00DC7C6E">
      <w:pPr>
        <w:pStyle w:val="Heading2"/>
      </w:pPr>
      <w:bookmarkStart w:id="576" w:name="_Toc32310748"/>
      <w:bookmarkStart w:id="577" w:name="_Toc199426571"/>
      <w:r>
        <w:rPr>
          <w:color w:val="000000" w:themeColor="text1"/>
        </w:rPr>
        <w:t>8.13</w:t>
      </w:r>
      <w:r>
        <w:rPr>
          <w:color w:val="000000" w:themeColor="text1"/>
        </w:rPr>
        <w:tab/>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576"/>
      <w:bookmarkEnd w:id="577"/>
    </w:p>
    <w:p w14:paraId="223A53BE"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2AB6D20" w14:textId="77777777" w:rsidR="005034F5" w:rsidRPr="0084189F" w:rsidRDefault="005034F5" w:rsidP="0084189F">
      <w:pPr>
        <w:spacing w:after="0" w:line="240" w:lineRule="auto"/>
        <w:jc w:val="both"/>
        <w:rPr>
          <w:sz w:val="20"/>
          <w:szCs w:val="20"/>
        </w:rPr>
      </w:pPr>
    </w:p>
    <w:p w14:paraId="75863AF0" w14:textId="77777777" w:rsidR="005034F5" w:rsidRPr="0084189F" w:rsidRDefault="00210D42" w:rsidP="00DC7C6E">
      <w:pPr>
        <w:pStyle w:val="Heading2"/>
      </w:pPr>
      <w:bookmarkStart w:id="578" w:name="_Toc400531554"/>
      <w:bookmarkStart w:id="579" w:name="_Toc428534026"/>
      <w:bookmarkStart w:id="580" w:name="_Toc32310749"/>
      <w:bookmarkStart w:id="581" w:name="_Toc199426572"/>
      <w:r>
        <w:t>8.14</w:t>
      </w:r>
      <w:r>
        <w:tab/>
      </w:r>
      <w:r w:rsidR="005034F5" w:rsidRPr="0084189F">
        <w:t>POOR PERFORMANCE</w:t>
      </w:r>
      <w:bookmarkEnd w:id="578"/>
      <w:bookmarkEnd w:id="579"/>
      <w:bookmarkEnd w:id="580"/>
      <w:bookmarkEnd w:id="581"/>
    </w:p>
    <w:p w14:paraId="399012F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7350285" w14:textId="77777777" w:rsidR="00E64072" w:rsidRDefault="00CD6864" w:rsidP="00817301">
      <w:pPr>
        <w:pStyle w:val="ListParagraph"/>
        <w:numPr>
          <w:ilvl w:val="0"/>
          <w:numId w:val="1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7AE9243" w14:textId="77777777" w:rsidR="00E64072" w:rsidRDefault="0016164E" w:rsidP="00817301">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7F2E0E65" w14:textId="77777777" w:rsidR="00E64072" w:rsidRDefault="0016164E" w:rsidP="00817301">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24EB34D9" w14:textId="77777777" w:rsidR="00E64072" w:rsidRDefault="0016164E" w:rsidP="00817301">
      <w:pPr>
        <w:pStyle w:val="ListParagraph"/>
        <w:numPr>
          <w:ilvl w:val="0"/>
          <w:numId w:val="1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E5741EB" w14:textId="77777777" w:rsidR="00E64072" w:rsidRPr="00E64072" w:rsidRDefault="00E64072" w:rsidP="00817301">
      <w:pPr>
        <w:pStyle w:val="ListParagraph"/>
        <w:numPr>
          <w:ilvl w:val="0"/>
          <w:numId w:val="1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488D374" w14:textId="77777777" w:rsidR="00E64072" w:rsidRDefault="00E64072" w:rsidP="0084189F">
      <w:pPr>
        <w:spacing w:after="0" w:line="240" w:lineRule="auto"/>
        <w:jc w:val="both"/>
        <w:rPr>
          <w:sz w:val="20"/>
          <w:szCs w:val="20"/>
        </w:rPr>
      </w:pPr>
    </w:p>
    <w:p w14:paraId="3024BF0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CC0C6EF" w14:textId="77777777" w:rsidR="005034F5" w:rsidRPr="0084189F" w:rsidRDefault="005034F5" w:rsidP="0084189F">
      <w:pPr>
        <w:spacing w:after="0" w:line="240" w:lineRule="auto"/>
        <w:jc w:val="both"/>
        <w:rPr>
          <w:sz w:val="20"/>
          <w:szCs w:val="20"/>
        </w:rPr>
      </w:pPr>
    </w:p>
    <w:p w14:paraId="5A9C876E" w14:textId="77777777" w:rsidR="00CE49BC" w:rsidRPr="0084189F" w:rsidRDefault="00210D42" w:rsidP="00DC7C6E">
      <w:pPr>
        <w:pStyle w:val="Heading2"/>
        <w:rPr>
          <w:rFonts w:eastAsia="MS Mincho"/>
        </w:rPr>
      </w:pPr>
      <w:bookmarkStart w:id="582" w:name="_Toc199426573"/>
      <w:r>
        <w:rPr>
          <w:rFonts w:eastAsia="MS Mincho"/>
        </w:rPr>
        <w:t>8.15</w:t>
      </w:r>
      <w:r>
        <w:rPr>
          <w:rFonts w:eastAsia="MS Mincho"/>
        </w:rPr>
        <w:tab/>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582"/>
      <w:r w:rsidR="00CE49BC" w:rsidRPr="0084189F">
        <w:rPr>
          <w:rFonts w:eastAsia="MS Mincho"/>
        </w:rPr>
        <w:t xml:space="preserve"> </w:t>
      </w:r>
    </w:p>
    <w:p w14:paraId="4204612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D10C980" w14:textId="77777777" w:rsidR="00CE49BC" w:rsidRPr="0084189F" w:rsidRDefault="00CE49BC" w:rsidP="0084189F">
      <w:pPr>
        <w:spacing w:after="0" w:line="240" w:lineRule="auto"/>
        <w:jc w:val="both"/>
        <w:rPr>
          <w:sz w:val="20"/>
          <w:szCs w:val="20"/>
        </w:rPr>
      </w:pPr>
    </w:p>
    <w:p w14:paraId="480EF849" w14:textId="77777777" w:rsidR="005034F5" w:rsidRPr="0084189F" w:rsidRDefault="00210D42" w:rsidP="00DC7C6E">
      <w:pPr>
        <w:pStyle w:val="Heading2"/>
        <w:rPr>
          <w:rFonts w:eastAsia="MS Mincho"/>
        </w:rPr>
      </w:pPr>
      <w:bookmarkStart w:id="583" w:name="_Toc400531561"/>
      <w:bookmarkStart w:id="584" w:name="_Toc428534033"/>
      <w:bookmarkStart w:id="585" w:name="_Toc32310756"/>
      <w:bookmarkStart w:id="586" w:name="_Toc199426574"/>
      <w:r>
        <w:rPr>
          <w:rFonts w:eastAsia="MS Mincho"/>
        </w:rPr>
        <w:t>8.16</w:t>
      </w:r>
      <w:r>
        <w:rPr>
          <w:rFonts w:eastAsia="MS Mincho"/>
        </w:rPr>
        <w:tab/>
      </w:r>
      <w:r w:rsidR="00CD6864" w:rsidRPr="0084189F">
        <w:rPr>
          <w:rFonts w:eastAsia="MS Mincho"/>
        </w:rPr>
        <w:t>CONTRACT</w:t>
      </w:r>
      <w:r w:rsidR="005034F5" w:rsidRPr="0084189F">
        <w:rPr>
          <w:rFonts w:eastAsia="MS Mincho"/>
        </w:rPr>
        <w:t xml:space="preserve"> AWARD</w:t>
      </w:r>
      <w:bookmarkEnd w:id="583"/>
      <w:bookmarkEnd w:id="584"/>
      <w:bookmarkEnd w:id="585"/>
      <w:bookmarkEnd w:id="586"/>
    </w:p>
    <w:p w14:paraId="0157D89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61785D">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21E05E9" w14:textId="77777777" w:rsidR="00133D40" w:rsidRDefault="00133D40" w:rsidP="0084189F">
      <w:pPr>
        <w:spacing w:after="0" w:line="240" w:lineRule="auto"/>
        <w:rPr>
          <w:rFonts w:eastAsia="MS Mincho"/>
          <w:sz w:val="20"/>
          <w:szCs w:val="20"/>
          <w:highlight w:val="green"/>
        </w:rPr>
      </w:pPr>
    </w:p>
    <w:p w14:paraId="74D56D52" w14:textId="77777777" w:rsidR="00133D40" w:rsidRPr="00DB744D" w:rsidRDefault="00133D40" w:rsidP="00133D40">
      <w:pPr>
        <w:spacing w:after="0" w:line="240" w:lineRule="auto"/>
        <w:jc w:val="both"/>
        <w:rPr>
          <w:sz w:val="20"/>
          <w:szCs w:val="20"/>
        </w:rPr>
      </w:pPr>
      <w:r w:rsidRPr="00DB744D">
        <w:rPr>
          <w:sz w:val="20"/>
          <w:szCs w:val="20"/>
        </w:rPr>
        <w:t>The State intends to award up to t</w:t>
      </w:r>
      <w:r w:rsidR="00900EFC">
        <w:rPr>
          <w:sz w:val="20"/>
          <w:szCs w:val="20"/>
        </w:rPr>
        <w:t>hree</w:t>
      </w:r>
      <w:r w:rsidRPr="00DB744D">
        <w:rPr>
          <w:sz w:val="20"/>
          <w:szCs w:val="20"/>
        </w:rPr>
        <w:t xml:space="preserve"> (</w:t>
      </w:r>
      <w:r w:rsidR="00900EFC">
        <w:rPr>
          <w:sz w:val="20"/>
          <w:szCs w:val="20"/>
        </w:rPr>
        <w:t>3</w:t>
      </w:r>
      <w:r w:rsidRPr="00DB744D">
        <w:rPr>
          <w:sz w:val="20"/>
          <w:szCs w:val="20"/>
        </w:rPr>
        <w:t xml:space="preserve">) Contracts in accordance with </w:t>
      </w:r>
      <w:r w:rsidRPr="00F138C1">
        <w:rPr>
          <w:i/>
          <w:sz w:val="20"/>
          <w:szCs w:val="20"/>
        </w:rPr>
        <w:t>Bid Solicitation Section 8.0</w:t>
      </w:r>
      <w:r w:rsidR="00CA096B">
        <w:rPr>
          <w:sz w:val="20"/>
          <w:szCs w:val="20"/>
        </w:rPr>
        <w:t>,</w:t>
      </w:r>
      <w:r w:rsidRPr="00DB744D">
        <w:rPr>
          <w:sz w:val="20"/>
          <w:szCs w:val="20"/>
        </w:rPr>
        <w:t xml:space="preserve"> </w:t>
      </w:r>
      <w:r w:rsidRPr="00DB744D">
        <w:rPr>
          <w:i/>
          <w:sz w:val="20"/>
          <w:szCs w:val="20"/>
        </w:rPr>
        <w:t>Quote Evaluation and Award</w:t>
      </w:r>
      <w:r w:rsidRPr="00DB744D">
        <w:rPr>
          <w:sz w:val="20"/>
          <w:szCs w:val="20"/>
        </w:rPr>
        <w:t>.</w:t>
      </w:r>
    </w:p>
    <w:p w14:paraId="3ACFD88A" w14:textId="77777777" w:rsidR="002E1879" w:rsidRPr="0084189F" w:rsidRDefault="002E1879" w:rsidP="0084189F">
      <w:pPr>
        <w:spacing w:after="0" w:line="240" w:lineRule="auto"/>
        <w:rPr>
          <w:sz w:val="20"/>
          <w:szCs w:val="20"/>
        </w:rPr>
      </w:pPr>
    </w:p>
    <w:p w14:paraId="52B2FE06" w14:textId="77777777" w:rsidR="00A67A2F" w:rsidRPr="0084189F" w:rsidRDefault="005034F5" w:rsidP="0084189F">
      <w:pPr>
        <w:spacing w:after="0" w:line="240" w:lineRule="auto"/>
        <w:rPr>
          <w:sz w:val="20"/>
          <w:szCs w:val="20"/>
        </w:rPr>
      </w:pPr>
      <w:r w:rsidRPr="0084189F">
        <w:rPr>
          <w:sz w:val="20"/>
          <w:szCs w:val="20"/>
        </w:rPr>
        <w:br w:type="page"/>
      </w:r>
    </w:p>
    <w:p w14:paraId="37C8087E" w14:textId="77777777" w:rsidR="00FE1904" w:rsidRDefault="00FE1904" w:rsidP="0084189F">
      <w:pPr>
        <w:pStyle w:val="Heading1"/>
        <w:rPr>
          <w:sz w:val="20"/>
          <w:szCs w:val="20"/>
        </w:rPr>
      </w:pPr>
      <w:bookmarkStart w:id="587" w:name="_Toc199426575"/>
      <w:r w:rsidRPr="0084189F">
        <w:rPr>
          <w:sz w:val="20"/>
          <w:szCs w:val="20"/>
        </w:rPr>
        <w:t>GLOSSARY</w:t>
      </w:r>
      <w:bookmarkEnd w:id="587"/>
    </w:p>
    <w:p w14:paraId="0FFA9B39" w14:textId="77777777" w:rsidR="00170A79" w:rsidRPr="00170A79" w:rsidRDefault="00170A79" w:rsidP="009B2B45">
      <w:pPr>
        <w:pStyle w:val="1BulletList"/>
        <w:tabs>
          <w:tab w:val="clear" w:pos="720"/>
          <w:tab w:val="left" w:pos="360"/>
        </w:tabs>
      </w:pPr>
    </w:p>
    <w:p w14:paraId="1C219E32" w14:textId="77777777" w:rsidR="00170A79" w:rsidRDefault="00210D42" w:rsidP="00DC7C6E">
      <w:pPr>
        <w:pStyle w:val="Heading2"/>
      </w:pPr>
      <w:bookmarkStart w:id="588" w:name="_Toc199426576"/>
      <w:r>
        <w:t>9.1</w:t>
      </w:r>
      <w:r>
        <w:tab/>
      </w:r>
      <w:r w:rsidR="00170A79" w:rsidRPr="006D1AA9">
        <w:t>CROSSWALK</w:t>
      </w:r>
      <w:bookmarkEnd w:id="588"/>
    </w:p>
    <w:p w14:paraId="50BE9863"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D8573D5" w14:textId="77777777" w:rsidTr="003B4957">
        <w:tc>
          <w:tcPr>
            <w:tcW w:w="4675" w:type="dxa"/>
            <w:shd w:val="clear" w:color="auto" w:fill="F2F2F2" w:themeFill="background1" w:themeFillShade="F2"/>
          </w:tcPr>
          <w:p w14:paraId="3AE8FEF5"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789D38D"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30A898CF" w14:textId="77777777" w:rsidTr="003B4957">
        <w:tc>
          <w:tcPr>
            <w:tcW w:w="4675" w:type="dxa"/>
          </w:tcPr>
          <w:p w14:paraId="23B9814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1EA164E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ED9BC81" w14:textId="77777777" w:rsidTr="003B4957">
        <w:tc>
          <w:tcPr>
            <w:tcW w:w="4675" w:type="dxa"/>
          </w:tcPr>
          <w:p w14:paraId="4EFAFB17"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0D7F7C8C"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68B0509" w14:textId="77777777" w:rsidTr="003B4957">
        <w:tc>
          <w:tcPr>
            <w:tcW w:w="4675" w:type="dxa"/>
          </w:tcPr>
          <w:p w14:paraId="3221A32A"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F7D574D"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3524B67E" w14:textId="77777777" w:rsidTr="003B4957">
        <w:tc>
          <w:tcPr>
            <w:tcW w:w="4675" w:type="dxa"/>
          </w:tcPr>
          <w:p w14:paraId="6E4CD87F"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51A831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8393760" w14:textId="77777777" w:rsidTr="003B4957">
        <w:tc>
          <w:tcPr>
            <w:tcW w:w="4675" w:type="dxa"/>
          </w:tcPr>
          <w:p w14:paraId="5C79DA23"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9B24CCD"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67B8BB3" w14:textId="77777777" w:rsidTr="003B4957">
        <w:tc>
          <w:tcPr>
            <w:tcW w:w="4675" w:type="dxa"/>
          </w:tcPr>
          <w:p w14:paraId="260E551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0EE30676"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B6860BF" w14:textId="77777777" w:rsidTr="003B4957">
        <w:tc>
          <w:tcPr>
            <w:tcW w:w="4675" w:type="dxa"/>
          </w:tcPr>
          <w:p w14:paraId="3CAB19A9"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B0434C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31DD1744" w14:textId="77777777" w:rsidTr="003B4957">
        <w:tc>
          <w:tcPr>
            <w:tcW w:w="4675" w:type="dxa"/>
          </w:tcPr>
          <w:p w14:paraId="2E5465AA"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76CD0245" w14:textId="77777777" w:rsidR="006E71D6" w:rsidRPr="0084189F" w:rsidRDefault="006E71D6" w:rsidP="00352B24">
            <w:pPr>
              <w:spacing w:after="0" w:line="240" w:lineRule="auto"/>
              <w:rPr>
                <w:sz w:val="20"/>
                <w:szCs w:val="20"/>
              </w:rPr>
            </w:pPr>
            <w:r>
              <w:rPr>
                <w:sz w:val="20"/>
                <w:szCs w:val="20"/>
              </w:rPr>
              <w:t>Bidder/Contractor</w:t>
            </w:r>
          </w:p>
        </w:tc>
      </w:tr>
    </w:tbl>
    <w:p w14:paraId="09D24B79" w14:textId="77777777" w:rsidR="006E71D6" w:rsidRDefault="006E71D6" w:rsidP="0084189F">
      <w:pPr>
        <w:spacing w:after="0" w:line="240" w:lineRule="auto"/>
        <w:rPr>
          <w:sz w:val="20"/>
          <w:szCs w:val="20"/>
        </w:rPr>
      </w:pPr>
    </w:p>
    <w:p w14:paraId="63A6042C" w14:textId="77777777" w:rsidR="00170A79" w:rsidRPr="0084189F" w:rsidRDefault="00210D42" w:rsidP="00DC7C6E">
      <w:pPr>
        <w:pStyle w:val="Heading2"/>
      </w:pPr>
      <w:bookmarkStart w:id="589" w:name="_Toc199426577"/>
      <w:r>
        <w:t>9.2</w:t>
      </w:r>
      <w:r>
        <w:tab/>
      </w:r>
      <w:r w:rsidR="00170A79">
        <w:t>DEFINITIONS</w:t>
      </w:r>
      <w:bookmarkEnd w:id="589"/>
    </w:p>
    <w:p w14:paraId="72FAF40F"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071C8C1" w14:textId="77777777" w:rsidR="0032624A" w:rsidRPr="0084189F" w:rsidRDefault="0032624A" w:rsidP="0084189F">
      <w:pPr>
        <w:spacing w:after="0" w:line="240" w:lineRule="auto"/>
        <w:rPr>
          <w:sz w:val="20"/>
          <w:szCs w:val="20"/>
        </w:rPr>
      </w:pPr>
    </w:p>
    <w:p w14:paraId="482F5DC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5C2D173F"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8E1AD12" w14:textId="77777777" w:rsidR="00041967" w:rsidRDefault="00041967" w:rsidP="0084189F">
      <w:pPr>
        <w:spacing w:after="0" w:line="240" w:lineRule="auto"/>
        <w:jc w:val="both"/>
        <w:rPr>
          <w:rFonts w:eastAsia="MS Mincho" w:cstheme="minorHAnsi"/>
          <w:sz w:val="20"/>
          <w:szCs w:val="20"/>
        </w:rPr>
      </w:pPr>
    </w:p>
    <w:p w14:paraId="14B9559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251487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937C1B" w14:textId="77777777" w:rsidR="0032624A" w:rsidRPr="0084189F" w:rsidRDefault="0032624A" w:rsidP="0084189F">
      <w:pPr>
        <w:spacing w:after="0" w:line="240" w:lineRule="auto"/>
        <w:jc w:val="both"/>
        <w:rPr>
          <w:rFonts w:eastAsia="MS Mincho" w:cstheme="minorHAnsi"/>
          <w:sz w:val="20"/>
          <w:szCs w:val="20"/>
        </w:rPr>
      </w:pPr>
    </w:p>
    <w:p w14:paraId="780CE3B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1889709" w14:textId="77777777" w:rsidR="00A2322D" w:rsidRPr="0084189F" w:rsidRDefault="00A2322D" w:rsidP="0084189F">
      <w:pPr>
        <w:spacing w:after="0" w:line="240" w:lineRule="auto"/>
        <w:jc w:val="both"/>
        <w:rPr>
          <w:rFonts w:cstheme="minorHAnsi"/>
          <w:sz w:val="20"/>
          <w:szCs w:val="20"/>
        </w:rPr>
      </w:pPr>
    </w:p>
    <w:p w14:paraId="1016E68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59975E20" w14:textId="77777777" w:rsidR="005C31CA" w:rsidRPr="0084189F" w:rsidRDefault="005C31CA" w:rsidP="0084189F">
      <w:pPr>
        <w:spacing w:after="0" w:line="240" w:lineRule="auto"/>
        <w:jc w:val="both"/>
        <w:rPr>
          <w:rFonts w:cstheme="minorHAnsi"/>
          <w:sz w:val="20"/>
          <w:szCs w:val="20"/>
        </w:rPr>
      </w:pPr>
    </w:p>
    <w:p w14:paraId="1F02E69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D54F716" w14:textId="77777777" w:rsidR="004873FB" w:rsidRDefault="004873FB" w:rsidP="004873FB">
      <w:pPr>
        <w:spacing w:after="0" w:line="240" w:lineRule="auto"/>
        <w:jc w:val="both"/>
        <w:rPr>
          <w:rFonts w:cstheme="minorHAnsi"/>
          <w:sz w:val="20"/>
          <w:szCs w:val="20"/>
        </w:rPr>
      </w:pPr>
    </w:p>
    <w:p w14:paraId="4F97E4B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12E9654" w14:textId="77777777" w:rsidR="00A2322D" w:rsidRPr="0084189F" w:rsidRDefault="00A2322D" w:rsidP="0084189F">
      <w:pPr>
        <w:spacing w:after="0" w:line="240" w:lineRule="auto"/>
        <w:jc w:val="both"/>
        <w:rPr>
          <w:rFonts w:eastAsia="MS Mincho" w:cstheme="minorHAnsi"/>
          <w:sz w:val="20"/>
          <w:szCs w:val="20"/>
        </w:rPr>
      </w:pPr>
    </w:p>
    <w:p w14:paraId="4349D7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2DA524F" w14:textId="77777777" w:rsidR="0032624A" w:rsidRPr="0084189F" w:rsidRDefault="0032624A" w:rsidP="0084189F">
      <w:pPr>
        <w:spacing w:after="0" w:line="240" w:lineRule="auto"/>
        <w:jc w:val="both"/>
        <w:rPr>
          <w:rFonts w:eastAsia="MS Mincho" w:cstheme="minorHAnsi"/>
          <w:sz w:val="20"/>
          <w:szCs w:val="20"/>
        </w:rPr>
      </w:pPr>
    </w:p>
    <w:p w14:paraId="0C944E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09F1D56" w14:textId="77777777" w:rsidR="0032624A" w:rsidRPr="0084189F" w:rsidRDefault="0032624A" w:rsidP="0084189F">
      <w:pPr>
        <w:spacing w:after="0" w:line="240" w:lineRule="auto"/>
        <w:jc w:val="both"/>
        <w:rPr>
          <w:rFonts w:eastAsia="MS Mincho" w:cstheme="minorHAnsi"/>
          <w:b/>
          <w:sz w:val="20"/>
          <w:szCs w:val="20"/>
        </w:rPr>
      </w:pPr>
    </w:p>
    <w:p w14:paraId="63352C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9E89635" w14:textId="77777777" w:rsidR="002E1BDF" w:rsidRPr="0084189F" w:rsidRDefault="002E1BDF" w:rsidP="0084189F">
      <w:pPr>
        <w:spacing w:after="0" w:line="240" w:lineRule="auto"/>
        <w:jc w:val="both"/>
        <w:rPr>
          <w:rFonts w:eastAsia="MS Mincho" w:cstheme="minorHAnsi"/>
          <w:sz w:val="20"/>
          <w:szCs w:val="20"/>
        </w:rPr>
      </w:pPr>
    </w:p>
    <w:p w14:paraId="3AD71B0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9341EE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F9345F7" w14:textId="77777777" w:rsidR="00C51684" w:rsidRPr="0084189F" w:rsidRDefault="00C51684" w:rsidP="0084189F">
      <w:pPr>
        <w:spacing w:after="0" w:line="240" w:lineRule="auto"/>
        <w:jc w:val="both"/>
        <w:rPr>
          <w:rFonts w:eastAsia="MS Mincho" w:cstheme="minorHAnsi"/>
          <w:sz w:val="20"/>
          <w:szCs w:val="20"/>
        </w:rPr>
      </w:pPr>
    </w:p>
    <w:p w14:paraId="1FEFBC5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B1A3F5C" w14:textId="77777777" w:rsidR="0032624A" w:rsidRPr="0084189F" w:rsidRDefault="0032624A" w:rsidP="0084189F">
      <w:pPr>
        <w:spacing w:after="0" w:line="240" w:lineRule="auto"/>
        <w:jc w:val="both"/>
        <w:rPr>
          <w:rFonts w:cstheme="minorHAnsi"/>
          <w:b/>
          <w:sz w:val="20"/>
          <w:szCs w:val="20"/>
        </w:rPr>
      </w:pPr>
    </w:p>
    <w:p w14:paraId="48FD84C3"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0DB0C99" w14:textId="77777777" w:rsidR="009311EA" w:rsidRPr="0084189F" w:rsidRDefault="009311EA" w:rsidP="0084189F">
      <w:pPr>
        <w:spacing w:after="0" w:line="240" w:lineRule="auto"/>
        <w:jc w:val="both"/>
        <w:rPr>
          <w:rFonts w:cstheme="minorHAnsi"/>
          <w:b/>
          <w:sz w:val="20"/>
          <w:szCs w:val="20"/>
        </w:rPr>
      </w:pPr>
    </w:p>
    <w:p w14:paraId="2E7F28A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F47EEDA" w14:textId="77777777" w:rsidR="0032624A" w:rsidRPr="0084189F" w:rsidRDefault="0032624A" w:rsidP="0084189F">
      <w:pPr>
        <w:spacing w:after="0" w:line="240" w:lineRule="auto"/>
        <w:jc w:val="both"/>
        <w:rPr>
          <w:rFonts w:eastAsia="MS Mincho" w:cstheme="minorHAnsi"/>
          <w:sz w:val="20"/>
          <w:szCs w:val="20"/>
        </w:rPr>
      </w:pPr>
    </w:p>
    <w:p w14:paraId="65A30D0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B373AE7" w14:textId="77777777" w:rsidR="0032624A" w:rsidRPr="0084189F" w:rsidRDefault="0032624A" w:rsidP="00AA7F19">
      <w:pPr>
        <w:keepNext/>
        <w:keepLines/>
        <w:spacing w:after="0" w:line="240" w:lineRule="auto"/>
        <w:jc w:val="both"/>
        <w:rPr>
          <w:rFonts w:cstheme="minorHAnsi"/>
          <w:b/>
          <w:sz w:val="20"/>
          <w:szCs w:val="20"/>
        </w:rPr>
      </w:pPr>
    </w:p>
    <w:p w14:paraId="50DB91B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715B71" w14:textId="77777777" w:rsidR="003E61D0" w:rsidRPr="0084189F" w:rsidRDefault="003E61D0" w:rsidP="0084189F">
      <w:pPr>
        <w:spacing w:after="0" w:line="240" w:lineRule="auto"/>
        <w:jc w:val="both"/>
        <w:rPr>
          <w:rFonts w:eastAsia="MS Mincho" w:cstheme="minorHAnsi"/>
          <w:b/>
          <w:sz w:val="20"/>
          <w:szCs w:val="20"/>
        </w:rPr>
      </w:pPr>
    </w:p>
    <w:p w14:paraId="21CDC89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E95B1E1" w14:textId="77777777" w:rsidR="00775692" w:rsidRPr="0084189F" w:rsidRDefault="00775692" w:rsidP="0084189F">
      <w:pPr>
        <w:spacing w:after="0" w:line="240" w:lineRule="auto"/>
        <w:jc w:val="both"/>
        <w:rPr>
          <w:rFonts w:eastAsia="MS Mincho" w:cstheme="minorHAnsi"/>
          <w:b/>
          <w:sz w:val="20"/>
          <w:szCs w:val="20"/>
        </w:rPr>
      </w:pPr>
    </w:p>
    <w:p w14:paraId="7FD6013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FF8A9C3" w14:textId="77777777" w:rsidR="0065750C" w:rsidRDefault="0065750C" w:rsidP="0084189F">
      <w:pPr>
        <w:spacing w:after="0" w:line="240" w:lineRule="auto"/>
        <w:jc w:val="both"/>
        <w:rPr>
          <w:rFonts w:eastAsia="MS Mincho" w:cstheme="minorHAnsi"/>
          <w:sz w:val="20"/>
          <w:szCs w:val="20"/>
        </w:rPr>
      </w:pPr>
    </w:p>
    <w:p w14:paraId="11958C83"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13C3BEE" w14:textId="77777777" w:rsidR="0069099D" w:rsidRPr="0084189F" w:rsidRDefault="0069099D" w:rsidP="0084189F">
      <w:pPr>
        <w:spacing w:after="0" w:line="240" w:lineRule="auto"/>
        <w:jc w:val="both"/>
        <w:rPr>
          <w:rFonts w:eastAsia="MS Mincho" w:cstheme="minorHAnsi"/>
          <w:sz w:val="20"/>
          <w:szCs w:val="20"/>
        </w:rPr>
      </w:pPr>
    </w:p>
    <w:p w14:paraId="6ED3F81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4E19A5E" w14:textId="77777777" w:rsidR="00985C1F" w:rsidRPr="0084189F" w:rsidRDefault="00985C1F" w:rsidP="00985C1F">
      <w:pPr>
        <w:spacing w:after="0" w:line="240" w:lineRule="auto"/>
        <w:jc w:val="both"/>
        <w:rPr>
          <w:rFonts w:eastAsia="MS Mincho" w:cstheme="minorHAnsi"/>
          <w:b/>
          <w:sz w:val="20"/>
          <w:szCs w:val="20"/>
        </w:rPr>
      </w:pPr>
    </w:p>
    <w:p w14:paraId="6DEBE67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DF5F0D3" w14:textId="77777777" w:rsidR="00F70136" w:rsidRPr="0084189F" w:rsidRDefault="00F70136" w:rsidP="0084189F">
      <w:pPr>
        <w:spacing w:after="0" w:line="240" w:lineRule="auto"/>
        <w:jc w:val="both"/>
        <w:rPr>
          <w:rFonts w:eastAsia="MS Mincho" w:cstheme="minorHAnsi"/>
          <w:sz w:val="20"/>
          <w:szCs w:val="20"/>
        </w:rPr>
      </w:pPr>
    </w:p>
    <w:p w14:paraId="2F24971C"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AE5433">
        <w:rPr>
          <w:rFonts w:cstheme="minorHAnsi"/>
          <w:sz w:val="20"/>
          <w:szCs w:val="20"/>
          <w:u w:val="single"/>
          <w:lang w:val="x-none"/>
        </w:rPr>
        <w:t>et seq</w:t>
      </w:r>
      <w:r w:rsidRPr="00074F4F">
        <w:rPr>
          <w:rFonts w:cstheme="minorHAnsi"/>
          <w:sz w:val="20"/>
          <w:szCs w:val="20"/>
          <w:lang w:val="x-none"/>
        </w:rPr>
        <w:t>.</w:t>
      </w:r>
    </w:p>
    <w:p w14:paraId="29C5D97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2633E72C" w14:textId="77777777" w:rsidR="0032624A" w:rsidRPr="0084189F" w:rsidRDefault="0032624A" w:rsidP="0084189F">
      <w:pPr>
        <w:spacing w:after="0" w:line="240" w:lineRule="auto"/>
        <w:jc w:val="both"/>
        <w:rPr>
          <w:rFonts w:eastAsia="MS Mincho" w:cstheme="minorHAnsi"/>
          <w:sz w:val="20"/>
          <w:szCs w:val="20"/>
        </w:rPr>
      </w:pPr>
    </w:p>
    <w:p w14:paraId="3038470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7A0961F4" w14:textId="77777777" w:rsidR="00932581" w:rsidRPr="0084189F" w:rsidRDefault="00932581" w:rsidP="0084189F">
      <w:pPr>
        <w:spacing w:after="0" w:line="240" w:lineRule="auto"/>
        <w:jc w:val="both"/>
        <w:rPr>
          <w:rFonts w:cstheme="minorHAnsi"/>
          <w:b/>
          <w:bCs/>
          <w:sz w:val="20"/>
          <w:szCs w:val="20"/>
        </w:rPr>
      </w:pPr>
    </w:p>
    <w:p w14:paraId="54FFD75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5F5B8DD" w14:textId="77777777" w:rsidR="0032624A" w:rsidRPr="0084189F" w:rsidRDefault="0032624A" w:rsidP="0084189F">
      <w:pPr>
        <w:spacing w:after="0" w:line="240" w:lineRule="auto"/>
        <w:jc w:val="both"/>
        <w:rPr>
          <w:rFonts w:eastAsia="MS Mincho" w:cstheme="minorHAnsi"/>
          <w:sz w:val="20"/>
          <w:szCs w:val="20"/>
        </w:rPr>
      </w:pPr>
    </w:p>
    <w:p w14:paraId="6EC1EB52"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06D9E81" w14:textId="77777777" w:rsidR="006F0A6C" w:rsidRPr="0084189F" w:rsidRDefault="006F0A6C" w:rsidP="0084189F">
      <w:pPr>
        <w:spacing w:after="0" w:line="240" w:lineRule="auto"/>
        <w:jc w:val="both"/>
        <w:rPr>
          <w:rFonts w:eastAsia="MS Mincho" w:cstheme="minorHAnsi"/>
          <w:b/>
          <w:sz w:val="20"/>
          <w:szCs w:val="20"/>
        </w:rPr>
      </w:pPr>
    </w:p>
    <w:p w14:paraId="28667C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EB4B97A" w14:textId="77777777" w:rsidR="00CB2F05" w:rsidRPr="0084189F" w:rsidRDefault="00CB2F05" w:rsidP="0084189F">
      <w:pPr>
        <w:spacing w:after="0" w:line="240" w:lineRule="auto"/>
        <w:jc w:val="both"/>
        <w:rPr>
          <w:rFonts w:eastAsia="MS Mincho" w:cstheme="minorHAnsi"/>
          <w:b/>
          <w:sz w:val="20"/>
          <w:szCs w:val="20"/>
        </w:rPr>
      </w:pPr>
    </w:p>
    <w:p w14:paraId="763C8610"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AF000B0" w14:textId="77777777" w:rsidR="0032624A" w:rsidRPr="0084189F" w:rsidRDefault="0032624A" w:rsidP="0084189F">
      <w:pPr>
        <w:spacing w:after="0" w:line="240" w:lineRule="auto"/>
        <w:jc w:val="both"/>
        <w:rPr>
          <w:rFonts w:eastAsia="MS Mincho" w:cstheme="minorHAnsi"/>
          <w:sz w:val="20"/>
          <w:szCs w:val="20"/>
        </w:rPr>
      </w:pPr>
    </w:p>
    <w:p w14:paraId="345710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B236019" w14:textId="77777777" w:rsidR="0032624A" w:rsidRPr="0084189F" w:rsidRDefault="0032624A" w:rsidP="0084189F">
      <w:pPr>
        <w:spacing w:after="0" w:line="240" w:lineRule="auto"/>
        <w:jc w:val="both"/>
        <w:rPr>
          <w:rFonts w:eastAsia="MS Mincho" w:cstheme="minorHAnsi"/>
          <w:sz w:val="20"/>
          <w:szCs w:val="20"/>
        </w:rPr>
      </w:pPr>
    </w:p>
    <w:p w14:paraId="672A554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E1584F7" w14:textId="77777777" w:rsidR="0032624A" w:rsidRPr="0084189F" w:rsidRDefault="0032624A" w:rsidP="0084189F">
      <w:pPr>
        <w:spacing w:after="0" w:line="240" w:lineRule="auto"/>
        <w:jc w:val="both"/>
        <w:rPr>
          <w:rFonts w:cstheme="minorHAnsi"/>
          <w:sz w:val="20"/>
          <w:szCs w:val="20"/>
        </w:rPr>
      </w:pPr>
    </w:p>
    <w:p w14:paraId="7A9AD6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118D7B2" w14:textId="77777777" w:rsidR="005C31CA" w:rsidRDefault="005C31CA" w:rsidP="005C31CA">
      <w:pPr>
        <w:spacing w:after="0" w:line="240" w:lineRule="auto"/>
        <w:jc w:val="both"/>
        <w:rPr>
          <w:rFonts w:eastAsia="MS Mincho" w:cstheme="minorHAnsi"/>
          <w:sz w:val="20"/>
          <w:szCs w:val="20"/>
        </w:rPr>
      </w:pPr>
    </w:p>
    <w:p w14:paraId="511787BA"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EBED007" w14:textId="77777777" w:rsidR="005C31CA" w:rsidRPr="0084189F" w:rsidRDefault="005C31CA" w:rsidP="0084189F">
      <w:pPr>
        <w:spacing w:after="0" w:line="240" w:lineRule="auto"/>
        <w:jc w:val="both"/>
        <w:rPr>
          <w:rFonts w:eastAsia="MS Mincho" w:cstheme="minorHAnsi"/>
          <w:sz w:val="20"/>
          <w:szCs w:val="20"/>
        </w:rPr>
      </w:pPr>
    </w:p>
    <w:p w14:paraId="493F4D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C97655F" w14:textId="77777777" w:rsidR="00890FB8" w:rsidRPr="0084189F" w:rsidRDefault="00890FB8" w:rsidP="0084189F">
      <w:pPr>
        <w:spacing w:after="0" w:line="240" w:lineRule="auto"/>
        <w:jc w:val="both"/>
        <w:rPr>
          <w:rFonts w:eastAsia="MS Mincho" w:cstheme="minorHAnsi"/>
          <w:sz w:val="20"/>
          <w:szCs w:val="20"/>
        </w:rPr>
      </w:pPr>
    </w:p>
    <w:p w14:paraId="7718A9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1B4D9E" w14:textId="77777777" w:rsidR="0032624A" w:rsidRPr="0084189F" w:rsidRDefault="0032624A" w:rsidP="0084189F">
      <w:pPr>
        <w:spacing w:after="0" w:line="240" w:lineRule="auto"/>
        <w:jc w:val="both"/>
        <w:rPr>
          <w:rFonts w:cstheme="minorHAnsi"/>
          <w:b/>
          <w:sz w:val="20"/>
          <w:szCs w:val="20"/>
        </w:rPr>
      </w:pPr>
    </w:p>
    <w:p w14:paraId="1A7D68DD"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2C9E2E" w14:textId="77777777" w:rsidR="00616400" w:rsidRPr="0084189F" w:rsidRDefault="00616400" w:rsidP="0084189F">
      <w:pPr>
        <w:spacing w:after="0" w:line="240" w:lineRule="auto"/>
        <w:jc w:val="both"/>
        <w:rPr>
          <w:rFonts w:cstheme="minorHAnsi"/>
          <w:sz w:val="20"/>
          <w:szCs w:val="20"/>
        </w:rPr>
      </w:pPr>
    </w:p>
    <w:p w14:paraId="42BD37E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015A587" w14:textId="77777777" w:rsidR="0032624A" w:rsidRPr="0084189F" w:rsidRDefault="0032624A" w:rsidP="0084189F">
      <w:pPr>
        <w:spacing w:after="0" w:line="240" w:lineRule="auto"/>
        <w:jc w:val="both"/>
        <w:rPr>
          <w:rFonts w:eastAsia="MS Mincho" w:cstheme="minorHAnsi"/>
          <w:sz w:val="20"/>
          <w:szCs w:val="20"/>
        </w:rPr>
      </w:pPr>
    </w:p>
    <w:p w14:paraId="097C106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AE5433">
        <w:rPr>
          <w:color w:val="000000" w:themeColor="text1"/>
          <w:sz w:val="20"/>
          <w:szCs w:val="20"/>
          <w:u w:val="single"/>
        </w:rPr>
        <w:t>et 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78CEEBD" w14:textId="77777777" w:rsidR="006D1E7C" w:rsidRPr="0084189F" w:rsidRDefault="006D1E7C" w:rsidP="0084189F">
      <w:pPr>
        <w:spacing w:after="0" w:line="240" w:lineRule="auto"/>
        <w:jc w:val="both"/>
        <w:rPr>
          <w:rFonts w:eastAsia="MS Mincho" w:cstheme="minorHAnsi"/>
          <w:sz w:val="20"/>
          <w:szCs w:val="20"/>
        </w:rPr>
      </w:pPr>
    </w:p>
    <w:p w14:paraId="74AFCD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77A2F72" w14:textId="77777777" w:rsidR="003E61D0" w:rsidRPr="0084189F" w:rsidRDefault="003E61D0" w:rsidP="0084189F">
      <w:pPr>
        <w:spacing w:after="0" w:line="240" w:lineRule="auto"/>
        <w:jc w:val="both"/>
        <w:rPr>
          <w:rFonts w:cstheme="minorHAnsi"/>
          <w:b/>
          <w:sz w:val="20"/>
          <w:szCs w:val="20"/>
        </w:rPr>
      </w:pPr>
    </w:p>
    <w:p w14:paraId="457AE1E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6388128" w14:textId="77777777" w:rsidR="00DD3573" w:rsidRPr="0084189F" w:rsidRDefault="00DD3573" w:rsidP="0084189F">
      <w:pPr>
        <w:spacing w:after="0" w:line="240" w:lineRule="auto"/>
        <w:jc w:val="both"/>
        <w:rPr>
          <w:rFonts w:cstheme="minorHAnsi"/>
          <w:b/>
          <w:sz w:val="20"/>
          <w:szCs w:val="20"/>
        </w:rPr>
      </w:pPr>
    </w:p>
    <w:p w14:paraId="10BF9E2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222B747" w14:textId="77777777" w:rsidR="0032624A" w:rsidRPr="0084189F" w:rsidRDefault="0032624A" w:rsidP="0084189F">
      <w:pPr>
        <w:spacing w:after="0" w:line="240" w:lineRule="auto"/>
        <w:jc w:val="both"/>
        <w:rPr>
          <w:rFonts w:eastAsia="MS Mincho" w:cstheme="minorHAnsi"/>
          <w:b/>
          <w:sz w:val="20"/>
          <w:szCs w:val="20"/>
        </w:rPr>
      </w:pPr>
    </w:p>
    <w:p w14:paraId="28DDDD5C"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1DF99" w14:textId="77777777" w:rsidR="00616400" w:rsidRPr="0084189F" w:rsidRDefault="00616400" w:rsidP="0084189F">
      <w:pPr>
        <w:spacing w:after="0" w:line="240" w:lineRule="auto"/>
        <w:jc w:val="both"/>
        <w:rPr>
          <w:rFonts w:eastAsia="MS Mincho" w:cstheme="minorHAnsi"/>
          <w:b/>
          <w:sz w:val="20"/>
          <w:szCs w:val="20"/>
        </w:rPr>
      </w:pPr>
    </w:p>
    <w:p w14:paraId="2B6BCDD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008F5D26">
        <w:rPr>
          <w:rFonts w:cstheme="minorHAnsi"/>
          <w:color w:val="000000"/>
          <w:sz w:val="20"/>
          <w:szCs w:val="20"/>
        </w:rPr>
        <w:t>C</w:t>
      </w:r>
      <w:r w:rsidRPr="0084189F">
        <w:rPr>
          <w:rFonts w:cstheme="minorHAnsi"/>
          <w:color w:val="000000"/>
          <w:sz w:val="20"/>
          <w:szCs w:val="20"/>
        </w:rPr>
        <w:t xml:space="preserve">onstruction and </w:t>
      </w:r>
      <w:r w:rsidR="008F5D26">
        <w:rPr>
          <w:rFonts w:cstheme="minorHAnsi"/>
          <w:color w:val="000000"/>
          <w:sz w:val="20"/>
          <w:szCs w:val="20"/>
        </w:rPr>
        <w:t>D</w:t>
      </w:r>
      <w:r w:rsidRPr="0084189F">
        <w:rPr>
          <w:rFonts w:cstheme="minorHAnsi"/>
          <w:color w:val="000000"/>
          <w:sz w:val="20"/>
          <w:szCs w:val="20"/>
        </w:rPr>
        <w:t>emolition</w:t>
      </w:r>
      <w:r w:rsidR="008F5D26">
        <w:rPr>
          <w:rFonts w:cstheme="minorHAnsi"/>
          <w:color w:val="000000"/>
          <w:sz w:val="20"/>
          <w:szCs w:val="20"/>
        </w:rPr>
        <w:t xml:space="preserve"> </w:t>
      </w:r>
      <w:r w:rsidR="008F5D26" w:rsidRPr="0084189F">
        <w:rPr>
          <w:rFonts w:cstheme="minorHAnsi"/>
          <w:color w:val="000000"/>
          <w:sz w:val="20"/>
          <w:szCs w:val="20"/>
        </w:rPr>
        <w:t>(C&amp;D)</w:t>
      </w:r>
      <w:r w:rsidR="008F5D26">
        <w:rPr>
          <w:rFonts w:cstheme="minorHAnsi"/>
          <w:color w:val="000000"/>
          <w:sz w:val="20"/>
          <w:szCs w:val="20"/>
        </w:rPr>
        <w:t xml:space="preserve"> D</w:t>
      </w:r>
      <w:r w:rsidRPr="0084189F">
        <w:rPr>
          <w:rFonts w:cstheme="minorHAnsi"/>
          <w:color w:val="000000"/>
          <w:sz w:val="20"/>
          <w:szCs w:val="20"/>
        </w:rPr>
        <w:t>ebris, and nonhazardous industrial waste.  Under RCRA Section 6002, EPA considers materials recovered from any component of the solid waste stream when designating items containing Recovered Materials.</w:t>
      </w:r>
    </w:p>
    <w:p w14:paraId="61C59CF5" w14:textId="77777777" w:rsidR="00743474" w:rsidRPr="0084189F" w:rsidRDefault="00743474" w:rsidP="0084189F">
      <w:pPr>
        <w:spacing w:after="0" w:line="240" w:lineRule="auto"/>
        <w:jc w:val="both"/>
        <w:rPr>
          <w:rFonts w:eastAsia="MS Mincho" w:cstheme="minorHAnsi"/>
          <w:sz w:val="20"/>
          <w:szCs w:val="20"/>
        </w:rPr>
      </w:pPr>
    </w:p>
    <w:p w14:paraId="75233E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426F909" w14:textId="77777777" w:rsidR="0032624A" w:rsidRPr="0084189F" w:rsidRDefault="0032624A" w:rsidP="0084189F">
      <w:pPr>
        <w:spacing w:after="0" w:line="240" w:lineRule="auto"/>
        <w:jc w:val="both"/>
        <w:rPr>
          <w:rFonts w:cstheme="minorHAnsi"/>
          <w:b/>
          <w:sz w:val="20"/>
          <w:szCs w:val="20"/>
        </w:rPr>
      </w:pPr>
    </w:p>
    <w:p w14:paraId="462CB7F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C9B706D" w14:textId="77777777" w:rsidR="0096242F" w:rsidRPr="0084189F" w:rsidRDefault="0096242F" w:rsidP="0084189F">
      <w:pPr>
        <w:spacing w:after="0" w:line="240" w:lineRule="auto"/>
        <w:jc w:val="both"/>
        <w:rPr>
          <w:rFonts w:cstheme="minorHAnsi"/>
          <w:b/>
          <w:sz w:val="20"/>
          <w:szCs w:val="20"/>
        </w:rPr>
      </w:pPr>
    </w:p>
    <w:p w14:paraId="3234E7A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2A8CF22" w14:textId="77777777" w:rsidR="0032624A" w:rsidRPr="0084189F" w:rsidRDefault="0032624A" w:rsidP="0084189F">
      <w:pPr>
        <w:spacing w:after="0" w:line="240" w:lineRule="auto"/>
        <w:jc w:val="both"/>
        <w:rPr>
          <w:rFonts w:cstheme="minorHAnsi"/>
          <w:b/>
          <w:sz w:val="20"/>
          <w:szCs w:val="20"/>
        </w:rPr>
      </w:pPr>
    </w:p>
    <w:p w14:paraId="111F2BCA"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3DF8F17" w14:textId="77777777" w:rsidR="00B972A8" w:rsidRPr="0084189F" w:rsidRDefault="00B972A8" w:rsidP="0084189F">
      <w:pPr>
        <w:spacing w:after="0" w:line="240" w:lineRule="auto"/>
        <w:jc w:val="both"/>
        <w:rPr>
          <w:rFonts w:cstheme="minorHAnsi"/>
          <w:b/>
          <w:sz w:val="20"/>
          <w:szCs w:val="20"/>
        </w:rPr>
      </w:pPr>
    </w:p>
    <w:p w14:paraId="628153B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675CF7A" w14:textId="77777777" w:rsidR="0032624A" w:rsidRPr="0084189F" w:rsidRDefault="0032624A" w:rsidP="0084189F">
      <w:pPr>
        <w:spacing w:after="0" w:line="240" w:lineRule="auto"/>
        <w:jc w:val="both"/>
        <w:rPr>
          <w:rFonts w:cstheme="minorHAnsi"/>
          <w:b/>
          <w:sz w:val="20"/>
          <w:szCs w:val="20"/>
        </w:rPr>
      </w:pPr>
    </w:p>
    <w:p w14:paraId="40A54B0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03CC907" w14:textId="77777777" w:rsidR="00932581" w:rsidRPr="0084189F" w:rsidRDefault="00932581" w:rsidP="0084189F">
      <w:pPr>
        <w:autoSpaceDE w:val="0"/>
        <w:autoSpaceDN w:val="0"/>
        <w:spacing w:after="0" w:line="240" w:lineRule="auto"/>
        <w:jc w:val="both"/>
        <w:rPr>
          <w:rFonts w:cstheme="minorHAnsi"/>
          <w:b/>
          <w:bCs/>
          <w:sz w:val="20"/>
          <w:szCs w:val="20"/>
        </w:rPr>
      </w:pPr>
    </w:p>
    <w:p w14:paraId="56F8D7D3"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37CA208" w14:textId="77777777" w:rsidR="009311EA" w:rsidRPr="0084189F" w:rsidRDefault="009311EA" w:rsidP="0084189F">
      <w:pPr>
        <w:autoSpaceDE w:val="0"/>
        <w:autoSpaceDN w:val="0"/>
        <w:spacing w:after="0" w:line="240" w:lineRule="auto"/>
        <w:jc w:val="both"/>
        <w:rPr>
          <w:rFonts w:cstheme="minorHAnsi"/>
          <w:b/>
          <w:bCs/>
          <w:sz w:val="20"/>
          <w:szCs w:val="20"/>
        </w:rPr>
      </w:pPr>
    </w:p>
    <w:p w14:paraId="7F60C15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E69F98" w14:textId="77777777" w:rsidR="00A1162F" w:rsidRPr="0084189F" w:rsidRDefault="00A1162F" w:rsidP="0084189F">
      <w:pPr>
        <w:spacing w:after="0" w:line="240" w:lineRule="auto"/>
        <w:jc w:val="both"/>
        <w:rPr>
          <w:rFonts w:cstheme="minorHAnsi"/>
          <w:b/>
          <w:sz w:val="20"/>
          <w:szCs w:val="20"/>
        </w:rPr>
      </w:pPr>
    </w:p>
    <w:p w14:paraId="53855479"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D068005" w14:textId="77777777" w:rsidR="00C51684" w:rsidRPr="0084189F" w:rsidRDefault="00C51684" w:rsidP="0084189F">
      <w:pPr>
        <w:spacing w:after="0" w:line="240" w:lineRule="auto"/>
        <w:jc w:val="both"/>
        <w:rPr>
          <w:rFonts w:cstheme="minorHAnsi"/>
          <w:b/>
          <w:sz w:val="20"/>
          <w:szCs w:val="20"/>
        </w:rPr>
      </w:pPr>
    </w:p>
    <w:p w14:paraId="3D6A266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C4FBDB8"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AE5433">
        <w:rPr>
          <w:rFonts w:cstheme="minorHAnsi"/>
          <w:sz w:val="20"/>
          <w:szCs w:val="20"/>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A2E0B32" w14:textId="77777777" w:rsidR="009311EA" w:rsidRPr="0084189F" w:rsidRDefault="009311EA" w:rsidP="0084189F">
      <w:pPr>
        <w:spacing w:after="0" w:line="240" w:lineRule="auto"/>
        <w:ind w:left="360"/>
        <w:jc w:val="both"/>
        <w:rPr>
          <w:rFonts w:cstheme="minorHAnsi"/>
          <w:sz w:val="20"/>
          <w:szCs w:val="20"/>
        </w:rPr>
      </w:pPr>
    </w:p>
    <w:p w14:paraId="23703E5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AE5433">
        <w:rPr>
          <w:rFonts w:cstheme="minorHAnsi"/>
          <w:sz w:val="20"/>
          <w:szCs w:val="20"/>
        </w:rPr>
        <w:t>U.S.C.</w:t>
      </w:r>
      <w:r w:rsidRPr="0084189F">
        <w:rPr>
          <w:rFonts w:cstheme="minorHAnsi"/>
          <w:sz w:val="20"/>
          <w:szCs w:val="20"/>
        </w:rPr>
        <w:t xml:space="preserve"> § 1232g.</w:t>
      </w:r>
    </w:p>
    <w:p w14:paraId="2414DD96" w14:textId="77777777" w:rsidR="009311EA" w:rsidRPr="0084189F" w:rsidRDefault="009311EA" w:rsidP="0084189F">
      <w:pPr>
        <w:spacing w:after="0" w:line="240" w:lineRule="auto"/>
        <w:jc w:val="both"/>
        <w:rPr>
          <w:rFonts w:cstheme="minorHAnsi"/>
          <w:b/>
          <w:sz w:val="20"/>
          <w:szCs w:val="20"/>
        </w:rPr>
      </w:pPr>
    </w:p>
    <w:p w14:paraId="4F8583A1"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017A3E9" w14:textId="77777777" w:rsidR="00DD3573" w:rsidRPr="0084189F" w:rsidRDefault="00DD3573" w:rsidP="0084189F">
      <w:pPr>
        <w:spacing w:after="0" w:line="240" w:lineRule="auto"/>
        <w:jc w:val="both"/>
        <w:rPr>
          <w:rFonts w:cstheme="minorHAnsi"/>
          <w:b/>
          <w:color w:val="000000"/>
          <w:sz w:val="20"/>
          <w:szCs w:val="20"/>
        </w:rPr>
      </w:pPr>
    </w:p>
    <w:p w14:paraId="35F7F51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48340B7" w14:textId="77777777" w:rsidR="00DD3573" w:rsidRPr="0084189F" w:rsidRDefault="00DD3573" w:rsidP="0084189F">
      <w:pPr>
        <w:spacing w:after="0" w:line="240" w:lineRule="auto"/>
        <w:jc w:val="both"/>
        <w:rPr>
          <w:rFonts w:cstheme="minorHAnsi"/>
          <w:b/>
          <w:sz w:val="20"/>
          <w:szCs w:val="20"/>
        </w:rPr>
      </w:pPr>
    </w:p>
    <w:p w14:paraId="3A566487"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F5B63CA" w14:textId="77777777" w:rsidR="00932581" w:rsidRPr="0084189F" w:rsidRDefault="00932581" w:rsidP="0084189F">
      <w:pPr>
        <w:autoSpaceDE w:val="0"/>
        <w:autoSpaceDN w:val="0"/>
        <w:spacing w:after="0" w:line="240" w:lineRule="auto"/>
        <w:jc w:val="both"/>
        <w:rPr>
          <w:rFonts w:cstheme="minorHAnsi"/>
          <w:b/>
          <w:bCs/>
          <w:sz w:val="20"/>
          <w:szCs w:val="20"/>
        </w:rPr>
      </w:pPr>
    </w:p>
    <w:p w14:paraId="1010009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0F29FC1" w14:textId="77777777" w:rsidR="00C13380" w:rsidRPr="0084189F" w:rsidRDefault="00C13380" w:rsidP="0084189F">
      <w:pPr>
        <w:spacing w:after="0" w:line="240" w:lineRule="auto"/>
        <w:jc w:val="both"/>
        <w:rPr>
          <w:rFonts w:cstheme="minorHAnsi"/>
          <w:b/>
          <w:sz w:val="20"/>
          <w:szCs w:val="20"/>
        </w:rPr>
      </w:pPr>
    </w:p>
    <w:p w14:paraId="06E78A3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BAEA81C" w14:textId="77777777" w:rsidR="0032624A" w:rsidRPr="0084189F" w:rsidRDefault="0032624A" w:rsidP="0084189F">
      <w:pPr>
        <w:spacing w:after="0" w:line="240" w:lineRule="auto"/>
        <w:jc w:val="both"/>
        <w:rPr>
          <w:rFonts w:eastAsia="MS Mincho" w:cstheme="minorHAnsi"/>
          <w:sz w:val="20"/>
          <w:szCs w:val="20"/>
        </w:rPr>
      </w:pPr>
    </w:p>
    <w:p w14:paraId="7674409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4DEDBF6" w14:textId="77777777" w:rsidR="0032624A" w:rsidRPr="0084189F" w:rsidRDefault="0032624A" w:rsidP="0084189F">
      <w:pPr>
        <w:spacing w:after="0" w:line="240" w:lineRule="auto"/>
        <w:jc w:val="both"/>
        <w:rPr>
          <w:rFonts w:cstheme="minorHAnsi"/>
          <w:b/>
          <w:sz w:val="20"/>
          <w:szCs w:val="20"/>
        </w:rPr>
      </w:pPr>
    </w:p>
    <w:p w14:paraId="54A956FD"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AE5433">
        <w:rPr>
          <w:rFonts w:cstheme="minorHAnsi"/>
          <w:sz w:val="20"/>
          <w:szCs w:val="20"/>
        </w:rPr>
        <w:t>U.S.C.</w:t>
      </w:r>
      <w:r w:rsidRPr="0084189F">
        <w:rPr>
          <w:rFonts w:cstheme="minorHAnsi"/>
          <w:sz w:val="20"/>
          <w:szCs w:val="20"/>
        </w:rPr>
        <w:t xml:space="preserve"> 1232g, records described at 20 </w:t>
      </w:r>
      <w:r w:rsidRPr="00AE5433">
        <w:rPr>
          <w:rFonts w:cstheme="minorHAnsi"/>
          <w:sz w:val="20"/>
          <w:szCs w:val="20"/>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F7B13F4" w14:textId="77777777" w:rsidR="00EC5256" w:rsidRPr="0084189F" w:rsidRDefault="00EC5256" w:rsidP="0084189F">
      <w:pPr>
        <w:spacing w:after="0" w:line="240" w:lineRule="auto"/>
        <w:jc w:val="both"/>
        <w:rPr>
          <w:rFonts w:cstheme="minorHAnsi"/>
          <w:b/>
          <w:sz w:val="20"/>
          <w:szCs w:val="20"/>
        </w:rPr>
      </w:pPr>
    </w:p>
    <w:p w14:paraId="2FB974FF"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78CA3020" w14:textId="77777777" w:rsidR="000C7597" w:rsidRPr="0084189F" w:rsidRDefault="000C7597" w:rsidP="0084189F">
      <w:pPr>
        <w:spacing w:after="0" w:line="240" w:lineRule="auto"/>
        <w:jc w:val="both"/>
        <w:rPr>
          <w:rFonts w:cstheme="minorHAnsi"/>
          <w:b/>
          <w:sz w:val="20"/>
          <w:szCs w:val="20"/>
        </w:rPr>
      </w:pPr>
    </w:p>
    <w:p w14:paraId="7FA5457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67D502" w14:textId="77777777" w:rsidR="00851021" w:rsidRPr="0084189F" w:rsidRDefault="00851021" w:rsidP="0084189F">
      <w:pPr>
        <w:spacing w:after="0" w:line="240" w:lineRule="auto"/>
        <w:jc w:val="both"/>
        <w:rPr>
          <w:rFonts w:cstheme="minorHAnsi"/>
          <w:b/>
          <w:sz w:val="20"/>
          <w:szCs w:val="20"/>
        </w:rPr>
      </w:pPr>
    </w:p>
    <w:p w14:paraId="6463664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45850C5" w14:textId="77777777" w:rsidR="00AB6FF2" w:rsidRPr="0084189F" w:rsidRDefault="00AB6FF2" w:rsidP="0084189F">
      <w:pPr>
        <w:spacing w:after="0" w:line="240" w:lineRule="auto"/>
        <w:jc w:val="both"/>
        <w:rPr>
          <w:rFonts w:eastAsia="MS Mincho" w:cstheme="minorHAnsi"/>
          <w:sz w:val="20"/>
          <w:szCs w:val="20"/>
        </w:rPr>
      </w:pPr>
    </w:p>
    <w:p w14:paraId="5B1F7A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1A287B3" w14:textId="77777777" w:rsidR="000148CB" w:rsidRPr="0084189F" w:rsidRDefault="000148CB" w:rsidP="0084189F">
      <w:pPr>
        <w:spacing w:after="0" w:line="240" w:lineRule="auto"/>
        <w:jc w:val="both"/>
        <w:rPr>
          <w:rFonts w:eastAsia="MS Mincho" w:cstheme="minorHAnsi"/>
          <w:sz w:val="20"/>
          <w:szCs w:val="20"/>
        </w:rPr>
      </w:pPr>
    </w:p>
    <w:p w14:paraId="333CC7AD"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DC51608" w14:textId="77777777" w:rsidR="00DD3573" w:rsidRPr="0084189F" w:rsidRDefault="00DD3573" w:rsidP="0084189F">
      <w:pPr>
        <w:spacing w:after="0" w:line="240" w:lineRule="auto"/>
        <w:jc w:val="both"/>
        <w:rPr>
          <w:rFonts w:cstheme="minorHAnsi"/>
          <w:b/>
          <w:color w:val="000000"/>
          <w:sz w:val="20"/>
          <w:szCs w:val="20"/>
        </w:rPr>
      </w:pPr>
    </w:p>
    <w:p w14:paraId="4CEB171C"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1E25DB8" w14:textId="77777777" w:rsidR="00E2733C" w:rsidRPr="0084189F" w:rsidRDefault="00E2733C" w:rsidP="0084189F">
      <w:pPr>
        <w:spacing w:after="0" w:line="240" w:lineRule="auto"/>
        <w:jc w:val="both"/>
        <w:rPr>
          <w:rFonts w:cstheme="minorHAnsi"/>
          <w:color w:val="000000"/>
          <w:sz w:val="20"/>
          <w:szCs w:val="20"/>
        </w:rPr>
      </w:pPr>
    </w:p>
    <w:p w14:paraId="14323FC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6C65AE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29B7D4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02211F2D" w14:textId="77777777" w:rsidR="0032624A" w:rsidRPr="0084189F" w:rsidRDefault="0032624A" w:rsidP="0084189F">
      <w:pPr>
        <w:spacing w:after="0" w:line="240" w:lineRule="auto"/>
        <w:jc w:val="both"/>
        <w:rPr>
          <w:rFonts w:cstheme="minorHAnsi"/>
          <w:sz w:val="20"/>
          <w:szCs w:val="20"/>
        </w:rPr>
      </w:pPr>
    </w:p>
    <w:p w14:paraId="4BB5BE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6652321" w14:textId="77777777" w:rsidR="00DE17D4" w:rsidRPr="0084189F" w:rsidRDefault="00DE17D4" w:rsidP="0084189F">
      <w:pPr>
        <w:spacing w:after="0" w:line="240" w:lineRule="auto"/>
        <w:jc w:val="both"/>
        <w:rPr>
          <w:rFonts w:cstheme="minorHAnsi"/>
          <w:sz w:val="20"/>
          <w:szCs w:val="20"/>
        </w:rPr>
      </w:pPr>
    </w:p>
    <w:p w14:paraId="4101680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DFFBEFC" w14:textId="77777777" w:rsidR="0032624A" w:rsidRPr="0084189F" w:rsidRDefault="0032624A" w:rsidP="0084189F">
      <w:pPr>
        <w:spacing w:after="0" w:line="240" w:lineRule="auto"/>
        <w:jc w:val="both"/>
        <w:rPr>
          <w:rFonts w:eastAsia="MS Mincho" w:cstheme="minorHAnsi"/>
          <w:b/>
          <w:sz w:val="20"/>
          <w:szCs w:val="20"/>
        </w:rPr>
      </w:pPr>
    </w:p>
    <w:p w14:paraId="074EB479"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16E4139" w14:textId="77777777" w:rsidR="0096242F" w:rsidRPr="0084189F" w:rsidRDefault="0096242F" w:rsidP="0084189F">
      <w:pPr>
        <w:spacing w:after="0" w:line="240" w:lineRule="auto"/>
        <w:jc w:val="both"/>
        <w:rPr>
          <w:rFonts w:eastAsia="MS Mincho" w:cstheme="minorHAnsi"/>
          <w:b/>
          <w:sz w:val="20"/>
          <w:szCs w:val="20"/>
        </w:rPr>
      </w:pPr>
    </w:p>
    <w:p w14:paraId="2DC91B8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7329CCF" w14:textId="77777777" w:rsidR="003E61D0" w:rsidRPr="0084189F" w:rsidRDefault="003E61D0" w:rsidP="0084189F">
      <w:pPr>
        <w:spacing w:after="0" w:line="240" w:lineRule="auto"/>
        <w:jc w:val="both"/>
        <w:rPr>
          <w:rFonts w:cstheme="minorHAnsi"/>
          <w:color w:val="000000"/>
          <w:sz w:val="20"/>
          <w:szCs w:val="20"/>
        </w:rPr>
      </w:pPr>
    </w:p>
    <w:p w14:paraId="0BB667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FB12D79" w14:textId="77777777" w:rsidR="0032624A" w:rsidRPr="0084189F" w:rsidRDefault="0032624A" w:rsidP="0084189F">
      <w:pPr>
        <w:spacing w:after="0" w:line="240" w:lineRule="auto"/>
        <w:jc w:val="both"/>
        <w:rPr>
          <w:rFonts w:eastAsia="MS Mincho" w:cstheme="minorHAnsi"/>
          <w:sz w:val="20"/>
          <w:szCs w:val="20"/>
        </w:rPr>
      </w:pPr>
    </w:p>
    <w:p w14:paraId="7B2A737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69B92E4" w14:textId="77777777" w:rsidR="0032624A" w:rsidRPr="0084189F" w:rsidRDefault="0032624A" w:rsidP="0084189F">
      <w:pPr>
        <w:spacing w:after="0" w:line="240" w:lineRule="auto"/>
        <w:jc w:val="both"/>
        <w:rPr>
          <w:rFonts w:eastAsia="MS Mincho" w:cstheme="minorHAnsi"/>
          <w:sz w:val="20"/>
          <w:szCs w:val="20"/>
        </w:rPr>
      </w:pPr>
    </w:p>
    <w:p w14:paraId="395EEA6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953466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AC01D0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7277ACE" w14:textId="77777777" w:rsidR="0032624A" w:rsidRPr="0084189F" w:rsidRDefault="0032624A" w:rsidP="0084189F">
      <w:pPr>
        <w:spacing w:after="0" w:line="240" w:lineRule="auto"/>
        <w:jc w:val="both"/>
        <w:rPr>
          <w:rFonts w:cstheme="minorHAnsi"/>
          <w:sz w:val="20"/>
          <w:szCs w:val="20"/>
        </w:rPr>
      </w:pPr>
    </w:p>
    <w:p w14:paraId="609EE6B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B059E98" w14:textId="77777777" w:rsidR="0032624A" w:rsidRPr="0084189F" w:rsidRDefault="0032624A" w:rsidP="0084189F">
      <w:pPr>
        <w:spacing w:after="0" w:line="240" w:lineRule="auto"/>
        <w:jc w:val="both"/>
        <w:rPr>
          <w:rFonts w:eastAsia="MS Mincho" w:cstheme="minorHAnsi"/>
          <w:sz w:val="20"/>
          <w:szCs w:val="20"/>
        </w:rPr>
      </w:pPr>
    </w:p>
    <w:p w14:paraId="31A21C3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32037A7" w14:textId="77777777" w:rsidR="00775692" w:rsidRPr="0084189F" w:rsidRDefault="00775692" w:rsidP="0084189F">
      <w:pPr>
        <w:spacing w:after="0" w:line="240" w:lineRule="auto"/>
        <w:jc w:val="both"/>
        <w:rPr>
          <w:rFonts w:cstheme="minorHAnsi"/>
          <w:sz w:val="20"/>
          <w:szCs w:val="20"/>
        </w:rPr>
      </w:pPr>
    </w:p>
    <w:p w14:paraId="7603CFD1"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B487014" w14:textId="77777777" w:rsidR="00775692" w:rsidRPr="0084189F" w:rsidRDefault="00775692" w:rsidP="0084189F">
      <w:pPr>
        <w:spacing w:after="0" w:line="240" w:lineRule="auto"/>
        <w:jc w:val="both"/>
        <w:rPr>
          <w:rFonts w:eastAsia="MS Mincho" w:cstheme="minorHAnsi"/>
          <w:sz w:val="20"/>
          <w:szCs w:val="20"/>
        </w:rPr>
      </w:pPr>
    </w:p>
    <w:p w14:paraId="7500592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968F540" w14:textId="77777777" w:rsidR="0032624A" w:rsidRPr="0084189F" w:rsidRDefault="0032624A" w:rsidP="0084189F">
      <w:pPr>
        <w:spacing w:after="0" w:line="240" w:lineRule="auto"/>
        <w:jc w:val="both"/>
        <w:rPr>
          <w:rFonts w:cstheme="minorHAnsi"/>
          <w:b/>
          <w:sz w:val="20"/>
          <w:szCs w:val="20"/>
        </w:rPr>
      </w:pPr>
    </w:p>
    <w:p w14:paraId="3A95683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0CB3F1A" w14:textId="77777777" w:rsidR="00C13380" w:rsidRPr="0084189F" w:rsidRDefault="00C13380" w:rsidP="0084189F">
      <w:pPr>
        <w:spacing w:after="0" w:line="240" w:lineRule="auto"/>
        <w:jc w:val="both"/>
        <w:rPr>
          <w:rFonts w:eastAsia="MS Mincho" w:cstheme="minorHAnsi"/>
          <w:b/>
          <w:sz w:val="20"/>
          <w:szCs w:val="20"/>
        </w:rPr>
      </w:pPr>
    </w:p>
    <w:p w14:paraId="604082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5D61349" w14:textId="77777777" w:rsidR="0032624A" w:rsidRPr="0084189F" w:rsidRDefault="0032624A" w:rsidP="0084189F">
      <w:pPr>
        <w:spacing w:after="0" w:line="240" w:lineRule="auto"/>
        <w:jc w:val="both"/>
        <w:rPr>
          <w:rFonts w:eastAsia="MS Mincho" w:cstheme="minorHAnsi"/>
          <w:b/>
          <w:sz w:val="20"/>
          <w:szCs w:val="20"/>
        </w:rPr>
      </w:pPr>
    </w:p>
    <w:p w14:paraId="20AEA7C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766F8A5" w14:textId="77777777" w:rsidR="00E2733C" w:rsidRPr="0084189F" w:rsidRDefault="00E2733C" w:rsidP="0084189F">
      <w:pPr>
        <w:spacing w:after="0" w:line="240" w:lineRule="auto"/>
        <w:jc w:val="both"/>
        <w:rPr>
          <w:rFonts w:eastAsia="MS Mincho" w:cstheme="minorHAnsi"/>
          <w:b/>
          <w:sz w:val="20"/>
          <w:szCs w:val="20"/>
        </w:rPr>
      </w:pPr>
    </w:p>
    <w:p w14:paraId="745DC81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4CD27871" w14:textId="77777777" w:rsidR="0032624A" w:rsidRPr="0084189F" w:rsidRDefault="0032624A" w:rsidP="0084189F">
      <w:pPr>
        <w:spacing w:after="0" w:line="240" w:lineRule="auto"/>
        <w:jc w:val="both"/>
        <w:rPr>
          <w:rFonts w:eastAsia="MS Mincho" w:cstheme="minorHAnsi"/>
          <w:sz w:val="20"/>
          <w:szCs w:val="20"/>
        </w:rPr>
      </w:pPr>
    </w:p>
    <w:p w14:paraId="41636F93"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EBC4328" w14:textId="77777777" w:rsidR="0032624A" w:rsidRPr="0084189F" w:rsidRDefault="0032624A" w:rsidP="0084189F">
      <w:pPr>
        <w:spacing w:after="0" w:line="240" w:lineRule="auto"/>
        <w:jc w:val="both"/>
        <w:rPr>
          <w:rFonts w:eastAsia="MS Mincho" w:cstheme="minorHAnsi"/>
          <w:sz w:val="20"/>
          <w:szCs w:val="20"/>
        </w:rPr>
      </w:pPr>
    </w:p>
    <w:p w14:paraId="376906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329A7C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01709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EC751C0" w14:textId="77777777" w:rsidR="0032624A" w:rsidRPr="0084189F" w:rsidRDefault="0032624A" w:rsidP="0084189F">
      <w:pPr>
        <w:spacing w:after="0" w:line="240" w:lineRule="auto"/>
        <w:jc w:val="both"/>
        <w:rPr>
          <w:rFonts w:eastAsia="MS Mincho" w:cstheme="minorHAnsi"/>
          <w:b/>
          <w:sz w:val="20"/>
          <w:szCs w:val="20"/>
        </w:rPr>
      </w:pPr>
    </w:p>
    <w:p w14:paraId="0F97DC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FFDEEB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BBAE49E" w14:textId="77777777" w:rsidR="00DD3573" w:rsidRPr="0084189F" w:rsidRDefault="00DD3573" w:rsidP="0084189F">
      <w:pPr>
        <w:spacing w:after="0" w:line="240" w:lineRule="auto"/>
        <w:jc w:val="both"/>
        <w:rPr>
          <w:rFonts w:eastAsia="MS Mincho" w:cstheme="minorHAnsi"/>
          <w:sz w:val="20"/>
          <w:szCs w:val="20"/>
        </w:rPr>
      </w:pPr>
    </w:p>
    <w:p w14:paraId="2BE173B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321FA8C" w14:textId="77777777" w:rsidR="00DD3573" w:rsidRPr="0084189F" w:rsidRDefault="00DD3573" w:rsidP="0084189F">
      <w:pPr>
        <w:spacing w:after="0" w:line="240" w:lineRule="auto"/>
        <w:jc w:val="both"/>
        <w:rPr>
          <w:rFonts w:eastAsia="MS Mincho" w:cstheme="minorHAnsi"/>
          <w:sz w:val="20"/>
          <w:szCs w:val="20"/>
        </w:rPr>
      </w:pPr>
    </w:p>
    <w:p w14:paraId="49957B0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69D1E1A" w14:textId="77777777" w:rsidR="00DD3573" w:rsidRPr="0084189F" w:rsidRDefault="00DD3573" w:rsidP="0084189F">
      <w:pPr>
        <w:spacing w:after="0" w:line="240" w:lineRule="auto"/>
        <w:jc w:val="both"/>
        <w:rPr>
          <w:rFonts w:eastAsia="MS Mincho" w:cstheme="minorHAnsi"/>
          <w:sz w:val="20"/>
          <w:szCs w:val="20"/>
        </w:rPr>
      </w:pPr>
    </w:p>
    <w:p w14:paraId="5498872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A86272D" w14:textId="77777777" w:rsidR="0032624A" w:rsidRPr="0084189F" w:rsidRDefault="0032624A" w:rsidP="0084189F">
      <w:pPr>
        <w:spacing w:after="0" w:line="240" w:lineRule="auto"/>
        <w:jc w:val="both"/>
        <w:rPr>
          <w:rFonts w:cstheme="minorHAnsi"/>
          <w:sz w:val="20"/>
          <w:szCs w:val="20"/>
        </w:rPr>
      </w:pPr>
    </w:p>
    <w:p w14:paraId="0799F026"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79E8C97" w14:textId="77777777" w:rsidR="0032624A" w:rsidRPr="0084189F" w:rsidRDefault="0032624A" w:rsidP="0084189F">
      <w:pPr>
        <w:spacing w:after="0" w:line="240" w:lineRule="auto"/>
        <w:jc w:val="both"/>
        <w:rPr>
          <w:rFonts w:eastAsia="MS Mincho" w:cstheme="minorHAnsi"/>
          <w:b/>
          <w:sz w:val="20"/>
          <w:szCs w:val="20"/>
        </w:rPr>
      </w:pPr>
    </w:p>
    <w:p w14:paraId="58844BD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65DEF16" w14:textId="77777777" w:rsidR="00A22EDF" w:rsidRPr="0084189F" w:rsidRDefault="00A22EDF" w:rsidP="0084189F">
      <w:pPr>
        <w:spacing w:after="0" w:line="240" w:lineRule="auto"/>
        <w:rPr>
          <w:rFonts w:eastAsia="MS Mincho" w:cstheme="minorHAnsi"/>
          <w:sz w:val="20"/>
          <w:szCs w:val="20"/>
        </w:rPr>
      </w:pPr>
    </w:p>
    <w:p w14:paraId="3CAA0E7C" w14:textId="77777777" w:rsidR="00CA786C" w:rsidRDefault="00CA786C" w:rsidP="0084189F">
      <w:pPr>
        <w:spacing w:after="0" w:line="240" w:lineRule="auto"/>
        <w:rPr>
          <w:rFonts w:eastAsia="MS Mincho" w:cstheme="minorHAnsi"/>
          <w:sz w:val="20"/>
          <w:szCs w:val="20"/>
        </w:rPr>
      </w:pPr>
    </w:p>
    <w:p w14:paraId="62FA8FAC" w14:textId="77777777" w:rsidR="004873FB" w:rsidRDefault="004873FB" w:rsidP="0084189F">
      <w:pPr>
        <w:spacing w:after="0" w:line="240" w:lineRule="auto"/>
        <w:rPr>
          <w:rFonts w:eastAsia="MS Mincho" w:cstheme="minorHAnsi"/>
          <w:sz w:val="20"/>
          <w:szCs w:val="20"/>
        </w:rPr>
      </w:pPr>
    </w:p>
    <w:p w14:paraId="4166B784" w14:textId="77777777" w:rsidR="004873FB" w:rsidRDefault="004873FB" w:rsidP="0084189F">
      <w:pPr>
        <w:spacing w:after="0" w:line="240" w:lineRule="auto"/>
        <w:rPr>
          <w:rFonts w:eastAsia="MS Mincho" w:cstheme="minorHAnsi"/>
          <w:sz w:val="20"/>
          <w:szCs w:val="20"/>
        </w:rPr>
      </w:pPr>
    </w:p>
    <w:p w14:paraId="1C9B0A5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02E9493C" w14:textId="77777777" w:rsidR="00D2408E" w:rsidRPr="00B35353" w:rsidRDefault="00D2408E" w:rsidP="00B35353">
      <w:pPr>
        <w:rPr>
          <w:sz w:val="20"/>
          <w:szCs w:val="20"/>
        </w:rPr>
      </w:pPr>
    </w:p>
    <w:p w14:paraId="4AAB4628" w14:textId="77777777" w:rsidR="00210D42" w:rsidRDefault="00210D42" w:rsidP="00DC7C6E">
      <w:pPr>
        <w:pStyle w:val="Heading2"/>
      </w:pPr>
      <w:bookmarkStart w:id="590" w:name="_Toc199426578"/>
      <w:r>
        <w:t>9.3</w:t>
      </w:r>
      <w:r>
        <w:tab/>
      </w:r>
      <w:r w:rsidR="00170A79">
        <w:t>CONTRACT-SPECIFIC DEFINITIONS</w:t>
      </w:r>
      <w:bookmarkEnd w:id="590"/>
    </w:p>
    <w:p w14:paraId="27AF51B0" w14:textId="77777777" w:rsidR="00170A79" w:rsidRDefault="00170A79" w:rsidP="00EA5094">
      <w:pPr>
        <w:pStyle w:val="Heading2"/>
      </w:pPr>
    </w:p>
    <w:p w14:paraId="0BDD9FA9"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A-901 License (A-901) </w:t>
      </w:r>
      <w:r w:rsidRPr="00B67C23">
        <w:rPr>
          <w:rFonts w:cstheme="minorHAnsi"/>
          <w:sz w:val="20"/>
          <w:szCs w:val="20"/>
          <w:lang w:val="x-none"/>
        </w:rPr>
        <w:t xml:space="preserve">– A </w:t>
      </w:r>
      <w:r w:rsidRPr="00B67C23">
        <w:rPr>
          <w:rFonts w:cstheme="minorHAnsi"/>
          <w:sz w:val="20"/>
          <w:szCs w:val="20"/>
        </w:rPr>
        <w:t>license</w:t>
      </w:r>
      <w:r w:rsidRPr="00B67C23">
        <w:rPr>
          <w:rFonts w:cstheme="minorHAnsi"/>
          <w:sz w:val="20"/>
          <w:szCs w:val="20"/>
          <w:lang w:val="x-none"/>
        </w:rPr>
        <w:t xml:space="preserve"> </w:t>
      </w:r>
      <w:r w:rsidRPr="00B67C23">
        <w:rPr>
          <w:rFonts w:cstheme="minorHAnsi"/>
          <w:sz w:val="20"/>
          <w:szCs w:val="20"/>
        </w:rPr>
        <w:t xml:space="preserve">issued by NJDEP and </w:t>
      </w:r>
      <w:r w:rsidRPr="00B67C23">
        <w:rPr>
          <w:rFonts w:cstheme="minorHAnsi"/>
          <w:sz w:val="20"/>
          <w:szCs w:val="20"/>
          <w:lang w:val="x-none"/>
        </w:rPr>
        <w:t xml:space="preserve">required for anyone engaging in the solid waste industry in the State to be legally authorized to collect, broker, and/or transport solid waste or to operate a permitted solid waste facility pursuant to </w:t>
      </w:r>
      <w:r w:rsidRPr="00AE5433">
        <w:rPr>
          <w:rFonts w:cstheme="minorHAnsi"/>
          <w:sz w:val="20"/>
          <w:szCs w:val="20"/>
          <w:lang w:val="x-none"/>
        </w:rPr>
        <w:t>N.J.S.A.</w:t>
      </w:r>
      <w:r w:rsidRPr="00B67C23">
        <w:rPr>
          <w:rFonts w:cstheme="minorHAnsi"/>
          <w:sz w:val="20"/>
          <w:szCs w:val="20"/>
          <w:lang w:val="x-none"/>
        </w:rPr>
        <w:t xml:space="preserve"> 13: 1E-126</w:t>
      </w:r>
      <w:r w:rsidRPr="00B67C23">
        <w:rPr>
          <w:rFonts w:cstheme="minorHAnsi"/>
          <w:sz w:val="20"/>
          <w:szCs w:val="20"/>
        </w:rPr>
        <w:t xml:space="preserve"> </w:t>
      </w:r>
      <w:r w:rsidRPr="00AE5433">
        <w:rPr>
          <w:rFonts w:cstheme="minorHAnsi"/>
          <w:sz w:val="20"/>
          <w:szCs w:val="20"/>
          <w:u w:val="single"/>
          <w:lang w:val="x-none"/>
        </w:rPr>
        <w:t>et seq.</w:t>
      </w:r>
      <w:r w:rsidR="0095034C" w:rsidRPr="00B67C23" w:rsidDel="0095034C">
        <w:rPr>
          <w:rFonts w:cstheme="minorHAnsi"/>
          <w:sz w:val="20"/>
          <w:szCs w:val="20"/>
          <w:vertAlign w:val="superscript"/>
          <w:lang w:val="x-none"/>
        </w:rPr>
        <w:t xml:space="preserve"> </w:t>
      </w:r>
    </w:p>
    <w:p w14:paraId="5042DE40" w14:textId="77777777" w:rsidR="00B67C23" w:rsidRPr="00B67C23" w:rsidRDefault="00B67C23" w:rsidP="0013799C">
      <w:pPr>
        <w:spacing w:after="0" w:line="240" w:lineRule="auto"/>
        <w:jc w:val="both"/>
        <w:rPr>
          <w:rFonts w:cstheme="minorHAnsi"/>
          <w:sz w:val="20"/>
          <w:szCs w:val="20"/>
        </w:rPr>
      </w:pPr>
    </w:p>
    <w:p w14:paraId="30551E82"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Activation</w:t>
      </w:r>
      <w:r w:rsidRPr="00B67C23">
        <w:rPr>
          <w:rFonts w:cstheme="minorHAnsi"/>
          <w:sz w:val="20"/>
          <w:szCs w:val="20"/>
        </w:rPr>
        <w:t xml:space="preserve"> – The act of the State Contract Manager (SCM) formally notifying the Contractor (in accordance with </w:t>
      </w:r>
      <w:r w:rsidRPr="00F138C1">
        <w:rPr>
          <w:rFonts w:cstheme="minorHAnsi"/>
          <w:i/>
          <w:sz w:val="20"/>
          <w:szCs w:val="20"/>
        </w:rPr>
        <w:t xml:space="preserve">Bid Solicitation Section </w:t>
      </w:r>
      <w:r w:rsidR="00E412D2" w:rsidRPr="00F138C1">
        <w:rPr>
          <w:rFonts w:cstheme="minorHAnsi"/>
          <w:i/>
          <w:sz w:val="20"/>
          <w:szCs w:val="20"/>
        </w:rPr>
        <w:t>4</w:t>
      </w:r>
      <w:r w:rsidRPr="00F138C1">
        <w:rPr>
          <w:rFonts w:cstheme="minorHAnsi"/>
          <w:i/>
          <w:sz w:val="20"/>
          <w:szCs w:val="20"/>
        </w:rPr>
        <w:t>.</w:t>
      </w:r>
      <w:r w:rsidR="00E412D2" w:rsidRPr="00F138C1">
        <w:rPr>
          <w:rFonts w:cstheme="minorHAnsi"/>
          <w:i/>
          <w:sz w:val="20"/>
          <w:szCs w:val="20"/>
        </w:rPr>
        <w:t>4</w:t>
      </w:r>
      <w:r w:rsidRPr="00F138C1">
        <w:rPr>
          <w:rFonts w:cstheme="minorHAnsi"/>
          <w:i/>
          <w:sz w:val="20"/>
          <w:szCs w:val="20"/>
        </w:rPr>
        <w:t>, Method of Engagement</w:t>
      </w:r>
      <w:r w:rsidRPr="00B67C23">
        <w:rPr>
          <w:rFonts w:cstheme="minorHAnsi"/>
          <w:sz w:val="20"/>
          <w:szCs w:val="20"/>
        </w:rPr>
        <w:t xml:space="preserve">), by issuance of the initial Task Order, that the Contractor shall initiate the Services identified in the </w:t>
      </w:r>
      <w:r w:rsidR="00D7626C">
        <w:rPr>
          <w:rFonts w:cstheme="minorHAnsi"/>
          <w:sz w:val="20"/>
          <w:szCs w:val="20"/>
        </w:rPr>
        <w:t>Contract</w:t>
      </w:r>
      <w:r w:rsidRPr="00B67C23">
        <w:rPr>
          <w:rFonts w:cstheme="minorHAnsi"/>
          <w:sz w:val="20"/>
          <w:szCs w:val="20"/>
        </w:rPr>
        <w:t xml:space="preserve"> pursuant to the direction contained in the Task Order itself.</w:t>
      </w:r>
    </w:p>
    <w:p w14:paraId="4C803239" w14:textId="77777777" w:rsidR="00B67C23" w:rsidRPr="00B67C23" w:rsidRDefault="00B67C23" w:rsidP="0013799C">
      <w:pPr>
        <w:spacing w:after="0" w:line="240" w:lineRule="auto"/>
        <w:jc w:val="both"/>
        <w:rPr>
          <w:rFonts w:cstheme="minorHAnsi"/>
          <w:sz w:val="20"/>
          <w:szCs w:val="20"/>
        </w:rPr>
      </w:pPr>
    </w:p>
    <w:p w14:paraId="6D139C1B" w14:textId="77777777" w:rsidR="00B67C23" w:rsidRPr="00B67C23" w:rsidRDefault="00B67C23" w:rsidP="0013799C">
      <w:pPr>
        <w:spacing w:after="0" w:line="240" w:lineRule="auto"/>
        <w:jc w:val="both"/>
        <w:rPr>
          <w:rFonts w:cstheme="minorHAnsi"/>
          <w:b/>
          <w:sz w:val="20"/>
          <w:szCs w:val="20"/>
          <w:lang w:val="x-none"/>
        </w:rPr>
      </w:pPr>
      <w:r w:rsidRPr="00B67C23">
        <w:rPr>
          <w:rFonts w:cstheme="minorHAnsi"/>
          <w:b/>
          <w:sz w:val="20"/>
          <w:szCs w:val="20"/>
          <w:lang w:val="x-none"/>
        </w:rPr>
        <w:t xml:space="preserve">Aggregate </w:t>
      </w:r>
      <w:r w:rsidRPr="00B67C23">
        <w:rPr>
          <w:rFonts w:cstheme="minorHAnsi"/>
          <w:sz w:val="20"/>
          <w:szCs w:val="20"/>
          <w:lang w:val="x-none"/>
        </w:rPr>
        <w:t>–</w:t>
      </w:r>
      <w:r w:rsidR="00E445F9">
        <w:rPr>
          <w:rFonts w:cstheme="minorHAnsi"/>
          <w:sz w:val="20"/>
          <w:szCs w:val="20"/>
        </w:rPr>
        <w:t xml:space="preserve"> C</w:t>
      </w:r>
      <w:r w:rsidRPr="00B67C23">
        <w:rPr>
          <w:rFonts w:cstheme="minorHAnsi"/>
          <w:sz w:val="20"/>
          <w:szCs w:val="20"/>
          <w:lang w:val="x-none"/>
        </w:rPr>
        <w:t>onsists of asphalt, brick, and concrete.</w:t>
      </w:r>
    </w:p>
    <w:p w14:paraId="2458AB20" w14:textId="77777777" w:rsidR="00B67C23" w:rsidRPr="00B67C23" w:rsidRDefault="00B67C23" w:rsidP="0013799C">
      <w:pPr>
        <w:spacing w:after="0" w:line="240" w:lineRule="auto"/>
        <w:jc w:val="both"/>
        <w:rPr>
          <w:rFonts w:cstheme="minorHAnsi"/>
          <w:sz w:val="20"/>
          <w:szCs w:val="20"/>
        </w:rPr>
      </w:pPr>
    </w:p>
    <w:p w14:paraId="78A9B314"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Alert </w:t>
      </w:r>
      <w:r w:rsidRPr="00B67C23">
        <w:rPr>
          <w:rFonts w:cstheme="minorHAnsi"/>
          <w:sz w:val="20"/>
          <w:szCs w:val="20"/>
          <w:lang w:val="x-none"/>
        </w:rPr>
        <w:t>– An official notification to the</w:t>
      </w:r>
      <w:r w:rsidRPr="00B67C23">
        <w:rPr>
          <w:rFonts w:cstheme="minorHAnsi"/>
          <w:sz w:val="20"/>
          <w:szCs w:val="20"/>
        </w:rPr>
        <w:t xml:space="preserve"> Co</w:t>
      </w:r>
      <w:r w:rsidRPr="00B67C23">
        <w:rPr>
          <w:rFonts w:cstheme="minorHAnsi"/>
          <w:sz w:val="20"/>
          <w:szCs w:val="20"/>
          <w:lang w:val="x-none"/>
        </w:rPr>
        <w:t xml:space="preserve">ntractors made by the </w:t>
      </w:r>
      <w:r w:rsidRPr="00B67C23">
        <w:rPr>
          <w:rFonts w:cstheme="minorHAnsi"/>
          <w:sz w:val="20"/>
          <w:szCs w:val="20"/>
        </w:rPr>
        <w:t xml:space="preserve">SCM </w:t>
      </w:r>
      <w:r w:rsidRPr="00B67C23">
        <w:rPr>
          <w:rFonts w:cstheme="minorHAnsi"/>
          <w:sz w:val="20"/>
          <w:szCs w:val="20"/>
          <w:lang w:val="x-none"/>
        </w:rPr>
        <w:t>via telephone or email</w:t>
      </w:r>
      <w:r w:rsidRPr="00B67C23">
        <w:rPr>
          <w:rFonts w:cstheme="minorHAnsi"/>
          <w:sz w:val="20"/>
          <w:szCs w:val="20"/>
        </w:rPr>
        <w:t xml:space="preserve"> prior to</w:t>
      </w:r>
      <w:r w:rsidRPr="00B67C23">
        <w:rPr>
          <w:rFonts w:cstheme="minorHAnsi"/>
          <w:sz w:val="20"/>
          <w:szCs w:val="20"/>
          <w:lang w:val="x-none"/>
        </w:rPr>
        <w:t xml:space="preserve"> an anticipated </w:t>
      </w:r>
      <w:r w:rsidRPr="00B67C23">
        <w:rPr>
          <w:rFonts w:cstheme="minorHAnsi"/>
          <w:sz w:val="20"/>
          <w:szCs w:val="20"/>
        </w:rPr>
        <w:t>D</w:t>
      </w:r>
      <w:r w:rsidRPr="00B67C23">
        <w:rPr>
          <w:rFonts w:cstheme="minorHAnsi"/>
          <w:sz w:val="20"/>
          <w:szCs w:val="20"/>
          <w:lang w:val="x-none"/>
        </w:rPr>
        <w:t xml:space="preserve">isaster, or immediately following a </w:t>
      </w:r>
      <w:r w:rsidRPr="00B67C23">
        <w:rPr>
          <w:rFonts w:cstheme="minorHAnsi"/>
          <w:sz w:val="20"/>
          <w:szCs w:val="20"/>
        </w:rPr>
        <w:t>D</w:t>
      </w:r>
      <w:r w:rsidRPr="00B67C23">
        <w:rPr>
          <w:rFonts w:cstheme="minorHAnsi"/>
          <w:sz w:val="20"/>
          <w:szCs w:val="20"/>
          <w:lang w:val="x-none"/>
        </w:rPr>
        <w:t>isaster</w:t>
      </w:r>
      <w:r w:rsidRPr="00B67C23">
        <w:rPr>
          <w:rFonts w:cstheme="minorHAnsi"/>
          <w:sz w:val="20"/>
          <w:szCs w:val="20"/>
        </w:rPr>
        <w:t>, but</w:t>
      </w:r>
      <w:r w:rsidRPr="00B67C23">
        <w:rPr>
          <w:rFonts w:cstheme="minorHAnsi"/>
          <w:sz w:val="20"/>
          <w:szCs w:val="20"/>
          <w:lang w:val="x-none"/>
        </w:rPr>
        <w:t xml:space="preserve"> prior to issuance of the first Task Order.</w:t>
      </w:r>
    </w:p>
    <w:p w14:paraId="2147F8E8" w14:textId="77777777" w:rsidR="00B67C23" w:rsidRPr="00B67C23" w:rsidRDefault="00B67C23" w:rsidP="0013799C">
      <w:pPr>
        <w:spacing w:after="0" w:line="240" w:lineRule="auto"/>
        <w:jc w:val="both"/>
        <w:rPr>
          <w:rFonts w:cstheme="minorHAnsi"/>
          <w:sz w:val="20"/>
          <w:szCs w:val="20"/>
        </w:rPr>
      </w:pPr>
    </w:p>
    <w:p w14:paraId="6124B2D2"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Animal Carcasses</w:t>
      </w:r>
      <w:r w:rsidRPr="00B67C23">
        <w:rPr>
          <w:rFonts w:cstheme="minorHAnsi"/>
          <w:b/>
          <w:sz w:val="20"/>
          <w:szCs w:val="20"/>
        </w:rPr>
        <w:t xml:space="preserve"> </w:t>
      </w:r>
      <w:r w:rsidRPr="00B67C23">
        <w:rPr>
          <w:rFonts w:cstheme="minorHAnsi"/>
          <w:sz w:val="20"/>
          <w:szCs w:val="20"/>
          <w:lang w:val="x-none"/>
        </w:rPr>
        <w:t>–</w:t>
      </w:r>
      <w:r w:rsidR="00DE18A0">
        <w:rPr>
          <w:rFonts w:cstheme="minorHAnsi"/>
          <w:sz w:val="20"/>
          <w:szCs w:val="20"/>
        </w:rPr>
        <w:t xml:space="preserve"> A</w:t>
      </w:r>
      <w:r w:rsidRPr="00B67C23">
        <w:rPr>
          <w:rFonts w:cstheme="minorHAnsi"/>
          <w:sz w:val="20"/>
          <w:szCs w:val="20"/>
          <w:lang w:val="x-none"/>
        </w:rPr>
        <w:t xml:space="preserve">re those such as cows, hogs, horses, chickens, turkeys, fish etc. Animal </w:t>
      </w:r>
      <w:r w:rsidRPr="00B67C23">
        <w:rPr>
          <w:rFonts w:cstheme="minorHAnsi"/>
          <w:sz w:val="20"/>
          <w:szCs w:val="20"/>
        </w:rPr>
        <w:t>C</w:t>
      </w:r>
      <w:r w:rsidRPr="00B67C23">
        <w:rPr>
          <w:rFonts w:cstheme="minorHAnsi"/>
          <w:sz w:val="20"/>
          <w:szCs w:val="20"/>
          <w:lang w:val="x-none"/>
        </w:rPr>
        <w:t>arcasses do not include household pets.</w:t>
      </w:r>
    </w:p>
    <w:p w14:paraId="57ED1A9F" w14:textId="77777777" w:rsidR="00B67C23" w:rsidRPr="00B67C23" w:rsidRDefault="00B67C23" w:rsidP="0013799C">
      <w:pPr>
        <w:spacing w:after="0" w:line="240" w:lineRule="auto"/>
        <w:jc w:val="both"/>
        <w:rPr>
          <w:rFonts w:cstheme="minorHAnsi"/>
          <w:sz w:val="20"/>
          <w:szCs w:val="20"/>
        </w:rPr>
      </w:pPr>
    </w:p>
    <w:p w14:paraId="3E233B06"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Asbestos Containing Materials (ACM</w:t>
      </w:r>
      <w:r w:rsidRPr="00B67C23">
        <w:rPr>
          <w:rFonts w:cstheme="minorHAnsi"/>
          <w:sz w:val="20"/>
          <w:szCs w:val="20"/>
          <w:lang w:val="x-none"/>
        </w:rPr>
        <w:t xml:space="preserve">) – Pursuant to </w:t>
      </w:r>
      <w:r w:rsidRPr="00AE5433">
        <w:rPr>
          <w:rFonts w:cstheme="minorHAnsi"/>
          <w:sz w:val="20"/>
          <w:szCs w:val="20"/>
          <w:lang w:val="x-none"/>
        </w:rPr>
        <w:t>N.J.A.C.</w:t>
      </w:r>
      <w:r w:rsidRPr="00B67C23">
        <w:rPr>
          <w:rFonts w:cstheme="minorHAnsi"/>
          <w:sz w:val="20"/>
          <w:szCs w:val="20"/>
          <w:lang w:val="x-none"/>
        </w:rPr>
        <w:t xml:space="preserve"> 7:26-1.4</w:t>
      </w:r>
      <w:r w:rsidRPr="00B67C23">
        <w:rPr>
          <w:rFonts w:cstheme="minorHAnsi"/>
          <w:sz w:val="20"/>
          <w:szCs w:val="20"/>
        </w:rPr>
        <w:t xml:space="preserve">, </w:t>
      </w:r>
      <w:r w:rsidRPr="00B67C23">
        <w:rPr>
          <w:rFonts w:cstheme="minorHAnsi"/>
          <w:sz w:val="20"/>
          <w:szCs w:val="20"/>
          <w:lang w:val="x-none"/>
        </w:rPr>
        <w:t xml:space="preserve">mill tailings or any waste that contains commercial asbestos and is generated by a source subject to the provisions of </w:t>
      </w:r>
      <w:r w:rsidRPr="00AE5433">
        <w:rPr>
          <w:rFonts w:cstheme="minorHAnsi"/>
          <w:iCs/>
          <w:sz w:val="20"/>
          <w:szCs w:val="20"/>
          <w:lang w:val="x-none"/>
        </w:rPr>
        <w:t>40 C.F.R. 61.140</w:t>
      </w:r>
      <w:r w:rsidRPr="00B67C23">
        <w:rPr>
          <w:rFonts w:cstheme="minorHAnsi"/>
          <w:sz w:val="20"/>
          <w:szCs w:val="20"/>
          <w:lang w:val="x-none"/>
        </w:rPr>
        <w:t>. This term includes filters from control devices, friable asbestos waste material, and bags or other similar packaging contaminated with commercial asbestos. As applied to demolition and renovation operations, this term also includes regulated asbestos-containing material waste and materials contaminated with asbestos including disposable equipment and clothing.</w:t>
      </w:r>
    </w:p>
    <w:p w14:paraId="689C3948" w14:textId="77777777" w:rsidR="00B67C23" w:rsidRPr="00B67C23" w:rsidRDefault="00B67C23" w:rsidP="0013799C">
      <w:pPr>
        <w:spacing w:after="0" w:line="240" w:lineRule="auto"/>
        <w:jc w:val="both"/>
        <w:rPr>
          <w:rFonts w:cstheme="minorHAnsi"/>
          <w:sz w:val="20"/>
          <w:szCs w:val="20"/>
        </w:rPr>
      </w:pPr>
    </w:p>
    <w:p w14:paraId="4C4E72C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Automated Debris Management System (ADMS)</w:t>
      </w:r>
      <w:r w:rsidRPr="00B67C23">
        <w:rPr>
          <w:rFonts w:cstheme="minorHAnsi"/>
          <w:sz w:val="20"/>
          <w:szCs w:val="20"/>
          <w:lang w:val="x-none"/>
        </w:rPr>
        <w:t xml:space="preserve"> –  </w:t>
      </w:r>
      <w:r w:rsidRPr="00B67C23">
        <w:rPr>
          <w:rFonts w:cstheme="minorHAnsi"/>
          <w:sz w:val="20"/>
          <w:szCs w:val="20"/>
        </w:rPr>
        <w:t>E</w:t>
      </w:r>
      <w:r w:rsidRPr="00B67C23">
        <w:rPr>
          <w:rFonts w:cstheme="minorHAnsi"/>
          <w:sz w:val="20"/>
          <w:szCs w:val="20"/>
          <w:lang w:val="x-none"/>
        </w:rPr>
        <w:t xml:space="preserve">lectronic load ticket systems and other automated Debris monitoring systems approved or authorized by Federal Emergency Management Agency </w:t>
      </w:r>
      <w:r w:rsidRPr="00B67C23">
        <w:rPr>
          <w:rFonts w:cstheme="minorHAnsi"/>
          <w:sz w:val="20"/>
          <w:szCs w:val="20"/>
        </w:rPr>
        <w:t>(</w:t>
      </w:r>
      <w:r w:rsidRPr="00B67C23">
        <w:rPr>
          <w:rFonts w:cstheme="minorHAnsi"/>
          <w:sz w:val="20"/>
          <w:szCs w:val="20"/>
          <w:lang w:val="x-none"/>
        </w:rPr>
        <w:t>FEMA</w:t>
      </w:r>
      <w:r w:rsidRPr="00B67C23">
        <w:rPr>
          <w:rFonts w:cstheme="minorHAnsi"/>
          <w:sz w:val="20"/>
          <w:szCs w:val="20"/>
        </w:rPr>
        <w:t>)</w:t>
      </w:r>
      <w:r w:rsidRPr="00B67C23">
        <w:rPr>
          <w:rFonts w:cstheme="minorHAnsi"/>
          <w:sz w:val="20"/>
          <w:szCs w:val="20"/>
          <w:lang w:val="x-none"/>
        </w:rPr>
        <w:t xml:space="preserve">. </w:t>
      </w:r>
      <w:r w:rsidRPr="00B67C23">
        <w:rPr>
          <w:rFonts w:cstheme="minorHAnsi"/>
          <w:sz w:val="20"/>
          <w:szCs w:val="20"/>
        </w:rPr>
        <w:t>This includes the computer, laptop or tablet, etc.</w:t>
      </w:r>
    </w:p>
    <w:p w14:paraId="7895D3D1" w14:textId="77777777" w:rsidR="00B67C23" w:rsidRPr="00B67C23" w:rsidRDefault="00B67C23" w:rsidP="0013799C">
      <w:pPr>
        <w:spacing w:after="0" w:line="240" w:lineRule="auto"/>
        <w:jc w:val="both"/>
        <w:rPr>
          <w:rFonts w:cstheme="minorHAnsi"/>
          <w:b/>
          <w:sz w:val="20"/>
          <w:szCs w:val="20"/>
        </w:rPr>
      </w:pPr>
    </w:p>
    <w:p w14:paraId="26EBFA7B"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Bulky Waste </w:t>
      </w:r>
      <w:r w:rsidRPr="00B67C23">
        <w:rPr>
          <w:rFonts w:cstheme="minorHAnsi"/>
          <w:sz w:val="20"/>
          <w:szCs w:val="20"/>
        </w:rPr>
        <w:t xml:space="preserve">– Large items of solid waste which because of their size or weight require handling other than normally used for municipal waste. Bulky Waste includes, but is not limited to, such items as auto bodies, appliances, and furniture. </w:t>
      </w:r>
    </w:p>
    <w:p w14:paraId="45F4F668" w14:textId="77777777" w:rsidR="00B67C23" w:rsidRPr="00B67C23" w:rsidRDefault="00B67C23" w:rsidP="0013799C">
      <w:pPr>
        <w:spacing w:after="0" w:line="240" w:lineRule="auto"/>
        <w:jc w:val="both"/>
        <w:rPr>
          <w:rFonts w:cstheme="minorHAnsi"/>
          <w:b/>
          <w:sz w:val="20"/>
          <w:szCs w:val="20"/>
        </w:rPr>
      </w:pPr>
    </w:p>
    <w:p w14:paraId="619DD6AF"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Certificate of Public Convenience and Necessity (CPCN)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 xml:space="preserve">A regulatory compliance certification allowing persons and companies (commonly referred to as “Brokers”) to engage in the </w:t>
      </w:r>
      <w:r w:rsidRPr="00B67C23">
        <w:rPr>
          <w:rFonts w:cstheme="minorHAnsi"/>
          <w:sz w:val="20"/>
          <w:szCs w:val="20"/>
        </w:rPr>
        <w:t xml:space="preserve">commercial </w:t>
      </w:r>
      <w:r w:rsidRPr="00B67C23">
        <w:rPr>
          <w:rFonts w:cstheme="minorHAnsi"/>
          <w:sz w:val="20"/>
          <w:szCs w:val="20"/>
          <w:lang w:val="x-none"/>
        </w:rPr>
        <w:t xml:space="preserve">collection and/or disposal of solid waste. </w:t>
      </w:r>
    </w:p>
    <w:p w14:paraId="7F41EEC8" w14:textId="77777777" w:rsidR="00B67C23" w:rsidRPr="00B67C23" w:rsidRDefault="00B67C23" w:rsidP="0013799C">
      <w:pPr>
        <w:spacing w:after="0" w:line="240" w:lineRule="auto"/>
        <w:jc w:val="both"/>
        <w:rPr>
          <w:rFonts w:cstheme="minorHAnsi"/>
          <w:b/>
          <w:sz w:val="20"/>
          <w:szCs w:val="20"/>
        </w:rPr>
      </w:pPr>
    </w:p>
    <w:p w14:paraId="1F726E7C"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rPr>
        <w:t>Construction and Demolition (C&amp;D)</w:t>
      </w:r>
      <w:r w:rsidR="00DE18A0">
        <w:rPr>
          <w:rFonts w:cstheme="minorHAnsi"/>
          <w:b/>
          <w:sz w:val="20"/>
          <w:szCs w:val="20"/>
        </w:rPr>
        <w:t xml:space="preserve"> </w:t>
      </w:r>
      <w:r w:rsidR="00DE18A0" w:rsidRPr="00B67C23">
        <w:rPr>
          <w:rFonts w:cstheme="minorHAnsi"/>
          <w:b/>
          <w:sz w:val="20"/>
          <w:szCs w:val="20"/>
        </w:rPr>
        <w:t>Waste</w:t>
      </w:r>
      <w:r w:rsidRPr="00B67C23">
        <w:rPr>
          <w:rFonts w:cstheme="minorHAnsi"/>
          <w:b/>
          <w:sz w:val="20"/>
          <w:szCs w:val="20"/>
        </w:rPr>
        <w:t xml:space="preserve">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Waste building material and rubble resulting from construction, remodeling, repair, and demolition operations on houses, commercial buildings, pavements and other structures.</w:t>
      </w:r>
    </w:p>
    <w:p w14:paraId="04056065" w14:textId="77777777" w:rsidR="00B67C23" w:rsidRPr="00B67C23" w:rsidRDefault="00B67C23" w:rsidP="0013799C">
      <w:pPr>
        <w:spacing w:after="0" w:line="240" w:lineRule="auto"/>
        <w:jc w:val="both"/>
        <w:rPr>
          <w:rFonts w:cstheme="minorHAnsi"/>
          <w:b/>
          <w:sz w:val="20"/>
          <w:szCs w:val="20"/>
          <w:lang w:val="x-none"/>
        </w:rPr>
      </w:pPr>
    </w:p>
    <w:p w14:paraId="5D4FB1E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County Declared Disaster</w:t>
      </w:r>
      <w:r w:rsidRPr="00B67C23">
        <w:rPr>
          <w:rFonts w:cstheme="minorHAnsi"/>
          <w:b/>
          <w:sz w:val="20"/>
          <w:szCs w:val="20"/>
        </w:rPr>
        <w:t xml:space="preserve"> </w:t>
      </w:r>
      <w:r w:rsidRPr="00B67C23">
        <w:rPr>
          <w:rFonts w:cstheme="minorHAnsi"/>
          <w:sz w:val="20"/>
          <w:szCs w:val="20"/>
          <w:lang w:val="x-none"/>
        </w:rPr>
        <w:t>–</w:t>
      </w:r>
      <w:r w:rsidRPr="00B67C23">
        <w:rPr>
          <w:rFonts w:cstheme="minorHAnsi"/>
          <w:b/>
          <w:sz w:val="20"/>
          <w:szCs w:val="20"/>
        </w:rPr>
        <w:t xml:space="preserve"> </w:t>
      </w:r>
      <w:r w:rsidRPr="00B67C23">
        <w:rPr>
          <w:rFonts w:cstheme="minorHAnsi"/>
          <w:sz w:val="20"/>
          <w:szCs w:val="20"/>
          <w:lang w:val="x-none"/>
        </w:rPr>
        <w:t xml:space="preserve">Pursuant to the NJ Disaster Control </w:t>
      </w:r>
      <w:r w:rsidRPr="00ED26A2">
        <w:rPr>
          <w:rFonts w:cstheme="minorHAnsi"/>
          <w:sz w:val="20"/>
          <w:szCs w:val="20"/>
          <w:lang w:val="x-none"/>
        </w:rPr>
        <w:t xml:space="preserve">Act, </w:t>
      </w:r>
      <w:r w:rsidRPr="00AE5433">
        <w:rPr>
          <w:rFonts w:cstheme="minorHAnsi"/>
          <w:sz w:val="20"/>
          <w:szCs w:val="20"/>
          <w:lang w:val="x-none"/>
        </w:rPr>
        <w:t>N.J.S.A.</w:t>
      </w:r>
      <w:r w:rsidRPr="00ED26A2">
        <w:rPr>
          <w:rFonts w:cstheme="minorHAnsi"/>
          <w:sz w:val="20"/>
          <w:szCs w:val="20"/>
          <w:lang w:val="x-none"/>
        </w:rPr>
        <w:t xml:space="preserve"> Appendix A: 9-30 </w:t>
      </w:r>
      <w:r w:rsidRPr="00AE5433">
        <w:rPr>
          <w:rFonts w:cstheme="minorHAnsi"/>
          <w:sz w:val="20"/>
          <w:szCs w:val="20"/>
          <w:u w:val="single"/>
          <w:lang w:val="x-none"/>
        </w:rPr>
        <w:t>et seq</w:t>
      </w:r>
      <w:r w:rsidRPr="00ED26A2">
        <w:rPr>
          <w:rFonts w:cstheme="minorHAnsi"/>
          <w:sz w:val="20"/>
          <w:szCs w:val="20"/>
          <w:lang w:val="x-none"/>
        </w:rPr>
        <w:t>.,</w:t>
      </w:r>
      <w:r w:rsidRPr="00B67C23">
        <w:rPr>
          <w:rFonts w:cstheme="minorHAnsi"/>
          <w:sz w:val="20"/>
          <w:szCs w:val="20"/>
          <w:lang w:val="x-none"/>
        </w:rPr>
        <w:t xml:space="preserve"> New Jersey Office of Emergency Management</w:t>
      </w:r>
      <w:r w:rsidRPr="00B67C23">
        <w:rPr>
          <w:rFonts w:cstheme="minorHAnsi"/>
          <w:sz w:val="20"/>
          <w:szCs w:val="20"/>
        </w:rPr>
        <w:t xml:space="preserve"> (NJOEM)</w:t>
      </w:r>
      <w:r w:rsidRPr="00B67C23">
        <w:rPr>
          <w:rFonts w:cstheme="minorHAnsi"/>
          <w:sz w:val="20"/>
          <w:szCs w:val="20"/>
          <w:lang w:val="x-none"/>
        </w:rPr>
        <w:t xml:space="preserve"> Directive #61 is any unusual incident resulting from natural or unnatural causes which endangers the health, safety or resources of the residents of one or more municipalities of the State which, in the determination by the County Emergency Coordinator, is or may become too large in scope or unusual in type to be handled in its entirety by regular county operating services</w:t>
      </w:r>
      <w:r w:rsidRPr="00B67C23">
        <w:rPr>
          <w:rFonts w:cstheme="minorHAnsi"/>
          <w:sz w:val="20"/>
          <w:szCs w:val="20"/>
        </w:rPr>
        <w:t>.</w:t>
      </w:r>
    </w:p>
    <w:p w14:paraId="556888AA" w14:textId="77777777" w:rsidR="00B67C23" w:rsidRPr="00B67C23" w:rsidRDefault="00B67C23" w:rsidP="0013799C">
      <w:pPr>
        <w:spacing w:after="0" w:line="240" w:lineRule="auto"/>
        <w:jc w:val="both"/>
        <w:rPr>
          <w:rFonts w:cstheme="minorHAnsi"/>
          <w:b/>
          <w:sz w:val="20"/>
          <w:szCs w:val="20"/>
        </w:rPr>
      </w:pPr>
    </w:p>
    <w:p w14:paraId="264FBFDF"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Debris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 xml:space="preserve">Items and materials broken, destroyed, or displaced by a natural or man-made </w:t>
      </w:r>
      <w:r w:rsidR="00C471FE">
        <w:rPr>
          <w:rFonts w:cstheme="minorHAnsi"/>
          <w:sz w:val="20"/>
          <w:szCs w:val="20"/>
        </w:rPr>
        <w:t>D</w:t>
      </w:r>
      <w:r w:rsidRPr="00B67C23">
        <w:rPr>
          <w:rFonts w:cstheme="minorHAnsi"/>
          <w:sz w:val="20"/>
          <w:szCs w:val="20"/>
          <w:lang w:val="x-none"/>
        </w:rPr>
        <w:t>isaster. Examples of Debris include, but are not limited to, trees, construction and demolition material,</w:t>
      </w:r>
      <w:r w:rsidRPr="00B67C23">
        <w:rPr>
          <w:rFonts w:cstheme="minorHAnsi"/>
          <w:sz w:val="20"/>
          <w:szCs w:val="20"/>
        </w:rPr>
        <w:t xml:space="preserve"> </w:t>
      </w:r>
      <w:r w:rsidRPr="00B67C23">
        <w:rPr>
          <w:rFonts w:cstheme="minorHAnsi"/>
          <w:sz w:val="20"/>
          <w:szCs w:val="20"/>
          <w:lang w:val="x-none"/>
        </w:rPr>
        <w:t xml:space="preserve">displaced </w:t>
      </w:r>
      <w:r w:rsidR="008A7969">
        <w:rPr>
          <w:rFonts w:cstheme="minorHAnsi"/>
          <w:sz w:val="20"/>
          <w:szCs w:val="20"/>
        </w:rPr>
        <w:t>S</w:t>
      </w:r>
      <w:r w:rsidRPr="00B67C23">
        <w:rPr>
          <w:rFonts w:cstheme="minorHAnsi"/>
          <w:sz w:val="20"/>
          <w:szCs w:val="20"/>
          <w:lang w:val="x-none"/>
        </w:rPr>
        <w:t xml:space="preserve">and and/or </w:t>
      </w:r>
      <w:r w:rsidR="008A7969">
        <w:rPr>
          <w:rFonts w:cstheme="minorHAnsi"/>
          <w:sz w:val="20"/>
          <w:szCs w:val="20"/>
        </w:rPr>
        <w:t>S</w:t>
      </w:r>
      <w:r w:rsidRPr="00B67C23">
        <w:rPr>
          <w:rFonts w:cstheme="minorHAnsi"/>
          <w:sz w:val="20"/>
          <w:szCs w:val="20"/>
          <w:lang w:val="x-none"/>
        </w:rPr>
        <w:t>ediment</w:t>
      </w:r>
      <w:r w:rsidRPr="00B67C23">
        <w:rPr>
          <w:rFonts w:cstheme="minorHAnsi"/>
          <w:sz w:val="20"/>
          <w:szCs w:val="20"/>
        </w:rPr>
        <w:t>,</w:t>
      </w:r>
      <w:r w:rsidRPr="00B67C23">
        <w:rPr>
          <w:rFonts w:cstheme="minorHAnsi"/>
          <w:sz w:val="20"/>
          <w:szCs w:val="20"/>
          <w:lang w:val="x-none"/>
        </w:rPr>
        <w:t xml:space="preserve"> and personal property that are not part of normal generation of solid waste, which</w:t>
      </w:r>
      <w:r w:rsidRPr="00B67C23">
        <w:rPr>
          <w:rFonts w:cstheme="minorHAnsi"/>
          <w:b/>
          <w:sz w:val="20"/>
          <w:szCs w:val="20"/>
          <w:lang w:val="x-none"/>
        </w:rPr>
        <w:t xml:space="preserve"> </w:t>
      </w:r>
      <w:r w:rsidRPr="00B67C23">
        <w:rPr>
          <w:rFonts w:cstheme="minorHAnsi"/>
          <w:sz w:val="20"/>
          <w:szCs w:val="20"/>
          <w:lang w:val="x-none"/>
        </w:rPr>
        <w:t>encompasses both FEMA Eligible and/or Eligible Debris as the context warrants.</w:t>
      </w:r>
    </w:p>
    <w:p w14:paraId="5C8086E2" w14:textId="77777777" w:rsidR="00B67C23" w:rsidRPr="00B67C23" w:rsidRDefault="00B67C23" w:rsidP="0013799C">
      <w:pPr>
        <w:spacing w:after="0" w:line="240" w:lineRule="auto"/>
        <w:jc w:val="both"/>
        <w:rPr>
          <w:rFonts w:cstheme="minorHAnsi"/>
          <w:sz w:val="20"/>
          <w:szCs w:val="20"/>
        </w:rPr>
      </w:pPr>
    </w:p>
    <w:p w14:paraId="49C360C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Debris Monitor</w:t>
      </w:r>
      <w:r w:rsidRPr="00B67C23">
        <w:rPr>
          <w:rFonts w:cstheme="minorHAnsi"/>
          <w:sz w:val="20"/>
          <w:szCs w:val="20"/>
        </w:rPr>
        <w:t xml:space="preserve"> – The Using Agency, or a contractor contracted by the Using Agency, as required by FEMA, to monitor all aspects of the Debris management operation and ensure accuracy of records and data for FEMA Eligible Debris management or other Debris.</w:t>
      </w:r>
    </w:p>
    <w:p w14:paraId="67644925" w14:textId="77777777" w:rsidR="00B67C23" w:rsidRPr="00B67C23" w:rsidRDefault="00B67C23" w:rsidP="0013799C">
      <w:pPr>
        <w:spacing w:after="0" w:line="240" w:lineRule="auto"/>
        <w:jc w:val="both"/>
        <w:rPr>
          <w:rFonts w:cstheme="minorHAnsi"/>
          <w:b/>
          <w:sz w:val="20"/>
          <w:szCs w:val="20"/>
        </w:rPr>
      </w:pPr>
    </w:p>
    <w:p w14:paraId="0D56F9A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Debris</w:t>
      </w:r>
      <w:r w:rsidRPr="00B67C23">
        <w:rPr>
          <w:rFonts w:cstheme="minorHAnsi"/>
          <w:sz w:val="20"/>
          <w:szCs w:val="20"/>
        </w:rPr>
        <w:t xml:space="preserve"> </w:t>
      </w:r>
      <w:r w:rsidRPr="00B67C23">
        <w:rPr>
          <w:rFonts w:cstheme="minorHAnsi"/>
          <w:b/>
          <w:sz w:val="20"/>
          <w:szCs w:val="20"/>
        </w:rPr>
        <w:t>Removal Contractor</w:t>
      </w:r>
      <w:r w:rsidRPr="00B67C23">
        <w:rPr>
          <w:rFonts w:cstheme="minorHAnsi"/>
          <w:sz w:val="20"/>
          <w:szCs w:val="20"/>
        </w:rPr>
        <w:t xml:space="preserve"> – A Contractor that removes, loads, transports, and disposes of Debris.</w:t>
      </w:r>
    </w:p>
    <w:p w14:paraId="5CB3E351" w14:textId="77777777" w:rsidR="00637269" w:rsidRPr="00B67C23" w:rsidRDefault="00637269" w:rsidP="0013799C">
      <w:pPr>
        <w:spacing w:after="0" w:line="240" w:lineRule="auto"/>
        <w:jc w:val="both"/>
        <w:rPr>
          <w:rFonts w:cstheme="minorHAnsi"/>
          <w:sz w:val="20"/>
          <w:szCs w:val="20"/>
        </w:rPr>
      </w:pPr>
    </w:p>
    <w:p w14:paraId="7C2472FD"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Demolition</w:t>
      </w:r>
      <w:r w:rsidRPr="00B67C23">
        <w:rPr>
          <w:rFonts w:cstheme="minorHAnsi"/>
          <w:sz w:val="20"/>
          <w:szCs w:val="20"/>
        </w:rPr>
        <w:t xml:space="preserve"> – Demolition of private structures under the FEMA Public Assistance Program, as set forth in FEMA Disaster Assistance Policy 9523.4 (2007) or its successor.</w:t>
      </w:r>
    </w:p>
    <w:p w14:paraId="1D5C4893" w14:textId="77777777" w:rsidR="00B67C23" w:rsidRPr="00B67C23" w:rsidRDefault="00B67C23" w:rsidP="0013799C">
      <w:pPr>
        <w:spacing w:after="0" w:line="240" w:lineRule="auto"/>
        <w:jc w:val="both"/>
        <w:rPr>
          <w:rFonts w:cstheme="minorHAnsi"/>
          <w:sz w:val="20"/>
          <w:szCs w:val="20"/>
        </w:rPr>
      </w:pPr>
    </w:p>
    <w:p w14:paraId="78590232"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Demolition Contractor</w:t>
      </w:r>
      <w:r w:rsidRPr="00B67C23">
        <w:rPr>
          <w:rFonts w:cstheme="minorHAnsi"/>
          <w:sz w:val="20"/>
          <w:szCs w:val="20"/>
        </w:rPr>
        <w:t>– A contractor contracted by the Using Agency to demolish structures, or a local government entity that is performing demolition itself with its own work force.</w:t>
      </w:r>
    </w:p>
    <w:p w14:paraId="09B62D5B" w14:textId="77777777" w:rsidR="00DA461C" w:rsidRPr="00B67C23" w:rsidRDefault="00DA461C" w:rsidP="0013799C">
      <w:pPr>
        <w:spacing w:after="0" w:line="240" w:lineRule="auto"/>
        <w:jc w:val="both"/>
        <w:rPr>
          <w:rFonts w:cstheme="minorHAnsi"/>
          <w:b/>
          <w:sz w:val="20"/>
          <w:szCs w:val="20"/>
        </w:rPr>
      </w:pPr>
    </w:p>
    <w:p w14:paraId="2CF6B2D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Disaster</w:t>
      </w:r>
      <w:r w:rsidRPr="00B67C23">
        <w:rPr>
          <w:rFonts w:cstheme="minorHAnsi"/>
          <w:sz w:val="20"/>
          <w:szCs w:val="20"/>
          <w:lang w:val="x-none"/>
        </w:rPr>
        <w:t xml:space="preserve"> – A </w:t>
      </w:r>
      <w:r w:rsidR="00C471FE">
        <w:rPr>
          <w:rFonts w:cstheme="minorHAnsi"/>
          <w:sz w:val="20"/>
          <w:szCs w:val="20"/>
        </w:rPr>
        <w:t>D</w:t>
      </w:r>
      <w:r w:rsidRPr="00B67C23">
        <w:rPr>
          <w:rFonts w:cstheme="minorHAnsi"/>
          <w:sz w:val="20"/>
          <w:szCs w:val="20"/>
          <w:lang w:val="x-none"/>
        </w:rPr>
        <w:t xml:space="preserve">isaster declared by the President of the United States pursuant to the Stafford Act, 42 U.S.C. Sec. 5121 </w:t>
      </w:r>
      <w:r w:rsidRPr="00AE5433">
        <w:rPr>
          <w:rFonts w:cstheme="minorHAnsi"/>
          <w:sz w:val="20"/>
          <w:szCs w:val="20"/>
          <w:u w:val="single"/>
          <w:lang w:val="x-none"/>
        </w:rPr>
        <w:t>et seq</w:t>
      </w:r>
      <w:r w:rsidRPr="00B67C23">
        <w:rPr>
          <w:rFonts w:cstheme="minorHAnsi"/>
          <w:sz w:val="20"/>
          <w:szCs w:val="20"/>
          <w:lang w:val="x-none"/>
        </w:rPr>
        <w:t>.</w:t>
      </w:r>
      <w:r w:rsidRPr="00B67C23">
        <w:rPr>
          <w:rFonts w:cstheme="minorHAnsi"/>
          <w:sz w:val="20"/>
          <w:szCs w:val="20"/>
        </w:rPr>
        <w:t>,</w:t>
      </w:r>
      <w:r w:rsidRPr="00B67C23">
        <w:rPr>
          <w:rFonts w:cstheme="minorHAnsi"/>
          <w:sz w:val="20"/>
          <w:szCs w:val="20"/>
          <w:lang w:val="x-none"/>
        </w:rPr>
        <w:t xml:space="preserve"> or declared by the Governor of </w:t>
      </w:r>
      <w:r w:rsidRPr="00B67C23">
        <w:rPr>
          <w:rFonts w:cstheme="minorHAnsi"/>
          <w:sz w:val="20"/>
          <w:szCs w:val="20"/>
        </w:rPr>
        <w:t>the State</w:t>
      </w:r>
      <w:r w:rsidRPr="00B67C23">
        <w:rPr>
          <w:rFonts w:cstheme="minorHAnsi"/>
          <w:sz w:val="20"/>
          <w:szCs w:val="20"/>
          <w:lang w:val="x-none"/>
        </w:rPr>
        <w:t xml:space="preserve"> </w:t>
      </w:r>
      <w:r w:rsidRPr="00B67C23">
        <w:rPr>
          <w:rFonts w:cstheme="minorHAnsi"/>
          <w:sz w:val="20"/>
          <w:szCs w:val="20"/>
        </w:rPr>
        <w:t xml:space="preserve">[the municipal emergency coordinator or the county emergency coordinator] </w:t>
      </w:r>
      <w:r w:rsidRPr="00B67C23">
        <w:rPr>
          <w:rFonts w:cstheme="minorHAnsi"/>
          <w:sz w:val="20"/>
          <w:szCs w:val="20"/>
          <w:lang w:val="x-none"/>
        </w:rPr>
        <w:t xml:space="preserve">pursuant to the Disaster Control Act, </w:t>
      </w:r>
      <w:r w:rsidRPr="00AE5433">
        <w:rPr>
          <w:rFonts w:cstheme="minorHAnsi"/>
          <w:sz w:val="20"/>
          <w:szCs w:val="20"/>
          <w:lang w:val="x-none"/>
        </w:rPr>
        <w:t>N.J.S.A.</w:t>
      </w:r>
      <w:r w:rsidRPr="00B67C23">
        <w:rPr>
          <w:rFonts w:cstheme="minorHAnsi"/>
          <w:sz w:val="20"/>
          <w:szCs w:val="20"/>
          <w:lang w:val="x-none"/>
        </w:rPr>
        <w:t xml:space="preserve"> App. 9-30 </w:t>
      </w:r>
      <w:r w:rsidRPr="00AE5433">
        <w:rPr>
          <w:rFonts w:cstheme="minorHAnsi"/>
          <w:sz w:val="20"/>
          <w:szCs w:val="20"/>
          <w:u w:val="single"/>
          <w:lang w:val="x-none"/>
        </w:rPr>
        <w:t>et seq</w:t>
      </w:r>
      <w:r w:rsidRPr="00B67C23">
        <w:rPr>
          <w:rFonts w:cstheme="minorHAnsi"/>
          <w:i/>
          <w:sz w:val="20"/>
          <w:szCs w:val="20"/>
        </w:rPr>
        <w:t xml:space="preserve">. </w:t>
      </w:r>
      <w:r w:rsidRPr="00B67C23">
        <w:rPr>
          <w:rFonts w:cstheme="minorHAnsi"/>
          <w:sz w:val="20"/>
          <w:szCs w:val="20"/>
          <w:lang w:val="x-none"/>
        </w:rPr>
        <w:t xml:space="preserve">including New Jersey Office of Emergency Management </w:t>
      </w:r>
      <w:r w:rsidRPr="00B67C23">
        <w:rPr>
          <w:rFonts w:cstheme="minorHAnsi"/>
          <w:sz w:val="20"/>
          <w:szCs w:val="20"/>
        </w:rPr>
        <w:t>(</w:t>
      </w:r>
      <w:r w:rsidRPr="00B67C23">
        <w:rPr>
          <w:rFonts w:cstheme="minorHAnsi"/>
          <w:sz w:val="20"/>
          <w:szCs w:val="20"/>
          <w:lang w:val="x-none"/>
        </w:rPr>
        <w:t>NJOEM</w:t>
      </w:r>
      <w:r w:rsidRPr="00B67C23">
        <w:rPr>
          <w:rFonts w:cstheme="minorHAnsi"/>
          <w:sz w:val="20"/>
          <w:szCs w:val="20"/>
        </w:rPr>
        <w:t>)</w:t>
      </w:r>
      <w:r w:rsidRPr="00B67C23">
        <w:rPr>
          <w:rFonts w:cstheme="minorHAnsi"/>
          <w:sz w:val="20"/>
          <w:szCs w:val="20"/>
          <w:lang w:val="x-none"/>
        </w:rPr>
        <w:t xml:space="preserve"> Directive #61.</w:t>
      </w:r>
    </w:p>
    <w:p w14:paraId="0F3766C1" w14:textId="77777777" w:rsidR="00B67C23" w:rsidRPr="00B67C23" w:rsidRDefault="00B67C23" w:rsidP="0013799C">
      <w:pPr>
        <w:spacing w:after="0" w:line="240" w:lineRule="auto"/>
        <w:jc w:val="both"/>
        <w:rPr>
          <w:rFonts w:cstheme="minorHAnsi"/>
          <w:sz w:val="20"/>
          <w:szCs w:val="20"/>
        </w:rPr>
      </w:pPr>
    </w:p>
    <w:p w14:paraId="5B6DB7A1"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Disposal Facility</w:t>
      </w:r>
      <w:r w:rsidRPr="00B67C23">
        <w:rPr>
          <w:rFonts w:cstheme="minorHAnsi"/>
          <w:sz w:val="20"/>
          <w:szCs w:val="20"/>
          <w:lang w:val="x-none"/>
        </w:rPr>
        <w:t xml:space="preserve"> – A New Jersey permitted solid waste facility (e.g. landfill, resource recovery facility, or transfer station/material recovery facility) or a solid waste facility located outside of New Jersey that is operating under a valid permit or approval issued by that State’s regulating entity.</w:t>
      </w:r>
    </w:p>
    <w:p w14:paraId="1B2A7A33" w14:textId="77777777" w:rsidR="00B67C23" w:rsidRPr="00B67C23" w:rsidRDefault="00B67C23" w:rsidP="0013799C">
      <w:pPr>
        <w:spacing w:after="0" w:line="240" w:lineRule="auto"/>
        <w:jc w:val="both"/>
        <w:rPr>
          <w:rFonts w:cstheme="minorHAnsi"/>
          <w:sz w:val="20"/>
          <w:szCs w:val="20"/>
        </w:rPr>
      </w:pPr>
    </w:p>
    <w:p w14:paraId="479EC0C8" w14:textId="77777777" w:rsidR="00B67C23" w:rsidRPr="00B67C23" w:rsidRDefault="00B67C23" w:rsidP="0013799C">
      <w:pPr>
        <w:spacing w:after="0" w:line="240" w:lineRule="auto"/>
        <w:jc w:val="both"/>
        <w:rPr>
          <w:rFonts w:cstheme="minorHAnsi"/>
          <w:sz w:val="20"/>
          <w:szCs w:val="20"/>
        </w:rPr>
      </w:pPr>
      <w:r w:rsidRPr="00B67C23">
        <w:rPr>
          <w:rFonts w:cstheme="minorHAnsi"/>
          <w:b/>
          <w:iCs/>
          <w:sz w:val="20"/>
          <w:szCs w:val="20"/>
        </w:rPr>
        <w:t>District Solid Waste Plan</w:t>
      </w:r>
      <w:r w:rsidRPr="00B67C23">
        <w:rPr>
          <w:rFonts w:cstheme="minorHAnsi"/>
          <w:iCs/>
          <w:sz w:val="20"/>
          <w:szCs w:val="20"/>
        </w:rPr>
        <w:t xml:space="preserve"> – Solid waste management plan developed by one of the State’s 22 Solid Waste Management Districts pursuant to t</w:t>
      </w:r>
      <w:r w:rsidRPr="00B67C23">
        <w:rPr>
          <w:rFonts w:cstheme="minorHAnsi"/>
          <w:sz w:val="20"/>
          <w:szCs w:val="20"/>
        </w:rPr>
        <w:t xml:space="preserve">he New Jersey Solid Waste Management Act </w:t>
      </w:r>
      <w:r w:rsidRPr="00AE5433">
        <w:rPr>
          <w:rFonts w:cstheme="minorHAnsi"/>
          <w:sz w:val="20"/>
          <w:szCs w:val="20"/>
        </w:rPr>
        <w:t>N.J.S.A.</w:t>
      </w:r>
      <w:r w:rsidRPr="00B67C23">
        <w:rPr>
          <w:rFonts w:cstheme="minorHAnsi"/>
          <w:sz w:val="20"/>
          <w:szCs w:val="20"/>
        </w:rPr>
        <w:t xml:space="preserve"> 13:1E-1 </w:t>
      </w:r>
      <w:r w:rsidRPr="00AE5433">
        <w:rPr>
          <w:rFonts w:cstheme="minorHAnsi"/>
          <w:sz w:val="20"/>
          <w:szCs w:val="20"/>
          <w:u w:val="single"/>
        </w:rPr>
        <w:t>et seq</w:t>
      </w:r>
      <w:r w:rsidRPr="00B67C23">
        <w:rPr>
          <w:rFonts w:cstheme="minorHAnsi"/>
          <w:sz w:val="20"/>
          <w:szCs w:val="20"/>
        </w:rPr>
        <w:t>.</w:t>
      </w:r>
    </w:p>
    <w:p w14:paraId="305692B9" w14:textId="77777777" w:rsidR="00B67C23" w:rsidRPr="00B67C23" w:rsidRDefault="00B67C23" w:rsidP="0013799C">
      <w:pPr>
        <w:spacing w:after="0" w:line="240" w:lineRule="auto"/>
        <w:jc w:val="both"/>
        <w:rPr>
          <w:rFonts w:cstheme="minorHAnsi"/>
          <w:iCs/>
          <w:sz w:val="20"/>
          <w:szCs w:val="20"/>
        </w:rPr>
      </w:pPr>
    </w:p>
    <w:p w14:paraId="0447836D" w14:textId="77777777" w:rsidR="00B67C23" w:rsidRPr="00B67C23" w:rsidRDefault="00B67C23" w:rsidP="0013799C">
      <w:pPr>
        <w:spacing w:after="0" w:line="240" w:lineRule="auto"/>
        <w:jc w:val="both"/>
        <w:rPr>
          <w:rFonts w:cstheme="minorHAnsi"/>
          <w:iCs/>
          <w:sz w:val="20"/>
          <w:szCs w:val="20"/>
        </w:rPr>
      </w:pPr>
      <w:r w:rsidRPr="00B67C23">
        <w:rPr>
          <w:rFonts w:cstheme="minorHAnsi"/>
          <w:b/>
          <w:iCs/>
          <w:sz w:val="20"/>
          <w:szCs w:val="20"/>
        </w:rPr>
        <w:t xml:space="preserve">Electronic Waste </w:t>
      </w:r>
      <w:r w:rsidR="00E223E5" w:rsidRPr="00B67C23">
        <w:rPr>
          <w:rFonts w:cstheme="minorHAnsi"/>
          <w:sz w:val="20"/>
          <w:szCs w:val="20"/>
        </w:rPr>
        <w:t xml:space="preserve">(E-Waste) </w:t>
      </w:r>
      <w:r w:rsidRPr="00B67C23">
        <w:rPr>
          <w:rFonts w:cstheme="minorHAnsi"/>
          <w:sz w:val="20"/>
          <w:szCs w:val="20"/>
        </w:rPr>
        <w:t xml:space="preserve">– </w:t>
      </w:r>
      <w:r w:rsidR="00E223E5">
        <w:rPr>
          <w:rFonts w:cstheme="minorHAnsi"/>
          <w:sz w:val="20"/>
          <w:szCs w:val="20"/>
        </w:rPr>
        <w:t>I</w:t>
      </w:r>
      <w:r w:rsidRPr="00B67C23">
        <w:rPr>
          <w:rFonts w:cstheme="minorHAnsi"/>
          <w:sz w:val="20"/>
          <w:szCs w:val="20"/>
        </w:rPr>
        <w:t>ncludes items such as stereos, televisions, VCRs, DVD players, computers and peripheral accessories, telephones, and other devices containing electronic circuit boards.</w:t>
      </w:r>
    </w:p>
    <w:p w14:paraId="46899343" w14:textId="77777777" w:rsidR="00B67C23" w:rsidRPr="00B67C23" w:rsidRDefault="00B67C23" w:rsidP="0013799C">
      <w:pPr>
        <w:spacing w:after="0" w:line="240" w:lineRule="auto"/>
        <w:jc w:val="both"/>
        <w:rPr>
          <w:rFonts w:cstheme="minorHAnsi"/>
          <w:iCs/>
          <w:sz w:val="20"/>
          <w:szCs w:val="20"/>
        </w:rPr>
      </w:pPr>
    </w:p>
    <w:p w14:paraId="26E340B1" w14:textId="77777777" w:rsidR="00B67C23" w:rsidRPr="00B67C23" w:rsidRDefault="00B67C23" w:rsidP="0013799C">
      <w:pPr>
        <w:spacing w:after="0" w:line="240" w:lineRule="auto"/>
        <w:jc w:val="both"/>
        <w:rPr>
          <w:rFonts w:cstheme="minorHAnsi"/>
          <w:sz w:val="20"/>
          <w:szCs w:val="20"/>
        </w:rPr>
      </w:pPr>
      <w:r w:rsidRPr="00B67C23">
        <w:rPr>
          <w:rFonts w:cstheme="minorHAnsi"/>
          <w:b/>
          <w:iCs/>
          <w:sz w:val="20"/>
          <w:szCs w:val="20"/>
        </w:rPr>
        <w:t>Eligible Debris</w:t>
      </w:r>
      <w:r w:rsidRPr="00B67C23">
        <w:rPr>
          <w:rFonts w:cstheme="minorHAnsi"/>
          <w:iCs/>
          <w:sz w:val="20"/>
          <w:szCs w:val="20"/>
        </w:rPr>
        <w:t xml:space="preserve"> –</w:t>
      </w:r>
      <w:r w:rsidRPr="00B67C23">
        <w:rPr>
          <w:rFonts w:cstheme="minorHAnsi"/>
          <w:b/>
          <w:iCs/>
          <w:sz w:val="20"/>
          <w:szCs w:val="20"/>
        </w:rPr>
        <w:t xml:space="preserve"> </w:t>
      </w:r>
      <w:r w:rsidRPr="00B67C23">
        <w:rPr>
          <w:rFonts w:cstheme="minorHAnsi"/>
          <w:sz w:val="20"/>
          <w:szCs w:val="20"/>
        </w:rPr>
        <w:t xml:space="preserve">Debris generated as a result of a State, County or Municipally Declared Disaster that is required and/or contracted by a Using Agency to be removed. Eligible Debris may become FEMA Eligible Debris upon federal declaration of </w:t>
      </w:r>
      <w:r w:rsidR="00C471FE">
        <w:rPr>
          <w:rFonts w:cstheme="minorHAnsi"/>
          <w:sz w:val="20"/>
          <w:szCs w:val="20"/>
        </w:rPr>
        <w:t>D</w:t>
      </w:r>
      <w:r w:rsidRPr="00B67C23">
        <w:rPr>
          <w:rFonts w:cstheme="minorHAnsi"/>
          <w:sz w:val="20"/>
          <w:szCs w:val="20"/>
        </w:rPr>
        <w:t>isaster, which may happen after a natural catastrophe occurs.</w:t>
      </w:r>
    </w:p>
    <w:p w14:paraId="7735877C" w14:textId="77777777" w:rsidR="00B67C23" w:rsidRPr="00B67C23" w:rsidRDefault="00B67C23" w:rsidP="0013799C">
      <w:pPr>
        <w:spacing w:after="0" w:line="240" w:lineRule="auto"/>
        <w:jc w:val="both"/>
        <w:rPr>
          <w:rFonts w:cstheme="minorHAnsi"/>
          <w:sz w:val="20"/>
          <w:szCs w:val="20"/>
        </w:rPr>
      </w:pPr>
    </w:p>
    <w:p w14:paraId="5B9BA14C"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Engagement</w:t>
      </w:r>
      <w:r w:rsidRPr="00B67C23">
        <w:rPr>
          <w:rFonts w:cstheme="minorHAnsi"/>
          <w:sz w:val="20"/>
          <w:szCs w:val="20"/>
        </w:rPr>
        <w:t xml:space="preserve"> – A site-specific project performed by a Contractor under this </w:t>
      </w:r>
      <w:r w:rsidR="003D006B">
        <w:rPr>
          <w:rFonts w:cstheme="minorHAnsi"/>
          <w:sz w:val="20"/>
          <w:szCs w:val="20"/>
        </w:rPr>
        <w:t>Contract</w:t>
      </w:r>
      <w:r w:rsidRPr="00B67C23">
        <w:rPr>
          <w:rFonts w:cstheme="minorHAnsi"/>
          <w:sz w:val="20"/>
          <w:szCs w:val="20"/>
        </w:rPr>
        <w:t xml:space="preserve">. </w:t>
      </w:r>
    </w:p>
    <w:p w14:paraId="7C87C72F" w14:textId="77777777" w:rsidR="00B67C23" w:rsidRPr="00B67C23" w:rsidRDefault="00B67C23" w:rsidP="0013799C">
      <w:pPr>
        <w:spacing w:after="0" w:line="240" w:lineRule="auto"/>
        <w:jc w:val="both"/>
        <w:rPr>
          <w:rFonts w:cstheme="minorHAnsi"/>
          <w:sz w:val="20"/>
          <w:szCs w:val="20"/>
        </w:rPr>
      </w:pPr>
      <w:r w:rsidRPr="00B67C23">
        <w:rPr>
          <w:rFonts w:cstheme="minorHAnsi"/>
          <w:sz w:val="20"/>
          <w:szCs w:val="20"/>
        </w:rPr>
        <w:t xml:space="preserve"> </w:t>
      </w:r>
    </w:p>
    <w:p w14:paraId="7FF14976"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Environmental Response Management Application (ERMA)</w:t>
      </w:r>
      <w:r w:rsidRPr="00B67C23">
        <w:rPr>
          <w:rFonts w:cstheme="minorHAnsi"/>
          <w:sz w:val="20"/>
          <w:szCs w:val="20"/>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669C2994" w14:textId="77777777" w:rsidR="00B67C23" w:rsidRPr="00B67C23" w:rsidRDefault="00B67C23" w:rsidP="0013799C">
      <w:pPr>
        <w:spacing w:after="0" w:line="240" w:lineRule="auto"/>
        <w:jc w:val="both"/>
        <w:rPr>
          <w:rFonts w:cstheme="minorHAnsi"/>
          <w:sz w:val="20"/>
          <w:szCs w:val="20"/>
        </w:rPr>
      </w:pPr>
    </w:p>
    <w:p w14:paraId="0FF3FA6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Federal Aviation Administration (FAA)</w:t>
      </w:r>
      <w:r w:rsidRPr="00B67C23">
        <w:rPr>
          <w:rFonts w:cstheme="minorHAnsi"/>
          <w:sz w:val="20"/>
          <w:szCs w:val="20"/>
        </w:rPr>
        <w:t xml:space="preserve"> – A Division of the United States Department of Transportation that inspects and rates civilian aircraft and pilots, enforces the rules of air safety, and installs and maintains air-navigation and traffic-control facilities.</w:t>
      </w:r>
    </w:p>
    <w:p w14:paraId="1DD9B030" w14:textId="77777777" w:rsidR="00B67C23" w:rsidRPr="00B67C23" w:rsidRDefault="00B67C23" w:rsidP="0013799C">
      <w:pPr>
        <w:spacing w:after="0" w:line="240" w:lineRule="auto"/>
        <w:jc w:val="both"/>
        <w:rPr>
          <w:rFonts w:cstheme="minorHAnsi"/>
          <w:sz w:val="20"/>
          <w:szCs w:val="20"/>
        </w:rPr>
      </w:pPr>
    </w:p>
    <w:p w14:paraId="4348DD7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Federal Communications Commission (FCC)</w:t>
      </w:r>
      <w:r w:rsidRPr="00B67C23">
        <w:rPr>
          <w:rFonts w:cstheme="minorHAnsi"/>
          <w:sz w:val="20"/>
          <w:szCs w:val="20"/>
        </w:rPr>
        <w:t xml:space="preserve"> – A United States government agency that </w:t>
      </w:r>
      <w:r w:rsidRPr="00B67C23">
        <w:rPr>
          <w:rFonts w:cstheme="minorHAnsi"/>
          <w:sz w:val="20"/>
          <w:szCs w:val="20"/>
          <w:lang w:val="en"/>
        </w:rPr>
        <w:t>regulates interstate and international communications by radio, television, wire, satellite and cable in all 50 states, the District of Columbia and U.S. territories.</w:t>
      </w:r>
    </w:p>
    <w:p w14:paraId="5D6497EF" w14:textId="77777777" w:rsidR="00B67C23" w:rsidRPr="00B67C23" w:rsidRDefault="00B67C23" w:rsidP="0013799C">
      <w:pPr>
        <w:spacing w:after="0" w:line="240" w:lineRule="auto"/>
        <w:jc w:val="both"/>
        <w:rPr>
          <w:rFonts w:cstheme="minorHAnsi"/>
          <w:sz w:val="20"/>
          <w:szCs w:val="20"/>
        </w:rPr>
      </w:pPr>
    </w:p>
    <w:p w14:paraId="7725A222" w14:textId="77777777" w:rsidR="00B67C23" w:rsidRPr="00B67C23" w:rsidRDefault="00B67C23" w:rsidP="0013799C">
      <w:pPr>
        <w:spacing w:after="0" w:line="240" w:lineRule="auto"/>
        <w:jc w:val="both"/>
        <w:rPr>
          <w:rFonts w:cstheme="minorHAnsi"/>
          <w:iCs/>
          <w:sz w:val="20"/>
          <w:szCs w:val="20"/>
        </w:rPr>
      </w:pPr>
      <w:r w:rsidRPr="00B67C23">
        <w:rPr>
          <w:rFonts w:cstheme="minorHAnsi"/>
          <w:b/>
          <w:iCs/>
          <w:sz w:val="20"/>
          <w:szCs w:val="20"/>
          <w:lang w:val="x-none"/>
        </w:rPr>
        <w:t>Federal</w:t>
      </w:r>
      <w:r w:rsidRPr="00B67C23">
        <w:rPr>
          <w:rFonts w:cstheme="minorHAnsi"/>
          <w:b/>
          <w:iCs/>
          <w:sz w:val="20"/>
          <w:szCs w:val="20"/>
        </w:rPr>
        <w:t>ly</w:t>
      </w:r>
      <w:r w:rsidRPr="00B67C23">
        <w:rPr>
          <w:rFonts w:cstheme="minorHAnsi"/>
          <w:b/>
          <w:iCs/>
          <w:sz w:val="20"/>
          <w:szCs w:val="20"/>
          <w:lang w:val="x-none"/>
        </w:rPr>
        <w:t xml:space="preserve"> Declared Disaster</w:t>
      </w:r>
      <w:r w:rsidRPr="00B67C23">
        <w:rPr>
          <w:rFonts w:cstheme="minorHAnsi"/>
          <w:iCs/>
          <w:sz w:val="20"/>
          <w:szCs w:val="20"/>
          <w:lang w:val="x-none"/>
        </w:rPr>
        <w:t xml:space="preserve"> –</w:t>
      </w:r>
      <w:r w:rsidRPr="00B67C23">
        <w:rPr>
          <w:rFonts w:cstheme="minorHAnsi"/>
          <w:b/>
          <w:iCs/>
          <w:sz w:val="20"/>
          <w:szCs w:val="20"/>
          <w:lang w:val="x-none"/>
        </w:rPr>
        <w:t xml:space="preserve"> </w:t>
      </w:r>
      <w:r w:rsidRPr="00B67C23">
        <w:rPr>
          <w:rFonts w:cstheme="minorHAnsi"/>
          <w:iCs/>
          <w:sz w:val="20"/>
          <w:szCs w:val="20"/>
          <w:lang w:val="x-none"/>
        </w:rPr>
        <w:t xml:space="preserve">Pursuant to the Stafford Act 42 U.S.C. 5121 </w:t>
      </w:r>
      <w:r w:rsidRPr="00AE5433">
        <w:rPr>
          <w:rFonts w:cstheme="minorHAnsi"/>
          <w:iCs/>
          <w:sz w:val="20"/>
          <w:szCs w:val="20"/>
          <w:u w:val="single"/>
          <w:lang w:val="x-none"/>
        </w:rPr>
        <w:t>et seq</w:t>
      </w:r>
      <w:r w:rsidRPr="00B67C23">
        <w:rPr>
          <w:rFonts w:cstheme="minorHAnsi"/>
          <w:iCs/>
          <w:sz w:val="20"/>
          <w:szCs w:val="20"/>
          <w:lang w:val="x-none"/>
        </w:rPr>
        <w:t>. (as amended)</w:t>
      </w:r>
      <w:r w:rsidRPr="00B67C23">
        <w:rPr>
          <w:rFonts w:cstheme="minorHAnsi"/>
          <w:iCs/>
          <w:sz w:val="20"/>
          <w:szCs w:val="20"/>
        </w:rPr>
        <w:t>,</w:t>
      </w:r>
      <w:r w:rsidRPr="00B67C23">
        <w:rPr>
          <w:rFonts w:cstheme="minorHAnsi"/>
          <w:iCs/>
          <w:sz w:val="20"/>
          <w:szCs w:val="20"/>
          <w:lang w:val="x-none"/>
        </w:rPr>
        <w:t xml:space="preserve"> any natural catastrophe </w:t>
      </w:r>
      <w:r w:rsidRPr="00B67C23">
        <w:rPr>
          <w:rFonts w:cstheme="minorHAnsi"/>
          <w:sz w:val="20"/>
          <w:szCs w:val="20"/>
        </w:rPr>
        <w:t xml:space="preserve">(including any hurricane, tornado, storm, high water, wind driven water, tidal wave, tsunami, earthquake, volcanic eruption, landslide, mudslide, snowstorm, or drought), or, regardless of cause, any fire, flood, or explosion, in any part of the United States, which in the determination of the President causes damage of sufficient severity and magnitude to warrant major </w:t>
      </w:r>
      <w:r w:rsidR="00C471FE">
        <w:rPr>
          <w:rFonts w:cstheme="minorHAnsi"/>
          <w:sz w:val="20"/>
          <w:szCs w:val="20"/>
        </w:rPr>
        <w:t>D</w:t>
      </w:r>
      <w:r w:rsidRPr="00B67C23">
        <w:rPr>
          <w:rFonts w:cstheme="minorHAnsi"/>
          <w:sz w:val="20"/>
          <w:szCs w:val="20"/>
        </w:rPr>
        <w:t xml:space="preserve">isaster assistance under this chapter to supplement the efforts and available resources of States, local governments, and </w:t>
      </w:r>
      <w:r w:rsidR="00C471FE">
        <w:rPr>
          <w:rFonts w:cstheme="minorHAnsi"/>
          <w:sz w:val="20"/>
          <w:szCs w:val="20"/>
        </w:rPr>
        <w:t>D</w:t>
      </w:r>
      <w:r w:rsidRPr="00B67C23">
        <w:rPr>
          <w:rFonts w:cstheme="minorHAnsi"/>
          <w:sz w:val="20"/>
          <w:szCs w:val="20"/>
        </w:rPr>
        <w:t>isaster relief organizations in alleviating the damage, loss, hardship, or suffering caused</w:t>
      </w:r>
      <w:r w:rsidRPr="00B67C23">
        <w:rPr>
          <w:rFonts w:cstheme="minorHAnsi"/>
          <w:iCs/>
          <w:sz w:val="20"/>
          <w:szCs w:val="20"/>
          <w:lang w:val="x-none"/>
        </w:rPr>
        <w:t xml:space="preserve"> thereby.  A Federal</w:t>
      </w:r>
      <w:r w:rsidRPr="00B67C23">
        <w:rPr>
          <w:rFonts w:cstheme="minorHAnsi"/>
          <w:iCs/>
          <w:sz w:val="20"/>
          <w:szCs w:val="20"/>
        </w:rPr>
        <w:t>ly</w:t>
      </w:r>
      <w:r w:rsidRPr="00B67C23">
        <w:rPr>
          <w:rFonts w:cstheme="minorHAnsi"/>
          <w:iCs/>
          <w:sz w:val="20"/>
          <w:szCs w:val="20"/>
          <w:lang w:val="x-none"/>
        </w:rPr>
        <w:t xml:space="preserve"> Declared Disaster brings with it the involvement and assistance of FEMA.</w:t>
      </w:r>
      <w:r w:rsidRPr="00B67C23">
        <w:rPr>
          <w:rFonts w:cstheme="minorHAnsi"/>
          <w:iCs/>
          <w:sz w:val="20"/>
          <w:szCs w:val="20"/>
        </w:rPr>
        <w:t xml:space="preserve">  </w:t>
      </w:r>
    </w:p>
    <w:p w14:paraId="79C9EB48" w14:textId="77777777" w:rsidR="00B67C23" w:rsidRPr="00B67C23" w:rsidRDefault="00B67C23" w:rsidP="0013799C">
      <w:pPr>
        <w:spacing w:after="0" w:line="240" w:lineRule="auto"/>
        <w:jc w:val="both"/>
        <w:rPr>
          <w:rFonts w:cstheme="minorHAnsi"/>
          <w:sz w:val="20"/>
          <w:szCs w:val="20"/>
        </w:rPr>
      </w:pPr>
    </w:p>
    <w:p w14:paraId="52542FF4" w14:textId="77777777" w:rsidR="00B67C23" w:rsidRPr="00B67C23" w:rsidRDefault="00B67C23" w:rsidP="0013799C">
      <w:pPr>
        <w:spacing w:after="0" w:line="240" w:lineRule="auto"/>
        <w:jc w:val="both"/>
        <w:rPr>
          <w:rFonts w:cstheme="minorHAnsi"/>
          <w:iCs/>
          <w:sz w:val="20"/>
          <w:szCs w:val="20"/>
          <w:lang w:val="x-none"/>
        </w:rPr>
      </w:pPr>
      <w:r w:rsidRPr="00B67C23">
        <w:rPr>
          <w:rFonts w:cstheme="minorHAnsi"/>
          <w:b/>
          <w:iCs/>
          <w:sz w:val="20"/>
          <w:szCs w:val="20"/>
          <w:lang w:val="x-none"/>
        </w:rPr>
        <w:t>Federal Emergency Management Agency</w:t>
      </w:r>
      <w:r w:rsidRPr="00B67C23">
        <w:rPr>
          <w:rFonts w:cstheme="minorHAnsi"/>
          <w:iCs/>
          <w:sz w:val="20"/>
          <w:szCs w:val="20"/>
          <w:lang w:val="x-none"/>
        </w:rPr>
        <w:t xml:space="preserve"> </w:t>
      </w:r>
      <w:r w:rsidRPr="00B67C23">
        <w:rPr>
          <w:rFonts w:cstheme="minorHAnsi"/>
          <w:b/>
          <w:iCs/>
          <w:sz w:val="20"/>
          <w:szCs w:val="20"/>
          <w:lang w:val="x-none"/>
        </w:rPr>
        <w:t>(FEMA)</w:t>
      </w:r>
      <w:r w:rsidRPr="00B67C23">
        <w:rPr>
          <w:rFonts w:cstheme="minorHAnsi"/>
          <w:iCs/>
          <w:sz w:val="20"/>
          <w:szCs w:val="20"/>
          <w:lang w:val="x-none"/>
        </w:rPr>
        <w:t xml:space="preserve"> – Administers Public Assistance grant funding for eligible expenditures pursuant to 4</w:t>
      </w:r>
      <w:r w:rsidRPr="00B67C23">
        <w:rPr>
          <w:rFonts w:cstheme="minorHAnsi"/>
          <w:iCs/>
          <w:sz w:val="20"/>
          <w:szCs w:val="20"/>
        </w:rPr>
        <w:t>2</w:t>
      </w:r>
      <w:r w:rsidRPr="00B67C23">
        <w:rPr>
          <w:rFonts w:cstheme="minorHAnsi"/>
          <w:iCs/>
          <w:sz w:val="20"/>
          <w:szCs w:val="20"/>
          <w:lang w:val="x-none"/>
        </w:rPr>
        <w:t xml:space="preserve"> U.S.C. §5121, </w:t>
      </w:r>
      <w:r w:rsidRPr="00AE5433">
        <w:rPr>
          <w:rFonts w:cstheme="minorHAnsi"/>
          <w:iCs/>
          <w:sz w:val="20"/>
          <w:szCs w:val="20"/>
          <w:u w:val="single"/>
          <w:lang w:val="x-none"/>
        </w:rPr>
        <w:t>et seq.</w:t>
      </w:r>
      <w:r w:rsidRPr="00B67C23">
        <w:rPr>
          <w:rFonts w:cstheme="minorHAnsi"/>
          <w:iCs/>
          <w:sz w:val="20"/>
          <w:szCs w:val="20"/>
          <w:lang w:val="x-none"/>
        </w:rPr>
        <w:t>, 44 C.F.R. Par</w:t>
      </w:r>
      <w:r w:rsidRPr="00B67C23">
        <w:rPr>
          <w:rFonts w:cstheme="minorHAnsi"/>
          <w:iCs/>
          <w:sz w:val="20"/>
          <w:szCs w:val="20"/>
        </w:rPr>
        <w:t xml:space="preserve">t </w:t>
      </w:r>
      <w:r w:rsidRPr="00B67C23">
        <w:rPr>
          <w:rFonts w:cstheme="minorHAnsi"/>
          <w:iCs/>
          <w:sz w:val="20"/>
          <w:szCs w:val="20"/>
          <w:lang w:val="x-none"/>
        </w:rPr>
        <w:t>206 and other published guidance.</w:t>
      </w:r>
    </w:p>
    <w:p w14:paraId="02C074CB" w14:textId="77777777" w:rsidR="00B67C23" w:rsidRPr="00B67C23" w:rsidRDefault="00B67C23" w:rsidP="0013799C">
      <w:pPr>
        <w:spacing w:after="0" w:line="240" w:lineRule="auto"/>
        <w:jc w:val="both"/>
        <w:rPr>
          <w:rFonts w:cstheme="minorHAnsi"/>
          <w:iCs/>
          <w:sz w:val="20"/>
          <w:szCs w:val="20"/>
          <w:lang w:val="x-none"/>
        </w:rPr>
      </w:pPr>
    </w:p>
    <w:p w14:paraId="2C4D385C"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iCs/>
          <w:sz w:val="20"/>
          <w:szCs w:val="20"/>
          <w:lang w:val="x-none"/>
        </w:rPr>
        <w:t>FEMA Eligible Debris</w:t>
      </w:r>
      <w:r w:rsidRPr="00B67C23">
        <w:rPr>
          <w:rFonts w:cstheme="minorHAnsi"/>
          <w:iCs/>
          <w:sz w:val="20"/>
          <w:szCs w:val="20"/>
          <w:lang w:val="x-none"/>
        </w:rPr>
        <w:t xml:space="preserve"> – Debris generated as a result of a Federally Declared Disaster, and that meets FEMA eligibility requirements set forth at 44 C.F.R. 206.224 and applicable FEMA policy documents set forth at</w:t>
      </w:r>
      <w:r w:rsidRPr="00B67C23">
        <w:rPr>
          <w:rFonts w:cstheme="minorHAnsi"/>
          <w:iCs/>
          <w:sz w:val="20"/>
          <w:szCs w:val="20"/>
        </w:rPr>
        <w:t xml:space="preserve"> </w:t>
      </w:r>
      <w:hyperlink r:id="rId55" w:history="1">
        <w:r w:rsidRPr="00B67C23">
          <w:rPr>
            <w:rStyle w:val="Hyperlink"/>
            <w:rFonts w:cstheme="minorHAnsi"/>
            <w:sz w:val="20"/>
            <w:szCs w:val="20"/>
          </w:rPr>
          <w:t>www.fema.gov/public-assistance-policy-and-guidance</w:t>
        </w:r>
      </w:hyperlink>
      <w:r w:rsidRPr="00B67C23">
        <w:rPr>
          <w:rFonts w:cstheme="minorHAnsi"/>
          <w:iCs/>
          <w:sz w:val="20"/>
          <w:szCs w:val="20"/>
          <w:lang w:val="x-none"/>
        </w:rPr>
        <w:t xml:space="preserve"> and limited to only that Debris that FEMA determines eligible for the </w:t>
      </w:r>
      <w:r w:rsidR="00C471FE">
        <w:rPr>
          <w:rFonts w:cstheme="minorHAnsi"/>
          <w:iCs/>
          <w:sz w:val="20"/>
          <w:szCs w:val="20"/>
        </w:rPr>
        <w:t>D</w:t>
      </w:r>
      <w:r w:rsidRPr="00B67C23">
        <w:rPr>
          <w:rFonts w:cstheme="minorHAnsi"/>
          <w:iCs/>
          <w:sz w:val="20"/>
          <w:szCs w:val="20"/>
          <w:lang w:val="x-none"/>
        </w:rPr>
        <w:t xml:space="preserve">isaster event and is consistent with FEMA regulations and Public Assistance guidance.  </w:t>
      </w:r>
      <w:r w:rsidRPr="00B67C23">
        <w:rPr>
          <w:rFonts w:cstheme="minorHAnsi"/>
          <w:iCs/>
          <w:sz w:val="20"/>
          <w:szCs w:val="20"/>
        </w:rPr>
        <w:t xml:space="preserve">Reimbursement </w:t>
      </w:r>
      <w:r w:rsidRPr="00B67C23">
        <w:rPr>
          <w:rFonts w:cstheme="minorHAnsi"/>
          <w:iCs/>
          <w:sz w:val="20"/>
          <w:szCs w:val="20"/>
          <w:lang w:val="x-none"/>
        </w:rPr>
        <w:t xml:space="preserve">by FEMA will only be made for that Debris meeting FEMA </w:t>
      </w:r>
      <w:r w:rsidR="008E4A42">
        <w:rPr>
          <w:rFonts w:cstheme="minorHAnsi"/>
          <w:iCs/>
          <w:sz w:val="20"/>
          <w:szCs w:val="20"/>
        </w:rPr>
        <w:t>E</w:t>
      </w:r>
      <w:r w:rsidRPr="00B67C23">
        <w:rPr>
          <w:rFonts w:cstheme="minorHAnsi"/>
          <w:iCs/>
          <w:sz w:val="20"/>
          <w:szCs w:val="20"/>
          <w:lang w:val="x-none"/>
        </w:rPr>
        <w:t xml:space="preserve">ligibility </w:t>
      </w:r>
      <w:r w:rsidRPr="00B67C23">
        <w:rPr>
          <w:rFonts w:cstheme="minorHAnsi"/>
          <w:iCs/>
          <w:sz w:val="20"/>
          <w:szCs w:val="20"/>
        </w:rPr>
        <w:t>g</w:t>
      </w:r>
      <w:r w:rsidRPr="00B67C23">
        <w:rPr>
          <w:rFonts w:cstheme="minorHAnsi"/>
          <w:iCs/>
          <w:sz w:val="20"/>
          <w:szCs w:val="20"/>
          <w:lang w:val="x-none"/>
        </w:rPr>
        <w:t xml:space="preserve">uidelines unless non-FEMA </w:t>
      </w:r>
      <w:r w:rsidR="008E4A42">
        <w:rPr>
          <w:rFonts w:cstheme="minorHAnsi"/>
          <w:iCs/>
          <w:sz w:val="20"/>
          <w:szCs w:val="20"/>
        </w:rPr>
        <w:t>E</w:t>
      </w:r>
      <w:r w:rsidRPr="00B67C23">
        <w:rPr>
          <w:rFonts w:cstheme="minorHAnsi"/>
          <w:iCs/>
          <w:sz w:val="20"/>
          <w:szCs w:val="20"/>
          <w:lang w:val="x-none"/>
        </w:rPr>
        <w:t xml:space="preserve">ligible Debris </w:t>
      </w:r>
      <w:r w:rsidRPr="00B67C23">
        <w:rPr>
          <w:rFonts w:cstheme="minorHAnsi"/>
          <w:iCs/>
          <w:sz w:val="20"/>
          <w:szCs w:val="20"/>
        </w:rPr>
        <w:t xml:space="preserve">has </w:t>
      </w:r>
      <w:r w:rsidRPr="00B67C23">
        <w:rPr>
          <w:rFonts w:cstheme="minorHAnsi"/>
          <w:iCs/>
          <w:sz w:val="20"/>
          <w:szCs w:val="20"/>
          <w:lang w:val="x-none"/>
        </w:rPr>
        <w:t>prior approv</w:t>
      </w:r>
      <w:r w:rsidRPr="00B67C23">
        <w:rPr>
          <w:rFonts w:cstheme="minorHAnsi"/>
          <w:iCs/>
          <w:sz w:val="20"/>
          <w:szCs w:val="20"/>
        </w:rPr>
        <w:t>al</w:t>
      </w:r>
      <w:r w:rsidRPr="00B67C23">
        <w:rPr>
          <w:rFonts w:cstheme="minorHAnsi"/>
          <w:iCs/>
          <w:sz w:val="20"/>
          <w:szCs w:val="20"/>
          <w:lang w:val="x-none"/>
        </w:rPr>
        <w:t xml:space="preserve"> by FEMA and the collection/disposal of the non-FEMA </w:t>
      </w:r>
      <w:r w:rsidR="008E4A42">
        <w:rPr>
          <w:rFonts w:cstheme="minorHAnsi"/>
          <w:iCs/>
          <w:sz w:val="20"/>
          <w:szCs w:val="20"/>
        </w:rPr>
        <w:t>E</w:t>
      </w:r>
      <w:r w:rsidRPr="00B67C23">
        <w:rPr>
          <w:rFonts w:cstheme="minorHAnsi"/>
          <w:iCs/>
          <w:sz w:val="20"/>
          <w:szCs w:val="20"/>
          <w:lang w:val="x-none"/>
        </w:rPr>
        <w:t>ligible Debris is explicitly requested by the Using Agency.</w:t>
      </w:r>
    </w:p>
    <w:p w14:paraId="2977E623" w14:textId="77777777" w:rsidR="00B67C23" w:rsidRPr="00B67C23" w:rsidRDefault="00B67C23" w:rsidP="0013799C">
      <w:pPr>
        <w:spacing w:after="0" w:line="240" w:lineRule="auto"/>
        <w:jc w:val="both"/>
        <w:rPr>
          <w:rFonts w:cstheme="minorHAnsi"/>
          <w:sz w:val="20"/>
          <w:szCs w:val="20"/>
        </w:rPr>
      </w:pPr>
    </w:p>
    <w:p w14:paraId="77C4867B" w14:textId="77777777" w:rsidR="00B67C23" w:rsidRPr="00991F9E" w:rsidRDefault="00B67C23" w:rsidP="0013799C">
      <w:pPr>
        <w:spacing w:after="0" w:line="240" w:lineRule="auto"/>
        <w:jc w:val="both"/>
        <w:rPr>
          <w:rFonts w:cstheme="minorHAnsi"/>
          <w:iCs/>
          <w:sz w:val="20"/>
          <w:szCs w:val="20"/>
          <w:lang w:val="x-none"/>
        </w:rPr>
      </w:pPr>
      <w:r w:rsidRPr="00B67C23">
        <w:rPr>
          <w:rFonts w:cstheme="minorHAnsi"/>
          <w:b/>
          <w:iCs/>
          <w:sz w:val="20"/>
          <w:szCs w:val="20"/>
          <w:lang w:val="x-none"/>
        </w:rPr>
        <w:t>FEMA Ineligible Debris</w:t>
      </w:r>
      <w:r w:rsidRPr="00B67C23">
        <w:rPr>
          <w:rFonts w:cstheme="minorHAnsi"/>
          <w:iCs/>
          <w:sz w:val="20"/>
          <w:szCs w:val="20"/>
          <w:lang w:val="x-none"/>
        </w:rPr>
        <w:t xml:space="preserve"> – Debris which does not meet the definition of FEMA </w:t>
      </w:r>
      <w:r w:rsidRPr="00B67C23">
        <w:rPr>
          <w:rFonts w:cstheme="minorHAnsi"/>
          <w:iCs/>
          <w:sz w:val="20"/>
          <w:szCs w:val="20"/>
        </w:rPr>
        <w:t>E</w:t>
      </w:r>
      <w:r w:rsidRPr="00B67C23">
        <w:rPr>
          <w:rFonts w:cstheme="minorHAnsi"/>
          <w:iCs/>
          <w:sz w:val="20"/>
          <w:szCs w:val="20"/>
          <w:lang w:val="x-none"/>
        </w:rPr>
        <w:t xml:space="preserve">ligible Debris and is therefore not eligible for reimbursement by FEMA under the Public Assistance Program for its management and disposal. Debris may be FEMA ineligible due </w:t>
      </w:r>
      <w:r w:rsidRPr="00991F9E">
        <w:rPr>
          <w:rFonts w:cstheme="minorHAnsi"/>
          <w:iCs/>
          <w:sz w:val="20"/>
          <w:szCs w:val="20"/>
          <w:lang w:val="x-none"/>
        </w:rPr>
        <w:t>to:</w:t>
      </w:r>
    </w:p>
    <w:p w14:paraId="49681E9C" w14:textId="77777777" w:rsidR="00991F9E" w:rsidRPr="0013799C" w:rsidRDefault="00991F9E" w:rsidP="00817301">
      <w:pPr>
        <w:pStyle w:val="ListParagraph"/>
        <w:numPr>
          <w:ilvl w:val="0"/>
          <w:numId w:val="54"/>
        </w:numPr>
        <w:rPr>
          <w:rFonts w:cstheme="minorHAnsi"/>
          <w:iCs/>
          <w:sz w:val="20"/>
          <w:szCs w:val="20"/>
          <w:lang w:val="x-none"/>
        </w:rPr>
      </w:pPr>
      <w:r w:rsidRPr="0013799C">
        <w:rPr>
          <w:rFonts w:asciiTheme="minorHAnsi" w:hAnsiTheme="minorHAnsi" w:cstheme="minorHAnsi"/>
          <w:iCs/>
          <w:sz w:val="20"/>
          <w:szCs w:val="20"/>
          <w:lang w:val="x-none"/>
        </w:rPr>
        <w:t>Not being generated in a Federally Declared Disaster pursuant to the Stafford Ac</w:t>
      </w:r>
      <w:r w:rsidRPr="0013799C">
        <w:rPr>
          <w:rFonts w:asciiTheme="minorHAnsi" w:hAnsiTheme="minorHAnsi" w:cstheme="minorHAnsi"/>
          <w:iCs/>
          <w:sz w:val="20"/>
          <w:szCs w:val="20"/>
        </w:rPr>
        <w:t>t;</w:t>
      </w:r>
    </w:p>
    <w:p w14:paraId="3A6B1F50" w14:textId="77777777" w:rsidR="00991F9E" w:rsidRPr="00BE27C4" w:rsidRDefault="00991F9E" w:rsidP="00817301">
      <w:pPr>
        <w:pStyle w:val="ListParagraph"/>
        <w:numPr>
          <w:ilvl w:val="0"/>
          <w:numId w:val="54"/>
        </w:numPr>
        <w:rPr>
          <w:rFonts w:cstheme="minorHAnsi"/>
          <w:iCs/>
          <w:sz w:val="20"/>
          <w:szCs w:val="20"/>
          <w:lang w:val="x-none"/>
        </w:rPr>
      </w:pPr>
      <w:r w:rsidRPr="0013799C">
        <w:rPr>
          <w:rFonts w:asciiTheme="minorHAnsi" w:hAnsiTheme="minorHAnsi" w:cstheme="minorHAnsi"/>
          <w:iCs/>
          <w:sz w:val="20"/>
          <w:szCs w:val="20"/>
          <w:lang w:val="x-none"/>
        </w:rPr>
        <w:t xml:space="preserve">The Debris is not located within a designated </w:t>
      </w:r>
      <w:r w:rsidR="00C471FE">
        <w:rPr>
          <w:rFonts w:asciiTheme="minorHAnsi" w:hAnsiTheme="minorHAnsi" w:cstheme="minorHAnsi"/>
          <w:iCs/>
          <w:sz w:val="20"/>
          <w:szCs w:val="20"/>
        </w:rPr>
        <w:t>D</w:t>
      </w:r>
      <w:r w:rsidRPr="0013799C">
        <w:rPr>
          <w:rFonts w:asciiTheme="minorHAnsi" w:hAnsiTheme="minorHAnsi" w:cstheme="minorHAnsi"/>
          <w:iCs/>
          <w:sz w:val="20"/>
          <w:szCs w:val="20"/>
          <w:lang w:val="x-none"/>
        </w:rPr>
        <w:t>isaster area on an eligible applicant’s improved property or rights-of-way; or</w:t>
      </w:r>
    </w:p>
    <w:p w14:paraId="3A9D1555" w14:textId="77777777" w:rsidR="00991F9E" w:rsidRPr="00BE27C4" w:rsidRDefault="00991F9E" w:rsidP="00817301">
      <w:pPr>
        <w:pStyle w:val="ListParagraph"/>
        <w:numPr>
          <w:ilvl w:val="0"/>
          <w:numId w:val="54"/>
        </w:numPr>
        <w:rPr>
          <w:rFonts w:cstheme="minorHAnsi"/>
          <w:iCs/>
          <w:sz w:val="20"/>
          <w:szCs w:val="20"/>
          <w:lang w:val="x-none"/>
        </w:rPr>
      </w:pPr>
      <w:r w:rsidRPr="0013799C">
        <w:rPr>
          <w:rFonts w:asciiTheme="minorHAnsi" w:hAnsiTheme="minorHAnsi" w:cstheme="minorHAnsi"/>
          <w:iCs/>
          <w:sz w:val="20"/>
          <w:szCs w:val="20"/>
          <w:lang w:val="x-none"/>
        </w:rPr>
        <w:t>The Debris removal is not the legal responsibility of the Using Agency</w:t>
      </w:r>
      <w:r w:rsidRPr="0013799C">
        <w:rPr>
          <w:rFonts w:asciiTheme="minorHAnsi" w:hAnsiTheme="minorHAnsi" w:cstheme="minorHAnsi"/>
          <w:iCs/>
          <w:sz w:val="20"/>
          <w:szCs w:val="20"/>
        </w:rPr>
        <w:t>.</w:t>
      </w:r>
    </w:p>
    <w:p w14:paraId="37482C7B" w14:textId="77777777" w:rsidR="00B67C23" w:rsidRPr="00B67C23" w:rsidRDefault="00B67C23" w:rsidP="0013799C">
      <w:pPr>
        <w:spacing w:after="0" w:line="240" w:lineRule="auto"/>
        <w:jc w:val="both"/>
        <w:rPr>
          <w:rFonts w:cstheme="minorHAnsi"/>
          <w:sz w:val="20"/>
          <w:szCs w:val="20"/>
          <w:lang w:val="x-none"/>
        </w:rPr>
      </w:pPr>
    </w:p>
    <w:p w14:paraId="66DF32EA"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Frequency Modulation (FM)</w:t>
      </w:r>
      <w:r w:rsidRPr="00B67C23">
        <w:rPr>
          <w:rFonts w:cstheme="minorHAnsi"/>
          <w:sz w:val="20"/>
          <w:szCs w:val="20"/>
          <w:lang w:val="x-none"/>
        </w:rPr>
        <w:t xml:space="preserve"> – Encoding of information in a carrier wave by varying the instantaneous frequency of the wave. This contrasts with amplitude modulation, in which the amplitude of the carrier wave varies, while the frequency remains constant.</w:t>
      </w:r>
    </w:p>
    <w:p w14:paraId="1BB118BF" w14:textId="77777777" w:rsidR="00B67C23" w:rsidRPr="00B67C23" w:rsidRDefault="00B67C23" w:rsidP="0013799C">
      <w:pPr>
        <w:spacing w:after="0" w:line="240" w:lineRule="auto"/>
        <w:jc w:val="both"/>
        <w:rPr>
          <w:rFonts w:cstheme="minorHAnsi"/>
          <w:sz w:val="20"/>
          <w:szCs w:val="20"/>
          <w:lang w:val="x-none"/>
        </w:rPr>
      </w:pPr>
    </w:p>
    <w:p w14:paraId="740F13C7" w14:textId="77777777" w:rsidR="00C11ADF" w:rsidRDefault="00C11ADF" w:rsidP="00C11ADF">
      <w:pPr>
        <w:contextualSpacing/>
        <w:rPr>
          <w:sz w:val="20"/>
          <w:szCs w:val="20"/>
        </w:rPr>
      </w:pPr>
      <w:r w:rsidRPr="00505D8D">
        <w:rPr>
          <w:b/>
          <w:bCs/>
          <w:sz w:val="20"/>
          <w:szCs w:val="20"/>
        </w:rPr>
        <w:t>Geoacoustical</w:t>
      </w:r>
      <w:r w:rsidRPr="00505D8D">
        <w:rPr>
          <w:sz w:val="20"/>
          <w:szCs w:val="20"/>
        </w:rPr>
        <w:t xml:space="preserve">- The study of the acoustic properties of sediment/rock, mainly to study possible use of natural system as a carrier of seismic signals in a communications system.  </w:t>
      </w:r>
    </w:p>
    <w:p w14:paraId="0176A292" w14:textId="77777777" w:rsidR="00C11ADF" w:rsidRPr="00823E6D" w:rsidRDefault="00C11ADF" w:rsidP="00C11ADF">
      <w:pPr>
        <w:contextualSpacing/>
        <w:rPr>
          <w:b/>
          <w:bCs/>
          <w:sz w:val="20"/>
          <w:szCs w:val="20"/>
          <w:u w:val="single"/>
        </w:rPr>
      </w:pPr>
    </w:p>
    <w:p w14:paraId="3F477675" w14:textId="77777777" w:rsidR="00C11ADF" w:rsidRDefault="00C11ADF" w:rsidP="00C11ADF">
      <w:pPr>
        <w:jc w:val="both"/>
        <w:rPr>
          <w:color w:val="4D5156"/>
          <w:sz w:val="20"/>
          <w:szCs w:val="20"/>
          <w:shd w:val="clear" w:color="auto" w:fill="FFFFFF"/>
        </w:rPr>
      </w:pPr>
      <w:r w:rsidRPr="00505D8D">
        <w:rPr>
          <w:b/>
          <w:bCs/>
          <w:sz w:val="20"/>
          <w:szCs w:val="20"/>
        </w:rPr>
        <w:t>Geodesy information</w:t>
      </w:r>
      <w:r w:rsidRPr="00505D8D">
        <w:rPr>
          <w:sz w:val="20"/>
          <w:szCs w:val="20"/>
        </w:rPr>
        <w:t xml:space="preserve">- </w:t>
      </w:r>
      <w:r w:rsidRPr="008F7F32">
        <w:rPr>
          <w:sz w:val="20"/>
          <w:szCs w:val="20"/>
          <w:shd w:val="clear" w:color="auto" w:fill="FFFFFF"/>
        </w:rPr>
        <w:t>Geodesy is the science </w:t>
      </w:r>
      <w:r w:rsidRPr="008F7F32">
        <w:rPr>
          <w:rStyle w:val="Emphasis"/>
          <w:i w:val="0"/>
          <w:iCs w:val="0"/>
          <w:sz w:val="20"/>
          <w:szCs w:val="20"/>
          <w:shd w:val="clear" w:color="auto" w:fill="FFFFFF"/>
        </w:rPr>
        <w:t>of accurately measuring the Earth's size, shape, orientation, mass distribution</w:t>
      </w:r>
      <w:r w:rsidRPr="008F7F32">
        <w:rPr>
          <w:sz w:val="20"/>
          <w:szCs w:val="20"/>
          <w:shd w:val="clear" w:color="auto" w:fill="FFFFFF"/>
        </w:rPr>
        <w:t> and how these vary with time.</w:t>
      </w:r>
    </w:p>
    <w:p w14:paraId="339841EB"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Geographic Information System (GIS)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A system designed to capture, store, manipulate, analyze, manage, and present all types of spatial or geographical data.</w:t>
      </w:r>
    </w:p>
    <w:p w14:paraId="7325AA63" w14:textId="77777777" w:rsidR="00B67C23" w:rsidRPr="00B67C23" w:rsidRDefault="00B67C23" w:rsidP="0013799C">
      <w:pPr>
        <w:spacing w:after="0" w:line="240" w:lineRule="auto"/>
        <w:jc w:val="both"/>
        <w:rPr>
          <w:rFonts w:cstheme="minorHAnsi"/>
          <w:sz w:val="20"/>
          <w:szCs w:val="20"/>
        </w:rPr>
      </w:pPr>
    </w:p>
    <w:p w14:paraId="070685E3" w14:textId="77777777" w:rsidR="00C11ADF" w:rsidRDefault="00C11ADF" w:rsidP="00C11ADF">
      <w:pPr>
        <w:contextualSpacing/>
        <w:jc w:val="both"/>
        <w:rPr>
          <w:color w:val="4D5156"/>
          <w:sz w:val="20"/>
          <w:szCs w:val="20"/>
          <w:shd w:val="clear" w:color="auto" w:fill="FFFFFF"/>
        </w:rPr>
      </w:pPr>
      <w:r w:rsidRPr="00505D8D">
        <w:rPr>
          <w:b/>
          <w:bCs/>
          <w:sz w:val="20"/>
          <w:szCs w:val="20"/>
        </w:rPr>
        <w:t>Geo-reference</w:t>
      </w:r>
      <w:r w:rsidRPr="00505D8D">
        <w:rPr>
          <w:sz w:val="20"/>
          <w:szCs w:val="20"/>
        </w:rPr>
        <w:t>-</w:t>
      </w:r>
      <w:r w:rsidRPr="00505D8D">
        <w:rPr>
          <w:color w:val="4D5156"/>
          <w:sz w:val="20"/>
          <w:szCs w:val="20"/>
          <w:shd w:val="clear" w:color="auto" w:fill="FFFFFF"/>
        </w:rPr>
        <w:t xml:space="preserve"> </w:t>
      </w:r>
      <w:r w:rsidRPr="008F7F32">
        <w:rPr>
          <w:sz w:val="20"/>
          <w:szCs w:val="20"/>
          <w:shd w:val="clear" w:color="auto" w:fill="FFFFFF"/>
        </w:rPr>
        <w:t>Georeferencing is </w:t>
      </w:r>
      <w:r w:rsidRPr="008F7F32">
        <w:rPr>
          <w:sz w:val="20"/>
          <w:szCs w:val="20"/>
        </w:rPr>
        <w:t>the process of taking a digital image</w:t>
      </w:r>
      <w:r w:rsidRPr="008F7F32">
        <w:rPr>
          <w:sz w:val="20"/>
          <w:szCs w:val="20"/>
          <w:shd w:val="clear" w:color="auto" w:fill="FFFFFF"/>
        </w:rPr>
        <w:t>, it could be an airphoto, a scanned geologic map, or a picture of a topographic map, and adding geographic information to the image so that GIS or mapping software can 'place' the image in its appropriate real world location.</w:t>
      </w:r>
    </w:p>
    <w:p w14:paraId="204B1AED" w14:textId="77777777" w:rsidR="00C11ADF" w:rsidRPr="00823E6D" w:rsidRDefault="00C11ADF" w:rsidP="00C11ADF">
      <w:pPr>
        <w:contextualSpacing/>
        <w:rPr>
          <w:b/>
          <w:bCs/>
          <w:sz w:val="20"/>
          <w:szCs w:val="20"/>
          <w:u w:val="single"/>
        </w:rPr>
      </w:pPr>
    </w:p>
    <w:p w14:paraId="7C54B82E" w14:textId="77777777" w:rsidR="00C11ADF" w:rsidRPr="0067659E" w:rsidRDefault="00C11ADF" w:rsidP="00C11ADF">
      <w:pPr>
        <w:jc w:val="both"/>
        <w:rPr>
          <w:rFonts w:cstheme="minorHAnsi"/>
          <w:sz w:val="20"/>
          <w:szCs w:val="20"/>
        </w:rPr>
      </w:pPr>
      <w:r w:rsidRPr="00505D8D">
        <w:rPr>
          <w:b/>
          <w:bCs/>
          <w:sz w:val="20"/>
          <w:szCs w:val="20"/>
        </w:rPr>
        <w:t>Geo-tag</w:t>
      </w:r>
      <w:r w:rsidRPr="00505D8D">
        <w:rPr>
          <w:sz w:val="20"/>
          <w:szCs w:val="20"/>
        </w:rPr>
        <w:t xml:space="preserve">- </w:t>
      </w:r>
      <w:r w:rsidRPr="00505D8D">
        <w:rPr>
          <w:color w:val="202124"/>
          <w:sz w:val="20"/>
          <w:szCs w:val="20"/>
          <w:shd w:val="clear" w:color="auto" w:fill="FFFFFF"/>
        </w:rPr>
        <w:t>an electronic tag that </w:t>
      </w:r>
      <w:r w:rsidRPr="00505D8D">
        <w:rPr>
          <w:rStyle w:val="aranob"/>
          <w:color w:val="202124"/>
          <w:sz w:val="20"/>
          <w:szCs w:val="20"/>
          <w:shd w:val="clear" w:color="auto" w:fill="FFFFFF"/>
        </w:rPr>
        <w:t>assigns</w:t>
      </w:r>
      <w:r w:rsidRPr="00505D8D">
        <w:rPr>
          <w:color w:val="202124"/>
          <w:sz w:val="20"/>
          <w:szCs w:val="20"/>
          <w:shd w:val="clear" w:color="auto" w:fill="FFFFFF"/>
        </w:rPr>
        <w:t> a geographical location to a photograph or video, a posting on social media, etc.</w:t>
      </w:r>
    </w:p>
    <w:p w14:paraId="592AC4DB"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Global Positioning System (GPS)</w:t>
      </w:r>
      <w:r w:rsidRPr="00B67C23">
        <w:rPr>
          <w:rFonts w:cstheme="minorHAnsi"/>
          <w:sz w:val="20"/>
          <w:szCs w:val="20"/>
        </w:rPr>
        <w:t xml:space="preserve"> – A space-based navigation system that provides location and time information in all weather conditions, anywhere on or near the earth where there is an unobstructed line of sight to four (4) or more GPS satellites.</w:t>
      </w:r>
    </w:p>
    <w:p w14:paraId="58CEE10B" w14:textId="77777777" w:rsidR="00B67C23" w:rsidRPr="00B67C23" w:rsidRDefault="00B67C23" w:rsidP="0013799C">
      <w:pPr>
        <w:spacing w:after="0" w:line="240" w:lineRule="auto"/>
        <w:jc w:val="both"/>
        <w:rPr>
          <w:rFonts w:cstheme="minorHAnsi"/>
          <w:b/>
          <w:sz w:val="20"/>
          <w:szCs w:val="20"/>
        </w:rPr>
      </w:pPr>
    </w:p>
    <w:p w14:paraId="139C5AE2"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Hazardous Waste Operations and Emergency Response (HAZWOPER) </w:t>
      </w:r>
      <w:r w:rsidRPr="00B67C23">
        <w:rPr>
          <w:rFonts w:cstheme="minorHAnsi"/>
          <w:sz w:val="20"/>
          <w:szCs w:val="20"/>
        </w:rPr>
        <w:t>–</w:t>
      </w:r>
      <w:r w:rsidRPr="00B67C23">
        <w:rPr>
          <w:rFonts w:cstheme="minorHAnsi"/>
          <w:b/>
          <w:sz w:val="20"/>
          <w:szCs w:val="20"/>
          <w:lang w:val="x-none"/>
        </w:rPr>
        <w:t xml:space="preserve"> </w:t>
      </w:r>
      <w:r w:rsidRPr="00B67C23">
        <w:rPr>
          <w:rFonts w:cstheme="minorHAnsi"/>
          <w:sz w:val="20"/>
          <w:szCs w:val="20"/>
          <w:lang w:val="x-none"/>
        </w:rPr>
        <w:t xml:space="preserve">A set of guidelines produced and maintained by the </w:t>
      </w:r>
      <w:r w:rsidR="00E07C42">
        <w:rPr>
          <w:rFonts w:cstheme="minorHAnsi"/>
          <w:sz w:val="20"/>
          <w:szCs w:val="20"/>
        </w:rPr>
        <w:t>OSHA</w:t>
      </w:r>
      <w:r w:rsidRPr="00B67C23">
        <w:rPr>
          <w:rFonts w:cstheme="minorHAnsi"/>
          <w:sz w:val="20"/>
          <w:szCs w:val="20"/>
          <w:lang w:val="x-none"/>
        </w:rPr>
        <w:t xml:space="preserve"> which regulates hazardous waste operations and emergency services in the United States and its territories.</w:t>
      </w:r>
    </w:p>
    <w:p w14:paraId="70575B8D" w14:textId="77777777" w:rsidR="00B67C23" w:rsidRPr="00B67C23" w:rsidRDefault="00B67C23" w:rsidP="0013799C">
      <w:pPr>
        <w:spacing w:after="0" w:line="240" w:lineRule="auto"/>
        <w:jc w:val="both"/>
        <w:rPr>
          <w:rFonts w:cstheme="minorHAnsi"/>
          <w:b/>
          <w:sz w:val="20"/>
          <w:szCs w:val="20"/>
        </w:rPr>
      </w:pPr>
    </w:p>
    <w:p w14:paraId="62602D0D"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Health and Safety Officer (HSO)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 xml:space="preserve">The Contractor’s personnel with decision making authority who is specifically responsible for overseeing and insuring the health and safety of the Contractor’s personnel while fulfilling the requirements of this </w:t>
      </w:r>
      <w:r w:rsidR="00555C2E">
        <w:rPr>
          <w:rFonts w:cstheme="minorHAnsi"/>
          <w:sz w:val="20"/>
          <w:szCs w:val="20"/>
        </w:rPr>
        <w:t>Contract</w:t>
      </w:r>
      <w:r w:rsidRPr="00B67C23">
        <w:rPr>
          <w:rFonts w:cstheme="minorHAnsi"/>
          <w:sz w:val="20"/>
          <w:szCs w:val="20"/>
        </w:rPr>
        <w:t>.</w:t>
      </w:r>
    </w:p>
    <w:p w14:paraId="1EAD3D3E" w14:textId="77777777" w:rsidR="00B67C23" w:rsidRPr="00B67C23" w:rsidRDefault="00B67C23" w:rsidP="0013799C">
      <w:pPr>
        <w:spacing w:after="0" w:line="240" w:lineRule="auto"/>
        <w:jc w:val="both"/>
        <w:rPr>
          <w:rFonts w:cstheme="minorHAnsi"/>
          <w:sz w:val="20"/>
          <w:szCs w:val="20"/>
        </w:rPr>
      </w:pPr>
    </w:p>
    <w:p w14:paraId="77132E1D"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Historic Property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A prehistoric or historic district, site, building, structure, or object included in, or eligible for inclusion in, the National Register of Historic Places maintained by the Secretary of the Interior.</w:t>
      </w:r>
      <w:r w:rsidRPr="00B67C23">
        <w:rPr>
          <w:rFonts w:cstheme="minorHAnsi"/>
          <w:sz w:val="20"/>
          <w:szCs w:val="20"/>
          <w:vertAlign w:val="superscript"/>
        </w:rPr>
        <w:footnoteReference w:id="1"/>
      </w:r>
      <w:r w:rsidRPr="00B67C23">
        <w:rPr>
          <w:rFonts w:cstheme="minorHAnsi"/>
          <w:sz w:val="20"/>
          <w:szCs w:val="20"/>
        </w:rPr>
        <w:t> This term includes artifacts, records, and remains that are related to and located within such properties, properties of traditional religious and cultural importance to an Indian tribe or Native Hawaiian organization, and that meet the National Register criteria.</w:t>
      </w:r>
    </w:p>
    <w:p w14:paraId="35DD1063" w14:textId="77777777" w:rsidR="00B67C23" w:rsidRPr="00B67C23" w:rsidRDefault="00B67C23" w:rsidP="0013799C">
      <w:pPr>
        <w:spacing w:after="0" w:line="240" w:lineRule="auto"/>
        <w:jc w:val="both"/>
        <w:rPr>
          <w:rFonts w:cstheme="minorHAnsi"/>
          <w:sz w:val="20"/>
          <w:szCs w:val="20"/>
        </w:rPr>
      </w:pPr>
    </w:p>
    <w:p w14:paraId="7CCA778F"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Household Hazardous Waste (HHW)</w:t>
      </w:r>
      <w:r w:rsidRPr="00B67C23">
        <w:rPr>
          <w:rFonts w:cstheme="minorHAnsi"/>
          <w:sz w:val="20"/>
          <w:szCs w:val="20"/>
          <w:lang w:val="x-none"/>
        </w:rPr>
        <w:t xml:space="preserve"> – </w:t>
      </w:r>
      <w:r w:rsidRPr="00B67C23">
        <w:rPr>
          <w:rFonts w:cstheme="minorHAnsi"/>
          <w:sz w:val="20"/>
          <w:szCs w:val="20"/>
        </w:rPr>
        <w:t>Used or leftover contents of consumer products that contain chemicals with one (1) or more of the following characteristics as defined by EPA: 1) toxic; 2) flammable; 3) corrosive; and 4) reactive. R</w:t>
      </w:r>
      <w:r w:rsidRPr="00B67C23">
        <w:rPr>
          <w:rFonts w:cstheme="minorHAnsi"/>
          <w:sz w:val="20"/>
          <w:szCs w:val="20"/>
          <w:lang w:val="x-none"/>
        </w:rPr>
        <w:t xml:space="preserve">efers to the federal hazardous waste exclusion for </w:t>
      </w:r>
      <w:r w:rsidR="00E223E5">
        <w:rPr>
          <w:rFonts w:cstheme="minorHAnsi"/>
          <w:sz w:val="20"/>
          <w:szCs w:val="20"/>
        </w:rPr>
        <w:t>H</w:t>
      </w:r>
      <w:r w:rsidRPr="00B67C23">
        <w:rPr>
          <w:rFonts w:cstheme="minorHAnsi"/>
          <w:sz w:val="20"/>
          <w:szCs w:val="20"/>
          <w:lang w:val="x-none"/>
        </w:rPr>
        <w:t xml:space="preserve">ousehold </w:t>
      </w:r>
      <w:r w:rsidR="00E223E5">
        <w:rPr>
          <w:rFonts w:cstheme="minorHAnsi"/>
          <w:sz w:val="20"/>
          <w:szCs w:val="20"/>
        </w:rPr>
        <w:t>H</w:t>
      </w:r>
      <w:r w:rsidRPr="00B67C23">
        <w:rPr>
          <w:rFonts w:cstheme="minorHAnsi"/>
          <w:sz w:val="20"/>
          <w:szCs w:val="20"/>
          <w:lang w:val="x-none"/>
        </w:rPr>
        <w:t xml:space="preserve">azardous </w:t>
      </w:r>
      <w:r w:rsidR="00E223E5">
        <w:rPr>
          <w:rFonts w:cstheme="minorHAnsi"/>
          <w:sz w:val="20"/>
          <w:szCs w:val="20"/>
        </w:rPr>
        <w:t>W</w:t>
      </w:r>
      <w:r w:rsidRPr="00B67C23">
        <w:rPr>
          <w:rFonts w:cstheme="minorHAnsi"/>
          <w:sz w:val="20"/>
          <w:szCs w:val="20"/>
          <w:lang w:val="x-none"/>
        </w:rPr>
        <w:t xml:space="preserve">aste </w:t>
      </w:r>
      <w:r w:rsidRPr="00B1377B">
        <w:rPr>
          <w:rFonts w:cstheme="minorHAnsi"/>
          <w:sz w:val="20"/>
          <w:szCs w:val="20"/>
          <w:lang w:val="x-none"/>
        </w:rPr>
        <w:t xml:space="preserve">as found at 40 </w:t>
      </w:r>
      <w:r w:rsidRPr="00AE5433">
        <w:rPr>
          <w:rFonts w:cstheme="minorHAnsi"/>
          <w:sz w:val="20"/>
          <w:szCs w:val="20"/>
          <w:lang w:val="x-none"/>
        </w:rPr>
        <w:t>C.F.R.</w:t>
      </w:r>
      <w:r w:rsidRPr="00B1377B">
        <w:rPr>
          <w:rFonts w:cstheme="minorHAnsi"/>
          <w:sz w:val="20"/>
          <w:szCs w:val="20"/>
          <w:lang w:val="x-none"/>
        </w:rPr>
        <w:t xml:space="preserve"> 261.4(b)1, which is incorporated by reference into New Jersey’s solid waste rules at </w:t>
      </w:r>
      <w:r w:rsidRPr="00AE5433">
        <w:rPr>
          <w:rFonts w:cstheme="minorHAnsi"/>
          <w:sz w:val="20"/>
          <w:szCs w:val="20"/>
          <w:lang w:val="x-none"/>
        </w:rPr>
        <w:t>N.J.A.C.</w:t>
      </w:r>
      <w:r w:rsidRPr="00B1377B">
        <w:rPr>
          <w:rFonts w:cstheme="minorHAnsi"/>
          <w:sz w:val="20"/>
          <w:szCs w:val="20"/>
          <w:lang w:val="x-none"/>
        </w:rPr>
        <w:t xml:space="preserve"> 7:26G-5.1(a), stating that</w:t>
      </w:r>
      <w:r w:rsidRPr="00B67C23">
        <w:rPr>
          <w:rFonts w:cstheme="minorHAnsi"/>
          <w:sz w:val="20"/>
          <w:szCs w:val="20"/>
          <w:lang w:val="x-none"/>
        </w:rPr>
        <w:t xml:space="preserve"> household items are defined as </w:t>
      </w:r>
      <w:r w:rsidR="00E223E5">
        <w:rPr>
          <w:rFonts w:cstheme="minorHAnsi"/>
          <w:sz w:val="20"/>
          <w:szCs w:val="20"/>
        </w:rPr>
        <w:t>HHW</w:t>
      </w:r>
      <w:r w:rsidRPr="00B67C23">
        <w:rPr>
          <w:rFonts w:cstheme="minorHAnsi"/>
          <w:sz w:val="20"/>
          <w:szCs w:val="20"/>
          <w:lang w:val="x-none"/>
        </w:rPr>
        <w:t xml:space="preserve"> if they contain hazardous chemicals, which may include but not be limited to:</w:t>
      </w:r>
    </w:p>
    <w:p w14:paraId="7E59A1BB" w14:textId="77777777" w:rsidR="00B67C23"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Automobile fluids (used oil, antifreeze, etc.);</w:t>
      </w:r>
    </w:p>
    <w:p w14:paraId="4F9E7BA4" w14:textId="77777777" w:rsidR="007F3F55"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Batteries;</w:t>
      </w:r>
    </w:p>
    <w:p w14:paraId="0DFA3466" w14:textId="77777777" w:rsidR="007F3F55"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Oil-based paints and stains;</w:t>
      </w:r>
    </w:p>
    <w:p w14:paraId="52B8DD28" w14:textId="77777777" w:rsidR="007F3F55"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Photo chemicals;</w:t>
      </w:r>
    </w:p>
    <w:p w14:paraId="190938E7" w14:textId="77777777" w:rsidR="007F3F55"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Lawn-care chemicals;</w:t>
      </w:r>
    </w:p>
    <w:p w14:paraId="11D8A294" w14:textId="77777777" w:rsidR="007F3F55"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Pesticides;</w:t>
      </w:r>
    </w:p>
    <w:p w14:paraId="3EE1C522" w14:textId="77777777" w:rsidR="007F3F55"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Unidentified liquids;</w:t>
      </w:r>
    </w:p>
    <w:p w14:paraId="76547A1F" w14:textId="77777777" w:rsidR="007F3F55" w:rsidRPr="00BE27C4"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Household cleaners; and</w:t>
      </w:r>
    </w:p>
    <w:p w14:paraId="21DDF020" w14:textId="77777777" w:rsidR="007F3F55" w:rsidRPr="00676EE0" w:rsidRDefault="007F3F55" w:rsidP="00817301">
      <w:pPr>
        <w:pStyle w:val="ListParagraph"/>
        <w:numPr>
          <w:ilvl w:val="0"/>
          <w:numId w:val="55"/>
        </w:numPr>
        <w:rPr>
          <w:rFonts w:eastAsia="MS Mincho" w:cstheme="minorHAnsi"/>
          <w:sz w:val="20"/>
          <w:szCs w:val="20"/>
          <w:lang w:val="x-none"/>
        </w:rPr>
      </w:pPr>
      <w:r w:rsidRPr="00474216">
        <w:rPr>
          <w:rFonts w:asciiTheme="minorHAnsi" w:eastAsia="MS Mincho" w:hAnsiTheme="minorHAnsi" w:cstheme="minorHAnsi"/>
          <w:sz w:val="20"/>
          <w:szCs w:val="20"/>
          <w:lang w:val="x-none"/>
        </w:rPr>
        <w:t>Fluorescent bulbs.</w:t>
      </w:r>
    </w:p>
    <w:p w14:paraId="5A51AEA6" w14:textId="77777777" w:rsidR="00676EE0" w:rsidRPr="00BE27C4" w:rsidRDefault="00676EE0" w:rsidP="00676EE0">
      <w:pPr>
        <w:pStyle w:val="ListParagraph"/>
        <w:rPr>
          <w:rFonts w:eastAsia="MS Mincho" w:cstheme="minorHAnsi"/>
          <w:sz w:val="20"/>
          <w:szCs w:val="20"/>
          <w:lang w:val="x-none"/>
        </w:rPr>
      </w:pPr>
    </w:p>
    <w:p w14:paraId="0AA60AE6" w14:textId="77777777" w:rsidR="009564E0" w:rsidRPr="009564E0" w:rsidRDefault="009564E0" w:rsidP="009564E0">
      <w:pPr>
        <w:spacing w:after="0"/>
        <w:jc w:val="both"/>
        <w:rPr>
          <w:rFonts w:cstheme="minorHAnsi"/>
          <w:b/>
          <w:sz w:val="20"/>
          <w:szCs w:val="20"/>
        </w:rPr>
      </w:pPr>
      <w:r w:rsidRPr="009564E0">
        <w:rPr>
          <w:b/>
          <w:bCs/>
          <w:sz w:val="20"/>
          <w:szCs w:val="20"/>
        </w:rPr>
        <w:t>Hydrographic Survey</w:t>
      </w:r>
      <w:r w:rsidR="00A22691">
        <w:rPr>
          <w:b/>
          <w:bCs/>
          <w:sz w:val="20"/>
          <w:szCs w:val="20"/>
        </w:rPr>
        <w:t>(s)</w:t>
      </w:r>
      <w:r w:rsidRPr="009564E0">
        <w:rPr>
          <w:b/>
          <w:bCs/>
          <w:sz w:val="20"/>
          <w:szCs w:val="20"/>
        </w:rPr>
        <w:t xml:space="preserve"> </w:t>
      </w:r>
      <w:r w:rsidRPr="009564E0">
        <w:rPr>
          <w:rFonts w:cstheme="minorHAnsi"/>
          <w:sz w:val="20"/>
          <w:szCs w:val="20"/>
          <w:lang w:val="x-none"/>
        </w:rPr>
        <w:t>–</w:t>
      </w:r>
      <w:r w:rsidRPr="009564E0">
        <w:rPr>
          <w:sz w:val="20"/>
          <w:szCs w:val="20"/>
        </w:rPr>
        <w:t xml:space="preserve"> </w:t>
      </w:r>
      <w:r w:rsidRPr="009564E0">
        <w:rPr>
          <w:sz w:val="20"/>
          <w:szCs w:val="20"/>
          <w:shd w:val="clear" w:color="auto" w:fill="FFFFFF"/>
        </w:rPr>
        <w:t>A survey of a water body, particularly of its currents, depth, submarine relief, and adjacent land.</w:t>
      </w:r>
    </w:p>
    <w:p w14:paraId="1EFCBEF2" w14:textId="77777777" w:rsidR="009564E0" w:rsidRPr="009564E0" w:rsidRDefault="009564E0" w:rsidP="009564E0">
      <w:pPr>
        <w:spacing w:after="0" w:line="240" w:lineRule="auto"/>
        <w:jc w:val="both"/>
        <w:rPr>
          <w:rFonts w:cstheme="minorHAnsi"/>
          <w:sz w:val="20"/>
          <w:szCs w:val="20"/>
          <w:lang w:val="x-none"/>
        </w:rPr>
      </w:pPr>
    </w:p>
    <w:p w14:paraId="613615E4" w14:textId="77777777" w:rsidR="009564E0" w:rsidRPr="009564E0" w:rsidRDefault="009564E0" w:rsidP="009564E0">
      <w:pPr>
        <w:spacing w:after="0" w:line="240" w:lineRule="auto"/>
        <w:jc w:val="both"/>
        <w:rPr>
          <w:rFonts w:cstheme="minorHAnsi"/>
          <w:sz w:val="20"/>
          <w:szCs w:val="20"/>
        </w:rPr>
      </w:pPr>
      <w:r w:rsidRPr="009564E0">
        <w:rPr>
          <w:rFonts w:cstheme="minorHAnsi"/>
          <w:b/>
          <w:sz w:val="20"/>
          <w:szCs w:val="20"/>
        </w:rPr>
        <w:t xml:space="preserve">Implementation Plan </w:t>
      </w:r>
      <w:r w:rsidRPr="009564E0">
        <w:rPr>
          <w:rFonts w:cstheme="minorHAnsi"/>
          <w:sz w:val="20"/>
          <w:szCs w:val="20"/>
          <w:lang w:val="x-none"/>
        </w:rPr>
        <w:t>–</w:t>
      </w:r>
      <w:r w:rsidRPr="009564E0">
        <w:rPr>
          <w:rFonts w:cstheme="minorHAnsi"/>
          <w:b/>
          <w:sz w:val="20"/>
          <w:szCs w:val="20"/>
        </w:rPr>
        <w:t xml:space="preserve"> </w:t>
      </w:r>
      <w:r w:rsidRPr="009564E0">
        <w:rPr>
          <w:rFonts w:cstheme="minorHAnsi"/>
          <w:sz w:val="20"/>
          <w:szCs w:val="20"/>
        </w:rPr>
        <w:t xml:space="preserve">Plan that needs to be submitted by the Contractor(s) to the SCM, if requested, after the issuance of each Task Order that will provide details on when, how, and what equipment will be utilized and will identify assigned personnel to carry out the assigned </w:t>
      </w:r>
      <w:r w:rsidR="00581B12">
        <w:rPr>
          <w:rFonts w:cstheme="minorHAnsi"/>
          <w:sz w:val="20"/>
          <w:szCs w:val="20"/>
        </w:rPr>
        <w:t>W</w:t>
      </w:r>
      <w:r w:rsidR="00581B12" w:rsidRPr="009564E0">
        <w:rPr>
          <w:rFonts w:cstheme="minorHAnsi"/>
          <w:sz w:val="20"/>
          <w:szCs w:val="20"/>
        </w:rPr>
        <w:t xml:space="preserve">aterway </w:t>
      </w:r>
      <w:r w:rsidR="002F1020" w:rsidRPr="0079697C">
        <w:rPr>
          <w:rFonts w:eastAsia="Arial" w:cstheme="minorHAnsi"/>
          <w:sz w:val="20"/>
          <w:szCs w:val="20"/>
        </w:rPr>
        <w:t xml:space="preserve">Debris </w:t>
      </w:r>
      <w:r w:rsidR="003C0295">
        <w:rPr>
          <w:rFonts w:eastAsia="Arial" w:cstheme="minorHAnsi"/>
          <w:sz w:val="20"/>
          <w:szCs w:val="20"/>
        </w:rPr>
        <w:t xml:space="preserve">Assessment and </w:t>
      </w:r>
      <w:r w:rsidR="00581B12">
        <w:rPr>
          <w:rFonts w:cstheme="minorHAnsi"/>
          <w:sz w:val="20"/>
          <w:szCs w:val="20"/>
        </w:rPr>
        <w:t>Remov</w:t>
      </w:r>
      <w:r w:rsidR="00581B12" w:rsidRPr="009564E0">
        <w:rPr>
          <w:rFonts w:cstheme="minorHAnsi"/>
          <w:sz w:val="20"/>
          <w:szCs w:val="20"/>
        </w:rPr>
        <w:t>a</w:t>
      </w:r>
      <w:r w:rsidR="00581B12">
        <w:rPr>
          <w:rFonts w:cstheme="minorHAnsi"/>
          <w:sz w:val="20"/>
          <w:szCs w:val="20"/>
        </w:rPr>
        <w:t>l</w:t>
      </w:r>
      <w:r w:rsidRPr="009564E0">
        <w:rPr>
          <w:rFonts w:cstheme="minorHAnsi"/>
          <w:sz w:val="20"/>
          <w:szCs w:val="20"/>
        </w:rPr>
        <w:t xml:space="preserve"> duties.</w:t>
      </w:r>
    </w:p>
    <w:p w14:paraId="72F2ACB5" w14:textId="77777777" w:rsidR="00B67C23" w:rsidRPr="00B67C23" w:rsidRDefault="00B67C23" w:rsidP="0013799C">
      <w:pPr>
        <w:spacing w:after="0" w:line="240" w:lineRule="auto"/>
        <w:jc w:val="both"/>
        <w:rPr>
          <w:rFonts w:cstheme="minorHAnsi"/>
          <w:b/>
          <w:sz w:val="20"/>
          <w:szCs w:val="20"/>
          <w:lang w:val="x-none"/>
        </w:rPr>
      </w:pPr>
    </w:p>
    <w:p w14:paraId="62D896A2"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Licensed Site Remediation Professional (LSRP) </w:t>
      </w:r>
      <w:r w:rsidRPr="00B67C23">
        <w:rPr>
          <w:rFonts w:cstheme="minorHAnsi"/>
          <w:sz w:val="20"/>
          <w:szCs w:val="20"/>
        </w:rPr>
        <w:t xml:space="preserve">– An individual licensed by the New Jersey Site Remediation Professional Licensing Board pursuant to </w:t>
      </w:r>
      <w:r w:rsidRPr="00AE5433">
        <w:rPr>
          <w:rFonts w:cstheme="minorHAnsi"/>
          <w:sz w:val="20"/>
          <w:szCs w:val="20"/>
        </w:rPr>
        <w:t>N.J.S.A.</w:t>
      </w:r>
      <w:r w:rsidRPr="00B67C23">
        <w:rPr>
          <w:rFonts w:cstheme="minorHAnsi"/>
          <w:sz w:val="20"/>
          <w:szCs w:val="20"/>
        </w:rPr>
        <w:t xml:space="preserve"> 58:10C-1 </w:t>
      </w:r>
      <w:r w:rsidRPr="00B67C23">
        <w:rPr>
          <w:rFonts w:cstheme="minorHAnsi"/>
          <w:i/>
          <w:sz w:val="20"/>
          <w:szCs w:val="20"/>
        </w:rPr>
        <w:t>et seq</w:t>
      </w:r>
      <w:r w:rsidRPr="00B67C23">
        <w:rPr>
          <w:rFonts w:cstheme="minorHAnsi"/>
          <w:sz w:val="20"/>
          <w:szCs w:val="20"/>
        </w:rPr>
        <w:t>,</w:t>
      </w:r>
      <w:r w:rsidRPr="00B67C23">
        <w:rPr>
          <w:rFonts w:cstheme="minorHAnsi"/>
          <w:i/>
          <w:sz w:val="20"/>
          <w:szCs w:val="20"/>
        </w:rPr>
        <w:t xml:space="preserve"> </w:t>
      </w:r>
      <w:r w:rsidRPr="00B67C23">
        <w:rPr>
          <w:rFonts w:cstheme="minorHAnsi"/>
          <w:sz w:val="20"/>
          <w:szCs w:val="20"/>
        </w:rPr>
        <w:t>with the responsibility for oversight of environmental investigations and cleanups.</w:t>
      </w:r>
    </w:p>
    <w:p w14:paraId="2A17C0DC" w14:textId="77777777" w:rsidR="00B67C23" w:rsidRPr="00B67C23" w:rsidRDefault="00B67C23" w:rsidP="0013799C">
      <w:pPr>
        <w:spacing w:after="0" w:line="240" w:lineRule="auto"/>
        <w:jc w:val="both"/>
        <w:rPr>
          <w:rFonts w:cstheme="minorHAnsi"/>
          <w:b/>
          <w:sz w:val="20"/>
          <w:szCs w:val="20"/>
          <w:lang w:val="x-none"/>
        </w:rPr>
      </w:pPr>
    </w:p>
    <w:p w14:paraId="6C4E82FF" w14:textId="77777777" w:rsid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Light Detection and Ranging (LIDAR) </w:t>
      </w:r>
      <w:r w:rsidRPr="00B67C23">
        <w:rPr>
          <w:rFonts w:cstheme="minorHAnsi"/>
          <w:sz w:val="20"/>
          <w:szCs w:val="20"/>
          <w:lang w:val="x-none"/>
        </w:rPr>
        <w:t>– A device that is similar in operation to radar but emits pulsed laser light instead of microwaves.</w:t>
      </w:r>
    </w:p>
    <w:p w14:paraId="1B0470FE" w14:textId="77777777" w:rsidR="002342A8" w:rsidRDefault="002342A8" w:rsidP="0013799C">
      <w:pPr>
        <w:spacing w:after="0" w:line="240" w:lineRule="auto"/>
        <w:jc w:val="both"/>
        <w:rPr>
          <w:rFonts w:cstheme="minorHAnsi"/>
          <w:sz w:val="20"/>
          <w:szCs w:val="20"/>
          <w:lang w:val="x-none"/>
        </w:rPr>
      </w:pPr>
    </w:p>
    <w:p w14:paraId="146F7999" w14:textId="77777777" w:rsidR="002342A8" w:rsidRPr="003C0295" w:rsidRDefault="002342A8" w:rsidP="003C0295">
      <w:pPr>
        <w:contextualSpacing/>
        <w:jc w:val="both"/>
        <w:rPr>
          <w:sz w:val="20"/>
          <w:szCs w:val="20"/>
        </w:rPr>
      </w:pPr>
      <w:r w:rsidRPr="00505D8D">
        <w:rPr>
          <w:b/>
          <w:bCs/>
          <w:sz w:val="20"/>
          <w:szCs w:val="20"/>
        </w:rPr>
        <w:t>Line spacing and coverage-</w:t>
      </w:r>
      <w:r w:rsidRPr="00505D8D">
        <w:rPr>
          <w:sz w:val="20"/>
          <w:szCs w:val="20"/>
        </w:rPr>
        <w:t xml:space="preserve"> Survey vessels would follow planned track lines so that the desired coverage of the seafloor is achieved. The length and orientation of the lines are determined by the feature to be mapped. In general, lines are oriented longitudinally and transverse to the feature, and would extend beyond the feature itself to define the footprint and further understand the surrounding geology. Although a grid pattern would be used, </w:t>
      </w:r>
      <w:r w:rsidRPr="00505D8D">
        <w:rPr>
          <w:i/>
          <w:iCs/>
          <w:sz w:val="20"/>
          <w:szCs w:val="20"/>
        </w:rPr>
        <w:t>line spacing</w:t>
      </w:r>
      <w:r w:rsidRPr="00505D8D">
        <w:rPr>
          <w:sz w:val="20"/>
          <w:szCs w:val="20"/>
        </w:rPr>
        <w:t xml:space="preserve"> could be expanded in some areas and reduced in other areas that require greater detail. The grid pattern for each survey should </w:t>
      </w:r>
      <w:r w:rsidRPr="00505D8D">
        <w:rPr>
          <w:i/>
          <w:iCs/>
          <w:sz w:val="20"/>
          <w:szCs w:val="20"/>
        </w:rPr>
        <w:t>cover the maximum area of potential effect</w:t>
      </w:r>
      <w:r w:rsidRPr="00505D8D">
        <w:rPr>
          <w:sz w:val="20"/>
          <w:szCs w:val="20"/>
        </w:rPr>
        <w:t xml:space="preserve"> for all anticipated physical disturbances.</w:t>
      </w:r>
    </w:p>
    <w:p w14:paraId="13989456" w14:textId="77777777" w:rsidR="00B67C23" w:rsidRPr="00B67C23" w:rsidRDefault="00B67C23" w:rsidP="0013799C">
      <w:pPr>
        <w:spacing w:after="0" w:line="240" w:lineRule="auto"/>
        <w:jc w:val="both"/>
        <w:rPr>
          <w:rFonts w:cstheme="minorHAnsi"/>
          <w:sz w:val="20"/>
          <w:szCs w:val="20"/>
          <w:lang w:val="x-none"/>
        </w:rPr>
      </w:pPr>
    </w:p>
    <w:p w14:paraId="5F7F7218" w14:textId="77777777" w:rsidR="00C11ADF" w:rsidRPr="00CA6A9A" w:rsidRDefault="00C11ADF" w:rsidP="00C11ADF">
      <w:pPr>
        <w:pStyle w:val="BodyText"/>
        <w:jc w:val="both"/>
        <w:rPr>
          <w:rFonts w:cstheme="minorHAnsi"/>
          <w:sz w:val="20"/>
          <w:szCs w:val="20"/>
        </w:rPr>
      </w:pPr>
      <w:r w:rsidRPr="00505D8D">
        <w:rPr>
          <w:b/>
          <w:bCs/>
          <w:sz w:val="20"/>
          <w:szCs w:val="20"/>
        </w:rPr>
        <w:t>Magnetometer</w:t>
      </w:r>
      <w:r w:rsidRPr="00505D8D">
        <w:rPr>
          <w:sz w:val="20"/>
          <w:szCs w:val="20"/>
        </w:rPr>
        <w:t xml:space="preserve">- </w:t>
      </w:r>
      <w:r w:rsidRPr="008F7F32">
        <w:rPr>
          <w:sz w:val="20"/>
          <w:szCs w:val="20"/>
          <w:shd w:val="clear" w:color="auto" w:fill="FFFFFF"/>
        </w:rPr>
        <w:t>A magnetometer is a passive instrument that </w:t>
      </w:r>
      <w:r w:rsidRPr="008F7F32">
        <w:rPr>
          <w:sz w:val="20"/>
          <w:szCs w:val="20"/>
        </w:rPr>
        <w:t>measures changes in the Earth's magnetic field</w:t>
      </w:r>
      <w:r w:rsidRPr="008F7F32">
        <w:rPr>
          <w:sz w:val="20"/>
          <w:szCs w:val="20"/>
          <w:shd w:val="clear" w:color="auto" w:fill="FFFFFF"/>
        </w:rPr>
        <w:t>. In ocean exploration, it can be used to survey cultural heritage sites such as ship and aircraft wrecks and to characterize geological features on the seafloor.</w:t>
      </w:r>
    </w:p>
    <w:p w14:paraId="3748EE2B" w14:textId="77777777" w:rsidR="00C11ADF" w:rsidRDefault="00C11ADF" w:rsidP="0013799C">
      <w:pPr>
        <w:spacing w:after="0" w:line="240" w:lineRule="auto"/>
        <w:jc w:val="both"/>
        <w:rPr>
          <w:rFonts w:cstheme="minorHAnsi"/>
          <w:b/>
          <w:sz w:val="20"/>
          <w:szCs w:val="20"/>
          <w:lang w:val="x-none"/>
        </w:rPr>
      </w:pPr>
    </w:p>
    <w:p w14:paraId="03E5AD3C"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Mean Sea Level (MSL)</w:t>
      </w:r>
      <w:r w:rsidRPr="00B67C23">
        <w:rPr>
          <w:rFonts w:cstheme="minorHAnsi"/>
          <w:sz w:val="20"/>
          <w:szCs w:val="20"/>
          <w:lang w:val="x-none"/>
        </w:rPr>
        <w:t xml:space="preserve"> – The sea level halfway between the mean levels of high and low water</w:t>
      </w:r>
      <w:r w:rsidRPr="00B67C23">
        <w:rPr>
          <w:rFonts w:cstheme="minorHAnsi"/>
          <w:sz w:val="20"/>
          <w:szCs w:val="20"/>
        </w:rPr>
        <w:t>.</w:t>
      </w:r>
    </w:p>
    <w:p w14:paraId="1D338076" w14:textId="77777777" w:rsidR="00B67C23" w:rsidRPr="00B67C23" w:rsidRDefault="00B67C23" w:rsidP="0013799C">
      <w:pPr>
        <w:spacing w:after="0" w:line="240" w:lineRule="auto"/>
        <w:jc w:val="both"/>
        <w:rPr>
          <w:rFonts w:cstheme="minorHAnsi"/>
          <w:sz w:val="20"/>
          <w:szCs w:val="20"/>
          <w:lang w:val="x-none"/>
        </w:rPr>
      </w:pPr>
    </w:p>
    <w:p w14:paraId="5BD3E20B"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Municipality</w:t>
      </w:r>
      <w:r w:rsidRPr="00B67C23">
        <w:rPr>
          <w:rFonts w:cstheme="minorHAnsi"/>
          <w:sz w:val="20"/>
          <w:szCs w:val="20"/>
          <w:lang w:val="x-none"/>
        </w:rPr>
        <w:t xml:space="preserve"> –</w:t>
      </w:r>
      <w:r w:rsidRPr="00B67C23">
        <w:rPr>
          <w:rFonts w:cstheme="minorHAnsi"/>
          <w:sz w:val="20"/>
          <w:szCs w:val="20"/>
        </w:rPr>
        <w:t xml:space="preserve">  </w:t>
      </w:r>
      <w:r w:rsidRPr="00B67C23">
        <w:rPr>
          <w:rFonts w:cstheme="minorHAnsi"/>
          <w:sz w:val="20"/>
          <w:szCs w:val="20"/>
          <w:lang w:val="x-none"/>
        </w:rPr>
        <w:t>Any city, town, borough, township or other political subdivision of the State, including intra- and inter-municipal instrumentalities, such as sewerage authorities</w:t>
      </w:r>
      <w:r w:rsidRPr="00B67C23">
        <w:rPr>
          <w:rFonts w:cstheme="minorHAnsi"/>
          <w:sz w:val="20"/>
          <w:szCs w:val="20"/>
        </w:rPr>
        <w:t>.</w:t>
      </w:r>
    </w:p>
    <w:p w14:paraId="6A939C28" w14:textId="77777777" w:rsidR="00B67C23" w:rsidRPr="00B67C23" w:rsidRDefault="00B67C23" w:rsidP="0013799C">
      <w:pPr>
        <w:spacing w:after="0" w:line="240" w:lineRule="auto"/>
        <w:jc w:val="both"/>
        <w:rPr>
          <w:rFonts w:cstheme="minorHAnsi"/>
          <w:sz w:val="20"/>
          <w:szCs w:val="20"/>
        </w:rPr>
      </w:pPr>
    </w:p>
    <w:p w14:paraId="3BDA9468"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rPr>
        <w:t xml:space="preserve">Municipally Declared Disaster </w:t>
      </w:r>
      <w:r w:rsidRPr="00B67C23">
        <w:rPr>
          <w:rFonts w:cstheme="minorHAnsi"/>
          <w:sz w:val="20"/>
          <w:szCs w:val="20"/>
        </w:rPr>
        <w:t xml:space="preserve">– Any </w:t>
      </w:r>
      <w:r w:rsidR="0040648A">
        <w:rPr>
          <w:rFonts w:cstheme="minorHAnsi"/>
          <w:sz w:val="20"/>
          <w:szCs w:val="20"/>
        </w:rPr>
        <w:t>D</w:t>
      </w:r>
      <w:r w:rsidRPr="00B67C23">
        <w:rPr>
          <w:rFonts w:cstheme="minorHAnsi"/>
          <w:sz w:val="20"/>
          <w:szCs w:val="20"/>
        </w:rPr>
        <w:t xml:space="preserve">isaster, or the imminence thereof, resulting from natural or unnatural causes other than enemy attack and limited to the extent that action by the Governor under this act is not </w:t>
      </w:r>
      <w:r w:rsidRPr="00B1377B">
        <w:rPr>
          <w:rFonts w:cstheme="minorHAnsi"/>
          <w:sz w:val="20"/>
          <w:szCs w:val="20"/>
        </w:rPr>
        <w:t xml:space="preserve">required. </w:t>
      </w:r>
      <w:r w:rsidRPr="00AE5433">
        <w:rPr>
          <w:rFonts w:cstheme="minorHAnsi"/>
          <w:sz w:val="20"/>
          <w:szCs w:val="20"/>
        </w:rPr>
        <w:t>N.J.S.A.</w:t>
      </w:r>
      <w:r w:rsidRPr="00B1377B">
        <w:rPr>
          <w:rFonts w:cstheme="minorHAnsi"/>
          <w:sz w:val="20"/>
          <w:szCs w:val="20"/>
        </w:rPr>
        <w:t xml:space="preserve"> App. A: 9-33.1(2). Pursuant to the Act, the municipal emergency management coordinator of a </w:t>
      </w:r>
      <w:r w:rsidR="004C1B0F" w:rsidRPr="00EF61B5">
        <w:rPr>
          <w:rFonts w:cstheme="minorHAnsi"/>
          <w:sz w:val="20"/>
          <w:szCs w:val="20"/>
        </w:rPr>
        <w:t>M</w:t>
      </w:r>
      <w:r w:rsidRPr="00EF61B5">
        <w:rPr>
          <w:rFonts w:cstheme="minorHAnsi"/>
          <w:sz w:val="20"/>
          <w:szCs w:val="20"/>
        </w:rPr>
        <w:t xml:space="preserve">unicipality is authorized to declare a local </w:t>
      </w:r>
      <w:r w:rsidR="0040648A" w:rsidRPr="00EF61B5">
        <w:rPr>
          <w:rFonts w:cstheme="minorHAnsi"/>
          <w:sz w:val="20"/>
          <w:szCs w:val="20"/>
        </w:rPr>
        <w:t>D</w:t>
      </w:r>
      <w:r w:rsidRPr="00D75165">
        <w:rPr>
          <w:rFonts w:cstheme="minorHAnsi"/>
          <w:sz w:val="20"/>
          <w:szCs w:val="20"/>
        </w:rPr>
        <w:t xml:space="preserve">isaster emergency within the </w:t>
      </w:r>
      <w:r w:rsidR="004C1B0F" w:rsidRPr="00D75165">
        <w:rPr>
          <w:rFonts w:cstheme="minorHAnsi"/>
          <w:sz w:val="20"/>
          <w:szCs w:val="20"/>
        </w:rPr>
        <w:t>M</w:t>
      </w:r>
      <w:r w:rsidRPr="00D75165">
        <w:rPr>
          <w:rFonts w:cstheme="minorHAnsi"/>
          <w:sz w:val="20"/>
          <w:szCs w:val="20"/>
        </w:rPr>
        <w:t xml:space="preserve">unicipality when a </w:t>
      </w:r>
      <w:r w:rsidR="0040648A" w:rsidRPr="00D75165">
        <w:rPr>
          <w:rFonts w:cstheme="minorHAnsi"/>
          <w:sz w:val="20"/>
          <w:szCs w:val="20"/>
        </w:rPr>
        <w:t>D</w:t>
      </w:r>
      <w:r w:rsidRPr="00D75165">
        <w:rPr>
          <w:rFonts w:cstheme="minorHAnsi"/>
          <w:sz w:val="20"/>
          <w:szCs w:val="20"/>
        </w:rPr>
        <w:t xml:space="preserve">isaster has occurred or is imminent within that </w:t>
      </w:r>
      <w:r w:rsidR="004C1B0F" w:rsidRPr="00D75165">
        <w:rPr>
          <w:rFonts w:cstheme="minorHAnsi"/>
          <w:sz w:val="20"/>
          <w:szCs w:val="20"/>
        </w:rPr>
        <w:t>M</w:t>
      </w:r>
      <w:r w:rsidRPr="00D75165">
        <w:rPr>
          <w:rFonts w:cstheme="minorHAnsi"/>
          <w:sz w:val="20"/>
          <w:szCs w:val="20"/>
        </w:rPr>
        <w:t xml:space="preserve">unicipality. </w:t>
      </w:r>
      <w:r w:rsidRPr="00AE5433">
        <w:rPr>
          <w:rFonts w:cstheme="minorHAnsi"/>
          <w:sz w:val="20"/>
          <w:szCs w:val="20"/>
        </w:rPr>
        <w:t>N.J.S.A.</w:t>
      </w:r>
      <w:r w:rsidRPr="00B1377B">
        <w:rPr>
          <w:rFonts w:cstheme="minorHAnsi"/>
          <w:sz w:val="20"/>
          <w:szCs w:val="20"/>
        </w:rPr>
        <w:t xml:space="preserve"> App. A: 9-</w:t>
      </w:r>
      <w:r w:rsidRPr="00B67C23">
        <w:rPr>
          <w:rFonts w:cstheme="minorHAnsi"/>
          <w:sz w:val="20"/>
          <w:szCs w:val="20"/>
        </w:rPr>
        <w:t xml:space="preserve">40.5. </w:t>
      </w:r>
    </w:p>
    <w:p w14:paraId="4B7C2682" w14:textId="77777777" w:rsidR="00B67C23" w:rsidRPr="00B67C23" w:rsidRDefault="00B67C23" w:rsidP="0013799C">
      <w:pPr>
        <w:spacing w:after="0" w:line="240" w:lineRule="auto"/>
        <w:jc w:val="both"/>
        <w:rPr>
          <w:rFonts w:cstheme="minorHAnsi"/>
          <w:b/>
          <w:sz w:val="20"/>
          <w:szCs w:val="20"/>
        </w:rPr>
      </w:pPr>
    </w:p>
    <w:p w14:paraId="74DE2310"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Nadir</w:t>
      </w:r>
      <w:r w:rsidRPr="00B67C23">
        <w:rPr>
          <w:rFonts w:cstheme="minorHAnsi"/>
          <w:sz w:val="20"/>
          <w:szCs w:val="20"/>
          <w:lang w:val="x-none"/>
        </w:rPr>
        <w:t xml:space="preserve"> – At a given point, it is the local vertical direction pointing in the direction of the force of gravity at that location.</w:t>
      </w:r>
    </w:p>
    <w:p w14:paraId="08F414DA" w14:textId="77777777" w:rsidR="00B67C23" w:rsidRPr="00B67C23" w:rsidRDefault="00B67C23" w:rsidP="0013799C">
      <w:pPr>
        <w:spacing w:after="0" w:line="240" w:lineRule="auto"/>
        <w:jc w:val="both"/>
        <w:rPr>
          <w:rFonts w:cstheme="minorHAnsi"/>
          <w:sz w:val="20"/>
          <w:szCs w:val="20"/>
          <w:lang w:val="x-none"/>
        </w:rPr>
      </w:pPr>
    </w:p>
    <w:p w14:paraId="16D0A260"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National Incident Management System (NIMS) </w:t>
      </w:r>
      <w:r w:rsidRPr="00B67C23">
        <w:rPr>
          <w:rFonts w:cstheme="minorHAnsi"/>
          <w:sz w:val="20"/>
          <w:szCs w:val="20"/>
          <w:lang w:val="x-none"/>
        </w:rPr>
        <w:t>– A standardized</w:t>
      </w:r>
      <w:r w:rsidRPr="00B67C23">
        <w:rPr>
          <w:rFonts w:cstheme="minorHAnsi"/>
          <w:sz w:val="20"/>
          <w:szCs w:val="20"/>
        </w:rPr>
        <w:t xml:space="preserve"> system</w:t>
      </w:r>
      <w:r w:rsidRPr="00B67C23">
        <w:rPr>
          <w:rFonts w:cstheme="minorHAnsi"/>
          <w:sz w:val="20"/>
          <w:szCs w:val="20"/>
          <w:lang w:val="x-none"/>
        </w:rPr>
        <w:t xml:space="preserve"> approach to incident management developed by the </w:t>
      </w:r>
      <w:r w:rsidRPr="00B67C23">
        <w:rPr>
          <w:rFonts w:cstheme="minorHAnsi"/>
          <w:sz w:val="20"/>
          <w:szCs w:val="20"/>
        </w:rPr>
        <w:t xml:space="preserve">United States </w:t>
      </w:r>
      <w:r w:rsidRPr="00B67C23">
        <w:rPr>
          <w:rFonts w:cstheme="minorHAnsi"/>
          <w:sz w:val="20"/>
          <w:szCs w:val="20"/>
          <w:lang w:val="x-none"/>
        </w:rPr>
        <w:t>Department of Homeland Security.</w:t>
      </w:r>
    </w:p>
    <w:p w14:paraId="5CF1F2AC" w14:textId="77777777" w:rsidR="00B67C23" w:rsidRPr="00B67C23" w:rsidRDefault="00B67C23" w:rsidP="0013799C">
      <w:pPr>
        <w:spacing w:after="0" w:line="240" w:lineRule="auto"/>
        <w:jc w:val="both"/>
        <w:rPr>
          <w:rFonts w:cstheme="minorHAnsi"/>
          <w:sz w:val="20"/>
          <w:szCs w:val="20"/>
          <w:lang w:val="x-none"/>
        </w:rPr>
      </w:pPr>
    </w:p>
    <w:p w14:paraId="48F79A5C"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 xml:space="preserve">New Jersey Department of Environmental Protection (NJDEP)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rPr>
        <w:t xml:space="preserve">The State agency in New Jersey </w:t>
      </w:r>
      <w:r w:rsidRPr="00B67C23">
        <w:rPr>
          <w:rFonts w:cstheme="minorHAnsi"/>
          <w:sz w:val="20"/>
          <w:szCs w:val="20"/>
          <w:lang w:val="x-none"/>
        </w:rPr>
        <w:t>charged with the mission of protecting the air, waters, land, and natural and historic resources of the State to ensure continued public benefit.</w:t>
      </w:r>
    </w:p>
    <w:p w14:paraId="5DE98826" w14:textId="77777777" w:rsidR="00B67C23" w:rsidRPr="00B67C23" w:rsidRDefault="00B67C23" w:rsidP="0013799C">
      <w:pPr>
        <w:spacing w:after="0" w:line="240" w:lineRule="auto"/>
        <w:jc w:val="both"/>
        <w:rPr>
          <w:rFonts w:cstheme="minorHAnsi"/>
          <w:b/>
          <w:sz w:val="20"/>
          <w:szCs w:val="20"/>
        </w:rPr>
      </w:pPr>
    </w:p>
    <w:p w14:paraId="6318F3A4"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New Jersey Office of Emergency Management (NJOEM)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 xml:space="preserve">A Division of the New Jersey State Police responsible for overseeing the management of </w:t>
      </w:r>
      <w:r w:rsidR="0040648A">
        <w:rPr>
          <w:rFonts w:cstheme="minorHAnsi"/>
          <w:sz w:val="20"/>
          <w:szCs w:val="20"/>
        </w:rPr>
        <w:t>D</w:t>
      </w:r>
      <w:r w:rsidRPr="00B67C23">
        <w:rPr>
          <w:rFonts w:cstheme="minorHAnsi"/>
          <w:sz w:val="20"/>
          <w:szCs w:val="20"/>
          <w:lang w:val="x-none"/>
        </w:rPr>
        <w:t xml:space="preserve">isasters in </w:t>
      </w:r>
      <w:r w:rsidRPr="00B67C23">
        <w:rPr>
          <w:rFonts w:cstheme="minorHAnsi"/>
          <w:sz w:val="20"/>
          <w:szCs w:val="20"/>
        </w:rPr>
        <w:t>the State,</w:t>
      </w:r>
      <w:r w:rsidRPr="00B67C23">
        <w:rPr>
          <w:rFonts w:cstheme="minorHAnsi"/>
          <w:sz w:val="20"/>
          <w:szCs w:val="20"/>
          <w:lang w:val="x-none"/>
        </w:rPr>
        <w:t xml:space="preserve"> including any potentially Debris generating storms</w:t>
      </w:r>
      <w:r w:rsidRPr="00B67C23">
        <w:rPr>
          <w:rFonts w:cstheme="minorHAnsi"/>
          <w:sz w:val="20"/>
          <w:szCs w:val="20"/>
        </w:rPr>
        <w:t xml:space="preserve">, and to </w:t>
      </w:r>
      <w:r w:rsidRPr="00B67C23">
        <w:rPr>
          <w:rFonts w:cstheme="minorHAnsi"/>
          <w:sz w:val="20"/>
          <w:szCs w:val="20"/>
          <w:lang w:val="x-none"/>
        </w:rPr>
        <w:t>make initial Debris estimates after a storm.</w:t>
      </w:r>
    </w:p>
    <w:p w14:paraId="4F47D29D" w14:textId="77777777" w:rsidR="00B67C23" w:rsidRDefault="00B67C23" w:rsidP="0013799C">
      <w:pPr>
        <w:spacing w:after="0" w:line="240" w:lineRule="auto"/>
        <w:jc w:val="both"/>
        <w:rPr>
          <w:rFonts w:cstheme="minorHAnsi"/>
          <w:sz w:val="20"/>
          <w:szCs w:val="20"/>
          <w:lang w:val="x-none"/>
        </w:rPr>
      </w:pPr>
    </w:p>
    <w:p w14:paraId="1167AA6E" w14:textId="77777777" w:rsidR="008F5D26" w:rsidRPr="00637269" w:rsidRDefault="008F5D26" w:rsidP="008F5D26">
      <w:pPr>
        <w:spacing w:after="0"/>
        <w:jc w:val="both"/>
        <w:rPr>
          <w:rFonts w:cstheme="minorHAnsi"/>
          <w:sz w:val="20"/>
          <w:szCs w:val="20"/>
        </w:rPr>
      </w:pPr>
      <w:r w:rsidRPr="00B67C23">
        <w:rPr>
          <w:rFonts w:cstheme="minorHAnsi"/>
          <w:b/>
          <w:sz w:val="20"/>
          <w:szCs w:val="20"/>
          <w:lang w:val="x-none"/>
        </w:rPr>
        <w:t xml:space="preserve">New Jersey </w:t>
      </w:r>
      <w:r w:rsidRPr="00637269">
        <w:rPr>
          <w:rFonts w:cstheme="minorHAnsi"/>
          <w:b/>
          <w:sz w:val="20"/>
          <w:szCs w:val="20"/>
        </w:rPr>
        <w:t>Department of Labor and Workforce Development</w:t>
      </w:r>
      <w:r>
        <w:rPr>
          <w:rFonts w:cstheme="minorHAnsi"/>
          <w:b/>
          <w:sz w:val="20"/>
          <w:szCs w:val="20"/>
        </w:rPr>
        <w:t xml:space="preserve"> (DLWD)</w:t>
      </w:r>
      <w:r w:rsidRPr="00637269">
        <w:rPr>
          <w:rFonts w:cstheme="minorHAnsi"/>
          <w:b/>
          <w:sz w:val="20"/>
          <w:szCs w:val="20"/>
        </w:rPr>
        <w:t xml:space="preserve"> –</w:t>
      </w:r>
      <w:r w:rsidRPr="00637269">
        <w:rPr>
          <w:rFonts w:cstheme="minorHAnsi"/>
          <w:sz w:val="20"/>
          <w:szCs w:val="20"/>
        </w:rPr>
        <w:t xml:space="preserve"> The State agency in New Jersey responsible for employment, wages, benefits, training, social security, and workforce development within New Jersey. </w:t>
      </w:r>
    </w:p>
    <w:p w14:paraId="5101E5D2" w14:textId="77777777" w:rsidR="008F5D26" w:rsidRDefault="008F5D26" w:rsidP="0013799C">
      <w:pPr>
        <w:spacing w:after="0" w:line="240" w:lineRule="auto"/>
        <w:jc w:val="both"/>
        <w:rPr>
          <w:rFonts w:cstheme="minorHAnsi"/>
          <w:sz w:val="20"/>
          <w:szCs w:val="20"/>
        </w:rPr>
      </w:pPr>
    </w:p>
    <w:p w14:paraId="50DA9B67" w14:textId="77777777" w:rsidR="008F5D26" w:rsidRPr="00DA461C" w:rsidRDefault="008F5D26" w:rsidP="008F5D26">
      <w:pPr>
        <w:spacing w:after="0"/>
        <w:jc w:val="both"/>
        <w:rPr>
          <w:rFonts w:cstheme="minorHAnsi"/>
          <w:sz w:val="20"/>
          <w:szCs w:val="20"/>
          <w:shd w:val="clear" w:color="auto" w:fill="FFFFFF"/>
        </w:rPr>
      </w:pPr>
      <w:r w:rsidRPr="00B67C23">
        <w:rPr>
          <w:rFonts w:cstheme="minorHAnsi"/>
          <w:b/>
          <w:sz w:val="20"/>
          <w:szCs w:val="20"/>
          <w:lang w:val="x-none"/>
        </w:rPr>
        <w:t xml:space="preserve">New Jersey </w:t>
      </w:r>
      <w:r w:rsidRPr="00DA461C">
        <w:rPr>
          <w:rFonts w:cstheme="minorHAnsi"/>
          <w:b/>
          <w:sz w:val="20"/>
          <w:szCs w:val="20"/>
        </w:rPr>
        <w:t>Department of Transportation</w:t>
      </w:r>
      <w:r>
        <w:rPr>
          <w:rFonts w:cstheme="minorHAnsi"/>
          <w:b/>
          <w:sz w:val="20"/>
          <w:szCs w:val="20"/>
        </w:rPr>
        <w:t xml:space="preserve"> (NJDOT)</w:t>
      </w:r>
      <w:r w:rsidRPr="00DA461C">
        <w:rPr>
          <w:rFonts w:cstheme="minorHAnsi"/>
          <w:b/>
          <w:sz w:val="20"/>
          <w:szCs w:val="20"/>
        </w:rPr>
        <w:t xml:space="preserve"> – </w:t>
      </w:r>
      <w:r w:rsidRPr="00DA461C">
        <w:rPr>
          <w:rFonts w:cstheme="minorHAnsi"/>
          <w:sz w:val="20"/>
          <w:szCs w:val="20"/>
        </w:rPr>
        <w:t>The State a</w:t>
      </w:r>
      <w:r w:rsidRPr="00DA461C">
        <w:rPr>
          <w:rFonts w:cstheme="minorHAnsi"/>
          <w:sz w:val="20"/>
          <w:szCs w:val="20"/>
          <w:shd w:val="clear" w:color="auto" w:fill="FFFFFF"/>
        </w:rPr>
        <w:t>gency in New Jersey responsible for transportation issues and policy in the State such as maintaining and operating the State's highway and public road system, planning and developing transportation policy and assisting with rail, freight and intermodal transportation issues.</w:t>
      </w:r>
    </w:p>
    <w:p w14:paraId="6D88B0C2" w14:textId="77777777" w:rsidR="008F5D26" w:rsidRPr="00F138C1" w:rsidRDefault="008F5D26" w:rsidP="0013799C">
      <w:pPr>
        <w:spacing w:after="0" w:line="240" w:lineRule="auto"/>
        <w:jc w:val="both"/>
        <w:rPr>
          <w:rFonts w:cstheme="minorHAnsi"/>
          <w:sz w:val="20"/>
          <w:szCs w:val="20"/>
        </w:rPr>
      </w:pPr>
    </w:p>
    <w:p w14:paraId="2FF1E35C"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Night Authorization </w:t>
      </w:r>
      <w:r w:rsidRPr="00B67C23">
        <w:rPr>
          <w:rFonts w:cstheme="minorHAnsi"/>
          <w:sz w:val="20"/>
          <w:szCs w:val="20"/>
          <w:lang w:val="x-none"/>
        </w:rPr>
        <w:t>– Written approval issued by the</w:t>
      </w:r>
      <w:r w:rsidRPr="00B67C23">
        <w:rPr>
          <w:rFonts w:cstheme="minorHAnsi"/>
          <w:sz w:val="20"/>
          <w:szCs w:val="20"/>
        </w:rPr>
        <w:t xml:space="preserve"> SCM or</w:t>
      </w:r>
      <w:r w:rsidRPr="00B67C23">
        <w:rPr>
          <w:rFonts w:cstheme="minorHAnsi"/>
          <w:sz w:val="20"/>
          <w:szCs w:val="20"/>
          <w:lang w:val="x-none"/>
        </w:rPr>
        <w:t xml:space="preserve"> Using Agency to authorize </w:t>
      </w:r>
      <w:r w:rsidRPr="00B67C23">
        <w:rPr>
          <w:rFonts w:cstheme="minorHAnsi"/>
          <w:sz w:val="20"/>
          <w:szCs w:val="20"/>
        </w:rPr>
        <w:t>the</w:t>
      </w:r>
      <w:r w:rsidRPr="00B67C23">
        <w:rPr>
          <w:rFonts w:cstheme="minorHAnsi"/>
          <w:sz w:val="20"/>
          <w:szCs w:val="20"/>
          <w:lang w:val="x-none"/>
        </w:rPr>
        <w:t xml:space="preserve"> </w:t>
      </w:r>
      <w:r w:rsidR="00555C2E">
        <w:rPr>
          <w:rFonts w:cstheme="minorHAnsi"/>
          <w:sz w:val="20"/>
          <w:szCs w:val="20"/>
        </w:rPr>
        <w:t>Contractor</w:t>
      </w:r>
      <w:r w:rsidRPr="00B67C23">
        <w:rPr>
          <w:rFonts w:cstheme="minorHAnsi"/>
          <w:sz w:val="20"/>
          <w:szCs w:val="20"/>
          <w:lang w:val="x-none"/>
        </w:rPr>
        <w:t xml:space="preserve"> to perform work during night time hours to facilitate Debris </w:t>
      </w:r>
      <w:r w:rsidRPr="00B67C23">
        <w:rPr>
          <w:rFonts w:cstheme="minorHAnsi"/>
          <w:sz w:val="20"/>
          <w:szCs w:val="20"/>
        </w:rPr>
        <w:t>removal</w:t>
      </w:r>
      <w:r w:rsidRPr="00B67C23">
        <w:rPr>
          <w:rFonts w:cstheme="minorHAnsi"/>
          <w:sz w:val="20"/>
          <w:szCs w:val="20"/>
          <w:lang w:val="x-none"/>
        </w:rPr>
        <w:t xml:space="preserve"> efforts.</w:t>
      </w:r>
    </w:p>
    <w:p w14:paraId="6DAC1503" w14:textId="77777777" w:rsidR="00B67C23" w:rsidRPr="00B67C23" w:rsidRDefault="00B67C23" w:rsidP="0013799C">
      <w:pPr>
        <w:spacing w:after="0" w:line="240" w:lineRule="auto"/>
        <w:jc w:val="both"/>
        <w:rPr>
          <w:rFonts w:cstheme="minorHAnsi"/>
          <w:sz w:val="20"/>
          <w:szCs w:val="20"/>
          <w:lang w:val="x-none"/>
        </w:rPr>
      </w:pPr>
    </w:p>
    <w:p w14:paraId="7DAF1710"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Non-</w:t>
      </w:r>
      <w:r w:rsidRPr="00B67C23">
        <w:rPr>
          <w:rFonts w:cstheme="minorHAnsi"/>
          <w:b/>
          <w:sz w:val="20"/>
          <w:szCs w:val="20"/>
        </w:rPr>
        <w:t>T</w:t>
      </w:r>
      <w:r w:rsidRPr="00B67C23">
        <w:rPr>
          <w:rFonts w:cstheme="minorHAnsi"/>
          <w:b/>
          <w:sz w:val="20"/>
          <w:szCs w:val="20"/>
          <w:lang w:val="x-none"/>
        </w:rPr>
        <w:t xml:space="preserve">idal 1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 xml:space="preserve">Non-tidal water bodies including rivers and lakes within the State </w:t>
      </w:r>
      <w:r w:rsidRPr="00B67C23">
        <w:rPr>
          <w:rFonts w:cstheme="minorHAnsi"/>
          <w:sz w:val="20"/>
          <w:szCs w:val="20"/>
        </w:rPr>
        <w:t>n</w:t>
      </w:r>
      <w:r w:rsidRPr="00B67C23">
        <w:rPr>
          <w:rFonts w:cstheme="minorHAnsi"/>
          <w:sz w:val="20"/>
          <w:szCs w:val="20"/>
          <w:lang w:val="x-none"/>
        </w:rPr>
        <w:t>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4114AE22" w14:textId="77777777" w:rsidR="00B67C23" w:rsidRPr="00B67C23" w:rsidRDefault="00B67C23" w:rsidP="0013799C">
      <w:pPr>
        <w:spacing w:after="0" w:line="240" w:lineRule="auto"/>
        <w:jc w:val="both"/>
        <w:rPr>
          <w:rFonts w:cstheme="minorHAnsi"/>
          <w:sz w:val="20"/>
          <w:szCs w:val="20"/>
          <w:lang w:val="x-none"/>
        </w:rPr>
      </w:pPr>
    </w:p>
    <w:p w14:paraId="516928CA" w14:textId="77777777" w:rsidR="00B67C23" w:rsidRPr="00B67C23" w:rsidRDefault="00B67C23" w:rsidP="0013799C">
      <w:pPr>
        <w:spacing w:after="0" w:line="240" w:lineRule="auto"/>
        <w:jc w:val="both"/>
        <w:rPr>
          <w:rFonts w:cstheme="minorHAnsi"/>
          <w:b/>
          <w:sz w:val="20"/>
          <w:szCs w:val="20"/>
          <w:lang w:val="x-none"/>
        </w:rPr>
      </w:pPr>
      <w:r w:rsidRPr="00B67C23">
        <w:rPr>
          <w:rFonts w:cstheme="minorHAnsi"/>
          <w:b/>
          <w:sz w:val="20"/>
          <w:szCs w:val="20"/>
          <w:lang w:val="x-none"/>
        </w:rPr>
        <w:t>Non-</w:t>
      </w:r>
      <w:r w:rsidRPr="00B67C23">
        <w:rPr>
          <w:rFonts w:cstheme="minorHAnsi"/>
          <w:b/>
          <w:sz w:val="20"/>
          <w:szCs w:val="20"/>
        </w:rPr>
        <w:t>T</w:t>
      </w:r>
      <w:r w:rsidRPr="00B67C23">
        <w:rPr>
          <w:rFonts w:cstheme="minorHAnsi"/>
          <w:b/>
          <w:sz w:val="20"/>
          <w:szCs w:val="20"/>
          <w:lang w:val="x-none"/>
        </w:rPr>
        <w:t xml:space="preserve">idal 2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Non-tidal water bodies including rivers and lakes, within the State not limited to State property within the following counties: Atlantic, Burlington, Camden, Cape May, Cumberland, Gloucester, Ocean, and Salem, except surface water bodies located within State Parks and other State property including reservoirs.</w:t>
      </w:r>
    </w:p>
    <w:p w14:paraId="4A4EB070" w14:textId="77777777" w:rsidR="00B67C23" w:rsidRPr="00B67C23" w:rsidRDefault="00B67C23" w:rsidP="0013799C">
      <w:pPr>
        <w:spacing w:after="0" w:line="240" w:lineRule="auto"/>
        <w:jc w:val="both"/>
        <w:rPr>
          <w:rFonts w:cstheme="minorHAnsi"/>
          <w:sz w:val="20"/>
          <w:szCs w:val="20"/>
          <w:lang w:val="x-none"/>
        </w:rPr>
      </w:pPr>
    </w:p>
    <w:p w14:paraId="47D39779"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lang w:val="x-none"/>
        </w:rPr>
        <w:t xml:space="preserve">Occupational Safety and Health Administration (OSHA)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en"/>
        </w:rPr>
        <w:t>A federal organization (part of the United States Department of Labor) that ensures safe and healthy working conditions by enforcing standards and providing workplace safety training.</w:t>
      </w:r>
    </w:p>
    <w:p w14:paraId="1B66CE2F" w14:textId="77777777" w:rsidR="00B67C23" w:rsidRPr="00B67C23" w:rsidRDefault="00B67C23" w:rsidP="0013799C">
      <w:pPr>
        <w:spacing w:after="0" w:line="240" w:lineRule="auto"/>
        <w:jc w:val="both"/>
        <w:rPr>
          <w:rFonts w:cstheme="minorHAnsi"/>
          <w:b/>
          <w:sz w:val="20"/>
          <w:szCs w:val="20"/>
        </w:rPr>
      </w:pPr>
    </w:p>
    <w:p w14:paraId="520090A7"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Overtime </w:t>
      </w:r>
      <w:r w:rsidRPr="00B67C23">
        <w:rPr>
          <w:rFonts w:cstheme="minorHAnsi"/>
          <w:sz w:val="20"/>
          <w:szCs w:val="20"/>
          <w:lang w:val="x-none"/>
        </w:rPr>
        <w:t>–</w:t>
      </w:r>
      <w:r w:rsidRPr="00B67C23">
        <w:rPr>
          <w:rFonts w:cstheme="minorHAnsi"/>
          <w:sz w:val="20"/>
          <w:szCs w:val="20"/>
        </w:rPr>
        <w:t xml:space="preserve"> Overtime for personnel consists of time worked in excess of 40 hours in any </w:t>
      </w:r>
      <w:r w:rsidR="00CD5572">
        <w:rPr>
          <w:rFonts w:cstheme="minorHAnsi"/>
          <w:sz w:val="20"/>
          <w:szCs w:val="20"/>
        </w:rPr>
        <w:t>W</w:t>
      </w:r>
      <w:r w:rsidRPr="00B67C23">
        <w:rPr>
          <w:rFonts w:cstheme="minorHAnsi"/>
          <w:sz w:val="20"/>
          <w:szCs w:val="20"/>
        </w:rPr>
        <w:t xml:space="preserve">ork </w:t>
      </w:r>
      <w:r w:rsidR="00CD5572">
        <w:rPr>
          <w:rFonts w:cstheme="minorHAnsi"/>
          <w:sz w:val="20"/>
          <w:szCs w:val="20"/>
        </w:rPr>
        <w:t>W</w:t>
      </w:r>
      <w:r w:rsidRPr="00B67C23">
        <w:rPr>
          <w:rFonts w:cstheme="minorHAnsi"/>
          <w:sz w:val="20"/>
          <w:szCs w:val="20"/>
        </w:rPr>
        <w:t>eek.</w:t>
      </w:r>
    </w:p>
    <w:p w14:paraId="7ABA3D9E" w14:textId="77777777" w:rsidR="00B67C23" w:rsidRPr="00B67C23" w:rsidRDefault="00B67C23" w:rsidP="0013799C">
      <w:pPr>
        <w:spacing w:after="0" w:line="240" w:lineRule="auto"/>
        <w:jc w:val="both"/>
        <w:rPr>
          <w:rFonts w:cstheme="minorHAnsi"/>
          <w:b/>
          <w:sz w:val="20"/>
          <w:szCs w:val="20"/>
        </w:rPr>
      </w:pPr>
    </w:p>
    <w:p w14:paraId="55DAC644"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rPr>
        <w:t xml:space="preserve">Periodic Meetings </w:t>
      </w:r>
      <w:r w:rsidRPr="00B67C23">
        <w:rPr>
          <w:rFonts w:cstheme="minorHAnsi"/>
          <w:sz w:val="20"/>
          <w:szCs w:val="20"/>
          <w:lang w:val="x-none"/>
        </w:rPr>
        <w:t>–</w:t>
      </w:r>
      <w:r w:rsidRPr="00B67C23">
        <w:rPr>
          <w:rFonts w:cstheme="minorHAnsi"/>
          <w:b/>
          <w:sz w:val="20"/>
          <w:szCs w:val="20"/>
        </w:rPr>
        <w:t xml:space="preserve"> </w:t>
      </w:r>
      <w:r w:rsidRPr="00B67C23">
        <w:rPr>
          <w:rFonts w:cstheme="minorHAnsi"/>
          <w:sz w:val="20"/>
          <w:szCs w:val="20"/>
          <w:lang w:val="x-none"/>
        </w:rPr>
        <w:t xml:space="preserve">Meetings called by the SCM or Using Agency throughout the performance of work under this </w:t>
      </w:r>
      <w:r w:rsidR="000B35C2">
        <w:rPr>
          <w:rFonts w:cstheme="minorHAnsi"/>
          <w:sz w:val="20"/>
          <w:szCs w:val="20"/>
        </w:rPr>
        <w:t>Contract</w:t>
      </w:r>
      <w:r w:rsidRPr="00B67C23">
        <w:rPr>
          <w:rFonts w:cstheme="minorHAnsi"/>
          <w:sz w:val="20"/>
          <w:szCs w:val="20"/>
          <w:lang w:val="x-none"/>
        </w:rPr>
        <w:t xml:space="preserve">.  </w:t>
      </w:r>
    </w:p>
    <w:p w14:paraId="44F4FFE3" w14:textId="77777777" w:rsidR="00B67C23" w:rsidRPr="00B67C23" w:rsidRDefault="00B67C23" w:rsidP="0013799C">
      <w:pPr>
        <w:spacing w:after="0" w:line="240" w:lineRule="auto"/>
        <w:jc w:val="both"/>
        <w:rPr>
          <w:rFonts w:cstheme="minorHAnsi"/>
          <w:b/>
          <w:sz w:val="20"/>
          <w:szCs w:val="20"/>
        </w:rPr>
      </w:pPr>
    </w:p>
    <w:p w14:paraId="0609717F"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Private Property Debris Removal (PPDR)</w:t>
      </w:r>
      <w:r w:rsidRPr="00B67C23">
        <w:rPr>
          <w:rFonts w:cstheme="minorHAnsi"/>
          <w:sz w:val="20"/>
          <w:szCs w:val="20"/>
          <w:lang w:val="x-none"/>
        </w:rPr>
        <w:t xml:space="preserve"> – Removal of Debris from private property as set forth in 42 U.S.C. 5170b and 5173, and applicable FEMA regulations and FEMA policy</w:t>
      </w:r>
      <w:r w:rsidRPr="00B67C23">
        <w:rPr>
          <w:rFonts w:cstheme="minorHAnsi"/>
          <w:sz w:val="20"/>
          <w:szCs w:val="20"/>
        </w:rPr>
        <w:t>.</w:t>
      </w:r>
      <w:r w:rsidRPr="00B67C23">
        <w:rPr>
          <w:rFonts w:cstheme="minorHAnsi"/>
          <w:sz w:val="20"/>
          <w:szCs w:val="20"/>
          <w:lang w:val="x-none"/>
        </w:rPr>
        <w:t xml:space="preserve"> </w:t>
      </w:r>
    </w:p>
    <w:p w14:paraId="3353DA4C" w14:textId="77777777" w:rsidR="00B67C23" w:rsidRPr="00B67C23" w:rsidRDefault="00B67C23" w:rsidP="0013799C">
      <w:pPr>
        <w:spacing w:after="0" w:line="240" w:lineRule="auto"/>
        <w:jc w:val="both"/>
        <w:rPr>
          <w:rFonts w:cstheme="minorHAnsi"/>
          <w:sz w:val="20"/>
          <w:szCs w:val="20"/>
          <w:lang w:val="x-none"/>
        </w:rPr>
      </w:pPr>
    </w:p>
    <w:p w14:paraId="32EA6230"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Project Manager (PM)</w:t>
      </w:r>
      <w:r w:rsidRPr="00B67C23">
        <w:rPr>
          <w:rFonts w:cstheme="minorHAnsi"/>
          <w:sz w:val="20"/>
          <w:szCs w:val="20"/>
          <w:lang w:val="x-none"/>
        </w:rPr>
        <w:t xml:space="preserve"> –</w:t>
      </w:r>
      <w:r w:rsidRPr="00B67C23">
        <w:rPr>
          <w:rFonts w:cstheme="minorHAnsi"/>
          <w:b/>
          <w:sz w:val="20"/>
          <w:szCs w:val="20"/>
          <w:lang w:val="x-none"/>
        </w:rPr>
        <w:t xml:space="preserve"> </w:t>
      </w:r>
      <w:r w:rsidRPr="00B67C23">
        <w:rPr>
          <w:rFonts w:cstheme="minorHAnsi"/>
          <w:sz w:val="20"/>
          <w:szCs w:val="20"/>
          <w:lang w:val="x-none"/>
        </w:rPr>
        <w:t xml:space="preserve">The firm, or individual, </w:t>
      </w:r>
      <w:r w:rsidRPr="00B67C23">
        <w:rPr>
          <w:rFonts w:cstheme="minorHAnsi"/>
          <w:sz w:val="20"/>
          <w:szCs w:val="20"/>
        </w:rPr>
        <w:t xml:space="preserve">contracted </w:t>
      </w:r>
      <w:r w:rsidRPr="00B67C23">
        <w:rPr>
          <w:rFonts w:cstheme="minorHAnsi"/>
          <w:sz w:val="20"/>
          <w:szCs w:val="20"/>
          <w:lang w:val="x-none"/>
        </w:rPr>
        <w:t xml:space="preserve">via a separate </w:t>
      </w:r>
      <w:r w:rsidRPr="00B67C23">
        <w:rPr>
          <w:rFonts w:cstheme="minorHAnsi"/>
          <w:sz w:val="20"/>
          <w:szCs w:val="20"/>
        </w:rPr>
        <w:t>contract</w:t>
      </w:r>
      <w:r w:rsidRPr="00B67C23">
        <w:rPr>
          <w:rFonts w:cstheme="minorHAnsi"/>
          <w:sz w:val="20"/>
          <w:szCs w:val="20"/>
          <w:lang w:val="x-none"/>
        </w:rPr>
        <w:t xml:space="preserve"> by the State whom is responsible for (in conjunction with the SCM, if the State is using the </w:t>
      </w:r>
      <w:r w:rsidRPr="00B67C23">
        <w:rPr>
          <w:rFonts w:cstheme="minorHAnsi"/>
          <w:sz w:val="20"/>
          <w:szCs w:val="20"/>
        </w:rPr>
        <w:t>contract</w:t>
      </w:r>
      <w:r w:rsidRPr="00B67C23">
        <w:rPr>
          <w:rFonts w:cstheme="minorHAnsi"/>
          <w:sz w:val="20"/>
          <w:szCs w:val="20"/>
          <w:lang w:val="x-none"/>
        </w:rPr>
        <w:t xml:space="preserve">) if applicable, the primary interface with, oversight of, communication to, and accountability of the Contractor’s personnel. The PM is also tasked with the issuance of Task Orders, recordkeeping, and other </w:t>
      </w:r>
      <w:r w:rsidR="00CF7A09">
        <w:rPr>
          <w:rFonts w:cstheme="minorHAnsi"/>
          <w:sz w:val="20"/>
          <w:szCs w:val="20"/>
        </w:rPr>
        <w:t>Contract</w:t>
      </w:r>
      <w:r w:rsidRPr="00B67C23">
        <w:rPr>
          <w:rFonts w:cstheme="minorHAnsi"/>
          <w:sz w:val="20"/>
          <w:szCs w:val="20"/>
          <w:lang w:val="x-none"/>
        </w:rPr>
        <w:t xml:space="preserve"> related task</w:t>
      </w:r>
      <w:r w:rsidRPr="00B67C23">
        <w:rPr>
          <w:rFonts w:cstheme="minorHAnsi"/>
          <w:sz w:val="20"/>
          <w:szCs w:val="20"/>
        </w:rPr>
        <w:t>s</w:t>
      </w:r>
      <w:r w:rsidRPr="00B67C23">
        <w:rPr>
          <w:rFonts w:cstheme="minorHAnsi"/>
          <w:sz w:val="20"/>
          <w:szCs w:val="20"/>
          <w:lang w:val="x-none"/>
        </w:rPr>
        <w:t xml:space="preserve"> as directed by the SCM.</w:t>
      </w:r>
    </w:p>
    <w:p w14:paraId="64C59757" w14:textId="77777777" w:rsidR="00B67C23" w:rsidRPr="00B67C23" w:rsidRDefault="00B67C23" w:rsidP="0013799C">
      <w:pPr>
        <w:spacing w:after="0" w:line="240" w:lineRule="auto"/>
        <w:jc w:val="both"/>
        <w:rPr>
          <w:rFonts w:cstheme="minorHAnsi"/>
          <w:sz w:val="20"/>
          <w:szCs w:val="20"/>
          <w:lang w:val="x-none"/>
        </w:rPr>
      </w:pPr>
    </w:p>
    <w:p w14:paraId="0B4BBE86"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Project Meeting(s)</w:t>
      </w:r>
      <w:r w:rsidRPr="00B67C23">
        <w:rPr>
          <w:rFonts w:cstheme="minorHAnsi"/>
          <w:sz w:val="20"/>
          <w:szCs w:val="20"/>
          <w:lang w:val="x-none"/>
        </w:rPr>
        <w:t xml:space="preserve"> – Meetings called by the SCM or Using Agency for the purpose of preparing to activate the </w:t>
      </w:r>
      <w:r w:rsidR="002F1020" w:rsidRPr="00AD273F">
        <w:rPr>
          <w:rFonts w:cstheme="minorHAnsi"/>
          <w:sz w:val="20"/>
          <w:szCs w:val="20"/>
        </w:rPr>
        <w:t>Services</w:t>
      </w:r>
      <w:r w:rsidR="002F1020" w:rsidRPr="00522CE0">
        <w:rPr>
          <w:rFonts w:cstheme="minorHAnsi"/>
          <w:sz w:val="20"/>
          <w:szCs w:val="20"/>
        </w:rPr>
        <w:t xml:space="preserve"> </w:t>
      </w:r>
      <w:r w:rsidRPr="00B67C23">
        <w:rPr>
          <w:rFonts w:cstheme="minorHAnsi"/>
          <w:sz w:val="20"/>
          <w:szCs w:val="20"/>
          <w:lang w:val="x-none"/>
        </w:rPr>
        <w:t xml:space="preserve">identified in the </w:t>
      </w:r>
      <w:r w:rsidR="00CD4D11">
        <w:rPr>
          <w:rFonts w:cstheme="minorHAnsi"/>
          <w:sz w:val="20"/>
          <w:szCs w:val="20"/>
        </w:rPr>
        <w:t>Contract</w:t>
      </w:r>
      <w:r w:rsidRPr="00B67C23">
        <w:rPr>
          <w:rFonts w:cstheme="minorHAnsi"/>
          <w:sz w:val="20"/>
          <w:szCs w:val="20"/>
          <w:lang w:val="x-none"/>
        </w:rPr>
        <w:t xml:space="preserve">. </w:t>
      </w:r>
    </w:p>
    <w:p w14:paraId="73D8CCF4" w14:textId="77777777" w:rsidR="00B67C23" w:rsidRPr="00B67C23" w:rsidRDefault="00B67C23" w:rsidP="0013799C">
      <w:pPr>
        <w:spacing w:after="0" w:line="240" w:lineRule="auto"/>
        <w:jc w:val="both"/>
        <w:rPr>
          <w:rFonts w:cstheme="minorHAnsi"/>
          <w:sz w:val="20"/>
          <w:szCs w:val="20"/>
        </w:rPr>
      </w:pPr>
    </w:p>
    <w:p w14:paraId="5F3BA84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 xml:space="preserve">Region – </w:t>
      </w:r>
      <w:r w:rsidRPr="00B67C23">
        <w:rPr>
          <w:rFonts w:cstheme="minorHAnsi"/>
          <w:sz w:val="20"/>
          <w:szCs w:val="20"/>
          <w:lang w:val="x-none"/>
        </w:rPr>
        <w:t xml:space="preserve">A contiguous geographic area </w:t>
      </w:r>
      <w:r w:rsidRPr="00B67C23">
        <w:rPr>
          <w:rFonts w:cstheme="minorHAnsi"/>
          <w:sz w:val="20"/>
          <w:szCs w:val="20"/>
        </w:rPr>
        <w:t xml:space="preserve">extending from the shoreline to the open ocean </w:t>
      </w:r>
      <w:r w:rsidRPr="00B67C23">
        <w:rPr>
          <w:rFonts w:cstheme="minorHAnsi"/>
          <w:sz w:val="20"/>
          <w:szCs w:val="20"/>
          <w:lang w:val="x-none"/>
        </w:rPr>
        <w:t xml:space="preserve"> (as illustrated in </w:t>
      </w:r>
      <w:r w:rsidR="001C1E7E" w:rsidRPr="00F138C1">
        <w:rPr>
          <w:rFonts w:cstheme="minorHAnsi"/>
          <w:i/>
          <w:sz w:val="20"/>
          <w:szCs w:val="20"/>
          <w:lang w:val="x-none"/>
        </w:rPr>
        <w:t xml:space="preserve">Attachment 3 - NJDEP Waterway Map- Tidal </w:t>
      </w:r>
      <w:r w:rsidR="001C1E7E" w:rsidRPr="001C1E7E">
        <w:rPr>
          <w:rFonts w:cstheme="minorHAnsi"/>
          <w:sz w:val="20"/>
          <w:szCs w:val="20"/>
          <w:lang w:val="x-none"/>
        </w:rPr>
        <w:t>and</w:t>
      </w:r>
      <w:r w:rsidR="001C1E7E" w:rsidRPr="00F138C1">
        <w:rPr>
          <w:rFonts w:cstheme="minorHAnsi"/>
          <w:i/>
          <w:sz w:val="20"/>
          <w:szCs w:val="20"/>
          <w:lang w:val="x-none"/>
        </w:rPr>
        <w:t xml:space="preserve"> Attachment 4 - NJDEP Waterway Map – Non- Tidal</w:t>
      </w:r>
      <w:r w:rsidR="001C1E7E" w:rsidRPr="001C1E7E">
        <w:rPr>
          <w:rFonts w:cstheme="minorHAnsi"/>
          <w:sz w:val="20"/>
          <w:szCs w:val="20"/>
          <w:lang w:val="x-none"/>
        </w:rPr>
        <w:t xml:space="preserve"> </w:t>
      </w:r>
      <w:r w:rsidRPr="00B67C23">
        <w:rPr>
          <w:rFonts w:cstheme="minorHAnsi"/>
          <w:sz w:val="20"/>
          <w:szCs w:val="20"/>
          <w:lang w:val="x-none"/>
        </w:rPr>
        <w:t>of this Bid Solicitation) designated for the purpose of Task Order assignment.</w:t>
      </w:r>
    </w:p>
    <w:p w14:paraId="0EB3542F" w14:textId="77777777" w:rsidR="00B67C23" w:rsidRPr="00B67C23" w:rsidRDefault="00B67C23" w:rsidP="0013799C">
      <w:pPr>
        <w:spacing w:after="0" w:line="240" w:lineRule="auto"/>
        <w:jc w:val="both"/>
        <w:rPr>
          <w:rFonts w:cstheme="minorHAnsi"/>
          <w:sz w:val="20"/>
          <w:szCs w:val="20"/>
        </w:rPr>
      </w:pPr>
    </w:p>
    <w:p w14:paraId="10B13EE2"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Region Operations Manager (ROM)</w:t>
      </w:r>
      <w:r w:rsidRPr="00B67C23">
        <w:rPr>
          <w:rFonts w:cstheme="minorHAnsi"/>
          <w:sz w:val="20"/>
          <w:szCs w:val="20"/>
          <w:lang w:val="x-none"/>
        </w:rPr>
        <w:t xml:space="preserve"> – </w:t>
      </w:r>
      <w:r w:rsidRPr="00B67C23">
        <w:rPr>
          <w:rFonts w:cstheme="minorHAnsi"/>
          <w:sz w:val="20"/>
          <w:szCs w:val="20"/>
        </w:rPr>
        <w:t xml:space="preserve">A </w:t>
      </w:r>
      <w:r w:rsidRPr="00B67C23">
        <w:rPr>
          <w:rFonts w:cstheme="minorHAnsi"/>
          <w:sz w:val="20"/>
          <w:szCs w:val="20"/>
          <w:lang w:val="x-none"/>
        </w:rPr>
        <w:t xml:space="preserve">Contractor  </w:t>
      </w:r>
      <w:r w:rsidRPr="00B67C23">
        <w:rPr>
          <w:rFonts w:cstheme="minorHAnsi"/>
          <w:sz w:val="20"/>
          <w:szCs w:val="20"/>
        </w:rPr>
        <w:t xml:space="preserve">personnel </w:t>
      </w:r>
      <w:r w:rsidRPr="00B67C23">
        <w:rPr>
          <w:rFonts w:cstheme="minorHAnsi"/>
          <w:sz w:val="20"/>
          <w:szCs w:val="20"/>
          <w:lang w:val="x-none"/>
        </w:rPr>
        <w:t xml:space="preserve">who reports to a State or Using Agency appointed representative (i.e. SCM or PM) for all regional </w:t>
      </w:r>
      <w:r w:rsidR="00171EF7">
        <w:rPr>
          <w:rFonts w:cstheme="minorHAnsi"/>
          <w:sz w:val="20"/>
          <w:szCs w:val="20"/>
        </w:rPr>
        <w:t>Contract</w:t>
      </w:r>
      <w:r w:rsidRPr="00B67C23">
        <w:rPr>
          <w:rFonts w:cstheme="minorHAnsi"/>
          <w:sz w:val="20"/>
          <w:szCs w:val="20"/>
          <w:lang w:val="x-none"/>
        </w:rPr>
        <w:t xml:space="preserve"> coordination issues and for the coordination of all Contractor activities under Task Orders issued in that </w:t>
      </w:r>
      <w:r w:rsidRPr="00B67C23">
        <w:rPr>
          <w:rFonts w:cstheme="minorHAnsi"/>
          <w:sz w:val="20"/>
          <w:szCs w:val="20"/>
        </w:rPr>
        <w:t>R</w:t>
      </w:r>
      <w:r w:rsidRPr="00B67C23">
        <w:rPr>
          <w:rFonts w:cstheme="minorHAnsi"/>
          <w:sz w:val="20"/>
          <w:szCs w:val="20"/>
          <w:lang w:val="x-none"/>
        </w:rPr>
        <w:t>egion.</w:t>
      </w:r>
    </w:p>
    <w:p w14:paraId="7AC6133A" w14:textId="77777777" w:rsidR="00B67C23" w:rsidRPr="00B67C23" w:rsidRDefault="00B67C23" w:rsidP="0013799C">
      <w:pPr>
        <w:spacing w:after="0" w:line="240" w:lineRule="auto"/>
        <w:jc w:val="both"/>
        <w:rPr>
          <w:rFonts w:cstheme="minorHAnsi"/>
          <w:sz w:val="20"/>
          <w:szCs w:val="20"/>
        </w:rPr>
      </w:pPr>
    </w:p>
    <w:p w14:paraId="1BDCA1F1"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Reportable Accident</w:t>
      </w:r>
      <w:r w:rsidR="001000EA">
        <w:rPr>
          <w:rFonts w:cstheme="minorHAnsi"/>
          <w:b/>
          <w:sz w:val="20"/>
          <w:szCs w:val="20"/>
        </w:rPr>
        <w:t>(s)</w:t>
      </w:r>
      <w:r w:rsidRPr="00B67C23">
        <w:rPr>
          <w:rFonts w:cstheme="minorHAnsi"/>
          <w:sz w:val="20"/>
          <w:szCs w:val="20"/>
          <w:lang w:val="x-none"/>
        </w:rPr>
        <w:t xml:space="preserve"> – An incident or occurrence involving a mishap or circumstance involving personal injury such as to require medical care, an incident involving damage to equipment so as to render that equipment out of service for at least 24 hours, </w:t>
      </w:r>
      <w:r w:rsidRPr="00B67C23">
        <w:rPr>
          <w:rFonts w:cstheme="minorHAnsi"/>
          <w:sz w:val="20"/>
          <w:szCs w:val="20"/>
        </w:rPr>
        <w:t xml:space="preserve">or </w:t>
      </w:r>
      <w:r w:rsidRPr="00B67C23">
        <w:rPr>
          <w:rFonts w:cstheme="minorHAnsi"/>
          <w:sz w:val="20"/>
          <w:szCs w:val="20"/>
          <w:lang w:val="x-none"/>
        </w:rPr>
        <w:t>damage to property or an event requiring local emergency/police services response.</w:t>
      </w:r>
    </w:p>
    <w:p w14:paraId="7A3D566A" w14:textId="77777777" w:rsidR="00B67C23" w:rsidRPr="00B67C23" w:rsidRDefault="00B67C23" w:rsidP="0013799C">
      <w:pPr>
        <w:spacing w:after="0" w:line="240" w:lineRule="auto"/>
        <w:jc w:val="both"/>
        <w:rPr>
          <w:rFonts w:cstheme="minorHAnsi"/>
          <w:sz w:val="20"/>
          <w:szCs w:val="20"/>
        </w:rPr>
      </w:pPr>
    </w:p>
    <w:p w14:paraId="1E2925BC"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Sand</w:t>
      </w:r>
      <w:r w:rsidRPr="00B67C23">
        <w:rPr>
          <w:rFonts w:cstheme="minorHAnsi"/>
          <w:sz w:val="20"/>
          <w:szCs w:val="20"/>
        </w:rPr>
        <w:t xml:space="preserve"> – Material that is determined to have greater than 90 percent grain size via laboratory analytical tests.</w:t>
      </w:r>
    </w:p>
    <w:p w14:paraId="2B994F47" w14:textId="77777777" w:rsidR="00B67C23" w:rsidRPr="00B67C23" w:rsidRDefault="00B67C23" w:rsidP="0013799C">
      <w:pPr>
        <w:spacing w:after="0" w:line="240" w:lineRule="auto"/>
        <w:jc w:val="both"/>
        <w:rPr>
          <w:rFonts w:cstheme="minorHAnsi"/>
          <w:sz w:val="20"/>
          <w:szCs w:val="20"/>
        </w:rPr>
      </w:pPr>
    </w:p>
    <w:p w14:paraId="33831030"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 xml:space="preserve">Scrap Metal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rPr>
        <w:t>R</w:t>
      </w:r>
      <w:r w:rsidRPr="00B67C23">
        <w:rPr>
          <w:rFonts w:cstheme="minorHAnsi"/>
          <w:sz w:val="20"/>
          <w:szCs w:val="20"/>
          <w:lang w:val="x-none"/>
        </w:rPr>
        <w:t xml:space="preserve">efers to ferrous metals such as structural steel and steel framing members and non-ferrous metals such as wiring/conduit, plumbing (pipes and fixtures) and HVAC materials (ductwork, motors).  White </w:t>
      </w:r>
      <w:r w:rsidR="00E445F9">
        <w:rPr>
          <w:rFonts w:cstheme="minorHAnsi"/>
          <w:sz w:val="20"/>
          <w:szCs w:val="20"/>
        </w:rPr>
        <w:t>G</w:t>
      </w:r>
      <w:r w:rsidRPr="00B67C23">
        <w:rPr>
          <w:rFonts w:cstheme="minorHAnsi"/>
          <w:sz w:val="20"/>
          <w:szCs w:val="20"/>
          <w:lang w:val="x-none"/>
        </w:rPr>
        <w:t xml:space="preserve">oods are considered as </w:t>
      </w:r>
      <w:r w:rsidR="00CA79A0">
        <w:rPr>
          <w:rFonts w:cstheme="minorHAnsi"/>
          <w:sz w:val="20"/>
          <w:szCs w:val="20"/>
        </w:rPr>
        <w:t>S</w:t>
      </w:r>
      <w:r w:rsidRPr="00B67C23">
        <w:rPr>
          <w:rFonts w:cstheme="minorHAnsi"/>
          <w:sz w:val="20"/>
          <w:szCs w:val="20"/>
          <w:lang w:val="x-none"/>
        </w:rPr>
        <w:t xml:space="preserve">crap </w:t>
      </w:r>
      <w:r w:rsidR="00CA79A0">
        <w:rPr>
          <w:rFonts w:cstheme="minorHAnsi"/>
          <w:sz w:val="20"/>
          <w:szCs w:val="20"/>
        </w:rPr>
        <w:t>M</w:t>
      </w:r>
      <w:r w:rsidRPr="00B67C23">
        <w:rPr>
          <w:rFonts w:cstheme="minorHAnsi"/>
          <w:sz w:val="20"/>
          <w:szCs w:val="20"/>
          <w:lang w:val="x-none"/>
        </w:rPr>
        <w:t xml:space="preserve">etal, but are described separately in </w:t>
      </w:r>
      <w:r w:rsidR="00924809" w:rsidRPr="00F138C1">
        <w:rPr>
          <w:rFonts w:cstheme="minorHAnsi"/>
          <w:i/>
          <w:sz w:val="20"/>
          <w:szCs w:val="20"/>
        </w:rPr>
        <w:t>Bid Solicitation</w:t>
      </w:r>
      <w:r w:rsidR="00924809">
        <w:rPr>
          <w:rFonts w:cstheme="minorHAnsi"/>
          <w:sz w:val="20"/>
          <w:szCs w:val="20"/>
        </w:rPr>
        <w:t xml:space="preserve"> </w:t>
      </w:r>
      <w:r w:rsidR="003A1A06" w:rsidRPr="00F138C1">
        <w:rPr>
          <w:rFonts w:cstheme="minorHAnsi"/>
          <w:i/>
          <w:sz w:val="20"/>
          <w:szCs w:val="20"/>
          <w:lang w:val="x-none"/>
        </w:rPr>
        <w:t>Section 9.3</w:t>
      </w:r>
      <w:r w:rsidR="00054242" w:rsidRPr="00F138C1">
        <w:rPr>
          <w:rFonts w:cstheme="minorHAnsi"/>
          <w:i/>
          <w:sz w:val="20"/>
          <w:szCs w:val="20"/>
        </w:rPr>
        <w:t xml:space="preserve"> Contract-Specific Definitions</w:t>
      </w:r>
      <w:r w:rsidR="003A1A06" w:rsidRPr="003A1A06">
        <w:rPr>
          <w:rFonts w:cstheme="minorHAnsi"/>
          <w:sz w:val="20"/>
          <w:szCs w:val="20"/>
          <w:lang w:val="x-none"/>
        </w:rPr>
        <w:t xml:space="preserve"> </w:t>
      </w:r>
      <w:r w:rsidRPr="00B67C23">
        <w:rPr>
          <w:rFonts w:cstheme="minorHAnsi"/>
          <w:sz w:val="20"/>
          <w:szCs w:val="20"/>
          <w:lang w:val="x-none"/>
        </w:rPr>
        <w:t xml:space="preserve">.   </w:t>
      </w:r>
    </w:p>
    <w:p w14:paraId="4610E085" w14:textId="77777777" w:rsidR="00B67C23" w:rsidRPr="00B67C23" w:rsidRDefault="00B67C23" w:rsidP="0013799C">
      <w:pPr>
        <w:spacing w:after="0" w:line="240" w:lineRule="auto"/>
        <w:jc w:val="both"/>
        <w:rPr>
          <w:rFonts w:cstheme="minorHAnsi"/>
          <w:sz w:val="20"/>
          <w:szCs w:val="20"/>
        </w:rPr>
      </w:pPr>
    </w:p>
    <w:p w14:paraId="10823B6A"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rPr>
        <w:t xml:space="preserve">Sediment </w:t>
      </w:r>
      <w:r w:rsidRPr="00B67C23">
        <w:rPr>
          <w:rFonts w:cstheme="minorHAnsi"/>
          <w:sz w:val="20"/>
          <w:szCs w:val="20"/>
          <w:lang w:val="x-none"/>
        </w:rPr>
        <w:t>–</w:t>
      </w:r>
      <w:r w:rsidRPr="00B67C23">
        <w:rPr>
          <w:rFonts w:cstheme="minorHAnsi"/>
          <w:b/>
          <w:sz w:val="20"/>
          <w:szCs w:val="20"/>
        </w:rPr>
        <w:t xml:space="preserve"> </w:t>
      </w:r>
      <w:r w:rsidRPr="00B67C23">
        <w:rPr>
          <w:rFonts w:cstheme="minorHAnsi"/>
          <w:sz w:val="20"/>
          <w:szCs w:val="20"/>
        </w:rPr>
        <w:t>Material that is determined to have less than 90 percent grain size via laboratory analytical tests.</w:t>
      </w:r>
    </w:p>
    <w:p w14:paraId="6F2E16F7" w14:textId="77777777" w:rsidR="00B67C23" w:rsidRPr="00B67C23" w:rsidRDefault="00B67C23" w:rsidP="0013799C">
      <w:pPr>
        <w:spacing w:after="0" w:line="240" w:lineRule="auto"/>
        <w:jc w:val="both"/>
        <w:rPr>
          <w:rFonts w:cstheme="minorHAnsi"/>
          <w:sz w:val="20"/>
          <w:szCs w:val="20"/>
        </w:rPr>
      </w:pPr>
    </w:p>
    <w:p w14:paraId="5633EA2E"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Services</w:t>
      </w:r>
      <w:r w:rsidRPr="00B67C23">
        <w:rPr>
          <w:rFonts w:cstheme="minorHAnsi"/>
          <w:sz w:val="20"/>
          <w:szCs w:val="20"/>
        </w:rPr>
        <w:t xml:space="preserve"> – All </w:t>
      </w:r>
      <w:r w:rsidR="002F1020" w:rsidRPr="00AD273F">
        <w:rPr>
          <w:rFonts w:cstheme="minorHAnsi"/>
          <w:sz w:val="20"/>
          <w:szCs w:val="20"/>
        </w:rPr>
        <w:t>Services</w:t>
      </w:r>
      <w:r w:rsidR="002F1020" w:rsidRPr="00522CE0">
        <w:rPr>
          <w:rFonts w:cstheme="minorHAnsi"/>
          <w:sz w:val="20"/>
          <w:szCs w:val="20"/>
        </w:rPr>
        <w:t xml:space="preserve"> </w:t>
      </w:r>
      <w:r w:rsidRPr="00B67C23">
        <w:rPr>
          <w:rFonts w:cstheme="minorHAnsi"/>
          <w:sz w:val="20"/>
          <w:szCs w:val="20"/>
        </w:rPr>
        <w:t xml:space="preserve">required </w:t>
      </w:r>
      <w:r w:rsidR="003A1A06" w:rsidRPr="003A1A06">
        <w:rPr>
          <w:rFonts w:cstheme="minorHAnsi"/>
          <w:sz w:val="20"/>
          <w:szCs w:val="20"/>
        </w:rPr>
        <w:t xml:space="preserve">in </w:t>
      </w:r>
      <w:r w:rsidR="003A1A06" w:rsidRPr="00F138C1">
        <w:rPr>
          <w:rFonts w:cstheme="minorHAnsi"/>
          <w:i/>
          <w:sz w:val="20"/>
          <w:szCs w:val="20"/>
        </w:rPr>
        <w:t>Section 4.0</w:t>
      </w:r>
      <w:r w:rsidR="00924809" w:rsidRPr="00F138C1">
        <w:rPr>
          <w:rFonts w:cstheme="minorHAnsi"/>
          <w:i/>
          <w:sz w:val="20"/>
          <w:szCs w:val="20"/>
        </w:rPr>
        <w:t xml:space="preserve"> Scope of Work</w:t>
      </w:r>
      <w:r w:rsidR="00924809">
        <w:rPr>
          <w:rFonts w:cstheme="minorHAnsi"/>
          <w:sz w:val="20"/>
          <w:szCs w:val="20"/>
        </w:rPr>
        <w:t xml:space="preserve"> </w:t>
      </w:r>
      <w:r w:rsidRPr="00B67C23">
        <w:rPr>
          <w:rFonts w:cstheme="minorHAnsi"/>
          <w:sz w:val="20"/>
          <w:szCs w:val="20"/>
        </w:rPr>
        <w:t xml:space="preserve"> of this</w:t>
      </w:r>
      <w:r w:rsidRPr="00B67C23">
        <w:rPr>
          <w:rFonts w:cstheme="minorHAnsi"/>
          <w:sz w:val="20"/>
          <w:szCs w:val="20"/>
          <w:lang w:val="x-none"/>
        </w:rPr>
        <w:t xml:space="preserve"> </w:t>
      </w:r>
      <w:r w:rsidRPr="00B67C23">
        <w:rPr>
          <w:rFonts w:cstheme="minorHAnsi"/>
          <w:sz w:val="20"/>
          <w:szCs w:val="20"/>
        </w:rPr>
        <w:t>Bid Solicitation and the awarded</w:t>
      </w:r>
      <w:r w:rsidR="00D7626C">
        <w:rPr>
          <w:rFonts w:cstheme="minorHAnsi"/>
          <w:sz w:val="20"/>
          <w:szCs w:val="20"/>
        </w:rPr>
        <w:t xml:space="preserve"> Contract</w:t>
      </w:r>
      <w:r w:rsidRPr="00B67C23">
        <w:rPr>
          <w:rFonts w:cstheme="minorHAnsi"/>
          <w:sz w:val="20"/>
          <w:szCs w:val="20"/>
        </w:rPr>
        <w:t xml:space="preserve">.   </w:t>
      </w:r>
    </w:p>
    <w:p w14:paraId="20ABC8A5" w14:textId="77777777" w:rsidR="00B67C23" w:rsidRPr="00B67C23" w:rsidRDefault="00B67C23" w:rsidP="0013799C">
      <w:pPr>
        <w:spacing w:after="0" w:line="240" w:lineRule="auto"/>
        <w:jc w:val="both"/>
        <w:rPr>
          <w:rFonts w:cstheme="minorHAnsi"/>
          <w:sz w:val="20"/>
          <w:szCs w:val="20"/>
        </w:rPr>
      </w:pPr>
    </w:p>
    <w:p w14:paraId="793D24ED" w14:textId="77777777" w:rsidR="00B67C23" w:rsidRDefault="00B67C23" w:rsidP="0013799C">
      <w:pPr>
        <w:spacing w:after="0" w:line="240" w:lineRule="auto"/>
        <w:jc w:val="both"/>
        <w:rPr>
          <w:rFonts w:cstheme="minorHAnsi"/>
          <w:sz w:val="20"/>
          <w:szCs w:val="20"/>
        </w:rPr>
      </w:pPr>
      <w:r w:rsidRPr="00B67C23">
        <w:rPr>
          <w:rFonts w:cstheme="minorHAnsi"/>
          <w:b/>
          <w:sz w:val="20"/>
          <w:szCs w:val="20"/>
        </w:rPr>
        <w:t>Shortest Lane-Mile Route</w:t>
      </w:r>
      <w:r w:rsidRPr="00B67C23">
        <w:rPr>
          <w:rFonts w:cstheme="minorHAnsi"/>
          <w:sz w:val="20"/>
          <w:szCs w:val="20"/>
        </w:rPr>
        <w:t xml:space="preserve"> </w:t>
      </w:r>
      <w:r w:rsidR="00D608A2" w:rsidRPr="00D608A2">
        <w:rPr>
          <w:rFonts w:cstheme="minorHAnsi"/>
          <w:sz w:val="20"/>
          <w:szCs w:val="20"/>
        </w:rPr>
        <w:t>–</w:t>
      </w:r>
      <w:r w:rsidRPr="00B67C23">
        <w:rPr>
          <w:rFonts w:cstheme="minorHAnsi"/>
          <w:sz w:val="20"/>
          <w:szCs w:val="20"/>
        </w:rPr>
        <w:t xml:space="preserve"> The shortest appropriate (for truck traffic including weight limits, safety concerns, etc) route available to transport material from the TOLS to its destination.</w:t>
      </w:r>
    </w:p>
    <w:p w14:paraId="39BE80C6" w14:textId="77777777" w:rsidR="002342A8" w:rsidRPr="00B67C23" w:rsidRDefault="002342A8" w:rsidP="0013799C">
      <w:pPr>
        <w:spacing w:after="0" w:line="240" w:lineRule="auto"/>
        <w:jc w:val="both"/>
        <w:rPr>
          <w:rFonts w:cstheme="minorHAnsi"/>
          <w:sz w:val="20"/>
          <w:szCs w:val="20"/>
        </w:rPr>
      </w:pPr>
    </w:p>
    <w:p w14:paraId="5C5EFC54" w14:textId="77777777" w:rsidR="00C11ADF" w:rsidRDefault="00C11ADF" w:rsidP="00C11ADF">
      <w:pPr>
        <w:contextualSpacing/>
        <w:jc w:val="both"/>
        <w:rPr>
          <w:color w:val="4D5156"/>
          <w:sz w:val="20"/>
          <w:szCs w:val="20"/>
          <w:lang w:val="en"/>
        </w:rPr>
      </w:pPr>
      <w:r w:rsidRPr="00505D8D">
        <w:rPr>
          <w:b/>
          <w:bCs/>
          <w:sz w:val="20"/>
          <w:szCs w:val="20"/>
        </w:rPr>
        <w:t>Side Scan Sonar</w:t>
      </w:r>
      <w:r w:rsidRPr="00505D8D">
        <w:rPr>
          <w:sz w:val="20"/>
          <w:szCs w:val="20"/>
        </w:rPr>
        <w:t xml:space="preserve">- </w:t>
      </w:r>
      <w:r w:rsidRPr="008F7F32">
        <w:rPr>
          <w:sz w:val="20"/>
          <w:szCs w:val="20"/>
          <w:lang w:val="en"/>
        </w:rPr>
        <w:t>is a category of active sonar system for detecting and imaging objects on the seafloor. The multiple physical sensors of the sonar — called a transducer array — send and receive the acoustic pulses that help map the seafloor or detect other objects.</w:t>
      </w:r>
    </w:p>
    <w:p w14:paraId="4302F889" w14:textId="77777777" w:rsidR="00C11ADF" w:rsidRPr="00823E6D" w:rsidRDefault="00C11ADF" w:rsidP="00C11ADF">
      <w:pPr>
        <w:contextualSpacing/>
        <w:jc w:val="both"/>
        <w:rPr>
          <w:b/>
          <w:bCs/>
          <w:sz w:val="20"/>
          <w:szCs w:val="20"/>
          <w:u w:val="single"/>
        </w:rPr>
      </w:pPr>
    </w:p>
    <w:p w14:paraId="64056753" w14:textId="77777777" w:rsidR="00C11ADF" w:rsidRPr="00823E6D" w:rsidRDefault="00C11ADF" w:rsidP="00C11ADF">
      <w:pPr>
        <w:contextualSpacing/>
        <w:jc w:val="both"/>
        <w:rPr>
          <w:b/>
          <w:bCs/>
          <w:sz w:val="20"/>
          <w:szCs w:val="20"/>
          <w:u w:val="single"/>
        </w:rPr>
      </w:pPr>
      <w:r w:rsidRPr="00505D8D">
        <w:rPr>
          <w:b/>
          <w:bCs/>
          <w:sz w:val="20"/>
          <w:szCs w:val="20"/>
        </w:rPr>
        <w:t>Slant range and layback</w:t>
      </w:r>
      <w:r w:rsidRPr="00505D8D">
        <w:rPr>
          <w:sz w:val="20"/>
          <w:szCs w:val="20"/>
        </w:rPr>
        <w:t xml:space="preserve">- Slant Range is </w:t>
      </w:r>
      <w:r w:rsidRPr="00505D8D">
        <w:rPr>
          <w:color w:val="0E1A2A"/>
          <w:sz w:val="20"/>
          <w:szCs w:val="20"/>
          <w:shd w:val="clear" w:color="auto" w:fill="FFFFFF"/>
        </w:rPr>
        <w:t>the angle of underwater acoustic positioning/Ultra-short baseline acoustic positioning system (USBL) communications between a tracked asset and a surface vessel. Typically, the flatter or more acute this angle, the more difficult accurate positioning of the tracked object can become.</w:t>
      </w:r>
      <w:r w:rsidRPr="00505D8D">
        <w:rPr>
          <w:sz w:val="20"/>
          <w:szCs w:val="20"/>
        </w:rPr>
        <w:t xml:space="preserve"> Layback: </w:t>
      </w:r>
      <w:r w:rsidRPr="00505D8D">
        <w:rPr>
          <w:color w:val="202020"/>
          <w:sz w:val="20"/>
          <w:szCs w:val="20"/>
          <w:shd w:val="clear" w:color="auto" w:fill="FFFFFF"/>
        </w:rPr>
        <w:t xml:space="preserve">Layback is an estimate of the towfish position using a various assumptions, depending on the specific layback method (acoustic positioning). </w:t>
      </w:r>
    </w:p>
    <w:p w14:paraId="3E59C6E6" w14:textId="77777777" w:rsidR="00E647FA" w:rsidRPr="00B67C23" w:rsidRDefault="00E647FA" w:rsidP="0013799C">
      <w:pPr>
        <w:spacing w:after="0" w:line="240" w:lineRule="auto"/>
        <w:jc w:val="both"/>
        <w:rPr>
          <w:rFonts w:cstheme="minorHAnsi"/>
          <w:sz w:val="20"/>
          <w:szCs w:val="20"/>
        </w:rPr>
      </w:pPr>
    </w:p>
    <w:p w14:paraId="1530470A" w14:textId="77777777" w:rsidR="00D5266C" w:rsidRPr="00F138C1" w:rsidRDefault="00D5266C" w:rsidP="0013799C">
      <w:pPr>
        <w:spacing w:after="0" w:line="240" w:lineRule="auto"/>
        <w:jc w:val="both"/>
        <w:rPr>
          <w:rFonts w:cstheme="minorHAnsi"/>
          <w:sz w:val="20"/>
          <w:szCs w:val="20"/>
        </w:rPr>
      </w:pPr>
      <w:r>
        <w:rPr>
          <w:rFonts w:cstheme="minorHAnsi"/>
          <w:b/>
          <w:sz w:val="20"/>
          <w:szCs w:val="20"/>
        </w:rPr>
        <w:t>State Holidays –</w:t>
      </w:r>
      <w:r w:rsidR="007019D3">
        <w:rPr>
          <w:rFonts w:cstheme="minorHAnsi"/>
          <w:b/>
          <w:sz w:val="20"/>
          <w:szCs w:val="20"/>
        </w:rPr>
        <w:t xml:space="preserve"> </w:t>
      </w:r>
      <w:r w:rsidRPr="00F138C1">
        <w:rPr>
          <w:rFonts w:cstheme="minorHAnsi"/>
          <w:sz w:val="20"/>
          <w:szCs w:val="20"/>
        </w:rPr>
        <w:t>Reference</w:t>
      </w:r>
      <w:r w:rsidR="007019D3" w:rsidRPr="00F138C1">
        <w:rPr>
          <w:rFonts w:cstheme="minorHAnsi"/>
          <w:sz w:val="20"/>
          <w:szCs w:val="20"/>
        </w:rPr>
        <w:t xml:space="preserve"> </w:t>
      </w:r>
      <w:hyperlink r:id="rId56" w:history="1">
        <w:r w:rsidR="007019D3" w:rsidRPr="003C3F21">
          <w:rPr>
            <w:rStyle w:val="Hyperlink"/>
            <w:rFonts w:cstheme="minorHAnsi"/>
            <w:sz w:val="20"/>
            <w:szCs w:val="20"/>
          </w:rPr>
          <w:t>http://www.state.nj.us/nj/about/facts/holidays/</w:t>
        </w:r>
      </w:hyperlink>
      <w:r w:rsidR="007019D3" w:rsidRPr="00F138C1">
        <w:rPr>
          <w:rStyle w:val="Hyperlink"/>
          <w:rFonts w:cstheme="minorHAnsi"/>
          <w:sz w:val="20"/>
          <w:szCs w:val="20"/>
          <w:u w:val="none"/>
        </w:rPr>
        <w:t xml:space="preserve"> </w:t>
      </w:r>
      <w:r w:rsidR="007019D3" w:rsidRPr="00F138C1">
        <w:rPr>
          <w:rFonts w:cstheme="minorHAnsi"/>
          <w:sz w:val="20"/>
          <w:szCs w:val="20"/>
        </w:rPr>
        <w:t>for all New Jersey State Holidays</w:t>
      </w:r>
      <w:r w:rsidR="007019D3" w:rsidRPr="007019D3">
        <w:rPr>
          <w:rFonts w:cstheme="minorHAnsi"/>
          <w:b/>
          <w:sz w:val="20"/>
          <w:szCs w:val="20"/>
        </w:rPr>
        <w:t xml:space="preserve">. </w:t>
      </w:r>
      <w:r>
        <w:rPr>
          <w:rFonts w:cstheme="minorHAnsi"/>
          <w:b/>
          <w:sz w:val="20"/>
          <w:szCs w:val="20"/>
        </w:rPr>
        <w:t xml:space="preserve"> </w:t>
      </w:r>
    </w:p>
    <w:p w14:paraId="78220A2B" w14:textId="77777777" w:rsidR="00D5266C" w:rsidRDefault="00D5266C" w:rsidP="0013799C">
      <w:pPr>
        <w:spacing w:after="0" w:line="240" w:lineRule="auto"/>
        <w:jc w:val="both"/>
        <w:rPr>
          <w:rFonts w:cstheme="minorHAnsi"/>
          <w:b/>
          <w:sz w:val="20"/>
          <w:szCs w:val="20"/>
          <w:lang w:val="x-none"/>
        </w:rPr>
      </w:pPr>
    </w:p>
    <w:p w14:paraId="4CED1506"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Solid Waste</w:t>
      </w:r>
      <w:r w:rsidRPr="00B67C23">
        <w:rPr>
          <w:rFonts w:cstheme="minorHAnsi"/>
          <w:sz w:val="20"/>
          <w:szCs w:val="20"/>
          <w:lang w:val="x-none"/>
        </w:rPr>
        <w:t xml:space="preserve"> –</w:t>
      </w:r>
      <w:r w:rsidRPr="00B67C23">
        <w:rPr>
          <w:rFonts w:cstheme="minorHAnsi"/>
          <w:sz w:val="20"/>
          <w:szCs w:val="20"/>
        </w:rPr>
        <w:t xml:space="preserve"> </w:t>
      </w:r>
      <w:r w:rsidRPr="00B67C23">
        <w:rPr>
          <w:rFonts w:cstheme="minorHAnsi"/>
          <w:sz w:val="20"/>
          <w:szCs w:val="20"/>
          <w:lang w:val="x-none"/>
        </w:rPr>
        <w:t xml:space="preserve">This shall have the same meaning as defined at </w:t>
      </w:r>
      <w:r w:rsidRPr="00AE5433">
        <w:rPr>
          <w:rFonts w:cstheme="minorHAnsi"/>
          <w:sz w:val="20"/>
          <w:szCs w:val="20"/>
          <w:lang w:val="x-none"/>
        </w:rPr>
        <w:t>N.J.S.A.</w:t>
      </w:r>
      <w:r w:rsidRPr="00B67C23">
        <w:rPr>
          <w:rFonts w:cstheme="minorHAnsi"/>
          <w:sz w:val="20"/>
          <w:szCs w:val="20"/>
          <w:lang w:val="x-none"/>
        </w:rPr>
        <w:t xml:space="preserve"> 13:1E-3 of the New Jersey Solid Waste Management Act, as may be amended.</w:t>
      </w:r>
    </w:p>
    <w:p w14:paraId="3E4C5555" w14:textId="77777777" w:rsidR="00B67C23" w:rsidRPr="00B67C23" w:rsidRDefault="00B67C23" w:rsidP="0013799C">
      <w:pPr>
        <w:spacing w:after="0" w:line="240" w:lineRule="auto"/>
        <w:jc w:val="both"/>
        <w:rPr>
          <w:rFonts w:cstheme="minorHAnsi"/>
          <w:sz w:val="20"/>
          <w:szCs w:val="20"/>
          <w:lang w:val="x-none"/>
        </w:rPr>
      </w:pPr>
    </w:p>
    <w:p w14:paraId="117262AB"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 xml:space="preserve">Sonar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A method or device for detecting and locating objects</w:t>
      </w:r>
      <w:r w:rsidRPr="00B67C23">
        <w:rPr>
          <w:rFonts w:cstheme="minorHAnsi"/>
          <w:sz w:val="20"/>
          <w:szCs w:val="20"/>
        </w:rPr>
        <w:t>,</w:t>
      </w:r>
      <w:r w:rsidRPr="00B67C23">
        <w:rPr>
          <w:rFonts w:cstheme="minorHAnsi"/>
          <w:sz w:val="20"/>
          <w:szCs w:val="20"/>
          <w:lang w:val="x-none"/>
        </w:rPr>
        <w:t xml:space="preserve"> especially underwater</w:t>
      </w:r>
      <w:r w:rsidRPr="00B67C23">
        <w:rPr>
          <w:rFonts w:cstheme="minorHAnsi"/>
          <w:sz w:val="20"/>
          <w:szCs w:val="20"/>
        </w:rPr>
        <w:t>,</w:t>
      </w:r>
      <w:r w:rsidRPr="00B67C23">
        <w:rPr>
          <w:rFonts w:cstheme="minorHAnsi"/>
          <w:sz w:val="20"/>
          <w:szCs w:val="20"/>
          <w:lang w:val="x-none"/>
        </w:rPr>
        <w:t xml:space="preserve"> by means of sound waves sent out to be reflected by the objects.</w:t>
      </w:r>
    </w:p>
    <w:p w14:paraId="6C3FE3DB" w14:textId="77777777" w:rsidR="00B67C23" w:rsidRPr="00B67C23" w:rsidRDefault="00B67C23" w:rsidP="0013799C">
      <w:pPr>
        <w:spacing w:after="0" w:line="240" w:lineRule="auto"/>
        <w:jc w:val="both"/>
        <w:rPr>
          <w:rFonts w:cstheme="minorHAnsi"/>
          <w:sz w:val="20"/>
          <w:szCs w:val="20"/>
        </w:rPr>
      </w:pPr>
    </w:p>
    <w:p w14:paraId="6A152910"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State Debris Management Zone</w:t>
      </w:r>
      <w:r w:rsidRPr="00B67C23">
        <w:rPr>
          <w:rFonts w:cstheme="minorHAnsi"/>
          <w:sz w:val="20"/>
          <w:szCs w:val="20"/>
        </w:rPr>
        <w:t xml:space="preserve"> – A defined geographic area for the identification and removal of Debris.</w:t>
      </w:r>
    </w:p>
    <w:p w14:paraId="48D54937" w14:textId="77777777" w:rsidR="00B67C23" w:rsidRPr="00B67C23" w:rsidRDefault="00B67C23" w:rsidP="0013799C">
      <w:pPr>
        <w:spacing w:after="0" w:line="240" w:lineRule="auto"/>
        <w:jc w:val="both"/>
        <w:rPr>
          <w:rFonts w:cstheme="minorHAnsi"/>
          <w:b/>
          <w:sz w:val="20"/>
          <w:szCs w:val="20"/>
          <w:lang w:val="x-none"/>
        </w:rPr>
      </w:pPr>
    </w:p>
    <w:p w14:paraId="3966AD3B"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State Declared Disaster</w:t>
      </w:r>
      <w:r w:rsidRPr="00B67C23">
        <w:rPr>
          <w:rFonts w:cstheme="minorHAnsi"/>
          <w:sz w:val="20"/>
          <w:szCs w:val="20"/>
          <w:lang w:val="x-none"/>
        </w:rPr>
        <w:t xml:space="preserve"> – Pursuant to the NJ Disaster Control Act, </w:t>
      </w:r>
      <w:r w:rsidRPr="00AE5433">
        <w:rPr>
          <w:rFonts w:cstheme="minorHAnsi"/>
          <w:sz w:val="20"/>
          <w:szCs w:val="20"/>
          <w:lang w:val="x-none"/>
        </w:rPr>
        <w:t>N.J.S.A.</w:t>
      </w:r>
      <w:r w:rsidRPr="00B67C23">
        <w:rPr>
          <w:rFonts w:cstheme="minorHAnsi"/>
          <w:sz w:val="20"/>
          <w:szCs w:val="20"/>
          <w:lang w:val="x-none"/>
        </w:rPr>
        <w:t xml:space="preserve"> Appendix A: 9-30 </w:t>
      </w:r>
      <w:r w:rsidRPr="00AE5433">
        <w:rPr>
          <w:rFonts w:cstheme="minorHAnsi"/>
          <w:sz w:val="20"/>
          <w:szCs w:val="20"/>
          <w:u w:val="single"/>
          <w:lang w:val="x-none"/>
        </w:rPr>
        <w:t>et seq.</w:t>
      </w:r>
      <w:r w:rsidRPr="00B67C23">
        <w:rPr>
          <w:rFonts w:cstheme="minorHAnsi"/>
          <w:sz w:val="20"/>
          <w:szCs w:val="20"/>
          <w:lang w:val="x-none"/>
        </w:rPr>
        <w:t xml:space="preserve">, any unusual incident resulting from natural or unnatural causes </w:t>
      </w:r>
      <w:r w:rsidRPr="00B67C23">
        <w:rPr>
          <w:rFonts w:cstheme="minorHAnsi"/>
          <w:sz w:val="20"/>
          <w:szCs w:val="20"/>
        </w:rPr>
        <w:t xml:space="preserve">which </w:t>
      </w:r>
      <w:r w:rsidRPr="00B67C23">
        <w:rPr>
          <w:rFonts w:cstheme="minorHAnsi"/>
          <w:sz w:val="20"/>
          <w:szCs w:val="20"/>
          <w:lang w:val="x-none"/>
        </w:rPr>
        <w:t xml:space="preserve">endangers the health, safety or resources of the residents of one or more municipalities of the State </w:t>
      </w:r>
      <w:r w:rsidRPr="00B67C23">
        <w:rPr>
          <w:rFonts w:cstheme="minorHAnsi"/>
          <w:sz w:val="20"/>
          <w:szCs w:val="20"/>
        </w:rPr>
        <w:t xml:space="preserve">and </w:t>
      </w:r>
      <w:r w:rsidRPr="00B67C23">
        <w:rPr>
          <w:rFonts w:cstheme="minorHAnsi"/>
          <w:sz w:val="20"/>
          <w:szCs w:val="20"/>
          <w:lang w:val="x-none"/>
        </w:rPr>
        <w:t>which in the determination by the Governor, is or may become too large in scope or unusual in type to be handled in its entirety by regular municipal operating services. This includes any disaster declared by a governmental entity with authority to do so under the NJ Disaster Control Act. </w:t>
      </w:r>
    </w:p>
    <w:p w14:paraId="331079A4" w14:textId="77777777" w:rsidR="00B67C23" w:rsidRDefault="00B67C23" w:rsidP="0013799C">
      <w:pPr>
        <w:spacing w:after="0" w:line="240" w:lineRule="auto"/>
        <w:jc w:val="both"/>
        <w:rPr>
          <w:rFonts w:cstheme="minorHAnsi"/>
          <w:b/>
          <w:sz w:val="20"/>
          <w:szCs w:val="20"/>
        </w:rPr>
      </w:pPr>
    </w:p>
    <w:p w14:paraId="1A174DD1" w14:textId="77777777" w:rsidR="00C11ADF" w:rsidRDefault="00C11ADF" w:rsidP="00C11ADF">
      <w:pPr>
        <w:contextualSpacing/>
        <w:jc w:val="both"/>
        <w:rPr>
          <w:rFonts w:cstheme="minorHAnsi"/>
          <w:color w:val="202124"/>
          <w:sz w:val="20"/>
          <w:szCs w:val="20"/>
          <w:shd w:val="clear" w:color="auto" w:fill="FFFFFF"/>
        </w:rPr>
      </w:pPr>
      <w:r w:rsidRPr="00505D8D">
        <w:rPr>
          <w:rFonts w:cstheme="minorHAnsi"/>
          <w:b/>
          <w:bCs/>
          <w:sz w:val="20"/>
          <w:szCs w:val="20"/>
        </w:rPr>
        <w:t>Sub Bottom Profiler</w:t>
      </w:r>
      <w:r>
        <w:rPr>
          <w:rFonts w:cstheme="minorHAnsi"/>
          <w:sz w:val="20"/>
          <w:szCs w:val="20"/>
        </w:rPr>
        <w:t>-</w:t>
      </w:r>
      <w:r w:rsidRPr="00505D8D">
        <w:rPr>
          <w:rFonts w:cstheme="minorHAnsi"/>
          <w:sz w:val="20"/>
          <w:szCs w:val="20"/>
        </w:rPr>
        <w:t xml:space="preserve"> </w:t>
      </w:r>
      <w:r w:rsidRPr="00505D8D">
        <w:rPr>
          <w:rFonts w:cstheme="minorHAnsi"/>
          <w:color w:val="202124"/>
          <w:sz w:val="20"/>
          <w:szCs w:val="20"/>
          <w:shd w:val="clear" w:color="auto" w:fill="FFFFFF"/>
        </w:rPr>
        <w:t>is </w:t>
      </w:r>
      <w:r w:rsidRPr="00505D8D">
        <w:rPr>
          <w:rFonts w:cstheme="minorHAnsi"/>
          <w:color w:val="040C28"/>
          <w:sz w:val="20"/>
          <w:szCs w:val="20"/>
        </w:rPr>
        <w:t>a type of sonar system – a geophysical survey tool that uses sound to map beneath the seafloor</w:t>
      </w:r>
      <w:r w:rsidRPr="00505D8D">
        <w:rPr>
          <w:rFonts w:cstheme="minorHAnsi"/>
          <w:color w:val="202124"/>
          <w:sz w:val="20"/>
          <w:szCs w:val="20"/>
          <w:shd w:val="clear" w:color="auto" w:fill="FFFFFF"/>
        </w:rPr>
        <w:t>. Low-frequency pulses of sound are aimed toward the seafloor, where some pulses penetrate through and are then reflected by subsurface sediment.</w:t>
      </w:r>
    </w:p>
    <w:p w14:paraId="0B10F81C" w14:textId="77777777" w:rsidR="00C11ADF" w:rsidRDefault="00C11ADF" w:rsidP="003A1A06">
      <w:pPr>
        <w:tabs>
          <w:tab w:val="left" w:pos="3600"/>
        </w:tabs>
        <w:spacing w:after="0"/>
        <w:jc w:val="both"/>
        <w:rPr>
          <w:rFonts w:cstheme="minorHAnsi"/>
          <w:b/>
          <w:bCs/>
          <w:sz w:val="20"/>
          <w:szCs w:val="20"/>
        </w:rPr>
      </w:pPr>
    </w:p>
    <w:p w14:paraId="250B11F5" w14:textId="77777777" w:rsidR="003A1A06" w:rsidRPr="003A1A06" w:rsidRDefault="003A1A06" w:rsidP="003A1A06">
      <w:pPr>
        <w:tabs>
          <w:tab w:val="left" w:pos="3600"/>
        </w:tabs>
        <w:spacing w:after="0"/>
        <w:jc w:val="both"/>
        <w:rPr>
          <w:rFonts w:cstheme="minorHAnsi"/>
          <w:sz w:val="20"/>
          <w:szCs w:val="20"/>
        </w:rPr>
      </w:pPr>
      <w:r w:rsidRPr="003A1A06">
        <w:rPr>
          <w:rFonts w:cstheme="minorHAnsi"/>
          <w:b/>
          <w:bCs/>
          <w:sz w:val="20"/>
          <w:szCs w:val="20"/>
        </w:rPr>
        <w:t>Subzone</w:t>
      </w:r>
      <w:r w:rsidRPr="003A1A06">
        <w:rPr>
          <w:rFonts w:cstheme="minorHAnsi"/>
          <w:sz w:val="20"/>
          <w:szCs w:val="20"/>
        </w:rPr>
        <w:t xml:space="preserve"> </w:t>
      </w:r>
      <w:r w:rsidRPr="003A1A06">
        <w:rPr>
          <w:rFonts w:cstheme="minorHAnsi"/>
          <w:sz w:val="20"/>
          <w:szCs w:val="20"/>
          <w:lang w:val="x-none"/>
        </w:rPr>
        <w:t>–</w:t>
      </w:r>
      <w:r w:rsidRPr="003A1A06">
        <w:rPr>
          <w:rFonts w:cstheme="minorHAnsi"/>
          <w:sz w:val="20"/>
          <w:szCs w:val="20"/>
        </w:rPr>
        <w:t xml:space="preserve"> A </w:t>
      </w:r>
      <w:r w:rsidR="00FB1BC8">
        <w:rPr>
          <w:rFonts w:cstheme="minorHAnsi"/>
          <w:sz w:val="20"/>
          <w:szCs w:val="20"/>
        </w:rPr>
        <w:t>Z</w:t>
      </w:r>
      <w:r w:rsidRPr="003A1A06">
        <w:rPr>
          <w:rFonts w:cstheme="minorHAnsi"/>
          <w:sz w:val="20"/>
          <w:szCs w:val="20"/>
        </w:rPr>
        <w:t xml:space="preserve">one that is a subdivision of a larger </w:t>
      </w:r>
      <w:r w:rsidR="00FB1BC8">
        <w:rPr>
          <w:rFonts w:cstheme="minorHAnsi"/>
          <w:sz w:val="20"/>
          <w:szCs w:val="20"/>
        </w:rPr>
        <w:t>Z</w:t>
      </w:r>
      <w:r w:rsidRPr="003A1A06">
        <w:rPr>
          <w:rFonts w:cstheme="minorHAnsi"/>
          <w:sz w:val="20"/>
          <w:szCs w:val="20"/>
        </w:rPr>
        <w:t>one.</w:t>
      </w:r>
    </w:p>
    <w:p w14:paraId="34BC97EE" w14:textId="77777777" w:rsidR="003A1A06" w:rsidRPr="00B67C23" w:rsidRDefault="003A1A06" w:rsidP="0013799C">
      <w:pPr>
        <w:spacing w:after="0" w:line="240" w:lineRule="auto"/>
        <w:jc w:val="both"/>
        <w:rPr>
          <w:rFonts w:cstheme="minorHAnsi"/>
          <w:b/>
          <w:sz w:val="20"/>
          <w:szCs w:val="20"/>
        </w:rPr>
      </w:pPr>
    </w:p>
    <w:p w14:paraId="421D5A94"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 xml:space="preserve">Task Order </w:t>
      </w:r>
      <w:r w:rsidRPr="00B67C23">
        <w:rPr>
          <w:rFonts w:cstheme="minorHAnsi"/>
          <w:sz w:val="20"/>
          <w:szCs w:val="20"/>
          <w:lang w:val="x-none"/>
        </w:rPr>
        <w:t xml:space="preserve">– </w:t>
      </w:r>
      <w:r w:rsidRPr="00B67C23">
        <w:rPr>
          <w:rFonts w:cstheme="minorHAnsi"/>
          <w:sz w:val="20"/>
          <w:szCs w:val="20"/>
        </w:rPr>
        <w:t>An o</w:t>
      </w:r>
      <w:r w:rsidRPr="00B67C23">
        <w:rPr>
          <w:rFonts w:cstheme="minorHAnsi"/>
          <w:sz w:val="20"/>
          <w:szCs w:val="20"/>
          <w:lang w:val="x-none"/>
        </w:rPr>
        <w:t xml:space="preserve">rder sent from the State or Using Agency to the Contractor to </w:t>
      </w:r>
      <w:r w:rsidRPr="00B67C23">
        <w:rPr>
          <w:rFonts w:cstheme="minorHAnsi"/>
          <w:sz w:val="20"/>
          <w:szCs w:val="20"/>
        </w:rPr>
        <w:t xml:space="preserve">begin </w:t>
      </w:r>
      <w:r w:rsidRPr="00B67C23">
        <w:rPr>
          <w:rFonts w:cstheme="minorHAnsi"/>
          <w:sz w:val="20"/>
          <w:szCs w:val="20"/>
          <w:lang w:val="x-none"/>
        </w:rPr>
        <w:t xml:space="preserve"> a specific Debris </w:t>
      </w:r>
      <w:r w:rsidR="00D51990">
        <w:rPr>
          <w:rFonts w:cstheme="minorHAnsi"/>
          <w:sz w:val="20"/>
          <w:szCs w:val="20"/>
          <w:lang w:val="x-none"/>
        </w:rPr>
        <w:t xml:space="preserve">assessment and </w:t>
      </w:r>
      <w:r w:rsidRPr="00B67C23">
        <w:rPr>
          <w:rFonts w:cstheme="minorHAnsi"/>
          <w:sz w:val="20"/>
          <w:szCs w:val="20"/>
        </w:rPr>
        <w:t xml:space="preserve">removal services </w:t>
      </w:r>
      <w:r w:rsidRPr="00B67C23">
        <w:rPr>
          <w:rFonts w:cstheme="minorHAnsi"/>
          <w:sz w:val="20"/>
          <w:szCs w:val="20"/>
          <w:lang w:val="x-none"/>
        </w:rPr>
        <w:t>project.</w:t>
      </w:r>
      <w:r w:rsidRPr="00B67C23">
        <w:rPr>
          <w:rFonts w:cstheme="minorHAnsi"/>
          <w:sz w:val="20"/>
          <w:szCs w:val="20"/>
        </w:rPr>
        <w:t xml:space="preserve"> </w:t>
      </w:r>
      <w:r w:rsidR="00A7226F" w:rsidRPr="00A7226F">
        <w:rPr>
          <w:rFonts w:cstheme="minorHAnsi"/>
          <w:sz w:val="20"/>
          <w:szCs w:val="20"/>
        </w:rPr>
        <w:t>The Task Order may also include initial contact from the State to the Contractor to file an Alert in response to a State of Emergency pursuant to the Disaster Control Act.</w:t>
      </w:r>
    </w:p>
    <w:p w14:paraId="7B28C6CA" w14:textId="77777777" w:rsidR="00B67C23" w:rsidRPr="00B67C23" w:rsidRDefault="00B67C23" w:rsidP="0013799C">
      <w:pPr>
        <w:spacing w:after="0" w:line="240" w:lineRule="auto"/>
        <w:jc w:val="both"/>
        <w:rPr>
          <w:rFonts w:cstheme="minorHAnsi"/>
          <w:sz w:val="20"/>
          <w:szCs w:val="20"/>
        </w:rPr>
      </w:pPr>
    </w:p>
    <w:p w14:paraId="665F2A38"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Temporary Debris Management Area (TDMA)</w:t>
      </w:r>
      <w:r w:rsidRPr="00B67C23">
        <w:rPr>
          <w:rFonts w:cstheme="minorHAnsi"/>
          <w:sz w:val="20"/>
          <w:szCs w:val="20"/>
        </w:rPr>
        <w:t xml:space="preserve"> – A location where Debris is temporarily stored, sorted, processed, and/or reduced in volume prior to being transported off-site for disposal, recycling or reuse.  The TDMA must be approved by the NJDEP prior to use by the county, </w:t>
      </w:r>
      <w:r w:rsidR="004C1B0F">
        <w:rPr>
          <w:rFonts w:cstheme="minorHAnsi"/>
          <w:sz w:val="20"/>
          <w:szCs w:val="20"/>
        </w:rPr>
        <w:t>M</w:t>
      </w:r>
      <w:r w:rsidRPr="00B67C23">
        <w:rPr>
          <w:rFonts w:cstheme="minorHAnsi"/>
          <w:sz w:val="20"/>
          <w:szCs w:val="20"/>
        </w:rPr>
        <w:t>unicipality and/or Debris Contractor.</w:t>
      </w:r>
    </w:p>
    <w:p w14:paraId="6BE3837A" w14:textId="77777777" w:rsidR="00B67C23" w:rsidRPr="00B67C23" w:rsidRDefault="00B67C23" w:rsidP="0013799C">
      <w:pPr>
        <w:spacing w:after="0" w:line="240" w:lineRule="auto"/>
        <w:jc w:val="both"/>
        <w:rPr>
          <w:rFonts w:cstheme="minorHAnsi"/>
          <w:sz w:val="20"/>
          <w:szCs w:val="20"/>
          <w:lang w:val="x-none"/>
        </w:rPr>
      </w:pPr>
    </w:p>
    <w:p w14:paraId="1237D70F"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Temporary Off-Loading Site (TOLS)</w:t>
      </w:r>
      <w:r w:rsidRPr="00B67C23">
        <w:rPr>
          <w:rFonts w:cstheme="minorHAnsi"/>
          <w:sz w:val="20"/>
          <w:szCs w:val="20"/>
          <w:lang w:val="x-none"/>
        </w:rPr>
        <w:t xml:space="preserve"> –</w:t>
      </w:r>
      <w:r w:rsidRPr="00B67C23">
        <w:rPr>
          <w:rFonts w:cstheme="minorHAnsi"/>
          <w:b/>
          <w:sz w:val="20"/>
          <w:szCs w:val="20"/>
          <w:lang w:val="x-none"/>
        </w:rPr>
        <w:t xml:space="preserve"> </w:t>
      </w:r>
      <w:r w:rsidRPr="00B67C23">
        <w:rPr>
          <w:rFonts w:cstheme="minorHAnsi"/>
          <w:sz w:val="20"/>
          <w:szCs w:val="20"/>
          <w:lang w:val="x-none"/>
        </w:rPr>
        <w:t>A temporary</w:t>
      </w:r>
      <w:r w:rsidRPr="00B67C23">
        <w:rPr>
          <w:rFonts w:cstheme="minorHAnsi"/>
          <w:sz w:val="20"/>
          <w:szCs w:val="20"/>
        </w:rPr>
        <w:t xml:space="preserve"> staging</w:t>
      </w:r>
      <w:r w:rsidRPr="00B67C23">
        <w:rPr>
          <w:rFonts w:cstheme="minorHAnsi"/>
          <w:sz w:val="20"/>
          <w:szCs w:val="20"/>
          <w:lang w:val="x-none"/>
        </w:rPr>
        <w:t xml:space="preserve"> area identified</w:t>
      </w:r>
      <w:r w:rsidRPr="00B67C23">
        <w:rPr>
          <w:rFonts w:cstheme="minorHAnsi"/>
          <w:sz w:val="20"/>
          <w:szCs w:val="20"/>
        </w:rPr>
        <w:t>, developed and operated by the Contractor.  The TOLS must be</w:t>
      </w:r>
      <w:r w:rsidRPr="00B67C23">
        <w:rPr>
          <w:rFonts w:cstheme="minorHAnsi"/>
          <w:sz w:val="20"/>
          <w:szCs w:val="20"/>
          <w:lang w:val="x-none"/>
        </w:rPr>
        <w:t xml:space="preserve"> approved by </w:t>
      </w:r>
      <w:r w:rsidRPr="00B67C23">
        <w:rPr>
          <w:rFonts w:cstheme="minorHAnsi"/>
          <w:sz w:val="20"/>
          <w:szCs w:val="20"/>
        </w:rPr>
        <w:t>the SCM</w:t>
      </w:r>
      <w:r w:rsidRPr="00B67C23">
        <w:rPr>
          <w:rFonts w:cstheme="minorHAnsi"/>
          <w:sz w:val="20"/>
          <w:szCs w:val="20"/>
          <w:lang w:val="x-none"/>
        </w:rPr>
        <w:t xml:space="preserve"> </w:t>
      </w:r>
      <w:r w:rsidRPr="00B67C23">
        <w:rPr>
          <w:rFonts w:cstheme="minorHAnsi"/>
          <w:sz w:val="20"/>
          <w:szCs w:val="20"/>
        </w:rPr>
        <w:t xml:space="preserve">prior to use </w:t>
      </w:r>
      <w:r w:rsidRPr="00B67C23">
        <w:rPr>
          <w:rFonts w:cstheme="minorHAnsi"/>
          <w:sz w:val="20"/>
          <w:szCs w:val="20"/>
          <w:lang w:val="x-none"/>
        </w:rPr>
        <w:t xml:space="preserve">by </w:t>
      </w:r>
      <w:r w:rsidRPr="00B67C23">
        <w:rPr>
          <w:rFonts w:cstheme="minorHAnsi"/>
          <w:sz w:val="20"/>
          <w:szCs w:val="20"/>
        </w:rPr>
        <w:t xml:space="preserve">the </w:t>
      </w:r>
      <w:r w:rsidRPr="00B67C23">
        <w:rPr>
          <w:rFonts w:cstheme="minorHAnsi"/>
          <w:sz w:val="20"/>
          <w:szCs w:val="20"/>
          <w:lang w:val="x-none"/>
        </w:rPr>
        <w:t>Contractor to offload waterway Debris</w:t>
      </w:r>
      <w:r w:rsidRPr="00B67C23">
        <w:rPr>
          <w:rFonts w:cstheme="minorHAnsi"/>
          <w:sz w:val="20"/>
          <w:szCs w:val="20"/>
        </w:rPr>
        <w:t xml:space="preserve"> that has been</w:t>
      </w:r>
      <w:r w:rsidRPr="00B67C23">
        <w:rPr>
          <w:rFonts w:cstheme="minorHAnsi"/>
          <w:sz w:val="20"/>
          <w:szCs w:val="20"/>
          <w:lang w:val="x-none"/>
        </w:rPr>
        <w:t xml:space="preserve"> collected onto trucks or into containers for transport to final disposal site.</w:t>
      </w:r>
    </w:p>
    <w:p w14:paraId="0342181F" w14:textId="77777777" w:rsidR="00B67C23" w:rsidRPr="00B67C23" w:rsidRDefault="00B67C23" w:rsidP="0013799C">
      <w:pPr>
        <w:spacing w:after="0" w:line="240" w:lineRule="auto"/>
        <w:jc w:val="both"/>
        <w:rPr>
          <w:rFonts w:cstheme="minorHAnsi"/>
          <w:sz w:val="20"/>
          <w:szCs w:val="20"/>
          <w:lang w:val="x-none"/>
        </w:rPr>
      </w:pPr>
    </w:p>
    <w:p w14:paraId="19A3FD2F"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Temporary</w:t>
      </w:r>
      <w:r w:rsidRPr="00B67C23">
        <w:rPr>
          <w:rFonts w:cstheme="minorHAnsi"/>
          <w:b/>
          <w:sz w:val="20"/>
          <w:szCs w:val="20"/>
        </w:rPr>
        <w:t xml:space="preserve"> Sand/</w:t>
      </w:r>
      <w:r w:rsidRPr="00B67C23">
        <w:rPr>
          <w:rFonts w:cstheme="minorHAnsi"/>
          <w:b/>
          <w:sz w:val="20"/>
          <w:szCs w:val="20"/>
          <w:lang w:val="x-none"/>
        </w:rPr>
        <w:t xml:space="preserve">Sediment Off-Loading Site (TSOS) – </w:t>
      </w:r>
      <w:r w:rsidRPr="00B67C23">
        <w:rPr>
          <w:rFonts w:cstheme="minorHAnsi"/>
          <w:sz w:val="20"/>
          <w:szCs w:val="20"/>
          <w:lang w:val="x-none"/>
        </w:rPr>
        <w:t>A temporary</w:t>
      </w:r>
      <w:r w:rsidRPr="00B67C23">
        <w:rPr>
          <w:rFonts w:cstheme="minorHAnsi"/>
          <w:sz w:val="20"/>
          <w:szCs w:val="20"/>
        </w:rPr>
        <w:t xml:space="preserve"> staging</w:t>
      </w:r>
      <w:r w:rsidRPr="00B67C23">
        <w:rPr>
          <w:rFonts w:cstheme="minorHAnsi"/>
          <w:sz w:val="20"/>
          <w:szCs w:val="20"/>
          <w:lang w:val="x-none"/>
        </w:rPr>
        <w:t xml:space="preserve"> area identified</w:t>
      </w:r>
      <w:r w:rsidRPr="00B67C23">
        <w:rPr>
          <w:rFonts w:cstheme="minorHAnsi"/>
          <w:sz w:val="20"/>
          <w:szCs w:val="20"/>
        </w:rPr>
        <w:t>, developed, and operated by the Contractor.  The TSOS must be</w:t>
      </w:r>
      <w:r w:rsidRPr="00B67C23">
        <w:rPr>
          <w:rFonts w:cstheme="minorHAnsi"/>
          <w:sz w:val="20"/>
          <w:szCs w:val="20"/>
          <w:lang w:val="x-none"/>
        </w:rPr>
        <w:t xml:space="preserve"> approved by </w:t>
      </w:r>
      <w:r w:rsidRPr="00B67C23">
        <w:rPr>
          <w:rFonts w:cstheme="minorHAnsi"/>
          <w:sz w:val="20"/>
          <w:szCs w:val="20"/>
        </w:rPr>
        <w:t>the SCM</w:t>
      </w:r>
      <w:r w:rsidRPr="00B67C23">
        <w:rPr>
          <w:rFonts w:cstheme="minorHAnsi"/>
          <w:sz w:val="20"/>
          <w:szCs w:val="20"/>
          <w:lang w:val="x-none"/>
        </w:rPr>
        <w:t xml:space="preserve"> </w:t>
      </w:r>
      <w:r w:rsidRPr="00B67C23">
        <w:rPr>
          <w:rFonts w:cstheme="minorHAnsi"/>
          <w:sz w:val="20"/>
          <w:szCs w:val="20"/>
        </w:rPr>
        <w:t xml:space="preserve">prior to </w:t>
      </w:r>
      <w:r w:rsidRPr="00B67C23">
        <w:rPr>
          <w:rFonts w:cstheme="minorHAnsi"/>
          <w:sz w:val="20"/>
          <w:szCs w:val="20"/>
          <w:lang w:val="x-none"/>
        </w:rPr>
        <w:t xml:space="preserve">for use by </w:t>
      </w:r>
      <w:r w:rsidRPr="00B67C23">
        <w:rPr>
          <w:rFonts w:cstheme="minorHAnsi"/>
          <w:sz w:val="20"/>
          <w:szCs w:val="20"/>
        </w:rPr>
        <w:t xml:space="preserve">the </w:t>
      </w:r>
      <w:r w:rsidRPr="00B67C23">
        <w:rPr>
          <w:rFonts w:cstheme="minorHAnsi"/>
          <w:sz w:val="20"/>
          <w:szCs w:val="20"/>
          <w:lang w:val="x-none"/>
        </w:rPr>
        <w:t xml:space="preserve">Contractor to offload </w:t>
      </w:r>
      <w:r w:rsidR="008A7969">
        <w:rPr>
          <w:rFonts w:cstheme="minorHAnsi"/>
          <w:sz w:val="20"/>
          <w:szCs w:val="20"/>
        </w:rPr>
        <w:t>S</w:t>
      </w:r>
      <w:r w:rsidRPr="00B67C23">
        <w:rPr>
          <w:rFonts w:cstheme="minorHAnsi"/>
          <w:sz w:val="20"/>
          <w:szCs w:val="20"/>
        </w:rPr>
        <w:t>and/</w:t>
      </w:r>
      <w:r w:rsidR="008A7969">
        <w:rPr>
          <w:rFonts w:cstheme="minorHAnsi"/>
          <w:sz w:val="20"/>
          <w:szCs w:val="20"/>
        </w:rPr>
        <w:t>S</w:t>
      </w:r>
      <w:r w:rsidRPr="00B67C23">
        <w:rPr>
          <w:rFonts w:cstheme="minorHAnsi"/>
          <w:sz w:val="20"/>
          <w:szCs w:val="20"/>
        </w:rPr>
        <w:t>ediment that has been</w:t>
      </w:r>
      <w:r w:rsidRPr="00B67C23">
        <w:rPr>
          <w:rFonts w:cstheme="minorHAnsi"/>
          <w:sz w:val="20"/>
          <w:szCs w:val="20"/>
          <w:lang w:val="x-none"/>
        </w:rPr>
        <w:t xml:space="preserve"> collected onto trucks or into containers for transport to final disposal site.</w:t>
      </w:r>
      <w:r w:rsidRPr="00B67C23">
        <w:rPr>
          <w:rFonts w:cstheme="minorHAnsi"/>
          <w:sz w:val="20"/>
          <w:szCs w:val="20"/>
        </w:rPr>
        <w:t xml:space="preserve">  </w:t>
      </w:r>
    </w:p>
    <w:p w14:paraId="4334B617" w14:textId="77777777" w:rsidR="00B67C23" w:rsidRPr="00B67C23" w:rsidRDefault="00B67C23" w:rsidP="0013799C">
      <w:pPr>
        <w:spacing w:after="0" w:line="240" w:lineRule="auto"/>
        <w:jc w:val="both"/>
        <w:rPr>
          <w:rFonts w:cstheme="minorHAnsi"/>
          <w:sz w:val="20"/>
          <w:szCs w:val="20"/>
        </w:rPr>
      </w:pPr>
    </w:p>
    <w:p w14:paraId="583A5BCF" w14:textId="77777777" w:rsidR="00B67C23" w:rsidRPr="0013799C" w:rsidRDefault="00B67C23" w:rsidP="0013799C">
      <w:pPr>
        <w:spacing w:after="0" w:line="240" w:lineRule="auto"/>
        <w:jc w:val="both"/>
        <w:rPr>
          <w:rFonts w:cstheme="minorHAnsi"/>
          <w:sz w:val="20"/>
          <w:szCs w:val="20"/>
        </w:rPr>
      </w:pPr>
      <w:r w:rsidRPr="00B67C23">
        <w:rPr>
          <w:rFonts w:cstheme="minorHAnsi"/>
          <w:b/>
          <w:sz w:val="20"/>
          <w:szCs w:val="20"/>
          <w:lang w:val="x-none"/>
        </w:rPr>
        <w:t>Threatened and Endangered Species</w:t>
      </w:r>
      <w:r w:rsidRPr="00B67C23">
        <w:rPr>
          <w:rFonts w:cstheme="minorHAnsi"/>
          <w:sz w:val="20"/>
          <w:szCs w:val="20"/>
          <w:lang w:val="x-none"/>
        </w:rPr>
        <w:t xml:space="preserve"> –</w:t>
      </w:r>
      <w:r w:rsidRPr="00B67C23">
        <w:rPr>
          <w:rFonts w:cstheme="minorHAnsi"/>
          <w:b/>
          <w:sz w:val="20"/>
          <w:szCs w:val="20"/>
          <w:lang w:val="x-none"/>
        </w:rPr>
        <w:t xml:space="preserve"> </w:t>
      </w:r>
      <w:r w:rsidRPr="00B67C23">
        <w:rPr>
          <w:rFonts w:cstheme="minorHAnsi"/>
          <w:sz w:val="20"/>
          <w:szCs w:val="20"/>
          <w:lang w:val="x-none"/>
        </w:rPr>
        <w:t xml:space="preserve">Species subject to the Endangered Species Act, 16 U.S.C. 1531 </w:t>
      </w:r>
      <w:r w:rsidRPr="00AE5433">
        <w:rPr>
          <w:rFonts w:cstheme="minorHAnsi"/>
          <w:sz w:val="20"/>
          <w:szCs w:val="20"/>
          <w:u w:val="single"/>
          <w:lang w:val="x-none"/>
        </w:rPr>
        <w:t>et seq.</w:t>
      </w:r>
      <w:r w:rsidRPr="00B67C23">
        <w:rPr>
          <w:rFonts w:cstheme="minorHAnsi"/>
          <w:sz w:val="20"/>
          <w:szCs w:val="20"/>
          <w:lang w:val="x-none"/>
        </w:rPr>
        <w:t xml:space="preserve">; the New Jersey Endangered and Nongame Species Conservation Act, </w:t>
      </w:r>
      <w:r w:rsidRPr="00AE5433">
        <w:rPr>
          <w:rFonts w:cstheme="minorHAnsi"/>
          <w:sz w:val="20"/>
          <w:szCs w:val="20"/>
          <w:lang w:val="x-none"/>
        </w:rPr>
        <w:t>N.J.S.A.</w:t>
      </w:r>
      <w:r w:rsidRPr="003965CF">
        <w:rPr>
          <w:rFonts w:cstheme="minorHAnsi"/>
          <w:sz w:val="20"/>
          <w:szCs w:val="20"/>
          <w:lang w:val="x-none"/>
        </w:rPr>
        <w:t xml:space="preserve"> </w:t>
      </w:r>
      <w:r w:rsidRPr="00B67C23">
        <w:rPr>
          <w:rFonts w:cstheme="minorHAnsi"/>
          <w:sz w:val="20"/>
          <w:szCs w:val="20"/>
          <w:lang w:val="x-none"/>
        </w:rPr>
        <w:t xml:space="preserve">23:2A-1 </w:t>
      </w:r>
      <w:r w:rsidRPr="00AE5433">
        <w:rPr>
          <w:rFonts w:cstheme="minorHAnsi"/>
          <w:sz w:val="20"/>
          <w:szCs w:val="20"/>
          <w:u w:val="single"/>
          <w:lang w:val="x-none"/>
        </w:rPr>
        <w:t>et seq</w:t>
      </w:r>
      <w:r w:rsidRPr="00B67C23">
        <w:rPr>
          <w:rFonts w:cstheme="minorHAnsi"/>
          <w:sz w:val="20"/>
          <w:szCs w:val="20"/>
          <w:lang w:val="x-none"/>
        </w:rPr>
        <w:t>.</w:t>
      </w:r>
      <w:r w:rsidR="003A1A06">
        <w:rPr>
          <w:rFonts w:cstheme="minorHAnsi"/>
          <w:sz w:val="20"/>
          <w:szCs w:val="20"/>
        </w:rPr>
        <w:t>;</w:t>
      </w:r>
      <w:r w:rsidR="003A1A06" w:rsidRPr="003A1A06">
        <w:rPr>
          <w:rFonts w:cstheme="minorHAnsi"/>
          <w:sz w:val="20"/>
          <w:szCs w:val="20"/>
        </w:rPr>
        <w:t xml:space="preserve"> and species that may become endangered if conditions surrounding them begin to or continue to deteriorate.</w:t>
      </w:r>
    </w:p>
    <w:p w14:paraId="51E0EAAA" w14:textId="77777777" w:rsidR="00B67C23" w:rsidRPr="00B67C23" w:rsidRDefault="00B67C23" w:rsidP="0013799C">
      <w:pPr>
        <w:spacing w:after="0" w:line="240" w:lineRule="auto"/>
        <w:jc w:val="both"/>
        <w:rPr>
          <w:rFonts w:cstheme="minorHAnsi"/>
          <w:sz w:val="20"/>
          <w:szCs w:val="20"/>
          <w:lang w:val="x-none"/>
        </w:rPr>
      </w:pPr>
    </w:p>
    <w:p w14:paraId="3C976D20"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Tidal</w:t>
      </w:r>
      <w:r w:rsidRPr="00B67C23">
        <w:rPr>
          <w:rFonts w:cstheme="minorHAnsi"/>
          <w:sz w:val="20"/>
          <w:szCs w:val="20"/>
          <w:lang w:val="x-none"/>
        </w:rPr>
        <w:t xml:space="preserve"> – The periodic rise and fall of the waters of the ocean and its inlets.</w:t>
      </w:r>
    </w:p>
    <w:p w14:paraId="184237A6" w14:textId="77777777" w:rsidR="00B67C23" w:rsidRPr="00B67C23" w:rsidRDefault="00B67C23" w:rsidP="0013799C">
      <w:pPr>
        <w:spacing w:after="0" w:line="240" w:lineRule="auto"/>
        <w:jc w:val="both"/>
        <w:rPr>
          <w:rFonts w:cstheme="minorHAnsi"/>
          <w:sz w:val="20"/>
          <w:szCs w:val="20"/>
          <w:lang w:val="x-none"/>
        </w:rPr>
      </w:pPr>
    </w:p>
    <w:p w14:paraId="3F5D98AC"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Tidal 1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Tidally influenced or formally tidally influenced water bodies and the ocean within the State of New Jersey from the State border with New York south to the southern bank of the Manasquan River.</w:t>
      </w:r>
    </w:p>
    <w:p w14:paraId="04B6CF43" w14:textId="77777777" w:rsidR="00B67C23" w:rsidRPr="00B67C23" w:rsidRDefault="00B67C23" w:rsidP="0013799C">
      <w:pPr>
        <w:spacing w:after="0" w:line="240" w:lineRule="auto"/>
        <w:jc w:val="both"/>
        <w:rPr>
          <w:rFonts w:cstheme="minorHAnsi"/>
          <w:sz w:val="20"/>
          <w:szCs w:val="20"/>
          <w:lang w:val="x-none"/>
        </w:rPr>
      </w:pPr>
    </w:p>
    <w:p w14:paraId="7439E978"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Tidal 2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 xml:space="preserve">Tidally influenced or formally tidally influenced water bodies and the ocean within the State from the southern bank of the Manasquan River to the western border of </w:t>
      </w:r>
      <w:r w:rsidRPr="00B67C23">
        <w:rPr>
          <w:rFonts w:cstheme="minorHAnsi"/>
          <w:sz w:val="20"/>
          <w:szCs w:val="20"/>
        </w:rPr>
        <w:t xml:space="preserve">New Jersey </w:t>
      </w:r>
      <w:r w:rsidRPr="00B67C23">
        <w:rPr>
          <w:rFonts w:cstheme="minorHAnsi"/>
          <w:sz w:val="20"/>
          <w:szCs w:val="20"/>
          <w:lang w:val="x-none"/>
        </w:rPr>
        <w:t>Watershed Management Area 16.</w:t>
      </w:r>
    </w:p>
    <w:p w14:paraId="6CBEA045" w14:textId="77777777" w:rsidR="00B67C23" w:rsidRPr="00B67C23" w:rsidRDefault="00B67C23" w:rsidP="0013799C">
      <w:pPr>
        <w:spacing w:after="0" w:line="240" w:lineRule="auto"/>
        <w:jc w:val="both"/>
        <w:rPr>
          <w:rFonts w:cstheme="minorHAnsi"/>
          <w:sz w:val="20"/>
          <w:szCs w:val="20"/>
          <w:lang w:val="x-none"/>
        </w:rPr>
      </w:pPr>
    </w:p>
    <w:p w14:paraId="681764AF" w14:textId="77777777" w:rsidR="00B67C23" w:rsidRPr="00B67C23" w:rsidRDefault="00B67C23" w:rsidP="0013799C">
      <w:pPr>
        <w:spacing w:after="0" w:line="240" w:lineRule="auto"/>
        <w:jc w:val="both"/>
        <w:rPr>
          <w:rFonts w:cstheme="minorHAnsi"/>
          <w:b/>
          <w:sz w:val="20"/>
          <w:szCs w:val="20"/>
          <w:lang w:val="x-none"/>
        </w:rPr>
      </w:pPr>
      <w:r w:rsidRPr="00B67C23">
        <w:rPr>
          <w:rFonts w:cstheme="minorHAnsi"/>
          <w:b/>
          <w:sz w:val="20"/>
          <w:szCs w:val="20"/>
          <w:lang w:val="x-none"/>
        </w:rPr>
        <w:t xml:space="preserve">Tidal 3 </w:t>
      </w:r>
      <w:r w:rsidRPr="00B67C23">
        <w:rPr>
          <w:rFonts w:cstheme="minorHAnsi"/>
          <w:sz w:val="20"/>
          <w:szCs w:val="20"/>
          <w:lang w:val="x-none"/>
        </w:rPr>
        <w:t>–</w:t>
      </w:r>
      <w:r w:rsidRPr="00B67C23">
        <w:rPr>
          <w:rFonts w:cstheme="minorHAnsi"/>
          <w:b/>
          <w:sz w:val="20"/>
          <w:szCs w:val="20"/>
          <w:lang w:val="x-none"/>
        </w:rPr>
        <w:t xml:space="preserve"> </w:t>
      </w:r>
      <w:r w:rsidRPr="00B67C23">
        <w:rPr>
          <w:rFonts w:cstheme="minorHAnsi"/>
          <w:sz w:val="20"/>
          <w:szCs w:val="20"/>
          <w:lang w:val="x-none"/>
        </w:rPr>
        <w:t>Tidally influenced or formally tidally influenced water bodies and the ocean within the State of New Jersey from the western border of Watershed Management Area 16 to the head of tide of the Delaware River.</w:t>
      </w:r>
    </w:p>
    <w:p w14:paraId="647E83E2" w14:textId="77777777" w:rsidR="00B67C23" w:rsidRPr="00B67C23" w:rsidRDefault="00B67C23" w:rsidP="0013799C">
      <w:pPr>
        <w:spacing w:after="0" w:line="240" w:lineRule="auto"/>
        <w:jc w:val="both"/>
        <w:rPr>
          <w:rFonts w:cstheme="minorHAnsi"/>
          <w:sz w:val="20"/>
          <w:szCs w:val="20"/>
        </w:rPr>
      </w:pPr>
    </w:p>
    <w:p w14:paraId="64966E09" w14:textId="77777777" w:rsidR="004B2F69" w:rsidRDefault="00B67C23" w:rsidP="0013799C">
      <w:pPr>
        <w:spacing w:after="0" w:line="240" w:lineRule="auto"/>
        <w:jc w:val="both"/>
        <w:rPr>
          <w:rFonts w:cstheme="minorHAnsi"/>
          <w:sz w:val="20"/>
          <w:szCs w:val="20"/>
        </w:rPr>
      </w:pPr>
      <w:r w:rsidRPr="00B67C23">
        <w:rPr>
          <w:rFonts w:cstheme="minorHAnsi"/>
          <w:b/>
          <w:sz w:val="20"/>
          <w:szCs w:val="20"/>
        </w:rPr>
        <w:t>Tipping Fee</w:t>
      </w:r>
      <w:r w:rsidR="009731D8">
        <w:rPr>
          <w:rFonts w:cstheme="minorHAnsi"/>
          <w:b/>
          <w:sz w:val="20"/>
          <w:szCs w:val="20"/>
        </w:rPr>
        <w:t>(s)</w:t>
      </w:r>
      <w:r w:rsidRPr="00B67C23">
        <w:rPr>
          <w:rFonts w:cstheme="minorHAnsi"/>
          <w:b/>
          <w:sz w:val="20"/>
          <w:szCs w:val="20"/>
        </w:rPr>
        <w:t xml:space="preserve"> </w:t>
      </w:r>
      <w:r w:rsidRPr="00B67C23">
        <w:rPr>
          <w:rFonts w:cstheme="minorHAnsi"/>
          <w:sz w:val="20"/>
          <w:szCs w:val="20"/>
          <w:lang w:val="x-none"/>
        </w:rPr>
        <w:t>–</w:t>
      </w:r>
      <w:r w:rsidRPr="00B67C23">
        <w:rPr>
          <w:rFonts w:cstheme="minorHAnsi"/>
          <w:b/>
          <w:sz w:val="20"/>
          <w:szCs w:val="20"/>
        </w:rPr>
        <w:t xml:space="preserve"> </w:t>
      </w:r>
      <w:r w:rsidR="009731D8">
        <w:rPr>
          <w:rFonts w:cstheme="minorHAnsi"/>
          <w:sz w:val="20"/>
          <w:szCs w:val="20"/>
        </w:rPr>
        <w:t>F</w:t>
      </w:r>
      <w:r w:rsidRPr="00B67C23">
        <w:rPr>
          <w:rFonts w:cstheme="minorHAnsi"/>
          <w:sz w:val="20"/>
          <w:szCs w:val="20"/>
        </w:rPr>
        <w:t>ee</w:t>
      </w:r>
      <w:r w:rsidR="009731D8">
        <w:rPr>
          <w:rFonts w:cstheme="minorHAnsi"/>
          <w:sz w:val="20"/>
          <w:szCs w:val="20"/>
        </w:rPr>
        <w:t>(s)</w:t>
      </w:r>
      <w:r w:rsidRPr="00B67C23">
        <w:rPr>
          <w:rFonts w:cstheme="minorHAnsi"/>
          <w:sz w:val="20"/>
          <w:szCs w:val="20"/>
        </w:rPr>
        <w:t xml:space="preserve"> based on weight or volume of Debris disposed of that is charged by landfills or other waste management facilities to cover their operating and maintenance costs.</w:t>
      </w:r>
    </w:p>
    <w:p w14:paraId="7A082F8D" w14:textId="77777777" w:rsidR="00B67C23" w:rsidRPr="00B67C23" w:rsidRDefault="00B67C23" w:rsidP="0013799C">
      <w:pPr>
        <w:spacing w:after="0" w:line="240" w:lineRule="auto"/>
        <w:jc w:val="both"/>
        <w:rPr>
          <w:rFonts w:cstheme="minorHAnsi"/>
          <w:sz w:val="20"/>
          <w:szCs w:val="20"/>
        </w:rPr>
      </w:pPr>
    </w:p>
    <w:p w14:paraId="27151DB9" w14:textId="77777777" w:rsidR="00B67C23" w:rsidRDefault="00B67C23" w:rsidP="0013799C">
      <w:pPr>
        <w:spacing w:after="0" w:line="240" w:lineRule="auto"/>
        <w:jc w:val="both"/>
        <w:rPr>
          <w:rFonts w:cstheme="minorHAnsi"/>
          <w:sz w:val="20"/>
          <w:szCs w:val="20"/>
        </w:rPr>
      </w:pPr>
      <w:r w:rsidRPr="00B67C23">
        <w:rPr>
          <w:rFonts w:cstheme="minorHAnsi"/>
          <w:b/>
          <w:bCs/>
          <w:sz w:val="20"/>
          <w:szCs w:val="20"/>
        </w:rPr>
        <w:t>United States Department of Transportation</w:t>
      </w:r>
      <w:r w:rsidRPr="00B67C23">
        <w:rPr>
          <w:rFonts w:cstheme="minorHAnsi"/>
          <w:bCs/>
          <w:sz w:val="20"/>
          <w:szCs w:val="20"/>
        </w:rPr>
        <w:t xml:space="preserve"> </w:t>
      </w:r>
      <w:r w:rsidRPr="00B67C23">
        <w:rPr>
          <w:rFonts w:cstheme="minorHAnsi"/>
          <w:b/>
          <w:bCs/>
          <w:sz w:val="20"/>
          <w:szCs w:val="20"/>
        </w:rPr>
        <w:t>(USDOT)</w:t>
      </w:r>
      <w:r w:rsidRPr="00B67C23">
        <w:rPr>
          <w:rFonts w:cstheme="minorHAnsi"/>
          <w:bCs/>
          <w:sz w:val="20"/>
          <w:szCs w:val="20"/>
        </w:rPr>
        <w:t xml:space="preserve"> </w:t>
      </w:r>
      <w:r w:rsidRPr="00B67C23">
        <w:rPr>
          <w:rFonts w:cstheme="minorHAnsi"/>
          <w:sz w:val="20"/>
          <w:szCs w:val="20"/>
        </w:rPr>
        <w:t>– A federal Cabinet department of the U.S. government concerned with transportation whose mission is to "Serve the United States by ensuring a fast, safe, efficient, accessible, and convenient transportation system that meets our vital national interests and enhances the quality of life of the American people, today and into the future."</w:t>
      </w:r>
    </w:p>
    <w:p w14:paraId="70221274" w14:textId="77777777" w:rsidR="004B2F69" w:rsidRPr="00B67C23" w:rsidRDefault="004B2F69" w:rsidP="0013799C">
      <w:pPr>
        <w:spacing w:after="0" w:line="240" w:lineRule="auto"/>
        <w:jc w:val="both"/>
        <w:rPr>
          <w:rFonts w:cstheme="minorHAnsi"/>
          <w:sz w:val="20"/>
          <w:szCs w:val="20"/>
        </w:rPr>
      </w:pPr>
    </w:p>
    <w:p w14:paraId="662ADA95"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United States Environmental Protection Agency</w:t>
      </w:r>
      <w:r w:rsidRPr="00B67C23">
        <w:rPr>
          <w:rFonts w:cstheme="minorHAnsi"/>
          <w:sz w:val="20"/>
          <w:szCs w:val="20"/>
          <w:lang w:val="x-none"/>
        </w:rPr>
        <w:t xml:space="preserve"> </w:t>
      </w:r>
      <w:r w:rsidRPr="00B67C23">
        <w:rPr>
          <w:rFonts w:cstheme="minorHAnsi"/>
          <w:b/>
          <w:sz w:val="20"/>
          <w:szCs w:val="20"/>
          <w:lang w:val="x-none"/>
        </w:rPr>
        <w:t>(USEPA)</w:t>
      </w:r>
      <w:r w:rsidRPr="00B67C23">
        <w:rPr>
          <w:rFonts w:cstheme="minorHAnsi"/>
          <w:sz w:val="20"/>
          <w:szCs w:val="20"/>
          <w:lang w:val="x-none"/>
        </w:rPr>
        <w:t xml:space="preserve"> – A United States</w:t>
      </w:r>
      <w:r w:rsidRPr="00B67C23">
        <w:rPr>
          <w:rFonts w:cstheme="minorHAnsi"/>
          <w:sz w:val="20"/>
          <w:szCs w:val="20"/>
        </w:rPr>
        <w:t xml:space="preserve"> government</w:t>
      </w:r>
      <w:r w:rsidRPr="00B67C23">
        <w:rPr>
          <w:rFonts w:cstheme="minorHAnsi"/>
          <w:sz w:val="20"/>
          <w:szCs w:val="20"/>
          <w:lang w:val="x-none"/>
        </w:rPr>
        <w:t xml:space="preserve"> agency that has an integral consideration in United States polices concerning natural resources, human health, economic growth, energy, transportation, agriculture, industry, and international trade.</w:t>
      </w:r>
    </w:p>
    <w:p w14:paraId="15107C72" w14:textId="77777777" w:rsidR="00B67C23" w:rsidRPr="00B67C23" w:rsidRDefault="00B67C23" w:rsidP="0013799C">
      <w:pPr>
        <w:spacing w:after="0" w:line="240" w:lineRule="auto"/>
        <w:jc w:val="both"/>
        <w:rPr>
          <w:rFonts w:cstheme="minorHAnsi"/>
          <w:sz w:val="20"/>
          <w:szCs w:val="20"/>
          <w:lang w:val="x-none"/>
        </w:rPr>
      </w:pPr>
    </w:p>
    <w:p w14:paraId="3482CD9F"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Vehicle</w:t>
      </w:r>
      <w:r w:rsidRPr="00B67C23">
        <w:rPr>
          <w:rFonts w:cstheme="minorHAnsi"/>
          <w:sz w:val="20"/>
          <w:szCs w:val="20"/>
          <w:lang w:val="x-none"/>
        </w:rPr>
        <w:t xml:space="preserve"> – Any car, truck, van, motorcycle, all–terrain vehicle and other motorized vehicle used or capable of being used for ground transportation, as well as trailers required to be registered with its respective state.</w:t>
      </w:r>
    </w:p>
    <w:p w14:paraId="19172D0C" w14:textId="77777777" w:rsidR="00B67C23" w:rsidRPr="00B67C23" w:rsidRDefault="00B67C23" w:rsidP="0013799C">
      <w:pPr>
        <w:spacing w:after="0" w:line="240" w:lineRule="auto"/>
        <w:jc w:val="both"/>
        <w:rPr>
          <w:rFonts w:cstheme="minorHAnsi"/>
          <w:sz w:val="20"/>
          <w:szCs w:val="20"/>
        </w:rPr>
      </w:pPr>
    </w:p>
    <w:p w14:paraId="2927E87F"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Vehicle and Vessel Aggregation Area</w:t>
      </w:r>
      <w:r w:rsidRPr="00B67C23">
        <w:rPr>
          <w:rFonts w:cstheme="minorHAnsi"/>
          <w:sz w:val="20"/>
          <w:szCs w:val="20"/>
          <w:lang w:val="x-none"/>
        </w:rPr>
        <w:t xml:space="preserve"> </w:t>
      </w:r>
      <w:r w:rsidRPr="00B67C23">
        <w:rPr>
          <w:rFonts w:cstheme="minorHAnsi"/>
          <w:b/>
          <w:sz w:val="20"/>
          <w:szCs w:val="20"/>
          <w:lang w:val="x-none"/>
        </w:rPr>
        <w:t>(VVAA)</w:t>
      </w:r>
      <w:r w:rsidRPr="00B67C23">
        <w:rPr>
          <w:rFonts w:cstheme="minorHAnsi"/>
          <w:sz w:val="20"/>
          <w:szCs w:val="20"/>
          <w:lang w:val="x-none"/>
        </w:rPr>
        <w:t xml:space="preserve"> –</w:t>
      </w:r>
      <w:r w:rsidRPr="00B67C23">
        <w:rPr>
          <w:rFonts w:cstheme="minorHAnsi"/>
          <w:b/>
          <w:sz w:val="20"/>
          <w:szCs w:val="20"/>
          <w:lang w:val="x-none"/>
        </w:rPr>
        <w:t xml:space="preserve"> </w:t>
      </w:r>
      <w:r w:rsidRPr="00B67C23">
        <w:rPr>
          <w:rFonts w:cstheme="minorHAnsi"/>
          <w:sz w:val="20"/>
          <w:szCs w:val="20"/>
          <w:lang w:val="x-none"/>
        </w:rPr>
        <w:t>A</w:t>
      </w:r>
      <w:r w:rsidRPr="00B67C23">
        <w:rPr>
          <w:rFonts w:cstheme="minorHAnsi"/>
          <w:sz w:val="20"/>
          <w:szCs w:val="20"/>
        </w:rPr>
        <w:t xml:space="preserve"> temporary staging</w:t>
      </w:r>
      <w:r w:rsidRPr="00B67C23">
        <w:rPr>
          <w:rFonts w:cstheme="minorHAnsi"/>
          <w:sz w:val="20"/>
          <w:szCs w:val="20"/>
          <w:lang w:val="x-none"/>
        </w:rPr>
        <w:t xml:space="preserve"> area</w:t>
      </w:r>
      <w:r w:rsidRPr="00B67C23">
        <w:rPr>
          <w:rFonts w:cstheme="minorHAnsi"/>
          <w:sz w:val="20"/>
          <w:szCs w:val="20"/>
        </w:rPr>
        <w:t xml:space="preserve"> identified, developed and operated by the Contractor for </w:t>
      </w:r>
      <w:r w:rsidRPr="00B67C23">
        <w:rPr>
          <w:rFonts w:cstheme="minorHAnsi"/>
          <w:sz w:val="20"/>
          <w:szCs w:val="20"/>
          <w:lang w:val="x-none"/>
        </w:rPr>
        <w:t>the temporary storage of vessels and vehicles removed from waters</w:t>
      </w:r>
      <w:r w:rsidRPr="00B67C23">
        <w:rPr>
          <w:rFonts w:cstheme="minorHAnsi"/>
          <w:sz w:val="20"/>
          <w:szCs w:val="20"/>
        </w:rPr>
        <w:t xml:space="preserve"> or </w:t>
      </w:r>
      <w:r w:rsidR="00CD5572">
        <w:rPr>
          <w:rFonts w:cstheme="minorHAnsi"/>
          <w:sz w:val="20"/>
          <w:szCs w:val="20"/>
        </w:rPr>
        <w:t>W</w:t>
      </w:r>
      <w:r w:rsidRPr="00B67C23">
        <w:rPr>
          <w:rFonts w:cstheme="minorHAnsi"/>
          <w:sz w:val="20"/>
          <w:szCs w:val="20"/>
        </w:rPr>
        <w:t>etlands</w:t>
      </w:r>
      <w:r w:rsidRPr="00B67C23">
        <w:rPr>
          <w:rFonts w:cstheme="minorHAnsi"/>
          <w:sz w:val="20"/>
          <w:szCs w:val="20"/>
          <w:lang w:val="x-none"/>
        </w:rPr>
        <w:t xml:space="preserve"> of the State or public land</w:t>
      </w:r>
      <w:r w:rsidRPr="00B67C23">
        <w:rPr>
          <w:rFonts w:cstheme="minorHAnsi"/>
          <w:sz w:val="20"/>
          <w:szCs w:val="20"/>
        </w:rPr>
        <w:t xml:space="preserve">. </w:t>
      </w:r>
      <w:r w:rsidRPr="00B67C23">
        <w:rPr>
          <w:rFonts w:cstheme="minorHAnsi"/>
          <w:sz w:val="20"/>
          <w:szCs w:val="20"/>
          <w:lang w:val="x-none"/>
        </w:rPr>
        <w:t xml:space="preserve"> The VVAA must be approved by the SCM prior to use by Debris Contractors. </w:t>
      </w:r>
    </w:p>
    <w:p w14:paraId="7B0F2062" w14:textId="77777777" w:rsidR="00B67C23" w:rsidRPr="00B67C23" w:rsidRDefault="00B67C23" w:rsidP="0013799C">
      <w:pPr>
        <w:spacing w:after="0" w:line="240" w:lineRule="auto"/>
        <w:jc w:val="both"/>
        <w:rPr>
          <w:rFonts w:cstheme="minorHAnsi"/>
          <w:sz w:val="20"/>
          <w:szCs w:val="20"/>
          <w:lang w:val="x-none"/>
        </w:rPr>
      </w:pPr>
    </w:p>
    <w:p w14:paraId="0E5A3E0D"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Vessel</w:t>
      </w:r>
      <w:r w:rsidRPr="00B67C23">
        <w:rPr>
          <w:rFonts w:cstheme="minorHAnsi"/>
          <w:sz w:val="20"/>
          <w:szCs w:val="20"/>
          <w:lang w:val="x-none"/>
        </w:rPr>
        <w:t xml:space="preserve"> – Any boat, ship or any other watercraft used</w:t>
      </w:r>
      <w:r w:rsidRPr="00B67C23">
        <w:rPr>
          <w:rFonts w:cstheme="minorHAnsi"/>
          <w:sz w:val="20"/>
          <w:szCs w:val="20"/>
        </w:rPr>
        <w:t xml:space="preserve"> </w:t>
      </w:r>
      <w:r w:rsidRPr="00B67C23">
        <w:rPr>
          <w:rFonts w:cstheme="minorHAnsi"/>
          <w:sz w:val="20"/>
          <w:szCs w:val="20"/>
          <w:lang w:val="x-none"/>
        </w:rPr>
        <w:t>or capable of being used for recreational, commercial, government, or industrial purposes as a means of transportation on the water.</w:t>
      </w:r>
    </w:p>
    <w:p w14:paraId="370B224F" w14:textId="77777777" w:rsidR="00B67C23" w:rsidRPr="00B67C23" w:rsidRDefault="00B67C23" w:rsidP="0013799C">
      <w:pPr>
        <w:spacing w:after="0" w:line="240" w:lineRule="auto"/>
        <w:jc w:val="both"/>
        <w:rPr>
          <w:rFonts w:cstheme="minorHAnsi"/>
          <w:sz w:val="20"/>
          <w:szCs w:val="20"/>
          <w:lang w:val="x-none"/>
        </w:rPr>
      </w:pPr>
    </w:p>
    <w:p w14:paraId="41300345"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 xml:space="preserve">Visual Flight Rules (VFR) </w:t>
      </w:r>
      <w:r w:rsidRPr="00B67C23">
        <w:rPr>
          <w:rFonts w:cstheme="minorHAnsi"/>
          <w:sz w:val="20"/>
          <w:szCs w:val="20"/>
          <w:lang w:val="x-none"/>
        </w:rPr>
        <w:t xml:space="preserve">– The set of </w:t>
      </w:r>
      <w:r w:rsidRPr="00B67C23">
        <w:rPr>
          <w:rFonts w:cstheme="minorHAnsi"/>
          <w:sz w:val="20"/>
          <w:szCs w:val="20"/>
        </w:rPr>
        <w:t xml:space="preserve">federal </w:t>
      </w:r>
      <w:r w:rsidRPr="00B67C23">
        <w:rPr>
          <w:rFonts w:cstheme="minorHAnsi"/>
          <w:sz w:val="20"/>
          <w:szCs w:val="20"/>
          <w:lang w:val="x-none"/>
        </w:rPr>
        <w:t>regulations under which a pilot operates an aircraft in weather conditions generally clear enough to allow the pilot to see where the aircraft is going.</w:t>
      </w:r>
    </w:p>
    <w:p w14:paraId="69FA4E59" w14:textId="77777777" w:rsidR="00B67C23" w:rsidRPr="00B67C23" w:rsidRDefault="00B67C23" w:rsidP="0013799C">
      <w:pPr>
        <w:spacing w:after="0" w:line="240" w:lineRule="auto"/>
        <w:jc w:val="both"/>
        <w:rPr>
          <w:rFonts w:cstheme="minorHAnsi"/>
          <w:sz w:val="20"/>
          <w:szCs w:val="20"/>
          <w:lang w:val="x-none"/>
        </w:rPr>
      </w:pPr>
    </w:p>
    <w:p w14:paraId="429C95D5"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lang w:val="x-none"/>
        </w:rPr>
        <w:t>Waters of the State</w:t>
      </w:r>
      <w:r w:rsidRPr="00B67C23">
        <w:rPr>
          <w:rFonts w:cstheme="minorHAnsi"/>
          <w:sz w:val="20"/>
          <w:szCs w:val="20"/>
          <w:lang w:val="x-none"/>
        </w:rPr>
        <w:t xml:space="preserve"> – The oceans and its estuaries, all springs, streams, </w:t>
      </w:r>
      <w:r w:rsidR="009731D8">
        <w:rPr>
          <w:rFonts w:cstheme="minorHAnsi"/>
          <w:sz w:val="20"/>
          <w:szCs w:val="20"/>
        </w:rPr>
        <w:t>W</w:t>
      </w:r>
      <w:r w:rsidRPr="00B67C23">
        <w:rPr>
          <w:rFonts w:cstheme="minorHAnsi"/>
          <w:sz w:val="20"/>
          <w:szCs w:val="20"/>
          <w:lang w:val="x-none"/>
        </w:rPr>
        <w:t>etlands and bodies of surface and ground water, whether natural or artificial, within the boundaries of the State</w:t>
      </w:r>
      <w:r w:rsidRPr="00B67C23">
        <w:rPr>
          <w:rFonts w:cstheme="minorHAnsi"/>
          <w:sz w:val="20"/>
          <w:szCs w:val="20"/>
        </w:rPr>
        <w:t xml:space="preserve"> </w:t>
      </w:r>
      <w:r w:rsidRPr="00B67C23">
        <w:rPr>
          <w:rFonts w:cstheme="minorHAnsi"/>
          <w:sz w:val="20"/>
          <w:szCs w:val="20"/>
          <w:lang w:val="x-none"/>
        </w:rPr>
        <w:t>or subject to its jurisdiction.</w:t>
      </w:r>
    </w:p>
    <w:p w14:paraId="0C2CDCA1" w14:textId="77777777" w:rsidR="00B67C23" w:rsidRPr="00B67C23" w:rsidRDefault="00B67C23" w:rsidP="0013799C">
      <w:pPr>
        <w:spacing w:after="0" w:line="240" w:lineRule="auto"/>
        <w:jc w:val="both"/>
        <w:rPr>
          <w:rFonts w:cstheme="minorHAnsi"/>
          <w:b/>
          <w:sz w:val="20"/>
          <w:szCs w:val="20"/>
        </w:rPr>
      </w:pPr>
    </w:p>
    <w:p w14:paraId="3018D492"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rPr>
        <w:t xml:space="preserve">Wetlands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The geographic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r w:rsidRPr="00B67C23">
        <w:rPr>
          <w:rFonts w:cstheme="minorHAnsi"/>
          <w:b/>
          <w:sz w:val="20"/>
          <w:szCs w:val="20"/>
        </w:rPr>
        <w:t xml:space="preserve"> </w:t>
      </w:r>
    </w:p>
    <w:p w14:paraId="439FB4D6" w14:textId="77777777" w:rsidR="00B67C23" w:rsidRPr="00B67C23" w:rsidRDefault="00B67C23" w:rsidP="0013799C">
      <w:pPr>
        <w:spacing w:after="0" w:line="240" w:lineRule="auto"/>
        <w:jc w:val="both"/>
        <w:rPr>
          <w:rFonts w:cstheme="minorHAnsi"/>
          <w:b/>
          <w:sz w:val="20"/>
          <w:szCs w:val="20"/>
        </w:rPr>
      </w:pPr>
    </w:p>
    <w:p w14:paraId="60E960BD"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rPr>
        <w:t xml:space="preserve">White Goods or Household Appliances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 xml:space="preserve">Bulky </w:t>
      </w:r>
      <w:r w:rsidR="00CA79A0">
        <w:rPr>
          <w:rFonts w:cstheme="minorHAnsi"/>
          <w:sz w:val="20"/>
          <w:szCs w:val="20"/>
        </w:rPr>
        <w:t>W</w:t>
      </w:r>
      <w:r w:rsidRPr="00B67C23">
        <w:rPr>
          <w:rFonts w:cstheme="minorHAnsi"/>
          <w:sz w:val="20"/>
          <w:szCs w:val="20"/>
        </w:rPr>
        <w:t>aste</w:t>
      </w:r>
      <w:r w:rsidRPr="00B67C23">
        <w:rPr>
          <w:rFonts w:cstheme="minorHAnsi"/>
          <w:b/>
          <w:sz w:val="20"/>
          <w:szCs w:val="20"/>
        </w:rPr>
        <w:t xml:space="preserve"> </w:t>
      </w:r>
      <w:r w:rsidRPr="00B67C23">
        <w:rPr>
          <w:rFonts w:cstheme="minorHAnsi"/>
          <w:sz w:val="20"/>
          <w:szCs w:val="20"/>
        </w:rPr>
        <w:t xml:space="preserve">relating to </w:t>
      </w:r>
      <w:r w:rsidR="00CA79A0">
        <w:rPr>
          <w:rFonts w:cstheme="minorHAnsi"/>
          <w:sz w:val="20"/>
          <w:szCs w:val="20"/>
        </w:rPr>
        <w:t>S</w:t>
      </w:r>
      <w:r w:rsidRPr="00B67C23">
        <w:rPr>
          <w:rFonts w:cstheme="minorHAnsi"/>
          <w:sz w:val="20"/>
          <w:szCs w:val="20"/>
        </w:rPr>
        <w:t xml:space="preserve">crap </w:t>
      </w:r>
      <w:r w:rsidR="00CA79A0">
        <w:rPr>
          <w:rFonts w:cstheme="minorHAnsi"/>
          <w:sz w:val="20"/>
          <w:szCs w:val="20"/>
        </w:rPr>
        <w:t>M</w:t>
      </w:r>
      <w:r w:rsidRPr="00B67C23">
        <w:rPr>
          <w:rFonts w:cstheme="minorHAnsi"/>
          <w:sz w:val="20"/>
          <w:szCs w:val="20"/>
        </w:rPr>
        <w:t xml:space="preserve">etal including appliances such as stoves, refrigerators, freezers, dishwashers, washers, dryers, microwaves, air conditioners, and other similar types of appliances.  </w:t>
      </w:r>
    </w:p>
    <w:p w14:paraId="74311B2F" w14:textId="77777777" w:rsidR="00B67C23" w:rsidRPr="00B67C23" w:rsidRDefault="00B67C23" w:rsidP="0013799C">
      <w:pPr>
        <w:spacing w:after="0" w:line="240" w:lineRule="auto"/>
        <w:jc w:val="both"/>
        <w:rPr>
          <w:rFonts w:cstheme="minorHAnsi"/>
          <w:b/>
          <w:sz w:val="20"/>
          <w:szCs w:val="20"/>
          <w:lang w:val="x-none"/>
        </w:rPr>
      </w:pPr>
    </w:p>
    <w:p w14:paraId="1AECC2D4"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Work Area</w:t>
      </w:r>
      <w:r w:rsidRPr="00B67C23">
        <w:rPr>
          <w:rFonts w:cstheme="minorHAnsi"/>
          <w:sz w:val="20"/>
          <w:szCs w:val="20"/>
        </w:rPr>
        <w:t xml:space="preserve"> – The geographic area of work within a Zone as defined in the Task Order.</w:t>
      </w:r>
    </w:p>
    <w:p w14:paraId="07FAF019" w14:textId="77777777" w:rsidR="00B67C23" w:rsidRPr="00B67C23" w:rsidRDefault="00B67C23" w:rsidP="0013799C">
      <w:pPr>
        <w:spacing w:after="0" w:line="240" w:lineRule="auto"/>
        <w:jc w:val="both"/>
        <w:rPr>
          <w:rFonts w:cstheme="minorHAnsi"/>
          <w:b/>
          <w:sz w:val="20"/>
          <w:szCs w:val="20"/>
        </w:rPr>
      </w:pPr>
    </w:p>
    <w:p w14:paraId="40D9A195" w14:textId="77777777" w:rsidR="00B67C23" w:rsidRPr="00B67C23" w:rsidRDefault="00B67C23" w:rsidP="0013799C">
      <w:pPr>
        <w:spacing w:after="0" w:line="240" w:lineRule="auto"/>
        <w:jc w:val="both"/>
        <w:rPr>
          <w:rFonts w:cstheme="minorHAnsi"/>
          <w:b/>
          <w:sz w:val="20"/>
          <w:szCs w:val="20"/>
        </w:rPr>
      </w:pPr>
      <w:r w:rsidRPr="00B67C23">
        <w:rPr>
          <w:rFonts w:cstheme="minorHAnsi"/>
          <w:b/>
          <w:sz w:val="20"/>
          <w:szCs w:val="20"/>
        </w:rPr>
        <w:t xml:space="preserve">Work Day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 xml:space="preserve">A full </w:t>
      </w:r>
      <w:r w:rsidR="00CD5572">
        <w:rPr>
          <w:rFonts w:cstheme="minorHAnsi"/>
          <w:sz w:val="20"/>
          <w:szCs w:val="20"/>
        </w:rPr>
        <w:t>W</w:t>
      </w:r>
      <w:r w:rsidRPr="00B67C23">
        <w:rPr>
          <w:rFonts w:cstheme="minorHAnsi"/>
          <w:sz w:val="20"/>
          <w:szCs w:val="20"/>
        </w:rPr>
        <w:t xml:space="preserve">ork </w:t>
      </w:r>
      <w:r w:rsidR="00CD5572">
        <w:rPr>
          <w:rFonts w:cstheme="minorHAnsi"/>
          <w:sz w:val="20"/>
          <w:szCs w:val="20"/>
        </w:rPr>
        <w:t>D</w:t>
      </w:r>
      <w:r w:rsidRPr="00B67C23">
        <w:rPr>
          <w:rFonts w:cstheme="minorHAnsi"/>
          <w:sz w:val="20"/>
          <w:szCs w:val="20"/>
        </w:rPr>
        <w:t xml:space="preserve">ay for personnel consists of either eight (8) hours per day in a five (5) day </w:t>
      </w:r>
      <w:r w:rsidR="00CD5572">
        <w:rPr>
          <w:rFonts w:cstheme="minorHAnsi"/>
          <w:sz w:val="20"/>
          <w:szCs w:val="20"/>
        </w:rPr>
        <w:t>W</w:t>
      </w:r>
      <w:r w:rsidRPr="00B67C23">
        <w:rPr>
          <w:rFonts w:cstheme="minorHAnsi"/>
          <w:sz w:val="20"/>
          <w:szCs w:val="20"/>
        </w:rPr>
        <w:t xml:space="preserve">ork </w:t>
      </w:r>
      <w:r w:rsidR="00CD5572">
        <w:rPr>
          <w:rFonts w:cstheme="minorHAnsi"/>
          <w:sz w:val="20"/>
          <w:szCs w:val="20"/>
        </w:rPr>
        <w:t>W</w:t>
      </w:r>
      <w:r w:rsidRPr="00B67C23">
        <w:rPr>
          <w:rFonts w:cstheme="minorHAnsi"/>
          <w:sz w:val="20"/>
          <w:szCs w:val="20"/>
        </w:rPr>
        <w:t xml:space="preserve">eek, or ten (10) hours per day in a four (4) day </w:t>
      </w:r>
      <w:r w:rsidR="00CD5572">
        <w:rPr>
          <w:rFonts w:cstheme="minorHAnsi"/>
          <w:sz w:val="20"/>
          <w:szCs w:val="20"/>
        </w:rPr>
        <w:t>W</w:t>
      </w:r>
      <w:r w:rsidRPr="00B67C23">
        <w:rPr>
          <w:rFonts w:cstheme="minorHAnsi"/>
          <w:sz w:val="20"/>
          <w:szCs w:val="20"/>
        </w:rPr>
        <w:t xml:space="preserve">ork </w:t>
      </w:r>
      <w:r w:rsidR="00CD5572">
        <w:rPr>
          <w:rFonts w:cstheme="minorHAnsi"/>
          <w:sz w:val="20"/>
          <w:szCs w:val="20"/>
        </w:rPr>
        <w:t>W</w:t>
      </w:r>
      <w:r w:rsidRPr="00B67C23">
        <w:rPr>
          <w:rFonts w:cstheme="minorHAnsi"/>
          <w:sz w:val="20"/>
          <w:szCs w:val="20"/>
        </w:rPr>
        <w:t>eek, as approved by the Using Agency, exclusive of meal time breaks.</w:t>
      </w:r>
    </w:p>
    <w:p w14:paraId="7818BB4D" w14:textId="77777777" w:rsidR="00B67C23" w:rsidRPr="00B67C23" w:rsidRDefault="00B67C23" w:rsidP="0013799C">
      <w:pPr>
        <w:spacing w:after="0" w:line="240" w:lineRule="auto"/>
        <w:jc w:val="both"/>
        <w:rPr>
          <w:rFonts w:cstheme="minorHAnsi"/>
          <w:b/>
          <w:sz w:val="20"/>
          <w:szCs w:val="20"/>
        </w:rPr>
      </w:pPr>
    </w:p>
    <w:p w14:paraId="67D66192"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Work Week </w:t>
      </w:r>
      <w:r w:rsidRPr="00B67C23">
        <w:rPr>
          <w:rFonts w:cstheme="minorHAnsi"/>
          <w:sz w:val="20"/>
          <w:szCs w:val="20"/>
        </w:rPr>
        <w:t>–</w:t>
      </w:r>
      <w:r w:rsidRPr="00B67C23">
        <w:rPr>
          <w:rFonts w:cstheme="minorHAnsi"/>
          <w:b/>
          <w:sz w:val="20"/>
          <w:szCs w:val="20"/>
        </w:rPr>
        <w:t xml:space="preserve"> </w:t>
      </w:r>
      <w:r w:rsidRPr="00B67C23">
        <w:rPr>
          <w:rFonts w:cstheme="minorHAnsi"/>
          <w:sz w:val="20"/>
          <w:szCs w:val="20"/>
        </w:rPr>
        <w:t xml:space="preserve">A </w:t>
      </w:r>
      <w:r w:rsidR="00CD5572">
        <w:rPr>
          <w:rFonts w:cstheme="minorHAnsi"/>
          <w:sz w:val="20"/>
          <w:szCs w:val="20"/>
        </w:rPr>
        <w:t>W</w:t>
      </w:r>
      <w:r w:rsidRPr="00B67C23">
        <w:rPr>
          <w:rFonts w:cstheme="minorHAnsi"/>
          <w:sz w:val="20"/>
          <w:szCs w:val="20"/>
        </w:rPr>
        <w:t xml:space="preserve">ork </w:t>
      </w:r>
      <w:r w:rsidR="00CD5572">
        <w:rPr>
          <w:rFonts w:cstheme="minorHAnsi"/>
          <w:sz w:val="20"/>
          <w:szCs w:val="20"/>
        </w:rPr>
        <w:t>W</w:t>
      </w:r>
      <w:r w:rsidRPr="00B67C23">
        <w:rPr>
          <w:rFonts w:cstheme="minorHAnsi"/>
          <w:sz w:val="20"/>
          <w:szCs w:val="20"/>
        </w:rPr>
        <w:t xml:space="preserve">eek consists of the time period from Monday through Friday, excluding holidays, during which personnel may work up to 40 hours, exclusive of meal time breaks.  </w:t>
      </w:r>
    </w:p>
    <w:p w14:paraId="266A0DC2" w14:textId="77777777" w:rsidR="00B67C23" w:rsidRPr="00B67C23" w:rsidRDefault="00B67C23" w:rsidP="0013799C">
      <w:pPr>
        <w:spacing w:after="0" w:line="240" w:lineRule="auto"/>
        <w:jc w:val="both"/>
        <w:rPr>
          <w:rFonts w:cstheme="minorHAnsi"/>
          <w:sz w:val="20"/>
          <w:szCs w:val="20"/>
        </w:rPr>
      </w:pPr>
    </w:p>
    <w:p w14:paraId="4D9E9EA5" w14:textId="77777777" w:rsidR="00B67C23" w:rsidRPr="00B67C23" w:rsidRDefault="00B67C23" w:rsidP="0013799C">
      <w:pPr>
        <w:spacing w:after="0" w:line="240" w:lineRule="auto"/>
        <w:jc w:val="both"/>
        <w:rPr>
          <w:rFonts w:cstheme="minorHAnsi"/>
          <w:sz w:val="20"/>
          <w:szCs w:val="20"/>
          <w:lang w:val="x-none"/>
        </w:rPr>
      </w:pPr>
      <w:r w:rsidRPr="00B67C23">
        <w:rPr>
          <w:rFonts w:cstheme="minorHAnsi"/>
          <w:b/>
          <w:sz w:val="20"/>
          <w:szCs w:val="20"/>
          <w:lang w:val="x-none"/>
        </w:rPr>
        <w:t>Zone</w:t>
      </w:r>
      <w:r w:rsidRPr="00B67C23">
        <w:rPr>
          <w:rFonts w:cstheme="minorHAnsi"/>
          <w:sz w:val="20"/>
          <w:szCs w:val="20"/>
          <w:lang w:val="x-none"/>
        </w:rPr>
        <w:t xml:space="preserve"> – </w:t>
      </w:r>
      <w:r w:rsidRPr="00B67C23">
        <w:rPr>
          <w:rFonts w:cstheme="minorHAnsi"/>
          <w:sz w:val="20"/>
          <w:szCs w:val="20"/>
        </w:rPr>
        <w:t>A</w:t>
      </w:r>
      <w:r w:rsidRPr="00B67C23">
        <w:rPr>
          <w:rFonts w:cstheme="minorHAnsi"/>
          <w:sz w:val="20"/>
          <w:szCs w:val="20"/>
          <w:lang w:val="x-none"/>
        </w:rPr>
        <w:t xml:space="preserve"> </w:t>
      </w:r>
      <w:r w:rsidRPr="00B67C23">
        <w:rPr>
          <w:rFonts w:cstheme="minorHAnsi"/>
          <w:sz w:val="20"/>
          <w:szCs w:val="20"/>
        </w:rPr>
        <w:t xml:space="preserve">small </w:t>
      </w:r>
      <w:r w:rsidRPr="00B67C23">
        <w:rPr>
          <w:rFonts w:cstheme="minorHAnsi"/>
          <w:sz w:val="20"/>
          <w:szCs w:val="20"/>
          <w:lang w:val="x-none"/>
        </w:rPr>
        <w:t xml:space="preserve">geographical area within a </w:t>
      </w:r>
      <w:r w:rsidRPr="00B67C23">
        <w:rPr>
          <w:rFonts w:cstheme="minorHAnsi"/>
          <w:sz w:val="20"/>
          <w:szCs w:val="20"/>
        </w:rPr>
        <w:t>R</w:t>
      </w:r>
      <w:r w:rsidRPr="00B67C23">
        <w:rPr>
          <w:rFonts w:cstheme="minorHAnsi"/>
          <w:sz w:val="20"/>
          <w:szCs w:val="20"/>
          <w:lang w:val="x-none"/>
        </w:rPr>
        <w:t>egion</w:t>
      </w:r>
      <w:r w:rsidRPr="00B67C23">
        <w:rPr>
          <w:rFonts w:cstheme="minorHAnsi"/>
          <w:sz w:val="20"/>
          <w:szCs w:val="20"/>
        </w:rPr>
        <w:t xml:space="preserve"> designated for the purpose of Task Order assignment.</w:t>
      </w:r>
    </w:p>
    <w:p w14:paraId="5939119B" w14:textId="77777777" w:rsidR="00B67C23" w:rsidRPr="00B67C23" w:rsidRDefault="00B67C23" w:rsidP="0013799C">
      <w:pPr>
        <w:spacing w:after="0" w:line="240" w:lineRule="auto"/>
        <w:jc w:val="both"/>
        <w:rPr>
          <w:rFonts w:cstheme="minorHAnsi"/>
          <w:sz w:val="20"/>
          <w:szCs w:val="20"/>
          <w:lang w:val="x-none"/>
        </w:rPr>
      </w:pPr>
    </w:p>
    <w:p w14:paraId="7D655633" w14:textId="77777777" w:rsidR="00B67C23" w:rsidRPr="00B67C23" w:rsidRDefault="00B67C23" w:rsidP="0013799C">
      <w:pPr>
        <w:spacing w:after="0" w:line="240" w:lineRule="auto"/>
        <w:jc w:val="both"/>
        <w:rPr>
          <w:rFonts w:cstheme="minorHAnsi"/>
          <w:sz w:val="20"/>
          <w:szCs w:val="20"/>
        </w:rPr>
      </w:pPr>
      <w:r w:rsidRPr="00B67C23">
        <w:rPr>
          <w:rFonts w:cstheme="minorHAnsi"/>
          <w:b/>
          <w:sz w:val="20"/>
          <w:szCs w:val="20"/>
        </w:rPr>
        <w:t xml:space="preserve">Zone Operations Manager (ZOM) </w:t>
      </w:r>
      <w:r w:rsidRPr="00B67C23">
        <w:rPr>
          <w:rFonts w:cstheme="minorHAnsi"/>
          <w:sz w:val="20"/>
          <w:szCs w:val="20"/>
        </w:rPr>
        <w:t xml:space="preserve">– </w:t>
      </w:r>
      <w:r w:rsidR="00D4776F" w:rsidRPr="00D4776F">
        <w:rPr>
          <w:rFonts w:cstheme="minorHAnsi"/>
          <w:sz w:val="20"/>
          <w:szCs w:val="20"/>
        </w:rPr>
        <w:t>A Contractor employee who has oversight and responsibility for operations within a Zone</w:t>
      </w:r>
      <w:r w:rsidRPr="00B67C23">
        <w:rPr>
          <w:rFonts w:cstheme="minorHAnsi"/>
          <w:sz w:val="20"/>
          <w:szCs w:val="20"/>
        </w:rPr>
        <w:t xml:space="preserve">. </w:t>
      </w:r>
    </w:p>
    <w:p w14:paraId="33A8DC23"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22533F" w16cex:dateUtc="2025-05-19T14:55:00Z"/>
  <w16cex:commentExtensible w16cex:durableId="573D9733" w16cex:dateUtc="2025-05-19T15:00:00Z"/>
  <w16cex:commentExtensible w16cex:durableId="3E192EEE" w16cex:dateUtc="2025-05-19T15:01:00Z"/>
  <w16cex:commentExtensible w16cex:durableId="71829D46" w16cex:dateUtc="2025-05-19T15:33:00Z"/>
  <w16cex:commentExtensible w16cex:durableId="2D377426" w16cex:dateUtc="2025-05-19T15:37:00Z"/>
  <w16cex:commentExtensible w16cex:durableId="7E9E4631" w16cex:dateUtc="2025-05-19T18:37:00Z"/>
  <w16cex:commentExtensible w16cex:durableId="7304F5AB" w16cex:dateUtc="2025-05-19T15: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CD521A" w16cid:durableId="7D007BD5"/>
  <w16cid:commentId w16cid:paraId="05D3858B" w16cid:durableId="4502258A"/>
  <w16cid:commentId w16cid:paraId="1EB6CDA9" w16cid:durableId="74C2E6DC"/>
  <w16cid:commentId w16cid:paraId="6951ACA5" w16cid:durableId="1C22533F"/>
  <w16cid:commentId w16cid:paraId="65FC8DA8" w16cid:durableId="17A8CDF5"/>
  <w16cid:commentId w16cid:paraId="5879B1D8" w16cid:durableId="62EAA423"/>
  <w16cid:commentId w16cid:paraId="4FA89844" w16cid:durableId="4D53CE74"/>
  <w16cid:commentId w16cid:paraId="11E638A8" w16cid:durableId="0D4033CB"/>
  <w16cid:commentId w16cid:paraId="4818313D" w16cid:durableId="4504B80F"/>
  <w16cid:commentId w16cid:paraId="16078279" w16cid:durableId="7CE80D19"/>
  <w16cid:commentId w16cid:paraId="3925240A" w16cid:durableId="19FEC328"/>
  <w16cid:commentId w16cid:paraId="60E4636E" w16cid:durableId="0ACAA7D7"/>
  <w16cid:commentId w16cid:paraId="34C75DF6" w16cid:durableId="672EB15C"/>
  <w16cid:commentId w16cid:paraId="5CF2EBCB" w16cid:durableId="09CB7B0E"/>
  <w16cid:commentId w16cid:paraId="6E4CA209" w16cid:durableId="7C86AB31"/>
  <w16cid:commentId w16cid:paraId="0CF12491" w16cid:durableId="142AC778"/>
  <w16cid:commentId w16cid:paraId="0F826C9E" w16cid:durableId="1CD23AA3"/>
  <w16cid:commentId w16cid:paraId="198D990E" w16cid:durableId="26C40576"/>
  <w16cid:commentId w16cid:paraId="683575A4" w16cid:durableId="5A0A94C2"/>
  <w16cid:commentId w16cid:paraId="65EF0053" w16cid:durableId="7EAEDE96"/>
  <w16cid:commentId w16cid:paraId="1CEC51A3" w16cid:durableId="2918C207"/>
  <w16cid:commentId w16cid:paraId="310499C1" w16cid:durableId="1A317526"/>
  <w16cid:commentId w16cid:paraId="188B5C27" w16cid:durableId="08A9860E"/>
  <w16cid:commentId w16cid:paraId="355B123F" w16cid:durableId="354A2554"/>
  <w16cid:commentId w16cid:paraId="01D7B8B5" w16cid:durableId="7F79DC68"/>
  <w16cid:commentId w16cid:paraId="4BD5A59C" w16cid:durableId="78CE5CD6"/>
  <w16cid:commentId w16cid:paraId="5E3F31CE" w16cid:durableId="40A02007"/>
  <w16cid:commentId w16cid:paraId="39669E67" w16cid:durableId="0ECD21C4"/>
  <w16cid:commentId w16cid:paraId="30D7A4D8" w16cid:durableId="071359E5"/>
  <w16cid:commentId w16cid:paraId="5BDBBAA0" w16cid:durableId="648B440D"/>
  <w16cid:commentId w16cid:paraId="179362E5" w16cid:durableId="25EE35A3"/>
  <w16cid:commentId w16cid:paraId="0C45ABB5" w16cid:durableId="6B821F97"/>
  <w16cid:commentId w16cid:paraId="67D9014A" w16cid:durableId="1D67D99B"/>
  <w16cid:commentId w16cid:paraId="0B13591D" w16cid:durableId="26BE9CF8"/>
  <w16cid:commentId w16cid:paraId="004E703A" w16cid:durableId="3D6A6669"/>
  <w16cid:commentId w16cid:paraId="5C340782" w16cid:durableId="194B85E5"/>
  <w16cid:commentId w16cid:paraId="5310E709" w16cid:durableId="127F05C6"/>
  <w16cid:commentId w16cid:paraId="061A71CD" w16cid:durableId="0FD7F8CD"/>
  <w16cid:commentId w16cid:paraId="60AAAEDA" w16cid:durableId="573D9733"/>
  <w16cid:commentId w16cid:paraId="3F8C77D3" w16cid:durableId="3B56B9D8"/>
  <w16cid:commentId w16cid:paraId="56DDFB74" w16cid:durableId="3E192EEE"/>
  <w16cid:commentId w16cid:paraId="0ADDB5E5" w16cid:durableId="2BBAC206"/>
  <w16cid:commentId w16cid:paraId="7697B64E" w16cid:durableId="028C419A"/>
  <w16cid:commentId w16cid:paraId="3539BD4E" w16cid:durableId="7BE1E690"/>
  <w16cid:commentId w16cid:paraId="032033A1" w16cid:durableId="67F6EA4A"/>
  <w16cid:commentId w16cid:paraId="0569563F" w16cid:durableId="0071C4C0"/>
  <w16cid:commentId w16cid:paraId="351E6F8E" w16cid:durableId="7E418468"/>
  <w16cid:commentId w16cid:paraId="6BAA5BB0" w16cid:durableId="015D0ED9"/>
  <w16cid:commentId w16cid:paraId="018C59FA" w16cid:durableId="479DDFC2"/>
  <w16cid:commentId w16cid:paraId="00647E67" w16cid:durableId="43709A23"/>
  <w16cid:commentId w16cid:paraId="2A51D9D6" w16cid:durableId="27BA4403"/>
  <w16cid:commentId w16cid:paraId="211EB05C" w16cid:durableId="17212DC0"/>
  <w16cid:commentId w16cid:paraId="31607DAF" w16cid:durableId="4C04089F"/>
  <w16cid:commentId w16cid:paraId="062682F9" w16cid:durableId="478C7F4E"/>
  <w16cid:commentId w16cid:paraId="2EB83276" w16cid:durableId="71829D46"/>
  <w16cid:commentId w16cid:paraId="0E7B3984" w16cid:durableId="088A133A"/>
  <w16cid:commentId w16cid:paraId="285A3321" w16cid:durableId="50EFE636"/>
  <w16cid:commentId w16cid:paraId="276838FB" w16cid:durableId="6DEF1487"/>
  <w16cid:commentId w16cid:paraId="645EAD4E" w16cid:durableId="4E70C29F"/>
  <w16cid:commentId w16cid:paraId="1F2B650D" w16cid:durableId="72963708"/>
  <w16cid:commentId w16cid:paraId="5ED063C9" w16cid:durableId="24BF6F23"/>
  <w16cid:commentId w16cid:paraId="7B90FB78" w16cid:durableId="7A09F401"/>
  <w16cid:commentId w16cid:paraId="040C288D" w16cid:durableId="079924CA"/>
  <w16cid:commentId w16cid:paraId="617C69BC" w16cid:durableId="60EB2C32"/>
  <w16cid:commentId w16cid:paraId="7CF13A31" w16cid:durableId="5C61CAF9"/>
  <w16cid:commentId w16cid:paraId="4D527564" w16cid:durableId="4600F94E"/>
  <w16cid:commentId w16cid:paraId="6F6E6673" w16cid:durableId="50044768"/>
  <w16cid:commentId w16cid:paraId="795D43E8" w16cid:durableId="2560729E"/>
  <w16cid:commentId w16cid:paraId="0A031E7C" w16cid:durableId="5B93C45F"/>
  <w16cid:commentId w16cid:paraId="5F1C9706" w16cid:durableId="4946B647"/>
  <w16cid:commentId w16cid:paraId="713477CE" w16cid:durableId="577EEF59"/>
  <w16cid:commentId w16cid:paraId="7B11FBD9" w16cid:durableId="2D377426"/>
  <w16cid:commentId w16cid:paraId="04E501FD" w16cid:durableId="5675B9A3"/>
  <w16cid:commentId w16cid:paraId="608A0CF7" w16cid:durableId="221AD3C7"/>
  <w16cid:commentId w16cid:paraId="2B205991" w16cid:durableId="159385EB"/>
  <w16cid:commentId w16cid:paraId="1318D07E" w16cid:durableId="4A502666"/>
  <w16cid:commentId w16cid:paraId="06544775" w16cid:durableId="3E74FA34"/>
  <w16cid:commentId w16cid:paraId="226C6DDA" w16cid:durableId="7E9E4631"/>
  <w16cid:commentId w16cid:paraId="6A461237" w16cid:durableId="02163D62"/>
  <w16cid:commentId w16cid:paraId="1D35C976" w16cid:durableId="4C301CB2"/>
  <w16cid:commentId w16cid:paraId="337E628C" w16cid:durableId="617F6CF2"/>
  <w16cid:commentId w16cid:paraId="129774EC" w16cid:durableId="2BEA8E2C"/>
  <w16cid:commentId w16cid:paraId="12D5F358" w16cid:durableId="312B7375"/>
  <w16cid:commentId w16cid:paraId="34E53DED" w16cid:durableId="2F05BFC1"/>
  <w16cid:commentId w16cid:paraId="59858776" w16cid:durableId="35061D8A"/>
  <w16cid:commentId w16cid:paraId="72AA95F4" w16cid:durableId="472BAC51"/>
  <w16cid:commentId w16cid:paraId="1547948D" w16cid:durableId="47F52DA2"/>
  <w16cid:commentId w16cid:paraId="761A8FB4" w16cid:durableId="4FEAC82E"/>
  <w16cid:commentId w16cid:paraId="7407EC37" w16cid:durableId="6DF18D96"/>
  <w16cid:commentId w16cid:paraId="6EFDF5AF" w16cid:durableId="7EEC5EBB"/>
  <w16cid:commentId w16cid:paraId="1FC73695" w16cid:durableId="6DDBFE1F"/>
  <w16cid:commentId w16cid:paraId="3885BD48" w16cid:durableId="3F1A6E0C"/>
  <w16cid:commentId w16cid:paraId="7DBB541C" w16cid:durableId="33A4F416"/>
  <w16cid:commentId w16cid:paraId="1696B807" w16cid:durableId="56C87384"/>
  <w16cid:commentId w16cid:paraId="097BE332" w16cid:durableId="6D916445"/>
  <w16cid:commentId w16cid:paraId="70C79DEC" w16cid:durableId="53EE2F49"/>
  <w16cid:commentId w16cid:paraId="35025FBF" w16cid:durableId="73A3797C"/>
  <w16cid:commentId w16cid:paraId="371FE35A" w16cid:durableId="00DF66A4"/>
  <w16cid:commentId w16cid:paraId="5D61B9AD" w16cid:durableId="0794990A"/>
  <w16cid:commentId w16cid:paraId="7B95418A" w16cid:durableId="163243AA"/>
  <w16cid:commentId w16cid:paraId="280049C3" w16cid:durableId="7864052F"/>
  <w16cid:commentId w16cid:paraId="2E1A96C8" w16cid:durableId="3038AA0D"/>
  <w16cid:commentId w16cid:paraId="4020CFB3" w16cid:durableId="7304F5AB"/>
  <w16cid:commentId w16cid:paraId="4D17416F" w16cid:durableId="7DF87D1E"/>
  <w16cid:commentId w16cid:paraId="103623CE" w16cid:durableId="571B646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5B2A5" w14:textId="77777777" w:rsidR="00163633" w:rsidRDefault="00163633">
      <w:pPr>
        <w:spacing w:after="0" w:line="240" w:lineRule="auto"/>
      </w:pPr>
      <w:r>
        <w:separator/>
      </w:r>
    </w:p>
  </w:endnote>
  <w:endnote w:type="continuationSeparator" w:id="0">
    <w:p w14:paraId="605E2D44" w14:textId="77777777" w:rsidR="00163633" w:rsidRDefault="00163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8F435" w14:textId="77777777" w:rsidR="00163633" w:rsidRPr="0084189F" w:rsidRDefault="0016363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94FE0" w14:textId="7A0E2AAF" w:rsidR="00163633" w:rsidRPr="0084189F" w:rsidRDefault="001636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E156B">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5DC28" w14:textId="48CA66A3" w:rsidR="00163633" w:rsidRPr="0084189F" w:rsidRDefault="001636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E156B">
      <w:rPr>
        <w:rFonts w:asciiTheme="minorHAnsi" w:hAnsiTheme="minorHAnsi"/>
        <w:noProof/>
      </w:rPr>
      <w:t>12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63633" w14:paraId="7DDAB574" w14:textId="77777777" w:rsidTr="2CCF82DD">
      <w:tc>
        <w:tcPr>
          <w:tcW w:w="3600" w:type="dxa"/>
        </w:tcPr>
        <w:p w14:paraId="01A637DA" w14:textId="77777777" w:rsidR="00163633" w:rsidRDefault="00163633" w:rsidP="2CCF82DD">
          <w:pPr>
            <w:pStyle w:val="Header"/>
            <w:ind w:left="-115"/>
            <w:jc w:val="left"/>
          </w:pPr>
        </w:p>
      </w:tc>
      <w:tc>
        <w:tcPr>
          <w:tcW w:w="3600" w:type="dxa"/>
        </w:tcPr>
        <w:p w14:paraId="60B949DC" w14:textId="77777777" w:rsidR="00163633" w:rsidRDefault="00163633" w:rsidP="2CCF82DD">
          <w:pPr>
            <w:pStyle w:val="Header"/>
            <w:jc w:val="center"/>
          </w:pPr>
        </w:p>
      </w:tc>
      <w:tc>
        <w:tcPr>
          <w:tcW w:w="3600" w:type="dxa"/>
        </w:tcPr>
        <w:p w14:paraId="3F536872" w14:textId="77777777" w:rsidR="00163633" w:rsidRDefault="00163633" w:rsidP="2CCF82DD">
          <w:pPr>
            <w:pStyle w:val="Header"/>
            <w:ind w:right="-115"/>
            <w:jc w:val="right"/>
          </w:pPr>
        </w:p>
      </w:tc>
    </w:tr>
  </w:tbl>
  <w:p w14:paraId="4A700D63" w14:textId="77777777" w:rsidR="00163633" w:rsidRDefault="0016363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47F1D" w14:textId="77777777" w:rsidR="00163633" w:rsidRDefault="00163633">
      <w:pPr>
        <w:spacing w:after="0" w:line="240" w:lineRule="auto"/>
      </w:pPr>
      <w:r>
        <w:separator/>
      </w:r>
    </w:p>
  </w:footnote>
  <w:footnote w:type="continuationSeparator" w:id="0">
    <w:p w14:paraId="0BFD8DCA" w14:textId="77777777" w:rsidR="00163633" w:rsidRDefault="00163633">
      <w:pPr>
        <w:spacing w:after="0" w:line="240" w:lineRule="auto"/>
      </w:pPr>
      <w:r>
        <w:continuationSeparator/>
      </w:r>
    </w:p>
  </w:footnote>
  <w:footnote w:id="1">
    <w:p w14:paraId="2F2B487F" w14:textId="77777777" w:rsidR="00163633" w:rsidRPr="0013799C" w:rsidRDefault="00163633" w:rsidP="00B67C23">
      <w:pPr>
        <w:pStyle w:val="FootnoteText"/>
        <w:rPr>
          <w:rFonts w:asciiTheme="minorHAnsi" w:hAnsiTheme="minorHAnsi" w:cstheme="minorHAnsi"/>
          <w:sz w:val="16"/>
          <w:szCs w:val="16"/>
        </w:rPr>
      </w:pPr>
      <w:r w:rsidRPr="0013799C">
        <w:rPr>
          <w:rStyle w:val="FootnoteReference"/>
          <w:rFonts w:asciiTheme="minorHAnsi" w:hAnsiTheme="minorHAnsi" w:cstheme="minorHAnsi"/>
          <w:sz w:val="16"/>
          <w:szCs w:val="16"/>
        </w:rPr>
        <w:footnoteRef/>
      </w:r>
      <w:r w:rsidRPr="0013799C">
        <w:rPr>
          <w:rFonts w:asciiTheme="minorHAnsi" w:hAnsiTheme="minorHAnsi" w:cstheme="minorHAnsi"/>
          <w:sz w:val="16"/>
          <w:szCs w:val="16"/>
        </w:rPr>
        <w:t>Federal regulations implementing Section 106 of the National Historic Preservation Act (36 C.F.R. §800.16)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E4018" w14:textId="77777777" w:rsidR="00163633" w:rsidRDefault="00163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FA72F" w14:textId="77777777" w:rsidR="00163633" w:rsidRDefault="001636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8E000" w14:textId="77777777" w:rsidR="00163633" w:rsidRDefault="0016363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AD6A2" w14:textId="77777777" w:rsidR="00163633" w:rsidRDefault="001636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91193" w14:textId="77777777" w:rsidR="00163633" w:rsidRPr="00A4019A" w:rsidRDefault="0016363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7D333" w14:textId="77777777" w:rsidR="00163633" w:rsidRDefault="0016363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48C9C" w14:textId="77777777" w:rsidR="00163633" w:rsidRDefault="0016363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3776B" w14:textId="77777777" w:rsidR="00163633" w:rsidRPr="00A4019A" w:rsidRDefault="0016363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B9857" w14:textId="77777777" w:rsidR="00163633" w:rsidRDefault="0016363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2E6E2" w14:textId="77777777" w:rsidR="00163633" w:rsidRDefault="0016363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63633" w14:paraId="3838B8A6" w14:textId="77777777" w:rsidTr="2CCF82DD">
      <w:tc>
        <w:tcPr>
          <w:tcW w:w="3600" w:type="dxa"/>
        </w:tcPr>
        <w:p w14:paraId="13632ED7" w14:textId="77777777" w:rsidR="00163633" w:rsidRDefault="00163633" w:rsidP="2CCF82DD">
          <w:pPr>
            <w:pStyle w:val="Header"/>
            <w:ind w:left="-115"/>
            <w:jc w:val="left"/>
          </w:pPr>
        </w:p>
      </w:tc>
      <w:tc>
        <w:tcPr>
          <w:tcW w:w="3600" w:type="dxa"/>
        </w:tcPr>
        <w:p w14:paraId="5F08A686" w14:textId="77777777" w:rsidR="00163633" w:rsidRDefault="00163633" w:rsidP="2CCF82DD">
          <w:pPr>
            <w:pStyle w:val="Header"/>
            <w:jc w:val="center"/>
          </w:pPr>
        </w:p>
      </w:tc>
      <w:tc>
        <w:tcPr>
          <w:tcW w:w="3600" w:type="dxa"/>
        </w:tcPr>
        <w:p w14:paraId="69E95A43" w14:textId="77777777" w:rsidR="00163633" w:rsidRDefault="00163633" w:rsidP="2CCF82DD">
          <w:pPr>
            <w:pStyle w:val="Header"/>
            <w:ind w:right="-115"/>
            <w:jc w:val="right"/>
          </w:pPr>
        </w:p>
      </w:tc>
    </w:tr>
  </w:tbl>
  <w:p w14:paraId="731078E4" w14:textId="77777777" w:rsidR="00163633" w:rsidRDefault="0016363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ED2BE" w14:textId="77777777" w:rsidR="00163633" w:rsidRDefault="00163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EA4141"/>
    <w:multiLevelType w:val="hybridMultilevel"/>
    <w:tmpl w:val="8FD66A3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21555C"/>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4F730B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3354EA"/>
    <w:multiLevelType w:val="hybridMultilevel"/>
    <w:tmpl w:val="ED92825A"/>
    <w:lvl w:ilvl="0" w:tplc="725EE2E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4A469D"/>
    <w:multiLevelType w:val="hybridMultilevel"/>
    <w:tmpl w:val="0136C202"/>
    <w:lvl w:ilvl="0" w:tplc="80C8DB0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8A37301"/>
    <w:multiLevelType w:val="hybridMultilevel"/>
    <w:tmpl w:val="506EF892"/>
    <w:lvl w:ilvl="0" w:tplc="C1EAA0D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621BCA"/>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CB071D0"/>
    <w:multiLevelType w:val="hybridMultilevel"/>
    <w:tmpl w:val="D9C4DA20"/>
    <w:lvl w:ilvl="0" w:tplc="810ABF0C">
      <w:start w:val="1"/>
      <w:numFmt w:val="upperLetter"/>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367CD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DD37712"/>
    <w:multiLevelType w:val="multilevel"/>
    <w:tmpl w:val="1A38218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F06C49"/>
    <w:multiLevelType w:val="hybridMultilevel"/>
    <w:tmpl w:val="FA6A5F4A"/>
    <w:lvl w:ilvl="0" w:tplc="B6580636">
      <w:start w:val="1"/>
      <w:numFmt w:val="bullet"/>
      <w:lvlText w:val=""/>
      <w:lvlJc w:val="left"/>
      <w:pPr>
        <w:ind w:left="720" w:hanging="360"/>
      </w:pPr>
      <w:rPr>
        <w:rFonts w:ascii="Symbol" w:hAnsi="Symbol"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2D30E8EA">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935542"/>
    <w:multiLevelType w:val="hybridMultilevel"/>
    <w:tmpl w:val="F36AD2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3165EFE"/>
    <w:multiLevelType w:val="multilevel"/>
    <w:tmpl w:val="28326106"/>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7D33E19"/>
    <w:multiLevelType w:val="hybridMultilevel"/>
    <w:tmpl w:val="8D64B3EE"/>
    <w:lvl w:ilvl="0" w:tplc="4DF2C556">
      <w:start w:val="1"/>
      <w:numFmt w:val="upperLetter"/>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ED3E55"/>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BE72F5A"/>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D0B6DF6"/>
    <w:multiLevelType w:val="hybridMultilevel"/>
    <w:tmpl w:val="6D40C7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D6908DB"/>
    <w:multiLevelType w:val="hybridMultilevel"/>
    <w:tmpl w:val="C2F6E89E"/>
    <w:lvl w:ilvl="0" w:tplc="8AF8B44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F118E1"/>
    <w:multiLevelType w:val="hybridMultilevel"/>
    <w:tmpl w:val="AEF09CDA"/>
    <w:lvl w:ilvl="0" w:tplc="4C0A7D9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835BBA"/>
    <w:multiLevelType w:val="hybridMultilevel"/>
    <w:tmpl w:val="6E12272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8D373D3"/>
    <w:multiLevelType w:val="hybridMultilevel"/>
    <w:tmpl w:val="FE1E5284"/>
    <w:lvl w:ilvl="0" w:tplc="E80467B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BF315B"/>
    <w:multiLevelType w:val="hybridMultilevel"/>
    <w:tmpl w:val="3F74C45A"/>
    <w:lvl w:ilvl="0" w:tplc="04090019">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EF93C2D"/>
    <w:multiLevelType w:val="hybridMultilevel"/>
    <w:tmpl w:val="AE406D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8804D4"/>
    <w:multiLevelType w:val="hybridMultilevel"/>
    <w:tmpl w:val="47A295C6"/>
    <w:lvl w:ilvl="0" w:tplc="652CE02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5B30C9"/>
    <w:multiLevelType w:val="hybridMultilevel"/>
    <w:tmpl w:val="59A0DC58"/>
    <w:lvl w:ilvl="0" w:tplc="B6E03D6C">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2064547"/>
    <w:multiLevelType w:val="hybridMultilevel"/>
    <w:tmpl w:val="F74A9D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BE66A9"/>
    <w:multiLevelType w:val="multilevel"/>
    <w:tmpl w:val="2F1E1D90"/>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6E94C9F"/>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9390FDB"/>
    <w:multiLevelType w:val="hybridMultilevel"/>
    <w:tmpl w:val="0A7EF0BC"/>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074959"/>
    <w:multiLevelType w:val="hybridMultilevel"/>
    <w:tmpl w:val="9520682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E395521"/>
    <w:multiLevelType w:val="multilevel"/>
    <w:tmpl w:val="28D625BE"/>
    <w:lvl w:ilvl="0">
      <w:start w:val="3"/>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3FD35334"/>
    <w:multiLevelType w:val="hybridMultilevel"/>
    <w:tmpl w:val="8C2A8EAA"/>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E61666"/>
    <w:multiLevelType w:val="multilevel"/>
    <w:tmpl w:val="F9D876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4223012D"/>
    <w:multiLevelType w:val="hybridMultilevel"/>
    <w:tmpl w:val="FBF0AAF8"/>
    <w:lvl w:ilvl="0" w:tplc="7FB6ECB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E92418"/>
    <w:multiLevelType w:val="hybridMultilevel"/>
    <w:tmpl w:val="0E868C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01278D1"/>
    <w:multiLevelType w:val="hybridMultilevel"/>
    <w:tmpl w:val="31025F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0465FD3"/>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0A80885"/>
    <w:multiLevelType w:val="hybridMultilevel"/>
    <w:tmpl w:val="2F705D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4B5EA8"/>
    <w:multiLevelType w:val="hybridMultilevel"/>
    <w:tmpl w:val="5F5E21D8"/>
    <w:lvl w:ilvl="0" w:tplc="A40A9E1C">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61C3987"/>
    <w:multiLevelType w:val="hybridMultilevel"/>
    <w:tmpl w:val="09DCB71C"/>
    <w:lvl w:ilvl="0" w:tplc="4A2CDB14">
      <w:start w:val="1"/>
      <w:numFmt w:val="upperLetter"/>
      <w:lvlText w:val="%1."/>
      <w:lvlJc w:val="left"/>
      <w:pPr>
        <w:ind w:left="720" w:hanging="360"/>
      </w:pPr>
      <w:rPr>
        <w:rFonts w:asciiTheme="minorHAnsi" w:hAnsiTheme="minorHAnsi" w:cstheme="minorHAnsi" w:hint="default"/>
      </w:rPr>
    </w:lvl>
    <w:lvl w:ilvl="1" w:tplc="1DD86C74">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65E0F54"/>
    <w:multiLevelType w:val="hybridMultilevel"/>
    <w:tmpl w:val="07187286"/>
    <w:lvl w:ilvl="0" w:tplc="C798CAB8">
      <w:start w:val="1"/>
      <w:numFmt w:val="upperLetter"/>
      <w:lvlText w:val="%1."/>
      <w:lvlJc w:val="left"/>
      <w:pPr>
        <w:ind w:left="720" w:hanging="360"/>
      </w:pPr>
      <w:rPr>
        <w:rFonts w:asciiTheme="minorHAnsi" w:hAnsiTheme="minorHAnsi" w:cstheme="minorHAnsi" w:hint="default"/>
      </w:rPr>
    </w:lvl>
    <w:lvl w:ilvl="1" w:tplc="DEF4B632">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7F71FC"/>
    <w:multiLevelType w:val="hybridMultilevel"/>
    <w:tmpl w:val="F33CCA02"/>
    <w:lvl w:ilvl="0" w:tplc="45E8369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83F4309"/>
    <w:multiLevelType w:val="hybridMultilevel"/>
    <w:tmpl w:val="FAA89CE2"/>
    <w:lvl w:ilvl="0" w:tplc="27D6BAD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3B7409"/>
    <w:multiLevelType w:val="hybridMultilevel"/>
    <w:tmpl w:val="AB601442"/>
    <w:lvl w:ilvl="0" w:tplc="948ADC7A">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6E3103"/>
    <w:multiLevelType w:val="hybridMultilevel"/>
    <w:tmpl w:val="9BEC21B0"/>
    <w:lvl w:ilvl="0" w:tplc="A65CC41C">
      <w:start w:val="1"/>
      <w:numFmt w:val="upperLetter"/>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CF85EF0"/>
    <w:multiLevelType w:val="hybridMultilevel"/>
    <w:tmpl w:val="552C07C8"/>
    <w:lvl w:ilvl="0" w:tplc="4C0A7D9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D932A18"/>
    <w:multiLevelType w:val="hybridMultilevel"/>
    <w:tmpl w:val="DE9CC64C"/>
    <w:lvl w:ilvl="0" w:tplc="F850DBBA">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AE1E49"/>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5F91143A"/>
    <w:multiLevelType w:val="hybridMultilevel"/>
    <w:tmpl w:val="8B0A6CCC"/>
    <w:lvl w:ilvl="0" w:tplc="3DAA053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7920798"/>
    <w:multiLevelType w:val="hybridMultilevel"/>
    <w:tmpl w:val="6E12272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89A1BE2"/>
    <w:multiLevelType w:val="multilevel"/>
    <w:tmpl w:val="D0667D10"/>
    <w:lvl w:ilvl="0">
      <w:start w:val="1"/>
      <w:numFmt w:val="decimal"/>
      <w:lvlText w:val="%1."/>
      <w:lvlJc w:val="left"/>
      <w:pPr>
        <w:ind w:left="1080" w:hanging="360"/>
      </w:pPr>
    </w:lvl>
    <w:lvl w:ilvl="1">
      <w:start w:val="12"/>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67" w15:restartNumberingAfterBreak="0">
    <w:nsid w:val="69DB3B17"/>
    <w:multiLevelType w:val="hybridMultilevel"/>
    <w:tmpl w:val="940899F0"/>
    <w:lvl w:ilvl="0" w:tplc="04A237B8">
      <w:start w:val="1"/>
      <w:numFmt w:val="upperLetter"/>
      <w:lvlText w:val="%1."/>
      <w:lvlJc w:val="left"/>
      <w:pPr>
        <w:ind w:left="720" w:hanging="360"/>
      </w:pPr>
      <w:rPr>
        <w:rFonts w:asciiTheme="minorHAnsi" w:hAnsiTheme="minorHAnsi" w:cstheme="minorHAnsi" w:hint="default"/>
      </w:rPr>
    </w:lvl>
    <w:lvl w:ilvl="1" w:tplc="F858E9FC">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DFB795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FC5D15"/>
    <w:multiLevelType w:val="hybridMultilevel"/>
    <w:tmpl w:val="35AA20D2"/>
    <w:lvl w:ilvl="0" w:tplc="712C239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14B1760"/>
    <w:multiLevelType w:val="hybridMultilevel"/>
    <w:tmpl w:val="42F2BD9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2DA5A7E"/>
    <w:multiLevelType w:val="hybridMultilevel"/>
    <w:tmpl w:val="C62C2E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86232C"/>
    <w:multiLevelType w:val="hybridMultilevel"/>
    <w:tmpl w:val="1152BD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74066D0F"/>
    <w:multiLevelType w:val="hybridMultilevel"/>
    <w:tmpl w:val="2DEE83E6"/>
    <w:lvl w:ilvl="0" w:tplc="7CE4A6A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8007B8C"/>
    <w:multiLevelType w:val="hybridMultilevel"/>
    <w:tmpl w:val="8FD66A3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15:restartNumberingAfterBreak="0">
    <w:nsid w:val="780C41AB"/>
    <w:multiLevelType w:val="hybridMultilevel"/>
    <w:tmpl w:val="22743C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84657D6"/>
    <w:multiLevelType w:val="multilevel"/>
    <w:tmpl w:val="A0A6A902"/>
    <w:lvl w:ilvl="0">
      <w:start w:val="1"/>
      <w:numFmt w:val="upperLetter"/>
      <w:lvlText w:val="%1."/>
      <w:lvlJc w:val="left"/>
      <w:pPr>
        <w:ind w:left="720" w:hanging="360"/>
      </w:pPr>
      <w:rPr>
        <w:rFonts w:asciiTheme="minorHAnsi" w:hAnsiTheme="minorHAnsi" w:cstheme="minorHAnsi" w:hint="default"/>
      </w:rPr>
    </w:lvl>
    <w:lvl w:ilvl="1">
      <w:start w:val="1"/>
      <w:numFmt w:val="upperLetter"/>
      <w:lvlText w:val="%2."/>
      <w:lvlJc w:val="left"/>
      <w:pPr>
        <w:ind w:left="1440" w:hanging="360"/>
      </w:pPr>
      <w:rPr>
        <w:rFonts w:asciiTheme="minorHAnsi" w:hAnsiTheme="minorHAnsi" w:cstheme="minorHAnsi"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BBC3CB2"/>
    <w:multiLevelType w:val="multilevel"/>
    <w:tmpl w:val="733077C8"/>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7C784867"/>
    <w:multiLevelType w:val="hybridMultilevel"/>
    <w:tmpl w:val="A59E439C"/>
    <w:lvl w:ilvl="0" w:tplc="040E1060">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CCE3EFE"/>
    <w:multiLevelType w:val="hybridMultilevel"/>
    <w:tmpl w:val="8940CF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D103481"/>
    <w:multiLevelType w:val="multilevel"/>
    <w:tmpl w:val="824057FC"/>
    <w:lvl w:ilvl="0">
      <w:start w:val="1"/>
      <w:numFmt w:val="decimal"/>
      <w:pStyle w:val="Heading1"/>
      <w:lvlText w:val="%1"/>
      <w:lvlJc w:val="left"/>
      <w:pPr>
        <w:ind w:left="432" w:hanging="432"/>
      </w:pPr>
    </w:lvl>
    <w:lvl w:ilvl="1">
      <w:start w:val="1"/>
      <w:numFmt w:val="decimal"/>
      <w:lvlText w:val="%1.%2"/>
      <w:lvlJc w:val="left"/>
      <w:pPr>
        <w:ind w:left="174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2"/>
  </w:num>
  <w:num w:numId="2">
    <w:abstractNumId w:val="0"/>
  </w:num>
  <w:num w:numId="3">
    <w:abstractNumId w:val="16"/>
  </w:num>
  <w:num w:numId="4">
    <w:abstractNumId w:val="27"/>
  </w:num>
  <w:num w:numId="5">
    <w:abstractNumId w:val="45"/>
  </w:num>
  <w:num w:numId="6">
    <w:abstractNumId w:val="73"/>
  </w:num>
  <w:num w:numId="7">
    <w:abstractNumId w:val="64"/>
  </w:num>
  <w:num w:numId="8">
    <w:abstractNumId w:val="14"/>
  </w:num>
  <w:num w:numId="9">
    <w:abstractNumId w:val="83"/>
  </w:num>
  <w:num w:numId="10">
    <w:abstractNumId w:val="79"/>
  </w:num>
  <w:num w:numId="11">
    <w:abstractNumId w:val="60"/>
  </w:num>
  <w:num w:numId="12">
    <w:abstractNumId w:val="5"/>
  </w:num>
  <w:num w:numId="13">
    <w:abstractNumId w:val="44"/>
  </w:num>
  <w:num w:numId="14">
    <w:abstractNumId w:val="2"/>
  </w:num>
  <w:num w:numId="15">
    <w:abstractNumId w:val="43"/>
  </w:num>
  <w:num w:numId="16">
    <w:abstractNumId w:val="57"/>
  </w:num>
  <w:num w:numId="17">
    <w:abstractNumId w:val="8"/>
  </w:num>
  <w:num w:numId="18">
    <w:abstractNumId w:val="46"/>
  </w:num>
  <w:num w:numId="19">
    <w:abstractNumId w:val="56"/>
  </w:num>
  <w:num w:numId="20">
    <w:abstractNumId w:val="21"/>
  </w:num>
  <w:num w:numId="21">
    <w:abstractNumId w:val="55"/>
  </w:num>
  <w:num w:numId="22">
    <w:abstractNumId w:val="15"/>
  </w:num>
  <w:num w:numId="23">
    <w:abstractNumId w:val="72"/>
  </w:num>
  <w:num w:numId="24">
    <w:abstractNumId w:val="28"/>
  </w:num>
  <w:num w:numId="25">
    <w:abstractNumId w:val="65"/>
  </w:num>
  <w:num w:numId="26">
    <w:abstractNumId w:val="35"/>
  </w:num>
  <w:num w:numId="27">
    <w:abstractNumId w:val="80"/>
  </w:num>
  <w:num w:numId="28">
    <w:abstractNumId w:val="23"/>
  </w:num>
  <w:num w:numId="29">
    <w:abstractNumId w:val="68"/>
  </w:num>
  <w:num w:numId="30">
    <w:abstractNumId w:val="48"/>
  </w:num>
  <w:num w:numId="31">
    <w:abstractNumId w:val="78"/>
  </w:num>
  <w:num w:numId="32">
    <w:abstractNumId w:val="52"/>
  </w:num>
  <w:num w:numId="33">
    <w:abstractNumId w:val="63"/>
  </w:num>
  <w:num w:numId="34">
    <w:abstractNumId w:val="7"/>
  </w:num>
  <w:num w:numId="35">
    <w:abstractNumId w:val="32"/>
  </w:num>
  <w:num w:numId="36">
    <w:abstractNumId w:val="34"/>
  </w:num>
  <w:num w:numId="37">
    <w:abstractNumId w:val="31"/>
  </w:num>
  <w:num w:numId="38">
    <w:abstractNumId w:val="77"/>
  </w:num>
  <w:num w:numId="39">
    <w:abstractNumId w:val="24"/>
  </w:num>
  <w:num w:numId="40">
    <w:abstractNumId w:val="25"/>
  </w:num>
  <w:num w:numId="41">
    <w:abstractNumId w:val="70"/>
  </w:num>
  <w:num w:numId="42">
    <w:abstractNumId w:val="75"/>
  </w:num>
  <w:num w:numId="43">
    <w:abstractNumId w:val="9"/>
  </w:num>
  <w:num w:numId="44">
    <w:abstractNumId w:val="33"/>
  </w:num>
  <w:num w:numId="45">
    <w:abstractNumId w:val="50"/>
  </w:num>
  <w:num w:numId="46">
    <w:abstractNumId w:val="54"/>
  </w:num>
  <w:num w:numId="47">
    <w:abstractNumId w:val="42"/>
  </w:num>
  <w:num w:numId="48">
    <w:abstractNumId w:val="29"/>
  </w:num>
  <w:num w:numId="49">
    <w:abstractNumId w:val="51"/>
  </w:num>
  <w:num w:numId="50">
    <w:abstractNumId w:val="11"/>
  </w:num>
  <w:num w:numId="51">
    <w:abstractNumId w:val="67"/>
  </w:num>
  <w:num w:numId="52">
    <w:abstractNumId w:val="19"/>
  </w:num>
  <w:num w:numId="53">
    <w:abstractNumId w:val="58"/>
  </w:num>
  <w:num w:numId="54">
    <w:abstractNumId w:val="40"/>
  </w:num>
  <w:num w:numId="55">
    <w:abstractNumId w:val="37"/>
  </w:num>
  <w:num w:numId="56">
    <w:abstractNumId w:val="49"/>
  </w:num>
  <w:num w:numId="57">
    <w:abstractNumId w:val="53"/>
  </w:num>
  <w:num w:numId="58">
    <w:abstractNumId w:val="81"/>
  </w:num>
  <w:num w:numId="59">
    <w:abstractNumId w:val="83"/>
    <w:lvlOverride w:ilvl="0">
      <w:startOverride w:val="3"/>
    </w:lvlOverride>
    <w:lvlOverride w:ilvl="1">
      <w:startOverride w:val="13"/>
    </w:lvlOverride>
    <w:lvlOverride w:ilvl="2">
      <w:startOverride w:val="1"/>
    </w:lvlOverride>
  </w:num>
  <w:num w:numId="60">
    <w:abstractNumId w:val="12"/>
  </w:num>
  <w:num w:numId="61">
    <w:abstractNumId w:val="13"/>
  </w:num>
  <w:num w:numId="62">
    <w:abstractNumId w:val="66"/>
  </w:num>
  <w:num w:numId="63">
    <w:abstractNumId w:val="62"/>
  </w:num>
  <w:num w:numId="64">
    <w:abstractNumId w:val="61"/>
  </w:num>
  <w:num w:numId="65">
    <w:abstractNumId w:val="17"/>
  </w:num>
  <w:num w:numId="66">
    <w:abstractNumId w:val="26"/>
  </w:num>
  <w:num w:numId="67">
    <w:abstractNumId w:val="4"/>
  </w:num>
  <w:num w:numId="68">
    <w:abstractNumId w:val="20"/>
  </w:num>
  <w:num w:numId="69">
    <w:abstractNumId w:val="10"/>
  </w:num>
  <w:num w:numId="70">
    <w:abstractNumId w:val="3"/>
  </w:num>
  <w:num w:numId="71">
    <w:abstractNumId w:val="18"/>
  </w:num>
  <w:num w:numId="72">
    <w:abstractNumId w:val="36"/>
  </w:num>
  <w:num w:numId="73">
    <w:abstractNumId w:val="1"/>
  </w:num>
  <w:num w:numId="74">
    <w:abstractNumId w:val="76"/>
  </w:num>
  <w:num w:numId="75">
    <w:abstractNumId w:val="71"/>
  </w:num>
  <w:num w:numId="76">
    <w:abstractNumId w:val="69"/>
  </w:num>
  <w:num w:numId="77">
    <w:abstractNumId w:val="47"/>
  </w:num>
  <w:num w:numId="78">
    <w:abstractNumId w:val="30"/>
  </w:num>
  <w:num w:numId="79">
    <w:abstractNumId w:val="38"/>
  </w:num>
  <w:num w:numId="80">
    <w:abstractNumId w:val="59"/>
  </w:num>
  <w:num w:numId="81">
    <w:abstractNumId w:val="74"/>
  </w:num>
  <w:num w:numId="82">
    <w:abstractNumId w:val="82"/>
  </w:num>
  <w:num w:numId="83">
    <w:abstractNumId w:val="41"/>
  </w:num>
  <w:num w:numId="84">
    <w:abstractNumId w:val="6"/>
  </w:num>
  <w:num w:numId="85">
    <w:abstractNumId w:val="83"/>
    <w:lvlOverride w:ilvl="0">
      <w:startOverride w:val="3"/>
    </w:lvlOverride>
    <w:lvlOverride w:ilvl="1">
      <w:startOverride w:val="13"/>
    </w:lvlOverride>
    <w:lvlOverride w:ilvl="2">
      <w:startOverride w:val="1"/>
    </w:lvlOverride>
  </w:num>
  <w:num w:numId="86">
    <w:abstractNumId w:val="3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hideGrammaticalErrors/>
  <w:documentProtection w:edit="trackedChange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2CC"/>
    <w:rsid w:val="00000794"/>
    <w:rsid w:val="0000180B"/>
    <w:rsid w:val="00002E7B"/>
    <w:rsid w:val="00003EB9"/>
    <w:rsid w:val="00004D0E"/>
    <w:rsid w:val="000059BD"/>
    <w:rsid w:val="0000646F"/>
    <w:rsid w:val="00010358"/>
    <w:rsid w:val="00010911"/>
    <w:rsid w:val="00011B9C"/>
    <w:rsid w:val="00013507"/>
    <w:rsid w:val="00013E92"/>
    <w:rsid w:val="000148CB"/>
    <w:rsid w:val="0001505D"/>
    <w:rsid w:val="000151E8"/>
    <w:rsid w:val="0001690C"/>
    <w:rsid w:val="00016A58"/>
    <w:rsid w:val="00017C51"/>
    <w:rsid w:val="00020271"/>
    <w:rsid w:val="000204DB"/>
    <w:rsid w:val="000214CD"/>
    <w:rsid w:val="0002456C"/>
    <w:rsid w:val="00024620"/>
    <w:rsid w:val="00024809"/>
    <w:rsid w:val="000275EB"/>
    <w:rsid w:val="0002784B"/>
    <w:rsid w:val="000313F9"/>
    <w:rsid w:val="00032B1F"/>
    <w:rsid w:val="00033455"/>
    <w:rsid w:val="00036046"/>
    <w:rsid w:val="00036F4E"/>
    <w:rsid w:val="00041967"/>
    <w:rsid w:val="00043133"/>
    <w:rsid w:val="00043EEC"/>
    <w:rsid w:val="00044EAB"/>
    <w:rsid w:val="000459D7"/>
    <w:rsid w:val="00046536"/>
    <w:rsid w:val="000465BB"/>
    <w:rsid w:val="00046FA9"/>
    <w:rsid w:val="0004713B"/>
    <w:rsid w:val="00050759"/>
    <w:rsid w:val="00050BD8"/>
    <w:rsid w:val="0005234F"/>
    <w:rsid w:val="00054242"/>
    <w:rsid w:val="00054C5A"/>
    <w:rsid w:val="000563D5"/>
    <w:rsid w:val="000565A8"/>
    <w:rsid w:val="00056B44"/>
    <w:rsid w:val="000602D9"/>
    <w:rsid w:val="000607BB"/>
    <w:rsid w:val="00060BEB"/>
    <w:rsid w:val="00064333"/>
    <w:rsid w:val="00064BEC"/>
    <w:rsid w:val="00065CD4"/>
    <w:rsid w:val="00066A5C"/>
    <w:rsid w:val="00066B39"/>
    <w:rsid w:val="00067053"/>
    <w:rsid w:val="000732D0"/>
    <w:rsid w:val="00073F8E"/>
    <w:rsid w:val="00074F4F"/>
    <w:rsid w:val="00075C47"/>
    <w:rsid w:val="00080AB8"/>
    <w:rsid w:val="00082A26"/>
    <w:rsid w:val="00082CC9"/>
    <w:rsid w:val="00082FDE"/>
    <w:rsid w:val="000830E9"/>
    <w:rsid w:val="00085257"/>
    <w:rsid w:val="00085329"/>
    <w:rsid w:val="0008669E"/>
    <w:rsid w:val="0008711E"/>
    <w:rsid w:val="000900A4"/>
    <w:rsid w:val="00090501"/>
    <w:rsid w:val="00092654"/>
    <w:rsid w:val="0009322A"/>
    <w:rsid w:val="000940B6"/>
    <w:rsid w:val="000959D6"/>
    <w:rsid w:val="00095E0B"/>
    <w:rsid w:val="000963DB"/>
    <w:rsid w:val="00096BA7"/>
    <w:rsid w:val="0009795D"/>
    <w:rsid w:val="000A09D9"/>
    <w:rsid w:val="000A12B4"/>
    <w:rsid w:val="000A3C0B"/>
    <w:rsid w:val="000A4687"/>
    <w:rsid w:val="000A5A80"/>
    <w:rsid w:val="000A70B9"/>
    <w:rsid w:val="000A714A"/>
    <w:rsid w:val="000A76E5"/>
    <w:rsid w:val="000A77B8"/>
    <w:rsid w:val="000B01C2"/>
    <w:rsid w:val="000B0AD9"/>
    <w:rsid w:val="000B16DD"/>
    <w:rsid w:val="000B3260"/>
    <w:rsid w:val="000B35C2"/>
    <w:rsid w:val="000B6D62"/>
    <w:rsid w:val="000C37D5"/>
    <w:rsid w:val="000C477B"/>
    <w:rsid w:val="000C49BE"/>
    <w:rsid w:val="000C5B6E"/>
    <w:rsid w:val="000C7597"/>
    <w:rsid w:val="000C7830"/>
    <w:rsid w:val="000C7AC1"/>
    <w:rsid w:val="000D07C7"/>
    <w:rsid w:val="000D15D5"/>
    <w:rsid w:val="000D2D49"/>
    <w:rsid w:val="000D2FC0"/>
    <w:rsid w:val="000D37B5"/>
    <w:rsid w:val="000D4682"/>
    <w:rsid w:val="000D6356"/>
    <w:rsid w:val="000D69C7"/>
    <w:rsid w:val="000D77E2"/>
    <w:rsid w:val="000E0755"/>
    <w:rsid w:val="000E1B07"/>
    <w:rsid w:val="000E1B9A"/>
    <w:rsid w:val="000E3211"/>
    <w:rsid w:val="000E38DC"/>
    <w:rsid w:val="000E7988"/>
    <w:rsid w:val="000F08A6"/>
    <w:rsid w:val="000F171C"/>
    <w:rsid w:val="000F1A3D"/>
    <w:rsid w:val="000F21EC"/>
    <w:rsid w:val="000F622D"/>
    <w:rsid w:val="000F6EBC"/>
    <w:rsid w:val="000F73AF"/>
    <w:rsid w:val="001000EA"/>
    <w:rsid w:val="001007FB"/>
    <w:rsid w:val="001009D2"/>
    <w:rsid w:val="001018C3"/>
    <w:rsid w:val="00101E23"/>
    <w:rsid w:val="00102118"/>
    <w:rsid w:val="001030FA"/>
    <w:rsid w:val="00104E79"/>
    <w:rsid w:val="0010517C"/>
    <w:rsid w:val="00105630"/>
    <w:rsid w:val="00105B00"/>
    <w:rsid w:val="0010609C"/>
    <w:rsid w:val="00110692"/>
    <w:rsid w:val="001111D9"/>
    <w:rsid w:val="001118EB"/>
    <w:rsid w:val="00111983"/>
    <w:rsid w:val="00111A97"/>
    <w:rsid w:val="00111B9C"/>
    <w:rsid w:val="00111CB8"/>
    <w:rsid w:val="00113497"/>
    <w:rsid w:val="00114331"/>
    <w:rsid w:val="00114DAB"/>
    <w:rsid w:val="001155C3"/>
    <w:rsid w:val="001158A4"/>
    <w:rsid w:val="00116935"/>
    <w:rsid w:val="00116A2B"/>
    <w:rsid w:val="00116EAE"/>
    <w:rsid w:val="00117D1A"/>
    <w:rsid w:val="0012066D"/>
    <w:rsid w:val="001213DC"/>
    <w:rsid w:val="00121DFE"/>
    <w:rsid w:val="001235FF"/>
    <w:rsid w:val="00123C7C"/>
    <w:rsid w:val="00123D68"/>
    <w:rsid w:val="00124D06"/>
    <w:rsid w:val="00124D5B"/>
    <w:rsid w:val="00124DF3"/>
    <w:rsid w:val="00125A0E"/>
    <w:rsid w:val="00127998"/>
    <w:rsid w:val="00132A8B"/>
    <w:rsid w:val="00132EEF"/>
    <w:rsid w:val="00133D40"/>
    <w:rsid w:val="001360E3"/>
    <w:rsid w:val="001366C4"/>
    <w:rsid w:val="00136983"/>
    <w:rsid w:val="001371CA"/>
    <w:rsid w:val="0013799C"/>
    <w:rsid w:val="00140831"/>
    <w:rsid w:val="00142CC6"/>
    <w:rsid w:val="00145400"/>
    <w:rsid w:val="00146553"/>
    <w:rsid w:val="00146BD7"/>
    <w:rsid w:val="001478A2"/>
    <w:rsid w:val="00150A8B"/>
    <w:rsid w:val="00152F3D"/>
    <w:rsid w:val="0015333E"/>
    <w:rsid w:val="00157BCD"/>
    <w:rsid w:val="00157E6D"/>
    <w:rsid w:val="00160DFF"/>
    <w:rsid w:val="0016164E"/>
    <w:rsid w:val="00161F4D"/>
    <w:rsid w:val="0016341B"/>
    <w:rsid w:val="00163633"/>
    <w:rsid w:val="00163749"/>
    <w:rsid w:val="00163BB8"/>
    <w:rsid w:val="0016580C"/>
    <w:rsid w:val="001658AC"/>
    <w:rsid w:val="001660C6"/>
    <w:rsid w:val="00166271"/>
    <w:rsid w:val="00167532"/>
    <w:rsid w:val="001705E0"/>
    <w:rsid w:val="00170A76"/>
    <w:rsid w:val="00170A79"/>
    <w:rsid w:val="0017100F"/>
    <w:rsid w:val="00171DB4"/>
    <w:rsid w:val="00171EF7"/>
    <w:rsid w:val="001733D3"/>
    <w:rsid w:val="001742FE"/>
    <w:rsid w:val="00177594"/>
    <w:rsid w:val="00181733"/>
    <w:rsid w:val="00181B7D"/>
    <w:rsid w:val="00183482"/>
    <w:rsid w:val="00183CD9"/>
    <w:rsid w:val="00184A89"/>
    <w:rsid w:val="00186908"/>
    <w:rsid w:val="001906C0"/>
    <w:rsid w:val="001942F7"/>
    <w:rsid w:val="00195B1D"/>
    <w:rsid w:val="001964A1"/>
    <w:rsid w:val="001A0559"/>
    <w:rsid w:val="001A1334"/>
    <w:rsid w:val="001A2B03"/>
    <w:rsid w:val="001A50EE"/>
    <w:rsid w:val="001A72EC"/>
    <w:rsid w:val="001A7A4C"/>
    <w:rsid w:val="001B0749"/>
    <w:rsid w:val="001B12E7"/>
    <w:rsid w:val="001B1E8E"/>
    <w:rsid w:val="001B34CB"/>
    <w:rsid w:val="001B3596"/>
    <w:rsid w:val="001B3855"/>
    <w:rsid w:val="001B43B2"/>
    <w:rsid w:val="001B442C"/>
    <w:rsid w:val="001B4977"/>
    <w:rsid w:val="001B4BB4"/>
    <w:rsid w:val="001B543C"/>
    <w:rsid w:val="001B6021"/>
    <w:rsid w:val="001B6398"/>
    <w:rsid w:val="001B677D"/>
    <w:rsid w:val="001B6E34"/>
    <w:rsid w:val="001B6F59"/>
    <w:rsid w:val="001C0D9F"/>
    <w:rsid w:val="001C1079"/>
    <w:rsid w:val="001C1C1B"/>
    <w:rsid w:val="001C1D5C"/>
    <w:rsid w:val="001C1E66"/>
    <w:rsid w:val="001C1E7E"/>
    <w:rsid w:val="001C2775"/>
    <w:rsid w:val="001C2802"/>
    <w:rsid w:val="001C2C70"/>
    <w:rsid w:val="001C4241"/>
    <w:rsid w:val="001C57C5"/>
    <w:rsid w:val="001C6A4B"/>
    <w:rsid w:val="001D038C"/>
    <w:rsid w:val="001D0514"/>
    <w:rsid w:val="001D154B"/>
    <w:rsid w:val="001D2493"/>
    <w:rsid w:val="001D28D2"/>
    <w:rsid w:val="001D2E3A"/>
    <w:rsid w:val="001D336C"/>
    <w:rsid w:val="001D4832"/>
    <w:rsid w:val="001D525B"/>
    <w:rsid w:val="001D6002"/>
    <w:rsid w:val="001D60AB"/>
    <w:rsid w:val="001E102E"/>
    <w:rsid w:val="001E3649"/>
    <w:rsid w:val="001E4260"/>
    <w:rsid w:val="001E5A3A"/>
    <w:rsid w:val="001E5B05"/>
    <w:rsid w:val="001E7F93"/>
    <w:rsid w:val="001F091D"/>
    <w:rsid w:val="001F0F3C"/>
    <w:rsid w:val="001F18DB"/>
    <w:rsid w:val="001F2461"/>
    <w:rsid w:val="001F2767"/>
    <w:rsid w:val="001F3123"/>
    <w:rsid w:val="001F593E"/>
    <w:rsid w:val="001F6718"/>
    <w:rsid w:val="001F68FF"/>
    <w:rsid w:val="001F75C0"/>
    <w:rsid w:val="001F7975"/>
    <w:rsid w:val="00200367"/>
    <w:rsid w:val="0020345B"/>
    <w:rsid w:val="00204842"/>
    <w:rsid w:val="00204AD8"/>
    <w:rsid w:val="00204D6C"/>
    <w:rsid w:val="0020551E"/>
    <w:rsid w:val="00207569"/>
    <w:rsid w:val="00210015"/>
    <w:rsid w:val="00210D42"/>
    <w:rsid w:val="00211E08"/>
    <w:rsid w:val="0021272C"/>
    <w:rsid w:val="00212AF9"/>
    <w:rsid w:val="002132BB"/>
    <w:rsid w:val="00215745"/>
    <w:rsid w:val="00215F20"/>
    <w:rsid w:val="002162FC"/>
    <w:rsid w:val="0021726C"/>
    <w:rsid w:val="00217829"/>
    <w:rsid w:val="002201A1"/>
    <w:rsid w:val="0022118D"/>
    <w:rsid w:val="00223482"/>
    <w:rsid w:val="00225E6E"/>
    <w:rsid w:val="002277EC"/>
    <w:rsid w:val="0023160A"/>
    <w:rsid w:val="0023189F"/>
    <w:rsid w:val="00231BD4"/>
    <w:rsid w:val="00233784"/>
    <w:rsid w:val="002342A8"/>
    <w:rsid w:val="00234459"/>
    <w:rsid w:val="002348B8"/>
    <w:rsid w:val="00234EA8"/>
    <w:rsid w:val="00235AEF"/>
    <w:rsid w:val="002362E4"/>
    <w:rsid w:val="00237039"/>
    <w:rsid w:val="00237B2B"/>
    <w:rsid w:val="00240216"/>
    <w:rsid w:val="002402A7"/>
    <w:rsid w:val="002405DB"/>
    <w:rsid w:val="00241378"/>
    <w:rsid w:val="00241D8D"/>
    <w:rsid w:val="0024416E"/>
    <w:rsid w:val="0024466F"/>
    <w:rsid w:val="00244AC2"/>
    <w:rsid w:val="00244EB0"/>
    <w:rsid w:val="0024530B"/>
    <w:rsid w:val="002459B9"/>
    <w:rsid w:val="0024640F"/>
    <w:rsid w:val="002473D4"/>
    <w:rsid w:val="002523FA"/>
    <w:rsid w:val="002537DF"/>
    <w:rsid w:val="0025488D"/>
    <w:rsid w:val="00255BAA"/>
    <w:rsid w:val="00255C6A"/>
    <w:rsid w:val="00256B30"/>
    <w:rsid w:val="002571F6"/>
    <w:rsid w:val="002620AD"/>
    <w:rsid w:val="002627DA"/>
    <w:rsid w:val="00264F87"/>
    <w:rsid w:val="00265729"/>
    <w:rsid w:val="002662C1"/>
    <w:rsid w:val="002674F2"/>
    <w:rsid w:val="002675E1"/>
    <w:rsid w:val="0026761B"/>
    <w:rsid w:val="002718F0"/>
    <w:rsid w:val="002736A5"/>
    <w:rsid w:val="00273B92"/>
    <w:rsid w:val="002740A3"/>
    <w:rsid w:val="002743B6"/>
    <w:rsid w:val="00274F6D"/>
    <w:rsid w:val="002760F7"/>
    <w:rsid w:val="00276534"/>
    <w:rsid w:val="00277262"/>
    <w:rsid w:val="002774E7"/>
    <w:rsid w:val="002779F6"/>
    <w:rsid w:val="002804C1"/>
    <w:rsid w:val="00281D8D"/>
    <w:rsid w:val="00284138"/>
    <w:rsid w:val="00286085"/>
    <w:rsid w:val="002860F9"/>
    <w:rsid w:val="00286325"/>
    <w:rsid w:val="002872F7"/>
    <w:rsid w:val="00291060"/>
    <w:rsid w:val="00293F11"/>
    <w:rsid w:val="00294CCF"/>
    <w:rsid w:val="00294EF5"/>
    <w:rsid w:val="002A140C"/>
    <w:rsid w:val="002A14D3"/>
    <w:rsid w:val="002A2CCB"/>
    <w:rsid w:val="002A4D1A"/>
    <w:rsid w:val="002A509B"/>
    <w:rsid w:val="002A5595"/>
    <w:rsid w:val="002A5C1B"/>
    <w:rsid w:val="002A5F51"/>
    <w:rsid w:val="002A6060"/>
    <w:rsid w:val="002A65F4"/>
    <w:rsid w:val="002B0657"/>
    <w:rsid w:val="002B0AD0"/>
    <w:rsid w:val="002B1D29"/>
    <w:rsid w:val="002B4916"/>
    <w:rsid w:val="002B503C"/>
    <w:rsid w:val="002B541E"/>
    <w:rsid w:val="002B6CDA"/>
    <w:rsid w:val="002B6F00"/>
    <w:rsid w:val="002B6FEB"/>
    <w:rsid w:val="002B7D71"/>
    <w:rsid w:val="002B7FB2"/>
    <w:rsid w:val="002C022F"/>
    <w:rsid w:val="002C2083"/>
    <w:rsid w:val="002C2988"/>
    <w:rsid w:val="002C40EA"/>
    <w:rsid w:val="002C4BE7"/>
    <w:rsid w:val="002C539C"/>
    <w:rsid w:val="002C5A23"/>
    <w:rsid w:val="002C692F"/>
    <w:rsid w:val="002C73FB"/>
    <w:rsid w:val="002D0071"/>
    <w:rsid w:val="002D1398"/>
    <w:rsid w:val="002D2D5D"/>
    <w:rsid w:val="002D2EB1"/>
    <w:rsid w:val="002D64E8"/>
    <w:rsid w:val="002D724A"/>
    <w:rsid w:val="002D753E"/>
    <w:rsid w:val="002D7A80"/>
    <w:rsid w:val="002E145D"/>
    <w:rsid w:val="002E1879"/>
    <w:rsid w:val="002E1BDF"/>
    <w:rsid w:val="002E434A"/>
    <w:rsid w:val="002E5950"/>
    <w:rsid w:val="002E6903"/>
    <w:rsid w:val="002E6F61"/>
    <w:rsid w:val="002E75A9"/>
    <w:rsid w:val="002E7BA8"/>
    <w:rsid w:val="002F0BF2"/>
    <w:rsid w:val="002F0BF7"/>
    <w:rsid w:val="002F1020"/>
    <w:rsid w:val="002F1B76"/>
    <w:rsid w:val="002F27ED"/>
    <w:rsid w:val="002F3439"/>
    <w:rsid w:val="002F494F"/>
    <w:rsid w:val="002F4BE2"/>
    <w:rsid w:val="002F5C7D"/>
    <w:rsid w:val="002F6952"/>
    <w:rsid w:val="00300C9C"/>
    <w:rsid w:val="00301AE5"/>
    <w:rsid w:val="003056B4"/>
    <w:rsid w:val="003061DD"/>
    <w:rsid w:val="0030636C"/>
    <w:rsid w:val="00307C26"/>
    <w:rsid w:val="00307DA4"/>
    <w:rsid w:val="00310B4F"/>
    <w:rsid w:val="00310E45"/>
    <w:rsid w:val="00311DB1"/>
    <w:rsid w:val="00311ED8"/>
    <w:rsid w:val="00312C10"/>
    <w:rsid w:val="003132FD"/>
    <w:rsid w:val="0031354A"/>
    <w:rsid w:val="003161BC"/>
    <w:rsid w:val="003164C9"/>
    <w:rsid w:val="0031667D"/>
    <w:rsid w:val="003177E9"/>
    <w:rsid w:val="003179FC"/>
    <w:rsid w:val="003201D2"/>
    <w:rsid w:val="00320365"/>
    <w:rsid w:val="0032143C"/>
    <w:rsid w:val="0032149D"/>
    <w:rsid w:val="00321A28"/>
    <w:rsid w:val="0032216B"/>
    <w:rsid w:val="00322DDB"/>
    <w:rsid w:val="0032582B"/>
    <w:rsid w:val="00326090"/>
    <w:rsid w:val="0032624A"/>
    <w:rsid w:val="0033032C"/>
    <w:rsid w:val="00330D9E"/>
    <w:rsid w:val="00331B97"/>
    <w:rsid w:val="00332CC3"/>
    <w:rsid w:val="00333686"/>
    <w:rsid w:val="003400B4"/>
    <w:rsid w:val="003409AE"/>
    <w:rsid w:val="00342250"/>
    <w:rsid w:val="0034517D"/>
    <w:rsid w:val="00347B76"/>
    <w:rsid w:val="00350AA8"/>
    <w:rsid w:val="003510B1"/>
    <w:rsid w:val="003520A8"/>
    <w:rsid w:val="00352A07"/>
    <w:rsid w:val="00352B24"/>
    <w:rsid w:val="00353055"/>
    <w:rsid w:val="00354595"/>
    <w:rsid w:val="00360BCE"/>
    <w:rsid w:val="00361327"/>
    <w:rsid w:val="003613AC"/>
    <w:rsid w:val="00362037"/>
    <w:rsid w:val="0036243C"/>
    <w:rsid w:val="00365497"/>
    <w:rsid w:val="00365D98"/>
    <w:rsid w:val="003673B4"/>
    <w:rsid w:val="00371A7B"/>
    <w:rsid w:val="003725AA"/>
    <w:rsid w:val="003726FB"/>
    <w:rsid w:val="00372981"/>
    <w:rsid w:val="00372CBA"/>
    <w:rsid w:val="00373846"/>
    <w:rsid w:val="00374A9C"/>
    <w:rsid w:val="0037697F"/>
    <w:rsid w:val="00376FA7"/>
    <w:rsid w:val="003776C5"/>
    <w:rsid w:val="00380202"/>
    <w:rsid w:val="00380817"/>
    <w:rsid w:val="00382C85"/>
    <w:rsid w:val="00382D21"/>
    <w:rsid w:val="00383444"/>
    <w:rsid w:val="00384134"/>
    <w:rsid w:val="0038550E"/>
    <w:rsid w:val="00385C47"/>
    <w:rsid w:val="00390BE6"/>
    <w:rsid w:val="00391322"/>
    <w:rsid w:val="00391323"/>
    <w:rsid w:val="00391547"/>
    <w:rsid w:val="00391858"/>
    <w:rsid w:val="00391E5C"/>
    <w:rsid w:val="00393E3E"/>
    <w:rsid w:val="00394117"/>
    <w:rsid w:val="0039432C"/>
    <w:rsid w:val="00394A82"/>
    <w:rsid w:val="00395361"/>
    <w:rsid w:val="00395656"/>
    <w:rsid w:val="00395E51"/>
    <w:rsid w:val="003965CF"/>
    <w:rsid w:val="003968BF"/>
    <w:rsid w:val="00396ABD"/>
    <w:rsid w:val="00396F86"/>
    <w:rsid w:val="00397347"/>
    <w:rsid w:val="003A02DD"/>
    <w:rsid w:val="003A12F1"/>
    <w:rsid w:val="003A1A06"/>
    <w:rsid w:val="003A4473"/>
    <w:rsid w:val="003A4B84"/>
    <w:rsid w:val="003A5FBA"/>
    <w:rsid w:val="003B03F6"/>
    <w:rsid w:val="003B0997"/>
    <w:rsid w:val="003B0AB5"/>
    <w:rsid w:val="003B13C7"/>
    <w:rsid w:val="003B14E5"/>
    <w:rsid w:val="003B150B"/>
    <w:rsid w:val="003B2184"/>
    <w:rsid w:val="003B4957"/>
    <w:rsid w:val="003B4DB4"/>
    <w:rsid w:val="003B4F71"/>
    <w:rsid w:val="003B6F2E"/>
    <w:rsid w:val="003C0295"/>
    <w:rsid w:val="003C02F7"/>
    <w:rsid w:val="003C26C7"/>
    <w:rsid w:val="003C2A66"/>
    <w:rsid w:val="003C2D99"/>
    <w:rsid w:val="003C3FD4"/>
    <w:rsid w:val="003C49F4"/>
    <w:rsid w:val="003C6CED"/>
    <w:rsid w:val="003D006B"/>
    <w:rsid w:val="003D2266"/>
    <w:rsid w:val="003D3D82"/>
    <w:rsid w:val="003D4848"/>
    <w:rsid w:val="003D4D91"/>
    <w:rsid w:val="003D5216"/>
    <w:rsid w:val="003D531A"/>
    <w:rsid w:val="003D5C73"/>
    <w:rsid w:val="003D6453"/>
    <w:rsid w:val="003D6526"/>
    <w:rsid w:val="003D6637"/>
    <w:rsid w:val="003D6830"/>
    <w:rsid w:val="003D6907"/>
    <w:rsid w:val="003D6CF5"/>
    <w:rsid w:val="003D6D9C"/>
    <w:rsid w:val="003D75A0"/>
    <w:rsid w:val="003D787E"/>
    <w:rsid w:val="003E002C"/>
    <w:rsid w:val="003E076C"/>
    <w:rsid w:val="003E1CFA"/>
    <w:rsid w:val="003E1E78"/>
    <w:rsid w:val="003E33B3"/>
    <w:rsid w:val="003E61D0"/>
    <w:rsid w:val="003E73E8"/>
    <w:rsid w:val="003E7AFD"/>
    <w:rsid w:val="003E7F0C"/>
    <w:rsid w:val="003F131A"/>
    <w:rsid w:val="003F1F35"/>
    <w:rsid w:val="003F24D5"/>
    <w:rsid w:val="003F2CE5"/>
    <w:rsid w:val="003F2F8C"/>
    <w:rsid w:val="003F32D2"/>
    <w:rsid w:val="003F339C"/>
    <w:rsid w:val="003F3565"/>
    <w:rsid w:val="003F3773"/>
    <w:rsid w:val="003F3C3A"/>
    <w:rsid w:val="003F4975"/>
    <w:rsid w:val="003F51A7"/>
    <w:rsid w:val="003F7562"/>
    <w:rsid w:val="00400053"/>
    <w:rsid w:val="00401311"/>
    <w:rsid w:val="0040648A"/>
    <w:rsid w:val="004067E6"/>
    <w:rsid w:val="00406F67"/>
    <w:rsid w:val="004079F7"/>
    <w:rsid w:val="00411EBA"/>
    <w:rsid w:val="004125EF"/>
    <w:rsid w:val="0041357D"/>
    <w:rsid w:val="00413BC9"/>
    <w:rsid w:val="00415148"/>
    <w:rsid w:val="0042002B"/>
    <w:rsid w:val="00422B41"/>
    <w:rsid w:val="00424153"/>
    <w:rsid w:val="00425C23"/>
    <w:rsid w:val="004262B7"/>
    <w:rsid w:val="00426814"/>
    <w:rsid w:val="00426F40"/>
    <w:rsid w:val="00431C94"/>
    <w:rsid w:val="00434E20"/>
    <w:rsid w:val="00435690"/>
    <w:rsid w:val="004359D3"/>
    <w:rsid w:val="00435DF2"/>
    <w:rsid w:val="00436CAD"/>
    <w:rsid w:val="00437D47"/>
    <w:rsid w:val="00441037"/>
    <w:rsid w:val="004413AA"/>
    <w:rsid w:val="00443BC8"/>
    <w:rsid w:val="00444531"/>
    <w:rsid w:val="00445B11"/>
    <w:rsid w:val="00447B2A"/>
    <w:rsid w:val="00447C74"/>
    <w:rsid w:val="004500E4"/>
    <w:rsid w:val="00450F5B"/>
    <w:rsid w:val="00452E53"/>
    <w:rsid w:val="00453EF1"/>
    <w:rsid w:val="004545FC"/>
    <w:rsid w:val="004549B6"/>
    <w:rsid w:val="00454B0A"/>
    <w:rsid w:val="00455B7C"/>
    <w:rsid w:val="00456D71"/>
    <w:rsid w:val="0045727F"/>
    <w:rsid w:val="004600A3"/>
    <w:rsid w:val="004621BA"/>
    <w:rsid w:val="00462CBA"/>
    <w:rsid w:val="004636B8"/>
    <w:rsid w:val="004646FF"/>
    <w:rsid w:val="004651CF"/>
    <w:rsid w:val="0046714E"/>
    <w:rsid w:val="00467C26"/>
    <w:rsid w:val="0047131A"/>
    <w:rsid w:val="00471DDB"/>
    <w:rsid w:val="00471FB6"/>
    <w:rsid w:val="00473605"/>
    <w:rsid w:val="00474332"/>
    <w:rsid w:val="0047619E"/>
    <w:rsid w:val="0047699D"/>
    <w:rsid w:val="00476C8A"/>
    <w:rsid w:val="00477A75"/>
    <w:rsid w:val="00477FD4"/>
    <w:rsid w:val="0048008C"/>
    <w:rsid w:val="004807B1"/>
    <w:rsid w:val="00482A81"/>
    <w:rsid w:val="00483BB6"/>
    <w:rsid w:val="00484262"/>
    <w:rsid w:val="004849C2"/>
    <w:rsid w:val="00487283"/>
    <w:rsid w:val="004873FB"/>
    <w:rsid w:val="00487F38"/>
    <w:rsid w:val="00490CF4"/>
    <w:rsid w:val="004935DF"/>
    <w:rsid w:val="004937C6"/>
    <w:rsid w:val="004949B6"/>
    <w:rsid w:val="004956AF"/>
    <w:rsid w:val="00497542"/>
    <w:rsid w:val="004A0528"/>
    <w:rsid w:val="004A085A"/>
    <w:rsid w:val="004A1087"/>
    <w:rsid w:val="004A15EF"/>
    <w:rsid w:val="004A2337"/>
    <w:rsid w:val="004A291C"/>
    <w:rsid w:val="004A2D41"/>
    <w:rsid w:val="004A3921"/>
    <w:rsid w:val="004A4C92"/>
    <w:rsid w:val="004A4D37"/>
    <w:rsid w:val="004A527C"/>
    <w:rsid w:val="004A6818"/>
    <w:rsid w:val="004B0095"/>
    <w:rsid w:val="004B172B"/>
    <w:rsid w:val="004B2A5E"/>
    <w:rsid w:val="004B2F69"/>
    <w:rsid w:val="004B5F30"/>
    <w:rsid w:val="004B6368"/>
    <w:rsid w:val="004C08F4"/>
    <w:rsid w:val="004C12EA"/>
    <w:rsid w:val="004C1762"/>
    <w:rsid w:val="004C1B0F"/>
    <w:rsid w:val="004C3E07"/>
    <w:rsid w:val="004C3F5A"/>
    <w:rsid w:val="004C4702"/>
    <w:rsid w:val="004C4836"/>
    <w:rsid w:val="004C5F3E"/>
    <w:rsid w:val="004C742A"/>
    <w:rsid w:val="004D1AAC"/>
    <w:rsid w:val="004D2262"/>
    <w:rsid w:val="004D38F7"/>
    <w:rsid w:val="004D48AD"/>
    <w:rsid w:val="004D6CE5"/>
    <w:rsid w:val="004D72A5"/>
    <w:rsid w:val="004D7B22"/>
    <w:rsid w:val="004E020A"/>
    <w:rsid w:val="004E0254"/>
    <w:rsid w:val="004E1FBC"/>
    <w:rsid w:val="004E27D7"/>
    <w:rsid w:val="004E2C63"/>
    <w:rsid w:val="004E3DC8"/>
    <w:rsid w:val="004E505C"/>
    <w:rsid w:val="004E57F0"/>
    <w:rsid w:val="004E5A3E"/>
    <w:rsid w:val="004E5B4D"/>
    <w:rsid w:val="004F0437"/>
    <w:rsid w:val="004F0565"/>
    <w:rsid w:val="004F336A"/>
    <w:rsid w:val="004F4EE1"/>
    <w:rsid w:val="004F6B79"/>
    <w:rsid w:val="004F6BC7"/>
    <w:rsid w:val="005010CB"/>
    <w:rsid w:val="005016A2"/>
    <w:rsid w:val="005019FC"/>
    <w:rsid w:val="00502399"/>
    <w:rsid w:val="005034F5"/>
    <w:rsid w:val="00503BE0"/>
    <w:rsid w:val="0050596E"/>
    <w:rsid w:val="0050754A"/>
    <w:rsid w:val="00507FB3"/>
    <w:rsid w:val="00510382"/>
    <w:rsid w:val="0051059C"/>
    <w:rsid w:val="00512208"/>
    <w:rsid w:val="00517503"/>
    <w:rsid w:val="00520770"/>
    <w:rsid w:val="00521849"/>
    <w:rsid w:val="0052240F"/>
    <w:rsid w:val="00522C61"/>
    <w:rsid w:val="00522CE0"/>
    <w:rsid w:val="00523121"/>
    <w:rsid w:val="00526FC0"/>
    <w:rsid w:val="00527F25"/>
    <w:rsid w:val="0052A550"/>
    <w:rsid w:val="005306BF"/>
    <w:rsid w:val="0053102B"/>
    <w:rsid w:val="00532963"/>
    <w:rsid w:val="0053768F"/>
    <w:rsid w:val="00537F7A"/>
    <w:rsid w:val="0054121A"/>
    <w:rsid w:val="00542040"/>
    <w:rsid w:val="0054214F"/>
    <w:rsid w:val="005423E9"/>
    <w:rsid w:val="00542C70"/>
    <w:rsid w:val="005437C8"/>
    <w:rsid w:val="00544A6A"/>
    <w:rsid w:val="0054546A"/>
    <w:rsid w:val="005456EF"/>
    <w:rsid w:val="0054570F"/>
    <w:rsid w:val="00545DF1"/>
    <w:rsid w:val="00546051"/>
    <w:rsid w:val="005461D0"/>
    <w:rsid w:val="00546764"/>
    <w:rsid w:val="00547785"/>
    <w:rsid w:val="00547E5A"/>
    <w:rsid w:val="005500D6"/>
    <w:rsid w:val="00550416"/>
    <w:rsid w:val="00552A14"/>
    <w:rsid w:val="00552D8D"/>
    <w:rsid w:val="0055479C"/>
    <w:rsid w:val="0055480D"/>
    <w:rsid w:val="00554FDA"/>
    <w:rsid w:val="00555C2E"/>
    <w:rsid w:val="00556927"/>
    <w:rsid w:val="005572A2"/>
    <w:rsid w:val="00562609"/>
    <w:rsid w:val="00562C7A"/>
    <w:rsid w:val="00565290"/>
    <w:rsid w:val="00565E6E"/>
    <w:rsid w:val="005660AE"/>
    <w:rsid w:val="005708D7"/>
    <w:rsid w:val="005730AC"/>
    <w:rsid w:val="0057400B"/>
    <w:rsid w:val="00575321"/>
    <w:rsid w:val="00577243"/>
    <w:rsid w:val="00581B12"/>
    <w:rsid w:val="00583808"/>
    <w:rsid w:val="005840F8"/>
    <w:rsid w:val="00585394"/>
    <w:rsid w:val="00586DEB"/>
    <w:rsid w:val="00586E31"/>
    <w:rsid w:val="00586EB9"/>
    <w:rsid w:val="00587ACF"/>
    <w:rsid w:val="0059180A"/>
    <w:rsid w:val="00591CAE"/>
    <w:rsid w:val="0059200D"/>
    <w:rsid w:val="0059268E"/>
    <w:rsid w:val="00594628"/>
    <w:rsid w:val="005A0544"/>
    <w:rsid w:val="005A077D"/>
    <w:rsid w:val="005A1D78"/>
    <w:rsid w:val="005A2773"/>
    <w:rsid w:val="005A3793"/>
    <w:rsid w:val="005A44F5"/>
    <w:rsid w:val="005A763E"/>
    <w:rsid w:val="005B0EB4"/>
    <w:rsid w:val="005B216A"/>
    <w:rsid w:val="005B2C2C"/>
    <w:rsid w:val="005B64E8"/>
    <w:rsid w:val="005B743F"/>
    <w:rsid w:val="005B7EFC"/>
    <w:rsid w:val="005C0AF4"/>
    <w:rsid w:val="005C1CA5"/>
    <w:rsid w:val="005C31CA"/>
    <w:rsid w:val="005C4586"/>
    <w:rsid w:val="005C517F"/>
    <w:rsid w:val="005C55B5"/>
    <w:rsid w:val="005C5FCE"/>
    <w:rsid w:val="005C7121"/>
    <w:rsid w:val="005D009B"/>
    <w:rsid w:val="005D0656"/>
    <w:rsid w:val="005D07FA"/>
    <w:rsid w:val="005D0F5E"/>
    <w:rsid w:val="005D2CBA"/>
    <w:rsid w:val="005D62FD"/>
    <w:rsid w:val="005E05E7"/>
    <w:rsid w:val="005E24FC"/>
    <w:rsid w:val="005E3505"/>
    <w:rsid w:val="005E4943"/>
    <w:rsid w:val="005E4B12"/>
    <w:rsid w:val="005E589A"/>
    <w:rsid w:val="005E62F1"/>
    <w:rsid w:val="005E6ECA"/>
    <w:rsid w:val="005E6F1C"/>
    <w:rsid w:val="005E74DC"/>
    <w:rsid w:val="005F0477"/>
    <w:rsid w:val="005F321B"/>
    <w:rsid w:val="005F46D0"/>
    <w:rsid w:val="005F7A6E"/>
    <w:rsid w:val="00601813"/>
    <w:rsid w:val="00603B6C"/>
    <w:rsid w:val="00604089"/>
    <w:rsid w:val="00606F18"/>
    <w:rsid w:val="00606FAA"/>
    <w:rsid w:val="00610271"/>
    <w:rsid w:val="00610DD2"/>
    <w:rsid w:val="0061183A"/>
    <w:rsid w:val="00611DCF"/>
    <w:rsid w:val="00612146"/>
    <w:rsid w:val="00612232"/>
    <w:rsid w:val="006139A9"/>
    <w:rsid w:val="00616400"/>
    <w:rsid w:val="0061785D"/>
    <w:rsid w:val="00617B9F"/>
    <w:rsid w:val="006206B8"/>
    <w:rsid w:val="00622E7E"/>
    <w:rsid w:val="00623441"/>
    <w:rsid w:val="006244DC"/>
    <w:rsid w:val="00624501"/>
    <w:rsid w:val="006246E5"/>
    <w:rsid w:val="00625664"/>
    <w:rsid w:val="00626D8A"/>
    <w:rsid w:val="0063053A"/>
    <w:rsid w:val="00631431"/>
    <w:rsid w:val="00633162"/>
    <w:rsid w:val="00634828"/>
    <w:rsid w:val="006355B3"/>
    <w:rsid w:val="00637269"/>
    <w:rsid w:val="00642C5A"/>
    <w:rsid w:val="00644E44"/>
    <w:rsid w:val="00645251"/>
    <w:rsid w:val="0064617D"/>
    <w:rsid w:val="00652905"/>
    <w:rsid w:val="00653C82"/>
    <w:rsid w:val="00655702"/>
    <w:rsid w:val="006561EE"/>
    <w:rsid w:val="0065750C"/>
    <w:rsid w:val="00657970"/>
    <w:rsid w:val="006601D2"/>
    <w:rsid w:val="00661293"/>
    <w:rsid w:val="006627C3"/>
    <w:rsid w:val="00662D40"/>
    <w:rsid w:val="00663C9F"/>
    <w:rsid w:val="0066488B"/>
    <w:rsid w:val="0066492E"/>
    <w:rsid w:val="00665C30"/>
    <w:rsid w:val="006662F8"/>
    <w:rsid w:val="0066693E"/>
    <w:rsid w:val="006674D8"/>
    <w:rsid w:val="00671743"/>
    <w:rsid w:val="00672AB6"/>
    <w:rsid w:val="00672E40"/>
    <w:rsid w:val="00675A6D"/>
    <w:rsid w:val="00676B99"/>
    <w:rsid w:val="00676EE0"/>
    <w:rsid w:val="00680577"/>
    <w:rsid w:val="006819CB"/>
    <w:rsid w:val="006842D2"/>
    <w:rsid w:val="00685B17"/>
    <w:rsid w:val="00685C50"/>
    <w:rsid w:val="00687F7E"/>
    <w:rsid w:val="0069099D"/>
    <w:rsid w:val="00691CD9"/>
    <w:rsid w:val="00692E80"/>
    <w:rsid w:val="00692EA9"/>
    <w:rsid w:val="00692EFD"/>
    <w:rsid w:val="006931A0"/>
    <w:rsid w:val="006946C6"/>
    <w:rsid w:val="006955AF"/>
    <w:rsid w:val="00696B8C"/>
    <w:rsid w:val="00697795"/>
    <w:rsid w:val="006A11FB"/>
    <w:rsid w:val="006A58A7"/>
    <w:rsid w:val="006A5F86"/>
    <w:rsid w:val="006A6657"/>
    <w:rsid w:val="006A70CA"/>
    <w:rsid w:val="006A70F4"/>
    <w:rsid w:val="006A76CC"/>
    <w:rsid w:val="006A7FA4"/>
    <w:rsid w:val="006B22B8"/>
    <w:rsid w:val="006B53DF"/>
    <w:rsid w:val="006B554E"/>
    <w:rsid w:val="006B6398"/>
    <w:rsid w:val="006B763A"/>
    <w:rsid w:val="006C0CBB"/>
    <w:rsid w:val="006C25F8"/>
    <w:rsid w:val="006C3264"/>
    <w:rsid w:val="006C38C0"/>
    <w:rsid w:val="006C423A"/>
    <w:rsid w:val="006C49FB"/>
    <w:rsid w:val="006C4EED"/>
    <w:rsid w:val="006C4EFD"/>
    <w:rsid w:val="006C530D"/>
    <w:rsid w:val="006C759A"/>
    <w:rsid w:val="006D0102"/>
    <w:rsid w:val="006D0459"/>
    <w:rsid w:val="006D071C"/>
    <w:rsid w:val="006D0CD2"/>
    <w:rsid w:val="006D1895"/>
    <w:rsid w:val="006D1AA9"/>
    <w:rsid w:val="006D1E7C"/>
    <w:rsid w:val="006D2397"/>
    <w:rsid w:val="006D2F85"/>
    <w:rsid w:val="006D3242"/>
    <w:rsid w:val="006D3836"/>
    <w:rsid w:val="006D3E27"/>
    <w:rsid w:val="006D4C0C"/>
    <w:rsid w:val="006D4FF1"/>
    <w:rsid w:val="006D541B"/>
    <w:rsid w:val="006D6D4D"/>
    <w:rsid w:val="006D7135"/>
    <w:rsid w:val="006D7F4A"/>
    <w:rsid w:val="006E1F36"/>
    <w:rsid w:val="006E2816"/>
    <w:rsid w:val="006E37B8"/>
    <w:rsid w:val="006E4EDB"/>
    <w:rsid w:val="006E5904"/>
    <w:rsid w:val="006E71D6"/>
    <w:rsid w:val="006E7632"/>
    <w:rsid w:val="006F0257"/>
    <w:rsid w:val="006F0481"/>
    <w:rsid w:val="006F0A6C"/>
    <w:rsid w:val="006F1311"/>
    <w:rsid w:val="006F17E2"/>
    <w:rsid w:val="006F1C4F"/>
    <w:rsid w:val="006F2AC5"/>
    <w:rsid w:val="006F2C72"/>
    <w:rsid w:val="006F2E59"/>
    <w:rsid w:val="006F31E9"/>
    <w:rsid w:val="006F36EF"/>
    <w:rsid w:val="006F37A1"/>
    <w:rsid w:val="006F6873"/>
    <w:rsid w:val="006F78D7"/>
    <w:rsid w:val="006F7AAC"/>
    <w:rsid w:val="00700827"/>
    <w:rsid w:val="0070129D"/>
    <w:rsid w:val="007019D3"/>
    <w:rsid w:val="00701C2F"/>
    <w:rsid w:val="00702EB9"/>
    <w:rsid w:val="00702F47"/>
    <w:rsid w:val="00702F63"/>
    <w:rsid w:val="00703168"/>
    <w:rsid w:val="00705745"/>
    <w:rsid w:val="00706597"/>
    <w:rsid w:val="00710051"/>
    <w:rsid w:val="00710EC1"/>
    <w:rsid w:val="007111F8"/>
    <w:rsid w:val="00712573"/>
    <w:rsid w:val="00712B71"/>
    <w:rsid w:val="00714F1B"/>
    <w:rsid w:val="007153B8"/>
    <w:rsid w:val="007156CF"/>
    <w:rsid w:val="00716F3A"/>
    <w:rsid w:val="0071713A"/>
    <w:rsid w:val="00720B0D"/>
    <w:rsid w:val="00720C48"/>
    <w:rsid w:val="00721862"/>
    <w:rsid w:val="00722241"/>
    <w:rsid w:val="00722A01"/>
    <w:rsid w:val="007251C8"/>
    <w:rsid w:val="00725416"/>
    <w:rsid w:val="00725B2C"/>
    <w:rsid w:val="00725CB4"/>
    <w:rsid w:val="007261C5"/>
    <w:rsid w:val="007267E7"/>
    <w:rsid w:val="00727CAF"/>
    <w:rsid w:val="00727D0B"/>
    <w:rsid w:val="0073214A"/>
    <w:rsid w:val="007332AC"/>
    <w:rsid w:val="0073351F"/>
    <w:rsid w:val="00736640"/>
    <w:rsid w:val="00740883"/>
    <w:rsid w:val="00742DFB"/>
    <w:rsid w:val="00743474"/>
    <w:rsid w:val="007435D0"/>
    <w:rsid w:val="007457A3"/>
    <w:rsid w:val="00746FD1"/>
    <w:rsid w:val="007475E4"/>
    <w:rsid w:val="007477C8"/>
    <w:rsid w:val="007517D8"/>
    <w:rsid w:val="0075282B"/>
    <w:rsid w:val="00753F04"/>
    <w:rsid w:val="00754694"/>
    <w:rsid w:val="00754D3C"/>
    <w:rsid w:val="00754E62"/>
    <w:rsid w:val="00757621"/>
    <w:rsid w:val="0076082D"/>
    <w:rsid w:val="0076107E"/>
    <w:rsid w:val="007625C5"/>
    <w:rsid w:val="00762AE0"/>
    <w:rsid w:val="00763E81"/>
    <w:rsid w:val="0076420E"/>
    <w:rsid w:val="007670D1"/>
    <w:rsid w:val="007671E3"/>
    <w:rsid w:val="007675C7"/>
    <w:rsid w:val="007707C7"/>
    <w:rsid w:val="00771A9D"/>
    <w:rsid w:val="00772A77"/>
    <w:rsid w:val="007741FC"/>
    <w:rsid w:val="00775692"/>
    <w:rsid w:val="0077573A"/>
    <w:rsid w:val="00775B73"/>
    <w:rsid w:val="00776F9C"/>
    <w:rsid w:val="0077778B"/>
    <w:rsid w:val="007813D7"/>
    <w:rsid w:val="00781654"/>
    <w:rsid w:val="00781D9D"/>
    <w:rsid w:val="0078275D"/>
    <w:rsid w:val="0078448A"/>
    <w:rsid w:val="00784647"/>
    <w:rsid w:val="00784797"/>
    <w:rsid w:val="00784E3D"/>
    <w:rsid w:val="00785528"/>
    <w:rsid w:val="00786E32"/>
    <w:rsid w:val="00790090"/>
    <w:rsid w:val="007908AF"/>
    <w:rsid w:val="00790910"/>
    <w:rsid w:val="00790A73"/>
    <w:rsid w:val="00790FD6"/>
    <w:rsid w:val="007922D3"/>
    <w:rsid w:val="00792AFA"/>
    <w:rsid w:val="00794975"/>
    <w:rsid w:val="00794CCA"/>
    <w:rsid w:val="00794F7F"/>
    <w:rsid w:val="0079546E"/>
    <w:rsid w:val="00795EFC"/>
    <w:rsid w:val="0079655D"/>
    <w:rsid w:val="007965C3"/>
    <w:rsid w:val="007967FD"/>
    <w:rsid w:val="0079697C"/>
    <w:rsid w:val="00796CDA"/>
    <w:rsid w:val="007970F9"/>
    <w:rsid w:val="00797656"/>
    <w:rsid w:val="007A0416"/>
    <w:rsid w:val="007A0BC8"/>
    <w:rsid w:val="007A1068"/>
    <w:rsid w:val="007A2005"/>
    <w:rsid w:val="007A253A"/>
    <w:rsid w:val="007A2EA3"/>
    <w:rsid w:val="007A3CE0"/>
    <w:rsid w:val="007A484E"/>
    <w:rsid w:val="007A66C7"/>
    <w:rsid w:val="007B0989"/>
    <w:rsid w:val="007B0B55"/>
    <w:rsid w:val="007B0C02"/>
    <w:rsid w:val="007B24F1"/>
    <w:rsid w:val="007B36A7"/>
    <w:rsid w:val="007B4180"/>
    <w:rsid w:val="007B50EB"/>
    <w:rsid w:val="007B532B"/>
    <w:rsid w:val="007B559E"/>
    <w:rsid w:val="007B5EF3"/>
    <w:rsid w:val="007C2018"/>
    <w:rsid w:val="007C203E"/>
    <w:rsid w:val="007C21DD"/>
    <w:rsid w:val="007C2B4E"/>
    <w:rsid w:val="007C3681"/>
    <w:rsid w:val="007C58BD"/>
    <w:rsid w:val="007C6C78"/>
    <w:rsid w:val="007C6E50"/>
    <w:rsid w:val="007C77F0"/>
    <w:rsid w:val="007C78D4"/>
    <w:rsid w:val="007D013E"/>
    <w:rsid w:val="007D15C0"/>
    <w:rsid w:val="007D2AE5"/>
    <w:rsid w:val="007D33CD"/>
    <w:rsid w:val="007D37F4"/>
    <w:rsid w:val="007D409A"/>
    <w:rsid w:val="007D486D"/>
    <w:rsid w:val="007D6594"/>
    <w:rsid w:val="007D6F32"/>
    <w:rsid w:val="007E1D90"/>
    <w:rsid w:val="007E3E8A"/>
    <w:rsid w:val="007E5C92"/>
    <w:rsid w:val="007E5E2B"/>
    <w:rsid w:val="007E610F"/>
    <w:rsid w:val="007E6E71"/>
    <w:rsid w:val="007F00F9"/>
    <w:rsid w:val="007F3F55"/>
    <w:rsid w:val="007F4137"/>
    <w:rsid w:val="007F4620"/>
    <w:rsid w:val="007F465E"/>
    <w:rsid w:val="007F6E07"/>
    <w:rsid w:val="008012E9"/>
    <w:rsid w:val="00802B5D"/>
    <w:rsid w:val="0080343E"/>
    <w:rsid w:val="00806615"/>
    <w:rsid w:val="00807263"/>
    <w:rsid w:val="008076F1"/>
    <w:rsid w:val="00812765"/>
    <w:rsid w:val="0081356A"/>
    <w:rsid w:val="00813E87"/>
    <w:rsid w:val="0081418D"/>
    <w:rsid w:val="00814D01"/>
    <w:rsid w:val="00814FA8"/>
    <w:rsid w:val="00816ABA"/>
    <w:rsid w:val="00817301"/>
    <w:rsid w:val="008214BD"/>
    <w:rsid w:val="00821960"/>
    <w:rsid w:val="0082402B"/>
    <w:rsid w:val="008243F6"/>
    <w:rsid w:val="00825874"/>
    <w:rsid w:val="00827A42"/>
    <w:rsid w:val="008303AF"/>
    <w:rsid w:val="008315EC"/>
    <w:rsid w:val="008320E6"/>
    <w:rsid w:val="00834A2B"/>
    <w:rsid w:val="008353D3"/>
    <w:rsid w:val="008368C5"/>
    <w:rsid w:val="00836C40"/>
    <w:rsid w:val="00837D21"/>
    <w:rsid w:val="00840907"/>
    <w:rsid w:val="0084147A"/>
    <w:rsid w:val="0084189F"/>
    <w:rsid w:val="00841FF4"/>
    <w:rsid w:val="00842840"/>
    <w:rsid w:val="00844F4C"/>
    <w:rsid w:val="008461EC"/>
    <w:rsid w:val="0084710F"/>
    <w:rsid w:val="008505EC"/>
    <w:rsid w:val="008508F7"/>
    <w:rsid w:val="00851021"/>
    <w:rsid w:val="00851193"/>
    <w:rsid w:val="00851F5F"/>
    <w:rsid w:val="00852059"/>
    <w:rsid w:val="00853A74"/>
    <w:rsid w:val="008551E8"/>
    <w:rsid w:val="00855DE0"/>
    <w:rsid w:val="00856AD7"/>
    <w:rsid w:val="00860102"/>
    <w:rsid w:val="0086018C"/>
    <w:rsid w:val="008606E7"/>
    <w:rsid w:val="00860992"/>
    <w:rsid w:val="00861CA6"/>
    <w:rsid w:val="008624C1"/>
    <w:rsid w:val="00865F37"/>
    <w:rsid w:val="008713C8"/>
    <w:rsid w:val="00871B99"/>
    <w:rsid w:val="00872793"/>
    <w:rsid w:val="008730EE"/>
    <w:rsid w:val="008747FE"/>
    <w:rsid w:val="00874C94"/>
    <w:rsid w:val="00877798"/>
    <w:rsid w:val="00877F2E"/>
    <w:rsid w:val="0088008A"/>
    <w:rsid w:val="008809F1"/>
    <w:rsid w:val="00881740"/>
    <w:rsid w:val="00882D7A"/>
    <w:rsid w:val="00882DDD"/>
    <w:rsid w:val="00883D6E"/>
    <w:rsid w:val="008851D2"/>
    <w:rsid w:val="00885BF8"/>
    <w:rsid w:val="00890FB8"/>
    <w:rsid w:val="008911DE"/>
    <w:rsid w:val="00893FD9"/>
    <w:rsid w:val="008942D4"/>
    <w:rsid w:val="00894CF3"/>
    <w:rsid w:val="008952F8"/>
    <w:rsid w:val="008955D8"/>
    <w:rsid w:val="00896567"/>
    <w:rsid w:val="0089746C"/>
    <w:rsid w:val="00897813"/>
    <w:rsid w:val="008A05F1"/>
    <w:rsid w:val="008A14C8"/>
    <w:rsid w:val="008A1D7E"/>
    <w:rsid w:val="008A2D53"/>
    <w:rsid w:val="008A4400"/>
    <w:rsid w:val="008A4AAD"/>
    <w:rsid w:val="008A4D25"/>
    <w:rsid w:val="008A4E55"/>
    <w:rsid w:val="008A6BFD"/>
    <w:rsid w:val="008A7969"/>
    <w:rsid w:val="008B0418"/>
    <w:rsid w:val="008B0430"/>
    <w:rsid w:val="008B188F"/>
    <w:rsid w:val="008B20B0"/>
    <w:rsid w:val="008B2F41"/>
    <w:rsid w:val="008B50DB"/>
    <w:rsid w:val="008B53C7"/>
    <w:rsid w:val="008B60A4"/>
    <w:rsid w:val="008B7C49"/>
    <w:rsid w:val="008B7F2B"/>
    <w:rsid w:val="008C03A1"/>
    <w:rsid w:val="008C125A"/>
    <w:rsid w:val="008C188A"/>
    <w:rsid w:val="008C3195"/>
    <w:rsid w:val="008C3262"/>
    <w:rsid w:val="008C3CA6"/>
    <w:rsid w:val="008C3FCF"/>
    <w:rsid w:val="008C4AA3"/>
    <w:rsid w:val="008C6093"/>
    <w:rsid w:val="008C65F6"/>
    <w:rsid w:val="008C6FAB"/>
    <w:rsid w:val="008C7606"/>
    <w:rsid w:val="008D0554"/>
    <w:rsid w:val="008D13AF"/>
    <w:rsid w:val="008D13CC"/>
    <w:rsid w:val="008D17B3"/>
    <w:rsid w:val="008D2444"/>
    <w:rsid w:val="008D25EF"/>
    <w:rsid w:val="008D2BB5"/>
    <w:rsid w:val="008D2FF9"/>
    <w:rsid w:val="008D5794"/>
    <w:rsid w:val="008D7E99"/>
    <w:rsid w:val="008E1165"/>
    <w:rsid w:val="008E205F"/>
    <w:rsid w:val="008E3CEE"/>
    <w:rsid w:val="008E4A42"/>
    <w:rsid w:val="008E4AE6"/>
    <w:rsid w:val="008E59A9"/>
    <w:rsid w:val="008E5A26"/>
    <w:rsid w:val="008E5A5A"/>
    <w:rsid w:val="008E74CB"/>
    <w:rsid w:val="008F121A"/>
    <w:rsid w:val="008F17E5"/>
    <w:rsid w:val="008F17F9"/>
    <w:rsid w:val="008F1ECA"/>
    <w:rsid w:val="008F23FA"/>
    <w:rsid w:val="008F3D2E"/>
    <w:rsid w:val="008F3DA3"/>
    <w:rsid w:val="008F4A38"/>
    <w:rsid w:val="008F4E34"/>
    <w:rsid w:val="008F5AB1"/>
    <w:rsid w:val="008F5D26"/>
    <w:rsid w:val="00900EFC"/>
    <w:rsid w:val="00902215"/>
    <w:rsid w:val="00903363"/>
    <w:rsid w:val="0090379F"/>
    <w:rsid w:val="0090411B"/>
    <w:rsid w:val="009048B9"/>
    <w:rsid w:val="00904931"/>
    <w:rsid w:val="009051EE"/>
    <w:rsid w:val="00905218"/>
    <w:rsid w:val="009055EB"/>
    <w:rsid w:val="00905E2B"/>
    <w:rsid w:val="00907986"/>
    <w:rsid w:val="00907EB7"/>
    <w:rsid w:val="00910E4F"/>
    <w:rsid w:val="00910FCC"/>
    <w:rsid w:val="00911913"/>
    <w:rsid w:val="00911B7F"/>
    <w:rsid w:val="009147D9"/>
    <w:rsid w:val="00914832"/>
    <w:rsid w:val="009149DA"/>
    <w:rsid w:val="0091605B"/>
    <w:rsid w:val="00916CC8"/>
    <w:rsid w:val="00917D45"/>
    <w:rsid w:val="00922FA2"/>
    <w:rsid w:val="00924809"/>
    <w:rsid w:val="00926BB7"/>
    <w:rsid w:val="00926C42"/>
    <w:rsid w:val="00927730"/>
    <w:rsid w:val="009311EA"/>
    <w:rsid w:val="00932581"/>
    <w:rsid w:val="00934797"/>
    <w:rsid w:val="009366D4"/>
    <w:rsid w:val="00937B66"/>
    <w:rsid w:val="00940A3F"/>
    <w:rsid w:val="00940ACA"/>
    <w:rsid w:val="009432AB"/>
    <w:rsid w:val="0094354B"/>
    <w:rsid w:val="009435C9"/>
    <w:rsid w:val="009435E9"/>
    <w:rsid w:val="00943E83"/>
    <w:rsid w:val="00944290"/>
    <w:rsid w:val="00944DA9"/>
    <w:rsid w:val="00945698"/>
    <w:rsid w:val="009461C2"/>
    <w:rsid w:val="0094685C"/>
    <w:rsid w:val="00947BA0"/>
    <w:rsid w:val="00947D8A"/>
    <w:rsid w:val="0095034C"/>
    <w:rsid w:val="00950F16"/>
    <w:rsid w:val="00954F93"/>
    <w:rsid w:val="00955295"/>
    <w:rsid w:val="0095540A"/>
    <w:rsid w:val="0095571B"/>
    <w:rsid w:val="009559A6"/>
    <w:rsid w:val="009564E0"/>
    <w:rsid w:val="009568C3"/>
    <w:rsid w:val="00956D7F"/>
    <w:rsid w:val="00960553"/>
    <w:rsid w:val="0096242F"/>
    <w:rsid w:val="009642E0"/>
    <w:rsid w:val="009650CE"/>
    <w:rsid w:val="00965BFD"/>
    <w:rsid w:val="00965EE3"/>
    <w:rsid w:val="0096661F"/>
    <w:rsid w:val="00966973"/>
    <w:rsid w:val="009669A8"/>
    <w:rsid w:val="00967053"/>
    <w:rsid w:val="0096709F"/>
    <w:rsid w:val="00967524"/>
    <w:rsid w:val="009705E6"/>
    <w:rsid w:val="009710E2"/>
    <w:rsid w:val="00971FBE"/>
    <w:rsid w:val="0097253A"/>
    <w:rsid w:val="009729B8"/>
    <w:rsid w:val="00972E6C"/>
    <w:rsid w:val="009731D8"/>
    <w:rsid w:val="009732AC"/>
    <w:rsid w:val="0097368B"/>
    <w:rsid w:val="00975069"/>
    <w:rsid w:val="00980B48"/>
    <w:rsid w:val="00980E2B"/>
    <w:rsid w:val="0098189D"/>
    <w:rsid w:val="00981963"/>
    <w:rsid w:val="00982215"/>
    <w:rsid w:val="00982518"/>
    <w:rsid w:val="00982651"/>
    <w:rsid w:val="009838F0"/>
    <w:rsid w:val="009856E7"/>
    <w:rsid w:val="00985C1F"/>
    <w:rsid w:val="00986953"/>
    <w:rsid w:val="00986D13"/>
    <w:rsid w:val="00991F9E"/>
    <w:rsid w:val="009920FF"/>
    <w:rsid w:val="00992C6F"/>
    <w:rsid w:val="00992FD6"/>
    <w:rsid w:val="009961C0"/>
    <w:rsid w:val="00996FAD"/>
    <w:rsid w:val="009A1037"/>
    <w:rsid w:val="009A196D"/>
    <w:rsid w:val="009A2AB0"/>
    <w:rsid w:val="009A40C3"/>
    <w:rsid w:val="009A502A"/>
    <w:rsid w:val="009A55C4"/>
    <w:rsid w:val="009B040E"/>
    <w:rsid w:val="009B1792"/>
    <w:rsid w:val="009B1B80"/>
    <w:rsid w:val="009B272E"/>
    <w:rsid w:val="009B2B45"/>
    <w:rsid w:val="009B36CC"/>
    <w:rsid w:val="009B393F"/>
    <w:rsid w:val="009B43F4"/>
    <w:rsid w:val="009B59BF"/>
    <w:rsid w:val="009B6689"/>
    <w:rsid w:val="009B70DD"/>
    <w:rsid w:val="009B75E4"/>
    <w:rsid w:val="009C06A3"/>
    <w:rsid w:val="009C0933"/>
    <w:rsid w:val="009C3A36"/>
    <w:rsid w:val="009C3A84"/>
    <w:rsid w:val="009C637A"/>
    <w:rsid w:val="009C6BE5"/>
    <w:rsid w:val="009C7081"/>
    <w:rsid w:val="009C7D19"/>
    <w:rsid w:val="009D0F92"/>
    <w:rsid w:val="009D107C"/>
    <w:rsid w:val="009D1D91"/>
    <w:rsid w:val="009D4A1E"/>
    <w:rsid w:val="009D5004"/>
    <w:rsid w:val="009D535C"/>
    <w:rsid w:val="009D5D44"/>
    <w:rsid w:val="009D668A"/>
    <w:rsid w:val="009D6FB8"/>
    <w:rsid w:val="009D762C"/>
    <w:rsid w:val="009D7764"/>
    <w:rsid w:val="009E16E5"/>
    <w:rsid w:val="009E3507"/>
    <w:rsid w:val="009E41E4"/>
    <w:rsid w:val="009E480C"/>
    <w:rsid w:val="009E4811"/>
    <w:rsid w:val="009E51E3"/>
    <w:rsid w:val="009E5504"/>
    <w:rsid w:val="009E630B"/>
    <w:rsid w:val="009E7AC6"/>
    <w:rsid w:val="009E7CAF"/>
    <w:rsid w:val="009F0271"/>
    <w:rsid w:val="009F069F"/>
    <w:rsid w:val="009F073F"/>
    <w:rsid w:val="009F0ED3"/>
    <w:rsid w:val="009F1540"/>
    <w:rsid w:val="009F2553"/>
    <w:rsid w:val="009F34F8"/>
    <w:rsid w:val="009F4164"/>
    <w:rsid w:val="009F4AB0"/>
    <w:rsid w:val="009F6145"/>
    <w:rsid w:val="009F7C55"/>
    <w:rsid w:val="00A0194B"/>
    <w:rsid w:val="00A03810"/>
    <w:rsid w:val="00A03EE2"/>
    <w:rsid w:val="00A03F6D"/>
    <w:rsid w:val="00A040BC"/>
    <w:rsid w:val="00A04A21"/>
    <w:rsid w:val="00A06A7E"/>
    <w:rsid w:val="00A07412"/>
    <w:rsid w:val="00A115EE"/>
    <w:rsid w:val="00A11600"/>
    <w:rsid w:val="00A1162F"/>
    <w:rsid w:val="00A11669"/>
    <w:rsid w:val="00A12B05"/>
    <w:rsid w:val="00A12EAA"/>
    <w:rsid w:val="00A15A48"/>
    <w:rsid w:val="00A20121"/>
    <w:rsid w:val="00A20C08"/>
    <w:rsid w:val="00A22446"/>
    <w:rsid w:val="00A22691"/>
    <w:rsid w:val="00A22EDF"/>
    <w:rsid w:val="00A2322D"/>
    <w:rsid w:val="00A237C9"/>
    <w:rsid w:val="00A23804"/>
    <w:rsid w:val="00A2406C"/>
    <w:rsid w:val="00A24216"/>
    <w:rsid w:val="00A24FED"/>
    <w:rsid w:val="00A25011"/>
    <w:rsid w:val="00A2523D"/>
    <w:rsid w:val="00A26717"/>
    <w:rsid w:val="00A27140"/>
    <w:rsid w:val="00A307D9"/>
    <w:rsid w:val="00A30EC3"/>
    <w:rsid w:val="00A31CEF"/>
    <w:rsid w:val="00A3227F"/>
    <w:rsid w:val="00A329CC"/>
    <w:rsid w:val="00A32D54"/>
    <w:rsid w:val="00A32D85"/>
    <w:rsid w:val="00A332FE"/>
    <w:rsid w:val="00A3333C"/>
    <w:rsid w:val="00A345CC"/>
    <w:rsid w:val="00A3542A"/>
    <w:rsid w:val="00A35A10"/>
    <w:rsid w:val="00A378D3"/>
    <w:rsid w:val="00A4019A"/>
    <w:rsid w:val="00A40C7C"/>
    <w:rsid w:val="00A40ECF"/>
    <w:rsid w:val="00A40F93"/>
    <w:rsid w:val="00A4293F"/>
    <w:rsid w:val="00A42F72"/>
    <w:rsid w:val="00A44173"/>
    <w:rsid w:val="00A4456C"/>
    <w:rsid w:val="00A45A8F"/>
    <w:rsid w:val="00A45C2A"/>
    <w:rsid w:val="00A46550"/>
    <w:rsid w:val="00A533E2"/>
    <w:rsid w:val="00A53892"/>
    <w:rsid w:val="00A54C13"/>
    <w:rsid w:val="00A55838"/>
    <w:rsid w:val="00A56A3C"/>
    <w:rsid w:val="00A6046F"/>
    <w:rsid w:val="00A60936"/>
    <w:rsid w:val="00A60E4F"/>
    <w:rsid w:val="00A613D8"/>
    <w:rsid w:val="00A6146B"/>
    <w:rsid w:val="00A61634"/>
    <w:rsid w:val="00A62601"/>
    <w:rsid w:val="00A63B17"/>
    <w:rsid w:val="00A63D99"/>
    <w:rsid w:val="00A65804"/>
    <w:rsid w:val="00A66054"/>
    <w:rsid w:val="00A660B6"/>
    <w:rsid w:val="00A66907"/>
    <w:rsid w:val="00A67363"/>
    <w:rsid w:val="00A67A2F"/>
    <w:rsid w:val="00A7158E"/>
    <w:rsid w:val="00A7226F"/>
    <w:rsid w:val="00A725F3"/>
    <w:rsid w:val="00A73F7B"/>
    <w:rsid w:val="00A75FF8"/>
    <w:rsid w:val="00A76689"/>
    <w:rsid w:val="00A77576"/>
    <w:rsid w:val="00A816BE"/>
    <w:rsid w:val="00A82297"/>
    <w:rsid w:val="00A8273D"/>
    <w:rsid w:val="00A82A3B"/>
    <w:rsid w:val="00A82E82"/>
    <w:rsid w:val="00A833BA"/>
    <w:rsid w:val="00A83AA6"/>
    <w:rsid w:val="00A854A4"/>
    <w:rsid w:val="00A856F2"/>
    <w:rsid w:val="00A86738"/>
    <w:rsid w:val="00A8714D"/>
    <w:rsid w:val="00A871B7"/>
    <w:rsid w:val="00A87902"/>
    <w:rsid w:val="00A90F7D"/>
    <w:rsid w:val="00A9150B"/>
    <w:rsid w:val="00A916EE"/>
    <w:rsid w:val="00A91BF6"/>
    <w:rsid w:val="00A93025"/>
    <w:rsid w:val="00A9317A"/>
    <w:rsid w:val="00A95A30"/>
    <w:rsid w:val="00A961FA"/>
    <w:rsid w:val="00A97616"/>
    <w:rsid w:val="00A97D26"/>
    <w:rsid w:val="00AA1869"/>
    <w:rsid w:val="00AA30B9"/>
    <w:rsid w:val="00AA4C78"/>
    <w:rsid w:val="00AA634A"/>
    <w:rsid w:val="00AA7567"/>
    <w:rsid w:val="00AA7F19"/>
    <w:rsid w:val="00AB1DA3"/>
    <w:rsid w:val="00AB20BD"/>
    <w:rsid w:val="00AB2257"/>
    <w:rsid w:val="00AB3E70"/>
    <w:rsid w:val="00AB4A11"/>
    <w:rsid w:val="00AB56FB"/>
    <w:rsid w:val="00AB6FF2"/>
    <w:rsid w:val="00AB73FD"/>
    <w:rsid w:val="00AB771E"/>
    <w:rsid w:val="00AC233E"/>
    <w:rsid w:val="00AC2CC6"/>
    <w:rsid w:val="00AC32E7"/>
    <w:rsid w:val="00AC33D1"/>
    <w:rsid w:val="00AC34EA"/>
    <w:rsid w:val="00AC383E"/>
    <w:rsid w:val="00AC385F"/>
    <w:rsid w:val="00AC4999"/>
    <w:rsid w:val="00AC62E5"/>
    <w:rsid w:val="00AC77B4"/>
    <w:rsid w:val="00AC799F"/>
    <w:rsid w:val="00AD0A47"/>
    <w:rsid w:val="00AD0FE0"/>
    <w:rsid w:val="00AD275B"/>
    <w:rsid w:val="00AD2DB3"/>
    <w:rsid w:val="00AD3D0B"/>
    <w:rsid w:val="00AD4037"/>
    <w:rsid w:val="00AD49D4"/>
    <w:rsid w:val="00AD60D5"/>
    <w:rsid w:val="00AD70A0"/>
    <w:rsid w:val="00AD753B"/>
    <w:rsid w:val="00AE0826"/>
    <w:rsid w:val="00AE1439"/>
    <w:rsid w:val="00AE17BF"/>
    <w:rsid w:val="00AE2683"/>
    <w:rsid w:val="00AE3E26"/>
    <w:rsid w:val="00AE51C7"/>
    <w:rsid w:val="00AE5433"/>
    <w:rsid w:val="00AE5A51"/>
    <w:rsid w:val="00AE7439"/>
    <w:rsid w:val="00AF1CA3"/>
    <w:rsid w:val="00AF3165"/>
    <w:rsid w:val="00AF3B34"/>
    <w:rsid w:val="00AF3BEE"/>
    <w:rsid w:val="00AF4FD4"/>
    <w:rsid w:val="00AF5331"/>
    <w:rsid w:val="00AF63B8"/>
    <w:rsid w:val="00B0170E"/>
    <w:rsid w:val="00B063A1"/>
    <w:rsid w:val="00B075C2"/>
    <w:rsid w:val="00B121AF"/>
    <w:rsid w:val="00B1377B"/>
    <w:rsid w:val="00B14FA6"/>
    <w:rsid w:val="00B15026"/>
    <w:rsid w:val="00B20B2F"/>
    <w:rsid w:val="00B21F09"/>
    <w:rsid w:val="00B22E58"/>
    <w:rsid w:val="00B238EA"/>
    <w:rsid w:val="00B23E3B"/>
    <w:rsid w:val="00B25BF8"/>
    <w:rsid w:val="00B26440"/>
    <w:rsid w:val="00B27895"/>
    <w:rsid w:val="00B279A3"/>
    <w:rsid w:val="00B30465"/>
    <w:rsid w:val="00B318A2"/>
    <w:rsid w:val="00B31B4A"/>
    <w:rsid w:val="00B32825"/>
    <w:rsid w:val="00B32AA6"/>
    <w:rsid w:val="00B34582"/>
    <w:rsid w:val="00B349AC"/>
    <w:rsid w:val="00B35353"/>
    <w:rsid w:val="00B35825"/>
    <w:rsid w:val="00B37DB8"/>
    <w:rsid w:val="00B40A61"/>
    <w:rsid w:val="00B4123E"/>
    <w:rsid w:val="00B41659"/>
    <w:rsid w:val="00B41710"/>
    <w:rsid w:val="00B41B36"/>
    <w:rsid w:val="00B42758"/>
    <w:rsid w:val="00B43D00"/>
    <w:rsid w:val="00B444B3"/>
    <w:rsid w:val="00B44D90"/>
    <w:rsid w:val="00B46FFD"/>
    <w:rsid w:val="00B47279"/>
    <w:rsid w:val="00B53A58"/>
    <w:rsid w:val="00B54F5C"/>
    <w:rsid w:val="00B551F3"/>
    <w:rsid w:val="00B56DAE"/>
    <w:rsid w:val="00B57F48"/>
    <w:rsid w:val="00B61824"/>
    <w:rsid w:val="00B61BE0"/>
    <w:rsid w:val="00B61D26"/>
    <w:rsid w:val="00B625F0"/>
    <w:rsid w:val="00B6374C"/>
    <w:rsid w:val="00B643FC"/>
    <w:rsid w:val="00B64E67"/>
    <w:rsid w:val="00B652F1"/>
    <w:rsid w:val="00B67C23"/>
    <w:rsid w:val="00B703A3"/>
    <w:rsid w:val="00B70B47"/>
    <w:rsid w:val="00B7187C"/>
    <w:rsid w:val="00B718C9"/>
    <w:rsid w:val="00B73341"/>
    <w:rsid w:val="00B75630"/>
    <w:rsid w:val="00B77086"/>
    <w:rsid w:val="00B77630"/>
    <w:rsid w:val="00B77703"/>
    <w:rsid w:val="00B80225"/>
    <w:rsid w:val="00B81873"/>
    <w:rsid w:val="00B84DAF"/>
    <w:rsid w:val="00B852AE"/>
    <w:rsid w:val="00B86D69"/>
    <w:rsid w:val="00B87523"/>
    <w:rsid w:val="00B927F1"/>
    <w:rsid w:val="00B9351C"/>
    <w:rsid w:val="00B94B03"/>
    <w:rsid w:val="00B94D77"/>
    <w:rsid w:val="00B96052"/>
    <w:rsid w:val="00B97252"/>
    <w:rsid w:val="00B972A8"/>
    <w:rsid w:val="00B97342"/>
    <w:rsid w:val="00B97CF5"/>
    <w:rsid w:val="00B97D5B"/>
    <w:rsid w:val="00BA00C4"/>
    <w:rsid w:val="00BA0E3D"/>
    <w:rsid w:val="00BA1513"/>
    <w:rsid w:val="00BA2633"/>
    <w:rsid w:val="00BA5BE2"/>
    <w:rsid w:val="00BA68B8"/>
    <w:rsid w:val="00BA799A"/>
    <w:rsid w:val="00BB085C"/>
    <w:rsid w:val="00BB0EDB"/>
    <w:rsid w:val="00BB4288"/>
    <w:rsid w:val="00BB6D75"/>
    <w:rsid w:val="00BC0F2E"/>
    <w:rsid w:val="00BC4C57"/>
    <w:rsid w:val="00BC5504"/>
    <w:rsid w:val="00BC57DE"/>
    <w:rsid w:val="00BC5ED9"/>
    <w:rsid w:val="00BC7E38"/>
    <w:rsid w:val="00BD002E"/>
    <w:rsid w:val="00BD09C3"/>
    <w:rsid w:val="00BD32F8"/>
    <w:rsid w:val="00BD4160"/>
    <w:rsid w:val="00BD52DB"/>
    <w:rsid w:val="00BD6623"/>
    <w:rsid w:val="00BE16EF"/>
    <w:rsid w:val="00BE2548"/>
    <w:rsid w:val="00BE27C4"/>
    <w:rsid w:val="00BE3767"/>
    <w:rsid w:val="00BE4C12"/>
    <w:rsid w:val="00BE55AE"/>
    <w:rsid w:val="00BE5E13"/>
    <w:rsid w:val="00BE6A6F"/>
    <w:rsid w:val="00BE7FF3"/>
    <w:rsid w:val="00BF187D"/>
    <w:rsid w:val="00BF1D97"/>
    <w:rsid w:val="00BF3585"/>
    <w:rsid w:val="00BF388A"/>
    <w:rsid w:val="00BF3C8C"/>
    <w:rsid w:val="00BF44CA"/>
    <w:rsid w:val="00BF504C"/>
    <w:rsid w:val="00BF6809"/>
    <w:rsid w:val="00BF6A8D"/>
    <w:rsid w:val="00BF7D14"/>
    <w:rsid w:val="00C01E2A"/>
    <w:rsid w:val="00C02696"/>
    <w:rsid w:val="00C03E90"/>
    <w:rsid w:val="00C041FC"/>
    <w:rsid w:val="00C04D80"/>
    <w:rsid w:val="00C05396"/>
    <w:rsid w:val="00C0589C"/>
    <w:rsid w:val="00C11ADF"/>
    <w:rsid w:val="00C11E9E"/>
    <w:rsid w:val="00C1271B"/>
    <w:rsid w:val="00C12D73"/>
    <w:rsid w:val="00C131C6"/>
    <w:rsid w:val="00C13380"/>
    <w:rsid w:val="00C13CFC"/>
    <w:rsid w:val="00C13FE0"/>
    <w:rsid w:val="00C14053"/>
    <w:rsid w:val="00C15A6F"/>
    <w:rsid w:val="00C16F5A"/>
    <w:rsid w:val="00C175BD"/>
    <w:rsid w:val="00C2029D"/>
    <w:rsid w:val="00C203BB"/>
    <w:rsid w:val="00C21963"/>
    <w:rsid w:val="00C227F3"/>
    <w:rsid w:val="00C25D4C"/>
    <w:rsid w:val="00C27688"/>
    <w:rsid w:val="00C27D8F"/>
    <w:rsid w:val="00C27F0A"/>
    <w:rsid w:val="00C3025B"/>
    <w:rsid w:val="00C31125"/>
    <w:rsid w:val="00C322E5"/>
    <w:rsid w:val="00C32D6D"/>
    <w:rsid w:val="00C33791"/>
    <w:rsid w:val="00C35924"/>
    <w:rsid w:val="00C368AD"/>
    <w:rsid w:val="00C413D5"/>
    <w:rsid w:val="00C414FA"/>
    <w:rsid w:val="00C42A1A"/>
    <w:rsid w:val="00C42E66"/>
    <w:rsid w:val="00C42EAB"/>
    <w:rsid w:val="00C433E9"/>
    <w:rsid w:val="00C4553C"/>
    <w:rsid w:val="00C46086"/>
    <w:rsid w:val="00C46301"/>
    <w:rsid w:val="00C471FE"/>
    <w:rsid w:val="00C4784C"/>
    <w:rsid w:val="00C50AFB"/>
    <w:rsid w:val="00C50B4C"/>
    <w:rsid w:val="00C51684"/>
    <w:rsid w:val="00C51E52"/>
    <w:rsid w:val="00C5259D"/>
    <w:rsid w:val="00C527A8"/>
    <w:rsid w:val="00C55948"/>
    <w:rsid w:val="00C60729"/>
    <w:rsid w:val="00C61A05"/>
    <w:rsid w:val="00C61BC1"/>
    <w:rsid w:val="00C625D9"/>
    <w:rsid w:val="00C65C95"/>
    <w:rsid w:val="00C670EA"/>
    <w:rsid w:val="00C67B7F"/>
    <w:rsid w:val="00C67C42"/>
    <w:rsid w:val="00C709EC"/>
    <w:rsid w:val="00C71AFA"/>
    <w:rsid w:val="00C722F7"/>
    <w:rsid w:val="00C7262A"/>
    <w:rsid w:val="00C72809"/>
    <w:rsid w:val="00C739DC"/>
    <w:rsid w:val="00C7470B"/>
    <w:rsid w:val="00C761A4"/>
    <w:rsid w:val="00C764C1"/>
    <w:rsid w:val="00C777A4"/>
    <w:rsid w:val="00C8074D"/>
    <w:rsid w:val="00C8173E"/>
    <w:rsid w:val="00C82656"/>
    <w:rsid w:val="00C83388"/>
    <w:rsid w:val="00C850BD"/>
    <w:rsid w:val="00C8535A"/>
    <w:rsid w:val="00C8581F"/>
    <w:rsid w:val="00C86839"/>
    <w:rsid w:val="00C87A44"/>
    <w:rsid w:val="00C87C86"/>
    <w:rsid w:val="00C900A4"/>
    <w:rsid w:val="00C921E3"/>
    <w:rsid w:val="00C9267A"/>
    <w:rsid w:val="00C94360"/>
    <w:rsid w:val="00C943D1"/>
    <w:rsid w:val="00C94CC8"/>
    <w:rsid w:val="00C960E8"/>
    <w:rsid w:val="00C97316"/>
    <w:rsid w:val="00CA096B"/>
    <w:rsid w:val="00CA3904"/>
    <w:rsid w:val="00CA3C42"/>
    <w:rsid w:val="00CA432A"/>
    <w:rsid w:val="00CA6F5F"/>
    <w:rsid w:val="00CA786C"/>
    <w:rsid w:val="00CA79A0"/>
    <w:rsid w:val="00CA7DA4"/>
    <w:rsid w:val="00CB0527"/>
    <w:rsid w:val="00CB090C"/>
    <w:rsid w:val="00CB26E8"/>
    <w:rsid w:val="00CB2F05"/>
    <w:rsid w:val="00CB316A"/>
    <w:rsid w:val="00CB353B"/>
    <w:rsid w:val="00CB5A97"/>
    <w:rsid w:val="00CB63E1"/>
    <w:rsid w:val="00CB7E39"/>
    <w:rsid w:val="00CC0B98"/>
    <w:rsid w:val="00CC0E61"/>
    <w:rsid w:val="00CC1035"/>
    <w:rsid w:val="00CC10C0"/>
    <w:rsid w:val="00CC166B"/>
    <w:rsid w:val="00CC2236"/>
    <w:rsid w:val="00CC2452"/>
    <w:rsid w:val="00CC37CA"/>
    <w:rsid w:val="00CC3BBF"/>
    <w:rsid w:val="00CC4C3A"/>
    <w:rsid w:val="00CC51E1"/>
    <w:rsid w:val="00CC6600"/>
    <w:rsid w:val="00CC6C82"/>
    <w:rsid w:val="00CD12AC"/>
    <w:rsid w:val="00CD199A"/>
    <w:rsid w:val="00CD233B"/>
    <w:rsid w:val="00CD26E1"/>
    <w:rsid w:val="00CD2A95"/>
    <w:rsid w:val="00CD4038"/>
    <w:rsid w:val="00CD4D11"/>
    <w:rsid w:val="00CD5572"/>
    <w:rsid w:val="00CD6864"/>
    <w:rsid w:val="00CD73E8"/>
    <w:rsid w:val="00CE1324"/>
    <w:rsid w:val="00CE156B"/>
    <w:rsid w:val="00CE1717"/>
    <w:rsid w:val="00CE19A1"/>
    <w:rsid w:val="00CE26C7"/>
    <w:rsid w:val="00CE3D9A"/>
    <w:rsid w:val="00CE49BC"/>
    <w:rsid w:val="00CE52CC"/>
    <w:rsid w:val="00CE57BD"/>
    <w:rsid w:val="00CE7B2C"/>
    <w:rsid w:val="00CF0405"/>
    <w:rsid w:val="00CF121C"/>
    <w:rsid w:val="00CF1D8F"/>
    <w:rsid w:val="00CF1DCD"/>
    <w:rsid w:val="00CF2795"/>
    <w:rsid w:val="00CF2CF9"/>
    <w:rsid w:val="00CF37AA"/>
    <w:rsid w:val="00CF3A1B"/>
    <w:rsid w:val="00CF4264"/>
    <w:rsid w:val="00CF5B35"/>
    <w:rsid w:val="00CF61FC"/>
    <w:rsid w:val="00CF6B8F"/>
    <w:rsid w:val="00CF6CEF"/>
    <w:rsid w:val="00CF7A09"/>
    <w:rsid w:val="00CF7BE3"/>
    <w:rsid w:val="00CF7EBD"/>
    <w:rsid w:val="00D01742"/>
    <w:rsid w:val="00D02008"/>
    <w:rsid w:val="00D040B1"/>
    <w:rsid w:val="00D11555"/>
    <w:rsid w:val="00D115D9"/>
    <w:rsid w:val="00D11659"/>
    <w:rsid w:val="00D12999"/>
    <w:rsid w:val="00D13F24"/>
    <w:rsid w:val="00D153C4"/>
    <w:rsid w:val="00D15D0D"/>
    <w:rsid w:val="00D16256"/>
    <w:rsid w:val="00D162EC"/>
    <w:rsid w:val="00D167E7"/>
    <w:rsid w:val="00D170CB"/>
    <w:rsid w:val="00D20EFC"/>
    <w:rsid w:val="00D20FB3"/>
    <w:rsid w:val="00D21722"/>
    <w:rsid w:val="00D21909"/>
    <w:rsid w:val="00D23F04"/>
    <w:rsid w:val="00D2408E"/>
    <w:rsid w:val="00D24113"/>
    <w:rsid w:val="00D24421"/>
    <w:rsid w:val="00D24D78"/>
    <w:rsid w:val="00D26397"/>
    <w:rsid w:val="00D26B7A"/>
    <w:rsid w:val="00D3134A"/>
    <w:rsid w:val="00D31B43"/>
    <w:rsid w:val="00D33583"/>
    <w:rsid w:val="00D345CA"/>
    <w:rsid w:val="00D37D60"/>
    <w:rsid w:val="00D37E94"/>
    <w:rsid w:val="00D40C9F"/>
    <w:rsid w:val="00D41A75"/>
    <w:rsid w:val="00D41E1F"/>
    <w:rsid w:val="00D41F67"/>
    <w:rsid w:val="00D421ED"/>
    <w:rsid w:val="00D422A6"/>
    <w:rsid w:val="00D43F74"/>
    <w:rsid w:val="00D4451D"/>
    <w:rsid w:val="00D44781"/>
    <w:rsid w:val="00D447C8"/>
    <w:rsid w:val="00D44CBF"/>
    <w:rsid w:val="00D45D2F"/>
    <w:rsid w:val="00D4776F"/>
    <w:rsid w:val="00D47ADA"/>
    <w:rsid w:val="00D47AEE"/>
    <w:rsid w:val="00D508E0"/>
    <w:rsid w:val="00D51990"/>
    <w:rsid w:val="00D5266C"/>
    <w:rsid w:val="00D53274"/>
    <w:rsid w:val="00D53D2B"/>
    <w:rsid w:val="00D544F2"/>
    <w:rsid w:val="00D549FF"/>
    <w:rsid w:val="00D5504E"/>
    <w:rsid w:val="00D565EF"/>
    <w:rsid w:val="00D568C4"/>
    <w:rsid w:val="00D577C6"/>
    <w:rsid w:val="00D57EAC"/>
    <w:rsid w:val="00D608A2"/>
    <w:rsid w:val="00D61BC0"/>
    <w:rsid w:val="00D6277B"/>
    <w:rsid w:val="00D641E3"/>
    <w:rsid w:val="00D64DE0"/>
    <w:rsid w:val="00D65B60"/>
    <w:rsid w:val="00D66710"/>
    <w:rsid w:val="00D668A4"/>
    <w:rsid w:val="00D67291"/>
    <w:rsid w:val="00D673F3"/>
    <w:rsid w:val="00D67D15"/>
    <w:rsid w:val="00D705C6"/>
    <w:rsid w:val="00D7164F"/>
    <w:rsid w:val="00D7191A"/>
    <w:rsid w:val="00D71CE5"/>
    <w:rsid w:val="00D73604"/>
    <w:rsid w:val="00D7371B"/>
    <w:rsid w:val="00D73CEC"/>
    <w:rsid w:val="00D75165"/>
    <w:rsid w:val="00D75AB0"/>
    <w:rsid w:val="00D7626C"/>
    <w:rsid w:val="00D76C55"/>
    <w:rsid w:val="00D779F4"/>
    <w:rsid w:val="00D77ED3"/>
    <w:rsid w:val="00D80958"/>
    <w:rsid w:val="00D8226E"/>
    <w:rsid w:val="00D8290A"/>
    <w:rsid w:val="00D82D40"/>
    <w:rsid w:val="00D83FEA"/>
    <w:rsid w:val="00D84966"/>
    <w:rsid w:val="00D851CF"/>
    <w:rsid w:val="00D86180"/>
    <w:rsid w:val="00D861A0"/>
    <w:rsid w:val="00D87C7B"/>
    <w:rsid w:val="00D93D6F"/>
    <w:rsid w:val="00D94CCF"/>
    <w:rsid w:val="00D94E4B"/>
    <w:rsid w:val="00D95E0B"/>
    <w:rsid w:val="00D970B0"/>
    <w:rsid w:val="00DA124F"/>
    <w:rsid w:val="00DA146B"/>
    <w:rsid w:val="00DA461C"/>
    <w:rsid w:val="00DA50BE"/>
    <w:rsid w:val="00DA68FA"/>
    <w:rsid w:val="00DB05F7"/>
    <w:rsid w:val="00DB0DC6"/>
    <w:rsid w:val="00DB273A"/>
    <w:rsid w:val="00DB41D6"/>
    <w:rsid w:val="00DB42A9"/>
    <w:rsid w:val="00DB5E84"/>
    <w:rsid w:val="00DB60DD"/>
    <w:rsid w:val="00DB7FF8"/>
    <w:rsid w:val="00DC1AE4"/>
    <w:rsid w:val="00DC34CE"/>
    <w:rsid w:val="00DC3C19"/>
    <w:rsid w:val="00DC405B"/>
    <w:rsid w:val="00DC4C27"/>
    <w:rsid w:val="00DC54AF"/>
    <w:rsid w:val="00DC7C6E"/>
    <w:rsid w:val="00DD0154"/>
    <w:rsid w:val="00DD01A5"/>
    <w:rsid w:val="00DD0583"/>
    <w:rsid w:val="00DD0BA0"/>
    <w:rsid w:val="00DD2D49"/>
    <w:rsid w:val="00DD3573"/>
    <w:rsid w:val="00DD38A7"/>
    <w:rsid w:val="00DD4FCF"/>
    <w:rsid w:val="00DD5BF7"/>
    <w:rsid w:val="00DD69A4"/>
    <w:rsid w:val="00DD6D0D"/>
    <w:rsid w:val="00DD72D0"/>
    <w:rsid w:val="00DD7E7E"/>
    <w:rsid w:val="00DE02CD"/>
    <w:rsid w:val="00DE17D4"/>
    <w:rsid w:val="00DE18A0"/>
    <w:rsid w:val="00DE22F0"/>
    <w:rsid w:val="00DE353E"/>
    <w:rsid w:val="00DE4ED8"/>
    <w:rsid w:val="00DE5314"/>
    <w:rsid w:val="00DE6814"/>
    <w:rsid w:val="00DF05E8"/>
    <w:rsid w:val="00DF06DC"/>
    <w:rsid w:val="00DF1C3A"/>
    <w:rsid w:val="00DF1D62"/>
    <w:rsid w:val="00DF2FD5"/>
    <w:rsid w:val="00DF31EC"/>
    <w:rsid w:val="00DF325B"/>
    <w:rsid w:val="00DF4745"/>
    <w:rsid w:val="00DF4868"/>
    <w:rsid w:val="00DF4DFC"/>
    <w:rsid w:val="00DF5FB1"/>
    <w:rsid w:val="00DF7532"/>
    <w:rsid w:val="00E016CE"/>
    <w:rsid w:val="00E046A1"/>
    <w:rsid w:val="00E04EBF"/>
    <w:rsid w:val="00E04FA0"/>
    <w:rsid w:val="00E0524F"/>
    <w:rsid w:val="00E06E55"/>
    <w:rsid w:val="00E07C42"/>
    <w:rsid w:val="00E12A43"/>
    <w:rsid w:val="00E13AE2"/>
    <w:rsid w:val="00E16094"/>
    <w:rsid w:val="00E20065"/>
    <w:rsid w:val="00E20BC2"/>
    <w:rsid w:val="00E21166"/>
    <w:rsid w:val="00E223E5"/>
    <w:rsid w:val="00E226C9"/>
    <w:rsid w:val="00E22F60"/>
    <w:rsid w:val="00E23811"/>
    <w:rsid w:val="00E26523"/>
    <w:rsid w:val="00E270EF"/>
    <w:rsid w:val="00E2733C"/>
    <w:rsid w:val="00E2746E"/>
    <w:rsid w:val="00E30148"/>
    <w:rsid w:val="00E31C8E"/>
    <w:rsid w:val="00E325A8"/>
    <w:rsid w:val="00E325FA"/>
    <w:rsid w:val="00E32F53"/>
    <w:rsid w:val="00E33591"/>
    <w:rsid w:val="00E33E59"/>
    <w:rsid w:val="00E346A5"/>
    <w:rsid w:val="00E35C41"/>
    <w:rsid w:val="00E37DA5"/>
    <w:rsid w:val="00E403EA"/>
    <w:rsid w:val="00E40641"/>
    <w:rsid w:val="00E4072B"/>
    <w:rsid w:val="00E410ED"/>
    <w:rsid w:val="00E412D2"/>
    <w:rsid w:val="00E41DF7"/>
    <w:rsid w:val="00E42FA3"/>
    <w:rsid w:val="00E43AAC"/>
    <w:rsid w:val="00E43C9E"/>
    <w:rsid w:val="00E43D38"/>
    <w:rsid w:val="00E445F9"/>
    <w:rsid w:val="00E448C0"/>
    <w:rsid w:val="00E44E2F"/>
    <w:rsid w:val="00E453E5"/>
    <w:rsid w:val="00E45D70"/>
    <w:rsid w:val="00E469E3"/>
    <w:rsid w:val="00E4758A"/>
    <w:rsid w:val="00E47B6F"/>
    <w:rsid w:val="00E47E3A"/>
    <w:rsid w:val="00E50326"/>
    <w:rsid w:val="00E50969"/>
    <w:rsid w:val="00E50A94"/>
    <w:rsid w:val="00E51805"/>
    <w:rsid w:val="00E526D0"/>
    <w:rsid w:val="00E536B0"/>
    <w:rsid w:val="00E5483F"/>
    <w:rsid w:val="00E563BB"/>
    <w:rsid w:val="00E563F9"/>
    <w:rsid w:val="00E57047"/>
    <w:rsid w:val="00E57F39"/>
    <w:rsid w:val="00E6015C"/>
    <w:rsid w:val="00E6153C"/>
    <w:rsid w:val="00E615F3"/>
    <w:rsid w:val="00E633A5"/>
    <w:rsid w:val="00E63535"/>
    <w:rsid w:val="00E63DA0"/>
    <w:rsid w:val="00E64072"/>
    <w:rsid w:val="00E647FA"/>
    <w:rsid w:val="00E66AA0"/>
    <w:rsid w:val="00E67258"/>
    <w:rsid w:val="00E702B5"/>
    <w:rsid w:val="00E71D08"/>
    <w:rsid w:val="00E71F9B"/>
    <w:rsid w:val="00E724F4"/>
    <w:rsid w:val="00E72943"/>
    <w:rsid w:val="00E74D81"/>
    <w:rsid w:val="00E8000C"/>
    <w:rsid w:val="00E8054C"/>
    <w:rsid w:val="00E80691"/>
    <w:rsid w:val="00E80A4E"/>
    <w:rsid w:val="00E81B50"/>
    <w:rsid w:val="00E81C45"/>
    <w:rsid w:val="00E8253D"/>
    <w:rsid w:val="00E84E0B"/>
    <w:rsid w:val="00E85FE6"/>
    <w:rsid w:val="00E8681E"/>
    <w:rsid w:val="00E871BC"/>
    <w:rsid w:val="00E9023E"/>
    <w:rsid w:val="00E90ACA"/>
    <w:rsid w:val="00E91136"/>
    <w:rsid w:val="00E916AA"/>
    <w:rsid w:val="00E95DDD"/>
    <w:rsid w:val="00E96B3D"/>
    <w:rsid w:val="00E96CE7"/>
    <w:rsid w:val="00E9700C"/>
    <w:rsid w:val="00EA01F0"/>
    <w:rsid w:val="00EA07BA"/>
    <w:rsid w:val="00EA2000"/>
    <w:rsid w:val="00EA2D20"/>
    <w:rsid w:val="00EA499B"/>
    <w:rsid w:val="00EA5094"/>
    <w:rsid w:val="00EA5ED8"/>
    <w:rsid w:val="00EA612D"/>
    <w:rsid w:val="00EB016D"/>
    <w:rsid w:val="00EB038C"/>
    <w:rsid w:val="00EB05B3"/>
    <w:rsid w:val="00EB2033"/>
    <w:rsid w:val="00EB2F79"/>
    <w:rsid w:val="00EB3793"/>
    <w:rsid w:val="00EB4DE0"/>
    <w:rsid w:val="00EB7343"/>
    <w:rsid w:val="00EC0B62"/>
    <w:rsid w:val="00EC2779"/>
    <w:rsid w:val="00EC318B"/>
    <w:rsid w:val="00EC3B94"/>
    <w:rsid w:val="00EC5256"/>
    <w:rsid w:val="00EC5AC8"/>
    <w:rsid w:val="00EC61ED"/>
    <w:rsid w:val="00EC6557"/>
    <w:rsid w:val="00EC78B7"/>
    <w:rsid w:val="00ED0249"/>
    <w:rsid w:val="00ED1395"/>
    <w:rsid w:val="00ED26A2"/>
    <w:rsid w:val="00ED2B6F"/>
    <w:rsid w:val="00ED348D"/>
    <w:rsid w:val="00ED5715"/>
    <w:rsid w:val="00ED5B4D"/>
    <w:rsid w:val="00ED78E2"/>
    <w:rsid w:val="00EE01BA"/>
    <w:rsid w:val="00EE16C2"/>
    <w:rsid w:val="00EE370C"/>
    <w:rsid w:val="00EE4103"/>
    <w:rsid w:val="00EE6635"/>
    <w:rsid w:val="00EE6F59"/>
    <w:rsid w:val="00EF20F0"/>
    <w:rsid w:val="00EF4F6E"/>
    <w:rsid w:val="00EF507C"/>
    <w:rsid w:val="00EF5FEF"/>
    <w:rsid w:val="00EF61B5"/>
    <w:rsid w:val="00EF6D8E"/>
    <w:rsid w:val="00F012A1"/>
    <w:rsid w:val="00F020AE"/>
    <w:rsid w:val="00F03668"/>
    <w:rsid w:val="00F03FBC"/>
    <w:rsid w:val="00F04105"/>
    <w:rsid w:val="00F05A34"/>
    <w:rsid w:val="00F05AC4"/>
    <w:rsid w:val="00F05E5E"/>
    <w:rsid w:val="00F06184"/>
    <w:rsid w:val="00F06593"/>
    <w:rsid w:val="00F0704F"/>
    <w:rsid w:val="00F07439"/>
    <w:rsid w:val="00F107B4"/>
    <w:rsid w:val="00F116B3"/>
    <w:rsid w:val="00F12D2F"/>
    <w:rsid w:val="00F12DCA"/>
    <w:rsid w:val="00F130FF"/>
    <w:rsid w:val="00F138C1"/>
    <w:rsid w:val="00F13BE7"/>
    <w:rsid w:val="00F15D1B"/>
    <w:rsid w:val="00F165C0"/>
    <w:rsid w:val="00F16EE5"/>
    <w:rsid w:val="00F20199"/>
    <w:rsid w:val="00F20CBE"/>
    <w:rsid w:val="00F23C37"/>
    <w:rsid w:val="00F245D1"/>
    <w:rsid w:val="00F24C87"/>
    <w:rsid w:val="00F2502D"/>
    <w:rsid w:val="00F252E1"/>
    <w:rsid w:val="00F27E76"/>
    <w:rsid w:val="00F31CF2"/>
    <w:rsid w:val="00F320D7"/>
    <w:rsid w:val="00F3247D"/>
    <w:rsid w:val="00F324AC"/>
    <w:rsid w:val="00F32ADD"/>
    <w:rsid w:val="00F32CC3"/>
    <w:rsid w:val="00F33FC9"/>
    <w:rsid w:val="00F3471D"/>
    <w:rsid w:val="00F352B3"/>
    <w:rsid w:val="00F354EE"/>
    <w:rsid w:val="00F37252"/>
    <w:rsid w:val="00F37C3A"/>
    <w:rsid w:val="00F37CA2"/>
    <w:rsid w:val="00F37F69"/>
    <w:rsid w:val="00F40B37"/>
    <w:rsid w:val="00F41733"/>
    <w:rsid w:val="00F433FB"/>
    <w:rsid w:val="00F434D5"/>
    <w:rsid w:val="00F45FC8"/>
    <w:rsid w:val="00F4759A"/>
    <w:rsid w:val="00F50D94"/>
    <w:rsid w:val="00F51AD4"/>
    <w:rsid w:val="00F524E6"/>
    <w:rsid w:val="00F53602"/>
    <w:rsid w:val="00F54C9C"/>
    <w:rsid w:val="00F5500E"/>
    <w:rsid w:val="00F563CC"/>
    <w:rsid w:val="00F5646E"/>
    <w:rsid w:val="00F57B0E"/>
    <w:rsid w:val="00F625D0"/>
    <w:rsid w:val="00F62D39"/>
    <w:rsid w:val="00F6502D"/>
    <w:rsid w:val="00F65CF9"/>
    <w:rsid w:val="00F70136"/>
    <w:rsid w:val="00F70A87"/>
    <w:rsid w:val="00F70E6E"/>
    <w:rsid w:val="00F73B7D"/>
    <w:rsid w:val="00F749BD"/>
    <w:rsid w:val="00F753D5"/>
    <w:rsid w:val="00F75D20"/>
    <w:rsid w:val="00F76031"/>
    <w:rsid w:val="00F8197A"/>
    <w:rsid w:val="00F831F1"/>
    <w:rsid w:val="00F8322F"/>
    <w:rsid w:val="00F84176"/>
    <w:rsid w:val="00F85C13"/>
    <w:rsid w:val="00F85D24"/>
    <w:rsid w:val="00F8680F"/>
    <w:rsid w:val="00F86A52"/>
    <w:rsid w:val="00F8742D"/>
    <w:rsid w:val="00F91784"/>
    <w:rsid w:val="00F91A62"/>
    <w:rsid w:val="00F925FD"/>
    <w:rsid w:val="00F9375D"/>
    <w:rsid w:val="00F93C90"/>
    <w:rsid w:val="00F94368"/>
    <w:rsid w:val="00F944FD"/>
    <w:rsid w:val="00F94B27"/>
    <w:rsid w:val="00F94CB9"/>
    <w:rsid w:val="00F955BC"/>
    <w:rsid w:val="00F97551"/>
    <w:rsid w:val="00FA0160"/>
    <w:rsid w:val="00FA2A3E"/>
    <w:rsid w:val="00FA2B12"/>
    <w:rsid w:val="00FA3CD5"/>
    <w:rsid w:val="00FA75DF"/>
    <w:rsid w:val="00FA76EA"/>
    <w:rsid w:val="00FB1BC8"/>
    <w:rsid w:val="00FB3B3F"/>
    <w:rsid w:val="00FB412B"/>
    <w:rsid w:val="00FB4BE1"/>
    <w:rsid w:val="00FB4FC2"/>
    <w:rsid w:val="00FB5482"/>
    <w:rsid w:val="00FB6700"/>
    <w:rsid w:val="00FB6B30"/>
    <w:rsid w:val="00FB796E"/>
    <w:rsid w:val="00FC042C"/>
    <w:rsid w:val="00FC22B7"/>
    <w:rsid w:val="00FC2B2A"/>
    <w:rsid w:val="00FC44BA"/>
    <w:rsid w:val="00FC51B3"/>
    <w:rsid w:val="00FC534A"/>
    <w:rsid w:val="00FC5B99"/>
    <w:rsid w:val="00FC5C87"/>
    <w:rsid w:val="00FC6813"/>
    <w:rsid w:val="00FD1238"/>
    <w:rsid w:val="00FD1294"/>
    <w:rsid w:val="00FD1BCD"/>
    <w:rsid w:val="00FD2992"/>
    <w:rsid w:val="00FD3059"/>
    <w:rsid w:val="00FD3590"/>
    <w:rsid w:val="00FD3F2F"/>
    <w:rsid w:val="00FD4A3B"/>
    <w:rsid w:val="00FD53C1"/>
    <w:rsid w:val="00FD5424"/>
    <w:rsid w:val="00FD58BF"/>
    <w:rsid w:val="00FD5A41"/>
    <w:rsid w:val="00FD5ED1"/>
    <w:rsid w:val="00FD639D"/>
    <w:rsid w:val="00FD68B8"/>
    <w:rsid w:val="00FD6986"/>
    <w:rsid w:val="00FD6C3F"/>
    <w:rsid w:val="00FD7279"/>
    <w:rsid w:val="00FD78CD"/>
    <w:rsid w:val="00FE00E3"/>
    <w:rsid w:val="00FE0251"/>
    <w:rsid w:val="00FE1904"/>
    <w:rsid w:val="00FE1C98"/>
    <w:rsid w:val="00FE217B"/>
    <w:rsid w:val="00FE238B"/>
    <w:rsid w:val="00FE245C"/>
    <w:rsid w:val="00FE2523"/>
    <w:rsid w:val="00FE2C0E"/>
    <w:rsid w:val="00FE2DF9"/>
    <w:rsid w:val="00FE31B1"/>
    <w:rsid w:val="00FE382E"/>
    <w:rsid w:val="00FE4A5E"/>
    <w:rsid w:val="00FE4B2C"/>
    <w:rsid w:val="00FE5BB1"/>
    <w:rsid w:val="00FE7D8D"/>
    <w:rsid w:val="00FF48C4"/>
    <w:rsid w:val="00FF49BC"/>
    <w:rsid w:val="00FF4C97"/>
    <w:rsid w:val="00FF6E7E"/>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A420996"/>
  <w15:chartTrackingRefBased/>
  <w15:docId w15:val="{4BF8CB2B-E3B0-4D61-BBF8-454F1C0F7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uiPriority w:val="1"/>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DC7C6E"/>
    <w:pPr>
      <w:keepNext/>
      <w:widowControl/>
      <w:ind w:left="576" w:hanging="576"/>
      <w:jc w:val="both"/>
      <w:outlineLvl w:val="1"/>
    </w:pPr>
    <w:rPr>
      <w:rFonts w:cs="Calibri"/>
      <w:sz w:val="20"/>
    </w:rPr>
  </w:style>
  <w:style w:type="paragraph" w:styleId="Heading3">
    <w:name w:val="heading 3"/>
    <w:basedOn w:val="Heading2"/>
    <w:next w:val="Normal"/>
    <w:link w:val="Heading3Char"/>
    <w:autoRedefine/>
    <w:qFormat/>
    <w:rsid w:val="001C2C70"/>
    <w:pPr>
      <w:tabs>
        <w:tab w:val="clear" w:pos="720"/>
      </w:tabs>
      <w:ind w:left="630" w:hanging="630"/>
      <w:outlineLvl w:val="2"/>
    </w:pPr>
    <w:rPr>
      <w:rFonts w:eastAsia="MS Mincho"/>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DC7C6E"/>
    <w:rPr>
      <w:rFonts w:ascii="Calibri" w:eastAsia="Times New Roman" w:hAnsi="Calibri" w:cs="Calibri"/>
      <w:b/>
      <w:spacing w:val="-5"/>
      <w:sz w:val="20"/>
      <w:szCs w:val="20"/>
    </w:rPr>
  </w:style>
  <w:style w:type="character" w:customStyle="1" w:styleId="Heading3Char">
    <w:name w:val="Heading 3 Char"/>
    <w:basedOn w:val="DefaultParagraphFont"/>
    <w:link w:val="Heading3"/>
    <w:rsid w:val="001C2C70"/>
    <w:rPr>
      <w:rFonts w:ascii="Calibri" w:eastAsia="MS Mincho" w:hAnsi="Calibri" w:cs="Calibr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B97CF5"/>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B97CF5"/>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293F11"/>
  </w:style>
  <w:style w:type="character" w:customStyle="1" w:styleId="aranob">
    <w:name w:val="aranob"/>
    <w:basedOn w:val="DefaultParagraphFont"/>
    <w:rsid w:val="00C11ADF"/>
  </w:style>
  <w:style w:type="character" w:customStyle="1" w:styleId="UnresolvedMention1">
    <w:name w:val="Unresolved Mention1"/>
    <w:basedOn w:val="DefaultParagraphFont"/>
    <w:uiPriority w:val="99"/>
    <w:semiHidden/>
    <w:unhideWhenUsed/>
    <w:rsid w:val="00320365"/>
    <w:rPr>
      <w:color w:val="605E5C"/>
      <w:shd w:val="clear" w:color="auto" w:fill="E1DFDD"/>
    </w:rPr>
  </w:style>
  <w:style w:type="character" w:customStyle="1" w:styleId="UnresolvedMention2">
    <w:name w:val="Unresolved Mention2"/>
    <w:basedOn w:val="DefaultParagraphFont"/>
    <w:uiPriority w:val="99"/>
    <w:semiHidden/>
    <w:unhideWhenUsed/>
    <w:rsid w:val="006D0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92231082">
      <w:bodyDiv w:val="1"/>
      <w:marLeft w:val="0"/>
      <w:marRight w:val="0"/>
      <w:marTop w:val="0"/>
      <w:marBottom w:val="0"/>
      <w:divBdr>
        <w:top w:val="none" w:sz="0" w:space="0" w:color="auto"/>
        <w:left w:val="none" w:sz="0" w:space="0" w:color="auto"/>
        <w:bottom w:val="none" w:sz="0" w:space="0" w:color="auto"/>
        <w:right w:val="none" w:sz="0" w:space="0" w:color="auto"/>
      </w:divBdr>
    </w:div>
    <w:div w:id="22996820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559852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31718461">
      <w:bodyDiv w:val="1"/>
      <w:marLeft w:val="0"/>
      <w:marRight w:val="0"/>
      <w:marTop w:val="0"/>
      <w:marBottom w:val="0"/>
      <w:divBdr>
        <w:top w:val="none" w:sz="0" w:space="0" w:color="auto"/>
        <w:left w:val="none" w:sz="0" w:space="0" w:color="auto"/>
        <w:bottom w:val="none" w:sz="0" w:space="0" w:color="auto"/>
        <w:right w:val="none" w:sz="0" w:space="0" w:color="auto"/>
      </w:divBdr>
    </w:div>
    <w:div w:id="721683979">
      <w:bodyDiv w:val="1"/>
      <w:marLeft w:val="0"/>
      <w:marRight w:val="0"/>
      <w:marTop w:val="0"/>
      <w:marBottom w:val="0"/>
      <w:divBdr>
        <w:top w:val="none" w:sz="0" w:space="0" w:color="auto"/>
        <w:left w:val="none" w:sz="0" w:space="0" w:color="auto"/>
        <w:bottom w:val="none" w:sz="0" w:space="0" w:color="auto"/>
        <w:right w:val="none" w:sz="0" w:space="0" w:color="auto"/>
      </w:divBdr>
    </w:div>
    <w:div w:id="8148387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892352629">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5581592">
      <w:bodyDiv w:val="1"/>
      <w:marLeft w:val="0"/>
      <w:marRight w:val="0"/>
      <w:marTop w:val="0"/>
      <w:marBottom w:val="0"/>
      <w:divBdr>
        <w:top w:val="none" w:sz="0" w:space="0" w:color="auto"/>
        <w:left w:val="none" w:sz="0" w:space="0" w:color="auto"/>
        <w:bottom w:val="none" w:sz="0" w:space="0" w:color="auto"/>
        <w:right w:val="none" w:sz="0" w:space="0" w:color="auto"/>
      </w:divBdr>
    </w:div>
    <w:div w:id="1298485596">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13186526">
      <w:bodyDiv w:val="1"/>
      <w:marLeft w:val="0"/>
      <w:marRight w:val="0"/>
      <w:marTop w:val="0"/>
      <w:marBottom w:val="0"/>
      <w:divBdr>
        <w:top w:val="none" w:sz="0" w:space="0" w:color="auto"/>
        <w:left w:val="none" w:sz="0" w:space="0" w:color="auto"/>
        <w:bottom w:val="none" w:sz="0" w:space="0" w:color="auto"/>
        <w:right w:val="none" w:sz="0" w:space="0" w:color="auto"/>
      </w:divBdr>
    </w:div>
    <w:div w:id="1626425121">
      <w:bodyDiv w:val="1"/>
      <w:marLeft w:val="0"/>
      <w:marRight w:val="0"/>
      <w:marTop w:val="0"/>
      <w:marBottom w:val="0"/>
      <w:divBdr>
        <w:top w:val="none" w:sz="0" w:space="0" w:color="auto"/>
        <w:left w:val="none" w:sz="0" w:space="0" w:color="auto"/>
        <w:bottom w:val="none" w:sz="0" w:space="0" w:color="auto"/>
        <w:right w:val="none" w:sz="0" w:space="0" w:color="auto"/>
      </w:divBdr>
    </w:div>
    <w:div w:id="1659723135">
      <w:bodyDiv w:val="1"/>
      <w:marLeft w:val="0"/>
      <w:marRight w:val="0"/>
      <w:marTop w:val="0"/>
      <w:marBottom w:val="0"/>
      <w:divBdr>
        <w:top w:val="none" w:sz="0" w:space="0" w:color="auto"/>
        <w:left w:val="none" w:sz="0" w:space="0" w:color="auto"/>
        <w:bottom w:val="none" w:sz="0" w:space="0" w:color="auto"/>
        <w:right w:val="none" w:sz="0" w:space="0" w:color="auto"/>
      </w:divBdr>
    </w:div>
    <w:div w:id="1671131720">
      <w:bodyDiv w:val="1"/>
      <w:marLeft w:val="0"/>
      <w:marRight w:val="0"/>
      <w:marTop w:val="0"/>
      <w:marBottom w:val="0"/>
      <w:divBdr>
        <w:top w:val="none" w:sz="0" w:space="0" w:color="auto"/>
        <w:left w:val="none" w:sz="0" w:space="0" w:color="auto"/>
        <w:bottom w:val="none" w:sz="0" w:space="0" w:color="auto"/>
        <w:right w:val="none" w:sz="0" w:space="0" w:color="auto"/>
      </w:divBdr>
    </w:div>
    <w:div w:id="1703245942">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7676629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29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ps.gov/articles/sec-standards-prof-quals.htm"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ngs.noaa.gov/datums/vertical/north-american-vertical-datum-1988.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www.fema.gov/public-assistance-policy-and-guidance"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publications.usace.army.mil/Portals/76/Publications/EngineerManuals/EM_1110-2-1003.pdf?ver=gDGVUj_0XR2sXHiIpQZv2Q%3d%3d" TargetMode="External"/><Relationship Id="rId54" Type="http://schemas.openxmlformats.org/officeDocument/2006/relationships/header" Target="head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labor/wageandhour/registration-permits/register/publicworksregistration.shtml" TargetMode="External"/><Relationship Id="rId40" Type="http://schemas.openxmlformats.org/officeDocument/2006/relationships/hyperlink" Target="https://www.nj.gov/dep/gis/assets/NJDEP_GIS_Spatial_Data_Standards_Edition_2_7_2021.pdf" TargetMode="External"/><Relationship Id="rId45" Type="http://schemas.openxmlformats.org/officeDocument/2006/relationships/hyperlink" Target="https://irp.fas.org/agency/doj/fbi/is/ncic.htm" TargetMode="External"/><Relationship Id="rId53" Type="http://schemas.openxmlformats.org/officeDocument/2006/relationships/header" Target="header8.xml"/><Relationship Id="rId58" Type="http://schemas.openxmlformats.org/officeDocument/2006/relationships/header" Target="header11.xml"/><Relationship Id="rId66"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I4NzM5NjAtNGVjYy00MDBmLTkzNjQtYjZjZWU5NjY2NGQx%40thread.v2/0?context=%7b%22Tid%22%3a%225076c3d1-3802-4b9f-b36a-e0a41bd642a7%22%2c%22Oid%22%3a%22b6475978-170d-45ac-8b9b-41ffae753d74%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dep.nj.gov/wp-content/uploads/rules/rules/njac7_7.pdf" TargetMode="External"/><Relationship Id="rId52" Type="http://schemas.openxmlformats.org/officeDocument/2006/relationships/header" Target="header7.xml"/><Relationship Id="rId60" Type="http://schemas.openxmlformats.org/officeDocument/2006/relationships/header" Target="header12.xml"/><Relationship Id="rId65"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dep.nj.gov/wp-content/uploads/rules/rules/njac7_7.pdf" TargetMode="External"/><Relationship Id="rId48" Type="http://schemas.openxmlformats.org/officeDocument/2006/relationships/header" Target="header5.xml"/><Relationship Id="rId56" Type="http://schemas.openxmlformats.org/officeDocument/2006/relationships/hyperlink" Target="http://www.state.nj.us/nj/about/facts/holidays/" TargetMode="Externa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labor/wageandhour/prevailing-rates/public-works/index.shtml" TargetMode="External"/><Relationship Id="rId46" Type="http://schemas.openxmlformats.org/officeDocument/2006/relationships/hyperlink" Target="https://www.nj.gov/labor/wageandhour/prevailing-rates/njwagehub.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13158200-309A-4795-8A51-1023D5C3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66</Pages>
  <Words>43448</Words>
  <Characters>247660</Characters>
  <Application>Microsoft Office Word</Application>
  <DocSecurity>0</DocSecurity>
  <Lines>2063</Lines>
  <Paragraphs>581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Rutkowski, Emma [TREAS]</cp:lastModifiedBy>
  <cp:revision>12</cp:revision>
  <cp:lastPrinted>2025-04-03T18:46:00Z</cp:lastPrinted>
  <dcterms:created xsi:type="dcterms:W3CDTF">2025-05-28T13:36:00Z</dcterms:created>
  <dcterms:modified xsi:type="dcterms:W3CDTF">2025-05-29T19:53:00Z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