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FD71F56" w:rsidR="00CA786C" w:rsidRPr="0084189F" w:rsidRDefault="00CA786C" w:rsidP="00A0754F">
            <w:pPr>
              <w:rPr>
                <w:rFonts w:asciiTheme="minorHAnsi" w:hAnsiTheme="minorHAnsi"/>
                <w:b/>
                <w:bCs/>
                <w:sz w:val="36"/>
                <w:szCs w:val="36"/>
              </w:rPr>
            </w:pPr>
            <w:r w:rsidRPr="0084189F">
              <w:rPr>
                <w:rFonts w:asciiTheme="minorHAnsi" w:hAnsiTheme="minorHAnsi"/>
                <w:b/>
                <w:bCs/>
                <w:sz w:val="36"/>
                <w:szCs w:val="36"/>
              </w:rPr>
              <w:t>2</w:t>
            </w:r>
            <w:r w:rsidR="00277823">
              <w:rPr>
                <w:rFonts w:asciiTheme="minorHAnsi" w:hAnsiTheme="minorHAnsi"/>
                <w:b/>
                <w:bCs/>
                <w:sz w:val="36"/>
                <w:szCs w:val="36"/>
              </w:rPr>
              <w:t>5</w:t>
            </w:r>
            <w:r w:rsidRPr="0084189F">
              <w:rPr>
                <w:rFonts w:asciiTheme="minorHAnsi" w:hAnsiTheme="minorHAnsi"/>
                <w:b/>
                <w:bCs/>
                <w:sz w:val="36"/>
                <w:szCs w:val="36"/>
              </w:rPr>
              <w:t>DPP</w:t>
            </w:r>
            <w:r w:rsidR="00A0754F">
              <w:rPr>
                <w:rFonts w:asciiTheme="minorHAnsi" w:hAnsiTheme="minorHAnsi"/>
                <w:b/>
                <w:bCs/>
                <w:sz w:val="36"/>
                <w:szCs w:val="36"/>
              </w:rPr>
              <w:t>01178</w:t>
            </w:r>
          </w:p>
        </w:tc>
      </w:tr>
      <w:tr w:rsidR="00CA786C" w:rsidRPr="0084189F" w14:paraId="2FB695EE" w14:textId="77777777" w:rsidTr="009B43F4">
        <w:tc>
          <w:tcPr>
            <w:tcW w:w="10890" w:type="dxa"/>
            <w:gridSpan w:val="2"/>
          </w:tcPr>
          <w:p w14:paraId="11DB9382" w14:textId="4736014C" w:rsidR="00CA786C" w:rsidRPr="0084189F" w:rsidRDefault="00CA786C" w:rsidP="0034184A">
            <w:pPr>
              <w:rPr>
                <w:rFonts w:asciiTheme="minorHAnsi" w:hAnsiTheme="minorHAnsi"/>
                <w:b/>
                <w:sz w:val="36"/>
                <w:szCs w:val="36"/>
                <w:highlight w:val="yellow"/>
              </w:rPr>
            </w:pPr>
            <w:r w:rsidRPr="00A0754F">
              <w:rPr>
                <w:rFonts w:asciiTheme="minorHAnsi" w:hAnsiTheme="minorHAnsi"/>
                <w:b/>
                <w:sz w:val="36"/>
                <w:szCs w:val="36"/>
              </w:rPr>
              <w:t>T</w:t>
            </w:r>
            <w:r w:rsidR="00A0754F" w:rsidRPr="00A0754F">
              <w:rPr>
                <w:rFonts w:asciiTheme="minorHAnsi" w:hAnsiTheme="minorHAnsi"/>
                <w:b/>
                <w:sz w:val="36"/>
                <w:szCs w:val="36"/>
              </w:rPr>
              <w:t xml:space="preserve">2854 – License Plate Materials, Manufacturing, </w:t>
            </w:r>
            <w:r w:rsidR="0034184A">
              <w:rPr>
                <w:rFonts w:asciiTheme="minorHAnsi" w:hAnsiTheme="minorHAnsi"/>
                <w:b/>
                <w:sz w:val="36"/>
                <w:szCs w:val="36"/>
              </w:rPr>
              <w:t xml:space="preserve">Printing </w:t>
            </w:r>
            <w:r w:rsidR="00A0754F" w:rsidRPr="00A0754F">
              <w:rPr>
                <w:rFonts w:asciiTheme="minorHAnsi" w:hAnsiTheme="minorHAnsi"/>
                <w:b/>
                <w:sz w:val="36"/>
                <w:szCs w:val="36"/>
              </w:rPr>
              <w:t xml:space="preserve">and </w:t>
            </w:r>
            <w:r w:rsidR="0034184A">
              <w:rPr>
                <w:rFonts w:asciiTheme="minorHAnsi" w:hAnsiTheme="minorHAnsi"/>
                <w:b/>
                <w:sz w:val="36"/>
                <w:szCs w:val="36"/>
              </w:rPr>
              <w:t xml:space="preserve">Related </w:t>
            </w:r>
            <w:r w:rsidR="00A0754F" w:rsidRPr="00A0754F">
              <w:rPr>
                <w:rFonts w:asciiTheme="minorHAnsi" w:hAnsiTheme="minorHAnsi"/>
                <w:b/>
                <w:sz w:val="36"/>
                <w:szCs w:val="36"/>
              </w:rPr>
              <w:t>Services for the New Jersey Motor Vehicle Commission (NJMVC)</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483C589" w:rsidR="007C2018" w:rsidRPr="0084189F" w:rsidRDefault="007C2018" w:rsidP="0084189F">
            <w:pPr>
              <w:spacing w:after="0"/>
              <w:rPr>
                <w:bCs/>
                <w:color w:val="000000"/>
                <w:szCs w:val="20"/>
              </w:rPr>
            </w:pPr>
            <w:r w:rsidRPr="0084189F">
              <w:rPr>
                <w:bCs/>
                <w:color w:val="000000"/>
                <w:szCs w:val="20"/>
              </w:rPr>
              <w:t xml:space="preserve">Refer to Bid Solicitation </w:t>
            </w:r>
            <w:r w:rsidRPr="00057BF6">
              <w:rPr>
                <w:szCs w:val="20"/>
                <w:highlight w:val="lightGray"/>
              </w:rPr>
              <w:t xml:space="preserve">Section </w:t>
            </w:r>
            <w:r w:rsidR="000E0755" w:rsidRPr="00057BF6">
              <w:rPr>
                <w:szCs w:val="20"/>
                <w:highlight w:val="lightGray"/>
              </w:rPr>
              <w:t>2.</w:t>
            </w:r>
            <w:r w:rsidRPr="00057BF6">
              <w:rPr>
                <w:szCs w:val="20"/>
                <w:highlight w:val="lightGray"/>
              </w:rPr>
              <w:t>1</w:t>
            </w:r>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0C61CD68" w:rsidR="007C2018" w:rsidRPr="0084189F" w:rsidRDefault="00680285" w:rsidP="00D566FA">
            <w:pPr>
              <w:spacing w:after="0"/>
              <w:jc w:val="center"/>
              <w:rPr>
                <w:bCs/>
                <w:color w:val="000000"/>
                <w:szCs w:val="20"/>
              </w:rPr>
            </w:pPr>
            <w:r>
              <w:rPr>
                <w:bCs/>
                <w:color w:val="000000"/>
                <w:szCs w:val="20"/>
              </w:rPr>
              <w:t xml:space="preserve">November </w:t>
            </w:r>
            <w:r w:rsidR="00D566FA">
              <w:rPr>
                <w:bCs/>
                <w:color w:val="000000"/>
                <w:szCs w:val="20"/>
              </w:rPr>
              <w:t>19</w:t>
            </w:r>
            <w:r w:rsidR="00A0754F">
              <w:rPr>
                <w:bCs/>
                <w:color w:val="000000"/>
                <w:szCs w:val="20"/>
              </w:rPr>
              <w:t>, 2025</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A0754F" w:rsidRPr="0084189F" w14:paraId="276004CD" w14:textId="77777777" w:rsidTr="005743A2">
        <w:trPr>
          <w:trHeight w:val="720"/>
        </w:trPr>
        <w:tc>
          <w:tcPr>
            <w:tcW w:w="5400" w:type="dxa"/>
            <w:vAlign w:val="center"/>
          </w:tcPr>
          <w:p w14:paraId="6E604651" w14:textId="4593E21B" w:rsidR="00A0754F" w:rsidRPr="0084189F" w:rsidRDefault="00A0754F" w:rsidP="0084189F">
            <w:pPr>
              <w:spacing w:after="0"/>
              <w:rPr>
                <w:b/>
                <w:bCs/>
                <w:color w:val="000000"/>
                <w:szCs w:val="20"/>
              </w:rPr>
            </w:pPr>
            <w:r w:rsidRPr="00A0754F">
              <w:rPr>
                <w:b/>
                <w:bCs/>
                <w:color w:val="000000"/>
                <w:szCs w:val="20"/>
              </w:rPr>
              <w:t>Mandatory/Optional Pre-Quote Conference</w:t>
            </w:r>
            <w:r w:rsidRPr="0084189F">
              <w:rPr>
                <w:b/>
                <w:bCs/>
                <w:color w:val="000000"/>
                <w:szCs w:val="20"/>
              </w:rPr>
              <w:t xml:space="preserve"> </w:t>
            </w:r>
          </w:p>
          <w:p w14:paraId="7E767BF8" w14:textId="65016E81" w:rsidR="00A0754F" w:rsidRPr="0084189F" w:rsidRDefault="00A0754F" w:rsidP="0084189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F7CE8DF" w:rsidR="00A0754F" w:rsidRPr="0084189F" w:rsidRDefault="00A0754F" w:rsidP="0084189F">
            <w:pPr>
              <w:spacing w:after="0"/>
              <w:jc w:val="center"/>
              <w:rPr>
                <w:bCs/>
                <w:color w:val="000000"/>
                <w:szCs w:val="20"/>
                <w:highlight w:val="yellow"/>
              </w:rPr>
            </w:pPr>
            <w:r w:rsidRPr="00A0754F">
              <w:rPr>
                <w:bCs/>
                <w:color w:val="000000"/>
                <w:szCs w:val="20"/>
              </w:rPr>
              <w:t>Not Applicable to This Procurement.</w:t>
            </w:r>
          </w:p>
        </w:tc>
      </w:tr>
      <w:tr w:rsidR="00A0754F" w:rsidRPr="0084189F" w14:paraId="6B623D06" w14:textId="77777777" w:rsidTr="005743A2">
        <w:trPr>
          <w:trHeight w:val="720"/>
        </w:trPr>
        <w:tc>
          <w:tcPr>
            <w:tcW w:w="5400" w:type="dxa"/>
            <w:vAlign w:val="center"/>
          </w:tcPr>
          <w:p w14:paraId="29A4E2F2" w14:textId="77777777" w:rsidR="00A0754F" w:rsidRPr="0084189F" w:rsidRDefault="00A0754F" w:rsidP="00A0754F">
            <w:pPr>
              <w:spacing w:after="0"/>
              <w:rPr>
                <w:b/>
                <w:bCs/>
                <w:color w:val="000000"/>
                <w:szCs w:val="20"/>
              </w:rPr>
            </w:pPr>
            <w:r w:rsidRPr="00A0754F">
              <w:rPr>
                <w:b/>
                <w:bCs/>
                <w:color w:val="000000"/>
                <w:szCs w:val="20"/>
              </w:rPr>
              <w:t>Mandatory/Optional Site</w:t>
            </w:r>
            <w:r w:rsidRPr="0084189F">
              <w:rPr>
                <w:b/>
                <w:bCs/>
                <w:color w:val="000000"/>
                <w:szCs w:val="20"/>
              </w:rPr>
              <w:t xml:space="preserve"> Visit</w:t>
            </w:r>
          </w:p>
          <w:p w14:paraId="35A339C7" w14:textId="2242D94D" w:rsidR="00A0754F" w:rsidRPr="0084189F" w:rsidRDefault="00A0754F" w:rsidP="00A0754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2.4</w:t>
            </w:r>
            <w:r w:rsidRPr="0084189F">
              <w:rPr>
                <w:bCs/>
                <w:color w:val="000000"/>
                <w:szCs w:val="20"/>
              </w:rPr>
              <w:t xml:space="preserve"> for more information.</w:t>
            </w:r>
          </w:p>
        </w:tc>
        <w:tc>
          <w:tcPr>
            <w:tcW w:w="5490" w:type="dxa"/>
            <w:gridSpan w:val="2"/>
            <w:vAlign w:val="center"/>
          </w:tcPr>
          <w:p w14:paraId="399A314E" w14:textId="68A6D68C" w:rsidR="00A0754F" w:rsidRPr="0084189F" w:rsidRDefault="00A0754F" w:rsidP="00A0754F">
            <w:pPr>
              <w:spacing w:after="0"/>
              <w:jc w:val="center"/>
              <w:rPr>
                <w:bCs/>
                <w:color w:val="000000"/>
                <w:szCs w:val="20"/>
                <w:highlight w:val="yellow"/>
              </w:rPr>
            </w:pPr>
            <w:r w:rsidRPr="00A0754F">
              <w:rPr>
                <w:bCs/>
                <w:color w:val="000000"/>
                <w:szCs w:val="20"/>
              </w:rPr>
              <w:t>Not Applicable to This Procurement.</w:t>
            </w:r>
          </w:p>
        </w:tc>
      </w:tr>
      <w:tr w:rsidR="00A0754F" w:rsidRPr="0084189F" w14:paraId="7CE4CF84" w14:textId="77777777" w:rsidTr="00612232">
        <w:trPr>
          <w:trHeight w:val="720"/>
        </w:trPr>
        <w:tc>
          <w:tcPr>
            <w:tcW w:w="5400" w:type="dxa"/>
            <w:vAlign w:val="center"/>
          </w:tcPr>
          <w:p w14:paraId="32CBF828" w14:textId="77777777" w:rsidR="00A0754F" w:rsidRPr="0084189F" w:rsidRDefault="00A0754F" w:rsidP="00A0754F">
            <w:pPr>
              <w:spacing w:after="0"/>
              <w:rPr>
                <w:b/>
                <w:bCs/>
                <w:color w:val="000000"/>
                <w:szCs w:val="20"/>
              </w:rPr>
            </w:pPr>
            <w:r w:rsidRPr="0084189F">
              <w:rPr>
                <w:b/>
                <w:bCs/>
                <w:color w:val="000000"/>
                <w:szCs w:val="20"/>
              </w:rPr>
              <w:t>Quote Opening Date</w:t>
            </w:r>
          </w:p>
          <w:p w14:paraId="55FBDC70" w14:textId="48151E68" w:rsidR="00A0754F" w:rsidRPr="0084189F" w:rsidRDefault="00A0754F" w:rsidP="00A0754F">
            <w:pPr>
              <w:spacing w:after="0"/>
              <w:rPr>
                <w:b/>
                <w:bCs/>
                <w:color w:val="000000"/>
                <w:szCs w:val="20"/>
              </w:rPr>
            </w:pPr>
            <w:r w:rsidRPr="0084189F">
              <w:rPr>
                <w:bCs/>
                <w:color w:val="000000"/>
                <w:szCs w:val="20"/>
              </w:rPr>
              <w:t xml:space="preserve">Refer to Bid Solicitation </w:t>
            </w:r>
            <w:r w:rsidRPr="00057BF6">
              <w:rPr>
                <w:rFonts w:cs="Arial"/>
                <w:bCs/>
                <w:szCs w:val="20"/>
                <w:highlight w:val="lightGray"/>
              </w:rPr>
              <w:t>Section 3</w:t>
            </w:r>
            <w:r w:rsidRPr="0084189F">
              <w:rPr>
                <w:bCs/>
                <w:color w:val="000000"/>
                <w:szCs w:val="20"/>
              </w:rPr>
              <w:t xml:space="preserve"> for more information.</w:t>
            </w:r>
          </w:p>
        </w:tc>
        <w:tc>
          <w:tcPr>
            <w:tcW w:w="2745" w:type="dxa"/>
            <w:vAlign w:val="center"/>
          </w:tcPr>
          <w:p w14:paraId="4F2509C0" w14:textId="77777777" w:rsidR="00A0754F" w:rsidRDefault="00680285" w:rsidP="00D566FA">
            <w:pPr>
              <w:spacing w:after="0"/>
              <w:jc w:val="center"/>
              <w:rPr>
                <w:strike/>
                <w:color w:val="000000"/>
                <w:szCs w:val="20"/>
              </w:rPr>
            </w:pPr>
            <w:r w:rsidRPr="00E83736">
              <w:rPr>
                <w:strike/>
                <w:color w:val="000000"/>
                <w:szCs w:val="20"/>
              </w:rPr>
              <w:t xml:space="preserve">December </w:t>
            </w:r>
            <w:r w:rsidR="00D566FA" w:rsidRPr="00E83736">
              <w:rPr>
                <w:strike/>
                <w:color w:val="000000"/>
                <w:szCs w:val="20"/>
              </w:rPr>
              <w:t>19</w:t>
            </w:r>
            <w:r w:rsidR="00A0754F" w:rsidRPr="00E83736">
              <w:rPr>
                <w:strike/>
                <w:color w:val="000000"/>
                <w:szCs w:val="20"/>
              </w:rPr>
              <w:t>, 2025</w:t>
            </w:r>
          </w:p>
          <w:p w14:paraId="27C99AD0" w14:textId="77777777" w:rsidR="00E83736" w:rsidRPr="00FC3197" w:rsidRDefault="00E83736" w:rsidP="00D566FA">
            <w:pPr>
              <w:spacing w:after="0"/>
              <w:jc w:val="center"/>
              <w:rPr>
                <w:strike/>
                <w:color w:val="FF0000"/>
                <w:szCs w:val="20"/>
              </w:rPr>
            </w:pPr>
            <w:r w:rsidRPr="00FC3197">
              <w:rPr>
                <w:strike/>
                <w:color w:val="FF0000"/>
                <w:szCs w:val="20"/>
              </w:rPr>
              <w:t>January 30, 2026</w:t>
            </w:r>
          </w:p>
          <w:p w14:paraId="67C3D3ED" w14:textId="77777777" w:rsidR="00FC3197" w:rsidRPr="00F77590" w:rsidRDefault="00676836" w:rsidP="00FC3197">
            <w:pPr>
              <w:spacing w:after="0"/>
              <w:jc w:val="center"/>
              <w:rPr>
                <w:strike/>
                <w:color w:val="FF0000"/>
                <w:szCs w:val="20"/>
              </w:rPr>
            </w:pPr>
            <w:r w:rsidRPr="00F77590">
              <w:rPr>
                <w:strike/>
                <w:color w:val="FF0000"/>
                <w:szCs w:val="20"/>
              </w:rPr>
              <w:t>March 6</w:t>
            </w:r>
            <w:r w:rsidR="00FC3197" w:rsidRPr="00F77590">
              <w:rPr>
                <w:strike/>
                <w:color w:val="FF0000"/>
                <w:szCs w:val="20"/>
              </w:rPr>
              <w:t>, 2026</w:t>
            </w:r>
          </w:p>
          <w:p w14:paraId="3A44A096" w14:textId="2F16336A" w:rsidR="00F77590" w:rsidRPr="00E83736" w:rsidRDefault="00F77590" w:rsidP="00FC3197">
            <w:pPr>
              <w:spacing w:after="0"/>
              <w:jc w:val="center"/>
              <w:rPr>
                <w:color w:val="FF0000"/>
                <w:szCs w:val="20"/>
              </w:rPr>
            </w:pPr>
            <w:r>
              <w:rPr>
                <w:color w:val="FF0000"/>
                <w:szCs w:val="20"/>
              </w:rPr>
              <w:t>April 24, 2026</w:t>
            </w:r>
          </w:p>
        </w:tc>
        <w:tc>
          <w:tcPr>
            <w:tcW w:w="2745" w:type="dxa"/>
            <w:vAlign w:val="center"/>
          </w:tcPr>
          <w:p w14:paraId="75D1638B" w14:textId="77777777" w:rsidR="00A0754F" w:rsidRPr="0084189F" w:rsidRDefault="00A0754F" w:rsidP="00A0754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45"/>
        <w:gridCol w:w="5445"/>
      </w:tblGrid>
      <w:tr w:rsidR="00F13BE7" w:rsidRPr="0084189F" w14:paraId="5B8751FD" w14:textId="77777777" w:rsidTr="00F77590">
        <w:trPr>
          <w:trHeight w:val="306"/>
        </w:trPr>
        <w:tc>
          <w:tcPr>
            <w:tcW w:w="10890" w:type="dxa"/>
            <w:gridSpan w:val="3"/>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77590">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F77590"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7759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gridSpan w:val="2"/>
            <w:tcBorders>
              <w:top w:val="single" w:sz="4" w:space="0" w:color="auto"/>
              <w:left w:val="nil"/>
              <w:bottom w:val="single" w:sz="4" w:space="0" w:color="auto"/>
            </w:tcBorders>
            <w:shd w:val="clear" w:color="auto" w:fill="CCFFCC"/>
            <w:vAlign w:val="center"/>
          </w:tcPr>
          <w:p w14:paraId="4D41514A" w14:textId="0FF40768" w:rsidR="00380817" w:rsidRPr="0084189F" w:rsidRDefault="00F77590"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7759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7759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7759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F7759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F77590">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gridSpan w:val="2"/>
            <w:tcBorders>
              <w:top w:val="single" w:sz="4" w:space="0" w:color="auto"/>
              <w:left w:val="nil"/>
            </w:tcBorders>
            <w:shd w:val="clear" w:color="auto" w:fill="CCFFCC"/>
            <w:vAlign w:val="center"/>
          </w:tcPr>
          <w:p w14:paraId="03F97923" w14:textId="4770DE9A" w:rsidR="00380817" w:rsidRPr="0084189F" w:rsidRDefault="00F7759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7759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7759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7759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F7759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7C2018" w:rsidRPr="0084189F" w14:paraId="6544A177" w14:textId="77777777" w:rsidTr="00F77590">
        <w:tblPrEx>
          <w:tblBorders>
            <w:top w:val="none" w:sz="0" w:space="0" w:color="auto"/>
            <w:left w:val="none" w:sz="0" w:space="0" w:color="auto"/>
            <w:bottom w:val="none" w:sz="0" w:space="0" w:color="auto"/>
            <w:right w:val="none" w:sz="0" w:space="0" w:color="auto"/>
            <w:insideV w:val="none" w:sz="0" w:space="0" w:color="auto"/>
          </w:tblBorders>
          <w:shd w:val="clear" w:color="auto" w:fill="auto"/>
          <w:tblLook w:val="04A0" w:firstRow="1" w:lastRow="0" w:firstColumn="1" w:lastColumn="0" w:noHBand="0" w:noVBand="1"/>
        </w:tblPrEx>
        <w:tc>
          <w:tcPr>
            <w:tcW w:w="5445" w:type="dxa"/>
            <w:gridSpan w:val="2"/>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57BF6" w:rsidRDefault="007C2018" w:rsidP="0084189F">
            <w:pPr>
              <w:spacing w:after="0"/>
              <w:rPr>
                <w:bCs/>
                <w:color w:val="000000"/>
                <w:szCs w:val="20"/>
              </w:rPr>
            </w:pPr>
            <w:r w:rsidRPr="00057BF6">
              <w:rPr>
                <w:bCs/>
                <w:color w:val="000000"/>
                <w:szCs w:val="20"/>
              </w:rPr>
              <w:t>State of New Jersey</w:t>
            </w:r>
          </w:p>
          <w:p w14:paraId="6A0CFA83" w14:textId="77777777" w:rsidR="007C2018" w:rsidRPr="00057BF6" w:rsidRDefault="007C2018" w:rsidP="0084189F">
            <w:pPr>
              <w:spacing w:after="0"/>
              <w:rPr>
                <w:bCs/>
                <w:color w:val="000000"/>
                <w:szCs w:val="20"/>
              </w:rPr>
            </w:pPr>
            <w:r w:rsidRPr="00057BF6">
              <w:rPr>
                <w:bCs/>
                <w:color w:val="000000"/>
                <w:szCs w:val="20"/>
              </w:rPr>
              <w:t>Department of the Treasury</w:t>
            </w:r>
          </w:p>
          <w:p w14:paraId="0EF3632A" w14:textId="77777777" w:rsidR="007C2018" w:rsidRPr="00057BF6" w:rsidRDefault="007C2018" w:rsidP="0084189F">
            <w:pPr>
              <w:spacing w:after="0"/>
              <w:rPr>
                <w:bCs/>
                <w:color w:val="000000"/>
                <w:szCs w:val="20"/>
              </w:rPr>
            </w:pPr>
            <w:r w:rsidRPr="00057BF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57BF6">
              <w:rPr>
                <w:bCs/>
                <w:color w:val="000000"/>
                <w:szCs w:val="20"/>
              </w:rPr>
              <w:t>Trenton, New Jersey 08625</w:t>
            </w:r>
            <w:r w:rsidRPr="00057BF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057BF6">
              <w:rPr>
                <w:bCs/>
                <w:color w:val="000000"/>
                <w:szCs w:val="20"/>
              </w:rPr>
              <w:t>State of New Jersey</w:t>
            </w:r>
          </w:p>
          <w:p w14:paraId="68ADAF88" w14:textId="6D287228" w:rsidR="00701C2F" w:rsidRPr="0084189F" w:rsidRDefault="00057BF6" w:rsidP="0084189F">
            <w:pPr>
              <w:spacing w:after="0"/>
              <w:rPr>
                <w:bCs/>
                <w:color w:val="000000"/>
                <w:szCs w:val="20"/>
              </w:rPr>
            </w:pPr>
            <w:r>
              <w:rPr>
                <w:bCs/>
                <w:color w:val="000000"/>
                <w:szCs w:val="20"/>
              </w:rPr>
              <w:t>New Jersey Motor Vehicle Commission</w:t>
            </w:r>
            <w:r w:rsidR="00213A64">
              <w:rPr>
                <w:bCs/>
                <w:color w:val="000000"/>
                <w:szCs w:val="20"/>
              </w:rPr>
              <w:t xml:space="preserve"> (NJMVC)</w:t>
            </w:r>
          </w:p>
          <w:p w14:paraId="6A33EE2A" w14:textId="6754198B" w:rsidR="007C2018" w:rsidRPr="0084189F" w:rsidRDefault="007C2018" w:rsidP="0084189F">
            <w:pPr>
              <w:spacing w:after="0"/>
              <w:rPr>
                <w:bCs/>
                <w:color w:val="000000"/>
                <w:szCs w:val="20"/>
                <w:u w:val="single"/>
              </w:rPr>
            </w:pPr>
          </w:p>
        </w:tc>
      </w:tr>
    </w:tbl>
    <w:p w14:paraId="14F334C4" w14:textId="77777777" w:rsidR="007C2018" w:rsidRPr="0084189F" w:rsidRDefault="007C2018" w:rsidP="0084189F">
      <w:pPr>
        <w:spacing w:after="0"/>
        <w:rPr>
          <w:bCs/>
          <w:color w:val="000000"/>
          <w:szCs w:val="20"/>
        </w:rPr>
      </w:pPr>
    </w:p>
    <w:p w14:paraId="513BF135" w14:textId="7CEA6844" w:rsidR="0084189F" w:rsidRDefault="007C2018" w:rsidP="003D6453">
      <w:pPr>
        <w:spacing w:after="0"/>
        <w:rPr>
          <w:szCs w:val="20"/>
        </w:rPr>
      </w:pPr>
      <w:r w:rsidRPr="0084189F">
        <w:rPr>
          <w:bCs/>
          <w:color w:val="000000"/>
          <w:szCs w:val="20"/>
        </w:rPr>
        <w:t xml:space="preserve">Date:  </w:t>
      </w:r>
      <w:r w:rsidR="00FC44BA" w:rsidRPr="00057BF6">
        <w:rPr>
          <w:bCs/>
          <w:color w:val="000000"/>
          <w:szCs w:val="20"/>
        </w:rPr>
        <w:fldChar w:fldCharType="begin"/>
      </w:r>
      <w:r w:rsidR="00FC44BA" w:rsidRPr="00057BF6">
        <w:rPr>
          <w:bCs/>
          <w:color w:val="000000"/>
          <w:szCs w:val="20"/>
        </w:rPr>
        <w:instrText xml:space="preserve"> DATE  \@ "M/d/yyyy" </w:instrText>
      </w:r>
      <w:r w:rsidR="00FC44BA" w:rsidRPr="00057BF6">
        <w:rPr>
          <w:bCs/>
          <w:color w:val="000000"/>
          <w:szCs w:val="20"/>
        </w:rPr>
        <w:fldChar w:fldCharType="separate"/>
      </w:r>
      <w:r w:rsidR="00F77590">
        <w:rPr>
          <w:bCs/>
          <w:noProof/>
          <w:color w:val="000000"/>
          <w:szCs w:val="20"/>
        </w:rPr>
        <w:t>2/27/2026</w:t>
      </w:r>
      <w:r w:rsidR="00FC44BA" w:rsidRPr="00057BF6">
        <w:rPr>
          <w:bCs/>
          <w:color w:val="000000"/>
          <w:szCs w:val="20"/>
        </w:rPr>
        <w:fldChar w:fldCharType="end"/>
      </w:r>
    </w:p>
    <w:p w14:paraId="03A16C54" w14:textId="77777777" w:rsidR="0084189F" w:rsidRPr="0084189F" w:rsidRDefault="0084189F" w:rsidP="0084189F">
      <w:pPr>
        <w:rPr>
          <w:szCs w:val="20"/>
        </w:rPr>
        <w:sectPr w:rsidR="0084189F" w:rsidRPr="0084189F" w:rsidSect="005F426D">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8261E00" w14:textId="07FDF999" w:rsidR="009A463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605268" w:history="1">
            <w:r w:rsidR="009A463C" w:rsidRPr="009B5BC0">
              <w:rPr>
                <w:rStyle w:val="Hyperlink"/>
                <w:noProof/>
              </w:rPr>
              <w:t>1</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INTRODUCTION AND SUMMARY OF THE BID SOLICITATION</w:t>
            </w:r>
            <w:r w:rsidR="009A463C">
              <w:rPr>
                <w:noProof/>
                <w:webHidden/>
              </w:rPr>
              <w:tab/>
            </w:r>
            <w:r w:rsidR="009A463C">
              <w:rPr>
                <w:noProof/>
                <w:webHidden/>
              </w:rPr>
              <w:fldChar w:fldCharType="begin"/>
            </w:r>
            <w:r w:rsidR="009A463C">
              <w:rPr>
                <w:noProof/>
                <w:webHidden/>
              </w:rPr>
              <w:instrText xml:space="preserve"> PAGEREF _Toc209605268 \h </w:instrText>
            </w:r>
            <w:r w:rsidR="009A463C">
              <w:rPr>
                <w:noProof/>
                <w:webHidden/>
              </w:rPr>
            </w:r>
            <w:r w:rsidR="009A463C">
              <w:rPr>
                <w:noProof/>
                <w:webHidden/>
              </w:rPr>
              <w:fldChar w:fldCharType="separate"/>
            </w:r>
            <w:r w:rsidR="009A463C">
              <w:rPr>
                <w:noProof/>
                <w:webHidden/>
              </w:rPr>
              <w:t>1</w:t>
            </w:r>
            <w:r w:rsidR="009A463C">
              <w:rPr>
                <w:noProof/>
                <w:webHidden/>
              </w:rPr>
              <w:fldChar w:fldCharType="end"/>
            </w:r>
          </w:hyperlink>
        </w:p>
        <w:p w14:paraId="4959C156" w14:textId="07094185" w:rsidR="009A463C" w:rsidRDefault="009A463C">
          <w:pPr>
            <w:pStyle w:val="TOC2"/>
            <w:rPr>
              <w:rFonts w:asciiTheme="minorHAnsi" w:eastAsiaTheme="minorEastAsia" w:hAnsiTheme="minorHAnsi" w:cstheme="minorBidi"/>
              <w:caps w:val="0"/>
              <w:noProof/>
              <w:sz w:val="22"/>
              <w:szCs w:val="22"/>
            </w:rPr>
          </w:pPr>
          <w:hyperlink w:anchor="_Toc209605269" w:history="1">
            <w:r w:rsidRPr="009B5BC0">
              <w:rPr>
                <w:rStyle w:val="Hyperlink"/>
                <w:noProof/>
              </w:rPr>
              <w:t>1.1</w:t>
            </w:r>
            <w:r>
              <w:rPr>
                <w:rFonts w:asciiTheme="minorHAnsi" w:eastAsiaTheme="minorEastAsia" w:hAnsiTheme="minorHAnsi" w:cstheme="minorBidi"/>
                <w:caps w:val="0"/>
                <w:noProof/>
                <w:sz w:val="22"/>
                <w:szCs w:val="22"/>
              </w:rPr>
              <w:tab/>
            </w:r>
            <w:r w:rsidRPr="009B5BC0">
              <w:rPr>
                <w:rStyle w:val="Hyperlink"/>
                <w:noProof/>
              </w:rPr>
              <w:t>PURPOSE, AND INTENT AND BACKGROUND</w:t>
            </w:r>
            <w:r>
              <w:rPr>
                <w:noProof/>
                <w:webHidden/>
              </w:rPr>
              <w:tab/>
            </w:r>
            <w:r>
              <w:rPr>
                <w:noProof/>
                <w:webHidden/>
              </w:rPr>
              <w:fldChar w:fldCharType="begin"/>
            </w:r>
            <w:r>
              <w:rPr>
                <w:noProof/>
                <w:webHidden/>
              </w:rPr>
              <w:instrText xml:space="preserve"> PAGEREF _Toc209605269 \h </w:instrText>
            </w:r>
            <w:r>
              <w:rPr>
                <w:noProof/>
                <w:webHidden/>
              </w:rPr>
            </w:r>
            <w:r>
              <w:rPr>
                <w:noProof/>
                <w:webHidden/>
              </w:rPr>
              <w:fldChar w:fldCharType="separate"/>
            </w:r>
            <w:r>
              <w:rPr>
                <w:noProof/>
                <w:webHidden/>
              </w:rPr>
              <w:t>1</w:t>
            </w:r>
            <w:r>
              <w:rPr>
                <w:noProof/>
                <w:webHidden/>
              </w:rPr>
              <w:fldChar w:fldCharType="end"/>
            </w:r>
          </w:hyperlink>
        </w:p>
        <w:p w14:paraId="135AEA32" w14:textId="28426C4C" w:rsidR="009A463C" w:rsidRDefault="009A463C">
          <w:pPr>
            <w:pStyle w:val="TOC2"/>
            <w:rPr>
              <w:rFonts w:asciiTheme="minorHAnsi" w:eastAsiaTheme="minorEastAsia" w:hAnsiTheme="minorHAnsi" w:cstheme="minorBidi"/>
              <w:caps w:val="0"/>
              <w:noProof/>
              <w:sz w:val="22"/>
              <w:szCs w:val="22"/>
            </w:rPr>
          </w:pPr>
          <w:hyperlink w:anchor="_Toc209605270" w:history="1">
            <w:r w:rsidRPr="009B5BC0">
              <w:rPr>
                <w:rStyle w:val="Hyperlink"/>
                <w:noProof/>
              </w:rPr>
              <w:t>1.2</w:t>
            </w:r>
            <w:r>
              <w:rPr>
                <w:rFonts w:asciiTheme="minorHAnsi" w:eastAsiaTheme="minorEastAsia" w:hAnsiTheme="minorHAnsi" w:cstheme="minorBidi"/>
                <w:caps w:val="0"/>
                <w:noProof/>
                <w:sz w:val="22"/>
                <w:szCs w:val="22"/>
              </w:rPr>
              <w:tab/>
            </w:r>
            <w:r w:rsidRPr="009B5BC0">
              <w:rPr>
                <w:rStyle w:val="Hyperlink"/>
                <w:noProof/>
              </w:rPr>
              <w:t>BACKGROUND</w:t>
            </w:r>
            <w:r>
              <w:rPr>
                <w:noProof/>
                <w:webHidden/>
              </w:rPr>
              <w:tab/>
            </w:r>
            <w:r>
              <w:rPr>
                <w:noProof/>
                <w:webHidden/>
              </w:rPr>
              <w:fldChar w:fldCharType="begin"/>
            </w:r>
            <w:r>
              <w:rPr>
                <w:noProof/>
                <w:webHidden/>
              </w:rPr>
              <w:instrText xml:space="preserve"> PAGEREF _Toc209605270 \h </w:instrText>
            </w:r>
            <w:r>
              <w:rPr>
                <w:noProof/>
                <w:webHidden/>
              </w:rPr>
            </w:r>
            <w:r>
              <w:rPr>
                <w:noProof/>
                <w:webHidden/>
              </w:rPr>
              <w:fldChar w:fldCharType="separate"/>
            </w:r>
            <w:r>
              <w:rPr>
                <w:noProof/>
                <w:webHidden/>
              </w:rPr>
              <w:t>2</w:t>
            </w:r>
            <w:r>
              <w:rPr>
                <w:noProof/>
                <w:webHidden/>
              </w:rPr>
              <w:fldChar w:fldCharType="end"/>
            </w:r>
          </w:hyperlink>
        </w:p>
        <w:p w14:paraId="21D72D7F" w14:textId="1580DE64" w:rsidR="009A463C" w:rsidRDefault="009A463C">
          <w:pPr>
            <w:pStyle w:val="TOC3"/>
            <w:rPr>
              <w:rFonts w:asciiTheme="minorHAnsi" w:eastAsiaTheme="minorEastAsia" w:hAnsiTheme="minorHAnsi" w:cstheme="minorBidi"/>
              <w:iCs w:val="0"/>
              <w:caps w:val="0"/>
              <w:noProof/>
              <w:sz w:val="22"/>
              <w:szCs w:val="22"/>
            </w:rPr>
          </w:pPr>
          <w:hyperlink w:anchor="_Toc209605271" w:history="1">
            <w:r w:rsidRPr="009B5BC0">
              <w:rPr>
                <w:rStyle w:val="Hyperlink"/>
                <w:noProof/>
              </w:rPr>
              <w:t>1.2.1</w:t>
            </w:r>
            <w:r>
              <w:rPr>
                <w:rFonts w:asciiTheme="minorHAnsi" w:eastAsiaTheme="minorEastAsia" w:hAnsiTheme="minorHAnsi" w:cstheme="minorBidi"/>
                <w:iCs w:val="0"/>
                <w:caps w:val="0"/>
                <w:noProof/>
                <w:sz w:val="22"/>
                <w:szCs w:val="22"/>
              </w:rPr>
              <w:tab/>
            </w:r>
            <w:r w:rsidRPr="009B5BC0">
              <w:rPr>
                <w:rStyle w:val="Hyperlink"/>
                <w:noProof/>
              </w:rPr>
              <w:t>SIGNIFICANT CHANGES TO THE PROCUREMENT</w:t>
            </w:r>
            <w:r>
              <w:rPr>
                <w:noProof/>
                <w:webHidden/>
              </w:rPr>
              <w:tab/>
            </w:r>
            <w:r>
              <w:rPr>
                <w:noProof/>
                <w:webHidden/>
              </w:rPr>
              <w:fldChar w:fldCharType="begin"/>
            </w:r>
            <w:r>
              <w:rPr>
                <w:noProof/>
                <w:webHidden/>
              </w:rPr>
              <w:instrText xml:space="preserve"> PAGEREF _Toc209605271 \h </w:instrText>
            </w:r>
            <w:r>
              <w:rPr>
                <w:noProof/>
                <w:webHidden/>
              </w:rPr>
            </w:r>
            <w:r>
              <w:rPr>
                <w:noProof/>
                <w:webHidden/>
              </w:rPr>
              <w:fldChar w:fldCharType="separate"/>
            </w:r>
            <w:r>
              <w:rPr>
                <w:noProof/>
                <w:webHidden/>
              </w:rPr>
              <w:t>2</w:t>
            </w:r>
            <w:r>
              <w:rPr>
                <w:noProof/>
                <w:webHidden/>
              </w:rPr>
              <w:fldChar w:fldCharType="end"/>
            </w:r>
          </w:hyperlink>
        </w:p>
        <w:p w14:paraId="56F936DB" w14:textId="22E85FC4" w:rsidR="009A463C" w:rsidRDefault="009A463C">
          <w:pPr>
            <w:pStyle w:val="TOC2"/>
            <w:rPr>
              <w:rFonts w:asciiTheme="minorHAnsi" w:eastAsiaTheme="minorEastAsia" w:hAnsiTheme="minorHAnsi" w:cstheme="minorBidi"/>
              <w:caps w:val="0"/>
              <w:noProof/>
              <w:sz w:val="22"/>
              <w:szCs w:val="22"/>
            </w:rPr>
          </w:pPr>
          <w:hyperlink w:anchor="_Toc209605272" w:history="1">
            <w:r w:rsidRPr="009B5BC0">
              <w:rPr>
                <w:rStyle w:val="Hyperlink"/>
                <w:noProof/>
              </w:rPr>
              <w:t>1.3</w:t>
            </w:r>
            <w:r>
              <w:rPr>
                <w:rFonts w:asciiTheme="minorHAnsi" w:eastAsiaTheme="minorEastAsia" w:hAnsiTheme="minorHAnsi" w:cstheme="minorBidi"/>
                <w:caps w:val="0"/>
                <w:noProof/>
                <w:sz w:val="22"/>
                <w:szCs w:val="22"/>
              </w:rPr>
              <w:tab/>
            </w:r>
            <w:r w:rsidRPr="009B5BC0">
              <w:rPr>
                <w:rStyle w:val="Hyperlink"/>
                <w:noProof/>
              </w:rPr>
              <w:t>CONTRACT</w:t>
            </w:r>
            <w:r w:rsidRPr="009B5BC0">
              <w:rPr>
                <w:rStyle w:val="Hyperlink"/>
                <w:noProof/>
                <w:spacing w:val="-1"/>
              </w:rPr>
              <w:t xml:space="preserve"> </w:t>
            </w:r>
            <w:r w:rsidRPr="009B5BC0">
              <w:rPr>
                <w:rStyle w:val="Hyperlink"/>
                <w:noProof/>
              </w:rPr>
              <w:t>AMOUNT</w:t>
            </w:r>
            <w:r>
              <w:rPr>
                <w:noProof/>
                <w:webHidden/>
              </w:rPr>
              <w:tab/>
            </w:r>
            <w:r>
              <w:rPr>
                <w:noProof/>
                <w:webHidden/>
              </w:rPr>
              <w:fldChar w:fldCharType="begin"/>
            </w:r>
            <w:r>
              <w:rPr>
                <w:noProof/>
                <w:webHidden/>
              </w:rPr>
              <w:instrText xml:space="preserve"> PAGEREF _Toc209605272 \h </w:instrText>
            </w:r>
            <w:r>
              <w:rPr>
                <w:noProof/>
                <w:webHidden/>
              </w:rPr>
            </w:r>
            <w:r>
              <w:rPr>
                <w:noProof/>
                <w:webHidden/>
              </w:rPr>
              <w:fldChar w:fldCharType="separate"/>
            </w:r>
            <w:r>
              <w:rPr>
                <w:noProof/>
                <w:webHidden/>
              </w:rPr>
              <w:t>3</w:t>
            </w:r>
            <w:r>
              <w:rPr>
                <w:noProof/>
                <w:webHidden/>
              </w:rPr>
              <w:fldChar w:fldCharType="end"/>
            </w:r>
          </w:hyperlink>
        </w:p>
        <w:p w14:paraId="31BA419B" w14:textId="642DB19B" w:rsidR="009A463C" w:rsidRDefault="009A463C">
          <w:pPr>
            <w:pStyle w:val="TOC2"/>
            <w:rPr>
              <w:rFonts w:asciiTheme="minorHAnsi" w:eastAsiaTheme="minorEastAsia" w:hAnsiTheme="minorHAnsi" w:cstheme="minorBidi"/>
              <w:caps w:val="0"/>
              <w:noProof/>
              <w:sz w:val="22"/>
              <w:szCs w:val="22"/>
            </w:rPr>
          </w:pPr>
          <w:hyperlink w:anchor="_Toc209605273" w:history="1">
            <w:r w:rsidRPr="009B5BC0">
              <w:rPr>
                <w:rStyle w:val="Hyperlink"/>
                <w:noProof/>
              </w:rPr>
              <w:t>1.4</w:t>
            </w:r>
            <w:r>
              <w:rPr>
                <w:rFonts w:asciiTheme="minorHAnsi" w:eastAsiaTheme="minorEastAsia" w:hAnsiTheme="minorHAnsi" w:cstheme="minorBidi"/>
                <w:caps w:val="0"/>
                <w:noProof/>
                <w:sz w:val="22"/>
                <w:szCs w:val="22"/>
              </w:rPr>
              <w:tab/>
            </w:r>
            <w:r w:rsidRPr="009B5BC0">
              <w:rPr>
                <w:rStyle w:val="Hyperlink"/>
                <w:noProof/>
              </w:rPr>
              <w:t>ORDER OF PRECEDENCE OF CONTRACTUAL TERMS</w:t>
            </w:r>
            <w:r>
              <w:rPr>
                <w:noProof/>
                <w:webHidden/>
              </w:rPr>
              <w:tab/>
            </w:r>
            <w:r>
              <w:rPr>
                <w:noProof/>
                <w:webHidden/>
              </w:rPr>
              <w:fldChar w:fldCharType="begin"/>
            </w:r>
            <w:r>
              <w:rPr>
                <w:noProof/>
                <w:webHidden/>
              </w:rPr>
              <w:instrText xml:space="preserve"> PAGEREF _Toc209605273 \h </w:instrText>
            </w:r>
            <w:r>
              <w:rPr>
                <w:noProof/>
                <w:webHidden/>
              </w:rPr>
            </w:r>
            <w:r>
              <w:rPr>
                <w:noProof/>
                <w:webHidden/>
              </w:rPr>
              <w:fldChar w:fldCharType="separate"/>
            </w:r>
            <w:r>
              <w:rPr>
                <w:noProof/>
                <w:webHidden/>
              </w:rPr>
              <w:t>3</w:t>
            </w:r>
            <w:r>
              <w:rPr>
                <w:noProof/>
                <w:webHidden/>
              </w:rPr>
              <w:fldChar w:fldCharType="end"/>
            </w:r>
          </w:hyperlink>
        </w:p>
        <w:p w14:paraId="5173AD2D" w14:textId="25C1099F" w:rsidR="009A463C" w:rsidRDefault="009A463C">
          <w:pPr>
            <w:pStyle w:val="TOC2"/>
            <w:rPr>
              <w:rFonts w:asciiTheme="minorHAnsi" w:eastAsiaTheme="minorEastAsia" w:hAnsiTheme="minorHAnsi" w:cstheme="minorBidi"/>
              <w:caps w:val="0"/>
              <w:noProof/>
              <w:sz w:val="22"/>
              <w:szCs w:val="22"/>
            </w:rPr>
          </w:pPr>
          <w:hyperlink w:anchor="_Toc209605274" w:history="1">
            <w:r w:rsidRPr="009B5BC0">
              <w:rPr>
                <w:rStyle w:val="Hyperlink"/>
                <w:noProof/>
              </w:rPr>
              <w:t>1.5</w:t>
            </w:r>
            <w:r>
              <w:rPr>
                <w:rFonts w:asciiTheme="minorHAnsi" w:eastAsiaTheme="minorEastAsia" w:hAnsiTheme="minorHAnsi" w:cstheme="minorBidi"/>
                <w:caps w:val="0"/>
                <w:noProof/>
                <w:sz w:val="22"/>
                <w:szCs w:val="22"/>
              </w:rPr>
              <w:tab/>
            </w:r>
            <w:r w:rsidRPr="009B5BC0">
              <w:rPr>
                <w:rStyle w:val="Hyperlink"/>
                <w:noProof/>
              </w:rPr>
              <w:t>INTRASTATE COOPERATIVE PURCHASING</w:t>
            </w:r>
            <w:r>
              <w:rPr>
                <w:noProof/>
                <w:webHidden/>
              </w:rPr>
              <w:tab/>
            </w:r>
            <w:r>
              <w:rPr>
                <w:noProof/>
                <w:webHidden/>
              </w:rPr>
              <w:fldChar w:fldCharType="begin"/>
            </w:r>
            <w:r>
              <w:rPr>
                <w:noProof/>
                <w:webHidden/>
              </w:rPr>
              <w:instrText xml:space="preserve"> PAGEREF _Toc209605274 \h </w:instrText>
            </w:r>
            <w:r>
              <w:rPr>
                <w:noProof/>
                <w:webHidden/>
              </w:rPr>
            </w:r>
            <w:r>
              <w:rPr>
                <w:noProof/>
                <w:webHidden/>
              </w:rPr>
              <w:fldChar w:fldCharType="separate"/>
            </w:r>
            <w:r>
              <w:rPr>
                <w:noProof/>
                <w:webHidden/>
              </w:rPr>
              <w:t>3</w:t>
            </w:r>
            <w:r>
              <w:rPr>
                <w:noProof/>
                <w:webHidden/>
              </w:rPr>
              <w:fldChar w:fldCharType="end"/>
            </w:r>
          </w:hyperlink>
        </w:p>
        <w:p w14:paraId="5DC77754" w14:textId="48B79DA9"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275" w:history="1">
            <w:r w:rsidRPr="009B5BC0">
              <w:rPr>
                <w:rStyle w:val="Hyperlink"/>
                <w:noProof/>
              </w:rPr>
              <w:t>2</w:t>
            </w:r>
            <w:r>
              <w:rPr>
                <w:rFonts w:asciiTheme="minorHAnsi" w:eastAsiaTheme="minorEastAsia" w:hAnsiTheme="minorHAnsi" w:cstheme="minorBidi"/>
                <w:b w:val="0"/>
                <w:bCs w:val="0"/>
                <w:caps w:val="0"/>
                <w:noProof/>
                <w:sz w:val="22"/>
                <w:szCs w:val="22"/>
              </w:rPr>
              <w:tab/>
            </w:r>
            <w:r w:rsidRPr="009B5BC0">
              <w:rPr>
                <w:rStyle w:val="Hyperlink"/>
                <w:noProof/>
              </w:rPr>
              <w:t>PRE-QUOTE SUBMISSION INFORMATION</w:t>
            </w:r>
            <w:r>
              <w:rPr>
                <w:noProof/>
                <w:webHidden/>
              </w:rPr>
              <w:tab/>
            </w:r>
            <w:r>
              <w:rPr>
                <w:noProof/>
                <w:webHidden/>
              </w:rPr>
              <w:fldChar w:fldCharType="begin"/>
            </w:r>
            <w:r>
              <w:rPr>
                <w:noProof/>
                <w:webHidden/>
              </w:rPr>
              <w:instrText xml:space="preserve"> PAGEREF _Toc209605275 \h </w:instrText>
            </w:r>
            <w:r>
              <w:rPr>
                <w:noProof/>
                <w:webHidden/>
              </w:rPr>
            </w:r>
            <w:r>
              <w:rPr>
                <w:noProof/>
                <w:webHidden/>
              </w:rPr>
              <w:fldChar w:fldCharType="separate"/>
            </w:r>
            <w:r>
              <w:rPr>
                <w:noProof/>
                <w:webHidden/>
              </w:rPr>
              <w:t>4</w:t>
            </w:r>
            <w:r>
              <w:rPr>
                <w:noProof/>
                <w:webHidden/>
              </w:rPr>
              <w:fldChar w:fldCharType="end"/>
            </w:r>
          </w:hyperlink>
        </w:p>
        <w:p w14:paraId="4839C581" w14:textId="5BDF1084" w:rsidR="009A463C" w:rsidRDefault="009A463C">
          <w:pPr>
            <w:pStyle w:val="TOC2"/>
            <w:rPr>
              <w:rFonts w:asciiTheme="minorHAnsi" w:eastAsiaTheme="minorEastAsia" w:hAnsiTheme="minorHAnsi" w:cstheme="minorBidi"/>
              <w:caps w:val="0"/>
              <w:noProof/>
              <w:sz w:val="22"/>
              <w:szCs w:val="22"/>
            </w:rPr>
          </w:pPr>
          <w:hyperlink w:anchor="_Toc209605276" w:history="1">
            <w:r w:rsidRPr="009B5BC0">
              <w:rPr>
                <w:rStyle w:val="Hyperlink"/>
                <w:noProof/>
              </w:rPr>
              <w:t>2.1</w:t>
            </w:r>
            <w:r>
              <w:rPr>
                <w:rFonts w:asciiTheme="minorHAnsi" w:eastAsiaTheme="minorEastAsia" w:hAnsiTheme="minorHAnsi" w:cstheme="minorBidi"/>
                <w:caps w:val="0"/>
                <w:noProof/>
                <w:sz w:val="22"/>
                <w:szCs w:val="22"/>
              </w:rPr>
              <w:tab/>
            </w:r>
            <w:r w:rsidRPr="009B5BC0">
              <w:rPr>
                <w:rStyle w:val="Hyperlink"/>
                <w:noProof/>
              </w:rPr>
              <w:t>ELECTRONIC QUESTION AND ANSWER PERIOD</w:t>
            </w:r>
            <w:r>
              <w:rPr>
                <w:noProof/>
                <w:webHidden/>
              </w:rPr>
              <w:tab/>
            </w:r>
            <w:r>
              <w:rPr>
                <w:noProof/>
                <w:webHidden/>
              </w:rPr>
              <w:fldChar w:fldCharType="begin"/>
            </w:r>
            <w:r>
              <w:rPr>
                <w:noProof/>
                <w:webHidden/>
              </w:rPr>
              <w:instrText xml:space="preserve"> PAGEREF _Toc209605276 \h </w:instrText>
            </w:r>
            <w:r>
              <w:rPr>
                <w:noProof/>
                <w:webHidden/>
              </w:rPr>
            </w:r>
            <w:r>
              <w:rPr>
                <w:noProof/>
                <w:webHidden/>
              </w:rPr>
              <w:fldChar w:fldCharType="separate"/>
            </w:r>
            <w:r>
              <w:rPr>
                <w:noProof/>
                <w:webHidden/>
              </w:rPr>
              <w:t>4</w:t>
            </w:r>
            <w:r>
              <w:rPr>
                <w:noProof/>
                <w:webHidden/>
              </w:rPr>
              <w:fldChar w:fldCharType="end"/>
            </w:r>
          </w:hyperlink>
        </w:p>
        <w:p w14:paraId="6B5AC698" w14:textId="781D8284" w:rsidR="009A463C" w:rsidRDefault="009A463C">
          <w:pPr>
            <w:pStyle w:val="TOC2"/>
            <w:rPr>
              <w:rFonts w:asciiTheme="minorHAnsi" w:eastAsiaTheme="minorEastAsia" w:hAnsiTheme="minorHAnsi" w:cstheme="minorBidi"/>
              <w:caps w:val="0"/>
              <w:noProof/>
              <w:sz w:val="22"/>
              <w:szCs w:val="22"/>
            </w:rPr>
          </w:pPr>
          <w:hyperlink w:anchor="_Toc209605277" w:history="1">
            <w:r w:rsidRPr="009B5BC0">
              <w:rPr>
                <w:rStyle w:val="Hyperlink"/>
                <w:noProof/>
              </w:rPr>
              <w:t>2.2</w:t>
            </w:r>
            <w:r>
              <w:rPr>
                <w:rFonts w:asciiTheme="minorHAnsi" w:eastAsiaTheme="minorEastAsia" w:hAnsiTheme="minorHAnsi" w:cstheme="minorBidi"/>
                <w:caps w:val="0"/>
                <w:noProof/>
                <w:sz w:val="22"/>
                <w:szCs w:val="22"/>
              </w:rPr>
              <w:tab/>
            </w:r>
            <w:r w:rsidRPr="009B5BC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_Toc209605277 \h </w:instrText>
            </w:r>
            <w:r>
              <w:rPr>
                <w:noProof/>
                <w:webHidden/>
              </w:rPr>
            </w:r>
            <w:r>
              <w:rPr>
                <w:noProof/>
                <w:webHidden/>
              </w:rPr>
              <w:fldChar w:fldCharType="separate"/>
            </w:r>
            <w:r>
              <w:rPr>
                <w:noProof/>
                <w:webHidden/>
              </w:rPr>
              <w:t>4</w:t>
            </w:r>
            <w:r>
              <w:rPr>
                <w:noProof/>
                <w:webHidden/>
              </w:rPr>
              <w:fldChar w:fldCharType="end"/>
            </w:r>
          </w:hyperlink>
        </w:p>
        <w:p w14:paraId="1481A22B" w14:textId="0B97968B" w:rsidR="009A463C" w:rsidRDefault="009A463C">
          <w:pPr>
            <w:pStyle w:val="TOC2"/>
            <w:rPr>
              <w:rFonts w:asciiTheme="minorHAnsi" w:eastAsiaTheme="minorEastAsia" w:hAnsiTheme="minorHAnsi" w:cstheme="minorBidi"/>
              <w:caps w:val="0"/>
              <w:noProof/>
              <w:sz w:val="22"/>
              <w:szCs w:val="22"/>
            </w:rPr>
          </w:pPr>
          <w:hyperlink w:anchor="_Toc209605278" w:history="1">
            <w:r w:rsidRPr="009B5BC0">
              <w:rPr>
                <w:rStyle w:val="Hyperlink"/>
                <w:rFonts w:eastAsia="MS Mincho"/>
                <w:noProof/>
              </w:rPr>
              <w:t>2.3</w:t>
            </w:r>
            <w:r>
              <w:rPr>
                <w:rFonts w:asciiTheme="minorHAnsi" w:eastAsiaTheme="minorEastAsia" w:hAnsiTheme="minorHAnsi" w:cstheme="minorBidi"/>
                <w:caps w:val="0"/>
                <w:noProof/>
                <w:sz w:val="22"/>
                <w:szCs w:val="22"/>
              </w:rPr>
              <w:tab/>
            </w:r>
            <w:r w:rsidRPr="009B5BC0">
              <w:rPr>
                <w:rStyle w:val="Hyperlink"/>
                <w:rFonts w:eastAsia="MS Mincho"/>
                <w:noProof/>
              </w:rPr>
              <w:t>BID AMENDMENTS</w:t>
            </w:r>
            <w:r>
              <w:rPr>
                <w:noProof/>
                <w:webHidden/>
              </w:rPr>
              <w:tab/>
            </w:r>
            <w:r>
              <w:rPr>
                <w:noProof/>
                <w:webHidden/>
              </w:rPr>
              <w:fldChar w:fldCharType="begin"/>
            </w:r>
            <w:r>
              <w:rPr>
                <w:noProof/>
                <w:webHidden/>
              </w:rPr>
              <w:instrText xml:space="preserve"> PAGEREF _Toc209605278 \h </w:instrText>
            </w:r>
            <w:r>
              <w:rPr>
                <w:noProof/>
                <w:webHidden/>
              </w:rPr>
            </w:r>
            <w:r>
              <w:rPr>
                <w:noProof/>
                <w:webHidden/>
              </w:rPr>
              <w:fldChar w:fldCharType="separate"/>
            </w:r>
            <w:r>
              <w:rPr>
                <w:noProof/>
                <w:webHidden/>
              </w:rPr>
              <w:t>4</w:t>
            </w:r>
            <w:r>
              <w:rPr>
                <w:noProof/>
                <w:webHidden/>
              </w:rPr>
              <w:fldChar w:fldCharType="end"/>
            </w:r>
          </w:hyperlink>
        </w:p>
        <w:p w14:paraId="4C37034B" w14:textId="11474E08" w:rsidR="009A463C" w:rsidRDefault="009A463C">
          <w:pPr>
            <w:pStyle w:val="TOC2"/>
            <w:rPr>
              <w:rFonts w:asciiTheme="minorHAnsi" w:eastAsiaTheme="minorEastAsia" w:hAnsiTheme="minorHAnsi" w:cstheme="minorBidi"/>
              <w:caps w:val="0"/>
              <w:noProof/>
              <w:sz w:val="22"/>
              <w:szCs w:val="22"/>
            </w:rPr>
          </w:pPr>
          <w:hyperlink w:anchor="_Toc209605279" w:history="1">
            <w:r w:rsidRPr="009B5BC0">
              <w:rPr>
                <w:rStyle w:val="Hyperlink"/>
                <w:noProof/>
              </w:rPr>
              <w:t>2.4</w:t>
            </w:r>
            <w:r>
              <w:rPr>
                <w:rFonts w:asciiTheme="minorHAnsi" w:eastAsiaTheme="minorEastAsia" w:hAnsiTheme="minorHAnsi" w:cstheme="minorBidi"/>
                <w:caps w:val="0"/>
                <w:noProof/>
                <w:sz w:val="22"/>
                <w:szCs w:val="22"/>
              </w:rPr>
              <w:tab/>
            </w:r>
            <w:r w:rsidRPr="009B5BC0">
              <w:rPr>
                <w:rStyle w:val="Hyperlink"/>
                <w:noProof/>
              </w:rPr>
              <w:t>MANDATORY/OPTIONAL SITE VISIT</w:t>
            </w:r>
            <w:r>
              <w:rPr>
                <w:noProof/>
                <w:webHidden/>
              </w:rPr>
              <w:tab/>
            </w:r>
            <w:r>
              <w:rPr>
                <w:noProof/>
                <w:webHidden/>
              </w:rPr>
              <w:fldChar w:fldCharType="begin"/>
            </w:r>
            <w:r>
              <w:rPr>
                <w:noProof/>
                <w:webHidden/>
              </w:rPr>
              <w:instrText xml:space="preserve"> PAGEREF _Toc209605279 \h </w:instrText>
            </w:r>
            <w:r>
              <w:rPr>
                <w:noProof/>
                <w:webHidden/>
              </w:rPr>
            </w:r>
            <w:r>
              <w:rPr>
                <w:noProof/>
                <w:webHidden/>
              </w:rPr>
              <w:fldChar w:fldCharType="separate"/>
            </w:r>
            <w:r>
              <w:rPr>
                <w:noProof/>
                <w:webHidden/>
              </w:rPr>
              <w:t>4</w:t>
            </w:r>
            <w:r>
              <w:rPr>
                <w:noProof/>
                <w:webHidden/>
              </w:rPr>
              <w:fldChar w:fldCharType="end"/>
            </w:r>
          </w:hyperlink>
        </w:p>
        <w:p w14:paraId="75862C82" w14:textId="56A9768A" w:rsidR="009A463C" w:rsidRDefault="009A463C">
          <w:pPr>
            <w:pStyle w:val="TOC2"/>
            <w:rPr>
              <w:rFonts w:asciiTheme="minorHAnsi" w:eastAsiaTheme="minorEastAsia" w:hAnsiTheme="minorHAnsi" w:cstheme="minorBidi"/>
              <w:caps w:val="0"/>
              <w:noProof/>
              <w:sz w:val="22"/>
              <w:szCs w:val="22"/>
            </w:rPr>
          </w:pPr>
          <w:hyperlink w:anchor="_Toc209605280" w:history="1">
            <w:r w:rsidRPr="009B5BC0">
              <w:rPr>
                <w:rStyle w:val="Hyperlink"/>
                <w:noProof/>
              </w:rPr>
              <w:t>2.5</w:t>
            </w:r>
            <w:r>
              <w:rPr>
                <w:rFonts w:asciiTheme="minorHAnsi" w:eastAsiaTheme="minorEastAsia" w:hAnsiTheme="minorHAnsi" w:cstheme="minorBidi"/>
                <w:caps w:val="0"/>
                <w:noProof/>
                <w:sz w:val="22"/>
                <w:szCs w:val="22"/>
              </w:rPr>
              <w:tab/>
            </w:r>
            <w:r w:rsidRPr="009B5BC0">
              <w:rPr>
                <w:rStyle w:val="Hyperlink"/>
                <w:noProof/>
              </w:rPr>
              <w:t>MANDATORY/OPTIONAL PRE-QUOTE CONFERENCE</w:t>
            </w:r>
            <w:r>
              <w:rPr>
                <w:noProof/>
                <w:webHidden/>
              </w:rPr>
              <w:tab/>
            </w:r>
            <w:r>
              <w:rPr>
                <w:noProof/>
                <w:webHidden/>
              </w:rPr>
              <w:fldChar w:fldCharType="begin"/>
            </w:r>
            <w:r>
              <w:rPr>
                <w:noProof/>
                <w:webHidden/>
              </w:rPr>
              <w:instrText xml:space="preserve"> PAGEREF _Toc209605280 \h </w:instrText>
            </w:r>
            <w:r>
              <w:rPr>
                <w:noProof/>
                <w:webHidden/>
              </w:rPr>
            </w:r>
            <w:r>
              <w:rPr>
                <w:noProof/>
                <w:webHidden/>
              </w:rPr>
              <w:fldChar w:fldCharType="separate"/>
            </w:r>
            <w:r>
              <w:rPr>
                <w:noProof/>
                <w:webHidden/>
              </w:rPr>
              <w:t>4</w:t>
            </w:r>
            <w:r>
              <w:rPr>
                <w:noProof/>
                <w:webHidden/>
              </w:rPr>
              <w:fldChar w:fldCharType="end"/>
            </w:r>
          </w:hyperlink>
        </w:p>
        <w:p w14:paraId="37667661" w14:textId="6ED2DEB5" w:rsidR="009A463C" w:rsidRDefault="009A463C">
          <w:pPr>
            <w:pStyle w:val="TOC2"/>
            <w:rPr>
              <w:rFonts w:asciiTheme="minorHAnsi" w:eastAsiaTheme="minorEastAsia" w:hAnsiTheme="minorHAnsi" w:cstheme="minorBidi"/>
              <w:caps w:val="0"/>
              <w:noProof/>
              <w:sz w:val="22"/>
              <w:szCs w:val="22"/>
            </w:rPr>
          </w:pPr>
          <w:hyperlink w:anchor="_Toc209605281" w:history="1">
            <w:r w:rsidRPr="009B5BC0">
              <w:rPr>
                <w:rStyle w:val="Hyperlink"/>
                <w:noProof/>
              </w:rPr>
              <w:t>2.6</w:t>
            </w:r>
            <w:r>
              <w:rPr>
                <w:rFonts w:asciiTheme="minorHAnsi" w:eastAsiaTheme="minorEastAsia" w:hAnsiTheme="minorHAnsi" w:cstheme="minorBidi"/>
                <w:caps w:val="0"/>
                <w:noProof/>
                <w:sz w:val="22"/>
                <w:szCs w:val="22"/>
              </w:rPr>
              <w:tab/>
            </w:r>
            <w:r w:rsidRPr="009B5BC0">
              <w:rPr>
                <w:rStyle w:val="Hyperlink"/>
                <w:noProof/>
              </w:rPr>
              <w:t>PRE-QUOTE DOCUMENT REVIEW</w:t>
            </w:r>
            <w:r>
              <w:rPr>
                <w:noProof/>
                <w:webHidden/>
              </w:rPr>
              <w:tab/>
            </w:r>
            <w:r>
              <w:rPr>
                <w:noProof/>
                <w:webHidden/>
              </w:rPr>
              <w:fldChar w:fldCharType="begin"/>
            </w:r>
            <w:r>
              <w:rPr>
                <w:noProof/>
                <w:webHidden/>
              </w:rPr>
              <w:instrText xml:space="preserve"> PAGEREF _Toc209605281 \h </w:instrText>
            </w:r>
            <w:r>
              <w:rPr>
                <w:noProof/>
                <w:webHidden/>
              </w:rPr>
            </w:r>
            <w:r>
              <w:rPr>
                <w:noProof/>
                <w:webHidden/>
              </w:rPr>
              <w:fldChar w:fldCharType="separate"/>
            </w:r>
            <w:r>
              <w:rPr>
                <w:noProof/>
                <w:webHidden/>
              </w:rPr>
              <w:t>4</w:t>
            </w:r>
            <w:r>
              <w:rPr>
                <w:noProof/>
                <w:webHidden/>
              </w:rPr>
              <w:fldChar w:fldCharType="end"/>
            </w:r>
          </w:hyperlink>
        </w:p>
        <w:p w14:paraId="70D84A84" w14:textId="1147EF54"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282" w:history="1">
            <w:r w:rsidRPr="009B5BC0">
              <w:rPr>
                <w:rStyle w:val="Hyperlink"/>
                <w:noProof/>
              </w:rPr>
              <w:t>3</w:t>
            </w:r>
            <w:r>
              <w:rPr>
                <w:rFonts w:asciiTheme="minorHAnsi" w:eastAsiaTheme="minorEastAsia" w:hAnsiTheme="minorHAnsi" w:cstheme="minorBidi"/>
                <w:b w:val="0"/>
                <w:bCs w:val="0"/>
                <w:caps w:val="0"/>
                <w:noProof/>
                <w:sz w:val="22"/>
                <w:szCs w:val="22"/>
              </w:rPr>
              <w:tab/>
            </w:r>
            <w:r w:rsidRPr="009B5BC0">
              <w:rPr>
                <w:rStyle w:val="Hyperlink"/>
                <w:noProof/>
              </w:rPr>
              <w:t>QUOTE SUBMISSION REQUIREMENTS</w:t>
            </w:r>
            <w:r>
              <w:rPr>
                <w:noProof/>
                <w:webHidden/>
              </w:rPr>
              <w:tab/>
            </w:r>
            <w:r>
              <w:rPr>
                <w:noProof/>
                <w:webHidden/>
              </w:rPr>
              <w:fldChar w:fldCharType="begin"/>
            </w:r>
            <w:r>
              <w:rPr>
                <w:noProof/>
                <w:webHidden/>
              </w:rPr>
              <w:instrText xml:space="preserve"> PAGEREF _Toc209605282 \h </w:instrText>
            </w:r>
            <w:r>
              <w:rPr>
                <w:noProof/>
                <w:webHidden/>
              </w:rPr>
            </w:r>
            <w:r>
              <w:rPr>
                <w:noProof/>
                <w:webHidden/>
              </w:rPr>
              <w:fldChar w:fldCharType="separate"/>
            </w:r>
            <w:r>
              <w:rPr>
                <w:noProof/>
                <w:webHidden/>
              </w:rPr>
              <w:t>5</w:t>
            </w:r>
            <w:r>
              <w:rPr>
                <w:noProof/>
                <w:webHidden/>
              </w:rPr>
              <w:fldChar w:fldCharType="end"/>
            </w:r>
          </w:hyperlink>
        </w:p>
        <w:p w14:paraId="34AF9DA5" w14:textId="093796BF" w:rsidR="009A463C" w:rsidRDefault="009A463C">
          <w:pPr>
            <w:pStyle w:val="TOC2"/>
            <w:rPr>
              <w:rFonts w:asciiTheme="minorHAnsi" w:eastAsiaTheme="minorEastAsia" w:hAnsiTheme="minorHAnsi" w:cstheme="minorBidi"/>
              <w:caps w:val="0"/>
              <w:noProof/>
              <w:sz w:val="22"/>
              <w:szCs w:val="22"/>
            </w:rPr>
          </w:pPr>
          <w:hyperlink w:anchor="_Toc209605283" w:history="1">
            <w:r w:rsidRPr="009B5BC0">
              <w:rPr>
                <w:rStyle w:val="Hyperlink"/>
                <w:noProof/>
              </w:rPr>
              <w:t>3.1</w:t>
            </w:r>
            <w:r>
              <w:rPr>
                <w:rFonts w:asciiTheme="minorHAnsi" w:eastAsiaTheme="minorEastAsia" w:hAnsiTheme="minorHAnsi" w:cstheme="minorBidi"/>
                <w:caps w:val="0"/>
                <w:noProof/>
                <w:sz w:val="22"/>
                <w:szCs w:val="22"/>
              </w:rPr>
              <w:tab/>
            </w:r>
            <w:r w:rsidRPr="009B5BC0">
              <w:rPr>
                <w:rStyle w:val="Hyperlink"/>
                <w:noProof/>
              </w:rPr>
              <w:t>QUOTE SUBMISSION</w:t>
            </w:r>
            <w:r>
              <w:rPr>
                <w:noProof/>
                <w:webHidden/>
              </w:rPr>
              <w:tab/>
            </w:r>
            <w:r>
              <w:rPr>
                <w:noProof/>
                <w:webHidden/>
              </w:rPr>
              <w:fldChar w:fldCharType="begin"/>
            </w:r>
            <w:r>
              <w:rPr>
                <w:noProof/>
                <w:webHidden/>
              </w:rPr>
              <w:instrText xml:space="preserve"> PAGEREF _Toc209605283 \h </w:instrText>
            </w:r>
            <w:r>
              <w:rPr>
                <w:noProof/>
                <w:webHidden/>
              </w:rPr>
            </w:r>
            <w:r>
              <w:rPr>
                <w:noProof/>
                <w:webHidden/>
              </w:rPr>
              <w:fldChar w:fldCharType="separate"/>
            </w:r>
            <w:r>
              <w:rPr>
                <w:noProof/>
                <w:webHidden/>
              </w:rPr>
              <w:t>5</w:t>
            </w:r>
            <w:r>
              <w:rPr>
                <w:noProof/>
                <w:webHidden/>
              </w:rPr>
              <w:fldChar w:fldCharType="end"/>
            </w:r>
          </w:hyperlink>
        </w:p>
        <w:p w14:paraId="503F87CD" w14:textId="21219142" w:rsidR="009A463C" w:rsidRDefault="009A463C">
          <w:pPr>
            <w:pStyle w:val="TOC2"/>
            <w:rPr>
              <w:rFonts w:asciiTheme="minorHAnsi" w:eastAsiaTheme="minorEastAsia" w:hAnsiTheme="minorHAnsi" w:cstheme="minorBidi"/>
              <w:caps w:val="0"/>
              <w:noProof/>
              <w:sz w:val="22"/>
              <w:szCs w:val="22"/>
            </w:rPr>
          </w:pPr>
          <w:hyperlink w:anchor="_Toc209605284" w:history="1">
            <w:r w:rsidRPr="009B5BC0">
              <w:rPr>
                <w:rStyle w:val="Hyperlink"/>
                <w:rFonts w:eastAsia="MS Mincho"/>
                <w:noProof/>
              </w:rPr>
              <w:t>3.2</w:t>
            </w:r>
            <w:r>
              <w:rPr>
                <w:rFonts w:asciiTheme="minorHAnsi" w:eastAsiaTheme="minorEastAsia" w:hAnsiTheme="minorHAnsi" w:cstheme="minorBidi"/>
                <w:caps w:val="0"/>
                <w:noProof/>
                <w:sz w:val="22"/>
                <w:szCs w:val="22"/>
              </w:rPr>
              <w:tab/>
            </w:r>
            <w:r w:rsidRPr="009B5BC0">
              <w:rPr>
                <w:rStyle w:val="Hyperlink"/>
                <w:noProof/>
              </w:rPr>
              <w:t>BIDDER</w:t>
            </w:r>
            <w:r w:rsidRPr="009B5BC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_Toc209605284 \h </w:instrText>
            </w:r>
            <w:r>
              <w:rPr>
                <w:noProof/>
                <w:webHidden/>
              </w:rPr>
            </w:r>
            <w:r>
              <w:rPr>
                <w:noProof/>
                <w:webHidden/>
              </w:rPr>
              <w:fldChar w:fldCharType="separate"/>
            </w:r>
            <w:r>
              <w:rPr>
                <w:noProof/>
                <w:webHidden/>
              </w:rPr>
              <w:t>5</w:t>
            </w:r>
            <w:r>
              <w:rPr>
                <w:noProof/>
                <w:webHidden/>
              </w:rPr>
              <w:fldChar w:fldCharType="end"/>
            </w:r>
          </w:hyperlink>
        </w:p>
        <w:p w14:paraId="30499A8A" w14:textId="7A013024" w:rsidR="009A463C" w:rsidRDefault="009A463C">
          <w:pPr>
            <w:pStyle w:val="TOC2"/>
            <w:rPr>
              <w:rFonts w:asciiTheme="minorHAnsi" w:eastAsiaTheme="minorEastAsia" w:hAnsiTheme="minorHAnsi" w:cstheme="minorBidi"/>
              <w:caps w:val="0"/>
              <w:noProof/>
              <w:sz w:val="22"/>
              <w:szCs w:val="22"/>
            </w:rPr>
          </w:pPr>
          <w:hyperlink w:anchor="_Toc209605285" w:history="1">
            <w:r w:rsidRPr="009B5BC0">
              <w:rPr>
                <w:rStyle w:val="Hyperlink"/>
                <w:rFonts w:eastAsia="MS Mincho"/>
                <w:noProof/>
              </w:rPr>
              <w:t>3.3</w:t>
            </w:r>
            <w:r>
              <w:rPr>
                <w:rFonts w:asciiTheme="minorHAnsi" w:eastAsiaTheme="minorEastAsia" w:hAnsiTheme="minorHAnsi" w:cstheme="minorBidi"/>
                <w:caps w:val="0"/>
                <w:noProof/>
                <w:sz w:val="22"/>
                <w:szCs w:val="22"/>
              </w:rPr>
              <w:tab/>
            </w:r>
            <w:r w:rsidRPr="009B5BC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_Toc209605285 \h </w:instrText>
            </w:r>
            <w:r>
              <w:rPr>
                <w:noProof/>
                <w:webHidden/>
              </w:rPr>
            </w:r>
            <w:r>
              <w:rPr>
                <w:noProof/>
                <w:webHidden/>
              </w:rPr>
              <w:fldChar w:fldCharType="separate"/>
            </w:r>
            <w:r>
              <w:rPr>
                <w:noProof/>
                <w:webHidden/>
              </w:rPr>
              <w:t>5</w:t>
            </w:r>
            <w:r>
              <w:rPr>
                <w:noProof/>
                <w:webHidden/>
              </w:rPr>
              <w:fldChar w:fldCharType="end"/>
            </w:r>
          </w:hyperlink>
        </w:p>
        <w:p w14:paraId="12BA7C86" w14:textId="7BE39479" w:rsidR="009A463C" w:rsidRDefault="009A463C">
          <w:pPr>
            <w:pStyle w:val="TOC2"/>
            <w:rPr>
              <w:rFonts w:asciiTheme="minorHAnsi" w:eastAsiaTheme="minorEastAsia" w:hAnsiTheme="minorHAnsi" w:cstheme="minorBidi"/>
              <w:caps w:val="0"/>
              <w:noProof/>
              <w:sz w:val="22"/>
              <w:szCs w:val="22"/>
            </w:rPr>
          </w:pPr>
          <w:hyperlink w:anchor="_Toc209605286" w:history="1">
            <w:r w:rsidRPr="009B5BC0">
              <w:rPr>
                <w:rStyle w:val="Hyperlink"/>
                <w:rFonts w:eastAsia="MS Mincho"/>
                <w:noProof/>
              </w:rPr>
              <w:t>3.4</w:t>
            </w:r>
            <w:r>
              <w:rPr>
                <w:rFonts w:asciiTheme="minorHAnsi" w:eastAsiaTheme="minorEastAsia" w:hAnsiTheme="minorHAnsi" w:cstheme="minorBidi"/>
                <w:caps w:val="0"/>
                <w:noProof/>
                <w:sz w:val="22"/>
                <w:szCs w:val="22"/>
              </w:rPr>
              <w:tab/>
            </w:r>
            <w:r w:rsidRPr="009B5BC0">
              <w:rPr>
                <w:rStyle w:val="Hyperlink"/>
                <w:rFonts w:eastAsia="MS Mincho"/>
                <w:noProof/>
              </w:rPr>
              <w:t>QUOTE ERRORS</w:t>
            </w:r>
            <w:r>
              <w:rPr>
                <w:noProof/>
                <w:webHidden/>
              </w:rPr>
              <w:tab/>
            </w:r>
            <w:r>
              <w:rPr>
                <w:noProof/>
                <w:webHidden/>
              </w:rPr>
              <w:fldChar w:fldCharType="begin"/>
            </w:r>
            <w:r>
              <w:rPr>
                <w:noProof/>
                <w:webHidden/>
              </w:rPr>
              <w:instrText xml:space="preserve"> PAGEREF _Toc209605286 \h </w:instrText>
            </w:r>
            <w:r>
              <w:rPr>
                <w:noProof/>
                <w:webHidden/>
              </w:rPr>
            </w:r>
            <w:r>
              <w:rPr>
                <w:noProof/>
                <w:webHidden/>
              </w:rPr>
              <w:fldChar w:fldCharType="separate"/>
            </w:r>
            <w:r>
              <w:rPr>
                <w:noProof/>
                <w:webHidden/>
              </w:rPr>
              <w:t>5</w:t>
            </w:r>
            <w:r>
              <w:rPr>
                <w:noProof/>
                <w:webHidden/>
              </w:rPr>
              <w:fldChar w:fldCharType="end"/>
            </w:r>
          </w:hyperlink>
        </w:p>
        <w:p w14:paraId="1747D2BC" w14:textId="7C2BBC16" w:rsidR="009A463C" w:rsidRDefault="009A463C">
          <w:pPr>
            <w:pStyle w:val="TOC2"/>
            <w:rPr>
              <w:rFonts w:asciiTheme="minorHAnsi" w:eastAsiaTheme="minorEastAsia" w:hAnsiTheme="minorHAnsi" w:cstheme="minorBidi"/>
              <w:caps w:val="0"/>
              <w:noProof/>
              <w:sz w:val="22"/>
              <w:szCs w:val="22"/>
            </w:rPr>
          </w:pPr>
          <w:hyperlink w:anchor="_Toc209605287" w:history="1">
            <w:r w:rsidRPr="009B5BC0">
              <w:rPr>
                <w:rStyle w:val="Hyperlink"/>
                <w:noProof/>
              </w:rPr>
              <w:t>3.5</w:t>
            </w:r>
            <w:r>
              <w:rPr>
                <w:rFonts w:asciiTheme="minorHAnsi" w:eastAsiaTheme="minorEastAsia" w:hAnsiTheme="minorHAnsi" w:cstheme="minorBidi"/>
                <w:caps w:val="0"/>
                <w:noProof/>
                <w:sz w:val="22"/>
                <w:szCs w:val="22"/>
              </w:rPr>
              <w:tab/>
            </w:r>
            <w:r w:rsidRPr="009B5BC0">
              <w:rPr>
                <w:rStyle w:val="Hyperlink"/>
                <w:noProof/>
              </w:rPr>
              <w:t>QUOTE WITHDRAWAL PRIOR TO QUOTE OPENING</w:t>
            </w:r>
            <w:r>
              <w:rPr>
                <w:noProof/>
                <w:webHidden/>
              </w:rPr>
              <w:tab/>
            </w:r>
            <w:r>
              <w:rPr>
                <w:noProof/>
                <w:webHidden/>
              </w:rPr>
              <w:fldChar w:fldCharType="begin"/>
            </w:r>
            <w:r>
              <w:rPr>
                <w:noProof/>
                <w:webHidden/>
              </w:rPr>
              <w:instrText xml:space="preserve"> PAGEREF _Toc209605287 \h </w:instrText>
            </w:r>
            <w:r>
              <w:rPr>
                <w:noProof/>
                <w:webHidden/>
              </w:rPr>
            </w:r>
            <w:r>
              <w:rPr>
                <w:noProof/>
                <w:webHidden/>
              </w:rPr>
              <w:fldChar w:fldCharType="separate"/>
            </w:r>
            <w:r>
              <w:rPr>
                <w:noProof/>
                <w:webHidden/>
              </w:rPr>
              <w:t>5</w:t>
            </w:r>
            <w:r>
              <w:rPr>
                <w:noProof/>
                <w:webHidden/>
              </w:rPr>
              <w:fldChar w:fldCharType="end"/>
            </w:r>
          </w:hyperlink>
        </w:p>
        <w:p w14:paraId="396C36A9" w14:textId="66B18394" w:rsidR="009A463C" w:rsidRDefault="009A463C">
          <w:pPr>
            <w:pStyle w:val="TOC2"/>
            <w:rPr>
              <w:rFonts w:asciiTheme="minorHAnsi" w:eastAsiaTheme="minorEastAsia" w:hAnsiTheme="minorHAnsi" w:cstheme="minorBidi"/>
              <w:caps w:val="0"/>
              <w:noProof/>
              <w:sz w:val="22"/>
              <w:szCs w:val="22"/>
            </w:rPr>
          </w:pPr>
          <w:hyperlink w:anchor="_Toc209605288" w:history="1">
            <w:r w:rsidRPr="009B5BC0">
              <w:rPr>
                <w:rStyle w:val="Hyperlink"/>
                <w:noProof/>
              </w:rPr>
              <w:t>3.6</w:t>
            </w:r>
            <w:r>
              <w:rPr>
                <w:rFonts w:asciiTheme="minorHAnsi" w:eastAsiaTheme="minorEastAsia" w:hAnsiTheme="minorHAnsi" w:cstheme="minorBidi"/>
                <w:caps w:val="0"/>
                <w:noProof/>
                <w:sz w:val="22"/>
                <w:szCs w:val="22"/>
              </w:rPr>
              <w:tab/>
            </w:r>
            <w:r w:rsidRPr="009B5BC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_Toc209605288 \h </w:instrText>
            </w:r>
            <w:r>
              <w:rPr>
                <w:noProof/>
                <w:webHidden/>
              </w:rPr>
            </w:r>
            <w:r>
              <w:rPr>
                <w:noProof/>
                <w:webHidden/>
              </w:rPr>
              <w:fldChar w:fldCharType="separate"/>
            </w:r>
            <w:r>
              <w:rPr>
                <w:noProof/>
                <w:webHidden/>
              </w:rPr>
              <w:t>5</w:t>
            </w:r>
            <w:r>
              <w:rPr>
                <w:noProof/>
                <w:webHidden/>
              </w:rPr>
              <w:fldChar w:fldCharType="end"/>
            </w:r>
          </w:hyperlink>
        </w:p>
        <w:p w14:paraId="0779CC5C" w14:textId="62344E5C" w:rsidR="009A463C" w:rsidRDefault="009A463C">
          <w:pPr>
            <w:pStyle w:val="TOC2"/>
            <w:rPr>
              <w:rFonts w:asciiTheme="minorHAnsi" w:eastAsiaTheme="minorEastAsia" w:hAnsiTheme="minorHAnsi" w:cstheme="minorBidi"/>
              <w:caps w:val="0"/>
              <w:noProof/>
              <w:sz w:val="22"/>
              <w:szCs w:val="22"/>
            </w:rPr>
          </w:pPr>
          <w:hyperlink w:anchor="_Toc209605289" w:history="1">
            <w:r w:rsidRPr="009B5BC0">
              <w:rPr>
                <w:rStyle w:val="Hyperlink"/>
                <w:rFonts w:eastAsia="MS Mincho"/>
                <w:noProof/>
              </w:rPr>
              <w:t>3.7</w:t>
            </w:r>
            <w:r>
              <w:rPr>
                <w:rFonts w:asciiTheme="minorHAnsi" w:eastAsiaTheme="minorEastAsia" w:hAnsiTheme="minorHAnsi" w:cstheme="minorBidi"/>
                <w:caps w:val="0"/>
                <w:noProof/>
                <w:sz w:val="22"/>
                <w:szCs w:val="22"/>
              </w:rPr>
              <w:tab/>
            </w:r>
            <w:r w:rsidRPr="009B5BC0">
              <w:rPr>
                <w:rStyle w:val="Hyperlink"/>
                <w:rFonts w:eastAsia="MS Mincho"/>
                <w:noProof/>
              </w:rPr>
              <w:t>JOINT VENTURE</w:t>
            </w:r>
            <w:r>
              <w:rPr>
                <w:noProof/>
                <w:webHidden/>
              </w:rPr>
              <w:tab/>
            </w:r>
            <w:r>
              <w:rPr>
                <w:noProof/>
                <w:webHidden/>
              </w:rPr>
              <w:fldChar w:fldCharType="begin"/>
            </w:r>
            <w:r>
              <w:rPr>
                <w:noProof/>
                <w:webHidden/>
              </w:rPr>
              <w:instrText xml:space="preserve"> PAGEREF _Toc209605289 \h </w:instrText>
            </w:r>
            <w:r>
              <w:rPr>
                <w:noProof/>
                <w:webHidden/>
              </w:rPr>
            </w:r>
            <w:r>
              <w:rPr>
                <w:noProof/>
                <w:webHidden/>
              </w:rPr>
              <w:fldChar w:fldCharType="separate"/>
            </w:r>
            <w:r>
              <w:rPr>
                <w:noProof/>
                <w:webHidden/>
              </w:rPr>
              <w:t>6</w:t>
            </w:r>
            <w:r>
              <w:rPr>
                <w:noProof/>
                <w:webHidden/>
              </w:rPr>
              <w:fldChar w:fldCharType="end"/>
            </w:r>
          </w:hyperlink>
        </w:p>
        <w:p w14:paraId="66A1AC87" w14:textId="1C6A09A6" w:rsidR="009A463C" w:rsidRDefault="009A463C">
          <w:pPr>
            <w:pStyle w:val="TOC2"/>
            <w:rPr>
              <w:rFonts w:asciiTheme="minorHAnsi" w:eastAsiaTheme="minorEastAsia" w:hAnsiTheme="minorHAnsi" w:cstheme="minorBidi"/>
              <w:caps w:val="0"/>
              <w:noProof/>
              <w:sz w:val="22"/>
              <w:szCs w:val="22"/>
            </w:rPr>
          </w:pPr>
          <w:hyperlink w:anchor="_Toc209605290" w:history="1">
            <w:r w:rsidRPr="009B5BC0">
              <w:rPr>
                <w:rStyle w:val="Hyperlink"/>
                <w:noProof/>
              </w:rPr>
              <w:t>3.8</w:t>
            </w:r>
            <w:r>
              <w:rPr>
                <w:rFonts w:asciiTheme="minorHAnsi" w:eastAsiaTheme="minorEastAsia" w:hAnsiTheme="minorHAnsi" w:cstheme="minorBidi"/>
                <w:caps w:val="0"/>
                <w:noProof/>
                <w:sz w:val="22"/>
                <w:szCs w:val="22"/>
              </w:rPr>
              <w:tab/>
            </w:r>
            <w:r w:rsidRPr="009B5BC0">
              <w:rPr>
                <w:rStyle w:val="Hyperlink"/>
                <w:noProof/>
              </w:rPr>
              <w:t>SMALL BUSINESS SET-ASIDE CONTRACTS</w:t>
            </w:r>
            <w:r>
              <w:rPr>
                <w:noProof/>
                <w:webHidden/>
              </w:rPr>
              <w:tab/>
            </w:r>
            <w:r>
              <w:rPr>
                <w:noProof/>
                <w:webHidden/>
              </w:rPr>
              <w:fldChar w:fldCharType="begin"/>
            </w:r>
            <w:r>
              <w:rPr>
                <w:noProof/>
                <w:webHidden/>
              </w:rPr>
              <w:instrText xml:space="preserve"> PAGEREF _Toc209605290 \h </w:instrText>
            </w:r>
            <w:r>
              <w:rPr>
                <w:noProof/>
                <w:webHidden/>
              </w:rPr>
            </w:r>
            <w:r>
              <w:rPr>
                <w:noProof/>
                <w:webHidden/>
              </w:rPr>
              <w:fldChar w:fldCharType="separate"/>
            </w:r>
            <w:r>
              <w:rPr>
                <w:noProof/>
                <w:webHidden/>
              </w:rPr>
              <w:t>6</w:t>
            </w:r>
            <w:r>
              <w:rPr>
                <w:noProof/>
                <w:webHidden/>
              </w:rPr>
              <w:fldChar w:fldCharType="end"/>
            </w:r>
          </w:hyperlink>
        </w:p>
        <w:p w14:paraId="63649F57" w14:textId="1787CA74" w:rsidR="009A463C" w:rsidRDefault="009A463C">
          <w:pPr>
            <w:pStyle w:val="TOC2"/>
            <w:rPr>
              <w:rFonts w:asciiTheme="minorHAnsi" w:eastAsiaTheme="minorEastAsia" w:hAnsiTheme="minorHAnsi" w:cstheme="minorBidi"/>
              <w:caps w:val="0"/>
              <w:noProof/>
              <w:sz w:val="22"/>
              <w:szCs w:val="22"/>
            </w:rPr>
          </w:pPr>
          <w:hyperlink w:anchor="_Toc209605291" w:history="1">
            <w:r w:rsidRPr="009B5BC0">
              <w:rPr>
                <w:rStyle w:val="Hyperlink"/>
                <w:noProof/>
              </w:rPr>
              <w:t>3.9</w:t>
            </w:r>
            <w:r>
              <w:rPr>
                <w:rFonts w:asciiTheme="minorHAnsi" w:eastAsiaTheme="minorEastAsia" w:hAnsiTheme="minorHAnsi" w:cstheme="minorBidi"/>
                <w:caps w:val="0"/>
                <w:noProof/>
                <w:sz w:val="22"/>
                <w:szCs w:val="22"/>
              </w:rPr>
              <w:tab/>
            </w:r>
            <w:r w:rsidRPr="009B5BC0">
              <w:rPr>
                <w:rStyle w:val="Hyperlink"/>
                <w:noProof/>
              </w:rPr>
              <w:t>DISABLED VETERANS’ BUSINESS SET-ASIDE CONTRACT</w:t>
            </w:r>
            <w:r>
              <w:rPr>
                <w:noProof/>
                <w:webHidden/>
              </w:rPr>
              <w:tab/>
            </w:r>
            <w:r>
              <w:rPr>
                <w:noProof/>
                <w:webHidden/>
              </w:rPr>
              <w:fldChar w:fldCharType="begin"/>
            </w:r>
            <w:r>
              <w:rPr>
                <w:noProof/>
                <w:webHidden/>
              </w:rPr>
              <w:instrText xml:space="preserve"> PAGEREF _Toc209605291 \h </w:instrText>
            </w:r>
            <w:r>
              <w:rPr>
                <w:noProof/>
                <w:webHidden/>
              </w:rPr>
            </w:r>
            <w:r>
              <w:rPr>
                <w:noProof/>
                <w:webHidden/>
              </w:rPr>
              <w:fldChar w:fldCharType="separate"/>
            </w:r>
            <w:r>
              <w:rPr>
                <w:noProof/>
                <w:webHidden/>
              </w:rPr>
              <w:t>6</w:t>
            </w:r>
            <w:r>
              <w:rPr>
                <w:noProof/>
                <w:webHidden/>
              </w:rPr>
              <w:fldChar w:fldCharType="end"/>
            </w:r>
          </w:hyperlink>
        </w:p>
        <w:p w14:paraId="2641C6D1" w14:textId="7065382A" w:rsidR="009A463C" w:rsidRDefault="009A463C">
          <w:pPr>
            <w:pStyle w:val="TOC2"/>
            <w:rPr>
              <w:rFonts w:asciiTheme="minorHAnsi" w:eastAsiaTheme="minorEastAsia" w:hAnsiTheme="minorHAnsi" w:cstheme="minorBidi"/>
              <w:caps w:val="0"/>
              <w:noProof/>
              <w:sz w:val="22"/>
              <w:szCs w:val="22"/>
            </w:rPr>
          </w:pPr>
          <w:hyperlink w:anchor="_Toc209605292" w:history="1">
            <w:r w:rsidRPr="009B5BC0">
              <w:rPr>
                <w:rStyle w:val="Hyperlink"/>
                <w:noProof/>
              </w:rPr>
              <w:t>3.10</w:t>
            </w:r>
            <w:r>
              <w:rPr>
                <w:rFonts w:asciiTheme="minorHAnsi" w:eastAsiaTheme="minorEastAsia" w:hAnsiTheme="minorHAnsi" w:cstheme="minorBidi"/>
                <w:caps w:val="0"/>
                <w:noProof/>
                <w:sz w:val="22"/>
                <w:szCs w:val="22"/>
              </w:rPr>
              <w:tab/>
            </w:r>
            <w:r w:rsidRPr="009B5BC0">
              <w:rPr>
                <w:rStyle w:val="Hyperlink"/>
                <w:noProof/>
              </w:rPr>
              <w:t>BID SECURITY</w:t>
            </w:r>
            <w:r>
              <w:rPr>
                <w:noProof/>
                <w:webHidden/>
              </w:rPr>
              <w:tab/>
            </w:r>
            <w:r>
              <w:rPr>
                <w:noProof/>
                <w:webHidden/>
              </w:rPr>
              <w:fldChar w:fldCharType="begin"/>
            </w:r>
            <w:r>
              <w:rPr>
                <w:noProof/>
                <w:webHidden/>
              </w:rPr>
              <w:instrText xml:space="preserve"> PAGEREF _Toc209605292 \h </w:instrText>
            </w:r>
            <w:r>
              <w:rPr>
                <w:noProof/>
                <w:webHidden/>
              </w:rPr>
            </w:r>
            <w:r>
              <w:rPr>
                <w:noProof/>
                <w:webHidden/>
              </w:rPr>
              <w:fldChar w:fldCharType="separate"/>
            </w:r>
            <w:r>
              <w:rPr>
                <w:noProof/>
                <w:webHidden/>
              </w:rPr>
              <w:t>6</w:t>
            </w:r>
            <w:r>
              <w:rPr>
                <w:noProof/>
                <w:webHidden/>
              </w:rPr>
              <w:fldChar w:fldCharType="end"/>
            </w:r>
          </w:hyperlink>
        </w:p>
        <w:p w14:paraId="4474FD38" w14:textId="48EED5B9" w:rsidR="009A463C" w:rsidRDefault="009A463C">
          <w:pPr>
            <w:pStyle w:val="TOC2"/>
            <w:rPr>
              <w:rFonts w:asciiTheme="minorHAnsi" w:eastAsiaTheme="minorEastAsia" w:hAnsiTheme="minorHAnsi" w:cstheme="minorBidi"/>
              <w:caps w:val="0"/>
              <w:noProof/>
              <w:sz w:val="22"/>
              <w:szCs w:val="22"/>
            </w:rPr>
          </w:pPr>
          <w:hyperlink w:anchor="_Toc209605293" w:history="1">
            <w:r w:rsidRPr="009B5BC0">
              <w:rPr>
                <w:rStyle w:val="Hyperlink"/>
                <w:noProof/>
              </w:rPr>
              <w:t>3.11</w:t>
            </w:r>
            <w:r>
              <w:rPr>
                <w:rFonts w:asciiTheme="minorHAnsi" w:eastAsiaTheme="minorEastAsia" w:hAnsiTheme="minorHAnsi" w:cstheme="minorBidi"/>
                <w:caps w:val="0"/>
                <w:noProof/>
                <w:sz w:val="22"/>
                <w:szCs w:val="22"/>
              </w:rPr>
              <w:tab/>
            </w:r>
            <w:r w:rsidRPr="009B5BC0">
              <w:rPr>
                <w:rStyle w:val="Hyperlink"/>
                <w:noProof/>
              </w:rPr>
              <w:t>BIDDER ADDITIONAL TERMS SUBMITTED WITH THE QUOTE</w:t>
            </w:r>
            <w:r>
              <w:rPr>
                <w:noProof/>
                <w:webHidden/>
              </w:rPr>
              <w:tab/>
            </w:r>
            <w:r>
              <w:rPr>
                <w:noProof/>
                <w:webHidden/>
              </w:rPr>
              <w:fldChar w:fldCharType="begin"/>
            </w:r>
            <w:r>
              <w:rPr>
                <w:noProof/>
                <w:webHidden/>
              </w:rPr>
              <w:instrText xml:space="preserve"> PAGEREF _Toc209605293 \h </w:instrText>
            </w:r>
            <w:r>
              <w:rPr>
                <w:noProof/>
                <w:webHidden/>
              </w:rPr>
            </w:r>
            <w:r>
              <w:rPr>
                <w:noProof/>
                <w:webHidden/>
              </w:rPr>
              <w:fldChar w:fldCharType="separate"/>
            </w:r>
            <w:r>
              <w:rPr>
                <w:noProof/>
                <w:webHidden/>
              </w:rPr>
              <w:t>6</w:t>
            </w:r>
            <w:r>
              <w:rPr>
                <w:noProof/>
                <w:webHidden/>
              </w:rPr>
              <w:fldChar w:fldCharType="end"/>
            </w:r>
          </w:hyperlink>
        </w:p>
        <w:p w14:paraId="57231726" w14:textId="73F9439D" w:rsidR="009A463C" w:rsidRDefault="009A463C">
          <w:pPr>
            <w:pStyle w:val="TOC2"/>
            <w:rPr>
              <w:rFonts w:asciiTheme="minorHAnsi" w:eastAsiaTheme="minorEastAsia" w:hAnsiTheme="minorHAnsi" w:cstheme="minorBidi"/>
              <w:caps w:val="0"/>
              <w:noProof/>
              <w:sz w:val="22"/>
              <w:szCs w:val="22"/>
            </w:rPr>
          </w:pPr>
          <w:hyperlink w:anchor="_Toc209605294" w:history="1">
            <w:r w:rsidRPr="009B5BC0">
              <w:rPr>
                <w:rStyle w:val="Hyperlink"/>
                <w:noProof/>
              </w:rPr>
              <w:t>3.12</w:t>
            </w:r>
            <w:r>
              <w:rPr>
                <w:rFonts w:asciiTheme="minorHAnsi" w:eastAsiaTheme="minorEastAsia" w:hAnsiTheme="minorHAnsi" w:cstheme="minorBidi"/>
                <w:caps w:val="0"/>
                <w:noProof/>
                <w:sz w:val="22"/>
                <w:szCs w:val="22"/>
              </w:rPr>
              <w:tab/>
            </w:r>
            <w:r w:rsidRPr="009B5BC0">
              <w:rPr>
                <w:rStyle w:val="Hyperlink"/>
                <w:noProof/>
              </w:rPr>
              <w:t>QUOTE CONTENT</w:t>
            </w:r>
            <w:r>
              <w:rPr>
                <w:noProof/>
                <w:webHidden/>
              </w:rPr>
              <w:tab/>
            </w:r>
            <w:r>
              <w:rPr>
                <w:noProof/>
                <w:webHidden/>
              </w:rPr>
              <w:fldChar w:fldCharType="begin"/>
            </w:r>
            <w:r>
              <w:rPr>
                <w:noProof/>
                <w:webHidden/>
              </w:rPr>
              <w:instrText xml:space="preserve"> PAGEREF _Toc209605294 \h </w:instrText>
            </w:r>
            <w:r>
              <w:rPr>
                <w:noProof/>
                <w:webHidden/>
              </w:rPr>
            </w:r>
            <w:r>
              <w:rPr>
                <w:noProof/>
                <w:webHidden/>
              </w:rPr>
              <w:fldChar w:fldCharType="separate"/>
            </w:r>
            <w:r>
              <w:rPr>
                <w:noProof/>
                <w:webHidden/>
              </w:rPr>
              <w:t>6</w:t>
            </w:r>
            <w:r>
              <w:rPr>
                <w:noProof/>
                <w:webHidden/>
              </w:rPr>
              <w:fldChar w:fldCharType="end"/>
            </w:r>
          </w:hyperlink>
        </w:p>
        <w:p w14:paraId="783BE36B" w14:textId="40B64BC0" w:rsidR="009A463C" w:rsidRDefault="009A463C">
          <w:pPr>
            <w:pStyle w:val="TOC2"/>
            <w:rPr>
              <w:rFonts w:asciiTheme="minorHAnsi" w:eastAsiaTheme="minorEastAsia" w:hAnsiTheme="minorHAnsi" w:cstheme="minorBidi"/>
              <w:caps w:val="0"/>
              <w:noProof/>
              <w:sz w:val="22"/>
              <w:szCs w:val="22"/>
            </w:rPr>
          </w:pPr>
          <w:hyperlink w:anchor="_Toc209605295" w:history="1">
            <w:r w:rsidRPr="009B5BC0">
              <w:rPr>
                <w:rStyle w:val="Hyperlink"/>
                <w:noProof/>
              </w:rPr>
              <w:t>3.13</w:t>
            </w:r>
            <w:r>
              <w:rPr>
                <w:rFonts w:asciiTheme="minorHAnsi" w:eastAsiaTheme="minorEastAsia" w:hAnsiTheme="minorHAnsi" w:cstheme="minorBidi"/>
                <w:caps w:val="0"/>
                <w:noProof/>
                <w:sz w:val="22"/>
                <w:szCs w:val="22"/>
              </w:rPr>
              <w:tab/>
            </w:r>
            <w:r w:rsidRPr="009B5BC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_Toc209605295 \h </w:instrText>
            </w:r>
            <w:r>
              <w:rPr>
                <w:noProof/>
                <w:webHidden/>
              </w:rPr>
            </w:r>
            <w:r>
              <w:rPr>
                <w:noProof/>
                <w:webHidden/>
              </w:rPr>
              <w:fldChar w:fldCharType="separate"/>
            </w:r>
            <w:r>
              <w:rPr>
                <w:noProof/>
                <w:webHidden/>
              </w:rPr>
              <w:t>7</w:t>
            </w:r>
            <w:r>
              <w:rPr>
                <w:noProof/>
                <w:webHidden/>
              </w:rPr>
              <w:fldChar w:fldCharType="end"/>
            </w:r>
          </w:hyperlink>
        </w:p>
        <w:p w14:paraId="2C907F2D" w14:textId="2A4B9FE2" w:rsidR="009A463C" w:rsidRDefault="009A463C">
          <w:pPr>
            <w:pStyle w:val="TOC3"/>
            <w:rPr>
              <w:rFonts w:asciiTheme="minorHAnsi" w:eastAsiaTheme="minorEastAsia" w:hAnsiTheme="minorHAnsi" w:cstheme="minorBidi"/>
              <w:iCs w:val="0"/>
              <w:caps w:val="0"/>
              <w:noProof/>
              <w:sz w:val="22"/>
              <w:szCs w:val="22"/>
            </w:rPr>
          </w:pPr>
          <w:hyperlink w:anchor="_Toc209605296" w:history="1">
            <w:r w:rsidRPr="009B5BC0">
              <w:rPr>
                <w:rStyle w:val="Hyperlink"/>
                <w:noProof/>
              </w:rPr>
              <w:t>3.13.1</w:t>
            </w:r>
            <w:r>
              <w:rPr>
                <w:rFonts w:asciiTheme="minorHAnsi" w:eastAsiaTheme="minorEastAsia" w:hAnsiTheme="minorHAnsi" w:cstheme="minorBidi"/>
                <w:iCs w:val="0"/>
                <w:caps w:val="0"/>
                <w:noProof/>
                <w:sz w:val="22"/>
                <w:szCs w:val="22"/>
              </w:rPr>
              <w:tab/>
            </w:r>
            <w:r w:rsidRPr="009B5BC0">
              <w:rPr>
                <w:rStyle w:val="Hyperlink"/>
                <w:noProof/>
              </w:rPr>
              <w:t>OFFER AND ACCEPTANCE PAGE</w:t>
            </w:r>
            <w:r>
              <w:rPr>
                <w:noProof/>
                <w:webHidden/>
              </w:rPr>
              <w:tab/>
            </w:r>
            <w:r>
              <w:rPr>
                <w:noProof/>
                <w:webHidden/>
              </w:rPr>
              <w:fldChar w:fldCharType="begin"/>
            </w:r>
            <w:r>
              <w:rPr>
                <w:noProof/>
                <w:webHidden/>
              </w:rPr>
              <w:instrText xml:space="preserve"> PAGEREF _Toc209605296 \h </w:instrText>
            </w:r>
            <w:r>
              <w:rPr>
                <w:noProof/>
                <w:webHidden/>
              </w:rPr>
            </w:r>
            <w:r>
              <w:rPr>
                <w:noProof/>
                <w:webHidden/>
              </w:rPr>
              <w:fldChar w:fldCharType="separate"/>
            </w:r>
            <w:r>
              <w:rPr>
                <w:noProof/>
                <w:webHidden/>
              </w:rPr>
              <w:t>7</w:t>
            </w:r>
            <w:r>
              <w:rPr>
                <w:noProof/>
                <w:webHidden/>
              </w:rPr>
              <w:fldChar w:fldCharType="end"/>
            </w:r>
          </w:hyperlink>
        </w:p>
        <w:p w14:paraId="3E6BAC34" w14:textId="713D7ED2" w:rsidR="009A463C" w:rsidRDefault="009A463C">
          <w:pPr>
            <w:pStyle w:val="TOC3"/>
            <w:rPr>
              <w:rFonts w:asciiTheme="minorHAnsi" w:eastAsiaTheme="minorEastAsia" w:hAnsiTheme="minorHAnsi" w:cstheme="minorBidi"/>
              <w:iCs w:val="0"/>
              <w:caps w:val="0"/>
              <w:noProof/>
              <w:sz w:val="22"/>
              <w:szCs w:val="22"/>
            </w:rPr>
          </w:pPr>
          <w:hyperlink w:anchor="_Toc209605297" w:history="1">
            <w:r w:rsidRPr="009B5BC0">
              <w:rPr>
                <w:rStyle w:val="Hyperlink"/>
                <w:noProof/>
              </w:rPr>
              <w:t>3.13.2</w:t>
            </w:r>
            <w:r>
              <w:rPr>
                <w:rFonts w:asciiTheme="minorHAnsi" w:eastAsiaTheme="minorEastAsia" w:hAnsiTheme="minorHAnsi" w:cstheme="minorBidi"/>
                <w:iCs w:val="0"/>
                <w:caps w:val="0"/>
                <w:noProof/>
                <w:sz w:val="22"/>
                <w:szCs w:val="22"/>
              </w:rPr>
              <w:tab/>
            </w:r>
            <w:r w:rsidRPr="009B5BC0">
              <w:rPr>
                <w:rStyle w:val="Hyperlink"/>
                <w:noProof/>
              </w:rPr>
              <w:t>OWNERSHIP DISCLOSURE FORM</w:t>
            </w:r>
            <w:r>
              <w:rPr>
                <w:noProof/>
                <w:webHidden/>
              </w:rPr>
              <w:tab/>
            </w:r>
            <w:r>
              <w:rPr>
                <w:noProof/>
                <w:webHidden/>
              </w:rPr>
              <w:fldChar w:fldCharType="begin"/>
            </w:r>
            <w:r>
              <w:rPr>
                <w:noProof/>
                <w:webHidden/>
              </w:rPr>
              <w:instrText xml:space="preserve"> PAGEREF _Toc209605297 \h </w:instrText>
            </w:r>
            <w:r>
              <w:rPr>
                <w:noProof/>
                <w:webHidden/>
              </w:rPr>
            </w:r>
            <w:r>
              <w:rPr>
                <w:noProof/>
                <w:webHidden/>
              </w:rPr>
              <w:fldChar w:fldCharType="separate"/>
            </w:r>
            <w:r>
              <w:rPr>
                <w:noProof/>
                <w:webHidden/>
              </w:rPr>
              <w:t>7</w:t>
            </w:r>
            <w:r>
              <w:rPr>
                <w:noProof/>
                <w:webHidden/>
              </w:rPr>
              <w:fldChar w:fldCharType="end"/>
            </w:r>
          </w:hyperlink>
        </w:p>
        <w:p w14:paraId="43BA0BFA" w14:textId="6D5FCBFD" w:rsidR="009A463C" w:rsidRDefault="009A463C">
          <w:pPr>
            <w:pStyle w:val="TOC3"/>
            <w:rPr>
              <w:rFonts w:asciiTheme="minorHAnsi" w:eastAsiaTheme="minorEastAsia" w:hAnsiTheme="minorHAnsi" w:cstheme="minorBidi"/>
              <w:iCs w:val="0"/>
              <w:caps w:val="0"/>
              <w:noProof/>
              <w:sz w:val="22"/>
              <w:szCs w:val="22"/>
            </w:rPr>
          </w:pPr>
          <w:hyperlink w:anchor="_Toc209605298" w:history="1">
            <w:r w:rsidRPr="009B5BC0">
              <w:rPr>
                <w:rStyle w:val="Hyperlink"/>
                <w:noProof/>
              </w:rPr>
              <w:t>3.13.3</w:t>
            </w:r>
            <w:r>
              <w:rPr>
                <w:rFonts w:asciiTheme="minorHAnsi" w:eastAsiaTheme="minorEastAsia" w:hAnsiTheme="minorHAnsi" w:cstheme="minorBidi"/>
                <w:iCs w:val="0"/>
                <w:caps w:val="0"/>
                <w:noProof/>
                <w:sz w:val="22"/>
                <w:szCs w:val="22"/>
              </w:rPr>
              <w:tab/>
            </w:r>
            <w:r w:rsidRPr="009B5BC0">
              <w:rPr>
                <w:rStyle w:val="Hyperlink"/>
                <w:noProof/>
              </w:rPr>
              <w:t>DISCLOSURE OF INVESTMENT ACTIVITIES IN IRAN FORM</w:t>
            </w:r>
            <w:r>
              <w:rPr>
                <w:noProof/>
                <w:webHidden/>
              </w:rPr>
              <w:tab/>
            </w:r>
            <w:r>
              <w:rPr>
                <w:noProof/>
                <w:webHidden/>
              </w:rPr>
              <w:fldChar w:fldCharType="begin"/>
            </w:r>
            <w:r>
              <w:rPr>
                <w:noProof/>
                <w:webHidden/>
              </w:rPr>
              <w:instrText xml:space="preserve"> PAGEREF _Toc209605298 \h </w:instrText>
            </w:r>
            <w:r>
              <w:rPr>
                <w:noProof/>
                <w:webHidden/>
              </w:rPr>
            </w:r>
            <w:r>
              <w:rPr>
                <w:noProof/>
                <w:webHidden/>
              </w:rPr>
              <w:fldChar w:fldCharType="separate"/>
            </w:r>
            <w:r>
              <w:rPr>
                <w:noProof/>
                <w:webHidden/>
              </w:rPr>
              <w:t>7</w:t>
            </w:r>
            <w:r>
              <w:rPr>
                <w:noProof/>
                <w:webHidden/>
              </w:rPr>
              <w:fldChar w:fldCharType="end"/>
            </w:r>
          </w:hyperlink>
        </w:p>
        <w:p w14:paraId="536A3B6E" w14:textId="15283135" w:rsidR="009A463C" w:rsidRDefault="009A463C">
          <w:pPr>
            <w:pStyle w:val="TOC3"/>
            <w:rPr>
              <w:rFonts w:asciiTheme="minorHAnsi" w:eastAsiaTheme="minorEastAsia" w:hAnsiTheme="minorHAnsi" w:cstheme="minorBidi"/>
              <w:iCs w:val="0"/>
              <w:caps w:val="0"/>
              <w:noProof/>
              <w:sz w:val="22"/>
              <w:szCs w:val="22"/>
            </w:rPr>
          </w:pPr>
          <w:hyperlink w:anchor="_Toc209605299" w:history="1">
            <w:r w:rsidRPr="009B5BC0">
              <w:rPr>
                <w:rStyle w:val="Hyperlink"/>
                <w:noProof/>
              </w:rPr>
              <w:t>3.13.4</w:t>
            </w:r>
            <w:r>
              <w:rPr>
                <w:rFonts w:asciiTheme="minorHAnsi" w:eastAsiaTheme="minorEastAsia" w:hAnsiTheme="minorHAnsi" w:cstheme="minorBidi"/>
                <w:iCs w:val="0"/>
                <w:caps w:val="0"/>
                <w:noProof/>
                <w:sz w:val="22"/>
                <w:szCs w:val="22"/>
              </w:rPr>
              <w:tab/>
            </w:r>
            <w:r w:rsidRPr="009B5BC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_Toc209605299 \h </w:instrText>
            </w:r>
            <w:r>
              <w:rPr>
                <w:noProof/>
                <w:webHidden/>
              </w:rPr>
            </w:r>
            <w:r>
              <w:rPr>
                <w:noProof/>
                <w:webHidden/>
              </w:rPr>
              <w:fldChar w:fldCharType="separate"/>
            </w:r>
            <w:r>
              <w:rPr>
                <w:noProof/>
                <w:webHidden/>
              </w:rPr>
              <w:t>7</w:t>
            </w:r>
            <w:r>
              <w:rPr>
                <w:noProof/>
                <w:webHidden/>
              </w:rPr>
              <w:fldChar w:fldCharType="end"/>
            </w:r>
          </w:hyperlink>
        </w:p>
        <w:p w14:paraId="2D76BAFC" w14:textId="5FE8DC41" w:rsidR="009A463C" w:rsidRDefault="009A463C">
          <w:pPr>
            <w:pStyle w:val="TOC3"/>
            <w:rPr>
              <w:rFonts w:asciiTheme="minorHAnsi" w:eastAsiaTheme="minorEastAsia" w:hAnsiTheme="minorHAnsi" w:cstheme="minorBidi"/>
              <w:iCs w:val="0"/>
              <w:caps w:val="0"/>
              <w:noProof/>
              <w:sz w:val="22"/>
              <w:szCs w:val="22"/>
            </w:rPr>
          </w:pPr>
          <w:hyperlink w:anchor="_Toc209605300" w:history="1">
            <w:r w:rsidRPr="009B5BC0">
              <w:rPr>
                <w:rStyle w:val="Hyperlink"/>
                <w:noProof/>
              </w:rPr>
              <w:t>3.13.5</w:t>
            </w:r>
            <w:r>
              <w:rPr>
                <w:rFonts w:asciiTheme="minorHAnsi" w:eastAsiaTheme="minorEastAsia" w:hAnsiTheme="minorHAnsi" w:cstheme="minorBidi"/>
                <w:iCs w:val="0"/>
                <w:caps w:val="0"/>
                <w:noProof/>
                <w:sz w:val="22"/>
                <w:szCs w:val="22"/>
              </w:rPr>
              <w:tab/>
            </w:r>
            <w:r w:rsidRPr="009B5BC0">
              <w:rPr>
                <w:rStyle w:val="Hyperlink"/>
                <w:noProof/>
              </w:rPr>
              <w:t>MACBRIDE PRINCIPLES FORM</w:t>
            </w:r>
            <w:r>
              <w:rPr>
                <w:noProof/>
                <w:webHidden/>
              </w:rPr>
              <w:tab/>
            </w:r>
            <w:r>
              <w:rPr>
                <w:noProof/>
                <w:webHidden/>
              </w:rPr>
              <w:fldChar w:fldCharType="begin"/>
            </w:r>
            <w:r>
              <w:rPr>
                <w:noProof/>
                <w:webHidden/>
              </w:rPr>
              <w:instrText xml:space="preserve"> PAGEREF _Toc209605300 \h </w:instrText>
            </w:r>
            <w:r>
              <w:rPr>
                <w:noProof/>
                <w:webHidden/>
              </w:rPr>
            </w:r>
            <w:r>
              <w:rPr>
                <w:noProof/>
                <w:webHidden/>
              </w:rPr>
              <w:fldChar w:fldCharType="separate"/>
            </w:r>
            <w:r>
              <w:rPr>
                <w:noProof/>
                <w:webHidden/>
              </w:rPr>
              <w:t>8</w:t>
            </w:r>
            <w:r>
              <w:rPr>
                <w:noProof/>
                <w:webHidden/>
              </w:rPr>
              <w:fldChar w:fldCharType="end"/>
            </w:r>
          </w:hyperlink>
        </w:p>
        <w:p w14:paraId="3EF02F16" w14:textId="6263F465" w:rsidR="009A463C" w:rsidRDefault="009A463C">
          <w:pPr>
            <w:pStyle w:val="TOC3"/>
            <w:rPr>
              <w:rFonts w:asciiTheme="minorHAnsi" w:eastAsiaTheme="minorEastAsia" w:hAnsiTheme="minorHAnsi" w:cstheme="minorBidi"/>
              <w:iCs w:val="0"/>
              <w:caps w:val="0"/>
              <w:noProof/>
              <w:sz w:val="22"/>
              <w:szCs w:val="22"/>
            </w:rPr>
          </w:pPr>
          <w:hyperlink w:anchor="_Toc209605301" w:history="1">
            <w:r w:rsidRPr="009B5BC0">
              <w:rPr>
                <w:rStyle w:val="Hyperlink"/>
                <w:noProof/>
              </w:rPr>
              <w:t>3.13.6</w:t>
            </w:r>
            <w:r>
              <w:rPr>
                <w:rFonts w:asciiTheme="minorHAnsi" w:eastAsiaTheme="minorEastAsia" w:hAnsiTheme="minorHAnsi" w:cstheme="minorBidi"/>
                <w:iCs w:val="0"/>
                <w:caps w:val="0"/>
                <w:noProof/>
                <w:sz w:val="22"/>
                <w:szCs w:val="22"/>
              </w:rPr>
              <w:tab/>
            </w:r>
            <w:r w:rsidRPr="009B5BC0">
              <w:rPr>
                <w:rStyle w:val="Hyperlink"/>
                <w:noProof/>
              </w:rPr>
              <w:t>SERVICE PERFORMANCE WITHIN THE UNITED STATES</w:t>
            </w:r>
            <w:r>
              <w:rPr>
                <w:noProof/>
                <w:webHidden/>
              </w:rPr>
              <w:tab/>
            </w:r>
            <w:r>
              <w:rPr>
                <w:noProof/>
                <w:webHidden/>
              </w:rPr>
              <w:fldChar w:fldCharType="begin"/>
            </w:r>
            <w:r>
              <w:rPr>
                <w:noProof/>
                <w:webHidden/>
              </w:rPr>
              <w:instrText xml:space="preserve"> PAGEREF _Toc209605301 \h </w:instrText>
            </w:r>
            <w:r>
              <w:rPr>
                <w:noProof/>
                <w:webHidden/>
              </w:rPr>
            </w:r>
            <w:r>
              <w:rPr>
                <w:noProof/>
                <w:webHidden/>
              </w:rPr>
              <w:fldChar w:fldCharType="separate"/>
            </w:r>
            <w:r>
              <w:rPr>
                <w:noProof/>
                <w:webHidden/>
              </w:rPr>
              <w:t>8</w:t>
            </w:r>
            <w:r>
              <w:rPr>
                <w:noProof/>
                <w:webHidden/>
              </w:rPr>
              <w:fldChar w:fldCharType="end"/>
            </w:r>
          </w:hyperlink>
        </w:p>
        <w:p w14:paraId="1F4B3B28" w14:textId="7831F116" w:rsidR="009A463C" w:rsidRDefault="009A463C">
          <w:pPr>
            <w:pStyle w:val="TOC3"/>
            <w:rPr>
              <w:rFonts w:asciiTheme="minorHAnsi" w:eastAsiaTheme="minorEastAsia" w:hAnsiTheme="minorHAnsi" w:cstheme="minorBidi"/>
              <w:iCs w:val="0"/>
              <w:caps w:val="0"/>
              <w:noProof/>
              <w:sz w:val="22"/>
              <w:szCs w:val="22"/>
            </w:rPr>
          </w:pPr>
          <w:hyperlink w:anchor="_Toc209605302" w:history="1">
            <w:r w:rsidRPr="009B5BC0">
              <w:rPr>
                <w:rStyle w:val="Hyperlink"/>
                <w:noProof/>
              </w:rPr>
              <w:t>3.13.7</w:t>
            </w:r>
            <w:r>
              <w:rPr>
                <w:rFonts w:asciiTheme="minorHAnsi" w:eastAsiaTheme="minorEastAsia" w:hAnsiTheme="minorHAnsi" w:cstheme="minorBidi"/>
                <w:iCs w:val="0"/>
                <w:caps w:val="0"/>
                <w:noProof/>
                <w:sz w:val="22"/>
                <w:szCs w:val="22"/>
              </w:rPr>
              <w:tab/>
            </w:r>
            <w:r w:rsidRPr="009B5BC0">
              <w:rPr>
                <w:rStyle w:val="Hyperlink"/>
                <w:noProof/>
              </w:rPr>
              <w:t>CONFIDENTIALITY/COMMITMENT TO DEFEND</w:t>
            </w:r>
            <w:r>
              <w:rPr>
                <w:noProof/>
                <w:webHidden/>
              </w:rPr>
              <w:tab/>
            </w:r>
            <w:r>
              <w:rPr>
                <w:noProof/>
                <w:webHidden/>
              </w:rPr>
              <w:fldChar w:fldCharType="begin"/>
            </w:r>
            <w:r>
              <w:rPr>
                <w:noProof/>
                <w:webHidden/>
              </w:rPr>
              <w:instrText xml:space="preserve"> PAGEREF _Toc209605302 \h </w:instrText>
            </w:r>
            <w:r>
              <w:rPr>
                <w:noProof/>
                <w:webHidden/>
              </w:rPr>
            </w:r>
            <w:r>
              <w:rPr>
                <w:noProof/>
                <w:webHidden/>
              </w:rPr>
              <w:fldChar w:fldCharType="separate"/>
            </w:r>
            <w:r>
              <w:rPr>
                <w:noProof/>
                <w:webHidden/>
              </w:rPr>
              <w:t>8</w:t>
            </w:r>
            <w:r>
              <w:rPr>
                <w:noProof/>
                <w:webHidden/>
              </w:rPr>
              <w:fldChar w:fldCharType="end"/>
            </w:r>
          </w:hyperlink>
        </w:p>
        <w:p w14:paraId="2429310B" w14:textId="26B81687" w:rsidR="009A463C" w:rsidRDefault="009A463C">
          <w:pPr>
            <w:pStyle w:val="TOC3"/>
            <w:rPr>
              <w:rFonts w:asciiTheme="minorHAnsi" w:eastAsiaTheme="minorEastAsia" w:hAnsiTheme="minorHAnsi" w:cstheme="minorBidi"/>
              <w:iCs w:val="0"/>
              <w:caps w:val="0"/>
              <w:noProof/>
              <w:sz w:val="22"/>
              <w:szCs w:val="22"/>
            </w:rPr>
          </w:pPr>
          <w:hyperlink w:anchor="_Toc209605303" w:history="1">
            <w:r w:rsidRPr="009B5BC0">
              <w:rPr>
                <w:rStyle w:val="Hyperlink"/>
                <w:noProof/>
              </w:rPr>
              <w:t>3.13.8</w:t>
            </w:r>
            <w:r>
              <w:rPr>
                <w:rFonts w:asciiTheme="minorHAnsi" w:eastAsiaTheme="minorEastAsia" w:hAnsiTheme="minorHAnsi" w:cstheme="minorBidi"/>
                <w:iCs w:val="0"/>
                <w:caps w:val="0"/>
                <w:noProof/>
                <w:sz w:val="22"/>
                <w:szCs w:val="22"/>
              </w:rPr>
              <w:tab/>
            </w:r>
            <w:r w:rsidRPr="009B5BC0">
              <w:rPr>
                <w:rStyle w:val="Hyperlink"/>
                <w:noProof/>
              </w:rPr>
              <w:t>SUBCONTRACTOR UTILIZATION PLAN</w:t>
            </w:r>
            <w:r>
              <w:rPr>
                <w:noProof/>
                <w:webHidden/>
              </w:rPr>
              <w:tab/>
            </w:r>
            <w:r>
              <w:rPr>
                <w:noProof/>
                <w:webHidden/>
              </w:rPr>
              <w:fldChar w:fldCharType="begin"/>
            </w:r>
            <w:r>
              <w:rPr>
                <w:noProof/>
                <w:webHidden/>
              </w:rPr>
              <w:instrText xml:space="preserve"> PAGEREF _Toc209605303 \h </w:instrText>
            </w:r>
            <w:r>
              <w:rPr>
                <w:noProof/>
                <w:webHidden/>
              </w:rPr>
            </w:r>
            <w:r>
              <w:rPr>
                <w:noProof/>
                <w:webHidden/>
              </w:rPr>
              <w:fldChar w:fldCharType="separate"/>
            </w:r>
            <w:r>
              <w:rPr>
                <w:noProof/>
                <w:webHidden/>
              </w:rPr>
              <w:t>8</w:t>
            </w:r>
            <w:r>
              <w:rPr>
                <w:noProof/>
                <w:webHidden/>
              </w:rPr>
              <w:fldChar w:fldCharType="end"/>
            </w:r>
          </w:hyperlink>
        </w:p>
        <w:p w14:paraId="5B4B3FB9" w14:textId="0EF6591B" w:rsidR="009A463C" w:rsidRDefault="009A463C">
          <w:pPr>
            <w:pStyle w:val="TOC3"/>
            <w:rPr>
              <w:rFonts w:asciiTheme="minorHAnsi" w:eastAsiaTheme="minorEastAsia" w:hAnsiTheme="minorHAnsi" w:cstheme="minorBidi"/>
              <w:iCs w:val="0"/>
              <w:caps w:val="0"/>
              <w:noProof/>
              <w:sz w:val="22"/>
              <w:szCs w:val="22"/>
            </w:rPr>
          </w:pPr>
          <w:hyperlink w:anchor="_Toc209605304" w:history="1">
            <w:r w:rsidRPr="009B5BC0">
              <w:rPr>
                <w:rStyle w:val="Hyperlink"/>
                <w:noProof/>
              </w:rPr>
              <w:t>3.13.9</w:t>
            </w:r>
            <w:r>
              <w:rPr>
                <w:rFonts w:asciiTheme="minorHAnsi" w:eastAsiaTheme="minorEastAsia" w:hAnsiTheme="minorHAnsi" w:cstheme="minorBidi"/>
                <w:iCs w:val="0"/>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_Toc209605304 \h </w:instrText>
            </w:r>
            <w:r>
              <w:rPr>
                <w:noProof/>
                <w:webHidden/>
              </w:rPr>
            </w:r>
            <w:r>
              <w:rPr>
                <w:noProof/>
                <w:webHidden/>
              </w:rPr>
              <w:fldChar w:fldCharType="separate"/>
            </w:r>
            <w:r>
              <w:rPr>
                <w:noProof/>
                <w:webHidden/>
              </w:rPr>
              <w:t>9</w:t>
            </w:r>
            <w:r>
              <w:rPr>
                <w:noProof/>
                <w:webHidden/>
              </w:rPr>
              <w:fldChar w:fldCharType="end"/>
            </w:r>
          </w:hyperlink>
        </w:p>
        <w:p w14:paraId="70D8760B" w14:textId="6930AF45" w:rsidR="009A463C" w:rsidRDefault="009A463C">
          <w:pPr>
            <w:pStyle w:val="TOC3"/>
            <w:rPr>
              <w:rFonts w:asciiTheme="minorHAnsi" w:eastAsiaTheme="minorEastAsia" w:hAnsiTheme="minorHAnsi" w:cstheme="minorBidi"/>
              <w:iCs w:val="0"/>
              <w:caps w:val="0"/>
              <w:noProof/>
              <w:sz w:val="22"/>
              <w:szCs w:val="22"/>
            </w:rPr>
          </w:pPr>
          <w:hyperlink w:anchor="_Toc209605305" w:history="1">
            <w:r w:rsidRPr="009B5BC0">
              <w:rPr>
                <w:rStyle w:val="Hyperlink"/>
                <w:noProof/>
              </w:rPr>
              <w:t>3.13.10</w:t>
            </w:r>
            <w:r>
              <w:rPr>
                <w:rFonts w:asciiTheme="minorHAnsi" w:eastAsiaTheme="minorEastAsia" w:hAnsiTheme="minorHAnsi" w:cstheme="minorBidi"/>
                <w:iCs w:val="0"/>
                <w:caps w:val="0"/>
                <w:noProof/>
                <w:sz w:val="22"/>
                <w:szCs w:val="22"/>
              </w:rPr>
              <w:tab/>
            </w:r>
            <w:r w:rsidRPr="009B5BC0">
              <w:rPr>
                <w:rStyle w:val="Hyperlink"/>
                <w:noProof/>
              </w:rPr>
              <w:t>AFFIRMATIVE ACTION</w:t>
            </w:r>
            <w:r>
              <w:rPr>
                <w:noProof/>
                <w:webHidden/>
              </w:rPr>
              <w:tab/>
            </w:r>
            <w:r>
              <w:rPr>
                <w:noProof/>
                <w:webHidden/>
              </w:rPr>
              <w:fldChar w:fldCharType="begin"/>
            </w:r>
            <w:r>
              <w:rPr>
                <w:noProof/>
                <w:webHidden/>
              </w:rPr>
              <w:instrText xml:space="preserve"> PAGEREF _Toc209605305 \h </w:instrText>
            </w:r>
            <w:r>
              <w:rPr>
                <w:noProof/>
                <w:webHidden/>
              </w:rPr>
            </w:r>
            <w:r>
              <w:rPr>
                <w:noProof/>
                <w:webHidden/>
              </w:rPr>
              <w:fldChar w:fldCharType="separate"/>
            </w:r>
            <w:r>
              <w:rPr>
                <w:noProof/>
                <w:webHidden/>
              </w:rPr>
              <w:t>9</w:t>
            </w:r>
            <w:r>
              <w:rPr>
                <w:noProof/>
                <w:webHidden/>
              </w:rPr>
              <w:fldChar w:fldCharType="end"/>
            </w:r>
          </w:hyperlink>
        </w:p>
        <w:p w14:paraId="3B357C08" w14:textId="06ACBC85" w:rsidR="009A463C" w:rsidRDefault="009A463C">
          <w:pPr>
            <w:pStyle w:val="TOC3"/>
            <w:rPr>
              <w:rFonts w:asciiTheme="minorHAnsi" w:eastAsiaTheme="minorEastAsia" w:hAnsiTheme="minorHAnsi" w:cstheme="minorBidi"/>
              <w:iCs w:val="0"/>
              <w:caps w:val="0"/>
              <w:noProof/>
              <w:sz w:val="22"/>
              <w:szCs w:val="22"/>
            </w:rPr>
          </w:pPr>
          <w:hyperlink w:anchor="_Toc209605306" w:history="1">
            <w:r w:rsidRPr="009B5BC0">
              <w:rPr>
                <w:rStyle w:val="Hyperlink"/>
                <w:noProof/>
              </w:rPr>
              <w:t>3.13.11</w:t>
            </w:r>
            <w:r>
              <w:rPr>
                <w:rFonts w:asciiTheme="minorHAnsi" w:eastAsiaTheme="minorEastAsia" w:hAnsiTheme="minorHAnsi" w:cstheme="minorBidi"/>
                <w:iCs w:val="0"/>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_Toc209605306 \h </w:instrText>
            </w:r>
            <w:r>
              <w:rPr>
                <w:noProof/>
                <w:webHidden/>
              </w:rPr>
            </w:r>
            <w:r>
              <w:rPr>
                <w:noProof/>
                <w:webHidden/>
              </w:rPr>
              <w:fldChar w:fldCharType="separate"/>
            </w:r>
            <w:r>
              <w:rPr>
                <w:noProof/>
                <w:webHidden/>
              </w:rPr>
              <w:t>9</w:t>
            </w:r>
            <w:r>
              <w:rPr>
                <w:noProof/>
                <w:webHidden/>
              </w:rPr>
              <w:fldChar w:fldCharType="end"/>
            </w:r>
          </w:hyperlink>
        </w:p>
        <w:p w14:paraId="0DE41873" w14:textId="62ECBD35" w:rsidR="009A463C" w:rsidRDefault="009A463C">
          <w:pPr>
            <w:pStyle w:val="TOC3"/>
            <w:rPr>
              <w:rFonts w:asciiTheme="minorHAnsi" w:eastAsiaTheme="minorEastAsia" w:hAnsiTheme="minorHAnsi" w:cstheme="minorBidi"/>
              <w:iCs w:val="0"/>
              <w:caps w:val="0"/>
              <w:noProof/>
              <w:sz w:val="22"/>
              <w:szCs w:val="22"/>
            </w:rPr>
          </w:pPr>
          <w:hyperlink w:anchor="_Toc209605307" w:history="1">
            <w:r w:rsidRPr="009B5BC0">
              <w:rPr>
                <w:rStyle w:val="Hyperlink"/>
                <w:noProof/>
              </w:rPr>
              <w:t>3.13.12</w:t>
            </w:r>
            <w:r>
              <w:rPr>
                <w:rFonts w:asciiTheme="minorHAnsi" w:eastAsiaTheme="minorEastAsia" w:hAnsiTheme="minorHAnsi" w:cstheme="minorBidi"/>
                <w:iCs w:val="0"/>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_Toc209605307 \h </w:instrText>
            </w:r>
            <w:r>
              <w:rPr>
                <w:noProof/>
                <w:webHidden/>
              </w:rPr>
            </w:r>
            <w:r>
              <w:rPr>
                <w:noProof/>
                <w:webHidden/>
              </w:rPr>
              <w:fldChar w:fldCharType="separate"/>
            </w:r>
            <w:r>
              <w:rPr>
                <w:noProof/>
                <w:webHidden/>
              </w:rPr>
              <w:t>9</w:t>
            </w:r>
            <w:r>
              <w:rPr>
                <w:noProof/>
                <w:webHidden/>
              </w:rPr>
              <w:fldChar w:fldCharType="end"/>
            </w:r>
          </w:hyperlink>
        </w:p>
        <w:p w14:paraId="028AA994" w14:textId="0C5C5CE3" w:rsidR="009A463C" w:rsidRDefault="009A463C">
          <w:pPr>
            <w:pStyle w:val="TOC3"/>
            <w:rPr>
              <w:rFonts w:asciiTheme="minorHAnsi" w:eastAsiaTheme="minorEastAsia" w:hAnsiTheme="minorHAnsi" w:cstheme="minorBidi"/>
              <w:iCs w:val="0"/>
              <w:caps w:val="0"/>
              <w:noProof/>
              <w:sz w:val="22"/>
              <w:szCs w:val="22"/>
            </w:rPr>
          </w:pPr>
          <w:hyperlink w:anchor="_Toc209605308" w:history="1">
            <w:r w:rsidRPr="009B5BC0">
              <w:rPr>
                <w:rStyle w:val="Hyperlink"/>
                <w:noProof/>
              </w:rPr>
              <w:t>3.13.13</w:t>
            </w:r>
            <w:r>
              <w:rPr>
                <w:rFonts w:asciiTheme="minorHAnsi" w:eastAsiaTheme="minorEastAsia" w:hAnsiTheme="minorHAnsi" w:cstheme="minorBidi"/>
                <w:iCs w:val="0"/>
                <w:caps w:val="0"/>
                <w:noProof/>
                <w:sz w:val="22"/>
                <w:szCs w:val="22"/>
              </w:rPr>
              <w:tab/>
            </w:r>
            <w:r w:rsidRPr="009B5BC0">
              <w:rPr>
                <w:rStyle w:val="Hyperlink"/>
                <w:noProof/>
              </w:rPr>
              <w:t>BUSINESS REGISTRATION</w:t>
            </w:r>
            <w:r>
              <w:rPr>
                <w:noProof/>
                <w:webHidden/>
              </w:rPr>
              <w:tab/>
            </w:r>
            <w:r>
              <w:rPr>
                <w:noProof/>
                <w:webHidden/>
              </w:rPr>
              <w:fldChar w:fldCharType="begin"/>
            </w:r>
            <w:r>
              <w:rPr>
                <w:noProof/>
                <w:webHidden/>
              </w:rPr>
              <w:instrText xml:space="preserve"> PAGEREF _Toc209605308 \h </w:instrText>
            </w:r>
            <w:r>
              <w:rPr>
                <w:noProof/>
                <w:webHidden/>
              </w:rPr>
            </w:r>
            <w:r>
              <w:rPr>
                <w:noProof/>
                <w:webHidden/>
              </w:rPr>
              <w:fldChar w:fldCharType="separate"/>
            </w:r>
            <w:r>
              <w:rPr>
                <w:noProof/>
                <w:webHidden/>
              </w:rPr>
              <w:t>9</w:t>
            </w:r>
            <w:r>
              <w:rPr>
                <w:noProof/>
                <w:webHidden/>
              </w:rPr>
              <w:fldChar w:fldCharType="end"/>
            </w:r>
          </w:hyperlink>
        </w:p>
        <w:p w14:paraId="1C985647" w14:textId="5725D1CD" w:rsidR="009A463C" w:rsidRDefault="009A463C">
          <w:pPr>
            <w:pStyle w:val="TOC3"/>
            <w:rPr>
              <w:rFonts w:asciiTheme="minorHAnsi" w:eastAsiaTheme="minorEastAsia" w:hAnsiTheme="minorHAnsi" w:cstheme="minorBidi"/>
              <w:iCs w:val="0"/>
              <w:caps w:val="0"/>
              <w:noProof/>
              <w:sz w:val="22"/>
              <w:szCs w:val="22"/>
            </w:rPr>
          </w:pPr>
          <w:hyperlink w:anchor="_Toc209605309" w:history="1">
            <w:r w:rsidRPr="009B5BC0">
              <w:rPr>
                <w:rStyle w:val="Hyperlink"/>
                <w:noProof/>
              </w:rPr>
              <w:t>3.13.14</w:t>
            </w:r>
            <w:r>
              <w:rPr>
                <w:rFonts w:asciiTheme="minorHAnsi" w:eastAsiaTheme="minorEastAsia" w:hAnsiTheme="minorHAnsi" w:cstheme="minorBidi"/>
                <w:iCs w:val="0"/>
                <w:caps w:val="0"/>
                <w:noProof/>
                <w:sz w:val="22"/>
                <w:szCs w:val="22"/>
              </w:rPr>
              <w:tab/>
            </w:r>
            <w:r w:rsidRPr="009B5BC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_Toc209605309 \h </w:instrText>
            </w:r>
            <w:r>
              <w:rPr>
                <w:noProof/>
                <w:webHidden/>
              </w:rPr>
            </w:r>
            <w:r>
              <w:rPr>
                <w:noProof/>
                <w:webHidden/>
              </w:rPr>
              <w:fldChar w:fldCharType="separate"/>
            </w:r>
            <w:r>
              <w:rPr>
                <w:noProof/>
                <w:webHidden/>
              </w:rPr>
              <w:t>9</w:t>
            </w:r>
            <w:r>
              <w:rPr>
                <w:noProof/>
                <w:webHidden/>
              </w:rPr>
              <w:fldChar w:fldCharType="end"/>
            </w:r>
          </w:hyperlink>
        </w:p>
        <w:p w14:paraId="1B32AE86" w14:textId="2DD40291" w:rsidR="009A463C" w:rsidRDefault="009A463C">
          <w:pPr>
            <w:pStyle w:val="TOC2"/>
            <w:rPr>
              <w:rFonts w:asciiTheme="minorHAnsi" w:eastAsiaTheme="minorEastAsia" w:hAnsiTheme="minorHAnsi" w:cstheme="minorBidi"/>
              <w:caps w:val="0"/>
              <w:noProof/>
              <w:sz w:val="22"/>
              <w:szCs w:val="22"/>
            </w:rPr>
          </w:pPr>
          <w:hyperlink w:anchor="_Toc209605310" w:history="1">
            <w:r w:rsidRPr="009B5BC0">
              <w:rPr>
                <w:rStyle w:val="Hyperlink"/>
                <w:rFonts w:eastAsia="MS Mincho"/>
                <w:noProof/>
              </w:rPr>
              <w:t>3.14</w:t>
            </w:r>
            <w:r>
              <w:rPr>
                <w:rFonts w:asciiTheme="minorHAnsi" w:eastAsiaTheme="minorEastAsia" w:hAnsiTheme="minorHAnsi" w:cstheme="minorBidi"/>
                <w:caps w:val="0"/>
                <w:noProof/>
                <w:sz w:val="22"/>
                <w:szCs w:val="22"/>
              </w:rPr>
              <w:tab/>
            </w:r>
            <w:r w:rsidRPr="009B5BC0">
              <w:rPr>
                <w:rStyle w:val="Hyperlink"/>
                <w:rFonts w:eastAsia="MS Mincho"/>
                <w:noProof/>
              </w:rPr>
              <w:t>TECHNICAL QUOTE</w:t>
            </w:r>
            <w:r>
              <w:rPr>
                <w:noProof/>
                <w:webHidden/>
              </w:rPr>
              <w:tab/>
            </w:r>
            <w:r>
              <w:rPr>
                <w:noProof/>
                <w:webHidden/>
              </w:rPr>
              <w:fldChar w:fldCharType="begin"/>
            </w:r>
            <w:r>
              <w:rPr>
                <w:noProof/>
                <w:webHidden/>
              </w:rPr>
              <w:instrText xml:space="preserve"> PAGEREF _Toc209605310 \h </w:instrText>
            </w:r>
            <w:r>
              <w:rPr>
                <w:noProof/>
                <w:webHidden/>
              </w:rPr>
            </w:r>
            <w:r>
              <w:rPr>
                <w:noProof/>
                <w:webHidden/>
              </w:rPr>
              <w:fldChar w:fldCharType="separate"/>
            </w:r>
            <w:r>
              <w:rPr>
                <w:noProof/>
                <w:webHidden/>
              </w:rPr>
              <w:t>9</w:t>
            </w:r>
            <w:r>
              <w:rPr>
                <w:noProof/>
                <w:webHidden/>
              </w:rPr>
              <w:fldChar w:fldCharType="end"/>
            </w:r>
          </w:hyperlink>
        </w:p>
        <w:p w14:paraId="025E152A" w14:textId="44C8C8C5" w:rsidR="009A463C" w:rsidRDefault="009A463C">
          <w:pPr>
            <w:pStyle w:val="TOC2"/>
            <w:rPr>
              <w:rFonts w:asciiTheme="minorHAnsi" w:eastAsiaTheme="minorEastAsia" w:hAnsiTheme="minorHAnsi" w:cstheme="minorBidi"/>
              <w:caps w:val="0"/>
              <w:noProof/>
              <w:sz w:val="22"/>
              <w:szCs w:val="22"/>
            </w:rPr>
          </w:pPr>
          <w:hyperlink w:anchor="_Toc209605311" w:history="1">
            <w:r w:rsidRPr="009B5BC0">
              <w:rPr>
                <w:rStyle w:val="Hyperlink"/>
                <w:noProof/>
              </w:rPr>
              <w:t>3.15</w:t>
            </w:r>
            <w:r>
              <w:rPr>
                <w:rFonts w:asciiTheme="minorHAnsi" w:eastAsiaTheme="minorEastAsia" w:hAnsiTheme="minorHAnsi" w:cstheme="minorBidi"/>
                <w:caps w:val="0"/>
                <w:noProof/>
                <w:sz w:val="22"/>
                <w:szCs w:val="22"/>
              </w:rPr>
              <w:tab/>
            </w:r>
            <w:r w:rsidRPr="009B5BC0">
              <w:rPr>
                <w:rStyle w:val="Hyperlink"/>
                <w:noProof/>
              </w:rPr>
              <w:t>BIDDER QUOTE OVERVIEW FORM</w:t>
            </w:r>
            <w:r>
              <w:rPr>
                <w:noProof/>
                <w:webHidden/>
              </w:rPr>
              <w:tab/>
            </w:r>
            <w:r>
              <w:rPr>
                <w:noProof/>
                <w:webHidden/>
              </w:rPr>
              <w:fldChar w:fldCharType="begin"/>
            </w:r>
            <w:r>
              <w:rPr>
                <w:noProof/>
                <w:webHidden/>
              </w:rPr>
              <w:instrText xml:space="preserve"> PAGEREF _Toc209605311 \h </w:instrText>
            </w:r>
            <w:r>
              <w:rPr>
                <w:noProof/>
                <w:webHidden/>
              </w:rPr>
            </w:r>
            <w:r>
              <w:rPr>
                <w:noProof/>
                <w:webHidden/>
              </w:rPr>
              <w:fldChar w:fldCharType="separate"/>
            </w:r>
            <w:r>
              <w:rPr>
                <w:noProof/>
                <w:webHidden/>
              </w:rPr>
              <w:t>9</w:t>
            </w:r>
            <w:r>
              <w:rPr>
                <w:noProof/>
                <w:webHidden/>
              </w:rPr>
              <w:fldChar w:fldCharType="end"/>
            </w:r>
          </w:hyperlink>
        </w:p>
        <w:p w14:paraId="6E5E8E7F" w14:textId="4091B179" w:rsidR="009A463C" w:rsidRDefault="009A463C">
          <w:pPr>
            <w:pStyle w:val="TOC2"/>
            <w:rPr>
              <w:rFonts w:asciiTheme="minorHAnsi" w:eastAsiaTheme="minorEastAsia" w:hAnsiTheme="minorHAnsi" w:cstheme="minorBidi"/>
              <w:caps w:val="0"/>
              <w:noProof/>
              <w:sz w:val="22"/>
              <w:szCs w:val="22"/>
            </w:rPr>
          </w:pPr>
          <w:hyperlink w:anchor="_Toc209605312" w:history="1">
            <w:r w:rsidRPr="009B5BC0">
              <w:rPr>
                <w:rStyle w:val="Hyperlink"/>
                <w:noProof/>
              </w:rPr>
              <w:t>3.16</w:t>
            </w:r>
            <w:r>
              <w:rPr>
                <w:rFonts w:asciiTheme="minorHAnsi" w:eastAsiaTheme="minorEastAsia" w:hAnsiTheme="minorHAnsi" w:cstheme="minorBidi"/>
                <w:caps w:val="0"/>
                <w:noProof/>
                <w:sz w:val="22"/>
                <w:szCs w:val="22"/>
              </w:rPr>
              <w:tab/>
            </w:r>
            <w:r w:rsidRPr="009B5BC0">
              <w:rPr>
                <w:rStyle w:val="Hyperlink"/>
                <w:noProof/>
              </w:rPr>
              <w:t>BIDDER DATA SHEET/FORM</w:t>
            </w:r>
            <w:r>
              <w:rPr>
                <w:noProof/>
                <w:webHidden/>
              </w:rPr>
              <w:tab/>
            </w:r>
            <w:r>
              <w:rPr>
                <w:noProof/>
                <w:webHidden/>
              </w:rPr>
              <w:fldChar w:fldCharType="begin"/>
            </w:r>
            <w:r>
              <w:rPr>
                <w:noProof/>
                <w:webHidden/>
              </w:rPr>
              <w:instrText xml:space="preserve"> PAGEREF _Toc209605312 \h </w:instrText>
            </w:r>
            <w:r>
              <w:rPr>
                <w:noProof/>
                <w:webHidden/>
              </w:rPr>
            </w:r>
            <w:r>
              <w:rPr>
                <w:noProof/>
                <w:webHidden/>
              </w:rPr>
              <w:fldChar w:fldCharType="separate"/>
            </w:r>
            <w:r>
              <w:rPr>
                <w:noProof/>
                <w:webHidden/>
              </w:rPr>
              <w:t>9</w:t>
            </w:r>
            <w:r>
              <w:rPr>
                <w:noProof/>
                <w:webHidden/>
              </w:rPr>
              <w:fldChar w:fldCharType="end"/>
            </w:r>
          </w:hyperlink>
        </w:p>
        <w:p w14:paraId="3C8D9EB7" w14:textId="2D9867CE" w:rsidR="009A463C" w:rsidRDefault="009A463C">
          <w:pPr>
            <w:pStyle w:val="TOC2"/>
            <w:rPr>
              <w:rFonts w:asciiTheme="minorHAnsi" w:eastAsiaTheme="minorEastAsia" w:hAnsiTheme="minorHAnsi" w:cstheme="minorBidi"/>
              <w:caps w:val="0"/>
              <w:noProof/>
              <w:sz w:val="22"/>
              <w:szCs w:val="22"/>
            </w:rPr>
          </w:pPr>
          <w:hyperlink w:anchor="_Toc209605313" w:history="1">
            <w:r w:rsidRPr="009B5BC0">
              <w:rPr>
                <w:rStyle w:val="Hyperlink"/>
                <w:noProof/>
              </w:rPr>
              <w:t>3.17</w:t>
            </w:r>
            <w:r>
              <w:rPr>
                <w:rFonts w:asciiTheme="minorHAnsi" w:eastAsiaTheme="minorEastAsia" w:hAnsiTheme="minorHAnsi" w:cstheme="minorBidi"/>
                <w:caps w:val="0"/>
                <w:noProof/>
                <w:sz w:val="22"/>
                <w:szCs w:val="22"/>
              </w:rPr>
              <w:tab/>
            </w:r>
            <w:r w:rsidRPr="009B5BC0">
              <w:rPr>
                <w:rStyle w:val="Hyperlink"/>
                <w:noProof/>
              </w:rPr>
              <w:t>AFFIDAVIT OF APPAREL PRODUCTION</w:t>
            </w:r>
            <w:r>
              <w:rPr>
                <w:noProof/>
                <w:webHidden/>
              </w:rPr>
              <w:tab/>
            </w:r>
            <w:r>
              <w:rPr>
                <w:noProof/>
                <w:webHidden/>
              </w:rPr>
              <w:fldChar w:fldCharType="begin"/>
            </w:r>
            <w:r>
              <w:rPr>
                <w:noProof/>
                <w:webHidden/>
              </w:rPr>
              <w:instrText xml:space="preserve"> PAGEREF _Toc209605313 \h </w:instrText>
            </w:r>
            <w:r>
              <w:rPr>
                <w:noProof/>
                <w:webHidden/>
              </w:rPr>
            </w:r>
            <w:r>
              <w:rPr>
                <w:noProof/>
                <w:webHidden/>
              </w:rPr>
              <w:fldChar w:fldCharType="separate"/>
            </w:r>
            <w:r>
              <w:rPr>
                <w:noProof/>
                <w:webHidden/>
              </w:rPr>
              <w:t>10</w:t>
            </w:r>
            <w:r>
              <w:rPr>
                <w:noProof/>
                <w:webHidden/>
              </w:rPr>
              <w:fldChar w:fldCharType="end"/>
            </w:r>
          </w:hyperlink>
        </w:p>
        <w:p w14:paraId="200EB7B6" w14:textId="33CA557C" w:rsidR="009A463C" w:rsidRDefault="009A463C">
          <w:pPr>
            <w:pStyle w:val="TOC2"/>
            <w:rPr>
              <w:rFonts w:asciiTheme="minorHAnsi" w:eastAsiaTheme="minorEastAsia" w:hAnsiTheme="minorHAnsi" w:cstheme="minorBidi"/>
              <w:caps w:val="0"/>
              <w:noProof/>
              <w:sz w:val="22"/>
              <w:szCs w:val="22"/>
            </w:rPr>
          </w:pPr>
          <w:hyperlink w:anchor="_Toc209605314" w:history="1">
            <w:r w:rsidRPr="009B5BC0">
              <w:rPr>
                <w:rStyle w:val="Hyperlink"/>
                <w:noProof/>
              </w:rPr>
              <w:t>3.18</w:t>
            </w:r>
            <w:r>
              <w:rPr>
                <w:rFonts w:asciiTheme="minorHAnsi" w:eastAsiaTheme="minorEastAsia" w:hAnsiTheme="minorHAnsi" w:cstheme="minorBidi"/>
                <w:caps w:val="0"/>
                <w:noProof/>
                <w:sz w:val="22"/>
                <w:szCs w:val="22"/>
              </w:rPr>
              <w:tab/>
            </w:r>
            <w:r w:rsidRPr="009B5BC0">
              <w:rPr>
                <w:rStyle w:val="Hyperlink"/>
                <w:noProof/>
              </w:rPr>
              <w:t>DISCLOSURE OF PRODUCT COMPOSITION</w:t>
            </w:r>
            <w:r>
              <w:rPr>
                <w:noProof/>
                <w:webHidden/>
              </w:rPr>
              <w:tab/>
            </w:r>
            <w:r>
              <w:rPr>
                <w:noProof/>
                <w:webHidden/>
              </w:rPr>
              <w:fldChar w:fldCharType="begin"/>
            </w:r>
            <w:r>
              <w:rPr>
                <w:noProof/>
                <w:webHidden/>
              </w:rPr>
              <w:instrText xml:space="preserve"> PAGEREF _Toc209605314 \h </w:instrText>
            </w:r>
            <w:r>
              <w:rPr>
                <w:noProof/>
                <w:webHidden/>
              </w:rPr>
            </w:r>
            <w:r>
              <w:rPr>
                <w:noProof/>
                <w:webHidden/>
              </w:rPr>
              <w:fldChar w:fldCharType="separate"/>
            </w:r>
            <w:r>
              <w:rPr>
                <w:noProof/>
                <w:webHidden/>
              </w:rPr>
              <w:t>10</w:t>
            </w:r>
            <w:r>
              <w:rPr>
                <w:noProof/>
                <w:webHidden/>
              </w:rPr>
              <w:fldChar w:fldCharType="end"/>
            </w:r>
          </w:hyperlink>
        </w:p>
        <w:p w14:paraId="6FAA83CD" w14:textId="6DD03876" w:rsidR="009A463C" w:rsidRDefault="009A463C">
          <w:pPr>
            <w:pStyle w:val="TOC2"/>
            <w:rPr>
              <w:rFonts w:asciiTheme="minorHAnsi" w:eastAsiaTheme="minorEastAsia" w:hAnsiTheme="minorHAnsi" w:cstheme="minorBidi"/>
              <w:caps w:val="0"/>
              <w:noProof/>
              <w:sz w:val="22"/>
              <w:szCs w:val="22"/>
            </w:rPr>
          </w:pPr>
          <w:hyperlink w:anchor="_Toc209605315" w:history="1">
            <w:r w:rsidRPr="009B5BC0">
              <w:rPr>
                <w:rStyle w:val="Hyperlink"/>
                <w:rFonts w:eastAsia="Arial"/>
                <w:noProof/>
              </w:rPr>
              <w:t>3.19</w:t>
            </w:r>
            <w:r>
              <w:rPr>
                <w:rFonts w:asciiTheme="minorHAnsi" w:eastAsiaTheme="minorEastAsia" w:hAnsiTheme="minorHAnsi" w:cstheme="minorBidi"/>
                <w:caps w:val="0"/>
                <w:noProof/>
                <w:sz w:val="22"/>
                <w:szCs w:val="22"/>
              </w:rPr>
              <w:tab/>
            </w:r>
            <w:r w:rsidRPr="009B5BC0">
              <w:rPr>
                <w:rStyle w:val="Hyperlink"/>
                <w:rFonts w:eastAsia="Arial"/>
                <w:noProof/>
              </w:rPr>
              <w:t>SPECIFICATION DATA SHEETS</w:t>
            </w:r>
            <w:r>
              <w:rPr>
                <w:noProof/>
                <w:webHidden/>
              </w:rPr>
              <w:tab/>
            </w:r>
            <w:r>
              <w:rPr>
                <w:noProof/>
                <w:webHidden/>
              </w:rPr>
              <w:fldChar w:fldCharType="begin"/>
            </w:r>
            <w:r>
              <w:rPr>
                <w:noProof/>
                <w:webHidden/>
              </w:rPr>
              <w:instrText xml:space="preserve"> PAGEREF _Toc209605315 \h </w:instrText>
            </w:r>
            <w:r>
              <w:rPr>
                <w:noProof/>
                <w:webHidden/>
              </w:rPr>
            </w:r>
            <w:r>
              <w:rPr>
                <w:noProof/>
                <w:webHidden/>
              </w:rPr>
              <w:fldChar w:fldCharType="separate"/>
            </w:r>
            <w:r>
              <w:rPr>
                <w:noProof/>
                <w:webHidden/>
              </w:rPr>
              <w:t>10</w:t>
            </w:r>
            <w:r>
              <w:rPr>
                <w:noProof/>
                <w:webHidden/>
              </w:rPr>
              <w:fldChar w:fldCharType="end"/>
            </w:r>
          </w:hyperlink>
        </w:p>
        <w:p w14:paraId="7B8F42A2" w14:textId="2F08073D" w:rsidR="009A463C" w:rsidRDefault="009A463C">
          <w:pPr>
            <w:pStyle w:val="TOC2"/>
            <w:rPr>
              <w:rFonts w:asciiTheme="minorHAnsi" w:eastAsiaTheme="minorEastAsia" w:hAnsiTheme="minorHAnsi" w:cstheme="minorBidi"/>
              <w:caps w:val="0"/>
              <w:noProof/>
              <w:sz w:val="22"/>
              <w:szCs w:val="22"/>
            </w:rPr>
          </w:pPr>
          <w:hyperlink w:anchor="_Toc209605316" w:history="1">
            <w:r w:rsidRPr="009B5BC0">
              <w:rPr>
                <w:rStyle w:val="Hyperlink"/>
                <w:noProof/>
              </w:rPr>
              <w:t>3.20</w:t>
            </w:r>
            <w:r>
              <w:rPr>
                <w:rFonts w:asciiTheme="minorHAnsi" w:eastAsiaTheme="minorEastAsia" w:hAnsiTheme="minorHAnsi" w:cstheme="minorBidi"/>
                <w:caps w:val="0"/>
                <w:noProof/>
                <w:sz w:val="22"/>
                <w:szCs w:val="22"/>
              </w:rPr>
              <w:tab/>
            </w:r>
            <w:r w:rsidRPr="009B5BC0">
              <w:rPr>
                <w:rStyle w:val="Hyperlink"/>
                <w:noProof/>
              </w:rPr>
              <w:t>SAMPLES AND TESTING</w:t>
            </w:r>
            <w:r>
              <w:rPr>
                <w:noProof/>
                <w:webHidden/>
              </w:rPr>
              <w:tab/>
            </w:r>
            <w:r>
              <w:rPr>
                <w:noProof/>
                <w:webHidden/>
              </w:rPr>
              <w:fldChar w:fldCharType="begin"/>
            </w:r>
            <w:r>
              <w:rPr>
                <w:noProof/>
                <w:webHidden/>
              </w:rPr>
              <w:instrText xml:space="preserve"> PAGEREF _Toc209605316 \h </w:instrText>
            </w:r>
            <w:r>
              <w:rPr>
                <w:noProof/>
                <w:webHidden/>
              </w:rPr>
            </w:r>
            <w:r>
              <w:rPr>
                <w:noProof/>
                <w:webHidden/>
              </w:rPr>
              <w:fldChar w:fldCharType="separate"/>
            </w:r>
            <w:r>
              <w:rPr>
                <w:noProof/>
                <w:webHidden/>
              </w:rPr>
              <w:t>10</w:t>
            </w:r>
            <w:r>
              <w:rPr>
                <w:noProof/>
                <w:webHidden/>
              </w:rPr>
              <w:fldChar w:fldCharType="end"/>
            </w:r>
          </w:hyperlink>
        </w:p>
        <w:p w14:paraId="41FC4819" w14:textId="713906CC" w:rsidR="009A463C" w:rsidRDefault="009A463C">
          <w:pPr>
            <w:pStyle w:val="TOC2"/>
            <w:rPr>
              <w:rFonts w:asciiTheme="minorHAnsi" w:eastAsiaTheme="minorEastAsia" w:hAnsiTheme="minorHAnsi" w:cstheme="minorBidi"/>
              <w:caps w:val="0"/>
              <w:noProof/>
              <w:sz w:val="22"/>
              <w:szCs w:val="22"/>
            </w:rPr>
          </w:pPr>
          <w:hyperlink w:anchor="_Toc209605317" w:history="1">
            <w:r w:rsidRPr="009B5BC0">
              <w:rPr>
                <w:rStyle w:val="Hyperlink"/>
                <w:noProof/>
              </w:rPr>
              <w:t>3.21</w:t>
            </w:r>
            <w:r>
              <w:rPr>
                <w:rFonts w:asciiTheme="minorHAnsi" w:eastAsiaTheme="minorEastAsia" w:hAnsiTheme="minorHAnsi" w:cstheme="minorBidi"/>
                <w:caps w:val="0"/>
                <w:noProof/>
                <w:sz w:val="22"/>
                <w:szCs w:val="22"/>
              </w:rPr>
              <w:tab/>
            </w:r>
            <w:r w:rsidRPr="009B5BC0">
              <w:rPr>
                <w:rStyle w:val="Hyperlink"/>
                <w:noProof/>
              </w:rPr>
              <w:t>SPECIFICATION CONFORMANCE FORM</w:t>
            </w:r>
            <w:r>
              <w:rPr>
                <w:noProof/>
                <w:webHidden/>
              </w:rPr>
              <w:tab/>
            </w:r>
            <w:r>
              <w:rPr>
                <w:noProof/>
                <w:webHidden/>
              </w:rPr>
              <w:fldChar w:fldCharType="begin"/>
            </w:r>
            <w:r>
              <w:rPr>
                <w:noProof/>
                <w:webHidden/>
              </w:rPr>
              <w:instrText xml:space="preserve"> PAGEREF _Toc209605317 \h </w:instrText>
            </w:r>
            <w:r>
              <w:rPr>
                <w:noProof/>
                <w:webHidden/>
              </w:rPr>
            </w:r>
            <w:r>
              <w:rPr>
                <w:noProof/>
                <w:webHidden/>
              </w:rPr>
              <w:fldChar w:fldCharType="separate"/>
            </w:r>
            <w:r>
              <w:rPr>
                <w:noProof/>
                <w:webHidden/>
              </w:rPr>
              <w:t>10</w:t>
            </w:r>
            <w:r>
              <w:rPr>
                <w:noProof/>
                <w:webHidden/>
              </w:rPr>
              <w:fldChar w:fldCharType="end"/>
            </w:r>
          </w:hyperlink>
        </w:p>
        <w:p w14:paraId="0666BBAE" w14:textId="7657FA8A" w:rsidR="009A463C" w:rsidRDefault="009A463C">
          <w:pPr>
            <w:pStyle w:val="TOC2"/>
            <w:rPr>
              <w:rFonts w:asciiTheme="minorHAnsi" w:eastAsiaTheme="minorEastAsia" w:hAnsiTheme="minorHAnsi" w:cstheme="minorBidi"/>
              <w:caps w:val="0"/>
              <w:noProof/>
              <w:sz w:val="22"/>
              <w:szCs w:val="22"/>
            </w:rPr>
          </w:pPr>
          <w:hyperlink w:anchor="_Toc209605318" w:history="1">
            <w:r w:rsidRPr="009B5BC0">
              <w:rPr>
                <w:rStyle w:val="Hyperlink"/>
                <w:noProof/>
              </w:rPr>
              <w:t>3.22</w:t>
            </w:r>
            <w:r>
              <w:rPr>
                <w:rFonts w:asciiTheme="minorHAnsi" w:eastAsiaTheme="minorEastAsia" w:hAnsiTheme="minorHAnsi" w:cstheme="minorBidi"/>
                <w:caps w:val="0"/>
                <w:noProof/>
                <w:sz w:val="22"/>
                <w:szCs w:val="22"/>
              </w:rPr>
              <w:tab/>
            </w:r>
            <w:r w:rsidRPr="009B5BC0">
              <w:rPr>
                <w:rStyle w:val="Hyperlink"/>
                <w:noProof/>
              </w:rPr>
              <w:t>MANUFACTURER’S CERTIFICATION</w:t>
            </w:r>
            <w:r>
              <w:rPr>
                <w:noProof/>
                <w:webHidden/>
              </w:rPr>
              <w:tab/>
            </w:r>
            <w:r>
              <w:rPr>
                <w:noProof/>
                <w:webHidden/>
              </w:rPr>
              <w:fldChar w:fldCharType="begin"/>
            </w:r>
            <w:r>
              <w:rPr>
                <w:noProof/>
                <w:webHidden/>
              </w:rPr>
              <w:instrText xml:space="preserve"> PAGEREF _Toc209605318 \h </w:instrText>
            </w:r>
            <w:r>
              <w:rPr>
                <w:noProof/>
                <w:webHidden/>
              </w:rPr>
            </w:r>
            <w:r>
              <w:rPr>
                <w:noProof/>
                <w:webHidden/>
              </w:rPr>
              <w:fldChar w:fldCharType="separate"/>
            </w:r>
            <w:r>
              <w:rPr>
                <w:noProof/>
                <w:webHidden/>
              </w:rPr>
              <w:t>10</w:t>
            </w:r>
            <w:r>
              <w:rPr>
                <w:noProof/>
                <w:webHidden/>
              </w:rPr>
              <w:fldChar w:fldCharType="end"/>
            </w:r>
          </w:hyperlink>
        </w:p>
        <w:p w14:paraId="2E3AB876" w14:textId="56E6DD39" w:rsidR="009A463C" w:rsidRDefault="009A463C">
          <w:pPr>
            <w:pStyle w:val="TOC2"/>
            <w:rPr>
              <w:rFonts w:asciiTheme="minorHAnsi" w:eastAsiaTheme="minorEastAsia" w:hAnsiTheme="minorHAnsi" w:cstheme="minorBidi"/>
              <w:caps w:val="0"/>
              <w:noProof/>
              <w:sz w:val="22"/>
              <w:szCs w:val="22"/>
            </w:rPr>
          </w:pPr>
          <w:hyperlink w:anchor="_Toc209605319" w:history="1">
            <w:r w:rsidRPr="009B5BC0">
              <w:rPr>
                <w:rStyle w:val="Hyperlink"/>
                <w:rFonts w:cstheme="minorHAnsi"/>
                <w:noProof/>
              </w:rPr>
              <w:t>3.23</w:t>
            </w:r>
            <w:r>
              <w:rPr>
                <w:rFonts w:asciiTheme="minorHAnsi" w:eastAsiaTheme="minorEastAsia" w:hAnsiTheme="minorHAnsi" w:cstheme="minorBidi"/>
                <w:caps w:val="0"/>
                <w:noProof/>
                <w:sz w:val="22"/>
                <w:szCs w:val="22"/>
              </w:rPr>
              <w:tab/>
            </w:r>
            <w:r w:rsidRPr="009B5BC0">
              <w:rPr>
                <w:rStyle w:val="Hyperlink"/>
                <w:noProof/>
              </w:rPr>
              <w:t>RESEREVED.</w:t>
            </w:r>
            <w:r>
              <w:rPr>
                <w:noProof/>
                <w:webHidden/>
              </w:rPr>
              <w:tab/>
            </w:r>
            <w:r>
              <w:rPr>
                <w:noProof/>
                <w:webHidden/>
              </w:rPr>
              <w:fldChar w:fldCharType="begin"/>
            </w:r>
            <w:r>
              <w:rPr>
                <w:noProof/>
                <w:webHidden/>
              </w:rPr>
              <w:instrText xml:space="preserve"> PAGEREF _Toc209605319 \h </w:instrText>
            </w:r>
            <w:r>
              <w:rPr>
                <w:noProof/>
                <w:webHidden/>
              </w:rPr>
            </w:r>
            <w:r>
              <w:rPr>
                <w:noProof/>
                <w:webHidden/>
              </w:rPr>
              <w:fldChar w:fldCharType="separate"/>
            </w:r>
            <w:r>
              <w:rPr>
                <w:noProof/>
                <w:webHidden/>
              </w:rPr>
              <w:t>10</w:t>
            </w:r>
            <w:r>
              <w:rPr>
                <w:noProof/>
                <w:webHidden/>
              </w:rPr>
              <w:fldChar w:fldCharType="end"/>
            </w:r>
          </w:hyperlink>
        </w:p>
        <w:p w14:paraId="1DC34DD4" w14:textId="7459A0E6" w:rsidR="009A463C" w:rsidRDefault="009A463C">
          <w:pPr>
            <w:pStyle w:val="TOC2"/>
            <w:rPr>
              <w:rFonts w:asciiTheme="minorHAnsi" w:eastAsiaTheme="minorEastAsia" w:hAnsiTheme="minorHAnsi" w:cstheme="minorBidi"/>
              <w:caps w:val="0"/>
              <w:noProof/>
              <w:sz w:val="22"/>
              <w:szCs w:val="22"/>
            </w:rPr>
          </w:pPr>
          <w:hyperlink w:anchor="_Toc209605320" w:history="1">
            <w:r w:rsidRPr="009B5BC0">
              <w:rPr>
                <w:rStyle w:val="Hyperlink"/>
                <w:noProof/>
              </w:rPr>
              <w:t>3.24</w:t>
            </w:r>
            <w:r>
              <w:rPr>
                <w:rFonts w:asciiTheme="minorHAnsi" w:eastAsiaTheme="minorEastAsia" w:hAnsiTheme="minorHAnsi" w:cstheme="minorBidi"/>
                <w:caps w:val="0"/>
                <w:noProof/>
                <w:sz w:val="22"/>
                <w:szCs w:val="22"/>
              </w:rPr>
              <w:tab/>
            </w:r>
            <w:r w:rsidRPr="009B5BC0">
              <w:rPr>
                <w:rStyle w:val="Hyperlink"/>
                <w:noProof/>
              </w:rPr>
              <w:t>PRICE LIST AND/OR CATALOG</w:t>
            </w:r>
            <w:r>
              <w:rPr>
                <w:noProof/>
                <w:webHidden/>
              </w:rPr>
              <w:tab/>
            </w:r>
            <w:r>
              <w:rPr>
                <w:noProof/>
                <w:webHidden/>
              </w:rPr>
              <w:fldChar w:fldCharType="begin"/>
            </w:r>
            <w:r>
              <w:rPr>
                <w:noProof/>
                <w:webHidden/>
              </w:rPr>
              <w:instrText xml:space="preserve"> PAGEREF _Toc209605320 \h </w:instrText>
            </w:r>
            <w:r>
              <w:rPr>
                <w:noProof/>
                <w:webHidden/>
              </w:rPr>
            </w:r>
            <w:r>
              <w:rPr>
                <w:noProof/>
                <w:webHidden/>
              </w:rPr>
              <w:fldChar w:fldCharType="separate"/>
            </w:r>
            <w:r>
              <w:rPr>
                <w:noProof/>
                <w:webHidden/>
              </w:rPr>
              <w:t>10</w:t>
            </w:r>
            <w:r>
              <w:rPr>
                <w:noProof/>
                <w:webHidden/>
              </w:rPr>
              <w:fldChar w:fldCharType="end"/>
            </w:r>
          </w:hyperlink>
        </w:p>
        <w:p w14:paraId="688D7204" w14:textId="56ACE7C8" w:rsidR="009A463C" w:rsidRDefault="009A463C">
          <w:pPr>
            <w:pStyle w:val="TOC2"/>
            <w:rPr>
              <w:rFonts w:asciiTheme="minorHAnsi" w:eastAsiaTheme="minorEastAsia" w:hAnsiTheme="minorHAnsi" w:cstheme="minorBidi"/>
              <w:caps w:val="0"/>
              <w:noProof/>
              <w:sz w:val="22"/>
              <w:szCs w:val="22"/>
            </w:rPr>
          </w:pPr>
          <w:hyperlink w:anchor="_Toc209605321" w:history="1">
            <w:r w:rsidRPr="009B5BC0">
              <w:rPr>
                <w:rStyle w:val="Hyperlink"/>
                <w:noProof/>
              </w:rPr>
              <w:t>3.25</w:t>
            </w:r>
            <w:r>
              <w:rPr>
                <w:rFonts w:asciiTheme="minorHAnsi" w:eastAsiaTheme="minorEastAsia" w:hAnsiTheme="minorHAnsi" w:cstheme="minorBidi"/>
                <w:caps w:val="0"/>
                <w:noProof/>
                <w:sz w:val="22"/>
                <w:szCs w:val="22"/>
              </w:rPr>
              <w:tab/>
            </w:r>
            <w:r w:rsidRPr="009B5BC0">
              <w:rPr>
                <w:rStyle w:val="Hyperlink"/>
                <w:noProof/>
              </w:rPr>
              <w:t>MANAGEMENT OVERVIEW</w:t>
            </w:r>
            <w:r>
              <w:rPr>
                <w:noProof/>
                <w:webHidden/>
              </w:rPr>
              <w:tab/>
            </w:r>
            <w:r>
              <w:rPr>
                <w:noProof/>
                <w:webHidden/>
              </w:rPr>
              <w:fldChar w:fldCharType="begin"/>
            </w:r>
            <w:r>
              <w:rPr>
                <w:noProof/>
                <w:webHidden/>
              </w:rPr>
              <w:instrText xml:space="preserve"> PAGEREF _Toc209605321 \h </w:instrText>
            </w:r>
            <w:r>
              <w:rPr>
                <w:noProof/>
                <w:webHidden/>
              </w:rPr>
            </w:r>
            <w:r>
              <w:rPr>
                <w:noProof/>
                <w:webHidden/>
              </w:rPr>
              <w:fldChar w:fldCharType="separate"/>
            </w:r>
            <w:r>
              <w:rPr>
                <w:noProof/>
                <w:webHidden/>
              </w:rPr>
              <w:t>10</w:t>
            </w:r>
            <w:r>
              <w:rPr>
                <w:noProof/>
                <w:webHidden/>
              </w:rPr>
              <w:fldChar w:fldCharType="end"/>
            </w:r>
          </w:hyperlink>
        </w:p>
        <w:p w14:paraId="155BDF8B" w14:textId="124C102C" w:rsidR="009A463C" w:rsidRDefault="009A463C">
          <w:pPr>
            <w:pStyle w:val="TOC2"/>
            <w:rPr>
              <w:rFonts w:asciiTheme="minorHAnsi" w:eastAsiaTheme="minorEastAsia" w:hAnsiTheme="minorHAnsi" w:cstheme="minorBidi"/>
              <w:caps w:val="0"/>
              <w:noProof/>
              <w:sz w:val="22"/>
              <w:szCs w:val="22"/>
            </w:rPr>
          </w:pPr>
          <w:hyperlink w:anchor="_Toc209605322" w:history="1">
            <w:r w:rsidRPr="009B5BC0">
              <w:rPr>
                <w:rStyle w:val="Hyperlink"/>
                <w:noProof/>
              </w:rPr>
              <w:t>3.26</w:t>
            </w:r>
            <w:r>
              <w:rPr>
                <w:rFonts w:asciiTheme="minorHAnsi" w:eastAsiaTheme="minorEastAsia" w:hAnsiTheme="minorHAnsi" w:cstheme="minorBidi"/>
                <w:caps w:val="0"/>
                <w:noProof/>
                <w:sz w:val="22"/>
                <w:szCs w:val="22"/>
              </w:rPr>
              <w:tab/>
            </w:r>
            <w:r w:rsidRPr="009B5BC0">
              <w:rPr>
                <w:rStyle w:val="Hyperlink"/>
                <w:noProof/>
              </w:rPr>
              <w:t>CONTRACT MANAGEMENT</w:t>
            </w:r>
            <w:r>
              <w:rPr>
                <w:noProof/>
                <w:webHidden/>
              </w:rPr>
              <w:tab/>
            </w:r>
            <w:r>
              <w:rPr>
                <w:noProof/>
                <w:webHidden/>
              </w:rPr>
              <w:fldChar w:fldCharType="begin"/>
            </w:r>
            <w:r>
              <w:rPr>
                <w:noProof/>
                <w:webHidden/>
              </w:rPr>
              <w:instrText xml:space="preserve"> PAGEREF _Toc209605322 \h </w:instrText>
            </w:r>
            <w:r>
              <w:rPr>
                <w:noProof/>
                <w:webHidden/>
              </w:rPr>
            </w:r>
            <w:r>
              <w:rPr>
                <w:noProof/>
                <w:webHidden/>
              </w:rPr>
              <w:fldChar w:fldCharType="separate"/>
            </w:r>
            <w:r>
              <w:rPr>
                <w:noProof/>
                <w:webHidden/>
              </w:rPr>
              <w:t>10</w:t>
            </w:r>
            <w:r>
              <w:rPr>
                <w:noProof/>
                <w:webHidden/>
              </w:rPr>
              <w:fldChar w:fldCharType="end"/>
            </w:r>
          </w:hyperlink>
        </w:p>
        <w:p w14:paraId="009B940B" w14:textId="0DC078D7" w:rsidR="009A463C" w:rsidRDefault="009A463C">
          <w:pPr>
            <w:pStyle w:val="TOC2"/>
            <w:rPr>
              <w:rFonts w:asciiTheme="minorHAnsi" w:eastAsiaTheme="minorEastAsia" w:hAnsiTheme="minorHAnsi" w:cstheme="minorBidi"/>
              <w:caps w:val="0"/>
              <w:noProof/>
              <w:sz w:val="22"/>
              <w:szCs w:val="22"/>
            </w:rPr>
          </w:pPr>
          <w:hyperlink w:anchor="_Toc209605323" w:history="1">
            <w:r w:rsidRPr="009B5BC0">
              <w:rPr>
                <w:rStyle w:val="Hyperlink"/>
                <w:noProof/>
              </w:rPr>
              <w:t>3.27</w:t>
            </w:r>
            <w:r>
              <w:rPr>
                <w:rFonts w:asciiTheme="minorHAnsi" w:eastAsiaTheme="minorEastAsia" w:hAnsiTheme="minorHAnsi" w:cstheme="minorBidi"/>
                <w:caps w:val="0"/>
                <w:noProof/>
                <w:sz w:val="22"/>
                <w:szCs w:val="22"/>
              </w:rPr>
              <w:tab/>
            </w:r>
            <w:r w:rsidRPr="009B5BC0">
              <w:rPr>
                <w:rStyle w:val="Hyperlink"/>
                <w:noProof/>
              </w:rPr>
              <w:t>CONTRACT SCHEDULE</w:t>
            </w:r>
            <w:r>
              <w:rPr>
                <w:noProof/>
                <w:webHidden/>
              </w:rPr>
              <w:tab/>
            </w:r>
            <w:r>
              <w:rPr>
                <w:noProof/>
                <w:webHidden/>
              </w:rPr>
              <w:fldChar w:fldCharType="begin"/>
            </w:r>
            <w:r>
              <w:rPr>
                <w:noProof/>
                <w:webHidden/>
              </w:rPr>
              <w:instrText xml:space="preserve"> PAGEREF _Toc209605323 \h </w:instrText>
            </w:r>
            <w:r>
              <w:rPr>
                <w:noProof/>
                <w:webHidden/>
              </w:rPr>
            </w:r>
            <w:r>
              <w:rPr>
                <w:noProof/>
                <w:webHidden/>
              </w:rPr>
              <w:fldChar w:fldCharType="separate"/>
            </w:r>
            <w:r>
              <w:rPr>
                <w:noProof/>
                <w:webHidden/>
              </w:rPr>
              <w:t>10</w:t>
            </w:r>
            <w:r>
              <w:rPr>
                <w:noProof/>
                <w:webHidden/>
              </w:rPr>
              <w:fldChar w:fldCharType="end"/>
            </w:r>
          </w:hyperlink>
        </w:p>
        <w:p w14:paraId="6B8B147A" w14:textId="3A57178A" w:rsidR="009A463C" w:rsidRDefault="009A463C">
          <w:pPr>
            <w:pStyle w:val="TOC2"/>
            <w:rPr>
              <w:rFonts w:asciiTheme="minorHAnsi" w:eastAsiaTheme="minorEastAsia" w:hAnsiTheme="minorHAnsi" w:cstheme="minorBidi"/>
              <w:caps w:val="0"/>
              <w:noProof/>
              <w:sz w:val="22"/>
              <w:szCs w:val="22"/>
            </w:rPr>
          </w:pPr>
          <w:hyperlink w:anchor="_Toc209605324" w:history="1">
            <w:r w:rsidRPr="009B5BC0">
              <w:rPr>
                <w:rStyle w:val="Hyperlink"/>
                <w:noProof/>
              </w:rPr>
              <w:t>3.28</w:t>
            </w:r>
            <w:r>
              <w:rPr>
                <w:rFonts w:asciiTheme="minorHAnsi" w:eastAsiaTheme="minorEastAsia" w:hAnsiTheme="minorHAnsi" w:cstheme="minorBidi"/>
                <w:caps w:val="0"/>
                <w:noProof/>
                <w:sz w:val="22"/>
                <w:szCs w:val="22"/>
              </w:rPr>
              <w:tab/>
            </w:r>
            <w:r w:rsidRPr="009B5BC0">
              <w:rPr>
                <w:rStyle w:val="Hyperlink"/>
                <w:noProof/>
              </w:rPr>
              <w:t>MOBILIZATION PLAN</w:t>
            </w:r>
            <w:r>
              <w:rPr>
                <w:noProof/>
                <w:webHidden/>
              </w:rPr>
              <w:tab/>
            </w:r>
            <w:r>
              <w:rPr>
                <w:noProof/>
                <w:webHidden/>
              </w:rPr>
              <w:fldChar w:fldCharType="begin"/>
            </w:r>
            <w:r>
              <w:rPr>
                <w:noProof/>
                <w:webHidden/>
              </w:rPr>
              <w:instrText xml:space="preserve"> PAGEREF _Toc209605324 \h </w:instrText>
            </w:r>
            <w:r>
              <w:rPr>
                <w:noProof/>
                <w:webHidden/>
              </w:rPr>
            </w:r>
            <w:r>
              <w:rPr>
                <w:noProof/>
                <w:webHidden/>
              </w:rPr>
              <w:fldChar w:fldCharType="separate"/>
            </w:r>
            <w:r>
              <w:rPr>
                <w:noProof/>
                <w:webHidden/>
              </w:rPr>
              <w:t>11</w:t>
            </w:r>
            <w:r>
              <w:rPr>
                <w:noProof/>
                <w:webHidden/>
              </w:rPr>
              <w:fldChar w:fldCharType="end"/>
            </w:r>
          </w:hyperlink>
        </w:p>
        <w:p w14:paraId="519D8C26" w14:textId="71556548" w:rsidR="009A463C" w:rsidRDefault="009A463C">
          <w:pPr>
            <w:pStyle w:val="TOC2"/>
            <w:rPr>
              <w:rFonts w:asciiTheme="minorHAnsi" w:eastAsiaTheme="minorEastAsia" w:hAnsiTheme="minorHAnsi" w:cstheme="minorBidi"/>
              <w:caps w:val="0"/>
              <w:noProof/>
              <w:sz w:val="22"/>
              <w:szCs w:val="22"/>
            </w:rPr>
          </w:pPr>
          <w:hyperlink w:anchor="_Toc209605325" w:history="1">
            <w:r w:rsidRPr="009B5BC0">
              <w:rPr>
                <w:rStyle w:val="Hyperlink"/>
                <w:noProof/>
              </w:rPr>
              <w:t>3.29</w:t>
            </w:r>
            <w:r>
              <w:rPr>
                <w:rFonts w:asciiTheme="minorHAnsi" w:eastAsiaTheme="minorEastAsia" w:hAnsiTheme="minorHAnsi" w:cstheme="minorBidi"/>
                <w:caps w:val="0"/>
                <w:noProof/>
                <w:sz w:val="22"/>
                <w:szCs w:val="22"/>
              </w:rPr>
              <w:tab/>
            </w:r>
            <w:r w:rsidRPr="009B5BC0">
              <w:rPr>
                <w:rStyle w:val="Hyperlink"/>
                <w:noProof/>
              </w:rPr>
              <w:t>ADDITIONAL PLAN(S)</w:t>
            </w:r>
            <w:r>
              <w:rPr>
                <w:noProof/>
                <w:webHidden/>
              </w:rPr>
              <w:tab/>
            </w:r>
            <w:r>
              <w:rPr>
                <w:noProof/>
                <w:webHidden/>
              </w:rPr>
              <w:fldChar w:fldCharType="begin"/>
            </w:r>
            <w:r>
              <w:rPr>
                <w:noProof/>
                <w:webHidden/>
              </w:rPr>
              <w:instrText xml:space="preserve"> PAGEREF _Toc209605325 \h </w:instrText>
            </w:r>
            <w:r>
              <w:rPr>
                <w:noProof/>
                <w:webHidden/>
              </w:rPr>
            </w:r>
            <w:r>
              <w:rPr>
                <w:noProof/>
                <w:webHidden/>
              </w:rPr>
              <w:fldChar w:fldCharType="separate"/>
            </w:r>
            <w:r>
              <w:rPr>
                <w:noProof/>
                <w:webHidden/>
              </w:rPr>
              <w:t>11</w:t>
            </w:r>
            <w:r>
              <w:rPr>
                <w:noProof/>
                <w:webHidden/>
              </w:rPr>
              <w:fldChar w:fldCharType="end"/>
            </w:r>
          </w:hyperlink>
        </w:p>
        <w:p w14:paraId="24166E8A" w14:textId="49283F4D" w:rsidR="009A463C" w:rsidRDefault="009A463C">
          <w:pPr>
            <w:pStyle w:val="TOC2"/>
            <w:rPr>
              <w:rFonts w:asciiTheme="minorHAnsi" w:eastAsiaTheme="minorEastAsia" w:hAnsiTheme="minorHAnsi" w:cstheme="minorBidi"/>
              <w:caps w:val="0"/>
              <w:noProof/>
              <w:sz w:val="22"/>
              <w:szCs w:val="22"/>
            </w:rPr>
          </w:pPr>
          <w:hyperlink w:anchor="_Toc209605326" w:history="1">
            <w:r w:rsidRPr="009B5BC0">
              <w:rPr>
                <w:rStyle w:val="Hyperlink"/>
                <w:rFonts w:eastAsia="MS Mincho"/>
                <w:noProof/>
              </w:rPr>
              <w:t>3.30</w:t>
            </w:r>
            <w:r>
              <w:rPr>
                <w:rFonts w:asciiTheme="minorHAnsi" w:eastAsiaTheme="minorEastAsia" w:hAnsiTheme="minorHAnsi" w:cstheme="minorBidi"/>
                <w:caps w:val="0"/>
                <w:noProof/>
                <w:sz w:val="22"/>
                <w:szCs w:val="22"/>
              </w:rPr>
              <w:tab/>
            </w:r>
            <w:r w:rsidRPr="009B5BC0">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_Toc209605326 \h </w:instrText>
            </w:r>
            <w:r>
              <w:rPr>
                <w:noProof/>
                <w:webHidden/>
              </w:rPr>
            </w:r>
            <w:r>
              <w:rPr>
                <w:noProof/>
                <w:webHidden/>
              </w:rPr>
              <w:fldChar w:fldCharType="separate"/>
            </w:r>
            <w:r>
              <w:rPr>
                <w:noProof/>
                <w:webHidden/>
              </w:rPr>
              <w:t>11</w:t>
            </w:r>
            <w:r>
              <w:rPr>
                <w:noProof/>
                <w:webHidden/>
              </w:rPr>
              <w:fldChar w:fldCharType="end"/>
            </w:r>
          </w:hyperlink>
        </w:p>
        <w:p w14:paraId="0B9B6AB8" w14:textId="5AB94527" w:rsidR="009A463C" w:rsidRDefault="009A463C">
          <w:pPr>
            <w:pStyle w:val="TOC2"/>
            <w:rPr>
              <w:rFonts w:asciiTheme="minorHAnsi" w:eastAsiaTheme="minorEastAsia" w:hAnsiTheme="minorHAnsi" w:cstheme="minorBidi"/>
              <w:caps w:val="0"/>
              <w:noProof/>
              <w:sz w:val="22"/>
              <w:szCs w:val="22"/>
            </w:rPr>
          </w:pPr>
          <w:hyperlink w:anchor="_Toc209605327" w:history="1">
            <w:r w:rsidRPr="009B5BC0">
              <w:rPr>
                <w:rStyle w:val="Hyperlink"/>
                <w:noProof/>
              </w:rPr>
              <w:t>3.31</w:t>
            </w:r>
            <w:r>
              <w:rPr>
                <w:rFonts w:asciiTheme="minorHAnsi" w:eastAsiaTheme="minorEastAsia" w:hAnsiTheme="minorHAnsi" w:cstheme="minorBidi"/>
                <w:caps w:val="0"/>
                <w:noProof/>
                <w:sz w:val="22"/>
                <w:szCs w:val="22"/>
              </w:rPr>
              <w:tab/>
            </w:r>
            <w:r w:rsidRPr="009B5BC0">
              <w:rPr>
                <w:rStyle w:val="Hyperlink"/>
                <w:noProof/>
              </w:rPr>
              <w:t>LOCATION</w:t>
            </w:r>
            <w:r>
              <w:rPr>
                <w:noProof/>
                <w:webHidden/>
              </w:rPr>
              <w:tab/>
            </w:r>
            <w:r>
              <w:rPr>
                <w:noProof/>
                <w:webHidden/>
              </w:rPr>
              <w:fldChar w:fldCharType="begin"/>
            </w:r>
            <w:r>
              <w:rPr>
                <w:noProof/>
                <w:webHidden/>
              </w:rPr>
              <w:instrText xml:space="preserve"> PAGEREF _Toc209605327 \h </w:instrText>
            </w:r>
            <w:r>
              <w:rPr>
                <w:noProof/>
                <w:webHidden/>
              </w:rPr>
            </w:r>
            <w:r>
              <w:rPr>
                <w:noProof/>
                <w:webHidden/>
              </w:rPr>
              <w:fldChar w:fldCharType="separate"/>
            </w:r>
            <w:r>
              <w:rPr>
                <w:noProof/>
                <w:webHidden/>
              </w:rPr>
              <w:t>11</w:t>
            </w:r>
            <w:r>
              <w:rPr>
                <w:noProof/>
                <w:webHidden/>
              </w:rPr>
              <w:fldChar w:fldCharType="end"/>
            </w:r>
          </w:hyperlink>
        </w:p>
        <w:p w14:paraId="6459CC5D" w14:textId="2E8C25B3" w:rsidR="009A463C" w:rsidRDefault="009A463C">
          <w:pPr>
            <w:pStyle w:val="TOC2"/>
            <w:rPr>
              <w:rFonts w:asciiTheme="minorHAnsi" w:eastAsiaTheme="minorEastAsia" w:hAnsiTheme="minorHAnsi" w:cstheme="minorBidi"/>
              <w:caps w:val="0"/>
              <w:noProof/>
              <w:sz w:val="22"/>
              <w:szCs w:val="22"/>
            </w:rPr>
          </w:pPr>
          <w:hyperlink w:anchor="_Toc209605328" w:history="1">
            <w:r w:rsidRPr="009B5BC0">
              <w:rPr>
                <w:rStyle w:val="Hyperlink"/>
                <w:noProof/>
              </w:rPr>
              <w:t>3.32</w:t>
            </w:r>
            <w:r>
              <w:rPr>
                <w:rFonts w:asciiTheme="minorHAnsi" w:eastAsiaTheme="minorEastAsia" w:hAnsiTheme="minorHAnsi" w:cstheme="minorBidi"/>
                <w:caps w:val="0"/>
                <w:noProof/>
                <w:sz w:val="22"/>
                <w:szCs w:val="22"/>
              </w:rPr>
              <w:tab/>
            </w:r>
            <w:r w:rsidRPr="009B5BC0">
              <w:rPr>
                <w:rStyle w:val="Hyperlink"/>
                <w:noProof/>
              </w:rPr>
              <w:t>ORGANIZATION CHARTS</w:t>
            </w:r>
            <w:r>
              <w:rPr>
                <w:noProof/>
                <w:webHidden/>
              </w:rPr>
              <w:tab/>
            </w:r>
            <w:r>
              <w:rPr>
                <w:noProof/>
                <w:webHidden/>
              </w:rPr>
              <w:fldChar w:fldCharType="begin"/>
            </w:r>
            <w:r>
              <w:rPr>
                <w:noProof/>
                <w:webHidden/>
              </w:rPr>
              <w:instrText xml:space="preserve"> PAGEREF _Toc209605328 \h </w:instrText>
            </w:r>
            <w:r>
              <w:rPr>
                <w:noProof/>
                <w:webHidden/>
              </w:rPr>
            </w:r>
            <w:r>
              <w:rPr>
                <w:noProof/>
                <w:webHidden/>
              </w:rPr>
              <w:fldChar w:fldCharType="separate"/>
            </w:r>
            <w:r>
              <w:rPr>
                <w:noProof/>
                <w:webHidden/>
              </w:rPr>
              <w:t>11</w:t>
            </w:r>
            <w:r>
              <w:rPr>
                <w:noProof/>
                <w:webHidden/>
              </w:rPr>
              <w:fldChar w:fldCharType="end"/>
            </w:r>
          </w:hyperlink>
        </w:p>
        <w:p w14:paraId="6401FC7A" w14:textId="3D8BFDF7" w:rsidR="009A463C" w:rsidRDefault="009A463C">
          <w:pPr>
            <w:pStyle w:val="TOC2"/>
            <w:rPr>
              <w:rFonts w:asciiTheme="minorHAnsi" w:eastAsiaTheme="minorEastAsia" w:hAnsiTheme="minorHAnsi" w:cstheme="minorBidi"/>
              <w:caps w:val="0"/>
              <w:noProof/>
              <w:sz w:val="22"/>
              <w:szCs w:val="22"/>
            </w:rPr>
          </w:pPr>
          <w:hyperlink w:anchor="_Toc209605329" w:history="1">
            <w:r w:rsidRPr="009B5BC0">
              <w:rPr>
                <w:rStyle w:val="Hyperlink"/>
                <w:noProof/>
              </w:rPr>
              <w:t>3.33</w:t>
            </w:r>
            <w:r>
              <w:rPr>
                <w:rFonts w:asciiTheme="minorHAnsi" w:eastAsiaTheme="minorEastAsia" w:hAnsiTheme="minorHAnsi" w:cstheme="minorBidi"/>
                <w:caps w:val="0"/>
                <w:noProof/>
                <w:sz w:val="22"/>
                <w:szCs w:val="22"/>
              </w:rPr>
              <w:tab/>
            </w:r>
            <w:r w:rsidRPr="009B5BC0">
              <w:rPr>
                <w:rStyle w:val="Hyperlink"/>
                <w:noProof/>
              </w:rPr>
              <w:t>RESUMES</w:t>
            </w:r>
            <w:r>
              <w:rPr>
                <w:noProof/>
                <w:webHidden/>
              </w:rPr>
              <w:tab/>
            </w:r>
            <w:r>
              <w:rPr>
                <w:noProof/>
                <w:webHidden/>
              </w:rPr>
              <w:fldChar w:fldCharType="begin"/>
            </w:r>
            <w:r>
              <w:rPr>
                <w:noProof/>
                <w:webHidden/>
              </w:rPr>
              <w:instrText xml:space="preserve"> PAGEREF _Toc209605329 \h </w:instrText>
            </w:r>
            <w:r>
              <w:rPr>
                <w:noProof/>
                <w:webHidden/>
              </w:rPr>
            </w:r>
            <w:r>
              <w:rPr>
                <w:noProof/>
                <w:webHidden/>
              </w:rPr>
              <w:fldChar w:fldCharType="separate"/>
            </w:r>
            <w:r>
              <w:rPr>
                <w:noProof/>
                <w:webHidden/>
              </w:rPr>
              <w:t>11</w:t>
            </w:r>
            <w:r>
              <w:rPr>
                <w:noProof/>
                <w:webHidden/>
              </w:rPr>
              <w:fldChar w:fldCharType="end"/>
            </w:r>
          </w:hyperlink>
        </w:p>
        <w:p w14:paraId="3B3FB55A" w14:textId="74B89F4D" w:rsidR="009A463C" w:rsidRDefault="009A463C">
          <w:pPr>
            <w:pStyle w:val="TOC2"/>
            <w:rPr>
              <w:rFonts w:asciiTheme="minorHAnsi" w:eastAsiaTheme="minorEastAsia" w:hAnsiTheme="minorHAnsi" w:cstheme="minorBidi"/>
              <w:caps w:val="0"/>
              <w:noProof/>
              <w:sz w:val="22"/>
              <w:szCs w:val="22"/>
            </w:rPr>
          </w:pPr>
          <w:hyperlink w:anchor="_Toc209605330" w:history="1">
            <w:r w:rsidRPr="009B5BC0">
              <w:rPr>
                <w:rStyle w:val="Hyperlink"/>
                <w:noProof/>
              </w:rPr>
              <w:t>3.34</w:t>
            </w:r>
            <w:r>
              <w:rPr>
                <w:rFonts w:asciiTheme="minorHAnsi" w:eastAsiaTheme="minorEastAsia" w:hAnsiTheme="minorHAnsi" w:cstheme="minorBidi"/>
                <w:caps w:val="0"/>
                <w:noProof/>
                <w:sz w:val="22"/>
                <w:szCs w:val="22"/>
              </w:rPr>
              <w:tab/>
            </w:r>
            <w:r w:rsidRPr="009B5BC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_Toc209605330 \h </w:instrText>
            </w:r>
            <w:r>
              <w:rPr>
                <w:noProof/>
                <w:webHidden/>
              </w:rPr>
            </w:r>
            <w:r>
              <w:rPr>
                <w:noProof/>
                <w:webHidden/>
              </w:rPr>
              <w:fldChar w:fldCharType="separate"/>
            </w:r>
            <w:r>
              <w:rPr>
                <w:noProof/>
                <w:webHidden/>
              </w:rPr>
              <w:t>11</w:t>
            </w:r>
            <w:r>
              <w:rPr>
                <w:noProof/>
                <w:webHidden/>
              </w:rPr>
              <w:fldChar w:fldCharType="end"/>
            </w:r>
          </w:hyperlink>
        </w:p>
        <w:p w14:paraId="161D2027" w14:textId="34EC1DAC" w:rsidR="009A463C" w:rsidRDefault="009A463C">
          <w:pPr>
            <w:pStyle w:val="TOC2"/>
            <w:rPr>
              <w:rFonts w:asciiTheme="minorHAnsi" w:eastAsiaTheme="minorEastAsia" w:hAnsiTheme="minorHAnsi" w:cstheme="minorBidi"/>
              <w:caps w:val="0"/>
              <w:noProof/>
              <w:sz w:val="22"/>
              <w:szCs w:val="22"/>
            </w:rPr>
          </w:pPr>
          <w:hyperlink w:anchor="_Toc209605331" w:history="1">
            <w:r w:rsidRPr="009B5BC0">
              <w:rPr>
                <w:rStyle w:val="Hyperlink"/>
                <w:noProof/>
              </w:rPr>
              <w:t>3.35</w:t>
            </w:r>
            <w:r>
              <w:rPr>
                <w:rFonts w:asciiTheme="minorHAnsi" w:eastAsiaTheme="minorEastAsia" w:hAnsiTheme="minorHAnsi" w:cstheme="minorBidi"/>
                <w:caps w:val="0"/>
                <w:noProof/>
                <w:sz w:val="22"/>
                <w:szCs w:val="22"/>
              </w:rPr>
              <w:tab/>
            </w:r>
            <w:r w:rsidRPr="009B5BC0">
              <w:rPr>
                <w:rStyle w:val="Hyperlink"/>
                <w:noProof/>
              </w:rPr>
              <w:t>FINANCIAL CAPABILITY OF THE BIDDER</w:t>
            </w:r>
            <w:r>
              <w:rPr>
                <w:noProof/>
                <w:webHidden/>
              </w:rPr>
              <w:tab/>
            </w:r>
            <w:r>
              <w:rPr>
                <w:noProof/>
                <w:webHidden/>
              </w:rPr>
              <w:fldChar w:fldCharType="begin"/>
            </w:r>
            <w:r>
              <w:rPr>
                <w:noProof/>
                <w:webHidden/>
              </w:rPr>
              <w:instrText xml:space="preserve"> PAGEREF _Toc209605331 \h </w:instrText>
            </w:r>
            <w:r>
              <w:rPr>
                <w:noProof/>
                <w:webHidden/>
              </w:rPr>
            </w:r>
            <w:r>
              <w:rPr>
                <w:noProof/>
                <w:webHidden/>
              </w:rPr>
              <w:fldChar w:fldCharType="separate"/>
            </w:r>
            <w:r>
              <w:rPr>
                <w:noProof/>
                <w:webHidden/>
              </w:rPr>
              <w:t>12</w:t>
            </w:r>
            <w:r>
              <w:rPr>
                <w:noProof/>
                <w:webHidden/>
              </w:rPr>
              <w:fldChar w:fldCharType="end"/>
            </w:r>
          </w:hyperlink>
        </w:p>
        <w:p w14:paraId="76674591" w14:textId="10B283AB" w:rsidR="009A463C" w:rsidRDefault="009A463C">
          <w:pPr>
            <w:pStyle w:val="TOC2"/>
            <w:rPr>
              <w:rFonts w:asciiTheme="minorHAnsi" w:eastAsiaTheme="minorEastAsia" w:hAnsiTheme="minorHAnsi" w:cstheme="minorBidi"/>
              <w:caps w:val="0"/>
              <w:noProof/>
              <w:sz w:val="22"/>
              <w:szCs w:val="22"/>
            </w:rPr>
          </w:pPr>
          <w:hyperlink w:anchor="_Toc209605332" w:history="1">
            <w:r w:rsidRPr="009B5BC0">
              <w:rPr>
                <w:rStyle w:val="Hyperlink"/>
                <w:rFonts w:eastAsia="MS Mincho"/>
                <w:noProof/>
              </w:rPr>
              <w:t>3.36</w:t>
            </w:r>
            <w:r>
              <w:rPr>
                <w:rFonts w:asciiTheme="minorHAnsi" w:eastAsiaTheme="minorEastAsia" w:hAnsiTheme="minorHAnsi" w:cstheme="minorBidi"/>
                <w:caps w:val="0"/>
                <w:noProof/>
                <w:sz w:val="22"/>
                <w:szCs w:val="22"/>
              </w:rPr>
              <w:tab/>
            </w:r>
            <w:r w:rsidRPr="009B5BC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_Toc209605332 \h </w:instrText>
            </w:r>
            <w:r>
              <w:rPr>
                <w:noProof/>
                <w:webHidden/>
              </w:rPr>
            </w:r>
            <w:r>
              <w:rPr>
                <w:noProof/>
                <w:webHidden/>
              </w:rPr>
              <w:fldChar w:fldCharType="separate"/>
            </w:r>
            <w:r>
              <w:rPr>
                <w:noProof/>
                <w:webHidden/>
              </w:rPr>
              <w:t>12</w:t>
            </w:r>
            <w:r>
              <w:rPr>
                <w:noProof/>
                <w:webHidden/>
              </w:rPr>
              <w:fldChar w:fldCharType="end"/>
            </w:r>
          </w:hyperlink>
        </w:p>
        <w:p w14:paraId="72E4BDDD" w14:textId="4084F330" w:rsidR="009A463C" w:rsidRDefault="009A463C">
          <w:pPr>
            <w:pStyle w:val="TOC3"/>
            <w:rPr>
              <w:rFonts w:asciiTheme="minorHAnsi" w:eastAsiaTheme="minorEastAsia" w:hAnsiTheme="minorHAnsi" w:cstheme="minorBidi"/>
              <w:iCs w:val="0"/>
              <w:caps w:val="0"/>
              <w:noProof/>
              <w:sz w:val="22"/>
              <w:szCs w:val="22"/>
            </w:rPr>
          </w:pPr>
          <w:hyperlink w:anchor="_Toc209605333" w:history="1">
            <w:r w:rsidRPr="009B5BC0">
              <w:rPr>
                <w:rStyle w:val="Hyperlink"/>
                <w:noProof/>
              </w:rPr>
              <w:t>3.36.1</w:t>
            </w:r>
            <w:r>
              <w:rPr>
                <w:rFonts w:asciiTheme="minorHAnsi" w:eastAsiaTheme="minorEastAsia" w:hAnsiTheme="minorHAnsi" w:cstheme="minorBidi"/>
                <w:iCs w:val="0"/>
                <w:caps w:val="0"/>
                <w:noProof/>
                <w:sz w:val="22"/>
                <w:szCs w:val="22"/>
              </w:rPr>
              <w:tab/>
            </w:r>
            <w:r w:rsidRPr="009B5BC0">
              <w:rPr>
                <w:rStyle w:val="Hyperlink"/>
                <w:noProof/>
              </w:rPr>
              <w:t>DELIVERY TIME AND COSTS</w:t>
            </w:r>
            <w:r>
              <w:rPr>
                <w:noProof/>
                <w:webHidden/>
              </w:rPr>
              <w:tab/>
            </w:r>
            <w:r>
              <w:rPr>
                <w:noProof/>
                <w:webHidden/>
              </w:rPr>
              <w:fldChar w:fldCharType="begin"/>
            </w:r>
            <w:r>
              <w:rPr>
                <w:noProof/>
                <w:webHidden/>
              </w:rPr>
              <w:instrText xml:space="preserve"> PAGEREF _Toc209605333 \h </w:instrText>
            </w:r>
            <w:r>
              <w:rPr>
                <w:noProof/>
                <w:webHidden/>
              </w:rPr>
            </w:r>
            <w:r>
              <w:rPr>
                <w:noProof/>
                <w:webHidden/>
              </w:rPr>
              <w:fldChar w:fldCharType="separate"/>
            </w:r>
            <w:r>
              <w:rPr>
                <w:noProof/>
                <w:webHidden/>
              </w:rPr>
              <w:t>13</w:t>
            </w:r>
            <w:r>
              <w:rPr>
                <w:noProof/>
                <w:webHidden/>
              </w:rPr>
              <w:fldChar w:fldCharType="end"/>
            </w:r>
          </w:hyperlink>
        </w:p>
        <w:p w14:paraId="4C54C098" w14:textId="5F7D68A5" w:rsidR="009A463C" w:rsidRDefault="009A463C">
          <w:pPr>
            <w:pStyle w:val="TOC3"/>
            <w:rPr>
              <w:rFonts w:asciiTheme="minorHAnsi" w:eastAsiaTheme="minorEastAsia" w:hAnsiTheme="minorHAnsi" w:cstheme="minorBidi"/>
              <w:iCs w:val="0"/>
              <w:caps w:val="0"/>
              <w:noProof/>
              <w:sz w:val="22"/>
              <w:szCs w:val="22"/>
            </w:rPr>
          </w:pPr>
          <w:hyperlink w:anchor="_Toc209605334" w:history="1">
            <w:r w:rsidRPr="009B5BC0">
              <w:rPr>
                <w:rStyle w:val="Hyperlink"/>
                <w:noProof/>
              </w:rPr>
              <w:t>3.36.2</w:t>
            </w:r>
            <w:r>
              <w:rPr>
                <w:rFonts w:asciiTheme="minorHAnsi" w:eastAsiaTheme="minorEastAsia" w:hAnsiTheme="minorHAnsi" w:cstheme="minorBidi"/>
                <w:iCs w:val="0"/>
                <w:caps w:val="0"/>
                <w:noProof/>
                <w:sz w:val="22"/>
                <w:szCs w:val="22"/>
              </w:rPr>
              <w:tab/>
            </w:r>
            <w:r w:rsidRPr="009B5BC0">
              <w:rPr>
                <w:rStyle w:val="Hyperlink"/>
                <w:noProof/>
              </w:rPr>
              <w:t>CASH DISCOUNTS</w:t>
            </w:r>
            <w:r>
              <w:rPr>
                <w:noProof/>
                <w:webHidden/>
              </w:rPr>
              <w:tab/>
            </w:r>
            <w:r>
              <w:rPr>
                <w:noProof/>
                <w:webHidden/>
              </w:rPr>
              <w:fldChar w:fldCharType="begin"/>
            </w:r>
            <w:r>
              <w:rPr>
                <w:noProof/>
                <w:webHidden/>
              </w:rPr>
              <w:instrText xml:space="preserve"> PAGEREF _Toc209605334 \h </w:instrText>
            </w:r>
            <w:r>
              <w:rPr>
                <w:noProof/>
                <w:webHidden/>
              </w:rPr>
            </w:r>
            <w:r>
              <w:rPr>
                <w:noProof/>
                <w:webHidden/>
              </w:rPr>
              <w:fldChar w:fldCharType="separate"/>
            </w:r>
            <w:r>
              <w:rPr>
                <w:noProof/>
                <w:webHidden/>
              </w:rPr>
              <w:t>14</w:t>
            </w:r>
            <w:r>
              <w:rPr>
                <w:noProof/>
                <w:webHidden/>
              </w:rPr>
              <w:fldChar w:fldCharType="end"/>
            </w:r>
          </w:hyperlink>
        </w:p>
        <w:p w14:paraId="6A6D640D" w14:textId="68583757" w:rsidR="009A463C" w:rsidRDefault="009A463C">
          <w:pPr>
            <w:pStyle w:val="TOC3"/>
            <w:rPr>
              <w:rFonts w:asciiTheme="minorHAnsi" w:eastAsiaTheme="minorEastAsia" w:hAnsiTheme="minorHAnsi" w:cstheme="minorBidi"/>
              <w:iCs w:val="0"/>
              <w:caps w:val="0"/>
              <w:noProof/>
              <w:sz w:val="22"/>
              <w:szCs w:val="22"/>
            </w:rPr>
          </w:pPr>
          <w:hyperlink w:anchor="_Toc209605335" w:history="1">
            <w:r w:rsidRPr="009B5BC0">
              <w:rPr>
                <w:rStyle w:val="Hyperlink"/>
                <w:noProof/>
              </w:rPr>
              <w:t>3.36.3</w:t>
            </w:r>
            <w:r>
              <w:rPr>
                <w:rFonts w:asciiTheme="minorHAnsi" w:eastAsiaTheme="minorEastAsia" w:hAnsiTheme="minorHAnsi" w:cstheme="minorBidi"/>
                <w:iCs w:val="0"/>
                <w:caps w:val="0"/>
                <w:noProof/>
                <w:sz w:val="22"/>
                <w:szCs w:val="22"/>
              </w:rPr>
              <w:tab/>
            </w:r>
            <w:r w:rsidRPr="009B5BC0">
              <w:rPr>
                <w:rStyle w:val="Hyperlink"/>
                <w:noProof/>
              </w:rPr>
              <w:t>VOLUME DISCOUNTS</w:t>
            </w:r>
            <w:r>
              <w:rPr>
                <w:noProof/>
                <w:webHidden/>
              </w:rPr>
              <w:tab/>
            </w:r>
            <w:r>
              <w:rPr>
                <w:noProof/>
                <w:webHidden/>
              </w:rPr>
              <w:fldChar w:fldCharType="begin"/>
            </w:r>
            <w:r>
              <w:rPr>
                <w:noProof/>
                <w:webHidden/>
              </w:rPr>
              <w:instrText xml:space="preserve"> PAGEREF _Toc209605335 \h </w:instrText>
            </w:r>
            <w:r>
              <w:rPr>
                <w:noProof/>
                <w:webHidden/>
              </w:rPr>
            </w:r>
            <w:r>
              <w:rPr>
                <w:noProof/>
                <w:webHidden/>
              </w:rPr>
              <w:fldChar w:fldCharType="separate"/>
            </w:r>
            <w:r>
              <w:rPr>
                <w:noProof/>
                <w:webHidden/>
              </w:rPr>
              <w:t>14</w:t>
            </w:r>
            <w:r>
              <w:rPr>
                <w:noProof/>
                <w:webHidden/>
              </w:rPr>
              <w:fldChar w:fldCharType="end"/>
            </w:r>
          </w:hyperlink>
        </w:p>
        <w:p w14:paraId="01A448F4" w14:textId="52F0C9BE" w:rsidR="009A463C" w:rsidRDefault="009A463C">
          <w:pPr>
            <w:pStyle w:val="TOC3"/>
            <w:rPr>
              <w:rFonts w:asciiTheme="minorHAnsi" w:eastAsiaTheme="minorEastAsia" w:hAnsiTheme="minorHAnsi" w:cstheme="minorBidi"/>
              <w:iCs w:val="0"/>
              <w:caps w:val="0"/>
              <w:noProof/>
              <w:sz w:val="22"/>
              <w:szCs w:val="22"/>
            </w:rPr>
          </w:pPr>
          <w:hyperlink w:anchor="_Toc209605336" w:history="1">
            <w:r w:rsidRPr="009B5BC0">
              <w:rPr>
                <w:rStyle w:val="Hyperlink"/>
                <w:noProof/>
              </w:rPr>
              <w:t>3.36.4</w:t>
            </w:r>
            <w:r>
              <w:rPr>
                <w:rFonts w:asciiTheme="minorHAnsi" w:eastAsiaTheme="minorEastAsia" w:hAnsiTheme="minorHAnsi" w:cstheme="minorBidi"/>
                <w:iCs w:val="0"/>
                <w:caps w:val="0"/>
                <w:noProof/>
                <w:sz w:val="22"/>
                <w:szCs w:val="22"/>
              </w:rPr>
              <w:tab/>
            </w:r>
            <w:r w:rsidRPr="009B5BC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_Toc209605336 \h </w:instrText>
            </w:r>
            <w:r>
              <w:rPr>
                <w:noProof/>
                <w:webHidden/>
              </w:rPr>
            </w:r>
            <w:r>
              <w:rPr>
                <w:noProof/>
                <w:webHidden/>
              </w:rPr>
              <w:fldChar w:fldCharType="separate"/>
            </w:r>
            <w:r>
              <w:rPr>
                <w:noProof/>
                <w:webHidden/>
              </w:rPr>
              <w:t>14</w:t>
            </w:r>
            <w:r>
              <w:rPr>
                <w:noProof/>
                <w:webHidden/>
              </w:rPr>
              <w:fldChar w:fldCharType="end"/>
            </w:r>
          </w:hyperlink>
        </w:p>
        <w:p w14:paraId="168F6048" w14:textId="3282BD0B" w:rsidR="009A463C" w:rsidRDefault="009A463C">
          <w:pPr>
            <w:pStyle w:val="TOC3"/>
            <w:rPr>
              <w:rFonts w:asciiTheme="minorHAnsi" w:eastAsiaTheme="minorEastAsia" w:hAnsiTheme="minorHAnsi" w:cstheme="minorBidi"/>
              <w:iCs w:val="0"/>
              <w:caps w:val="0"/>
              <w:noProof/>
              <w:sz w:val="22"/>
              <w:szCs w:val="22"/>
            </w:rPr>
          </w:pPr>
          <w:hyperlink w:anchor="_Toc209605337" w:history="1">
            <w:r w:rsidRPr="009B5BC0">
              <w:rPr>
                <w:rStyle w:val="Hyperlink"/>
                <w:noProof/>
              </w:rPr>
              <w:t>3.36.5</w:t>
            </w:r>
            <w:r>
              <w:rPr>
                <w:rFonts w:asciiTheme="minorHAnsi" w:eastAsiaTheme="minorEastAsia" w:hAnsiTheme="minorHAnsi" w:cstheme="minorBidi"/>
                <w:iCs w:val="0"/>
                <w:caps w:val="0"/>
                <w:noProof/>
                <w:sz w:val="22"/>
                <w:szCs w:val="22"/>
              </w:rPr>
              <w:tab/>
            </w:r>
            <w:r w:rsidRPr="009B5BC0">
              <w:rPr>
                <w:rStyle w:val="Hyperlink"/>
                <w:noProof/>
              </w:rPr>
              <w:t>USE OF “NO CHARGE” ON THE STATE-SUPPLIED PRICE SHEET</w:t>
            </w:r>
            <w:r>
              <w:rPr>
                <w:noProof/>
                <w:webHidden/>
              </w:rPr>
              <w:tab/>
            </w:r>
            <w:r>
              <w:rPr>
                <w:noProof/>
                <w:webHidden/>
              </w:rPr>
              <w:fldChar w:fldCharType="begin"/>
            </w:r>
            <w:r>
              <w:rPr>
                <w:noProof/>
                <w:webHidden/>
              </w:rPr>
              <w:instrText xml:space="preserve"> PAGEREF _Toc209605337 \h </w:instrText>
            </w:r>
            <w:r>
              <w:rPr>
                <w:noProof/>
                <w:webHidden/>
              </w:rPr>
            </w:r>
            <w:r>
              <w:rPr>
                <w:noProof/>
                <w:webHidden/>
              </w:rPr>
              <w:fldChar w:fldCharType="separate"/>
            </w:r>
            <w:r>
              <w:rPr>
                <w:noProof/>
                <w:webHidden/>
              </w:rPr>
              <w:t>14</w:t>
            </w:r>
            <w:r>
              <w:rPr>
                <w:noProof/>
                <w:webHidden/>
              </w:rPr>
              <w:fldChar w:fldCharType="end"/>
            </w:r>
          </w:hyperlink>
        </w:p>
        <w:p w14:paraId="156D6102" w14:textId="2E6C4148" w:rsidR="009A463C" w:rsidRDefault="009A463C">
          <w:pPr>
            <w:pStyle w:val="TOC2"/>
            <w:rPr>
              <w:rFonts w:asciiTheme="minorHAnsi" w:eastAsiaTheme="minorEastAsia" w:hAnsiTheme="minorHAnsi" w:cstheme="minorBidi"/>
              <w:caps w:val="0"/>
              <w:noProof/>
              <w:sz w:val="22"/>
              <w:szCs w:val="22"/>
            </w:rPr>
          </w:pPr>
          <w:hyperlink w:anchor="_Toc209605338" w:history="1">
            <w:r w:rsidRPr="009B5BC0">
              <w:rPr>
                <w:rStyle w:val="Hyperlink"/>
                <w:rFonts w:eastAsia="MS Mincho"/>
                <w:noProof/>
              </w:rPr>
              <w:t>3.37</w:t>
            </w:r>
            <w:r>
              <w:rPr>
                <w:rFonts w:asciiTheme="minorHAnsi" w:eastAsiaTheme="minorEastAsia" w:hAnsiTheme="minorHAnsi" w:cstheme="minorBidi"/>
                <w:caps w:val="0"/>
                <w:noProof/>
                <w:sz w:val="22"/>
                <w:szCs w:val="22"/>
              </w:rPr>
              <w:tab/>
            </w:r>
            <w:r w:rsidRPr="009B5BC0">
              <w:rPr>
                <w:rStyle w:val="Hyperlink"/>
                <w:rFonts w:eastAsia="MS Mincho"/>
                <w:noProof/>
              </w:rPr>
              <w:t>ORAL PRESENTATIONS</w:t>
            </w:r>
            <w:r>
              <w:rPr>
                <w:noProof/>
                <w:webHidden/>
              </w:rPr>
              <w:tab/>
            </w:r>
            <w:r>
              <w:rPr>
                <w:noProof/>
                <w:webHidden/>
              </w:rPr>
              <w:fldChar w:fldCharType="begin"/>
            </w:r>
            <w:r>
              <w:rPr>
                <w:noProof/>
                <w:webHidden/>
              </w:rPr>
              <w:instrText xml:space="preserve"> PAGEREF _Toc209605338 \h </w:instrText>
            </w:r>
            <w:r>
              <w:rPr>
                <w:noProof/>
                <w:webHidden/>
              </w:rPr>
            </w:r>
            <w:r>
              <w:rPr>
                <w:noProof/>
                <w:webHidden/>
              </w:rPr>
              <w:fldChar w:fldCharType="separate"/>
            </w:r>
            <w:r>
              <w:rPr>
                <w:noProof/>
                <w:webHidden/>
              </w:rPr>
              <w:t>14</w:t>
            </w:r>
            <w:r>
              <w:rPr>
                <w:noProof/>
                <w:webHidden/>
              </w:rPr>
              <w:fldChar w:fldCharType="end"/>
            </w:r>
          </w:hyperlink>
        </w:p>
        <w:p w14:paraId="202F4735" w14:textId="4F9E95D3"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39" w:history="1">
            <w:r w:rsidRPr="009B5BC0">
              <w:rPr>
                <w:rStyle w:val="Hyperlink"/>
                <w:noProof/>
              </w:rPr>
              <w:t>4</w:t>
            </w:r>
            <w:r>
              <w:rPr>
                <w:rFonts w:asciiTheme="minorHAnsi" w:eastAsiaTheme="minorEastAsia" w:hAnsiTheme="minorHAnsi" w:cstheme="minorBidi"/>
                <w:b w:val="0"/>
                <w:bCs w:val="0"/>
                <w:caps w:val="0"/>
                <w:noProof/>
                <w:sz w:val="22"/>
                <w:szCs w:val="22"/>
              </w:rPr>
              <w:tab/>
            </w:r>
            <w:r w:rsidRPr="009B5BC0">
              <w:rPr>
                <w:rStyle w:val="Hyperlink"/>
                <w:noProof/>
              </w:rPr>
              <w:t>SCOPE OF WORK</w:t>
            </w:r>
            <w:r>
              <w:rPr>
                <w:noProof/>
                <w:webHidden/>
              </w:rPr>
              <w:tab/>
            </w:r>
            <w:r>
              <w:rPr>
                <w:noProof/>
                <w:webHidden/>
              </w:rPr>
              <w:fldChar w:fldCharType="begin"/>
            </w:r>
            <w:r>
              <w:rPr>
                <w:noProof/>
                <w:webHidden/>
              </w:rPr>
              <w:instrText xml:space="preserve"> PAGEREF _Toc209605339 \h </w:instrText>
            </w:r>
            <w:r>
              <w:rPr>
                <w:noProof/>
                <w:webHidden/>
              </w:rPr>
            </w:r>
            <w:r>
              <w:rPr>
                <w:noProof/>
                <w:webHidden/>
              </w:rPr>
              <w:fldChar w:fldCharType="separate"/>
            </w:r>
            <w:r>
              <w:rPr>
                <w:noProof/>
                <w:webHidden/>
              </w:rPr>
              <w:t>15</w:t>
            </w:r>
            <w:r>
              <w:rPr>
                <w:noProof/>
                <w:webHidden/>
              </w:rPr>
              <w:fldChar w:fldCharType="end"/>
            </w:r>
          </w:hyperlink>
        </w:p>
        <w:p w14:paraId="50CB844C" w14:textId="59BF0447" w:rsidR="009A463C" w:rsidRDefault="009A463C">
          <w:pPr>
            <w:pStyle w:val="TOC2"/>
            <w:rPr>
              <w:rFonts w:asciiTheme="minorHAnsi" w:eastAsiaTheme="minorEastAsia" w:hAnsiTheme="minorHAnsi" w:cstheme="minorBidi"/>
              <w:caps w:val="0"/>
              <w:noProof/>
              <w:sz w:val="22"/>
              <w:szCs w:val="22"/>
            </w:rPr>
          </w:pPr>
          <w:hyperlink w:anchor="_Toc209605340" w:history="1">
            <w:r w:rsidRPr="009B5BC0">
              <w:rPr>
                <w:rStyle w:val="Hyperlink"/>
                <w:noProof/>
              </w:rPr>
              <w:t>4.1</w:t>
            </w:r>
            <w:r>
              <w:rPr>
                <w:rFonts w:asciiTheme="minorHAnsi" w:eastAsiaTheme="minorEastAsia" w:hAnsiTheme="minorHAnsi" w:cstheme="minorBidi"/>
                <w:caps w:val="0"/>
                <w:noProof/>
                <w:sz w:val="22"/>
                <w:szCs w:val="22"/>
              </w:rPr>
              <w:tab/>
            </w:r>
            <w:r w:rsidRPr="009B5BC0">
              <w:rPr>
                <w:rStyle w:val="Hyperlink"/>
                <w:noProof/>
              </w:rPr>
              <w:t>ALUMINUM ALLOY COIL STOCK (PRICE LINE 1)</w:t>
            </w:r>
            <w:r>
              <w:rPr>
                <w:noProof/>
                <w:webHidden/>
              </w:rPr>
              <w:tab/>
            </w:r>
            <w:r>
              <w:rPr>
                <w:noProof/>
                <w:webHidden/>
              </w:rPr>
              <w:fldChar w:fldCharType="begin"/>
            </w:r>
            <w:r>
              <w:rPr>
                <w:noProof/>
                <w:webHidden/>
              </w:rPr>
              <w:instrText xml:space="preserve"> PAGEREF _Toc209605340 \h </w:instrText>
            </w:r>
            <w:r>
              <w:rPr>
                <w:noProof/>
                <w:webHidden/>
              </w:rPr>
            </w:r>
            <w:r>
              <w:rPr>
                <w:noProof/>
                <w:webHidden/>
              </w:rPr>
              <w:fldChar w:fldCharType="separate"/>
            </w:r>
            <w:r>
              <w:rPr>
                <w:noProof/>
                <w:webHidden/>
              </w:rPr>
              <w:t>15</w:t>
            </w:r>
            <w:r>
              <w:rPr>
                <w:noProof/>
                <w:webHidden/>
              </w:rPr>
              <w:fldChar w:fldCharType="end"/>
            </w:r>
          </w:hyperlink>
        </w:p>
        <w:p w14:paraId="2A9F371B" w14:textId="0688CAED" w:rsidR="009A463C" w:rsidRDefault="009A463C">
          <w:pPr>
            <w:pStyle w:val="TOC2"/>
            <w:rPr>
              <w:rFonts w:asciiTheme="minorHAnsi" w:eastAsiaTheme="minorEastAsia" w:hAnsiTheme="minorHAnsi" w:cstheme="minorBidi"/>
              <w:caps w:val="0"/>
              <w:noProof/>
              <w:sz w:val="22"/>
              <w:szCs w:val="22"/>
            </w:rPr>
          </w:pPr>
          <w:hyperlink w:anchor="_Toc209605341" w:history="1">
            <w:r w:rsidRPr="009B5BC0">
              <w:rPr>
                <w:rStyle w:val="Hyperlink"/>
                <w:noProof/>
              </w:rPr>
              <w:t>4.2</w:t>
            </w:r>
            <w:r>
              <w:rPr>
                <w:rFonts w:asciiTheme="minorHAnsi" w:eastAsiaTheme="minorEastAsia" w:hAnsiTheme="minorHAnsi" w:cstheme="minorBidi"/>
                <w:caps w:val="0"/>
                <w:noProof/>
                <w:sz w:val="22"/>
                <w:szCs w:val="22"/>
              </w:rPr>
              <w:tab/>
            </w:r>
            <w:r w:rsidRPr="009B5BC0">
              <w:rPr>
                <w:rStyle w:val="Hyperlink"/>
                <w:noProof/>
              </w:rPr>
              <w:t>PRINTED REFLECTIVE SHEETING (PRICE LINES 2, 3, 4 AND 5)</w:t>
            </w:r>
            <w:r>
              <w:rPr>
                <w:noProof/>
                <w:webHidden/>
              </w:rPr>
              <w:tab/>
            </w:r>
            <w:r>
              <w:rPr>
                <w:noProof/>
                <w:webHidden/>
              </w:rPr>
              <w:fldChar w:fldCharType="begin"/>
            </w:r>
            <w:r>
              <w:rPr>
                <w:noProof/>
                <w:webHidden/>
              </w:rPr>
              <w:instrText xml:space="preserve"> PAGEREF _Toc209605341 \h </w:instrText>
            </w:r>
            <w:r>
              <w:rPr>
                <w:noProof/>
                <w:webHidden/>
              </w:rPr>
            </w:r>
            <w:r>
              <w:rPr>
                <w:noProof/>
                <w:webHidden/>
              </w:rPr>
              <w:fldChar w:fldCharType="separate"/>
            </w:r>
            <w:r>
              <w:rPr>
                <w:noProof/>
                <w:webHidden/>
              </w:rPr>
              <w:t>16</w:t>
            </w:r>
            <w:r>
              <w:rPr>
                <w:noProof/>
                <w:webHidden/>
              </w:rPr>
              <w:fldChar w:fldCharType="end"/>
            </w:r>
          </w:hyperlink>
        </w:p>
        <w:p w14:paraId="3911E0B9" w14:textId="068C2E43" w:rsidR="009A463C" w:rsidRDefault="009A463C">
          <w:pPr>
            <w:pStyle w:val="TOC2"/>
            <w:rPr>
              <w:rFonts w:asciiTheme="minorHAnsi" w:eastAsiaTheme="minorEastAsia" w:hAnsiTheme="minorHAnsi" w:cstheme="minorBidi"/>
              <w:caps w:val="0"/>
              <w:noProof/>
              <w:sz w:val="22"/>
              <w:szCs w:val="22"/>
            </w:rPr>
          </w:pPr>
          <w:hyperlink w:anchor="_Toc209605342" w:history="1">
            <w:r w:rsidRPr="009B5BC0">
              <w:rPr>
                <w:rStyle w:val="Hyperlink"/>
                <w:noProof/>
              </w:rPr>
              <w:t>4.3</w:t>
            </w:r>
            <w:r>
              <w:rPr>
                <w:rFonts w:asciiTheme="minorHAnsi" w:eastAsiaTheme="minorEastAsia" w:hAnsiTheme="minorHAnsi" w:cstheme="minorBidi"/>
                <w:caps w:val="0"/>
                <w:noProof/>
                <w:sz w:val="22"/>
                <w:szCs w:val="22"/>
              </w:rPr>
              <w:tab/>
            </w:r>
            <w:r w:rsidRPr="009B5BC0">
              <w:rPr>
                <w:rStyle w:val="Hyperlink"/>
                <w:noProof/>
              </w:rPr>
              <w:t>QUALITY, CONFORMANCE, SAMPLING, TESTING AND WARRANTY</w:t>
            </w:r>
            <w:r>
              <w:rPr>
                <w:noProof/>
                <w:webHidden/>
              </w:rPr>
              <w:tab/>
            </w:r>
            <w:r>
              <w:rPr>
                <w:noProof/>
                <w:webHidden/>
              </w:rPr>
              <w:fldChar w:fldCharType="begin"/>
            </w:r>
            <w:r>
              <w:rPr>
                <w:noProof/>
                <w:webHidden/>
              </w:rPr>
              <w:instrText xml:space="preserve"> PAGEREF _Toc209605342 \h </w:instrText>
            </w:r>
            <w:r>
              <w:rPr>
                <w:noProof/>
                <w:webHidden/>
              </w:rPr>
            </w:r>
            <w:r>
              <w:rPr>
                <w:noProof/>
                <w:webHidden/>
              </w:rPr>
              <w:fldChar w:fldCharType="separate"/>
            </w:r>
            <w:r>
              <w:rPr>
                <w:noProof/>
                <w:webHidden/>
              </w:rPr>
              <w:t>18</w:t>
            </w:r>
            <w:r>
              <w:rPr>
                <w:noProof/>
                <w:webHidden/>
              </w:rPr>
              <w:fldChar w:fldCharType="end"/>
            </w:r>
          </w:hyperlink>
        </w:p>
        <w:p w14:paraId="7DE6F1D8" w14:textId="18274C14" w:rsidR="009A463C" w:rsidRDefault="009A463C">
          <w:pPr>
            <w:pStyle w:val="TOC2"/>
            <w:rPr>
              <w:rFonts w:asciiTheme="minorHAnsi" w:eastAsiaTheme="minorEastAsia" w:hAnsiTheme="minorHAnsi" w:cstheme="minorBidi"/>
              <w:caps w:val="0"/>
              <w:noProof/>
              <w:sz w:val="22"/>
              <w:szCs w:val="22"/>
            </w:rPr>
          </w:pPr>
          <w:hyperlink w:anchor="_Toc209605343" w:history="1">
            <w:r w:rsidRPr="009B5BC0">
              <w:rPr>
                <w:rStyle w:val="Hyperlink"/>
                <w:noProof/>
              </w:rPr>
              <w:t>4.4</w:t>
            </w:r>
            <w:r>
              <w:rPr>
                <w:rFonts w:asciiTheme="minorHAnsi" w:eastAsiaTheme="minorEastAsia" w:hAnsiTheme="minorHAnsi" w:cstheme="minorBidi"/>
                <w:caps w:val="0"/>
                <w:noProof/>
                <w:sz w:val="22"/>
                <w:szCs w:val="22"/>
              </w:rPr>
              <w:tab/>
            </w:r>
            <w:r w:rsidRPr="009B5BC0">
              <w:rPr>
                <w:rStyle w:val="Hyperlink"/>
                <w:noProof/>
              </w:rPr>
              <w:t xml:space="preserve">DISASTER RECOVERY </w:t>
            </w:r>
            <w:r>
              <w:rPr>
                <w:noProof/>
                <w:webHidden/>
              </w:rPr>
              <w:tab/>
            </w:r>
            <w:r>
              <w:rPr>
                <w:noProof/>
                <w:webHidden/>
              </w:rPr>
              <w:fldChar w:fldCharType="begin"/>
            </w:r>
            <w:r>
              <w:rPr>
                <w:noProof/>
                <w:webHidden/>
              </w:rPr>
              <w:instrText xml:space="preserve"> PAGEREF _Toc209605343 \h </w:instrText>
            </w:r>
            <w:r>
              <w:rPr>
                <w:noProof/>
                <w:webHidden/>
              </w:rPr>
            </w:r>
            <w:r>
              <w:rPr>
                <w:noProof/>
                <w:webHidden/>
              </w:rPr>
              <w:fldChar w:fldCharType="separate"/>
            </w:r>
            <w:r>
              <w:rPr>
                <w:noProof/>
                <w:webHidden/>
              </w:rPr>
              <w:t>22</w:t>
            </w:r>
            <w:r>
              <w:rPr>
                <w:noProof/>
                <w:webHidden/>
              </w:rPr>
              <w:fldChar w:fldCharType="end"/>
            </w:r>
          </w:hyperlink>
        </w:p>
        <w:p w14:paraId="1FD8E71A" w14:textId="4550228D" w:rsidR="009A463C" w:rsidRDefault="009A463C">
          <w:pPr>
            <w:pStyle w:val="TOC2"/>
            <w:rPr>
              <w:rFonts w:asciiTheme="minorHAnsi" w:eastAsiaTheme="minorEastAsia" w:hAnsiTheme="minorHAnsi" w:cstheme="minorBidi"/>
              <w:caps w:val="0"/>
              <w:noProof/>
              <w:sz w:val="22"/>
              <w:szCs w:val="22"/>
            </w:rPr>
          </w:pPr>
          <w:hyperlink w:anchor="_Toc209605344" w:history="1">
            <w:r w:rsidRPr="009B5BC0">
              <w:rPr>
                <w:rStyle w:val="Hyperlink"/>
                <w:noProof/>
              </w:rPr>
              <w:t>4.5</w:t>
            </w:r>
            <w:r>
              <w:rPr>
                <w:rFonts w:asciiTheme="minorHAnsi" w:eastAsiaTheme="minorEastAsia" w:hAnsiTheme="minorHAnsi" w:cstheme="minorBidi"/>
                <w:caps w:val="0"/>
                <w:noProof/>
                <w:sz w:val="22"/>
                <w:szCs w:val="22"/>
              </w:rPr>
              <w:tab/>
            </w:r>
            <w:r w:rsidRPr="009B5BC0">
              <w:rPr>
                <w:rStyle w:val="Hyperlink"/>
                <w:noProof/>
              </w:rPr>
              <w:t>DELIVERY SCHEDULE</w:t>
            </w:r>
            <w:r>
              <w:rPr>
                <w:noProof/>
                <w:webHidden/>
              </w:rPr>
              <w:tab/>
            </w:r>
            <w:r>
              <w:rPr>
                <w:noProof/>
                <w:webHidden/>
              </w:rPr>
              <w:fldChar w:fldCharType="begin"/>
            </w:r>
            <w:r>
              <w:rPr>
                <w:noProof/>
                <w:webHidden/>
              </w:rPr>
              <w:instrText xml:space="preserve"> PAGEREF _Toc209605344 \h </w:instrText>
            </w:r>
            <w:r>
              <w:rPr>
                <w:noProof/>
                <w:webHidden/>
              </w:rPr>
            </w:r>
            <w:r>
              <w:rPr>
                <w:noProof/>
                <w:webHidden/>
              </w:rPr>
              <w:fldChar w:fldCharType="separate"/>
            </w:r>
            <w:r>
              <w:rPr>
                <w:noProof/>
                <w:webHidden/>
              </w:rPr>
              <w:t>23</w:t>
            </w:r>
            <w:r>
              <w:rPr>
                <w:noProof/>
                <w:webHidden/>
              </w:rPr>
              <w:fldChar w:fldCharType="end"/>
            </w:r>
          </w:hyperlink>
        </w:p>
        <w:p w14:paraId="5F269F32" w14:textId="1F92B2AA" w:rsidR="009A463C" w:rsidRDefault="009A463C">
          <w:pPr>
            <w:pStyle w:val="TOC2"/>
            <w:rPr>
              <w:rFonts w:asciiTheme="minorHAnsi" w:eastAsiaTheme="minorEastAsia" w:hAnsiTheme="minorHAnsi" w:cstheme="minorBidi"/>
              <w:caps w:val="0"/>
              <w:noProof/>
              <w:sz w:val="22"/>
              <w:szCs w:val="22"/>
            </w:rPr>
          </w:pPr>
          <w:hyperlink w:anchor="_Toc209605345" w:history="1">
            <w:r w:rsidRPr="009B5BC0">
              <w:rPr>
                <w:rStyle w:val="Hyperlink"/>
                <w:noProof/>
              </w:rPr>
              <w:t>4.6</w:t>
            </w:r>
            <w:r>
              <w:rPr>
                <w:rFonts w:asciiTheme="minorHAnsi" w:eastAsiaTheme="minorEastAsia" w:hAnsiTheme="minorHAnsi" w:cstheme="minorBidi"/>
                <w:caps w:val="0"/>
                <w:noProof/>
                <w:sz w:val="22"/>
                <w:szCs w:val="22"/>
              </w:rPr>
              <w:tab/>
            </w:r>
            <w:r w:rsidRPr="009B5BC0">
              <w:rPr>
                <w:rStyle w:val="Hyperlink"/>
                <w:noProof/>
              </w:rPr>
              <w:t>PROJECT MANAGEMENT AND TECHNICAL/SUPPORT SERVICES</w:t>
            </w:r>
            <w:r>
              <w:rPr>
                <w:noProof/>
                <w:webHidden/>
              </w:rPr>
              <w:tab/>
            </w:r>
            <w:r>
              <w:rPr>
                <w:noProof/>
                <w:webHidden/>
              </w:rPr>
              <w:fldChar w:fldCharType="begin"/>
            </w:r>
            <w:r>
              <w:rPr>
                <w:noProof/>
                <w:webHidden/>
              </w:rPr>
              <w:instrText xml:space="preserve"> PAGEREF _Toc209605345 \h </w:instrText>
            </w:r>
            <w:r>
              <w:rPr>
                <w:noProof/>
                <w:webHidden/>
              </w:rPr>
            </w:r>
            <w:r>
              <w:rPr>
                <w:noProof/>
                <w:webHidden/>
              </w:rPr>
              <w:fldChar w:fldCharType="separate"/>
            </w:r>
            <w:r>
              <w:rPr>
                <w:noProof/>
                <w:webHidden/>
              </w:rPr>
              <w:t>24</w:t>
            </w:r>
            <w:r>
              <w:rPr>
                <w:noProof/>
                <w:webHidden/>
              </w:rPr>
              <w:fldChar w:fldCharType="end"/>
            </w:r>
          </w:hyperlink>
        </w:p>
        <w:p w14:paraId="67B61754" w14:textId="4153F694" w:rsidR="009A463C" w:rsidRDefault="009A463C">
          <w:pPr>
            <w:pStyle w:val="TOC2"/>
            <w:rPr>
              <w:rFonts w:asciiTheme="minorHAnsi" w:eastAsiaTheme="minorEastAsia" w:hAnsiTheme="minorHAnsi" w:cstheme="minorBidi"/>
              <w:caps w:val="0"/>
              <w:noProof/>
              <w:sz w:val="22"/>
              <w:szCs w:val="22"/>
            </w:rPr>
          </w:pPr>
          <w:hyperlink w:anchor="_Toc209605346" w:history="1">
            <w:r w:rsidRPr="009B5BC0">
              <w:rPr>
                <w:rStyle w:val="Hyperlink"/>
                <w:noProof/>
              </w:rPr>
              <w:t>4.7</w:t>
            </w:r>
            <w:r>
              <w:rPr>
                <w:rFonts w:asciiTheme="minorHAnsi" w:eastAsiaTheme="minorEastAsia" w:hAnsiTheme="minorHAnsi" w:cstheme="minorBidi"/>
                <w:caps w:val="0"/>
                <w:noProof/>
                <w:sz w:val="22"/>
                <w:szCs w:val="22"/>
              </w:rPr>
              <w:tab/>
            </w:r>
            <w:r w:rsidRPr="009B5BC0">
              <w:rPr>
                <w:rStyle w:val="Hyperlink"/>
                <w:noProof/>
              </w:rPr>
              <w:t>DATA MANAGEMENT, SECURITY OF DATA AND MATERIALS</w:t>
            </w:r>
            <w:r>
              <w:rPr>
                <w:noProof/>
                <w:webHidden/>
              </w:rPr>
              <w:tab/>
            </w:r>
            <w:r>
              <w:rPr>
                <w:noProof/>
                <w:webHidden/>
              </w:rPr>
              <w:fldChar w:fldCharType="begin"/>
            </w:r>
            <w:r>
              <w:rPr>
                <w:noProof/>
                <w:webHidden/>
              </w:rPr>
              <w:instrText xml:space="preserve"> PAGEREF _Toc209605346 \h </w:instrText>
            </w:r>
            <w:r>
              <w:rPr>
                <w:noProof/>
                <w:webHidden/>
              </w:rPr>
            </w:r>
            <w:r>
              <w:rPr>
                <w:noProof/>
                <w:webHidden/>
              </w:rPr>
              <w:fldChar w:fldCharType="separate"/>
            </w:r>
            <w:r>
              <w:rPr>
                <w:noProof/>
                <w:webHidden/>
              </w:rPr>
              <w:t>25</w:t>
            </w:r>
            <w:r>
              <w:rPr>
                <w:noProof/>
                <w:webHidden/>
              </w:rPr>
              <w:fldChar w:fldCharType="end"/>
            </w:r>
          </w:hyperlink>
        </w:p>
        <w:p w14:paraId="4FA9ED5F" w14:textId="7D4E0472" w:rsidR="009A463C" w:rsidRDefault="009A463C">
          <w:pPr>
            <w:pStyle w:val="TOC2"/>
            <w:rPr>
              <w:rFonts w:asciiTheme="minorHAnsi" w:eastAsiaTheme="minorEastAsia" w:hAnsiTheme="minorHAnsi" w:cstheme="minorBidi"/>
              <w:caps w:val="0"/>
              <w:noProof/>
              <w:sz w:val="22"/>
              <w:szCs w:val="22"/>
            </w:rPr>
          </w:pPr>
          <w:hyperlink w:anchor="_Toc209605347" w:history="1">
            <w:r w:rsidRPr="009B5BC0">
              <w:rPr>
                <w:rStyle w:val="Hyperlink"/>
                <w:noProof/>
              </w:rPr>
              <w:t>4.8</w:t>
            </w:r>
            <w:r>
              <w:rPr>
                <w:rFonts w:asciiTheme="minorHAnsi" w:eastAsiaTheme="minorEastAsia" w:hAnsiTheme="minorHAnsi" w:cstheme="minorBidi"/>
                <w:caps w:val="0"/>
                <w:noProof/>
                <w:sz w:val="22"/>
                <w:szCs w:val="22"/>
              </w:rPr>
              <w:tab/>
            </w:r>
            <w:r w:rsidRPr="009B5BC0">
              <w:rPr>
                <w:rStyle w:val="Hyperlink"/>
                <w:noProof/>
              </w:rPr>
              <w:t>CURRENT MANUFACTURING PROCESS</w:t>
            </w:r>
            <w:r>
              <w:rPr>
                <w:noProof/>
                <w:webHidden/>
              </w:rPr>
              <w:tab/>
            </w:r>
            <w:r>
              <w:rPr>
                <w:noProof/>
                <w:webHidden/>
              </w:rPr>
              <w:fldChar w:fldCharType="begin"/>
            </w:r>
            <w:r>
              <w:rPr>
                <w:noProof/>
                <w:webHidden/>
              </w:rPr>
              <w:instrText xml:space="preserve"> PAGEREF _Toc209605347 \h </w:instrText>
            </w:r>
            <w:r>
              <w:rPr>
                <w:noProof/>
                <w:webHidden/>
              </w:rPr>
            </w:r>
            <w:r>
              <w:rPr>
                <w:noProof/>
                <w:webHidden/>
              </w:rPr>
              <w:fldChar w:fldCharType="separate"/>
            </w:r>
            <w:r>
              <w:rPr>
                <w:noProof/>
                <w:webHidden/>
              </w:rPr>
              <w:t>26</w:t>
            </w:r>
            <w:r>
              <w:rPr>
                <w:noProof/>
                <w:webHidden/>
              </w:rPr>
              <w:fldChar w:fldCharType="end"/>
            </w:r>
          </w:hyperlink>
        </w:p>
        <w:p w14:paraId="45043904" w14:textId="409BCF73" w:rsidR="009A463C" w:rsidRDefault="009A463C">
          <w:pPr>
            <w:pStyle w:val="TOC2"/>
            <w:rPr>
              <w:rFonts w:asciiTheme="minorHAnsi" w:eastAsiaTheme="minorEastAsia" w:hAnsiTheme="minorHAnsi" w:cstheme="minorBidi"/>
              <w:caps w:val="0"/>
              <w:noProof/>
              <w:sz w:val="22"/>
              <w:szCs w:val="22"/>
            </w:rPr>
          </w:pPr>
          <w:hyperlink w:anchor="_Toc209605348" w:history="1">
            <w:r w:rsidRPr="009B5BC0">
              <w:rPr>
                <w:rStyle w:val="Hyperlink"/>
                <w:noProof/>
              </w:rPr>
              <w:t>4.9</w:t>
            </w:r>
            <w:r>
              <w:rPr>
                <w:rFonts w:asciiTheme="minorHAnsi" w:eastAsiaTheme="minorEastAsia" w:hAnsiTheme="minorHAnsi" w:cstheme="minorBidi"/>
                <w:caps w:val="0"/>
                <w:noProof/>
                <w:sz w:val="22"/>
                <w:szCs w:val="22"/>
              </w:rPr>
              <w:tab/>
            </w:r>
            <w:r w:rsidRPr="009B5BC0">
              <w:rPr>
                <w:rStyle w:val="Hyperlink"/>
                <w:noProof/>
              </w:rPr>
              <w:t>AGENCY NET USE LINE – PRICE LINE 6 – QUARTERLY PRICE ADJUSTMENT FOR ALUMINUM ALLOY COIL AND PRINTED REFLECTIVE SHEETING UTILIZING THE LONDON METAL EXCHANGE</w:t>
            </w:r>
            <w:r>
              <w:rPr>
                <w:noProof/>
                <w:webHidden/>
              </w:rPr>
              <w:tab/>
            </w:r>
            <w:r>
              <w:rPr>
                <w:noProof/>
                <w:webHidden/>
              </w:rPr>
              <w:fldChar w:fldCharType="begin"/>
            </w:r>
            <w:r>
              <w:rPr>
                <w:noProof/>
                <w:webHidden/>
              </w:rPr>
              <w:instrText xml:space="preserve"> PAGEREF _Toc209605348 \h </w:instrText>
            </w:r>
            <w:r>
              <w:rPr>
                <w:noProof/>
                <w:webHidden/>
              </w:rPr>
            </w:r>
            <w:r>
              <w:rPr>
                <w:noProof/>
                <w:webHidden/>
              </w:rPr>
              <w:fldChar w:fldCharType="separate"/>
            </w:r>
            <w:r>
              <w:rPr>
                <w:noProof/>
                <w:webHidden/>
              </w:rPr>
              <w:t>27</w:t>
            </w:r>
            <w:r>
              <w:rPr>
                <w:noProof/>
                <w:webHidden/>
              </w:rPr>
              <w:fldChar w:fldCharType="end"/>
            </w:r>
          </w:hyperlink>
        </w:p>
        <w:p w14:paraId="4E0C30AF" w14:textId="4E4BE3A8" w:rsidR="009A463C" w:rsidRDefault="009A463C">
          <w:pPr>
            <w:pStyle w:val="TOC2"/>
            <w:rPr>
              <w:rFonts w:asciiTheme="minorHAnsi" w:eastAsiaTheme="minorEastAsia" w:hAnsiTheme="minorHAnsi" w:cstheme="minorBidi"/>
              <w:caps w:val="0"/>
              <w:noProof/>
              <w:sz w:val="22"/>
              <w:szCs w:val="22"/>
            </w:rPr>
          </w:pPr>
          <w:hyperlink w:anchor="_Toc209605349" w:history="1">
            <w:r w:rsidRPr="009B5BC0">
              <w:rPr>
                <w:rStyle w:val="Hyperlink"/>
                <w:rFonts w:cstheme="minorHAnsi"/>
                <w:noProof/>
              </w:rPr>
              <w:t>4.10</w:t>
            </w:r>
            <w:r>
              <w:rPr>
                <w:rFonts w:asciiTheme="minorHAnsi" w:eastAsiaTheme="minorEastAsia" w:hAnsiTheme="minorHAnsi" w:cstheme="minorBidi"/>
                <w:caps w:val="0"/>
                <w:noProof/>
                <w:sz w:val="22"/>
                <w:szCs w:val="22"/>
              </w:rPr>
              <w:tab/>
            </w:r>
            <w:r w:rsidRPr="009B5BC0">
              <w:rPr>
                <w:rStyle w:val="Hyperlink"/>
                <w:noProof/>
              </w:rPr>
              <w:t>RESERVED</w:t>
            </w:r>
            <w:r>
              <w:rPr>
                <w:noProof/>
                <w:webHidden/>
              </w:rPr>
              <w:tab/>
            </w:r>
            <w:r>
              <w:rPr>
                <w:noProof/>
                <w:webHidden/>
              </w:rPr>
              <w:fldChar w:fldCharType="begin"/>
            </w:r>
            <w:r>
              <w:rPr>
                <w:noProof/>
                <w:webHidden/>
              </w:rPr>
              <w:instrText xml:space="preserve"> PAGEREF _Toc209605349 \h </w:instrText>
            </w:r>
            <w:r>
              <w:rPr>
                <w:noProof/>
                <w:webHidden/>
              </w:rPr>
            </w:r>
            <w:r>
              <w:rPr>
                <w:noProof/>
                <w:webHidden/>
              </w:rPr>
              <w:fldChar w:fldCharType="separate"/>
            </w:r>
            <w:r>
              <w:rPr>
                <w:noProof/>
                <w:webHidden/>
              </w:rPr>
              <w:t>27</w:t>
            </w:r>
            <w:r>
              <w:rPr>
                <w:noProof/>
                <w:webHidden/>
              </w:rPr>
              <w:fldChar w:fldCharType="end"/>
            </w:r>
          </w:hyperlink>
        </w:p>
        <w:p w14:paraId="44B4886F" w14:textId="3AD4B5E6" w:rsidR="009A463C" w:rsidRDefault="009A463C">
          <w:pPr>
            <w:pStyle w:val="TOC2"/>
            <w:rPr>
              <w:rFonts w:asciiTheme="minorHAnsi" w:eastAsiaTheme="minorEastAsia" w:hAnsiTheme="minorHAnsi" w:cstheme="minorBidi"/>
              <w:caps w:val="0"/>
              <w:noProof/>
              <w:sz w:val="22"/>
              <w:szCs w:val="22"/>
            </w:rPr>
          </w:pPr>
          <w:hyperlink w:anchor="_Toc209605350" w:history="1">
            <w:r w:rsidRPr="009B5BC0">
              <w:rPr>
                <w:rStyle w:val="Hyperlink"/>
                <w:rFonts w:cstheme="minorHAnsi"/>
                <w:noProof/>
              </w:rPr>
              <w:t>4.11</w:t>
            </w:r>
            <w:r>
              <w:rPr>
                <w:rFonts w:asciiTheme="minorHAnsi" w:eastAsiaTheme="minorEastAsia" w:hAnsiTheme="minorHAnsi" w:cstheme="minorBidi"/>
                <w:caps w:val="0"/>
                <w:noProof/>
                <w:sz w:val="22"/>
                <w:szCs w:val="22"/>
              </w:rPr>
              <w:tab/>
            </w:r>
            <w:r w:rsidRPr="009B5BC0">
              <w:rPr>
                <w:rStyle w:val="Hyperlink"/>
                <w:noProof/>
              </w:rPr>
              <w:t>AGENCY NET USE LINE – PRICE LINE 7 – FOR PROJECT MANAGEMENT AND TECHNICAL/SUPPORT SERVICES</w:t>
            </w:r>
            <w:r>
              <w:rPr>
                <w:noProof/>
                <w:webHidden/>
              </w:rPr>
              <w:tab/>
            </w:r>
            <w:r>
              <w:rPr>
                <w:noProof/>
                <w:webHidden/>
              </w:rPr>
              <w:fldChar w:fldCharType="begin"/>
            </w:r>
            <w:r>
              <w:rPr>
                <w:noProof/>
                <w:webHidden/>
              </w:rPr>
              <w:instrText xml:space="preserve"> PAGEREF _Toc209605350 \h </w:instrText>
            </w:r>
            <w:r>
              <w:rPr>
                <w:noProof/>
                <w:webHidden/>
              </w:rPr>
            </w:r>
            <w:r>
              <w:rPr>
                <w:noProof/>
                <w:webHidden/>
              </w:rPr>
              <w:fldChar w:fldCharType="separate"/>
            </w:r>
            <w:r>
              <w:rPr>
                <w:noProof/>
                <w:webHidden/>
              </w:rPr>
              <w:t>27</w:t>
            </w:r>
            <w:r>
              <w:rPr>
                <w:noProof/>
                <w:webHidden/>
              </w:rPr>
              <w:fldChar w:fldCharType="end"/>
            </w:r>
          </w:hyperlink>
        </w:p>
        <w:p w14:paraId="5CE2E283" w14:textId="5C6CE632" w:rsidR="009A463C" w:rsidRDefault="009A463C">
          <w:pPr>
            <w:pStyle w:val="TOC2"/>
            <w:rPr>
              <w:rFonts w:asciiTheme="minorHAnsi" w:eastAsiaTheme="minorEastAsia" w:hAnsiTheme="minorHAnsi" w:cstheme="minorBidi"/>
              <w:caps w:val="0"/>
              <w:noProof/>
              <w:sz w:val="22"/>
              <w:szCs w:val="22"/>
            </w:rPr>
          </w:pPr>
          <w:hyperlink w:anchor="_Toc209605351" w:history="1">
            <w:r w:rsidRPr="009B5BC0">
              <w:rPr>
                <w:rStyle w:val="Hyperlink"/>
                <w:noProof/>
              </w:rPr>
              <w:t>4.12</w:t>
            </w:r>
            <w:r>
              <w:rPr>
                <w:rFonts w:asciiTheme="minorHAnsi" w:eastAsiaTheme="minorEastAsia" w:hAnsiTheme="minorHAnsi" w:cstheme="minorBidi"/>
                <w:caps w:val="0"/>
                <w:noProof/>
                <w:sz w:val="22"/>
                <w:szCs w:val="22"/>
              </w:rPr>
              <w:tab/>
            </w:r>
            <w:r w:rsidRPr="009B5BC0">
              <w:rPr>
                <w:rStyle w:val="Hyperlink"/>
                <w:noProof/>
              </w:rPr>
              <w:t>REPLACEMENT OF UNSATISFACTORY PRODUCT</w:t>
            </w:r>
            <w:r>
              <w:rPr>
                <w:noProof/>
                <w:webHidden/>
              </w:rPr>
              <w:tab/>
            </w:r>
            <w:r>
              <w:rPr>
                <w:noProof/>
                <w:webHidden/>
              </w:rPr>
              <w:fldChar w:fldCharType="begin"/>
            </w:r>
            <w:r>
              <w:rPr>
                <w:noProof/>
                <w:webHidden/>
              </w:rPr>
              <w:instrText xml:space="preserve"> PAGEREF _Toc209605351 \h </w:instrText>
            </w:r>
            <w:r>
              <w:rPr>
                <w:noProof/>
                <w:webHidden/>
              </w:rPr>
            </w:r>
            <w:r>
              <w:rPr>
                <w:noProof/>
                <w:webHidden/>
              </w:rPr>
              <w:fldChar w:fldCharType="separate"/>
            </w:r>
            <w:r>
              <w:rPr>
                <w:noProof/>
                <w:webHidden/>
              </w:rPr>
              <w:t>27</w:t>
            </w:r>
            <w:r>
              <w:rPr>
                <w:noProof/>
                <w:webHidden/>
              </w:rPr>
              <w:fldChar w:fldCharType="end"/>
            </w:r>
          </w:hyperlink>
        </w:p>
        <w:p w14:paraId="0718B3C7" w14:textId="3AF1FC20" w:rsidR="009A463C" w:rsidRDefault="009A463C">
          <w:pPr>
            <w:pStyle w:val="TOC2"/>
            <w:rPr>
              <w:rFonts w:asciiTheme="minorHAnsi" w:eastAsiaTheme="minorEastAsia" w:hAnsiTheme="minorHAnsi" w:cstheme="minorBidi"/>
              <w:caps w:val="0"/>
              <w:noProof/>
              <w:sz w:val="22"/>
              <w:szCs w:val="22"/>
            </w:rPr>
          </w:pPr>
          <w:hyperlink w:anchor="_Toc209605352" w:history="1">
            <w:r w:rsidRPr="009B5BC0">
              <w:rPr>
                <w:rStyle w:val="Hyperlink"/>
                <w:noProof/>
              </w:rPr>
              <w:t>4.13</w:t>
            </w:r>
            <w:r>
              <w:rPr>
                <w:rFonts w:asciiTheme="minorHAnsi" w:eastAsiaTheme="minorEastAsia" w:hAnsiTheme="minorHAnsi" w:cstheme="minorBidi"/>
                <w:caps w:val="0"/>
                <w:noProof/>
                <w:sz w:val="22"/>
                <w:szCs w:val="22"/>
              </w:rPr>
              <w:tab/>
            </w:r>
            <w:r w:rsidRPr="009B5BC0">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_Toc209605352 \h </w:instrText>
            </w:r>
            <w:r>
              <w:rPr>
                <w:noProof/>
                <w:webHidden/>
              </w:rPr>
            </w:r>
            <w:r>
              <w:rPr>
                <w:noProof/>
                <w:webHidden/>
              </w:rPr>
              <w:fldChar w:fldCharType="separate"/>
            </w:r>
            <w:r>
              <w:rPr>
                <w:noProof/>
                <w:webHidden/>
              </w:rPr>
              <w:t>27</w:t>
            </w:r>
            <w:r>
              <w:rPr>
                <w:noProof/>
                <w:webHidden/>
              </w:rPr>
              <w:fldChar w:fldCharType="end"/>
            </w:r>
          </w:hyperlink>
        </w:p>
        <w:p w14:paraId="59B59A41" w14:textId="04D7C63C" w:rsidR="009A463C" w:rsidRDefault="009A463C">
          <w:pPr>
            <w:pStyle w:val="TOC2"/>
            <w:rPr>
              <w:rFonts w:asciiTheme="minorHAnsi" w:eastAsiaTheme="minorEastAsia" w:hAnsiTheme="minorHAnsi" w:cstheme="minorBidi"/>
              <w:caps w:val="0"/>
              <w:noProof/>
              <w:sz w:val="22"/>
              <w:szCs w:val="22"/>
            </w:rPr>
          </w:pPr>
          <w:hyperlink w:anchor="_Toc209605353" w:history="1">
            <w:r w:rsidRPr="009B5BC0">
              <w:rPr>
                <w:rStyle w:val="Hyperlink"/>
                <w:noProof/>
              </w:rPr>
              <w:t>4.14</w:t>
            </w:r>
            <w:r>
              <w:rPr>
                <w:rFonts w:asciiTheme="minorHAnsi" w:eastAsiaTheme="minorEastAsia" w:hAnsiTheme="minorHAnsi" w:cstheme="minorBidi"/>
                <w:caps w:val="0"/>
                <w:noProof/>
                <w:sz w:val="22"/>
                <w:szCs w:val="22"/>
              </w:rPr>
              <w:tab/>
            </w:r>
            <w:r w:rsidRPr="009B5BC0">
              <w:rPr>
                <w:rStyle w:val="Hyperlink"/>
                <w:noProof/>
              </w:rPr>
              <w:t>QUARTERLY PRICE ADJUSTMENT FOR ALUMINUM ALLOY COIL AND PRINTED REFLECTIVE SHEETING UTILIZING THE LONDON METAL EXCHANGE</w:t>
            </w:r>
            <w:r>
              <w:rPr>
                <w:noProof/>
                <w:webHidden/>
              </w:rPr>
              <w:tab/>
            </w:r>
            <w:r>
              <w:rPr>
                <w:noProof/>
                <w:webHidden/>
              </w:rPr>
              <w:fldChar w:fldCharType="begin"/>
            </w:r>
            <w:r>
              <w:rPr>
                <w:noProof/>
                <w:webHidden/>
              </w:rPr>
              <w:instrText xml:space="preserve"> PAGEREF _Toc209605353 \h </w:instrText>
            </w:r>
            <w:r>
              <w:rPr>
                <w:noProof/>
                <w:webHidden/>
              </w:rPr>
            </w:r>
            <w:r>
              <w:rPr>
                <w:noProof/>
                <w:webHidden/>
              </w:rPr>
              <w:fldChar w:fldCharType="separate"/>
            </w:r>
            <w:r>
              <w:rPr>
                <w:noProof/>
                <w:webHidden/>
              </w:rPr>
              <w:t>28</w:t>
            </w:r>
            <w:r>
              <w:rPr>
                <w:noProof/>
                <w:webHidden/>
              </w:rPr>
              <w:fldChar w:fldCharType="end"/>
            </w:r>
          </w:hyperlink>
        </w:p>
        <w:p w14:paraId="26EB9BF6" w14:textId="2493339A" w:rsidR="009A463C" w:rsidRDefault="009A463C">
          <w:pPr>
            <w:pStyle w:val="TOC2"/>
            <w:rPr>
              <w:rFonts w:asciiTheme="minorHAnsi" w:eastAsiaTheme="minorEastAsia" w:hAnsiTheme="minorHAnsi" w:cstheme="minorBidi"/>
              <w:caps w:val="0"/>
              <w:noProof/>
              <w:sz w:val="22"/>
              <w:szCs w:val="22"/>
            </w:rPr>
          </w:pPr>
          <w:hyperlink w:anchor="_Toc209605354" w:history="1">
            <w:r w:rsidRPr="009B5BC0">
              <w:rPr>
                <w:rStyle w:val="Hyperlink"/>
                <w:noProof/>
              </w:rPr>
              <w:t>4.15</w:t>
            </w:r>
            <w:r>
              <w:rPr>
                <w:rFonts w:asciiTheme="minorHAnsi" w:eastAsiaTheme="minorEastAsia" w:hAnsiTheme="minorHAnsi" w:cstheme="minorBidi"/>
                <w:caps w:val="0"/>
                <w:noProof/>
                <w:sz w:val="22"/>
                <w:szCs w:val="22"/>
              </w:rPr>
              <w:tab/>
            </w:r>
            <w:r w:rsidRPr="009B5BC0">
              <w:rPr>
                <w:rStyle w:val="Hyperlink"/>
                <w:noProof/>
              </w:rPr>
              <w:t>ESTIMATED ORDERING QUANTITY</w:t>
            </w:r>
            <w:r>
              <w:rPr>
                <w:noProof/>
                <w:webHidden/>
              </w:rPr>
              <w:tab/>
            </w:r>
            <w:r>
              <w:rPr>
                <w:noProof/>
                <w:webHidden/>
              </w:rPr>
              <w:fldChar w:fldCharType="begin"/>
            </w:r>
            <w:r>
              <w:rPr>
                <w:noProof/>
                <w:webHidden/>
              </w:rPr>
              <w:instrText xml:space="preserve"> PAGEREF _Toc209605354 \h </w:instrText>
            </w:r>
            <w:r>
              <w:rPr>
                <w:noProof/>
                <w:webHidden/>
              </w:rPr>
            </w:r>
            <w:r>
              <w:rPr>
                <w:noProof/>
                <w:webHidden/>
              </w:rPr>
              <w:fldChar w:fldCharType="separate"/>
            </w:r>
            <w:r>
              <w:rPr>
                <w:noProof/>
                <w:webHidden/>
              </w:rPr>
              <w:t>28</w:t>
            </w:r>
            <w:r>
              <w:rPr>
                <w:noProof/>
                <w:webHidden/>
              </w:rPr>
              <w:fldChar w:fldCharType="end"/>
            </w:r>
          </w:hyperlink>
        </w:p>
        <w:p w14:paraId="37CAF8DF" w14:textId="7C13CA98"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55" w:history="1">
            <w:r w:rsidRPr="009B5BC0">
              <w:rPr>
                <w:rStyle w:val="Hyperlink"/>
                <w:noProof/>
              </w:rPr>
              <w:t>5</w:t>
            </w:r>
            <w:r>
              <w:rPr>
                <w:rFonts w:asciiTheme="minorHAnsi" w:eastAsiaTheme="minorEastAsia" w:hAnsiTheme="minorHAnsi" w:cstheme="minorBidi"/>
                <w:b w:val="0"/>
                <w:bCs w:val="0"/>
                <w:caps w:val="0"/>
                <w:noProof/>
                <w:sz w:val="22"/>
                <w:szCs w:val="22"/>
              </w:rPr>
              <w:tab/>
            </w:r>
            <w:r w:rsidRPr="009B5BC0">
              <w:rPr>
                <w:rStyle w:val="Hyperlink"/>
                <w:noProof/>
              </w:rPr>
              <w:t>GENERAL CONTRACT TERMS</w:t>
            </w:r>
            <w:r>
              <w:rPr>
                <w:noProof/>
                <w:webHidden/>
              </w:rPr>
              <w:tab/>
            </w:r>
            <w:r>
              <w:rPr>
                <w:noProof/>
                <w:webHidden/>
              </w:rPr>
              <w:fldChar w:fldCharType="begin"/>
            </w:r>
            <w:r>
              <w:rPr>
                <w:noProof/>
                <w:webHidden/>
              </w:rPr>
              <w:instrText xml:space="preserve"> PAGEREF _Toc209605355 \h </w:instrText>
            </w:r>
            <w:r>
              <w:rPr>
                <w:noProof/>
                <w:webHidden/>
              </w:rPr>
            </w:r>
            <w:r>
              <w:rPr>
                <w:noProof/>
                <w:webHidden/>
              </w:rPr>
              <w:fldChar w:fldCharType="separate"/>
            </w:r>
            <w:r>
              <w:rPr>
                <w:noProof/>
                <w:webHidden/>
              </w:rPr>
              <w:t>28</w:t>
            </w:r>
            <w:r>
              <w:rPr>
                <w:noProof/>
                <w:webHidden/>
              </w:rPr>
              <w:fldChar w:fldCharType="end"/>
            </w:r>
          </w:hyperlink>
        </w:p>
        <w:p w14:paraId="00BA47F3" w14:textId="265B6446" w:rsidR="009A463C" w:rsidRDefault="009A463C">
          <w:pPr>
            <w:pStyle w:val="TOC2"/>
            <w:rPr>
              <w:rFonts w:asciiTheme="minorHAnsi" w:eastAsiaTheme="minorEastAsia" w:hAnsiTheme="minorHAnsi" w:cstheme="minorBidi"/>
              <w:caps w:val="0"/>
              <w:noProof/>
              <w:sz w:val="22"/>
              <w:szCs w:val="22"/>
            </w:rPr>
          </w:pPr>
          <w:hyperlink w:anchor="_Toc209605356" w:history="1">
            <w:r w:rsidRPr="009B5BC0">
              <w:rPr>
                <w:rStyle w:val="Hyperlink"/>
                <w:bCs/>
                <w:noProof/>
              </w:rPr>
              <w:t>5.1</w:t>
            </w:r>
            <w:r>
              <w:rPr>
                <w:rFonts w:asciiTheme="minorHAnsi" w:eastAsiaTheme="minorEastAsia" w:hAnsiTheme="minorHAnsi" w:cstheme="minorBidi"/>
                <w:caps w:val="0"/>
                <w:noProof/>
                <w:sz w:val="22"/>
                <w:szCs w:val="22"/>
              </w:rPr>
              <w:tab/>
            </w:r>
            <w:r w:rsidRPr="009B5BC0">
              <w:rPr>
                <w:rStyle w:val="Hyperlink"/>
                <w:noProof/>
              </w:rPr>
              <w:t>CONTRACT TERM AND EXTENSION OPTION</w:t>
            </w:r>
            <w:r>
              <w:rPr>
                <w:noProof/>
                <w:webHidden/>
              </w:rPr>
              <w:tab/>
            </w:r>
            <w:r>
              <w:rPr>
                <w:noProof/>
                <w:webHidden/>
              </w:rPr>
              <w:fldChar w:fldCharType="begin"/>
            </w:r>
            <w:r>
              <w:rPr>
                <w:noProof/>
                <w:webHidden/>
              </w:rPr>
              <w:instrText xml:space="preserve"> PAGEREF _Toc209605356 \h </w:instrText>
            </w:r>
            <w:r>
              <w:rPr>
                <w:noProof/>
                <w:webHidden/>
              </w:rPr>
            </w:r>
            <w:r>
              <w:rPr>
                <w:noProof/>
                <w:webHidden/>
              </w:rPr>
              <w:fldChar w:fldCharType="separate"/>
            </w:r>
            <w:r>
              <w:rPr>
                <w:noProof/>
                <w:webHidden/>
              </w:rPr>
              <w:t>28</w:t>
            </w:r>
            <w:r>
              <w:rPr>
                <w:noProof/>
                <w:webHidden/>
              </w:rPr>
              <w:fldChar w:fldCharType="end"/>
            </w:r>
          </w:hyperlink>
        </w:p>
        <w:p w14:paraId="0566ECF4" w14:textId="23E52958" w:rsidR="009A463C" w:rsidRDefault="009A463C">
          <w:pPr>
            <w:pStyle w:val="TOC2"/>
            <w:rPr>
              <w:rFonts w:asciiTheme="minorHAnsi" w:eastAsiaTheme="minorEastAsia" w:hAnsiTheme="minorHAnsi" w:cstheme="minorBidi"/>
              <w:caps w:val="0"/>
              <w:noProof/>
              <w:sz w:val="22"/>
              <w:szCs w:val="22"/>
            </w:rPr>
          </w:pPr>
          <w:hyperlink w:anchor="_Toc209605357" w:history="1">
            <w:r w:rsidRPr="009B5BC0">
              <w:rPr>
                <w:rStyle w:val="Hyperlink"/>
                <w:noProof/>
              </w:rPr>
              <w:t>5.2</w:t>
            </w:r>
            <w:r>
              <w:rPr>
                <w:rFonts w:asciiTheme="minorHAnsi" w:eastAsiaTheme="minorEastAsia" w:hAnsiTheme="minorHAnsi" w:cstheme="minorBidi"/>
                <w:caps w:val="0"/>
                <w:noProof/>
                <w:sz w:val="22"/>
                <w:szCs w:val="22"/>
              </w:rPr>
              <w:tab/>
            </w:r>
            <w:r w:rsidRPr="009B5BC0">
              <w:rPr>
                <w:rStyle w:val="Hyperlink"/>
                <w:noProof/>
              </w:rPr>
              <w:t>CONTRACT TRANSITION</w:t>
            </w:r>
            <w:r>
              <w:rPr>
                <w:noProof/>
                <w:webHidden/>
              </w:rPr>
              <w:tab/>
            </w:r>
            <w:r>
              <w:rPr>
                <w:noProof/>
                <w:webHidden/>
              </w:rPr>
              <w:fldChar w:fldCharType="begin"/>
            </w:r>
            <w:r>
              <w:rPr>
                <w:noProof/>
                <w:webHidden/>
              </w:rPr>
              <w:instrText xml:space="preserve"> PAGEREF _Toc209605357 \h </w:instrText>
            </w:r>
            <w:r>
              <w:rPr>
                <w:noProof/>
                <w:webHidden/>
              </w:rPr>
            </w:r>
            <w:r>
              <w:rPr>
                <w:noProof/>
                <w:webHidden/>
              </w:rPr>
              <w:fldChar w:fldCharType="separate"/>
            </w:r>
            <w:r>
              <w:rPr>
                <w:noProof/>
                <w:webHidden/>
              </w:rPr>
              <w:t>28</w:t>
            </w:r>
            <w:r>
              <w:rPr>
                <w:noProof/>
                <w:webHidden/>
              </w:rPr>
              <w:fldChar w:fldCharType="end"/>
            </w:r>
          </w:hyperlink>
        </w:p>
        <w:p w14:paraId="589CFE8B" w14:textId="0B31DA12" w:rsidR="009A463C" w:rsidRDefault="009A463C">
          <w:pPr>
            <w:pStyle w:val="TOC2"/>
            <w:rPr>
              <w:rFonts w:asciiTheme="minorHAnsi" w:eastAsiaTheme="minorEastAsia" w:hAnsiTheme="minorHAnsi" w:cstheme="minorBidi"/>
              <w:caps w:val="0"/>
              <w:noProof/>
              <w:sz w:val="22"/>
              <w:szCs w:val="22"/>
            </w:rPr>
          </w:pPr>
          <w:hyperlink w:anchor="_Toc209605358" w:history="1">
            <w:r w:rsidRPr="009B5BC0">
              <w:rPr>
                <w:rStyle w:val="Hyperlink"/>
                <w:noProof/>
              </w:rPr>
              <w:t>5.3</w:t>
            </w:r>
            <w:r>
              <w:rPr>
                <w:rFonts w:asciiTheme="minorHAnsi" w:eastAsiaTheme="minorEastAsia" w:hAnsiTheme="minorHAnsi" w:cstheme="minorBidi"/>
                <w:caps w:val="0"/>
                <w:noProof/>
                <w:sz w:val="22"/>
                <w:szCs w:val="22"/>
              </w:rPr>
              <w:tab/>
            </w:r>
            <w:r w:rsidRPr="009B5BC0">
              <w:rPr>
                <w:rStyle w:val="Hyperlink"/>
                <w:noProof/>
              </w:rPr>
              <w:t>PERFORMANCE SECURITY</w:t>
            </w:r>
            <w:r>
              <w:rPr>
                <w:noProof/>
                <w:webHidden/>
              </w:rPr>
              <w:tab/>
            </w:r>
            <w:r>
              <w:rPr>
                <w:noProof/>
                <w:webHidden/>
              </w:rPr>
              <w:fldChar w:fldCharType="begin"/>
            </w:r>
            <w:r>
              <w:rPr>
                <w:noProof/>
                <w:webHidden/>
              </w:rPr>
              <w:instrText xml:space="preserve"> PAGEREF _Toc209605358 \h </w:instrText>
            </w:r>
            <w:r>
              <w:rPr>
                <w:noProof/>
                <w:webHidden/>
              </w:rPr>
            </w:r>
            <w:r>
              <w:rPr>
                <w:noProof/>
                <w:webHidden/>
              </w:rPr>
              <w:fldChar w:fldCharType="separate"/>
            </w:r>
            <w:r>
              <w:rPr>
                <w:noProof/>
                <w:webHidden/>
              </w:rPr>
              <w:t>29</w:t>
            </w:r>
            <w:r>
              <w:rPr>
                <w:noProof/>
                <w:webHidden/>
              </w:rPr>
              <w:fldChar w:fldCharType="end"/>
            </w:r>
          </w:hyperlink>
        </w:p>
        <w:p w14:paraId="19DDFEC9" w14:textId="65FFDEDF" w:rsidR="009A463C" w:rsidRDefault="009A463C">
          <w:pPr>
            <w:pStyle w:val="TOC2"/>
            <w:rPr>
              <w:rFonts w:asciiTheme="minorHAnsi" w:eastAsiaTheme="minorEastAsia" w:hAnsiTheme="minorHAnsi" w:cstheme="minorBidi"/>
              <w:caps w:val="0"/>
              <w:noProof/>
              <w:sz w:val="22"/>
              <w:szCs w:val="22"/>
            </w:rPr>
          </w:pPr>
          <w:hyperlink w:anchor="_Toc209605359" w:history="1">
            <w:r w:rsidRPr="009B5BC0">
              <w:rPr>
                <w:rStyle w:val="Hyperlink"/>
                <w:noProof/>
              </w:rPr>
              <w:t>5.4</w:t>
            </w:r>
            <w:r>
              <w:rPr>
                <w:rFonts w:asciiTheme="minorHAnsi" w:eastAsiaTheme="minorEastAsia" w:hAnsiTheme="minorHAnsi" w:cstheme="minorBidi"/>
                <w:caps w:val="0"/>
                <w:noProof/>
                <w:sz w:val="22"/>
                <w:szCs w:val="22"/>
              </w:rPr>
              <w:tab/>
            </w:r>
            <w:r w:rsidRPr="009B5BC0">
              <w:rPr>
                <w:rStyle w:val="Hyperlink"/>
                <w:noProof/>
              </w:rPr>
              <w:t>OWNERSHIP OF MATERIAL</w:t>
            </w:r>
            <w:r>
              <w:rPr>
                <w:noProof/>
                <w:webHidden/>
              </w:rPr>
              <w:tab/>
            </w:r>
            <w:r>
              <w:rPr>
                <w:noProof/>
                <w:webHidden/>
              </w:rPr>
              <w:fldChar w:fldCharType="begin"/>
            </w:r>
            <w:r>
              <w:rPr>
                <w:noProof/>
                <w:webHidden/>
              </w:rPr>
              <w:instrText xml:space="preserve"> PAGEREF _Toc209605359 \h </w:instrText>
            </w:r>
            <w:r>
              <w:rPr>
                <w:noProof/>
                <w:webHidden/>
              </w:rPr>
            </w:r>
            <w:r>
              <w:rPr>
                <w:noProof/>
                <w:webHidden/>
              </w:rPr>
              <w:fldChar w:fldCharType="separate"/>
            </w:r>
            <w:r>
              <w:rPr>
                <w:noProof/>
                <w:webHidden/>
              </w:rPr>
              <w:t>29</w:t>
            </w:r>
            <w:r>
              <w:rPr>
                <w:noProof/>
                <w:webHidden/>
              </w:rPr>
              <w:fldChar w:fldCharType="end"/>
            </w:r>
          </w:hyperlink>
        </w:p>
        <w:p w14:paraId="748428E7" w14:textId="4981DA5E" w:rsidR="009A463C" w:rsidRDefault="009A463C">
          <w:pPr>
            <w:pStyle w:val="TOC2"/>
            <w:rPr>
              <w:rFonts w:asciiTheme="minorHAnsi" w:eastAsiaTheme="minorEastAsia" w:hAnsiTheme="minorHAnsi" w:cstheme="minorBidi"/>
              <w:caps w:val="0"/>
              <w:noProof/>
              <w:sz w:val="22"/>
              <w:szCs w:val="22"/>
            </w:rPr>
          </w:pPr>
          <w:hyperlink w:anchor="_Toc209605360" w:history="1">
            <w:r w:rsidRPr="009B5BC0">
              <w:rPr>
                <w:rStyle w:val="Hyperlink"/>
                <w:noProof/>
              </w:rPr>
              <w:t>5.5</w:t>
            </w:r>
            <w:r>
              <w:rPr>
                <w:rFonts w:asciiTheme="minorHAnsi" w:eastAsiaTheme="minorEastAsia" w:hAnsiTheme="minorHAnsi" w:cstheme="minorBidi"/>
                <w:caps w:val="0"/>
                <w:noProof/>
                <w:sz w:val="22"/>
                <w:szCs w:val="22"/>
              </w:rPr>
              <w:tab/>
            </w:r>
            <w:r w:rsidRPr="009B5BC0">
              <w:rPr>
                <w:rStyle w:val="Hyperlink"/>
                <w:noProof/>
              </w:rPr>
              <w:t>SUBSTITUTION OF STAFF</w:t>
            </w:r>
            <w:r>
              <w:rPr>
                <w:noProof/>
                <w:webHidden/>
              </w:rPr>
              <w:tab/>
            </w:r>
            <w:r>
              <w:rPr>
                <w:noProof/>
                <w:webHidden/>
              </w:rPr>
              <w:fldChar w:fldCharType="begin"/>
            </w:r>
            <w:r>
              <w:rPr>
                <w:noProof/>
                <w:webHidden/>
              </w:rPr>
              <w:instrText xml:space="preserve"> PAGEREF _Toc209605360 \h </w:instrText>
            </w:r>
            <w:r>
              <w:rPr>
                <w:noProof/>
                <w:webHidden/>
              </w:rPr>
            </w:r>
            <w:r>
              <w:rPr>
                <w:noProof/>
                <w:webHidden/>
              </w:rPr>
              <w:fldChar w:fldCharType="separate"/>
            </w:r>
            <w:r>
              <w:rPr>
                <w:noProof/>
                <w:webHidden/>
              </w:rPr>
              <w:t>30</w:t>
            </w:r>
            <w:r>
              <w:rPr>
                <w:noProof/>
                <w:webHidden/>
              </w:rPr>
              <w:fldChar w:fldCharType="end"/>
            </w:r>
          </w:hyperlink>
        </w:p>
        <w:p w14:paraId="0D22157D" w14:textId="668E4A6C" w:rsidR="009A463C" w:rsidRDefault="009A463C">
          <w:pPr>
            <w:pStyle w:val="TOC2"/>
            <w:rPr>
              <w:rFonts w:asciiTheme="minorHAnsi" w:eastAsiaTheme="minorEastAsia" w:hAnsiTheme="minorHAnsi" w:cstheme="minorBidi"/>
              <w:caps w:val="0"/>
              <w:noProof/>
              <w:sz w:val="22"/>
              <w:szCs w:val="22"/>
            </w:rPr>
          </w:pPr>
          <w:hyperlink w:anchor="_Toc209605361" w:history="1">
            <w:r w:rsidRPr="009B5BC0">
              <w:rPr>
                <w:rStyle w:val="Hyperlink"/>
                <w:noProof/>
              </w:rPr>
              <w:t>5.6</w:t>
            </w:r>
            <w:r>
              <w:rPr>
                <w:rFonts w:asciiTheme="minorHAnsi" w:eastAsiaTheme="minorEastAsia" w:hAnsiTheme="minorHAnsi" w:cstheme="minorBidi"/>
                <w:caps w:val="0"/>
                <w:noProof/>
                <w:sz w:val="22"/>
                <w:szCs w:val="22"/>
              </w:rPr>
              <w:tab/>
            </w:r>
            <w:r w:rsidRPr="009B5BC0">
              <w:rPr>
                <w:rStyle w:val="Hyperlink"/>
                <w:noProof/>
              </w:rPr>
              <w:t>DELIVERY TIME AND COSTS</w:t>
            </w:r>
            <w:r>
              <w:rPr>
                <w:noProof/>
                <w:webHidden/>
              </w:rPr>
              <w:tab/>
            </w:r>
            <w:r>
              <w:rPr>
                <w:noProof/>
                <w:webHidden/>
              </w:rPr>
              <w:fldChar w:fldCharType="begin"/>
            </w:r>
            <w:r>
              <w:rPr>
                <w:noProof/>
                <w:webHidden/>
              </w:rPr>
              <w:instrText xml:space="preserve"> PAGEREF _Toc209605361 \h </w:instrText>
            </w:r>
            <w:r>
              <w:rPr>
                <w:noProof/>
                <w:webHidden/>
              </w:rPr>
            </w:r>
            <w:r>
              <w:rPr>
                <w:noProof/>
                <w:webHidden/>
              </w:rPr>
              <w:fldChar w:fldCharType="separate"/>
            </w:r>
            <w:r>
              <w:rPr>
                <w:noProof/>
                <w:webHidden/>
              </w:rPr>
              <w:t>30</w:t>
            </w:r>
            <w:r>
              <w:rPr>
                <w:noProof/>
                <w:webHidden/>
              </w:rPr>
              <w:fldChar w:fldCharType="end"/>
            </w:r>
          </w:hyperlink>
        </w:p>
        <w:p w14:paraId="6F9F21B7" w14:textId="3FA08DE4" w:rsidR="009A463C" w:rsidRDefault="009A463C">
          <w:pPr>
            <w:pStyle w:val="TOC2"/>
            <w:rPr>
              <w:rFonts w:asciiTheme="minorHAnsi" w:eastAsiaTheme="minorEastAsia" w:hAnsiTheme="minorHAnsi" w:cstheme="minorBidi"/>
              <w:caps w:val="0"/>
              <w:noProof/>
              <w:sz w:val="22"/>
              <w:szCs w:val="22"/>
            </w:rPr>
          </w:pPr>
          <w:hyperlink w:anchor="_Toc209605362" w:history="1">
            <w:r w:rsidRPr="009B5BC0">
              <w:rPr>
                <w:rStyle w:val="Hyperlink"/>
                <w:noProof/>
              </w:rPr>
              <w:t>5.7</w:t>
            </w:r>
            <w:r>
              <w:rPr>
                <w:rFonts w:asciiTheme="minorHAnsi" w:eastAsiaTheme="minorEastAsia" w:hAnsiTheme="minorHAnsi" w:cstheme="minorBidi"/>
                <w:caps w:val="0"/>
                <w:noProof/>
                <w:sz w:val="22"/>
                <w:szCs w:val="22"/>
              </w:rPr>
              <w:tab/>
            </w:r>
            <w:r w:rsidRPr="009B5BC0">
              <w:rPr>
                <w:rStyle w:val="Hyperlink"/>
                <w:noProof/>
              </w:rPr>
              <w:t>AUTHORIZED DEALER AND/OR DISTRIBUTORS</w:t>
            </w:r>
            <w:r>
              <w:rPr>
                <w:noProof/>
                <w:webHidden/>
              </w:rPr>
              <w:tab/>
            </w:r>
            <w:r>
              <w:rPr>
                <w:noProof/>
                <w:webHidden/>
              </w:rPr>
              <w:fldChar w:fldCharType="begin"/>
            </w:r>
            <w:r>
              <w:rPr>
                <w:noProof/>
                <w:webHidden/>
              </w:rPr>
              <w:instrText xml:space="preserve"> PAGEREF _Toc209605362 \h </w:instrText>
            </w:r>
            <w:r>
              <w:rPr>
                <w:noProof/>
                <w:webHidden/>
              </w:rPr>
            </w:r>
            <w:r>
              <w:rPr>
                <w:noProof/>
                <w:webHidden/>
              </w:rPr>
              <w:fldChar w:fldCharType="separate"/>
            </w:r>
            <w:r>
              <w:rPr>
                <w:noProof/>
                <w:webHidden/>
              </w:rPr>
              <w:t>30</w:t>
            </w:r>
            <w:r>
              <w:rPr>
                <w:noProof/>
                <w:webHidden/>
              </w:rPr>
              <w:fldChar w:fldCharType="end"/>
            </w:r>
          </w:hyperlink>
        </w:p>
        <w:p w14:paraId="46DD6A5B" w14:textId="52727B4B" w:rsidR="009A463C" w:rsidRDefault="009A463C">
          <w:pPr>
            <w:pStyle w:val="TOC2"/>
            <w:rPr>
              <w:rFonts w:asciiTheme="minorHAnsi" w:eastAsiaTheme="minorEastAsia" w:hAnsiTheme="minorHAnsi" w:cstheme="minorBidi"/>
              <w:caps w:val="0"/>
              <w:noProof/>
              <w:sz w:val="22"/>
              <w:szCs w:val="22"/>
            </w:rPr>
          </w:pPr>
          <w:hyperlink w:anchor="_Toc209605363" w:history="1">
            <w:r w:rsidRPr="009B5BC0">
              <w:rPr>
                <w:rStyle w:val="Hyperlink"/>
                <w:noProof/>
              </w:rPr>
              <w:t>5.8</w:t>
            </w:r>
            <w:r>
              <w:rPr>
                <w:rFonts w:asciiTheme="minorHAnsi" w:eastAsiaTheme="minorEastAsia" w:hAnsiTheme="minorHAnsi" w:cstheme="minorBidi"/>
                <w:caps w:val="0"/>
                <w:noProof/>
                <w:sz w:val="22"/>
                <w:szCs w:val="22"/>
              </w:rPr>
              <w:tab/>
            </w:r>
            <w:r w:rsidRPr="009B5BC0">
              <w:rPr>
                <w:rStyle w:val="Hyperlink"/>
                <w:noProof/>
              </w:rPr>
              <w:t>LIQUIDATED DAMAGES</w:t>
            </w:r>
            <w:r>
              <w:rPr>
                <w:noProof/>
                <w:webHidden/>
              </w:rPr>
              <w:tab/>
            </w:r>
            <w:r>
              <w:rPr>
                <w:noProof/>
                <w:webHidden/>
              </w:rPr>
              <w:fldChar w:fldCharType="begin"/>
            </w:r>
            <w:r>
              <w:rPr>
                <w:noProof/>
                <w:webHidden/>
              </w:rPr>
              <w:instrText xml:space="preserve"> PAGEREF _Toc209605363 \h </w:instrText>
            </w:r>
            <w:r>
              <w:rPr>
                <w:noProof/>
                <w:webHidden/>
              </w:rPr>
            </w:r>
            <w:r>
              <w:rPr>
                <w:noProof/>
                <w:webHidden/>
              </w:rPr>
              <w:fldChar w:fldCharType="separate"/>
            </w:r>
            <w:r>
              <w:rPr>
                <w:noProof/>
                <w:webHidden/>
              </w:rPr>
              <w:t>30</w:t>
            </w:r>
            <w:r>
              <w:rPr>
                <w:noProof/>
                <w:webHidden/>
              </w:rPr>
              <w:fldChar w:fldCharType="end"/>
            </w:r>
          </w:hyperlink>
        </w:p>
        <w:p w14:paraId="37460F15" w14:textId="3D25574E" w:rsidR="009A463C" w:rsidRDefault="009A463C">
          <w:pPr>
            <w:pStyle w:val="TOC2"/>
            <w:rPr>
              <w:rFonts w:asciiTheme="minorHAnsi" w:eastAsiaTheme="minorEastAsia" w:hAnsiTheme="minorHAnsi" w:cstheme="minorBidi"/>
              <w:caps w:val="0"/>
              <w:noProof/>
              <w:sz w:val="22"/>
              <w:szCs w:val="22"/>
            </w:rPr>
          </w:pPr>
          <w:hyperlink w:anchor="_Toc209605364" w:history="1">
            <w:r w:rsidRPr="009B5BC0">
              <w:rPr>
                <w:rStyle w:val="Hyperlink"/>
                <w:noProof/>
              </w:rPr>
              <w:t>5.9</w:t>
            </w:r>
            <w:r>
              <w:rPr>
                <w:rFonts w:asciiTheme="minorHAnsi" w:eastAsiaTheme="minorEastAsia" w:hAnsiTheme="minorHAnsi" w:cstheme="minorBidi"/>
                <w:caps w:val="0"/>
                <w:noProof/>
                <w:sz w:val="22"/>
                <w:szCs w:val="22"/>
              </w:rPr>
              <w:tab/>
            </w:r>
            <w:r w:rsidRPr="009B5BC0">
              <w:rPr>
                <w:rStyle w:val="Hyperlink"/>
                <w:noProof/>
              </w:rPr>
              <w:t>RETAINAGE</w:t>
            </w:r>
            <w:r>
              <w:rPr>
                <w:noProof/>
                <w:webHidden/>
              </w:rPr>
              <w:tab/>
            </w:r>
            <w:r>
              <w:rPr>
                <w:noProof/>
                <w:webHidden/>
              </w:rPr>
              <w:fldChar w:fldCharType="begin"/>
            </w:r>
            <w:r>
              <w:rPr>
                <w:noProof/>
                <w:webHidden/>
              </w:rPr>
              <w:instrText xml:space="preserve"> PAGEREF _Toc209605364 \h </w:instrText>
            </w:r>
            <w:r>
              <w:rPr>
                <w:noProof/>
                <w:webHidden/>
              </w:rPr>
            </w:r>
            <w:r>
              <w:rPr>
                <w:noProof/>
                <w:webHidden/>
              </w:rPr>
              <w:fldChar w:fldCharType="separate"/>
            </w:r>
            <w:r>
              <w:rPr>
                <w:noProof/>
                <w:webHidden/>
              </w:rPr>
              <w:t>30</w:t>
            </w:r>
            <w:r>
              <w:rPr>
                <w:noProof/>
                <w:webHidden/>
              </w:rPr>
              <w:fldChar w:fldCharType="end"/>
            </w:r>
          </w:hyperlink>
        </w:p>
        <w:p w14:paraId="15BD734C" w14:textId="25C0DAE1" w:rsidR="009A463C" w:rsidRDefault="009A463C">
          <w:pPr>
            <w:pStyle w:val="TOC2"/>
            <w:rPr>
              <w:rFonts w:asciiTheme="minorHAnsi" w:eastAsiaTheme="minorEastAsia" w:hAnsiTheme="minorHAnsi" w:cstheme="minorBidi"/>
              <w:caps w:val="0"/>
              <w:noProof/>
              <w:sz w:val="22"/>
              <w:szCs w:val="22"/>
            </w:rPr>
          </w:pPr>
          <w:hyperlink w:anchor="_Toc209605365" w:history="1">
            <w:r w:rsidRPr="009B5BC0">
              <w:rPr>
                <w:rStyle w:val="Hyperlink"/>
                <w:noProof/>
              </w:rPr>
              <w:t>5.10</w:t>
            </w:r>
            <w:r>
              <w:rPr>
                <w:rFonts w:asciiTheme="minorHAnsi" w:eastAsiaTheme="minorEastAsia" w:hAnsiTheme="minorHAnsi" w:cstheme="minorBidi"/>
                <w:caps w:val="0"/>
                <w:noProof/>
                <w:sz w:val="22"/>
                <w:szCs w:val="22"/>
              </w:rPr>
              <w:tab/>
            </w:r>
            <w:r w:rsidRPr="009B5BC0">
              <w:rPr>
                <w:rStyle w:val="Hyperlink"/>
                <w:noProof/>
              </w:rPr>
              <w:t>ELECTRONIC PAYMENTS</w:t>
            </w:r>
            <w:r>
              <w:rPr>
                <w:noProof/>
                <w:webHidden/>
              </w:rPr>
              <w:tab/>
            </w:r>
            <w:r>
              <w:rPr>
                <w:noProof/>
                <w:webHidden/>
              </w:rPr>
              <w:fldChar w:fldCharType="begin"/>
            </w:r>
            <w:r>
              <w:rPr>
                <w:noProof/>
                <w:webHidden/>
              </w:rPr>
              <w:instrText xml:space="preserve"> PAGEREF _Toc209605365 \h </w:instrText>
            </w:r>
            <w:r>
              <w:rPr>
                <w:noProof/>
                <w:webHidden/>
              </w:rPr>
            </w:r>
            <w:r>
              <w:rPr>
                <w:noProof/>
                <w:webHidden/>
              </w:rPr>
              <w:fldChar w:fldCharType="separate"/>
            </w:r>
            <w:r>
              <w:rPr>
                <w:noProof/>
                <w:webHidden/>
              </w:rPr>
              <w:t>30</w:t>
            </w:r>
            <w:r>
              <w:rPr>
                <w:noProof/>
                <w:webHidden/>
              </w:rPr>
              <w:fldChar w:fldCharType="end"/>
            </w:r>
          </w:hyperlink>
        </w:p>
        <w:p w14:paraId="1FFCD5D8" w14:textId="0FEFEB72" w:rsidR="009A463C" w:rsidRDefault="009A463C">
          <w:pPr>
            <w:pStyle w:val="TOC2"/>
            <w:rPr>
              <w:rFonts w:asciiTheme="minorHAnsi" w:eastAsiaTheme="minorEastAsia" w:hAnsiTheme="minorHAnsi" w:cstheme="minorBidi"/>
              <w:caps w:val="0"/>
              <w:noProof/>
              <w:sz w:val="22"/>
              <w:szCs w:val="22"/>
            </w:rPr>
          </w:pPr>
          <w:hyperlink w:anchor="_Toc209605366" w:history="1">
            <w:r w:rsidRPr="009B5BC0">
              <w:rPr>
                <w:rStyle w:val="Hyperlink"/>
                <w:noProof/>
              </w:rPr>
              <w:t>5.11</w:t>
            </w:r>
            <w:r>
              <w:rPr>
                <w:rFonts w:asciiTheme="minorHAnsi" w:eastAsiaTheme="minorEastAsia" w:hAnsiTheme="minorHAnsi" w:cstheme="minorBidi"/>
                <w:caps w:val="0"/>
                <w:noProof/>
                <w:sz w:val="22"/>
                <w:szCs w:val="22"/>
              </w:rPr>
              <w:tab/>
            </w:r>
            <w:r w:rsidRPr="009B5BC0">
              <w:rPr>
                <w:rStyle w:val="Hyperlink"/>
                <w:noProof/>
              </w:rPr>
              <w:t>PROCUREMENT EFFICIENCY PROGRAM</w:t>
            </w:r>
            <w:r>
              <w:rPr>
                <w:noProof/>
                <w:webHidden/>
              </w:rPr>
              <w:tab/>
            </w:r>
            <w:r>
              <w:rPr>
                <w:noProof/>
                <w:webHidden/>
              </w:rPr>
              <w:fldChar w:fldCharType="begin"/>
            </w:r>
            <w:r>
              <w:rPr>
                <w:noProof/>
                <w:webHidden/>
              </w:rPr>
              <w:instrText xml:space="preserve"> PAGEREF _Toc209605366 \h </w:instrText>
            </w:r>
            <w:r>
              <w:rPr>
                <w:noProof/>
                <w:webHidden/>
              </w:rPr>
            </w:r>
            <w:r>
              <w:rPr>
                <w:noProof/>
                <w:webHidden/>
              </w:rPr>
              <w:fldChar w:fldCharType="separate"/>
            </w:r>
            <w:r>
              <w:rPr>
                <w:noProof/>
                <w:webHidden/>
              </w:rPr>
              <w:t>31</w:t>
            </w:r>
            <w:r>
              <w:rPr>
                <w:noProof/>
                <w:webHidden/>
              </w:rPr>
              <w:fldChar w:fldCharType="end"/>
            </w:r>
          </w:hyperlink>
        </w:p>
        <w:p w14:paraId="41A491E4" w14:textId="2523BE65"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67" w:history="1">
            <w:r w:rsidRPr="009B5BC0">
              <w:rPr>
                <w:rStyle w:val="Hyperlink"/>
                <w:noProof/>
              </w:rPr>
              <w:t>6</w:t>
            </w:r>
            <w:r>
              <w:rPr>
                <w:rFonts w:asciiTheme="minorHAnsi" w:eastAsiaTheme="minorEastAsia" w:hAnsiTheme="minorHAnsi" w:cstheme="minorBidi"/>
                <w:b w:val="0"/>
                <w:bCs w:val="0"/>
                <w:caps w:val="0"/>
                <w:noProof/>
                <w:sz w:val="22"/>
                <w:szCs w:val="22"/>
              </w:rPr>
              <w:tab/>
            </w:r>
            <w:r w:rsidRPr="009B5BC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_Toc209605367 \h </w:instrText>
            </w:r>
            <w:r>
              <w:rPr>
                <w:noProof/>
                <w:webHidden/>
              </w:rPr>
            </w:r>
            <w:r>
              <w:rPr>
                <w:noProof/>
                <w:webHidden/>
              </w:rPr>
              <w:fldChar w:fldCharType="separate"/>
            </w:r>
            <w:r>
              <w:rPr>
                <w:noProof/>
                <w:webHidden/>
              </w:rPr>
              <w:t>31</w:t>
            </w:r>
            <w:r>
              <w:rPr>
                <w:noProof/>
                <w:webHidden/>
              </w:rPr>
              <w:fldChar w:fldCharType="end"/>
            </w:r>
          </w:hyperlink>
        </w:p>
        <w:p w14:paraId="617DAA2C" w14:textId="64919805"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68" w:history="1">
            <w:r w:rsidRPr="009B5BC0">
              <w:rPr>
                <w:rStyle w:val="Hyperlink"/>
                <w:noProof/>
              </w:rPr>
              <w:t>7</w:t>
            </w:r>
            <w:r>
              <w:rPr>
                <w:rFonts w:asciiTheme="minorHAnsi" w:eastAsiaTheme="minorEastAsia" w:hAnsiTheme="minorHAnsi" w:cstheme="minorBidi"/>
                <w:b w:val="0"/>
                <w:bCs w:val="0"/>
                <w:caps w:val="0"/>
                <w:noProof/>
                <w:sz w:val="22"/>
                <w:szCs w:val="22"/>
              </w:rPr>
              <w:tab/>
            </w:r>
            <w:r w:rsidRPr="009B5BC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_Toc209605368 \h </w:instrText>
            </w:r>
            <w:r>
              <w:rPr>
                <w:noProof/>
                <w:webHidden/>
              </w:rPr>
            </w:r>
            <w:r>
              <w:rPr>
                <w:noProof/>
                <w:webHidden/>
              </w:rPr>
              <w:fldChar w:fldCharType="separate"/>
            </w:r>
            <w:r>
              <w:rPr>
                <w:noProof/>
                <w:webHidden/>
              </w:rPr>
              <w:t>31</w:t>
            </w:r>
            <w:r>
              <w:rPr>
                <w:noProof/>
                <w:webHidden/>
              </w:rPr>
              <w:fldChar w:fldCharType="end"/>
            </w:r>
          </w:hyperlink>
        </w:p>
        <w:p w14:paraId="2CF64BBA" w14:textId="1D2AB11E"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69" w:history="1">
            <w:r w:rsidRPr="009B5BC0">
              <w:rPr>
                <w:rStyle w:val="Hyperlink"/>
                <w:noProof/>
              </w:rPr>
              <w:t>8</w:t>
            </w:r>
            <w:r>
              <w:rPr>
                <w:rFonts w:asciiTheme="minorHAnsi" w:eastAsiaTheme="minorEastAsia" w:hAnsiTheme="minorHAnsi" w:cstheme="minorBidi"/>
                <w:b w:val="0"/>
                <w:bCs w:val="0"/>
                <w:caps w:val="0"/>
                <w:noProof/>
                <w:sz w:val="22"/>
                <w:szCs w:val="22"/>
              </w:rPr>
              <w:tab/>
            </w:r>
            <w:r w:rsidRPr="009B5BC0">
              <w:rPr>
                <w:rStyle w:val="Hyperlink"/>
                <w:noProof/>
              </w:rPr>
              <w:t>QUOTE EVALUATION AND AWARD</w:t>
            </w:r>
            <w:r>
              <w:rPr>
                <w:noProof/>
                <w:webHidden/>
              </w:rPr>
              <w:tab/>
            </w:r>
            <w:r>
              <w:rPr>
                <w:noProof/>
                <w:webHidden/>
              </w:rPr>
              <w:fldChar w:fldCharType="begin"/>
            </w:r>
            <w:r>
              <w:rPr>
                <w:noProof/>
                <w:webHidden/>
              </w:rPr>
              <w:instrText xml:space="preserve"> PAGEREF _Toc209605369 \h </w:instrText>
            </w:r>
            <w:r>
              <w:rPr>
                <w:noProof/>
                <w:webHidden/>
              </w:rPr>
            </w:r>
            <w:r>
              <w:rPr>
                <w:noProof/>
                <w:webHidden/>
              </w:rPr>
              <w:fldChar w:fldCharType="separate"/>
            </w:r>
            <w:r>
              <w:rPr>
                <w:noProof/>
                <w:webHidden/>
              </w:rPr>
              <w:t>31</w:t>
            </w:r>
            <w:r>
              <w:rPr>
                <w:noProof/>
                <w:webHidden/>
              </w:rPr>
              <w:fldChar w:fldCharType="end"/>
            </w:r>
          </w:hyperlink>
        </w:p>
        <w:p w14:paraId="7FC3EE11" w14:textId="49B9AC7E" w:rsidR="009A463C" w:rsidRDefault="009A463C">
          <w:pPr>
            <w:pStyle w:val="TOC2"/>
            <w:rPr>
              <w:rFonts w:asciiTheme="minorHAnsi" w:eastAsiaTheme="minorEastAsia" w:hAnsiTheme="minorHAnsi" w:cstheme="minorBidi"/>
              <w:caps w:val="0"/>
              <w:noProof/>
              <w:sz w:val="22"/>
              <w:szCs w:val="22"/>
            </w:rPr>
          </w:pPr>
          <w:hyperlink w:anchor="_Toc209605370" w:history="1">
            <w:r w:rsidRPr="009B5BC0">
              <w:rPr>
                <w:rStyle w:val="Hyperlink"/>
                <w:noProof/>
              </w:rPr>
              <w:t>8.1</w:t>
            </w:r>
            <w:r>
              <w:rPr>
                <w:rFonts w:asciiTheme="minorHAnsi" w:eastAsiaTheme="minorEastAsia" w:hAnsiTheme="minorHAnsi" w:cstheme="minorBidi"/>
                <w:caps w:val="0"/>
                <w:noProof/>
                <w:sz w:val="22"/>
                <w:szCs w:val="22"/>
              </w:rPr>
              <w:tab/>
            </w:r>
            <w:r w:rsidRPr="009B5BC0">
              <w:rPr>
                <w:rStyle w:val="Hyperlink"/>
                <w:noProof/>
              </w:rPr>
              <w:t>RIGHT TO WAIVE</w:t>
            </w:r>
            <w:r>
              <w:rPr>
                <w:noProof/>
                <w:webHidden/>
              </w:rPr>
              <w:tab/>
            </w:r>
            <w:r>
              <w:rPr>
                <w:noProof/>
                <w:webHidden/>
              </w:rPr>
              <w:fldChar w:fldCharType="begin"/>
            </w:r>
            <w:r>
              <w:rPr>
                <w:noProof/>
                <w:webHidden/>
              </w:rPr>
              <w:instrText xml:space="preserve"> PAGEREF _Toc209605370 \h </w:instrText>
            </w:r>
            <w:r>
              <w:rPr>
                <w:noProof/>
                <w:webHidden/>
              </w:rPr>
            </w:r>
            <w:r>
              <w:rPr>
                <w:noProof/>
                <w:webHidden/>
              </w:rPr>
              <w:fldChar w:fldCharType="separate"/>
            </w:r>
            <w:r>
              <w:rPr>
                <w:noProof/>
                <w:webHidden/>
              </w:rPr>
              <w:t>31</w:t>
            </w:r>
            <w:r>
              <w:rPr>
                <w:noProof/>
                <w:webHidden/>
              </w:rPr>
              <w:fldChar w:fldCharType="end"/>
            </w:r>
          </w:hyperlink>
        </w:p>
        <w:p w14:paraId="1A90F7AA" w14:textId="6A2F88F8" w:rsidR="009A463C" w:rsidRDefault="009A463C">
          <w:pPr>
            <w:pStyle w:val="TOC2"/>
            <w:rPr>
              <w:rFonts w:asciiTheme="minorHAnsi" w:eastAsiaTheme="minorEastAsia" w:hAnsiTheme="minorHAnsi" w:cstheme="minorBidi"/>
              <w:caps w:val="0"/>
              <w:noProof/>
              <w:sz w:val="22"/>
              <w:szCs w:val="22"/>
            </w:rPr>
          </w:pPr>
          <w:hyperlink w:anchor="_Toc209605371" w:history="1">
            <w:r w:rsidRPr="009B5BC0">
              <w:rPr>
                <w:rStyle w:val="Hyperlink"/>
                <w:noProof/>
              </w:rPr>
              <w:t>8.2</w:t>
            </w:r>
            <w:r>
              <w:rPr>
                <w:rFonts w:asciiTheme="minorHAnsi" w:eastAsiaTheme="minorEastAsia" w:hAnsiTheme="minorHAnsi" w:cstheme="minorBidi"/>
                <w:caps w:val="0"/>
                <w:noProof/>
                <w:sz w:val="22"/>
                <w:szCs w:val="22"/>
              </w:rPr>
              <w:tab/>
            </w:r>
            <w:r w:rsidRPr="009B5BC0">
              <w:rPr>
                <w:rStyle w:val="Hyperlink"/>
                <w:noProof/>
              </w:rPr>
              <w:t>DIRECTOR’S RIGHT TO ACCEPT OR REJECT A QUOTE</w:t>
            </w:r>
            <w:r>
              <w:rPr>
                <w:noProof/>
                <w:webHidden/>
              </w:rPr>
              <w:tab/>
            </w:r>
            <w:r>
              <w:rPr>
                <w:noProof/>
                <w:webHidden/>
              </w:rPr>
              <w:fldChar w:fldCharType="begin"/>
            </w:r>
            <w:r>
              <w:rPr>
                <w:noProof/>
                <w:webHidden/>
              </w:rPr>
              <w:instrText xml:space="preserve"> PAGEREF _Toc209605371 \h </w:instrText>
            </w:r>
            <w:r>
              <w:rPr>
                <w:noProof/>
                <w:webHidden/>
              </w:rPr>
            </w:r>
            <w:r>
              <w:rPr>
                <w:noProof/>
                <w:webHidden/>
              </w:rPr>
              <w:fldChar w:fldCharType="separate"/>
            </w:r>
            <w:r>
              <w:rPr>
                <w:noProof/>
                <w:webHidden/>
              </w:rPr>
              <w:t>31</w:t>
            </w:r>
            <w:r>
              <w:rPr>
                <w:noProof/>
                <w:webHidden/>
              </w:rPr>
              <w:fldChar w:fldCharType="end"/>
            </w:r>
          </w:hyperlink>
        </w:p>
        <w:p w14:paraId="467A0767" w14:textId="266B053A" w:rsidR="009A463C" w:rsidRDefault="009A463C">
          <w:pPr>
            <w:pStyle w:val="TOC2"/>
            <w:rPr>
              <w:rFonts w:asciiTheme="minorHAnsi" w:eastAsiaTheme="minorEastAsia" w:hAnsiTheme="minorHAnsi" w:cstheme="minorBidi"/>
              <w:caps w:val="0"/>
              <w:noProof/>
              <w:sz w:val="22"/>
              <w:szCs w:val="22"/>
            </w:rPr>
          </w:pPr>
          <w:hyperlink w:anchor="_Toc209605372" w:history="1">
            <w:r w:rsidRPr="009B5BC0">
              <w:rPr>
                <w:rStyle w:val="Hyperlink"/>
                <w:noProof/>
              </w:rPr>
              <w:t>8.3</w:t>
            </w:r>
            <w:r>
              <w:rPr>
                <w:rFonts w:asciiTheme="minorHAnsi" w:eastAsiaTheme="minorEastAsia" w:hAnsiTheme="minorHAnsi" w:cstheme="minorBidi"/>
                <w:caps w:val="0"/>
                <w:noProof/>
                <w:sz w:val="22"/>
                <w:szCs w:val="22"/>
              </w:rPr>
              <w:tab/>
            </w:r>
            <w:r w:rsidRPr="009B5BC0">
              <w:rPr>
                <w:rStyle w:val="Hyperlink"/>
                <w:noProof/>
              </w:rPr>
              <w:t>RECIPROCITY FOR JURISDICTIONAL BIDDER PREFERENCE</w:t>
            </w:r>
            <w:r>
              <w:rPr>
                <w:noProof/>
                <w:webHidden/>
              </w:rPr>
              <w:tab/>
            </w:r>
            <w:r>
              <w:rPr>
                <w:noProof/>
                <w:webHidden/>
              </w:rPr>
              <w:fldChar w:fldCharType="begin"/>
            </w:r>
            <w:r>
              <w:rPr>
                <w:noProof/>
                <w:webHidden/>
              </w:rPr>
              <w:instrText xml:space="preserve"> PAGEREF _Toc209605372 \h </w:instrText>
            </w:r>
            <w:r>
              <w:rPr>
                <w:noProof/>
                <w:webHidden/>
              </w:rPr>
            </w:r>
            <w:r>
              <w:rPr>
                <w:noProof/>
                <w:webHidden/>
              </w:rPr>
              <w:fldChar w:fldCharType="separate"/>
            </w:r>
            <w:r>
              <w:rPr>
                <w:noProof/>
                <w:webHidden/>
              </w:rPr>
              <w:t>31</w:t>
            </w:r>
            <w:r>
              <w:rPr>
                <w:noProof/>
                <w:webHidden/>
              </w:rPr>
              <w:fldChar w:fldCharType="end"/>
            </w:r>
          </w:hyperlink>
        </w:p>
        <w:p w14:paraId="527AE1AB" w14:textId="5A2B67A4" w:rsidR="009A463C" w:rsidRDefault="009A463C">
          <w:pPr>
            <w:pStyle w:val="TOC2"/>
            <w:rPr>
              <w:rFonts w:asciiTheme="minorHAnsi" w:eastAsiaTheme="minorEastAsia" w:hAnsiTheme="minorHAnsi" w:cstheme="minorBidi"/>
              <w:caps w:val="0"/>
              <w:noProof/>
              <w:sz w:val="22"/>
              <w:szCs w:val="22"/>
            </w:rPr>
          </w:pPr>
          <w:hyperlink w:anchor="_Toc209605373" w:history="1">
            <w:r w:rsidRPr="009B5BC0">
              <w:rPr>
                <w:rStyle w:val="Hyperlink"/>
                <w:noProof/>
              </w:rPr>
              <w:t>8.4</w:t>
            </w:r>
            <w:r>
              <w:rPr>
                <w:rFonts w:asciiTheme="minorHAnsi" w:eastAsiaTheme="minorEastAsia" w:hAnsiTheme="minorHAnsi" w:cstheme="minorBidi"/>
                <w:caps w:val="0"/>
                <w:noProof/>
                <w:sz w:val="22"/>
                <w:szCs w:val="22"/>
              </w:rPr>
              <w:tab/>
            </w:r>
            <w:r w:rsidRPr="009B5BC0">
              <w:rPr>
                <w:rStyle w:val="Hyperlink"/>
                <w:noProof/>
              </w:rPr>
              <w:t>CLARIFICATION OF QUOTE</w:t>
            </w:r>
            <w:r>
              <w:rPr>
                <w:noProof/>
                <w:webHidden/>
              </w:rPr>
              <w:tab/>
            </w:r>
            <w:r>
              <w:rPr>
                <w:noProof/>
                <w:webHidden/>
              </w:rPr>
              <w:fldChar w:fldCharType="begin"/>
            </w:r>
            <w:r>
              <w:rPr>
                <w:noProof/>
                <w:webHidden/>
              </w:rPr>
              <w:instrText xml:space="preserve"> PAGEREF _Toc209605373 \h </w:instrText>
            </w:r>
            <w:r>
              <w:rPr>
                <w:noProof/>
                <w:webHidden/>
              </w:rPr>
            </w:r>
            <w:r>
              <w:rPr>
                <w:noProof/>
                <w:webHidden/>
              </w:rPr>
              <w:fldChar w:fldCharType="separate"/>
            </w:r>
            <w:r>
              <w:rPr>
                <w:noProof/>
                <w:webHidden/>
              </w:rPr>
              <w:t>31</w:t>
            </w:r>
            <w:r>
              <w:rPr>
                <w:noProof/>
                <w:webHidden/>
              </w:rPr>
              <w:fldChar w:fldCharType="end"/>
            </w:r>
          </w:hyperlink>
        </w:p>
        <w:p w14:paraId="4F304280" w14:textId="2D00AED0" w:rsidR="009A463C" w:rsidRDefault="009A463C">
          <w:pPr>
            <w:pStyle w:val="TOC2"/>
            <w:rPr>
              <w:rFonts w:asciiTheme="minorHAnsi" w:eastAsiaTheme="minorEastAsia" w:hAnsiTheme="minorHAnsi" w:cstheme="minorBidi"/>
              <w:caps w:val="0"/>
              <w:noProof/>
              <w:sz w:val="22"/>
              <w:szCs w:val="22"/>
            </w:rPr>
          </w:pPr>
          <w:hyperlink w:anchor="_Toc209605374" w:history="1">
            <w:r w:rsidRPr="009B5BC0">
              <w:rPr>
                <w:rStyle w:val="Hyperlink"/>
                <w:noProof/>
              </w:rPr>
              <w:t>8.5</w:t>
            </w:r>
            <w:r>
              <w:rPr>
                <w:rFonts w:asciiTheme="minorHAnsi" w:eastAsiaTheme="minorEastAsia" w:hAnsiTheme="minorHAnsi" w:cstheme="minorBidi"/>
                <w:caps w:val="0"/>
                <w:noProof/>
                <w:sz w:val="22"/>
                <w:szCs w:val="22"/>
              </w:rPr>
              <w:tab/>
            </w:r>
            <w:r w:rsidRPr="009B5BC0">
              <w:rPr>
                <w:rStyle w:val="Hyperlink"/>
                <w:noProof/>
              </w:rPr>
              <w:t>ORAL PRESENTATION</w:t>
            </w:r>
            <w:r>
              <w:rPr>
                <w:noProof/>
                <w:webHidden/>
              </w:rPr>
              <w:tab/>
            </w:r>
            <w:r>
              <w:rPr>
                <w:noProof/>
                <w:webHidden/>
              </w:rPr>
              <w:fldChar w:fldCharType="begin"/>
            </w:r>
            <w:r>
              <w:rPr>
                <w:noProof/>
                <w:webHidden/>
              </w:rPr>
              <w:instrText xml:space="preserve"> PAGEREF _Toc209605374 \h </w:instrText>
            </w:r>
            <w:r>
              <w:rPr>
                <w:noProof/>
                <w:webHidden/>
              </w:rPr>
            </w:r>
            <w:r>
              <w:rPr>
                <w:noProof/>
                <w:webHidden/>
              </w:rPr>
              <w:fldChar w:fldCharType="separate"/>
            </w:r>
            <w:r>
              <w:rPr>
                <w:noProof/>
                <w:webHidden/>
              </w:rPr>
              <w:t>31</w:t>
            </w:r>
            <w:r>
              <w:rPr>
                <w:noProof/>
                <w:webHidden/>
              </w:rPr>
              <w:fldChar w:fldCharType="end"/>
            </w:r>
          </w:hyperlink>
        </w:p>
        <w:p w14:paraId="0973F920" w14:textId="25CCF0C7" w:rsidR="009A463C" w:rsidRDefault="009A463C">
          <w:pPr>
            <w:pStyle w:val="TOC2"/>
            <w:rPr>
              <w:rFonts w:asciiTheme="minorHAnsi" w:eastAsiaTheme="minorEastAsia" w:hAnsiTheme="minorHAnsi" w:cstheme="minorBidi"/>
              <w:caps w:val="0"/>
              <w:noProof/>
              <w:sz w:val="22"/>
              <w:szCs w:val="22"/>
            </w:rPr>
          </w:pPr>
          <w:hyperlink w:anchor="_Toc209605375" w:history="1">
            <w:r w:rsidRPr="009B5BC0">
              <w:rPr>
                <w:rStyle w:val="Hyperlink"/>
                <w:noProof/>
              </w:rPr>
              <w:t>8.6</w:t>
            </w:r>
            <w:r>
              <w:rPr>
                <w:rFonts w:asciiTheme="minorHAnsi" w:eastAsiaTheme="minorEastAsia" w:hAnsiTheme="minorHAnsi" w:cstheme="minorBidi"/>
                <w:caps w:val="0"/>
                <w:noProof/>
                <w:sz w:val="22"/>
                <w:szCs w:val="22"/>
              </w:rPr>
              <w:tab/>
            </w:r>
            <w:r w:rsidRPr="009B5BC0">
              <w:rPr>
                <w:rStyle w:val="Hyperlink"/>
                <w:noProof/>
              </w:rPr>
              <w:t>TIE QUOTES</w:t>
            </w:r>
            <w:r>
              <w:rPr>
                <w:noProof/>
                <w:webHidden/>
              </w:rPr>
              <w:tab/>
            </w:r>
            <w:r>
              <w:rPr>
                <w:noProof/>
                <w:webHidden/>
              </w:rPr>
              <w:fldChar w:fldCharType="begin"/>
            </w:r>
            <w:r>
              <w:rPr>
                <w:noProof/>
                <w:webHidden/>
              </w:rPr>
              <w:instrText xml:space="preserve"> PAGEREF _Toc209605375 \h </w:instrText>
            </w:r>
            <w:r>
              <w:rPr>
                <w:noProof/>
                <w:webHidden/>
              </w:rPr>
            </w:r>
            <w:r>
              <w:rPr>
                <w:noProof/>
                <w:webHidden/>
              </w:rPr>
              <w:fldChar w:fldCharType="separate"/>
            </w:r>
            <w:r>
              <w:rPr>
                <w:noProof/>
                <w:webHidden/>
              </w:rPr>
              <w:t>31</w:t>
            </w:r>
            <w:r>
              <w:rPr>
                <w:noProof/>
                <w:webHidden/>
              </w:rPr>
              <w:fldChar w:fldCharType="end"/>
            </w:r>
          </w:hyperlink>
        </w:p>
        <w:p w14:paraId="4129052F" w14:textId="5D11F408" w:rsidR="009A463C" w:rsidRDefault="009A463C">
          <w:pPr>
            <w:pStyle w:val="TOC2"/>
            <w:rPr>
              <w:rFonts w:asciiTheme="minorHAnsi" w:eastAsiaTheme="minorEastAsia" w:hAnsiTheme="minorHAnsi" w:cstheme="minorBidi"/>
              <w:caps w:val="0"/>
              <w:noProof/>
              <w:sz w:val="22"/>
              <w:szCs w:val="22"/>
            </w:rPr>
          </w:pPr>
          <w:hyperlink w:anchor="_Toc209605376" w:history="1">
            <w:r w:rsidRPr="009B5BC0">
              <w:rPr>
                <w:rStyle w:val="Hyperlink"/>
                <w:noProof/>
              </w:rPr>
              <w:t>8.7</w:t>
            </w:r>
            <w:r>
              <w:rPr>
                <w:rFonts w:asciiTheme="minorHAnsi" w:eastAsiaTheme="minorEastAsia" w:hAnsiTheme="minorHAnsi" w:cstheme="minorBidi"/>
                <w:caps w:val="0"/>
                <w:noProof/>
                <w:sz w:val="22"/>
                <w:szCs w:val="22"/>
              </w:rPr>
              <w:tab/>
            </w:r>
            <w:r w:rsidRPr="009B5BC0">
              <w:rPr>
                <w:rStyle w:val="Hyperlink"/>
                <w:noProof/>
              </w:rPr>
              <w:t>STATE'S RIGHT TO INSPECT BIDDER’S FACILITIES</w:t>
            </w:r>
            <w:r>
              <w:rPr>
                <w:noProof/>
                <w:webHidden/>
              </w:rPr>
              <w:tab/>
            </w:r>
            <w:r>
              <w:rPr>
                <w:noProof/>
                <w:webHidden/>
              </w:rPr>
              <w:fldChar w:fldCharType="begin"/>
            </w:r>
            <w:r>
              <w:rPr>
                <w:noProof/>
                <w:webHidden/>
              </w:rPr>
              <w:instrText xml:space="preserve"> PAGEREF _Toc209605376 \h </w:instrText>
            </w:r>
            <w:r>
              <w:rPr>
                <w:noProof/>
                <w:webHidden/>
              </w:rPr>
            </w:r>
            <w:r>
              <w:rPr>
                <w:noProof/>
                <w:webHidden/>
              </w:rPr>
              <w:fldChar w:fldCharType="separate"/>
            </w:r>
            <w:r>
              <w:rPr>
                <w:noProof/>
                <w:webHidden/>
              </w:rPr>
              <w:t>32</w:t>
            </w:r>
            <w:r>
              <w:rPr>
                <w:noProof/>
                <w:webHidden/>
              </w:rPr>
              <w:fldChar w:fldCharType="end"/>
            </w:r>
          </w:hyperlink>
        </w:p>
        <w:p w14:paraId="5DB8BDA1" w14:textId="79E2DECC" w:rsidR="009A463C" w:rsidRDefault="009A463C">
          <w:pPr>
            <w:pStyle w:val="TOC2"/>
            <w:rPr>
              <w:rFonts w:asciiTheme="minorHAnsi" w:eastAsiaTheme="minorEastAsia" w:hAnsiTheme="minorHAnsi" w:cstheme="minorBidi"/>
              <w:caps w:val="0"/>
              <w:noProof/>
              <w:sz w:val="22"/>
              <w:szCs w:val="22"/>
            </w:rPr>
          </w:pPr>
          <w:hyperlink w:anchor="_Toc209605377" w:history="1">
            <w:r w:rsidRPr="009B5BC0">
              <w:rPr>
                <w:rStyle w:val="Hyperlink"/>
                <w:noProof/>
              </w:rPr>
              <w:t>8.8</w:t>
            </w:r>
            <w:r>
              <w:rPr>
                <w:rFonts w:asciiTheme="minorHAnsi" w:eastAsiaTheme="minorEastAsia" w:hAnsiTheme="minorHAnsi" w:cstheme="minorBidi"/>
                <w:caps w:val="0"/>
                <w:noProof/>
                <w:sz w:val="22"/>
                <w:szCs w:val="22"/>
              </w:rPr>
              <w:tab/>
            </w:r>
            <w:r w:rsidRPr="009B5BC0">
              <w:rPr>
                <w:rStyle w:val="Hyperlink"/>
                <w:noProof/>
              </w:rPr>
              <w:t>STATE'S RIGHT TO CHECK REFERENCES</w:t>
            </w:r>
            <w:r>
              <w:rPr>
                <w:noProof/>
                <w:webHidden/>
              </w:rPr>
              <w:tab/>
            </w:r>
            <w:r>
              <w:rPr>
                <w:noProof/>
                <w:webHidden/>
              </w:rPr>
              <w:fldChar w:fldCharType="begin"/>
            </w:r>
            <w:r>
              <w:rPr>
                <w:noProof/>
                <w:webHidden/>
              </w:rPr>
              <w:instrText xml:space="preserve"> PAGEREF _Toc209605377 \h </w:instrText>
            </w:r>
            <w:r>
              <w:rPr>
                <w:noProof/>
                <w:webHidden/>
              </w:rPr>
            </w:r>
            <w:r>
              <w:rPr>
                <w:noProof/>
                <w:webHidden/>
              </w:rPr>
              <w:fldChar w:fldCharType="separate"/>
            </w:r>
            <w:r>
              <w:rPr>
                <w:noProof/>
                <w:webHidden/>
              </w:rPr>
              <w:t>32</w:t>
            </w:r>
            <w:r>
              <w:rPr>
                <w:noProof/>
                <w:webHidden/>
              </w:rPr>
              <w:fldChar w:fldCharType="end"/>
            </w:r>
          </w:hyperlink>
        </w:p>
        <w:p w14:paraId="134FB65D" w14:textId="4A04319F" w:rsidR="009A463C" w:rsidRDefault="009A463C">
          <w:pPr>
            <w:pStyle w:val="TOC2"/>
            <w:rPr>
              <w:rFonts w:asciiTheme="minorHAnsi" w:eastAsiaTheme="minorEastAsia" w:hAnsiTheme="minorHAnsi" w:cstheme="minorBidi"/>
              <w:caps w:val="0"/>
              <w:noProof/>
              <w:sz w:val="22"/>
              <w:szCs w:val="22"/>
            </w:rPr>
          </w:pPr>
          <w:hyperlink w:anchor="_Toc209605378" w:history="1">
            <w:r w:rsidRPr="009B5BC0">
              <w:rPr>
                <w:rStyle w:val="Hyperlink"/>
                <w:noProof/>
              </w:rPr>
              <w:t>8.9</w:t>
            </w:r>
            <w:r>
              <w:rPr>
                <w:rFonts w:asciiTheme="minorHAnsi" w:eastAsiaTheme="minorEastAsia" w:hAnsiTheme="minorHAnsi" w:cstheme="minorBidi"/>
                <w:caps w:val="0"/>
                <w:noProof/>
                <w:sz w:val="22"/>
                <w:szCs w:val="22"/>
              </w:rPr>
              <w:tab/>
            </w:r>
            <w:r w:rsidRPr="009B5BC0">
              <w:rPr>
                <w:rStyle w:val="Hyperlink"/>
                <w:noProof/>
              </w:rPr>
              <w:t>EVALUATION CRITERIA</w:t>
            </w:r>
            <w:r>
              <w:rPr>
                <w:noProof/>
                <w:webHidden/>
              </w:rPr>
              <w:tab/>
            </w:r>
            <w:r>
              <w:rPr>
                <w:noProof/>
                <w:webHidden/>
              </w:rPr>
              <w:fldChar w:fldCharType="begin"/>
            </w:r>
            <w:r>
              <w:rPr>
                <w:noProof/>
                <w:webHidden/>
              </w:rPr>
              <w:instrText xml:space="preserve"> PAGEREF _Toc209605378 \h </w:instrText>
            </w:r>
            <w:r>
              <w:rPr>
                <w:noProof/>
                <w:webHidden/>
              </w:rPr>
            </w:r>
            <w:r>
              <w:rPr>
                <w:noProof/>
                <w:webHidden/>
              </w:rPr>
              <w:fldChar w:fldCharType="separate"/>
            </w:r>
            <w:r>
              <w:rPr>
                <w:noProof/>
                <w:webHidden/>
              </w:rPr>
              <w:t>32</w:t>
            </w:r>
            <w:r>
              <w:rPr>
                <w:noProof/>
                <w:webHidden/>
              </w:rPr>
              <w:fldChar w:fldCharType="end"/>
            </w:r>
          </w:hyperlink>
        </w:p>
        <w:p w14:paraId="7413BE56" w14:textId="2FF8CF15" w:rsidR="009A463C" w:rsidRDefault="009A463C">
          <w:pPr>
            <w:pStyle w:val="TOC3"/>
            <w:rPr>
              <w:rFonts w:asciiTheme="minorHAnsi" w:eastAsiaTheme="minorEastAsia" w:hAnsiTheme="minorHAnsi" w:cstheme="minorBidi"/>
              <w:iCs w:val="0"/>
              <w:caps w:val="0"/>
              <w:noProof/>
              <w:sz w:val="22"/>
              <w:szCs w:val="22"/>
            </w:rPr>
          </w:pPr>
          <w:hyperlink w:anchor="_Toc209605379" w:history="1">
            <w:r w:rsidRPr="009B5BC0">
              <w:rPr>
                <w:rStyle w:val="Hyperlink"/>
                <w:noProof/>
              </w:rPr>
              <w:t>8.9.1</w:t>
            </w:r>
            <w:r>
              <w:rPr>
                <w:rFonts w:asciiTheme="minorHAnsi" w:eastAsiaTheme="minorEastAsia" w:hAnsiTheme="minorHAnsi" w:cstheme="minorBidi"/>
                <w:iCs w:val="0"/>
                <w:caps w:val="0"/>
                <w:noProof/>
                <w:sz w:val="22"/>
                <w:szCs w:val="22"/>
              </w:rPr>
              <w:tab/>
            </w:r>
            <w:r w:rsidRPr="009B5BC0">
              <w:rPr>
                <w:rStyle w:val="Hyperlink"/>
                <w:noProof/>
              </w:rPr>
              <w:t>TECHNICAL EVALUATION CRITERIA</w:t>
            </w:r>
            <w:r>
              <w:rPr>
                <w:noProof/>
                <w:webHidden/>
              </w:rPr>
              <w:tab/>
            </w:r>
            <w:r>
              <w:rPr>
                <w:noProof/>
                <w:webHidden/>
              </w:rPr>
              <w:fldChar w:fldCharType="begin"/>
            </w:r>
            <w:r>
              <w:rPr>
                <w:noProof/>
                <w:webHidden/>
              </w:rPr>
              <w:instrText xml:space="preserve"> PAGEREF _Toc209605379 \h </w:instrText>
            </w:r>
            <w:r>
              <w:rPr>
                <w:noProof/>
                <w:webHidden/>
              </w:rPr>
            </w:r>
            <w:r>
              <w:rPr>
                <w:noProof/>
                <w:webHidden/>
              </w:rPr>
              <w:fldChar w:fldCharType="separate"/>
            </w:r>
            <w:r>
              <w:rPr>
                <w:noProof/>
                <w:webHidden/>
              </w:rPr>
              <w:t>32</w:t>
            </w:r>
            <w:r>
              <w:rPr>
                <w:noProof/>
                <w:webHidden/>
              </w:rPr>
              <w:fldChar w:fldCharType="end"/>
            </w:r>
          </w:hyperlink>
        </w:p>
        <w:p w14:paraId="3479DE0E" w14:textId="5AF43783" w:rsidR="009A463C" w:rsidRDefault="009A463C">
          <w:pPr>
            <w:pStyle w:val="TOC3"/>
            <w:rPr>
              <w:rFonts w:asciiTheme="minorHAnsi" w:eastAsiaTheme="minorEastAsia" w:hAnsiTheme="minorHAnsi" w:cstheme="minorBidi"/>
              <w:iCs w:val="0"/>
              <w:caps w:val="0"/>
              <w:noProof/>
              <w:sz w:val="22"/>
              <w:szCs w:val="22"/>
            </w:rPr>
          </w:pPr>
          <w:hyperlink w:anchor="_Toc209605380" w:history="1">
            <w:r w:rsidRPr="009B5BC0">
              <w:rPr>
                <w:rStyle w:val="Hyperlink"/>
                <w:noProof/>
              </w:rPr>
              <w:t>8.9.2</w:t>
            </w:r>
            <w:r>
              <w:rPr>
                <w:rFonts w:asciiTheme="minorHAnsi" w:eastAsiaTheme="minorEastAsia" w:hAnsiTheme="minorHAnsi" w:cstheme="minorBidi"/>
                <w:iCs w:val="0"/>
                <w:caps w:val="0"/>
                <w:noProof/>
                <w:sz w:val="22"/>
                <w:szCs w:val="22"/>
              </w:rPr>
              <w:tab/>
            </w:r>
            <w:r w:rsidRPr="009B5BC0">
              <w:rPr>
                <w:rStyle w:val="Hyperlink"/>
                <w:noProof/>
              </w:rPr>
              <w:t>PRICE EVALUATION</w:t>
            </w:r>
            <w:r>
              <w:rPr>
                <w:noProof/>
                <w:webHidden/>
              </w:rPr>
              <w:tab/>
            </w:r>
            <w:r>
              <w:rPr>
                <w:noProof/>
                <w:webHidden/>
              </w:rPr>
              <w:fldChar w:fldCharType="begin"/>
            </w:r>
            <w:r>
              <w:rPr>
                <w:noProof/>
                <w:webHidden/>
              </w:rPr>
              <w:instrText xml:space="preserve"> PAGEREF _Toc209605380 \h </w:instrText>
            </w:r>
            <w:r>
              <w:rPr>
                <w:noProof/>
                <w:webHidden/>
              </w:rPr>
            </w:r>
            <w:r>
              <w:rPr>
                <w:noProof/>
                <w:webHidden/>
              </w:rPr>
              <w:fldChar w:fldCharType="separate"/>
            </w:r>
            <w:r>
              <w:rPr>
                <w:noProof/>
                <w:webHidden/>
              </w:rPr>
              <w:t>32</w:t>
            </w:r>
            <w:r>
              <w:rPr>
                <w:noProof/>
                <w:webHidden/>
              </w:rPr>
              <w:fldChar w:fldCharType="end"/>
            </w:r>
          </w:hyperlink>
        </w:p>
        <w:p w14:paraId="42489FD2" w14:textId="5913CF93" w:rsidR="009A463C" w:rsidRDefault="009A463C">
          <w:pPr>
            <w:pStyle w:val="TOC2"/>
            <w:rPr>
              <w:rFonts w:asciiTheme="minorHAnsi" w:eastAsiaTheme="minorEastAsia" w:hAnsiTheme="minorHAnsi" w:cstheme="minorBidi"/>
              <w:caps w:val="0"/>
              <w:noProof/>
              <w:sz w:val="22"/>
              <w:szCs w:val="22"/>
            </w:rPr>
          </w:pPr>
          <w:hyperlink w:anchor="_Toc209605381" w:history="1">
            <w:r w:rsidRPr="009B5BC0">
              <w:rPr>
                <w:rStyle w:val="Hyperlink"/>
                <w:rFonts w:eastAsia="MS Mincho"/>
                <w:noProof/>
              </w:rPr>
              <w:t>8.10</w:t>
            </w:r>
            <w:r>
              <w:rPr>
                <w:rFonts w:asciiTheme="minorHAnsi" w:eastAsiaTheme="minorEastAsia" w:hAnsiTheme="minorHAnsi" w:cstheme="minorBidi"/>
                <w:caps w:val="0"/>
                <w:noProof/>
                <w:sz w:val="22"/>
                <w:szCs w:val="22"/>
              </w:rPr>
              <w:tab/>
            </w:r>
            <w:r w:rsidRPr="009B5BC0">
              <w:rPr>
                <w:rStyle w:val="Hyperlink"/>
                <w:rFonts w:eastAsia="MS Mincho"/>
                <w:noProof/>
              </w:rPr>
              <w:t>QUOTE DISCREPANCIES</w:t>
            </w:r>
            <w:r>
              <w:rPr>
                <w:noProof/>
                <w:webHidden/>
              </w:rPr>
              <w:tab/>
            </w:r>
            <w:r>
              <w:rPr>
                <w:noProof/>
                <w:webHidden/>
              </w:rPr>
              <w:fldChar w:fldCharType="begin"/>
            </w:r>
            <w:r>
              <w:rPr>
                <w:noProof/>
                <w:webHidden/>
              </w:rPr>
              <w:instrText xml:space="preserve"> PAGEREF _Toc209605381 \h </w:instrText>
            </w:r>
            <w:r>
              <w:rPr>
                <w:noProof/>
                <w:webHidden/>
              </w:rPr>
            </w:r>
            <w:r>
              <w:rPr>
                <w:noProof/>
                <w:webHidden/>
              </w:rPr>
              <w:fldChar w:fldCharType="separate"/>
            </w:r>
            <w:r>
              <w:rPr>
                <w:noProof/>
                <w:webHidden/>
              </w:rPr>
              <w:t>32</w:t>
            </w:r>
            <w:r>
              <w:rPr>
                <w:noProof/>
                <w:webHidden/>
              </w:rPr>
              <w:fldChar w:fldCharType="end"/>
            </w:r>
          </w:hyperlink>
        </w:p>
        <w:p w14:paraId="772801DE" w14:textId="402DCB8D" w:rsidR="009A463C" w:rsidRDefault="009A463C">
          <w:pPr>
            <w:pStyle w:val="TOC2"/>
            <w:rPr>
              <w:rFonts w:asciiTheme="minorHAnsi" w:eastAsiaTheme="minorEastAsia" w:hAnsiTheme="minorHAnsi" w:cstheme="minorBidi"/>
              <w:caps w:val="0"/>
              <w:noProof/>
              <w:sz w:val="22"/>
              <w:szCs w:val="22"/>
            </w:rPr>
          </w:pPr>
          <w:hyperlink w:anchor="_Toc209605382" w:history="1">
            <w:r w:rsidRPr="009B5BC0">
              <w:rPr>
                <w:rStyle w:val="Hyperlink"/>
                <w:noProof/>
              </w:rPr>
              <w:t>8.11</w:t>
            </w:r>
            <w:r>
              <w:rPr>
                <w:rFonts w:asciiTheme="minorHAnsi" w:eastAsiaTheme="minorEastAsia" w:hAnsiTheme="minorHAnsi" w:cstheme="minorBidi"/>
                <w:caps w:val="0"/>
                <w:noProof/>
                <w:sz w:val="22"/>
                <w:szCs w:val="22"/>
              </w:rPr>
              <w:tab/>
            </w:r>
            <w:r w:rsidRPr="009B5BC0">
              <w:rPr>
                <w:rStyle w:val="Hyperlink"/>
                <w:noProof/>
              </w:rPr>
              <w:t>NEGOTIATION</w:t>
            </w:r>
            <w:r>
              <w:rPr>
                <w:noProof/>
                <w:webHidden/>
              </w:rPr>
              <w:tab/>
            </w:r>
            <w:r>
              <w:rPr>
                <w:noProof/>
                <w:webHidden/>
              </w:rPr>
              <w:fldChar w:fldCharType="begin"/>
            </w:r>
            <w:r>
              <w:rPr>
                <w:noProof/>
                <w:webHidden/>
              </w:rPr>
              <w:instrText xml:space="preserve"> PAGEREF _Toc209605382 \h </w:instrText>
            </w:r>
            <w:r>
              <w:rPr>
                <w:noProof/>
                <w:webHidden/>
              </w:rPr>
            </w:r>
            <w:r>
              <w:rPr>
                <w:noProof/>
                <w:webHidden/>
              </w:rPr>
              <w:fldChar w:fldCharType="separate"/>
            </w:r>
            <w:r>
              <w:rPr>
                <w:noProof/>
                <w:webHidden/>
              </w:rPr>
              <w:t>32</w:t>
            </w:r>
            <w:r>
              <w:rPr>
                <w:noProof/>
                <w:webHidden/>
              </w:rPr>
              <w:fldChar w:fldCharType="end"/>
            </w:r>
          </w:hyperlink>
        </w:p>
        <w:p w14:paraId="54DCA5E5" w14:textId="76712BF0" w:rsidR="009A463C" w:rsidRDefault="009A463C">
          <w:pPr>
            <w:pStyle w:val="TOC2"/>
            <w:rPr>
              <w:rFonts w:asciiTheme="minorHAnsi" w:eastAsiaTheme="minorEastAsia" w:hAnsiTheme="minorHAnsi" w:cstheme="minorBidi"/>
              <w:caps w:val="0"/>
              <w:noProof/>
              <w:sz w:val="22"/>
              <w:szCs w:val="22"/>
            </w:rPr>
          </w:pPr>
          <w:hyperlink w:anchor="_Toc209605383" w:history="1">
            <w:r w:rsidRPr="009B5BC0">
              <w:rPr>
                <w:rStyle w:val="Hyperlink"/>
                <w:noProof/>
              </w:rPr>
              <w:t>8.12</w:t>
            </w:r>
            <w:r>
              <w:rPr>
                <w:rFonts w:asciiTheme="minorHAnsi" w:eastAsiaTheme="minorEastAsia" w:hAnsiTheme="minorHAnsi" w:cstheme="minorBidi"/>
                <w:caps w:val="0"/>
                <w:noProof/>
                <w:sz w:val="22"/>
                <w:szCs w:val="22"/>
              </w:rPr>
              <w:tab/>
            </w:r>
            <w:r w:rsidRPr="009B5BC0">
              <w:rPr>
                <w:rStyle w:val="Hyperlink"/>
                <w:noProof/>
              </w:rPr>
              <w:t>BEST AND FINAL OFFER (BAFO)</w:t>
            </w:r>
            <w:r>
              <w:rPr>
                <w:noProof/>
                <w:webHidden/>
              </w:rPr>
              <w:tab/>
            </w:r>
            <w:r>
              <w:rPr>
                <w:noProof/>
                <w:webHidden/>
              </w:rPr>
              <w:fldChar w:fldCharType="begin"/>
            </w:r>
            <w:r>
              <w:rPr>
                <w:noProof/>
                <w:webHidden/>
              </w:rPr>
              <w:instrText xml:space="preserve"> PAGEREF _Toc209605383 \h </w:instrText>
            </w:r>
            <w:r>
              <w:rPr>
                <w:noProof/>
                <w:webHidden/>
              </w:rPr>
            </w:r>
            <w:r>
              <w:rPr>
                <w:noProof/>
                <w:webHidden/>
              </w:rPr>
              <w:fldChar w:fldCharType="separate"/>
            </w:r>
            <w:r>
              <w:rPr>
                <w:noProof/>
                <w:webHidden/>
              </w:rPr>
              <w:t>32</w:t>
            </w:r>
            <w:r>
              <w:rPr>
                <w:noProof/>
                <w:webHidden/>
              </w:rPr>
              <w:fldChar w:fldCharType="end"/>
            </w:r>
          </w:hyperlink>
        </w:p>
        <w:p w14:paraId="2FD532F6" w14:textId="3BC9611E" w:rsidR="009A463C" w:rsidRDefault="009A463C">
          <w:pPr>
            <w:pStyle w:val="TOC2"/>
            <w:rPr>
              <w:rFonts w:asciiTheme="minorHAnsi" w:eastAsiaTheme="minorEastAsia" w:hAnsiTheme="minorHAnsi" w:cstheme="minorBidi"/>
              <w:caps w:val="0"/>
              <w:noProof/>
              <w:sz w:val="22"/>
              <w:szCs w:val="22"/>
            </w:rPr>
          </w:pPr>
          <w:hyperlink w:anchor="_Toc209605384" w:history="1">
            <w:r w:rsidRPr="009B5BC0">
              <w:rPr>
                <w:rStyle w:val="Hyperlink"/>
                <w:noProof/>
              </w:rPr>
              <w:t>8.13</w:t>
            </w:r>
            <w:r>
              <w:rPr>
                <w:rFonts w:asciiTheme="minorHAnsi" w:eastAsiaTheme="minorEastAsia" w:hAnsiTheme="minorHAnsi" w:cstheme="minorBidi"/>
                <w:caps w:val="0"/>
                <w:noProof/>
                <w:sz w:val="22"/>
                <w:szCs w:val="22"/>
              </w:rPr>
              <w:tab/>
            </w:r>
            <w:r w:rsidRPr="009B5BC0">
              <w:rPr>
                <w:rStyle w:val="Hyperlink"/>
                <w:noProof/>
              </w:rPr>
              <w:t xml:space="preserve">“REQUEST FOR REVISION” WITHIN </w:t>
            </w:r>
            <w:r w:rsidRPr="009B5BC0">
              <w:rPr>
                <w:rStyle w:val="Hyperlink"/>
                <w:i/>
                <w:iCs/>
                <w:noProof/>
              </w:rPr>
              <w:t>NJSTART</w:t>
            </w:r>
            <w:r>
              <w:rPr>
                <w:noProof/>
                <w:webHidden/>
              </w:rPr>
              <w:tab/>
            </w:r>
            <w:r>
              <w:rPr>
                <w:noProof/>
                <w:webHidden/>
              </w:rPr>
              <w:fldChar w:fldCharType="begin"/>
            </w:r>
            <w:r>
              <w:rPr>
                <w:noProof/>
                <w:webHidden/>
              </w:rPr>
              <w:instrText xml:space="preserve"> PAGEREF _Toc209605384 \h </w:instrText>
            </w:r>
            <w:r>
              <w:rPr>
                <w:noProof/>
                <w:webHidden/>
              </w:rPr>
            </w:r>
            <w:r>
              <w:rPr>
                <w:noProof/>
                <w:webHidden/>
              </w:rPr>
              <w:fldChar w:fldCharType="separate"/>
            </w:r>
            <w:r>
              <w:rPr>
                <w:noProof/>
                <w:webHidden/>
              </w:rPr>
              <w:t>33</w:t>
            </w:r>
            <w:r>
              <w:rPr>
                <w:noProof/>
                <w:webHidden/>
              </w:rPr>
              <w:fldChar w:fldCharType="end"/>
            </w:r>
          </w:hyperlink>
        </w:p>
        <w:p w14:paraId="2110C902" w14:textId="791A215A" w:rsidR="009A463C" w:rsidRDefault="009A463C">
          <w:pPr>
            <w:pStyle w:val="TOC2"/>
            <w:rPr>
              <w:rFonts w:asciiTheme="minorHAnsi" w:eastAsiaTheme="minorEastAsia" w:hAnsiTheme="minorHAnsi" w:cstheme="minorBidi"/>
              <w:caps w:val="0"/>
              <w:noProof/>
              <w:sz w:val="22"/>
              <w:szCs w:val="22"/>
            </w:rPr>
          </w:pPr>
          <w:hyperlink w:anchor="_Toc209605385" w:history="1">
            <w:r w:rsidRPr="009B5BC0">
              <w:rPr>
                <w:rStyle w:val="Hyperlink"/>
                <w:noProof/>
              </w:rPr>
              <w:t>8.14</w:t>
            </w:r>
            <w:r>
              <w:rPr>
                <w:rFonts w:asciiTheme="minorHAnsi" w:eastAsiaTheme="minorEastAsia" w:hAnsiTheme="minorHAnsi" w:cstheme="minorBidi"/>
                <w:caps w:val="0"/>
                <w:noProof/>
                <w:sz w:val="22"/>
                <w:szCs w:val="22"/>
              </w:rPr>
              <w:tab/>
            </w:r>
            <w:r w:rsidRPr="009B5BC0">
              <w:rPr>
                <w:rStyle w:val="Hyperlink"/>
                <w:noProof/>
              </w:rPr>
              <w:t>POOR PERFORMANCE</w:t>
            </w:r>
            <w:r>
              <w:rPr>
                <w:noProof/>
                <w:webHidden/>
              </w:rPr>
              <w:tab/>
            </w:r>
            <w:r>
              <w:rPr>
                <w:noProof/>
                <w:webHidden/>
              </w:rPr>
              <w:fldChar w:fldCharType="begin"/>
            </w:r>
            <w:r>
              <w:rPr>
                <w:noProof/>
                <w:webHidden/>
              </w:rPr>
              <w:instrText xml:space="preserve"> PAGEREF _Toc209605385 \h </w:instrText>
            </w:r>
            <w:r>
              <w:rPr>
                <w:noProof/>
                <w:webHidden/>
              </w:rPr>
            </w:r>
            <w:r>
              <w:rPr>
                <w:noProof/>
                <w:webHidden/>
              </w:rPr>
              <w:fldChar w:fldCharType="separate"/>
            </w:r>
            <w:r>
              <w:rPr>
                <w:noProof/>
                <w:webHidden/>
              </w:rPr>
              <w:t>33</w:t>
            </w:r>
            <w:r>
              <w:rPr>
                <w:noProof/>
                <w:webHidden/>
              </w:rPr>
              <w:fldChar w:fldCharType="end"/>
            </w:r>
          </w:hyperlink>
        </w:p>
        <w:p w14:paraId="1BFC09B3" w14:textId="019D1F5F" w:rsidR="009A463C" w:rsidRDefault="009A463C">
          <w:pPr>
            <w:pStyle w:val="TOC2"/>
            <w:rPr>
              <w:rFonts w:asciiTheme="minorHAnsi" w:eastAsiaTheme="minorEastAsia" w:hAnsiTheme="minorHAnsi" w:cstheme="minorBidi"/>
              <w:caps w:val="0"/>
              <w:noProof/>
              <w:sz w:val="22"/>
              <w:szCs w:val="22"/>
            </w:rPr>
          </w:pPr>
          <w:hyperlink w:anchor="_Toc209605386" w:history="1">
            <w:r w:rsidRPr="009B5BC0">
              <w:rPr>
                <w:rStyle w:val="Hyperlink"/>
                <w:rFonts w:eastAsia="MS Mincho"/>
                <w:noProof/>
              </w:rPr>
              <w:t>8.15</w:t>
            </w:r>
            <w:r>
              <w:rPr>
                <w:rFonts w:asciiTheme="minorHAnsi" w:eastAsiaTheme="minorEastAsia" w:hAnsiTheme="minorHAnsi" w:cstheme="minorBidi"/>
                <w:caps w:val="0"/>
                <w:noProof/>
                <w:sz w:val="22"/>
                <w:szCs w:val="22"/>
              </w:rPr>
              <w:tab/>
            </w:r>
            <w:r w:rsidRPr="009B5BC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_Toc209605386 \h </w:instrText>
            </w:r>
            <w:r>
              <w:rPr>
                <w:noProof/>
                <w:webHidden/>
              </w:rPr>
            </w:r>
            <w:r>
              <w:rPr>
                <w:noProof/>
                <w:webHidden/>
              </w:rPr>
              <w:fldChar w:fldCharType="separate"/>
            </w:r>
            <w:r>
              <w:rPr>
                <w:noProof/>
                <w:webHidden/>
              </w:rPr>
              <w:t>33</w:t>
            </w:r>
            <w:r>
              <w:rPr>
                <w:noProof/>
                <w:webHidden/>
              </w:rPr>
              <w:fldChar w:fldCharType="end"/>
            </w:r>
          </w:hyperlink>
        </w:p>
        <w:p w14:paraId="2F0CE5CE" w14:textId="1F3A87B2" w:rsidR="009A463C" w:rsidRDefault="009A463C">
          <w:pPr>
            <w:pStyle w:val="TOC2"/>
            <w:rPr>
              <w:rFonts w:asciiTheme="minorHAnsi" w:eastAsiaTheme="minorEastAsia" w:hAnsiTheme="minorHAnsi" w:cstheme="minorBidi"/>
              <w:caps w:val="0"/>
              <w:noProof/>
              <w:sz w:val="22"/>
              <w:szCs w:val="22"/>
            </w:rPr>
          </w:pPr>
          <w:hyperlink w:anchor="_Toc209605387" w:history="1">
            <w:r w:rsidRPr="009B5BC0">
              <w:rPr>
                <w:rStyle w:val="Hyperlink"/>
                <w:rFonts w:eastAsia="MS Mincho"/>
                <w:noProof/>
              </w:rPr>
              <w:t>8.16</w:t>
            </w:r>
            <w:r>
              <w:rPr>
                <w:rFonts w:asciiTheme="minorHAnsi" w:eastAsiaTheme="minorEastAsia" w:hAnsiTheme="minorHAnsi" w:cstheme="minorBidi"/>
                <w:caps w:val="0"/>
                <w:noProof/>
                <w:sz w:val="22"/>
                <w:szCs w:val="22"/>
              </w:rPr>
              <w:tab/>
            </w:r>
            <w:r w:rsidRPr="009B5BC0">
              <w:rPr>
                <w:rStyle w:val="Hyperlink"/>
                <w:rFonts w:eastAsia="MS Mincho"/>
                <w:noProof/>
              </w:rPr>
              <w:t>CONTRACT AWARD</w:t>
            </w:r>
            <w:r>
              <w:rPr>
                <w:noProof/>
                <w:webHidden/>
              </w:rPr>
              <w:tab/>
            </w:r>
            <w:r>
              <w:rPr>
                <w:noProof/>
                <w:webHidden/>
              </w:rPr>
              <w:fldChar w:fldCharType="begin"/>
            </w:r>
            <w:r>
              <w:rPr>
                <w:noProof/>
                <w:webHidden/>
              </w:rPr>
              <w:instrText xml:space="preserve"> PAGEREF _Toc209605387 \h </w:instrText>
            </w:r>
            <w:r>
              <w:rPr>
                <w:noProof/>
                <w:webHidden/>
              </w:rPr>
            </w:r>
            <w:r>
              <w:rPr>
                <w:noProof/>
                <w:webHidden/>
              </w:rPr>
              <w:fldChar w:fldCharType="separate"/>
            </w:r>
            <w:r>
              <w:rPr>
                <w:noProof/>
                <w:webHidden/>
              </w:rPr>
              <w:t>33</w:t>
            </w:r>
            <w:r>
              <w:rPr>
                <w:noProof/>
                <w:webHidden/>
              </w:rPr>
              <w:fldChar w:fldCharType="end"/>
            </w:r>
          </w:hyperlink>
        </w:p>
        <w:p w14:paraId="1CD8D825" w14:textId="2997ED98" w:rsidR="009A463C" w:rsidRDefault="009A463C">
          <w:pPr>
            <w:pStyle w:val="TOC1"/>
            <w:tabs>
              <w:tab w:val="left" w:pos="475"/>
            </w:tabs>
            <w:rPr>
              <w:rFonts w:asciiTheme="minorHAnsi" w:eastAsiaTheme="minorEastAsia" w:hAnsiTheme="minorHAnsi" w:cstheme="minorBidi"/>
              <w:b w:val="0"/>
              <w:bCs w:val="0"/>
              <w:caps w:val="0"/>
              <w:noProof/>
              <w:sz w:val="22"/>
              <w:szCs w:val="22"/>
            </w:rPr>
          </w:pPr>
          <w:hyperlink w:anchor="_Toc209605388" w:history="1">
            <w:r w:rsidRPr="009B5BC0">
              <w:rPr>
                <w:rStyle w:val="Hyperlink"/>
                <w:noProof/>
              </w:rPr>
              <w:t>9</w:t>
            </w:r>
            <w:r>
              <w:rPr>
                <w:rFonts w:asciiTheme="minorHAnsi" w:eastAsiaTheme="minorEastAsia" w:hAnsiTheme="minorHAnsi" w:cstheme="minorBidi"/>
                <w:b w:val="0"/>
                <w:bCs w:val="0"/>
                <w:caps w:val="0"/>
                <w:noProof/>
                <w:sz w:val="22"/>
                <w:szCs w:val="22"/>
              </w:rPr>
              <w:tab/>
            </w:r>
            <w:r w:rsidRPr="009B5BC0">
              <w:rPr>
                <w:rStyle w:val="Hyperlink"/>
                <w:noProof/>
              </w:rPr>
              <w:t>GLOSSARY</w:t>
            </w:r>
            <w:r>
              <w:rPr>
                <w:noProof/>
                <w:webHidden/>
              </w:rPr>
              <w:tab/>
            </w:r>
            <w:r>
              <w:rPr>
                <w:noProof/>
                <w:webHidden/>
              </w:rPr>
              <w:fldChar w:fldCharType="begin"/>
            </w:r>
            <w:r>
              <w:rPr>
                <w:noProof/>
                <w:webHidden/>
              </w:rPr>
              <w:instrText xml:space="preserve"> PAGEREF _Toc209605388 \h </w:instrText>
            </w:r>
            <w:r>
              <w:rPr>
                <w:noProof/>
                <w:webHidden/>
              </w:rPr>
            </w:r>
            <w:r>
              <w:rPr>
                <w:noProof/>
                <w:webHidden/>
              </w:rPr>
              <w:fldChar w:fldCharType="separate"/>
            </w:r>
            <w:r>
              <w:rPr>
                <w:noProof/>
                <w:webHidden/>
              </w:rPr>
              <w:t>34</w:t>
            </w:r>
            <w:r>
              <w:rPr>
                <w:noProof/>
                <w:webHidden/>
              </w:rPr>
              <w:fldChar w:fldCharType="end"/>
            </w:r>
          </w:hyperlink>
        </w:p>
        <w:p w14:paraId="45E8C1C8" w14:textId="3BB150A8" w:rsidR="009A463C" w:rsidRDefault="009A463C">
          <w:pPr>
            <w:pStyle w:val="TOC2"/>
            <w:rPr>
              <w:rFonts w:asciiTheme="minorHAnsi" w:eastAsiaTheme="minorEastAsia" w:hAnsiTheme="minorHAnsi" w:cstheme="minorBidi"/>
              <w:caps w:val="0"/>
              <w:noProof/>
              <w:sz w:val="22"/>
              <w:szCs w:val="22"/>
            </w:rPr>
          </w:pPr>
          <w:hyperlink w:anchor="_Toc209605389" w:history="1">
            <w:r w:rsidRPr="009B5BC0">
              <w:rPr>
                <w:rStyle w:val="Hyperlink"/>
                <w:noProof/>
              </w:rPr>
              <w:t>9.1</w:t>
            </w:r>
            <w:r>
              <w:rPr>
                <w:rFonts w:asciiTheme="minorHAnsi" w:eastAsiaTheme="minorEastAsia" w:hAnsiTheme="minorHAnsi" w:cstheme="minorBidi"/>
                <w:caps w:val="0"/>
                <w:noProof/>
                <w:sz w:val="22"/>
                <w:szCs w:val="22"/>
              </w:rPr>
              <w:tab/>
            </w:r>
            <w:r w:rsidRPr="009B5BC0">
              <w:rPr>
                <w:rStyle w:val="Hyperlink"/>
                <w:noProof/>
              </w:rPr>
              <w:t>CROSSWALK</w:t>
            </w:r>
            <w:r>
              <w:rPr>
                <w:noProof/>
                <w:webHidden/>
              </w:rPr>
              <w:tab/>
            </w:r>
            <w:r>
              <w:rPr>
                <w:noProof/>
                <w:webHidden/>
              </w:rPr>
              <w:fldChar w:fldCharType="begin"/>
            </w:r>
            <w:r>
              <w:rPr>
                <w:noProof/>
                <w:webHidden/>
              </w:rPr>
              <w:instrText xml:space="preserve"> PAGEREF _Toc209605389 \h </w:instrText>
            </w:r>
            <w:r>
              <w:rPr>
                <w:noProof/>
                <w:webHidden/>
              </w:rPr>
            </w:r>
            <w:r>
              <w:rPr>
                <w:noProof/>
                <w:webHidden/>
              </w:rPr>
              <w:fldChar w:fldCharType="separate"/>
            </w:r>
            <w:r>
              <w:rPr>
                <w:noProof/>
                <w:webHidden/>
              </w:rPr>
              <w:t>34</w:t>
            </w:r>
            <w:r>
              <w:rPr>
                <w:noProof/>
                <w:webHidden/>
              </w:rPr>
              <w:fldChar w:fldCharType="end"/>
            </w:r>
          </w:hyperlink>
        </w:p>
        <w:p w14:paraId="0D5EF44B" w14:textId="334B9B15" w:rsidR="009A463C" w:rsidRDefault="009A463C">
          <w:pPr>
            <w:pStyle w:val="TOC2"/>
            <w:rPr>
              <w:rFonts w:asciiTheme="minorHAnsi" w:eastAsiaTheme="minorEastAsia" w:hAnsiTheme="minorHAnsi" w:cstheme="minorBidi"/>
              <w:caps w:val="0"/>
              <w:noProof/>
              <w:sz w:val="22"/>
              <w:szCs w:val="22"/>
            </w:rPr>
          </w:pPr>
          <w:hyperlink w:anchor="_Toc209605390" w:history="1">
            <w:r w:rsidRPr="009B5BC0">
              <w:rPr>
                <w:rStyle w:val="Hyperlink"/>
                <w:noProof/>
              </w:rPr>
              <w:t>9.2</w:t>
            </w:r>
            <w:r>
              <w:rPr>
                <w:rFonts w:asciiTheme="minorHAnsi" w:eastAsiaTheme="minorEastAsia" w:hAnsiTheme="minorHAnsi" w:cstheme="minorBidi"/>
                <w:caps w:val="0"/>
                <w:noProof/>
                <w:sz w:val="22"/>
                <w:szCs w:val="22"/>
              </w:rPr>
              <w:tab/>
            </w:r>
            <w:r w:rsidRPr="009B5BC0">
              <w:rPr>
                <w:rStyle w:val="Hyperlink"/>
                <w:noProof/>
              </w:rPr>
              <w:t>DEFINITIONS</w:t>
            </w:r>
            <w:r>
              <w:rPr>
                <w:noProof/>
                <w:webHidden/>
              </w:rPr>
              <w:tab/>
            </w:r>
            <w:r>
              <w:rPr>
                <w:noProof/>
                <w:webHidden/>
              </w:rPr>
              <w:fldChar w:fldCharType="begin"/>
            </w:r>
            <w:r>
              <w:rPr>
                <w:noProof/>
                <w:webHidden/>
              </w:rPr>
              <w:instrText xml:space="preserve"> PAGEREF _Toc209605390 \h </w:instrText>
            </w:r>
            <w:r>
              <w:rPr>
                <w:noProof/>
                <w:webHidden/>
              </w:rPr>
            </w:r>
            <w:r>
              <w:rPr>
                <w:noProof/>
                <w:webHidden/>
              </w:rPr>
              <w:fldChar w:fldCharType="separate"/>
            </w:r>
            <w:r>
              <w:rPr>
                <w:noProof/>
                <w:webHidden/>
              </w:rPr>
              <w:t>34</w:t>
            </w:r>
            <w:r>
              <w:rPr>
                <w:noProof/>
                <w:webHidden/>
              </w:rPr>
              <w:fldChar w:fldCharType="end"/>
            </w:r>
          </w:hyperlink>
        </w:p>
        <w:p w14:paraId="0ECEA489" w14:textId="436AD3D7" w:rsidR="009A463C" w:rsidRDefault="009A463C">
          <w:pPr>
            <w:pStyle w:val="TOC2"/>
            <w:rPr>
              <w:rFonts w:asciiTheme="minorHAnsi" w:eastAsiaTheme="minorEastAsia" w:hAnsiTheme="minorHAnsi" w:cstheme="minorBidi"/>
              <w:caps w:val="0"/>
              <w:noProof/>
              <w:sz w:val="22"/>
              <w:szCs w:val="22"/>
            </w:rPr>
          </w:pPr>
          <w:hyperlink w:anchor="_Toc209605391" w:history="1">
            <w:r w:rsidRPr="009B5BC0">
              <w:rPr>
                <w:rStyle w:val="Hyperlink"/>
                <w:noProof/>
              </w:rPr>
              <w:t>9.3</w:t>
            </w:r>
            <w:r>
              <w:rPr>
                <w:rFonts w:asciiTheme="minorHAnsi" w:eastAsiaTheme="minorEastAsia" w:hAnsiTheme="minorHAnsi" w:cstheme="minorBidi"/>
                <w:caps w:val="0"/>
                <w:noProof/>
                <w:sz w:val="22"/>
                <w:szCs w:val="22"/>
              </w:rPr>
              <w:tab/>
            </w:r>
            <w:r w:rsidRPr="009B5BC0">
              <w:rPr>
                <w:rStyle w:val="Hyperlink"/>
                <w:noProof/>
              </w:rPr>
              <w:t>CONTRACT-SPECIFIC DEFINITIONS</w:t>
            </w:r>
            <w:r>
              <w:rPr>
                <w:noProof/>
                <w:webHidden/>
              </w:rPr>
              <w:tab/>
            </w:r>
            <w:r>
              <w:rPr>
                <w:noProof/>
                <w:webHidden/>
              </w:rPr>
              <w:fldChar w:fldCharType="begin"/>
            </w:r>
            <w:r>
              <w:rPr>
                <w:noProof/>
                <w:webHidden/>
              </w:rPr>
              <w:instrText xml:space="preserve"> PAGEREF _Toc209605391 \h </w:instrText>
            </w:r>
            <w:r>
              <w:rPr>
                <w:noProof/>
                <w:webHidden/>
              </w:rPr>
            </w:r>
            <w:r>
              <w:rPr>
                <w:noProof/>
                <w:webHidden/>
              </w:rPr>
              <w:fldChar w:fldCharType="separate"/>
            </w:r>
            <w:r>
              <w:rPr>
                <w:noProof/>
                <w:webHidden/>
              </w:rPr>
              <w:t>40</w:t>
            </w:r>
            <w:r>
              <w:rPr>
                <w:noProof/>
                <w:webHidden/>
              </w:rPr>
              <w:fldChar w:fldCharType="end"/>
            </w:r>
          </w:hyperlink>
        </w:p>
        <w:p w14:paraId="0287E32A" w14:textId="76F1334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923313">
            <w:rPr>
              <w:szCs w:val="20"/>
            </w:rPr>
            <w:t>6/3/2025</w:t>
          </w:r>
          <w:r w:rsidR="000F171C" w:rsidRPr="0084189F">
            <w:rPr>
              <w:szCs w:val="20"/>
            </w:rPr>
            <w:t>)</w:t>
          </w:r>
        </w:p>
        <w:p w14:paraId="720743DA" w14:textId="77777777" w:rsidR="00DA4024" w:rsidRDefault="00FC22B7" w:rsidP="0084189F">
          <w:pPr>
            <w:spacing w:after="0"/>
            <w:rPr>
              <w:szCs w:val="20"/>
            </w:rPr>
          </w:pPr>
          <w:r w:rsidRPr="0084189F">
            <w:rPr>
              <w:szCs w:val="20"/>
            </w:rPr>
            <w:t>ATTACHMENT 2 – Standard Procurement Forms Packet</w:t>
          </w:r>
        </w:p>
        <w:p w14:paraId="1EFEEE1A" w14:textId="7162F105" w:rsidR="00DA4024" w:rsidRDefault="00DA4024" w:rsidP="0084189F">
          <w:pPr>
            <w:spacing w:after="0"/>
            <w:rPr>
              <w:szCs w:val="20"/>
            </w:rPr>
          </w:pPr>
          <w:r>
            <w:rPr>
              <w:szCs w:val="20"/>
            </w:rPr>
            <w:t xml:space="preserve">ATTACHMENT 3 – </w:t>
          </w:r>
          <w:hyperlink w:anchor="_BIDDER_DATA_SHEET/FORM" w:history="1">
            <w:r w:rsidRPr="00DA4024">
              <w:rPr>
                <w:rStyle w:val="Hyperlink"/>
                <w:szCs w:val="20"/>
              </w:rPr>
              <w:t>Bidder Data Sheet/Form</w:t>
            </w:r>
          </w:hyperlink>
        </w:p>
        <w:p w14:paraId="00646A98" w14:textId="081EE8F7" w:rsidR="00C0754C" w:rsidRDefault="00DA4024" w:rsidP="0084189F">
          <w:pPr>
            <w:spacing w:after="0"/>
            <w:rPr>
              <w:szCs w:val="20"/>
            </w:rPr>
          </w:pPr>
          <w:r>
            <w:rPr>
              <w:szCs w:val="20"/>
            </w:rPr>
            <w:t xml:space="preserve">ATTACHMENT 4 – </w:t>
          </w:r>
          <w:hyperlink w:anchor="_SPECIFICATION_CONFORMANCE_FORM" w:history="1">
            <w:r w:rsidRPr="00DA4024">
              <w:rPr>
                <w:rStyle w:val="Hyperlink"/>
                <w:szCs w:val="20"/>
              </w:rPr>
              <w:t>Specification Conformance Form</w:t>
            </w:r>
          </w:hyperlink>
          <w:r w:rsidR="00D95296">
            <w:rPr>
              <w:szCs w:val="20"/>
            </w:rPr>
            <w:br/>
            <w:t>ATTACHMENT 5 – NJMVC Exhibits</w:t>
          </w:r>
          <w:r w:rsidR="00D2734A">
            <w:rPr>
              <w:szCs w:val="20"/>
            </w:rPr>
            <w:t xml:space="preserve"> and License Plate Samples</w:t>
          </w:r>
        </w:p>
        <w:p w14:paraId="322270DD" w14:textId="4A86D993" w:rsidR="00EA5ED8" w:rsidRPr="0084189F" w:rsidRDefault="00F77590"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5F426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09605268"/>
      <w:r w:rsidRPr="0084189F">
        <w:lastRenderedPageBreak/>
        <w:t>INTRODUCTION AND SUMMARY OF THE BID SOLICITATION</w:t>
      </w:r>
      <w:bookmarkEnd w:id="0"/>
    </w:p>
    <w:p w14:paraId="30F23E81" w14:textId="76999D12"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5743A2">
        <w:rPr>
          <w:szCs w:val="20"/>
        </w:rPr>
        <w:t xml:space="preserve"> the New Jersey Motor Vehicle Commission (NJMVC)</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774649">
      <w:pPr>
        <w:pStyle w:val="Heading2"/>
      </w:pPr>
      <w:bookmarkStart w:id="1" w:name="_Toc400531467"/>
      <w:bookmarkStart w:id="2" w:name="_Toc428533937"/>
      <w:bookmarkStart w:id="3" w:name="_Toc32310614"/>
      <w:bookmarkStart w:id="4" w:name="_Toc209605269"/>
      <w:r w:rsidRPr="0084189F">
        <w:t>PURPOSE</w:t>
      </w:r>
      <w:r w:rsidR="00D05B73">
        <w:t>,</w:t>
      </w:r>
      <w:r w:rsidRPr="0084189F">
        <w:t xml:space="preserve"> AND INTENT</w:t>
      </w:r>
      <w:bookmarkEnd w:id="1"/>
      <w:bookmarkEnd w:id="2"/>
      <w:bookmarkEnd w:id="3"/>
      <w:r w:rsidR="00D05B73">
        <w:t xml:space="preserve"> AND BACKGROUND</w:t>
      </w:r>
      <w:bookmarkEnd w:id="4"/>
    </w:p>
    <w:p w14:paraId="3D1101E7" w14:textId="6ADC72AC" w:rsidR="005743A2" w:rsidRPr="005743A2" w:rsidRDefault="00E8054C" w:rsidP="005743A2">
      <w:pPr>
        <w:spacing w:after="0" w:line="240" w:lineRule="auto"/>
        <w:jc w:val="both"/>
        <w:rPr>
          <w:rFonts w:eastAsia="Times New Roman" w:cstheme="minorHAnsi"/>
        </w:rPr>
      </w:pPr>
      <w:r w:rsidRPr="0084189F">
        <w:rPr>
          <w:szCs w:val="20"/>
        </w:rPr>
        <w:t>The purpose of this Bid Solicitation is to solicit Quotes for</w:t>
      </w:r>
      <w:r w:rsidR="005743A2">
        <w:rPr>
          <w:szCs w:val="20"/>
        </w:rPr>
        <w:t xml:space="preserve"> </w:t>
      </w:r>
      <w:r w:rsidR="002F2F06">
        <w:rPr>
          <w:szCs w:val="20"/>
        </w:rPr>
        <w:t xml:space="preserve">license plate </w:t>
      </w:r>
      <w:r w:rsidR="005743A2" w:rsidRPr="005743A2">
        <w:rPr>
          <w:rFonts w:eastAsia="Times New Roman" w:cstheme="minorHAnsi"/>
        </w:rPr>
        <w:t xml:space="preserve">materials, </w:t>
      </w:r>
      <w:r w:rsidR="002F2F06">
        <w:rPr>
          <w:rFonts w:eastAsia="Times New Roman" w:cstheme="minorHAnsi"/>
        </w:rPr>
        <w:t xml:space="preserve">manufacturing, </w:t>
      </w:r>
      <w:r w:rsidR="005743A2" w:rsidRPr="005743A2">
        <w:rPr>
          <w:rFonts w:eastAsia="Times New Roman" w:cstheme="minorHAnsi"/>
        </w:rPr>
        <w:t>print</w:t>
      </w:r>
      <w:r w:rsidR="002F2F06">
        <w:rPr>
          <w:rFonts w:eastAsia="Times New Roman" w:cstheme="minorHAnsi"/>
        </w:rPr>
        <w:t>ing, and related</w:t>
      </w:r>
      <w:r w:rsidR="005743A2" w:rsidRPr="005743A2">
        <w:rPr>
          <w:rFonts w:eastAsia="Times New Roman" w:cstheme="minorHAnsi"/>
        </w:rPr>
        <w:t xml:space="preserve"> services.   All materials, support and services specified </w:t>
      </w:r>
      <w:r w:rsidR="005743A2">
        <w:rPr>
          <w:rFonts w:eastAsia="Times New Roman" w:cstheme="minorHAnsi"/>
        </w:rPr>
        <w:t>herein</w:t>
      </w:r>
      <w:r w:rsidR="005743A2" w:rsidRPr="005743A2">
        <w:rPr>
          <w:rFonts w:eastAsia="Times New Roman" w:cstheme="minorHAnsi"/>
        </w:rPr>
        <w:t xml:space="preserve">, and presented in response to this </w:t>
      </w:r>
      <w:r w:rsidR="005743A2">
        <w:rPr>
          <w:rFonts w:eastAsia="Times New Roman" w:cstheme="minorHAnsi"/>
        </w:rPr>
        <w:t>Bid S</w:t>
      </w:r>
      <w:r w:rsidR="005743A2" w:rsidRPr="005743A2">
        <w:rPr>
          <w:rFonts w:eastAsia="Times New Roman" w:cstheme="minorHAnsi"/>
        </w:rPr>
        <w:t>olicitation must utilize and be of the most current technology available.   Such materials and services include</w:t>
      </w:r>
      <w:r w:rsidR="005743A2">
        <w:rPr>
          <w:rFonts w:eastAsia="Times New Roman" w:cstheme="minorHAnsi"/>
        </w:rPr>
        <w:t>, but may not be limited to: l</w:t>
      </w:r>
      <w:r w:rsidR="005743A2" w:rsidRPr="005743A2">
        <w:rPr>
          <w:rFonts w:eastAsia="Times New Roman" w:cstheme="minorHAnsi"/>
        </w:rPr>
        <w:t>icense plate design and print services; inventory and logistics services; manufacture and printing of reflective sheeting; and supply and delivery of raw materials including the reflective sheeting and aluminum coil stock</w:t>
      </w:r>
      <w:r w:rsidR="005743A2">
        <w:rPr>
          <w:rFonts w:eastAsia="Times New Roman" w:cstheme="minorHAnsi"/>
        </w:rPr>
        <w:t>,</w:t>
      </w:r>
      <w:r w:rsidR="005743A2" w:rsidRPr="005743A2">
        <w:rPr>
          <w:rFonts w:eastAsia="Times New Roman" w:cstheme="minorHAnsi"/>
        </w:rPr>
        <w:t xml:space="preserve"> as specified for N</w:t>
      </w:r>
      <w:r w:rsidR="005743A2">
        <w:rPr>
          <w:rFonts w:eastAsia="Times New Roman" w:cstheme="minorHAnsi"/>
        </w:rPr>
        <w:t xml:space="preserve">ew </w:t>
      </w:r>
      <w:r w:rsidR="005743A2" w:rsidRPr="005743A2">
        <w:rPr>
          <w:rFonts w:eastAsia="Times New Roman" w:cstheme="minorHAnsi"/>
        </w:rPr>
        <w:t>J</w:t>
      </w:r>
      <w:r w:rsidR="005743A2">
        <w:rPr>
          <w:rFonts w:eastAsia="Times New Roman" w:cstheme="minorHAnsi"/>
        </w:rPr>
        <w:t>ersey</w:t>
      </w:r>
      <w:r w:rsidR="005743A2" w:rsidRPr="005743A2">
        <w:rPr>
          <w:rFonts w:eastAsia="Times New Roman" w:cstheme="minorHAnsi"/>
        </w:rPr>
        <w:t xml:space="preserve"> State License Plates. </w:t>
      </w:r>
    </w:p>
    <w:p w14:paraId="5082DD60" w14:textId="032B972C" w:rsidR="005743A2" w:rsidRDefault="005743A2" w:rsidP="005743A2">
      <w:pPr>
        <w:spacing w:after="0" w:line="240" w:lineRule="auto"/>
        <w:jc w:val="both"/>
        <w:rPr>
          <w:rFonts w:ascii="Arial" w:eastAsia="Times New Roman" w:hAnsi="Arial" w:cs="Arial"/>
        </w:rPr>
      </w:pPr>
    </w:p>
    <w:p w14:paraId="6F432184" w14:textId="73636129" w:rsidR="00E8054C" w:rsidRPr="0084189F" w:rsidRDefault="0094354B" w:rsidP="0084189F">
      <w:pPr>
        <w:spacing w:after="0"/>
        <w:rPr>
          <w:szCs w:val="20"/>
        </w:rPr>
      </w:pPr>
      <w:r w:rsidRPr="0084189F">
        <w:rPr>
          <w:szCs w:val="20"/>
        </w:rPr>
        <w:t xml:space="preserve">It </w:t>
      </w:r>
      <w:r w:rsidRPr="00EC39DB">
        <w:rPr>
          <w:szCs w:val="20"/>
        </w:rPr>
        <w:t xml:space="preserve">is the </w:t>
      </w:r>
      <w:r w:rsidR="00E8054C" w:rsidRPr="00EC39DB">
        <w:rPr>
          <w:szCs w:val="20"/>
        </w:rPr>
        <w:t xml:space="preserve">intent of </w:t>
      </w:r>
      <w:r w:rsidRPr="00EC39DB">
        <w:rPr>
          <w:szCs w:val="20"/>
        </w:rPr>
        <w:t>the</w:t>
      </w:r>
      <w:r w:rsidR="00E8054C" w:rsidRPr="00EC39DB">
        <w:rPr>
          <w:szCs w:val="20"/>
        </w:rPr>
        <w:t xml:space="preserve"> </w:t>
      </w:r>
      <w:r w:rsidR="00235AEF" w:rsidRPr="00EC39DB">
        <w:rPr>
          <w:szCs w:val="20"/>
        </w:rPr>
        <w:t>State</w:t>
      </w:r>
      <w:r w:rsidR="002E3A70" w:rsidRPr="00EC39DB">
        <w:rPr>
          <w:szCs w:val="20"/>
        </w:rPr>
        <w:t xml:space="preserve"> of New Jersey (State)</w:t>
      </w:r>
      <w:r w:rsidRPr="00EC39DB" w:rsidDel="0094354B">
        <w:rPr>
          <w:szCs w:val="20"/>
        </w:rPr>
        <w:t xml:space="preserve"> </w:t>
      </w:r>
      <w:r w:rsidR="00E8054C" w:rsidRPr="00EC39DB">
        <w:rPr>
          <w:szCs w:val="20"/>
        </w:rPr>
        <w:t xml:space="preserve">to award a </w:t>
      </w:r>
      <w:r w:rsidR="003C02F7" w:rsidRPr="00EC39DB">
        <w:rPr>
          <w:szCs w:val="20"/>
        </w:rPr>
        <w:t>Contract</w:t>
      </w:r>
      <w:r w:rsidR="003C02F7" w:rsidRPr="00EC39DB" w:rsidDel="003C02F7">
        <w:rPr>
          <w:szCs w:val="20"/>
        </w:rPr>
        <w:t xml:space="preserve"> </w:t>
      </w:r>
      <w:r w:rsidR="00294EF5" w:rsidRPr="00EC39DB">
        <w:rPr>
          <w:szCs w:val="20"/>
        </w:rPr>
        <w:t>to</w:t>
      </w:r>
      <w:r w:rsidR="00E8054C" w:rsidRPr="00EC39DB">
        <w:rPr>
          <w:szCs w:val="20"/>
        </w:rPr>
        <w:t xml:space="preserve"> </w:t>
      </w:r>
      <w:r w:rsidR="00294EF5" w:rsidRPr="00EC39DB">
        <w:rPr>
          <w:szCs w:val="20"/>
        </w:rPr>
        <w:t>that</w:t>
      </w:r>
      <w:r w:rsidR="00E8054C" w:rsidRPr="00EC39DB">
        <w:rPr>
          <w:szCs w:val="20"/>
        </w:rPr>
        <w:t xml:space="preserve"> responsible </w:t>
      </w:r>
      <w:r w:rsidR="00075C47" w:rsidRPr="00EC39DB">
        <w:rPr>
          <w:rFonts w:eastAsia="MS Mincho"/>
          <w:szCs w:val="20"/>
        </w:rPr>
        <w:t>Bidder</w:t>
      </w:r>
      <w:r w:rsidR="00E8054C" w:rsidRPr="00EC39DB">
        <w:rPr>
          <w:szCs w:val="20"/>
        </w:rPr>
        <w:t xml:space="preserve"> whose Quote, confor</w:t>
      </w:r>
      <w:r w:rsidR="00294EF5" w:rsidRPr="00EC39DB">
        <w:rPr>
          <w:szCs w:val="20"/>
        </w:rPr>
        <w:t>ming to this Bid Solicitation</w:t>
      </w:r>
      <w:r w:rsidR="00E8054C" w:rsidRPr="00EC39DB">
        <w:rPr>
          <w:szCs w:val="20"/>
        </w:rPr>
        <w:t xml:space="preserve"> </w:t>
      </w:r>
      <w:r w:rsidR="00294EF5" w:rsidRPr="00EC39DB">
        <w:rPr>
          <w:szCs w:val="20"/>
        </w:rPr>
        <w:t>is</w:t>
      </w:r>
      <w:r w:rsidR="00E8054C" w:rsidRPr="00EC39DB">
        <w:rPr>
          <w:szCs w:val="20"/>
        </w:rPr>
        <w:t xml:space="preserve"> most advantageous to the State, price and other factors considered.  The </w:t>
      </w:r>
      <w:r w:rsidR="00235AEF" w:rsidRPr="00EC39DB">
        <w:rPr>
          <w:szCs w:val="20"/>
        </w:rPr>
        <w:t>State</w:t>
      </w:r>
      <w:r w:rsidR="00E8054C" w:rsidRPr="00EC39DB">
        <w:rPr>
          <w:szCs w:val="20"/>
        </w:rPr>
        <w:t xml:space="preserve"> may award any </w:t>
      </w:r>
      <w:r w:rsidR="00A854A4" w:rsidRPr="00EC39DB">
        <w:rPr>
          <w:szCs w:val="20"/>
        </w:rPr>
        <w:t>or</w:t>
      </w:r>
      <w:r w:rsidR="00E8054C" w:rsidRPr="00EC39DB">
        <w:rPr>
          <w:szCs w:val="20"/>
        </w:rPr>
        <w:t xml:space="preserve"> all price lines.  The State, however, reserves the right to separately procure individual requirements that are the subject of the </w:t>
      </w:r>
      <w:r w:rsidR="003C02F7" w:rsidRPr="00EC39DB">
        <w:rPr>
          <w:color w:val="000000"/>
          <w:szCs w:val="20"/>
        </w:rPr>
        <w:t>Contract</w:t>
      </w:r>
      <w:r w:rsidR="00E8054C" w:rsidRPr="00EC39DB">
        <w:rPr>
          <w:szCs w:val="20"/>
        </w:rPr>
        <w:t xml:space="preserve"> during the </w:t>
      </w:r>
      <w:r w:rsidR="003C02F7" w:rsidRPr="00EC39DB">
        <w:rPr>
          <w:color w:val="000000"/>
          <w:szCs w:val="20"/>
        </w:rPr>
        <w:t>Contract</w:t>
      </w:r>
      <w:r w:rsidR="00E8054C" w:rsidRPr="00EC39DB">
        <w:rPr>
          <w:szCs w:val="20"/>
        </w:rPr>
        <w:t xml:space="preserve"> term, when deemed by the Director of the Division (Director)</w:t>
      </w:r>
      <w:r w:rsidR="00E8054C" w:rsidRPr="0084189F">
        <w:rPr>
          <w:szCs w:val="20"/>
        </w:rPr>
        <w:t xml:space="preserve"> to be in the State’s best interest.</w:t>
      </w:r>
    </w:p>
    <w:p w14:paraId="7D69C60D" w14:textId="057F7F16" w:rsidR="00BA68B8" w:rsidRDefault="00BA68B8" w:rsidP="0084189F">
      <w:pPr>
        <w:spacing w:after="0"/>
        <w:rPr>
          <w:szCs w:val="20"/>
        </w:rPr>
      </w:pPr>
    </w:p>
    <w:p w14:paraId="5CF54BF4" w14:textId="510A7FD7" w:rsidR="00EC39DB" w:rsidRDefault="00EC39DB" w:rsidP="00EC39DB">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w:t>
      </w:r>
      <w:r w:rsidR="00B133B8" w:rsidRPr="00B133B8">
        <w:rPr>
          <w:szCs w:val="20"/>
        </w:rPr>
        <w:t xml:space="preserve"> s</w:t>
      </w:r>
      <w:r w:rsidR="00773D8A">
        <w:rPr>
          <w:szCs w:val="20"/>
        </w:rPr>
        <w:t>even</w:t>
      </w:r>
      <w:r w:rsidR="00B133B8" w:rsidRPr="00B133B8">
        <w:rPr>
          <w:szCs w:val="20"/>
        </w:rPr>
        <w:t xml:space="preserve"> (</w:t>
      </w:r>
      <w:r w:rsidR="00773D8A">
        <w:rPr>
          <w:szCs w:val="20"/>
        </w:rPr>
        <w:t>7</w:t>
      </w:r>
      <w:r w:rsidR="00B133B8" w:rsidRPr="00B133B8">
        <w:rPr>
          <w:szCs w:val="20"/>
        </w:rPr>
        <w:t xml:space="preserve">) </w:t>
      </w:r>
      <w:r w:rsidRPr="00B133B8">
        <w:rPr>
          <w:szCs w:val="20"/>
        </w:rPr>
        <w:t>price line item</w:t>
      </w:r>
      <w:r w:rsidR="00B133B8" w:rsidRPr="00B133B8">
        <w:rPr>
          <w:szCs w:val="20"/>
        </w:rPr>
        <w:t>s</w:t>
      </w:r>
      <w:r w:rsidRPr="00B133B8">
        <w:rPr>
          <w:szCs w:val="20"/>
        </w:rPr>
        <w:t xml:space="preserve">, which </w:t>
      </w:r>
      <w:r w:rsidR="00B133B8" w:rsidRPr="00B133B8">
        <w:rPr>
          <w:szCs w:val="20"/>
        </w:rPr>
        <w:t>are</w:t>
      </w:r>
      <w:r w:rsidRPr="00B133B8">
        <w:rPr>
          <w:szCs w:val="20"/>
        </w:rPr>
        <w:t xml:space="preserve"> listed</w:t>
      </w:r>
      <w:r>
        <w:rPr>
          <w:szCs w:val="20"/>
        </w:rPr>
        <w:t xml:space="preserve"> below:</w:t>
      </w:r>
    </w:p>
    <w:p w14:paraId="496FAF06" w14:textId="77777777" w:rsidR="00EC39DB" w:rsidRDefault="00EC39DB" w:rsidP="00EC39DB">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C39DB" w:rsidRPr="00EC39DB" w14:paraId="6A33D201" w14:textId="77777777" w:rsidTr="00200879">
        <w:tc>
          <w:tcPr>
            <w:tcW w:w="1345" w:type="dxa"/>
          </w:tcPr>
          <w:p w14:paraId="5C9A5BC9"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28C0095C"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C39DB" w14:paraId="365510B0" w14:textId="77777777" w:rsidTr="00AD0771">
        <w:tc>
          <w:tcPr>
            <w:tcW w:w="1345" w:type="dxa"/>
            <w:vAlign w:val="center"/>
          </w:tcPr>
          <w:p w14:paraId="610C6A6B" w14:textId="77777777" w:rsidR="00EC39DB" w:rsidRPr="00B133B8" w:rsidRDefault="00EC39DB" w:rsidP="00200879">
            <w:pPr>
              <w:jc w:val="center"/>
              <w:rPr>
                <w:rFonts w:asciiTheme="minorHAnsi" w:hAnsiTheme="minorHAnsi" w:cstheme="minorHAnsi"/>
              </w:rPr>
            </w:pPr>
            <w:r w:rsidRPr="00B133B8">
              <w:rPr>
                <w:rFonts w:asciiTheme="minorHAnsi" w:hAnsiTheme="minorHAnsi" w:cstheme="minorHAnsi"/>
              </w:rPr>
              <w:t>1</w:t>
            </w:r>
          </w:p>
        </w:tc>
        <w:tc>
          <w:tcPr>
            <w:tcW w:w="9445" w:type="dxa"/>
          </w:tcPr>
          <w:p w14:paraId="345B86F4" w14:textId="4449135F" w:rsidR="00EC39DB" w:rsidRPr="00B133B8" w:rsidRDefault="00F41901" w:rsidP="00200879">
            <w:pPr>
              <w:jc w:val="both"/>
              <w:rPr>
                <w:rFonts w:asciiTheme="minorHAnsi" w:hAnsiTheme="minorHAnsi" w:cstheme="minorHAnsi"/>
              </w:rPr>
            </w:pPr>
            <w:r>
              <w:rPr>
                <w:rFonts w:asciiTheme="minorHAnsi" w:hAnsiTheme="minorHAnsi" w:cstheme="minorHAnsi"/>
              </w:rPr>
              <w:t>Aluminum Alloy Coil Stock (Metric Ton), as specified in Bid Solicitation Section 4.1</w:t>
            </w:r>
            <w:r w:rsidR="001E77C3">
              <w:rPr>
                <w:rFonts w:asciiTheme="minorHAnsi" w:hAnsiTheme="minorHAnsi" w:cstheme="minorHAnsi"/>
              </w:rPr>
              <w:t>.</w:t>
            </w:r>
          </w:p>
        </w:tc>
      </w:tr>
      <w:tr w:rsidR="00545CC1" w:rsidRPr="00B133B8" w14:paraId="6E3F7E39" w14:textId="77777777" w:rsidTr="00AD0771">
        <w:tc>
          <w:tcPr>
            <w:tcW w:w="1345" w:type="dxa"/>
            <w:vAlign w:val="center"/>
          </w:tcPr>
          <w:p w14:paraId="06AF7FE1" w14:textId="1F60B593" w:rsidR="00545CC1" w:rsidRPr="00B133B8" w:rsidRDefault="00545CC1" w:rsidP="00545CC1">
            <w:pPr>
              <w:jc w:val="center"/>
              <w:rPr>
                <w:rFonts w:asciiTheme="minorHAnsi" w:hAnsiTheme="minorHAnsi" w:cstheme="minorHAnsi"/>
              </w:rPr>
            </w:pPr>
            <w:r>
              <w:rPr>
                <w:rFonts w:asciiTheme="minorHAnsi" w:hAnsiTheme="minorHAnsi" w:cstheme="minorHAnsi"/>
              </w:rPr>
              <w:t>2</w:t>
            </w:r>
          </w:p>
        </w:tc>
        <w:tc>
          <w:tcPr>
            <w:tcW w:w="9445" w:type="dxa"/>
          </w:tcPr>
          <w:p w14:paraId="15C97FFB" w14:textId="1C599409" w:rsidR="00545CC1" w:rsidRPr="00B133B8" w:rsidRDefault="00545CC1" w:rsidP="00545CC1">
            <w:pPr>
              <w:jc w:val="both"/>
              <w:rPr>
                <w:rFonts w:asciiTheme="minorHAnsi" w:hAnsiTheme="minorHAnsi" w:cstheme="minorHAnsi"/>
              </w:rPr>
            </w:pPr>
            <w:r>
              <w:rPr>
                <w:rFonts w:asciiTheme="minorHAnsi" w:hAnsiTheme="minorHAnsi" w:cstheme="minorHAnsi"/>
              </w:rPr>
              <w:t xml:space="preserve">Printed Reflective Sheeting </w:t>
            </w:r>
            <w:r w:rsidR="007E4CC0">
              <w:rPr>
                <w:rFonts w:asciiTheme="minorHAnsi" w:hAnsiTheme="minorHAnsi" w:cstheme="minorHAnsi"/>
              </w:rPr>
              <w:t xml:space="preserve">2-Color </w:t>
            </w:r>
            <w:r>
              <w:rPr>
                <w:rFonts w:asciiTheme="minorHAnsi" w:hAnsiTheme="minorHAnsi" w:cstheme="minorHAnsi"/>
              </w:rPr>
              <w:t>(Plate Pair), as specified in Bid Solicitation Section 4.2</w:t>
            </w:r>
            <w:r w:rsidR="001E77C3">
              <w:rPr>
                <w:rFonts w:asciiTheme="minorHAnsi" w:hAnsiTheme="minorHAnsi" w:cstheme="minorHAnsi"/>
              </w:rPr>
              <w:t>.</w:t>
            </w:r>
          </w:p>
        </w:tc>
      </w:tr>
      <w:tr w:rsidR="007E4CC0" w:rsidRPr="00B133B8" w14:paraId="5EF7F7E4" w14:textId="77777777" w:rsidTr="00AD0771">
        <w:tc>
          <w:tcPr>
            <w:tcW w:w="1345" w:type="dxa"/>
            <w:vAlign w:val="center"/>
          </w:tcPr>
          <w:p w14:paraId="6B305CB3" w14:textId="458C1A59" w:rsidR="007E4CC0" w:rsidRPr="007E4CC0" w:rsidRDefault="007E4CC0" w:rsidP="00545CC1">
            <w:pPr>
              <w:jc w:val="center"/>
              <w:rPr>
                <w:rFonts w:asciiTheme="minorHAnsi" w:hAnsiTheme="minorHAnsi" w:cstheme="minorHAnsi"/>
              </w:rPr>
            </w:pPr>
            <w:r w:rsidRPr="007E4CC0">
              <w:rPr>
                <w:rFonts w:asciiTheme="minorHAnsi" w:hAnsiTheme="minorHAnsi" w:cstheme="minorHAnsi"/>
              </w:rPr>
              <w:t>3</w:t>
            </w:r>
          </w:p>
        </w:tc>
        <w:tc>
          <w:tcPr>
            <w:tcW w:w="9445" w:type="dxa"/>
          </w:tcPr>
          <w:p w14:paraId="396125E8" w14:textId="6AFC3B9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7E4CC0" w:rsidRPr="00B133B8" w14:paraId="0D1EDC18" w14:textId="77777777" w:rsidTr="00AD0771">
        <w:tc>
          <w:tcPr>
            <w:tcW w:w="1345" w:type="dxa"/>
            <w:vAlign w:val="center"/>
          </w:tcPr>
          <w:p w14:paraId="419EB542" w14:textId="12E4AC93" w:rsidR="007E4CC0" w:rsidRPr="007E4CC0" w:rsidRDefault="007E4CC0" w:rsidP="00545CC1">
            <w:pPr>
              <w:jc w:val="center"/>
              <w:rPr>
                <w:rFonts w:asciiTheme="minorHAnsi" w:hAnsiTheme="minorHAnsi" w:cstheme="minorHAnsi"/>
              </w:rPr>
            </w:pPr>
            <w:r w:rsidRPr="007E4CC0">
              <w:rPr>
                <w:rFonts w:asciiTheme="minorHAnsi" w:hAnsiTheme="minorHAnsi" w:cstheme="minorHAnsi"/>
              </w:rPr>
              <w:t>4</w:t>
            </w:r>
          </w:p>
        </w:tc>
        <w:tc>
          <w:tcPr>
            <w:tcW w:w="9445" w:type="dxa"/>
          </w:tcPr>
          <w:p w14:paraId="009C741B" w14:textId="68A7928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7E4CC0" w:rsidRPr="00B133B8" w14:paraId="2167D2D3" w14:textId="77777777" w:rsidTr="00AD0771">
        <w:tc>
          <w:tcPr>
            <w:tcW w:w="1345" w:type="dxa"/>
            <w:vAlign w:val="center"/>
          </w:tcPr>
          <w:p w14:paraId="38D4A2AA" w14:textId="69F459EE" w:rsidR="007E4CC0" w:rsidRPr="007E4CC0" w:rsidRDefault="007E4CC0" w:rsidP="00545CC1">
            <w:pPr>
              <w:jc w:val="center"/>
              <w:rPr>
                <w:rFonts w:asciiTheme="minorHAnsi" w:hAnsiTheme="minorHAnsi" w:cstheme="minorHAnsi"/>
              </w:rPr>
            </w:pPr>
            <w:r w:rsidRPr="007E4CC0">
              <w:rPr>
                <w:rFonts w:asciiTheme="minorHAnsi" w:hAnsiTheme="minorHAnsi" w:cstheme="minorHAnsi"/>
              </w:rPr>
              <w:t>5</w:t>
            </w:r>
          </w:p>
        </w:tc>
        <w:tc>
          <w:tcPr>
            <w:tcW w:w="9445" w:type="dxa"/>
          </w:tcPr>
          <w:p w14:paraId="507130BE" w14:textId="4E64E311" w:rsidR="007E4CC0" w:rsidRDefault="007E4CC0" w:rsidP="007B22C9">
            <w:pPr>
              <w:jc w:val="both"/>
              <w:rPr>
                <w:rFonts w:cstheme="minorHAnsi"/>
              </w:rPr>
            </w:pPr>
            <w:r>
              <w:rPr>
                <w:rFonts w:asciiTheme="minorHAnsi" w:hAnsiTheme="minorHAnsi" w:cstheme="minorHAnsi"/>
              </w:rPr>
              <w:t>Printed Reflective Sheeting 2-Color Motorcycle Plate</w:t>
            </w:r>
            <w:r w:rsidR="007B22C9">
              <w:rPr>
                <w:rFonts w:asciiTheme="minorHAnsi" w:hAnsiTheme="minorHAnsi" w:cstheme="minorHAnsi"/>
              </w:rPr>
              <w:t xml:space="preserve"> (Single Plate</w:t>
            </w:r>
            <w:r>
              <w:rPr>
                <w:rFonts w:asciiTheme="minorHAnsi" w:hAnsiTheme="minorHAnsi" w:cstheme="minorHAnsi"/>
              </w:rPr>
              <w:t>), as specified in Bid Solicitation Section 4.2</w:t>
            </w:r>
          </w:p>
        </w:tc>
      </w:tr>
      <w:tr w:rsidR="00545CC1" w:rsidRPr="00B133B8" w14:paraId="5AC26649" w14:textId="77777777" w:rsidTr="00AD0771">
        <w:tc>
          <w:tcPr>
            <w:tcW w:w="1345" w:type="dxa"/>
            <w:vAlign w:val="center"/>
          </w:tcPr>
          <w:p w14:paraId="350B611B" w14:textId="5FEC960B" w:rsidR="00545CC1" w:rsidRPr="00B133B8" w:rsidRDefault="007E4CC0" w:rsidP="00545CC1">
            <w:pPr>
              <w:jc w:val="center"/>
              <w:rPr>
                <w:rFonts w:asciiTheme="minorHAnsi" w:hAnsiTheme="minorHAnsi" w:cstheme="minorHAnsi"/>
              </w:rPr>
            </w:pPr>
            <w:r>
              <w:rPr>
                <w:rFonts w:asciiTheme="minorHAnsi" w:hAnsiTheme="minorHAnsi" w:cstheme="minorHAnsi"/>
              </w:rPr>
              <w:t>6</w:t>
            </w:r>
          </w:p>
        </w:tc>
        <w:tc>
          <w:tcPr>
            <w:tcW w:w="9445" w:type="dxa"/>
          </w:tcPr>
          <w:p w14:paraId="10990E33" w14:textId="2358FEA1" w:rsidR="00545CC1" w:rsidRPr="00FD4A32" w:rsidRDefault="00FD4A32" w:rsidP="00FD4A32">
            <w:r w:rsidRPr="00FD4A32">
              <w:rPr>
                <w:rFonts w:asciiTheme="minorHAnsi" w:hAnsiTheme="minorHAnsi" w:cstheme="minorHAnsi"/>
              </w:rPr>
              <w:t xml:space="preserve">Agency Use Net Line - Quarterly Price Adjustment For Aluminum Alloy Coil </w:t>
            </w:r>
            <w:r w:rsidR="00F01BEB">
              <w:rPr>
                <w:rFonts w:asciiTheme="minorHAnsi" w:hAnsiTheme="minorHAnsi" w:cstheme="minorHAnsi"/>
              </w:rPr>
              <w:t>a</w:t>
            </w:r>
            <w:r w:rsidRPr="00FD4A32">
              <w:rPr>
                <w:rFonts w:asciiTheme="minorHAnsi" w:hAnsiTheme="minorHAnsi" w:cstheme="minorHAnsi"/>
              </w:rPr>
              <w:t>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r w:rsidR="001E77C3">
              <w:rPr>
                <w:rFonts w:asciiTheme="minorHAnsi" w:hAnsiTheme="minorHAnsi" w:cstheme="minorHAnsi"/>
              </w:rPr>
              <w:t>.</w:t>
            </w:r>
          </w:p>
        </w:tc>
      </w:tr>
      <w:tr w:rsidR="00545CC1" w:rsidRPr="00B133B8" w14:paraId="5B6661C9" w14:textId="77777777" w:rsidTr="00AD0771">
        <w:tc>
          <w:tcPr>
            <w:tcW w:w="1345" w:type="dxa"/>
            <w:vAlign w:val="center"/>
          </w:tcPr>
          <w:p w14:paraId="29AFEDCC" w14:textId="678E462E" w:rsidR="00545CC1" w:rsidRPr="00B133B8" w:rsidRDefault="007E4CC0" w:rsidP="00545CC1">
            <w:pPr>
              <w:jc w:val="center"/>
              <w:rPr>
                <w:rFonts w:asciiTheme="minorHAnsi" w:hAnsiTheme="minorHAnsi" w:cstheme="minorHAnsi"/>
              </w:rPr>
            </w:pPr>
            <w:r>
              <w:rPr>
                <w:rFonts w:asciiTheme="minorHAnsi" w:hAnsiTheme="minorHAnsi" w:cstheme="minorHAnsi"/>
              </w:rPr>
              <w:t>7</w:t>
            </w:r>
          </w:p>
        </w:tc>
        <w:tc>
          <w:tcPr>
            <w:tcW w:w="9445" w:type="dxa"/>
          </w:tcPr>
          <w:p w14:paraId="5D428147" w14:textId="25FE91CD" w:rsidR="00545CC1" w:rsidRPr="00B133B8" w:rsidRDefault="00FD4A32" w:rsidP="00C74D42">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sidR="00927ED7">
              <w:rPr>
                <w:rFonts w:asciiTheme="minorHAnsi" w:hAnsiTheme="minorHAnsi" w:cstheme="minorHAnsi"/>
              </w:rPr>
              <w:t xml:space="preserve"> - For Project Management a</w:t>
            </w:r>
            <w:r w:rsidR="00927ED7" w:rsidRPr="00927ED7">
              <w:rPr>
                <w:rFonts w:asciiTheme="minorHAnsi" w:hAnsiTheme="minorHAnsi" w:cstheme="minorHAnsi"/>
              </w:rPr>
              <w:t>nd Technical/Support Services,</w:t>
            </w:r>
            <w:r w:rsidR="00927ED7">
              <w:t xml:space="preserve"> </w:t>
            </w:r>
            <w:r w:rsidR="00927ED7">
              <w:rPr>
                <w:rFonts w:asciiTheme="minorHAnsi" w:hAnsiTheme="minorHAnsi" w:cstheme="minorHAnsi"/>
              </w:rPr>
              <w:t>as specified in Bid Solicitation Section</w:t>
            </w:r>
            <w:r w:rsidR="00CA7E18">
              <w:rPr>
                <w:rFonts w:asciiTheme="minorHAnsi" w:hAnsiTheme="minorHAnsi" w:cstheme="minorHAnsi"/>
              </w:rPr>
              <w:t>s 4.6 and</w:t>
            </w:r>
            <w:r w:rsidR="00927ED7">
              <w:rPr>
                <w:rFonts w:asciiTheme="minorHAnsi" w:hAnsiTheme="minorHAnsi" w:cstheme="minorHAnsi"/>
              </w:rPr>
              <w:t xml:space="preserve"> 4.11</w:t>
            </w:r>
            <w:r w:rsidR="001E77C3">
              <w:rPr>
                <w:rFonts w:asciiTheme="minorHAnsi" w:hAnsiTheme="minorHAnsi" w:cstheme="minorHAnsi"/>
              </w:rPr>
              <w:t>.</w:t>
            </w:r>
          </w:p>
        </w:tc>
      </w:tr>
    </w:tbl>
    <w:p w14:paraId="71022010" w14:textId="77777777" w:rsidR="00A95BDA" w:rsidRDefault="00A95BDA" w:rsidP="00A95BDA">
      <w:pPr>
        <w:jc w:val="both"/>
        <w:rPr>
          <w:b/>
          <w:szCs w:val="20"/>
        </w:rPr>
      </w:pPr>
    </w:p>
    <w:p w14:paraId="786E05CD" w14:textId="44BAF394" w:rsidR="00EC39DB" w:rsidRDefault="00A95BDA" w:rsidP="00A95BDA">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6874B22" w14:textId="6AA2CADF" w:rsidR="009413EF" w:rsidRPr="00952D51" w:rsidRDefault="00FD4A32" w:rsidP="009413EF">
      <w:pPr>
        <w:spacing w:after="0" w:line="240" w:lineRule="auto"/>
        <w:jc w:val="both"/>
        <w:rPr>
          <w:szCs w:val="20"/>
        </w:rPr>
      </w:pPr>
      <w:r>
        <w:rPr>
          <w:szCs w:val="20"/>
        </w:rPr>
        <w:t xml:space="preserve">The aforementioned </w:t>
      </w:r>
      <w:r w:rsidR="00F41901">
        <w:rPr>
          <w:szCs w:val="20"/>
        </w:rPr>
        <w:t>Agency Use Net line</w:t>
      </w:r>
      <w:r>
        <w:rPr>
          <w:szCs w:val="20"/>
        </w:rPr>
        <w:t>s</w:t>
      </w:r>
      <w:r w:rsidR="00F41901">
        <w:rPr>
          <w:szCs w:val="20"/>
        </w:rPr>
        <w:t xml:space="preserve"> </w:t>
      </w:r>
      <w:r w:rsidR="00A95BDA">
        <w:rPr>
          <w:szCs w:val="20"/>
        </w:rPr>
        <w:t xml:space="preserve">(Price Lines </w:t>
      </w:r>
      <w:r w:rsidR="007E4CC0">
        <w:rPr>
          <w:szCs w:val="20"/>
        </w:rPr>
        <w:t>6 and 7</w:t>
      </w:r>
      <w:r w:rsidR="00A95BDA">
        <w:rPr>
          <w:szCs w:val="20"/>
        </w:rPr>
        <w:t>)</w:t>
      </w:r>
      <w:r w:rsidR="009413EF">
        <w:rPr>
          <w:szCs w:val="20"/>
        </w:rPr>
        <w:t xml:space="preserve"> </w:t>
      </w:r>
      <w:r w:rsidR="009413EF" w:rsidRPr="00952D51">
        <w:rPr>
          <w:szCs w:val="20"/>
        </w:rPr>
        <w:t>will not be used for evaluation, and will be added to the awarded Contract.</w:t>
      </w:r>
      <w:r w:rsidR="007E4CC0">
        <w:rPr>
          <w:szCs w:val="20"/>
        </w:rPr>
        <w:t xml:space="preserve">  Bidders must not bid on these lines.</w:t>
      </w:r>
    </w:p>
    <w:p w14:paraId="09037000" w14:textId="705D882C" w:rsidR="00F41901" w:rsidRPr="0084189F" w:rsidRDefault="00A95BDA" w:rsidP="00EC39DB">
      <w:pPr>
        <w:spacing w:after="0"/>
        <w:rPr>
          <w:szCs w:val="20"/>
        </w:rPr>
      </w:pPr>
      <w:r>
        <w:rPr>
          <w:szCs w:val="20"/>
        </w:rPr>
        <w:t xml:space="preserve"> </w:t>
      </w:r>
    </w:p>
    <w:p w14:paraId="2BBC0A86" w14:textId="2F4A96C3" w:rsidR="00B133B8" w:rsidRDefault="00E83DFB" w:rsidP="00B133B8">
      <w:pPr>
        <w:spacing w:after="0"/>
        <w:rPr>
          <w:color w:val="000000" w:themeColor="text1"/>
          <w:szCs w:val="20"/>
        </w:rPr>
      </w:pPr>
      <w:r>
        <w:rPr>
          <w:szCs w:val="20"/>
        </w:rPr>
        <w:t xml:space="preserve">Bidders must bid on all </w:t>
      </w:r>
      <w:r w:rsidR="007E4CC0">
        <w:rPr>
          <w:szCs w:val="20"/>
        </w:rPr>
        <w:t>five (5)</w:t>
      </w:r>
      <w:r w:rsidR="00927ED7">
        <w:rPr>
          <w:szCs w:val="20"/>
        </w:rPr>
        <w:t xml:space="preserve"> </w:t>
      </w:r>
      <w:r w:rsidR="00DA2505">
        <w:rPr>
          <w:szCs w:val="20"/>
        </w:rPr>
        <w:t>Price Lines (1</w:t>
      </w:r>
      <w:r w:rsidR="007E4CC0">
        <w:rPr>
          <w:szCs w:val="20"/>
        </w:rPr>
        <w:t xml:space="preserve"> through 5</w:t>
      </w:r>
      <w:r w:rsidR="00DA2505">
        <w:rPr>
          <w:szCs w:val="20"/>
        </w:rPr>
        <w:t xml:space="preserve">) </w:t>
      </w:r>
      <w:r>
        <w:rPr>
          <w:szCs w:val="20"/>
        </w:rPr>
        <w:t>on the State-Supplied Price Sheet in order for its Quote to be considered responsive</w:t>
      </w:r>
      <w:r w:rsidR="00A95BDA">
        <w:rPr>
          <w:szCs w:val="20"/>
        </w:rPr>
        <w:t xml:space="preserve"> to the requirements set forth in Bid Solicitation Section 8.9.2</w:t>
      </w:r>
      <w:r>
        <w:rPr>
          <w:szCs w:val="20"/>
        </w:rPr>
        <w:t xml:space="preserve">.  If a Bidder fails to bid on any of the </w:t>
      </w:r>
      <w:r w:rsidR="007E4CC0">
        <w:rPr>
          <w:szCs w:val="20"/>
        </w:rPr>
        <w:t>five (5)</w:t>
      </w:r>
      <w:r w:rsidR="00927ED7">
        <w:rPr>
          <w:szCs w:val="20"/>
        </w:rPr>
        <w:t xml:space="preserve"> </w:t>
      </w:r>
      <w:r>
        <w:rPr>
          <w:szCs w:val="20"/>
        </w:rPr>
        <w:t xml:space="preserve">price lines on the State-Supplied Price Sheet or is determined to be non-responsive for any of the </w:t>
      </w:r>
      <w:r w:rsidR="007E4CC0">
        <w:rPr>
          <w:szCs w:val="20"/>
        </w:rPr>
        <w:t xml:space="preserve">five (5) </w:t>
      </w:r>
      <w:r>
        <w:rPr>
          <w:szCs w:val="20"/>
        </w:rPr>
        <w:t>price lines, the Bidder’s Quote shall be deemed non-responsive.</w:t>
      </w:r>
    </w:p>
    <w:p w14:paraId="0821DE26" w14:textId="3B00F942" w:rsidR="00B133B8" w:rsidRDefault="00B133B8" w:rsidP="00B133B8">
      <w:pPr>
        <w:spacing w:after="0"/>
        <w:rPr>
          <w:color w:val="000000" w:themeColor="text1"/>
          <w:szCs w:val="20"/>
        </w:rPr>
      </w:pPr>
    </w:p>
    <w:p w14:paraId="715534E2" w14:textId="77777777" w:rsidR="009062DC" w:rsidRDefault="009062DC" w:rsidP="009062DC">
      <w:pPr>
        <w:spacing w:after="0" w:line="240" w:lineRule="auto"/>
        <w:jc w:val="both"/>
        <w:rPr>
          <w:szCs w:val="20"/>
        </w:rPr>
      </w:pPr>
      <w:r>
        <w:rPr>
          <w:szCs w:val="20"/>
        </w:rPr>
        <w:t xml:space="preserve">Upon Contract award, Using Agencies will be able to order any price line individually. </w:t>
      </w:r>
    </w:p>
    <w:p w14:paraId="5980EBFF" w14:textId="77A11830" w:rsidR="00A95BDA" w:rsidRDefault="00A95BDA" w:rsidP="00A95BDA">
      <w:pPr>
        <w:spacing w:after="0"/>
        <w:rPr>
          <w:szCs w:val="20"/>
        </w:rPr>
      </w:pPr>
      <w:r>
        <w:rPr>
          <w:szCs w:val="20"/>
        </w:rPr>
        <w:br/>
        <w:t xml:space="preserve">The aforementioned Agency Use Net lines (Price Lines </w:t>
      </w:r>
      <w:r w:rsidR="00D51E29">
        <w:rPr>
          <w:szCs w:val="20"/>
        </w:rPr>
        <w:t>6 and 7</w:t>
      </w:r>
      <w:r>
        <w:rPr>
          <w:szCs w:val="20"/>
        </w:rPr>
        <w:t>) will be added to the awarded Contract</w:t>
      </w:r>
      <w:r w:rsidRPr="00D778CD">
        <w:rPr>
          <w:szCs w:val="20"/>
        </w:rPr>
        <w:t xml:space="preserve">.  </w:t>
      </w:r>
    </w:p>
    <w:p w14:paraId="41EA8282" w14:textId="77777777" w:rsidR="00A95BDA" w:rsidRPr="0084189F" w:rsidRDefault="00A95BDA" w:rsidP="00A95BDA">
      <w:pPr>
        <w:spacing w:after="0"/>
        <w:rPr>
          <w:szCs w:val="20"/>
        </w:rPr>
      </w:pPr>
    </w:p>
    <w:p w14:paraId="1B97278A" w14:textId="77777777" w:rsidR="009062DC" w:rsidRDefault="009062DC" w:rsidP="009062DC">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2F6723D5" w14:textId="77777777" w:rsidR="009062DC" w:rsidRDefault="009062DC" w:rsidP="00B133B8">
      <w:pPr>
        <w:spacing w:after="0"/>
        <w:rPr>
          <w:color w:val="000000" w:themeColor="text1"/>
          <w:szCs w:val="20"/>
        </w:rPr>
      </w:pPr>
    </w:p>
    <w:p w14:paraId="2B7514B5" w14:textId="1D77631C" w:rsidR="00B133B8" w:rsidRPr="00B133B8" w:rsidRDefault="00B133B8" w:rsidP="00B133B8">
      <w:pPr>
        <w:rPr>
          <w:b/>
          <w:u w:val="single"/>
        </w:rPr>
      </w:pPr>
      <w:r w:rsidRPr="00B133B8">
        <w:rPr>
          <w:b/>
          <w:u w:val="single"/>
        </w:rPr>
        <w:t>Quote Submission Requirements:</w:t>
      </w:r>
    </w:p>
    <w:p w14:paraId="4216995F" w14:textId="4891D1DA" w:rsidR="00B133B8" w:rsidRDefault="00B133B8" w:rsidP="00F41901">
      <w:pPr>
        <w:ind w:left="720"/>
      </w:pPr>
      <w:r w:rsidRPr="00B133B8">
        <w:t>Attachment 1 - Standard Procurement Forms Packet, specifically a completed and signed Ownership Disclosure Form</w:t>
      </w:r>
      <w:r w:rsidR="007A6815">
        <w:t xml:space="preserve"> (</w:t>
      </w:r>
      <w:hyperlink w:anchor="_OWNERSHIP_DISCLOSURE_FORM" w:history="1">
        <w:r w:rsidR="007A6815" w:rsidRPr="007A6815">
          <w:rPr>
            <w:rStyle w:val="Hyperlink"/>
          </w:rPr>
          <w:t>Bid Solicitation Section 3.13.2</w:t>
        </w:r>
      </w:hyperlink>
      <w:r w:rsidR="007A6815">
        <w:t>)</w:t>
      </w:r>
    </w:p>
    <w:p w14:paraId="6218EA89" w14:textId="492DE736" w:rsidR="00B133B8" w:rsidRPr="00B133B8" w:rsidRDefault="00B133B8" w:rsidP="00F41901">
      <w:pPr>
        <w:ind w:left="720"/>
      </w:pPr>
      <w:r>
        <w:t>Specification Conformance Form, completed and signed (</w:t>
      </w:r>
      <w:hyperlink w:anchor="_SPECIFICATION_CONFORMANCE_FORM" w:history="1">
        <w:r w:rsidRPr="00B133B8">
          <w:rPr>
            <w:rStyle w:val="Hyperlink"/>
          </w:rPr>
          <w:t>Bid Solicitation Section 3.21</w:t>
        </w:r>
      </w:hyperlink>
      <w:r>
        <w:t>)</w:t>
      </w:r>
    </w:p>
    <w:p w14:paraId="7B6EF375" w14:textId="28680A7B" w:rsidR="00B133B8" w:rsidRDefault="00B133B8" w:rsidP="00F41901">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7B5738FD" w14:textId="62BCD925" w:rsidR="00EC39DB" w:rsidRPr="00F41901" w:rsidRDefault="00EC39DB" w:rsidP="00EC39DB">
      <w:pPr>
        <w:spacing w:after="0" w:line="240" w:lineRule="auto"/>
        <w:jc w:val="both"/>
        <w:rPr>
          <w:szCs w:val="20"/>
        </w:rPr>
      </w:pPr>
      <w:r w:rsidRPr="00F41901">
        <w:rPr>
          <w:szCs w:val="20"/>
        </w:rPr>
        <w:t xml:space="preserve">The State intends to make one (1) Contract award. </w:t>
      </w:r>
    </w:p>
    <w:p w14:paraId="5C32299C" w14:textId="77777777" w:rsidR="00EC39DB" w:rsidRDefault="00EC39DB" w:rsidP="00EC39DB">
      <w:pPr>
        <w:spacing w:after="0" w:line="240" w:lineRule="auto"/>
        <w:jc w:val="both"/>
        <w:rPr>
          <w:szCs w:val="20"/>
        </w:rPr>
      </w:pPr>
    </w:p>
    <w:p w14:paraId="0B732E80" w14:textId="77777777" w:rsidR="00EC39DB" w:rsidRDefault="00EC39DB" w:rsidP="00EC39DB">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5CCB9C65" w14:textId="77777777" w:rsidR="00EC39DB" w:rsidRPr="0084189F" w:rsidRDefault="00EC39DB" w:rsidP="00EC39DB">
      <w:pPr>
        <w:spacing w:after="0" w:line="240" w:lineRule="auto"/>
        <w:jc w:val="both"/>
        <w:rPr>
          <w:szCs w:val="20"/>
        </w:rPr>
      </w:pPr>
    </w:p>
    <w:p w14:paraId="4169C043" w14:textId="70BC960E" w:rsidR="0071366E"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774649">
      <w:pPr>
        <w:pStyle w:val="Heading2"/>
      </w:pPr>
      <w:bookmarkStart w:id="5" w:name="_Toc400531468"/>
      <w:bookmarkStart w:id="6" w:name="_Toc428533938"/>
      <w:bookmarkStart w:id="7" w:name="_Toc32310615"/>
      <w:bookmarkStart w:id="8" w:name="_Toc209605270"/>
      <w:r w:rsidRPr="0084189F">
        <w:t>BACKGROUND</w:t>
      </w:r>
      <w:bookmarkEnd w:id="5"/>
      <w:bookmarkEnd w:id="6"/>
      <w:bookmarkEnd w:id="7"/>
      <w:bookmarkEnd w:id="8"/>
      <w:r w:rsidRPr="0084189F">
        <w:t xml:space="preserve"> </w:t>
      </w:r>
    </w:p>
    <w:p w14:paraId="19120773" w14:textId="3C1B6A8A" w:rsidR="00E8054C" w:rsidRPr="0084189F" w:rsidRDefault="00E8054C" w:rsidP="0084189F">
      <w:pPr>
        <w:keepNext/>
        <w:spacing w:after="0"/>
        <w:rPr>
          <w:szCs w:val="20"/>
        </w:rPr>
      </w:pPr>
      <w:r w:rsidRPr="0084189F">
        <w:rPr>
          <w:szCs w:val="20"/>
        </w:rPr>
        <w:t xml:space="preserve">This is a reprocurement of the </w:t>
      </w:r>
      <w:r w:rsidRPr="0071366E">
        <w:rPr>
          <w:szCs w:val="20"/>
        </w:rPr>
        <w:t xml:space="preserve">product/services under </w:t>
      </w:r>
      <w:r w:rsidR="0071366E" w:rsidRPr="0071366E">
        <w:rPr>
          <w:szCs w:val="20"/>
        </w:rPr>
        <w:t>T2854</w:t>
      </w:r>
      <w:r w:rsidR="0071366E">
        <w:rPr>
          <w:szCs w:val="20"/>
        </w:rPr>
        <w:t xml:space="preserve"> Central Issuance of License Plates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4D1EE13F" w:rsidR="00E8054C" w:rsidRPr="00E261AF" w:rsidRDefault="00E8054C" w:rsidP="00E261AF">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1E5204F" w:rsidR="00E8054C" w:rsidRPr="0084189F" w:rsidRDefault="00E8054C" w:rsidP="00AF648E">
      <w:pPr>
        <w:pStyle w:val="ListParagraph"/>
        <w:numPr>
          <w:ilvl w:val="0"/>
          <w:numId w:val="54"/>
        </w:numPr>
      </w:pPr>
      <w:r w:rsidRPr="00EC39DB">
        <w:t>Enter</w:t>
      </w:r>
      <w:r w:rsidR="000C7AC1" w:rsidRPr="00EC39DB">
        <w:t xml:space="preserve"> </w:t>
      </w:r>
      <w:r w:rsidR="002E3A70" w:rsidRPr="00EC39DB">
        <w:t>“</w:t>
      </w:r>
      <w:r w:rsidRPr="00EC39DB">
        <w:t>T</w:t>
      </w:r>
      <w:r w:rsidR="00EC39DB" w:rsidRPr="00EC39DB">
        <w:t>2854</w:t>
      </w:r>
      <w:r w:rsidR="002E3A70" w:rsidRPr="00EC39DB">
        <w:t>”</w:t>
      </w:r>
      <w:r w:rsidR="008F4EDE">
        <w:t xml:space="preserve"> </w:t>
      </w:r>
      <w:r w:rsidR="000C7AC1" w:rsidRPr="0084189F">
        <w:t>and c</w:t>
      </w:r>
      <w:r w:rsidRPr="0084189F">
        <w:t>lick “</w:t>
      </w:r>
      <w:r w:rsidR="00D43F74" w:rsidRPr="0084189F">
        <w:rPr>
          <w:noProof/>
        </w:rPr>
        <w:drawing>
          <wp:inline distT="0" distB="0" distL="0" distR="0" wp14:anchorId="11110C89" wp14:editId="2D8345D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AC6B028" w:rsidR="00EA5ED8" w:rsidRDefault="00EA5ED8" w:rsidP="0084189F">
      <w:pPr>
        <w:spacing w:after="0"/>
        <w:rPr>
          <w:rFonts w:cstheme="minorHAnsi"/>
          <w:szCs w:val="20"/>
        </w:rPr>
      </w:pPr>
    </w:p>
    <w:p w14:paraId="7CF7BBE0" w14:textId="4A269EC3" w:rsidR="0085069D" w:rsidRPr="0085069D" w:rsidRDefault="0085069D" w:rsidP="0085069D">
      <w:pPr>
        <w:spacing w:after="0" w:line="240" w:lineRule="auto"/>
        <w:jc w:val="both"/>
        <w:rPr>
          <w:rFonts w:eastAsia="Times New Roman" w:cstheme="minorHAnsi"/>
          <w:color w:val="000000"/>
        </w:rPr>
      </w:pPr>
      <w:r w:rsidRPr="0085069D">
        <w:rPr>
          <w:rFonts w:eastAsia="Times New Roman" w:cstheme="minorHAnsi"/>
          <w:color w:val="000000"/>
        </w:rPr>
        <w:t xml:space="preserve">Pursuant to New Jersey Law (N.J.A.C. 13:20-33.4), the NJMVC is responsible for providing all registered motor vehicles with an appropriate license plate.   </w:t>
      </w:r>
      <w:r w:rsidRPr="0085069D">
        <w:rPr>
          <w:rFonts w:eastAsia="Times New Roman" w:cstheme="minorHAnsi"/>
        </w:rPr>
        <w:t>The NJMVC processes</w:t>
      </w:r>
      <w:r w:rsidRPr="0085069D" w:rsidDel="00724E32">
        <w:rPr>
          <w:rFonts w:eastAsia="Times New Roman" w:cstheme="minorHAnsi"/>
        </w:rPr>
        <w:t xml:space="preserve"> </w:t>
      </w:r>
      <w:r w:rsidRPr="0085069D">
        <w:rPr>
          <w:rFonts w:eastAsia="Times New Roman" w:cstheme="minorHAnsi"/>
        </w:rPr>
        <w:t xml:space="preserve">approximately 1,500,000 license plate pairs </w:t>
      </w:r>
      <w:r w:rsidR="00680285">
        <w:rPr>
          <w:rFonts w:eastAsia="Times New Roman" w:cstheme="minorHAnsi"/>
        </w:rPr>
        <w:t xml:space="preserve">and 80,700 single plates </w:t>
      </w:r>
      <w:r w:rsidRPr="0085069D">
        <w:rPr>
          <w:rFonts w:eastAsia="Times New Roman" w:cstheme="minorHAnsi"/>
        </w:rPr>
        <w:t xml:space="preserve">annually for use and sale to New Jersey State motorists.   </w:t>
      </w:r>
    </w:p>
    <w:p w14:paraId="46EF6886" w14:textId="77777777" w:rsidR="0085069D" w:rsidRDefault="0085069D" w:rsidP="0085069D">
      <w:pPr>
        <w:spacing w:after="0" w:line="240" w:lineRule="auto"/>
        <w:jc w:val="both"/>
        <w:rPr>
          <w:rFonts w:ascii="Arial" w:eastAsia="Times New Roman" w:hAnsi="Arial" w:cs="Arial"/>
        </w:rPr>
      </w:pPr>
    </w:p>
    <w:p w14:paraId="287AD233" w14:textId="36C0E38F" w:rsidR="00D928A0" w:rsidRDefault="00D928A0" w:rsidP="00D928A0">
      <w:pPr>
        <w:spacing w:after="0" w:line="240" w:lineRule="auto"/>
        <w:jc w:val="both"/>
        <w:rPr>
          <w:rFonts w:eastAsia="Times New Roman" w:cstheme="minorHAnsi"/>
        </w:rPr>
      </w:pPr>
      <w:r w:rsidRPr="00D928A0">
        <w:rPr>
          <w:rFonts w:eastAsia="Times New Roman" w:cstheme="minorHAnsi"/>
        </w:rPr>
        <w:t xml:space="preserve">Bidders are cautioned this Bid Solicitation addresses only current materials, services and support requirements and specifications for the manufacture of New Jersey State license plates by the State of New Jersey Department of Corrections (DEPTCOR).  Link enclosed:  </w:t>
      </w:r>
      <w:hyperlink r:id="rId23" w:history="1">
        <w:r w:rsidRPr="00D928A0">
          <w:rPr>
            <w:rFonts w:eastAsia="Times New Roman" w:cstheme="minorHAnsi"/>
            <w:color w:val="0000FF"/>
            <w:u w:val="single"/>
          </w:rPr>
          <w:t>https://www.nj.gov/deptcor/</w:t>
        </w:r>
      </w:hyperlink>
      <w:r w:rsidRPr="00D928A0">
        <w:rPr>
          <w:rFonts w:eastAsia="Times New Roman" w:cstheme="minorHAnsi"/>
        </w:rPr>
        <w:t xml:space="preserve">.   </w:t>
      </w:r>
      <w:r w:rsidRPr="00D928A0">
        <w:rPr>
          <w:rFonts w:eastAsia="Times New Roman" w:cstheme="minorHAnsi"/>
          <w:lang w:val="en"/>
        </w:rPr>
        <w:t>DEPTCOR provides high quality products and services manufactured by adults incarcerated in New Jersey's correctional system.</w:t>
      </w:r>
      <w:r w:rsidRPr="00D928A0">
        <w:rPr>
          <w:rFonts w:eastAsia="Times New Roman" w:cstheme="minorHAnsi"/>
        </w:rPr>
        <w:t xml:space="preserve">  License plate manufacturing includes bonding printed reflective sheeting with aluminum coil stock, piercing, stamping, finished inspection and distribution of approved, serialized alpha-numeric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license plates.  Finished license plates approved for use and sale by the State of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are initially delivered to the NJMVC’s distribution center in Ewing,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then distributed to Agency locations throughout the State for government use and sale to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motorists.</w:t>
      </w:r>
    </w:p>
    <w:p w14:paraId="20E6C10A" w14:textId="38016392" w:rsidR="00D31F36" w:rsidRDefault="00D31F36" w:rsidP="00D928A0">
      <w:pPr>
        <w:spacing w:after="0" w:line="240" w:lineRule="auto"/>
        <w:jc w:val="both"/>
        <w:rPr>
          <w:rFonts w:eastAsia="Times New Roman" w:cstheme="minorHAnsi"/>
        </w:rPr>
      </w:pPr>
    </w:p>
    <w:p w14:paraId="09B74D7E" w14:textId="180C45E8" w:rsidR="00D31F36" w:rsidRPr="00BF4AAF" w:rsidRDefault="00D31F36" w:rsidP="00D31F36">
      <w:pPr>
        <w:spacing w:after="0" w:line="240" w:lineRule="auto"/>
        <w:jc w:val="both"/>
        <w:rPr>
          <w:rFonts w:eastAsia="Times New Roman" w:cstheme="minorHAnsi"/>
        </w:rPr>
      </w:pPr>
      <w:r w:rsidRPr="00BF4AAF">
        <w:rPr>
          <w:rFonts w:eastAsia="Times New Roman" w:cstheme="minorHAnsi"/>
        </w:rPr>
        <w:t xml:space="preserve">The original T2854 Contract, scheduled to </w:t>
      </w:r>
      <w:r w:rsidR="005B25AB">
        <w:rPr>
          <w:rFonts w:eastAsia="Times New Roman" w:cstheme="minorHAnsi"/>
        </w:rPr>
        <w:t>with a current expiration date of</w:t>
      </w:r>
      <w:r w:rsidR="00CA1223">
        <w:rPr>
          <w:rFonts w:eastAsia="Times New Roman" w:cstheme="minorHAnsi"/>
        </w:rPr>
        <w:t xml:space="preserve"> June 30, 2026</w:t>
      </w:r>
      <w:r w:rsidRPr="00BF4AAF">
        <w:rPr>
          <w:rFonts w:eastAsia="Times New Roman" w:cstheme="minorHAnsi"/>
        </w:rPr>
        <w:t xml:space="preserve">, established current “flat” plate technology and manufacturing process for State government use and sale to New Jersey State motorists.  The NJMVC anticipates that its use of flat plate technology, materials, manufacturing support and production process requirements will continue, as specified throughout this Bid Solicitation.  </w:t>
      </w:r>
    </w:p>
    <w:p w14:paraId="3E008670" w14:textId="77777777" w:rsidR="00D31F36" w:rsidRDefault="00D31F36" w:rsidP="00D31F36">
      <w:pPr>
        <w:contextualSpacing/>
        <w:rPr>
          <w:rFonts w:ascii="Arial" w:hAnsi="Arial" w:cs="Arial"/>
          <w:color w:val="FF0000"/>
        </w:rPr>
      </w:pPr>
    </w:p>
    <w:p w14:paraId="2855B7E0" w14:textId="7BA27A31" w:rsidR="00D31F36" w:rsidRPr="00D928A0" w:rsidRDefault="00D31F36" w:rsidP="00DB0D12">
      <w:pPr>
        <w:rPr>
          <w:rFonts w:eastAsia="Times New Roman" w:cstheme="minorHAnsi"/>
        </w:rPr>
      </w:pPr>
      <w:r w:rsidRPr="00DB0D12">
        <w:rPr>
          <w:rFonts w:cstheme="minorHAnsi"/>
        </w:rPr>
        <w:t>T</w:t>
      </w:r>
      <w:r w:rsidRPr="00DB0D12">
        <w:rPr>
          <w:rFonts w:eastAsia="Times New Roman" w:cstheme="minorHAnsi"/>
        </w:rPr>
        <w:t xml:space="preserve">he Contractor shall present its detailed written plan to the State Contract Manager for review and approval with an appropriate justification to support any proposed change to the established </w:t>
      </w:r>
      <w:r w:rsidRPr="00DB0D12">
        <w:rPr>
          <w:rFonts w:cstheme="minorHAnsi"/>
        </w:rPr>
        <w:t xml:space="preserve">license plate fulfillment workflow.   </w:t>
      </w:r>
    </w:p>
    <w:p w14:paraId="0360B2A5" w14:textId="77777777" w:rsidR="0085069D" w:rsidRDefault="0085069D" w:rsidP="0084189F">
      <w:pPr>
        <w:spacing w:after="0"/>
        <w:rPr>
          <w:rFonts w:cstheme="minorHAnsi"/>
          <w:szCs w:val="20"/>
        </w:rPr>
      </w:pPr>
    </w:p>
    <w:p w14:paraId="61560466" w14:textId="5EBE28FF" w:rsidR="005743A2" w:rsidRDefault="005743A2" w:rsidP="00774649">
      <w:pPr>
        <w:pStyle w:val="Heading3"/>
      </w:pPr>
      <w:bookmarkStart w:id="9" w:name="_Toc209605271"/>
      <w:r w:rsidRPr="005743A2">
        <w:t>SIGN</w:t>
      </w:r>
      <w:r w:rsidR="000120AD">
        <w:t>I</w:t>
      </w:r>
      <w:r w:rsidRPr="005743A2">
        <w:t>FICANT CHANGES TO THE PROCUREMENT</w:t>
      </w:r>
      <w:bookmarkEnd w:id="9"/>
    </w:p>
    <w:p w14:paraId="709A15DB" w14:textId="09F24CB4" w:rsidR="005743A2" w:rsidRDefault="005743A2" w:rsidP="0084189F">
      <w:pPr>
        <w:spacing w:after="0"/>
        <w:rPr>
          <w:rFonts w:cstheme="minorHAnsi"/>
          <w:szCs w:val="20"/>
        </w:rPr>
      </w:pPr>
    </w:p>
    <w:p w14:paraId="2F754FC3" w14:textId="16B2AA73" w:rsidR="005743A2" w:rsidRDefault="005743A2" w:rsidP="0084189F">
      <w:pPr>
        <w:spacing w:after="0"/>
        <w:rPr>
          <w:rFonts w:cstheme="minorHAnsi"/>
          <w:szCs w:val="20"/>
        </w:rPr>
      </w:pPr>
      <w:r>
        <w:rPr>
          <w:rFonts w:cstheme="minorHAnsi"/>
          <w:szCs w:val="20"/>
        </w:rPr>
        <w:t xml:space="preserve">All Bidders are required to submit a completed Specification Conformance Form with its Quote, in accordance with </w:t>
      </w:r>
      <w:hyperlink w:anchor="_SPECIFICATION_CONFORMANCE_FORM" w:history="1">
        <w:r w:rsidRPr="0085069D">
          <w:rPr>
            <w:rStyle w:val="Hyperlink"/>
            <w:rFonts w:cstheme="minorHAnsi"/>
            <w:szCs w:val="20"/>
          </w:rPr>
          <w:t>Bid Solicitation Section 3.21</w:t>
        </w:r>
      </w:hyperlink>
      <w:r>
        <w:rPr>
          <w:rFonts w:cstheme="minorHAnsi"/>
          <w:szCs w:val="20"/>
        </w:rPr>
        <w:t>.</w:t>
      </w:r>
    </w:p>
    <w:p w14:paraId="56E60C71" w14:textId="1EF666FA" w:rsidR="005743A2" w:rsidRDefault="005743A2" w:rsidP="0084189F">
      <w:pPr>
        <w:spacing w:after="0"/>
        <w:rPr>
          <w:rFonts w:cstheme="minorHAnsi"/>
          <w:szCs w:val="20"/>
        </w:rPr>
      </w:pPr>
    </w:p>
    <w:p w14:paraId="512969F3" w14:textId="75FACF0B" w:rsidR="002F2F06" w:rsidRDefault="002F2F06" w:rsidP="0084189F">
      <w:pPr>
        <w:spacing w:after="0"/>
        <w:rPr>
          <w:rFonts w:cstheme="minorHAnsi"/>
          <w:szCs w:val="20"/>
        </w:rPr>
      </w:pPr>
      <w:r>
        <w:rPr>
          <w:rFonts w:cstheme="minorHAnsi"/>
          <w:szCs w:val="20"/>
        </w:rPr>
        <w:t xml:space="preserve">The Bid Solicitation contains a new section for Disaster </w:t>
      </w:r>
      <w:r w:rsidR="001B1A8E">
        <w:rPr>
          <w:rFonts w:cstheme="minorHAnsi"/>
          <w:szCs w:val="20"/>
        </w:rPr>
        <w:t>Recovery</w:t>
      </w:r>
      <w:r>
        <w:rPr>
          <w:rFonts w:cstheme="minorHAnsi"/>
          <w:szCs w:val="20"/>
        </w:rPr>
        <w:t xml:space="preserve"> services (</w:t>
      </w:r>
      <w:hyperlink w:anchor="_DELIVERABLE_4:_" w:history="1">
        <w:r w:rsidRPr="002F2F06">
          <w:rPr>
            <w:rStyle w:val="Hyperlink"/>
            <w:rFonts w:cstheme="minorHAnsi"/>
            <w:szCs w:val="20"/>
          </w:rPr>
          <w:t>Bid Solicitation Section 4.4</w:t>
        </w:r>
      </w:hyperlink>
      <w:r>
        <w:rPr>
          <w:rFonts w:cstheme="minorHAnsi"/>
          <w:szCs w:val="20"/>
        </w:rPr>
        <w:t>).</w:t>
      </w:r>
    </w:p>
    <w:p w14:paraId="4945CFE7" w14:textId="77777777" w:rsidR="002F2F06" w:rsidRDefault="002F2F06" w:rsidP="0084189F">
      <w:pPr>
        <w:spacing w:after="0"/>
        <w:rPr>
          <w:rFonts w:cstheme="minorHAnsi"/>
          <w:szCs w:val="20"/>
        </w:rPr>
      </w:pPr>
    </w:p>
    <w:p w14:paraId="22945860" w14:textId="3C280F5E" w:rsidR="005743A2" w:rsidRDefault="005743A2" w:rsidP="005743A2">
      <w:pPr>
        <w:spacing w:after="0" w:line="240" w:lineRule="auto"/>
        <w:jc w:val="both"/>
        <w:rPr>
          <w:rFonts w:eastAsia="Times New Roman" w:cstheme="minorHAnsi"/>
        </w:rPr>
      </w:pPr>
      <w:r>
        <w:rPr>
          <w:rFonts w:eastAsia="Times New Roman" w:cstheme="minorHAnsi"/>
        </w:rPr>
        <w:t xml:space="preserve">This Bid Solicitation addresses current requirements and </w:t>
      </w:r>
      <w:r w:rsidRPr="005743A2">
        <w:rPr>
          <w:rFonts w:eastAsia="Times New Roman" w:cstheme="minorHAnsi"/>
        </w:rPr>
        <w:t>eliminate</w:t>
      </w:r>
      <w:r>
        <w:rPr>
          <w:rFonts w:eastAsia="Times New Roman" w:cstheme="minorHAnsi"/>
        </w:rPr>
        <w:t xml:space="preserve">s the </w:t>
      </w:r>
      <w:r w:rsidRPr="005743A2">
        <w:rPr>
          <w:rFonts w:eastAsia="Times New Roman" w:cstheme="minorHAnsi"/>
        </w:rPr>
        <w:t>central issuance requirements and remove</w:t>
      </w:r>
      <w:r>
        <w:rPr>
          <w:rFonts w:eastAsia="Times New Roman" w:cstheme="minorHAnsi"/>
        </w:rPr>
        <w:t>s</w:t>
      </w:r>
      <w:r w:rsidRPr="005743A2">
        <w:rPr>
          <w:rFonts w:eastAsia="Times New Roman" w:cstheme="minorHAnsi"/>
        </w:rPr>
        <w:t xml:space="preserve"> the option to implement this </w:t>
      </w:r>
      <w:r>
        <w:rPr>
          <w:rFonts w:eastAsia="Times New Roman" w:cstheme="minorHAnsi"/>
        </w:rPr>
        <w:t>Vendor-Managed S</w:t>
      </w:r>
      <w:r w:rsidRPr="005743A2">
        <w:rPr>
          <w:rFonts w:eastAsia="Times New Roman" w:cstheme="minorHAnsi"/>
        </w:rPr>
        <w:t>ervice (VMS)</w:t>
      </w:r>
      <w:r w:rsidR="00EC39DB">
        <w:rPr>
          <w:rFonts w:eastAsia="Times New Roman" w:cstheme="minorHAnsi"/>
        </w:rPr>
        <w:t xml:space="preserve"> that appeared in the previous Bid Solicitation</w:t>
      </w:r>
      <w:r w:rsidRPr="005743A2">
        <w:rPr>
          <w:rFonts w:eastAsia="Times New Roman" w:cstheme="minorHAnsi"/>
        </w:rPr>
        <w:t xml:space="preserve">.  </w:t>
      </w:r>
    </w:p>
    <w:p w14:paraId="67E24E4E" w14:textId="4090720F" w:rsidR="0068308D" w:rsidRDefault="0068308D" w:rsidP="005743A2">
      <w:pPr>
        <w:spacing w:after="0" w:line="240" w:lineRule="auto"/>
        <w:jc w:val="both"/>
        <w:rPr>
          <w:rFonts w:eastAsia="Times New Roman" w:cstheme="minorHAnsi"/>
        </w:rPr>
      </w:pPr>
    </w:p>
    <w:p w14:paraId="007482FE" w14:textId="009E2CCA" w:rsidR="0068308D" w:rsidRDefault="0068308D" w:rsidP="005743A2">
      <w:pPr>
        <w:spacing w:after="0" w:line="240" w:lineRule="auto"/>
        <w:jc w:val="both"/>
        <w:rPr>
          <w:rFonts w:eastAsia="Times New Roman" w:cstheme="minorHAnsi"/>
        </w:rPr>
      </w:pPr>
      <w:r>
        <w:rPr>
          <w:rFonts w:eastAsia="Times New Roman" w:cstheme="minorHAnsi"/>
        </w:rPr>
        <w:t xml:space="preserve">This Bid Solicitation includes language pertaining to the quarterly price adjustment, utilizing the London Metal Exchange.  Please refer to </w:t>
      </w:r>
      <w:hyperlink w:anchor="_QUARTERLY_PRICE_ADJUSTMENT" w:history="1">
        <w:r w:rsidR="00475CFA">
          <w:rPr>
            <w:rStyle w:val="Hyperlink"/>
            <w:rFonts w:eastAsia="Times New Roman" w:cstheme="minorHAnsi"/>
          </w:rPr>
          <w:t>Bid Solicitation Section 4.14</w:t>
        </w:r>
      </w:hyperlink>
      <w:r>
        <w:rPr>
          <w:rFonts w:eastAsia="Times New Roman" w:cstheme="minorHAnsi"/>
        </w:rPr>
        <w:t>.</w:t>
      </w:r>
    </w:p>
    <w:p w14:paraId="79B9155B" w14:textId="77777777" w:rsidR="005743A2" w:rsidRPr="0084189F" w:rsidRDefault="005743A2" w:rsidP="0084189F">
      <w:pPr>
        <w:spacing w:after="0"/>
        <w:rPr>
          <w:rFonts w:cstheme="minorHAnsi"/>
          <w:szCs w:val="20"/>
        </w:rPr>
      </w:pPr>
    </w:p>
    <w:p w14:paraId="2A93522C" w14:textId="77777777" w:rsidR="00E95DDD" w:rsidRPr="0084189F" w:rsidRDefault="00E95DDD" w:rsidP="00774649">
      <w:pPr>
        <w:pStyle w:val="Heading2"/>
      </w:pPr>
      <w:bookmarkStart w:id="10" w:name="_Toc209605272"/>
      <w:r w:rsidRPr="0084189F">
        <w:t>CONTRACT</w:t>
      </w:r>
      <w:r w:rsidRPr="0084189F">
        <w:rPr>
          <w:spacing w:val="-1"/>
        </w:rPr>
        <w:t xml:space="preserve"> </w:t>
      </w:r>
      <w:r w:rsidRPr="0084189F">
        <w:t>AMOUNT</w:t>
      </w:r>
      <w:bookmarkEnd w:id="10"/>
    </w:p>
    <w:p w14:paraId="70C424F8" w14:textId="5E85CDB3"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0612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774649">
      <w:pPr>
        <w:pStyle w:val="Heading2"/>
      </w:pPr>
      <w:bookmarkStart w:id="11" w:name="_Toc400531506"/>
      <w:bookmarkStart w:id="12" w:name="_Toc428533977"/>
      <w:bookmarkStart w:id="13" w:name="_Toc32310702"/>
      <w:bookmarkStart w:id="14" w:name="_Toc209605273"/>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774649">
      <w:pPr>
        <w:pStyle w:val="Heading2"/>
      </w:pPr>
      <w:bookmarkStart w:id="15" w:name="_Toc209605274"/>
      <w:r w:rsidRPr="0084189F">
        <w:t xml:space="preserve">INTRASTATE </w:t>
      </w:r>
      <w:r w:rsidR="00EA5ED8" w:rsidRPr="0084189F">
        <w:t>COOPERATIVE PURCHASING</w:t>
      </w:r>
      <w:bookmarkEnd w:id="15"/>
    </w:p>
    <w:p w14:paraId="16054C10" w14:textId="77777777" w:rsidR="00E85424" w:rsidRPr="00E85424" w:rsidRDefault="00E85424" w:rsidP="008730EE">
      <w:pPr>
        <w:spacing w:after="0"/>
        <w:rPr>
          <w:bCs/>
          <w:szCs w:val="20"/>
        </w:rPr>
      </w:pPr>
      <w:r w:rsidRPr="00E85424">
        <w:rPr>
          <w:bCs/>
          <w:szCs w:val="20"/>
        </w:rPr>
        <w:t>Not applicable to this procurement.</w:t>
      </w:r>
    </w:p>
    <w:p w14:paraId="1AE935BF" w14:textId="77777777" w:rsidR="00E85424" w:rsidRDefault="00E85424"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09605275"/>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774649">
      <w:pPr>
        <w:pStyle w:val="Heading2"/>
      </w:pPr>
      <w:bookmarkStart w:id="17" w:name="_Toc428533940"/>
      <w:bookmarkStart w:id="18" w:name="_Toc32310617"/>
      <w:bookmarkStart w:id="19" w:name="_Toc209605276"/>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774649">
      <w:pPr>
        <w:pStyle w:val="Heading2"/>
      </w:pPr>
      <w:bookmarkStart w:id="23" w:name="_Toc209605277"/>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774649">
      <w:pPr>
        <w:pStyle w:val="Heading2"/>
        <w:rPr>
          <w:rFonts w:eastAsia="MS Mincho"/>
          <w:caps/>
        </w:rPr>
      </w:pPr>
      <w:bookmarkStart w:id="24" w:name="_Toc209605278"/>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774649">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9605279"/>
      <w:bookmarkEnd w:id="25"/>
      <w:bookmarkEnd w:id="26"/>
      <w:r w:rsidRPr="002F6388">
        <w:t>MANDATORY/OPTIONAL SITE</w:t>
      </w:r>
      <w:r w:rsidRPr="0084189F">
        <w:t xml:space="preserve"> VISIT</w:t>
      </w:r>
      <w:bookmarkEnd w:id="27"/>
      <w:bookmarkEnd w:id="28"/>
      <w:bookmarkEnd w:id="29"/>
      <w:bookmarkEnd w:id="30"/>
      <w:bookmarkEnd w:id="31"/>
      <w:bookmarkEnd w:id="32"/>
    </w:p>
    <w:p w14:paraId="7D9497BA" w14:textId="77777777" w:rsidR="002F6388" w:rsidRDefault="002F6388" w:rsidP="0084189F">
      <w:pPr>
        <w:spacing w:after="0"/>
        <w:rPr>
          <w:rFonts w:eastAsia="MS Mincho"/>
          <w:szCs w:val="20"/>
        </w:rPr>
      </w:pPr>
      <w:r>
        <w:rPr>
          <w:rFonts w:eastAsia="MS Mincho"/>
          <w:szCs w:val="20"/>
        </w:rPr>
        <w:t>Not applicable to this procurement.</w:t>
      </w:r>
    </w:p>
    <w:p w14:paraId="4F6BDE16" w14:textId="77777777" w:rsidR="002F6388" w:rsidRDefault="002F6388" w:rsidP="0084189F">
      <w:pPr>
        <w:spacing w:after="0"/>
        <w:rPr>
          <w:rFonts w:eastAsia="MS Mincho"/>
          <w:szCs w:val="20"/>
        </w:rPr>
      </w:pPr>
    </w:p>
    <w:p w14:paraId="397FAACB" w14:textId="77777777" w:rsidR="00E8054C" w:rsidRPr="0084189F" w:rsidRDefault="00E8054C" w:rsidP="00774649">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9605280"/>
      <w:bookmarkEnd w:id="33"/>
      <w:bookmarkEnd w:id="34"/>
      <w:r w:rsidRPr="002F6388">
        <w:t>MANDATORY/OPTIONAL PRE-</w:t>
      </w:r>
      <w:r w:rsidRPr="0084189F">
        <w:t>QUOTE CONFERENCE</w:t>
      </w:r>
      <w:bookmarkEnd w:id="35"/>
      <w:bookmarkEnd w:id="36"/>
      <w:bookmarkEnd w:id="37"/>
      <w:bookmarkEnd w:id="38"/>
      <w:bookmarkEnd w:id="39"/>
    </w:p>
    <w:p w14:paraId="08ADA74C" w14:textId="77777777" w:rsidR="002F6388" w:rsidRDefault="002F6388" w:rsidP="002F6388">
      <w:pPr>
        <w:spacing w:after="0"/>
        <w:rPr>
          <w:rFonts w:eastAsia="MS Mincho"/>
          <w:szCs w:val="20"/>
        </w:rPr>
      </w:pPr>
      <w:r>
        <w:rPr>
          <w:rFonts w:eastAsia="MS Mincho"/>
          <w:szCs w:val="20"/>
        </w:rPr>
        <w:t>Not applicable to this procurement.</w:t>
      </w:r>
    </w:p>
    <w:p w14:paraId="4E37CD93" w14:textId="77777777" w:rsidR="002F6388" w:rsidRDefault="002F6388" w:rsidP="00D76C55">
      <w:pPr>
        <w:keepNext/>
        <w:spacing w:after="0"/>
        <w:rPr>
          <w:rFonts w:eastAsia="MS Mincho"/>
          <w:szCs w:val="20"/>
        </w:rPr>
      </w:pPr>
    </w:p>
    <w:p w14:paraId="157BD904" w14:textId="77777777" w:rsidR="00E8054C" w:rsidRPr="0084189F" w:rsidRDefault="00E8054C" w:rsidP="00774649">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9605281"/>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E8AFBE2" w14:textId="77777777" w:rsidR="002F6388" w:rsidRDefault="002F6388" w:rsidP="002F6388">
      <w:pPr>
        <w:spacing w:after="0"/>
        <w:rPr>
          <w:rFonts w:eastAsia="MS Mincho"/>
          <w:szCs w:val="20"/>
        </w:rPr>
      </w:pPr>
      <w:r>
        <w:rPr>
          <w:rFonts w:eastAsia="MS Mincho"/>
          <w:szCs w:val="20"/>
        </w:rPr>
        <w:t>Not applicable to this procurement.</w:t>
      </w:r>
    </w:p>
    <w:p w14:paraId="6564B681" w14:textId="2344297F" w:rsidR="002F6388" w:rsidRDefault="002F6388">
      <w:pPr>
        <w:rPr>
          <w:szCs w:val="20"/>
          <w:highlight w:val="green"/>
        </w:rPr>
      </w:pPr>
      <w:r>
        <w:rPr>
          <w:szCs w:val="20"/>
          <w:highlight w:val="green"/>
        </w:rPr>
        <w:br w:type="page"/>
      </w:r>
    </w:p>
    <w:p w14:paraId="08F8BFA3" w14:textId="77777777" w:rsidR="002F6388" w:rsidRDefault="002F6388" w:rsidP="0084189F">
      <w:pPr>
        <w:spacing w:after="0"/>
        <w:rPr>
          <w:szCs w:val="20"/>
          <w:highlight w:val="green"/>
        </w:rPr>
      </w:pPr>
    </w:p>
    <w:p w14:paraId="56BCACCA" w14:textId="77777777" w:rsidR="00F944FD" w:rsidRPr="0084189F" w:rsidRDefault="00F944FD" w:rsidP="009D0455">
      <w:pPr>
        <w:pStyle w:val="Heading1"/>
      </w:pPr>
      <w:bookmarkStart w:id="49" w:name="_Toc209605282"/>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774649">
      <w:pPr>
        <w:pStyle w:val="Heading2"/>
      </w:pPr>
      <w:bookmarkStart w:id="50" w:name="_Toc209605283"/>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774649">
      <w:pPr>
        <w:pStyle w:val="Heading2"/>
        <w:rPr>
          <w:rFonts w:eastAsia="MS Mincho"/>
        </w:rPr>
      </w:pPr>
      <w:bookmarkStart w:id="51" w:name="_Toc209605284"/>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774649">
      <w:pPr>
        <w:pStyle w:val="Heading2"/>
        <w:rPr>
          <w:rFonts w:eastAsia="MS Mincho"/>
        </w:rPr>
      </w:pPr>
      <w:bookmarkStart w:id="52" w:name="_Toc209605285"/>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774649">
      <w:pPr>
        <w:pStyle w:val="Heading2"/>
        <w:rPr>
          <w:rFonts w:eastAsia="MS Mincho"/>
        </w:rPr>
      </w:pPr>
      <w:bookmarkStart w:id="53" w:name="_Toc209605286"/>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774649">
      <w:pPr>
        <w:pStyle w:val="Heading2"/>
      </w:pPr>
      <w:bookmarkStart w:id="54" w:name="_Toc209605287"/>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774649">
      <w:pPr>
        <w:pStyle w:val="Heading2"/>
      </w:pPr>
      <w:bookmarkStart w:id="55" w:name="_Toc209605288"/>
      <w:r w:rsidRPr="0084189F">
        <w:t>QUOTE WITHDRAWAL AFTER QUOTE OPENING, BUT PRIOR TO CONTRACT AWARD</w:t>
      </w:r>
      <w:bookmarkEnd w:id="55"/>
    </w:p>
    <w:p w14:paraId="4D73D9DF" w14:textId="38859DCB"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w:t>
      </w:r>
      <w:r w:rsidRPr="0084189F">
        <w:rPr>
          <w:szCs w:val="20"/>
        </w:rPr>
        <w:lastRenderedPageBreak/>
        <w:t xml:space="preserve">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774649">
      <w:pPr>
        <w:pStyle w:val="Heading2"/>
        <w:rPr>
          <w:rFonts w:eastAsia="MS Mincho"/>
        </w:rPr>
      </w:pPr>
      <w:bookmarkStart w:id="56" w:name="_Toc209605289"/>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774649">
      <w:pPr>
        <w:pStyle w:val="Heading2"/>
      </w:pPr>
      <w:bookmarkStart w:id="57" w:name="_Toc209605290"/>
      <w:r w:rsidRPr="0084189F">
        <w:t>SMALL BUSINESS SET-ASIDE CONTRACTS</w:t>
      </w:r>
      <w:bookmarkEnd w:id="57"/>
    </w:p>
    <w:p w14:paraId="303E7FFF" w14:textId="77777777" w:rsidR="007873A9" w:rsidRDefault="007873A9" w:rsidP="007873A9">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774649">
      <w:pPr>
        <w:pStyle w:val="Heading2"/>
      </w:pPr>
      <w:bookmarkStart w:id="58" w:name="_Toc209605291"/>
      <w:r w:rsidRPr="0084189F">
        <w:t>DISABLED VETERANS’ BUSINESS SET-ASIDE CONTRACT</w:t>
      </w:r>
      <w:bookmarkEnd w:id="58"/>
      <w:r w:rsidRPr="0084189F">
        <w:t xml:space="preserve"> </w:t>
      </w:r>
    </w:p>
    <w:p w14:paraId="4986C08E" w14:textId="77777777" w:rsidR="007873A9" w:rsidRDefault="007873A9" w:rsidP="007873A9">
      <w:pPr>
        <w:spacing w:after="0"/>
        <w:rPr>
          <w:rFonts w:eastAsia="MS Mincho"/>
          <w:szCs w:val="20"/>
        </w:rPr>
      </w:pPr>
      <w:r>
        <w:rPr>
          <w:rFonts w:eastAsia="MS Mincho"/>
          <w:szCs w:val="20"/>
        </w:rPr>
        <w:t>Not applicable to this procurement.</w:t>
      </w:r>
    </w:p>
    <w:p w14:paraId="112B0897" w14:textId="77777777" w:rsidR="007873A9" w:rsidRDefault="007873A9" w:rsidP="0084189F">
      <w:pPr>
        <w:spacing w:after="0"/>
        <w:rPr>
          <w:szCs w:val="20"/>
          <w:highlight w:val="green"/>
        </w:rPr>
      </w:pPr>
    </w:p>
    <w:p w14:paraId="77C8DFF4" w14:textId="77777777" w:rsidR="00F944FD" w:rsidRPr="0084189F" w:rsidRDefault="00F944FD" w:rsidP="00774649">
      <w:pPr>
        <w:pStyle w:val="Heading2"/>
      </w:pPr>
      <w:bookmarkStart w:id="59" w:name="_Toc209605292"/>
      <w:r w:rsidRPr="0084189F">
        <w:t>BID SECURITY</w:t>
      </w:r>
      <w:bookmarkEnd w:id="59"/>
    </w:p>
    <w:p w14:paraId="478EA3CB" w14:textId="77777777" w:rsidR="007873A9" w:rsidRDefault="007873A9" w:rsidP="007873A9">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774649">
      <w:pPr>
        <w:pStyle w:val="Heading2"/>
      </w:pPr>
      <w:bookmarkStart w:id="60" w:name="_Toc209605293"/>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774649">
      <w:pPr>
        <w:pStyle w:val="Heading2"/>
      </w:pPr>
      <w:bookmarkStart w:id="61" w:name="_Toc209605294"/>
      <w:r w:rsidRPr="0084189F">
        <w:t>QUOTE CONTENT</w:t>
      </w:r>
      <w:bookmarkEnd w:id="61"/>
    </w:p>
    <w:p w14:paraId="031B5884" w14:textId="3A8118D6" w:rsidR="00F944FD"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05A28B02" w14:textId="77777777" w:rsidR="00964915" w:rsidRPr="0084189F" w:rsidRDefault="00964915" w:rsidP="0084189F">
      <w:pPr>
        <w:spacing w:after="0"/>
        <w:rPr>
          <w:szCs w:val="20"/>
        </w:rPr>
      </w:pPr>
    </w:p>
    <w:p w14:paraId="0F556C66" w14:textId="77777777" w:rsidR="00964915" w:rsidRDefault="00722A01" w:rsidP="00964915">
      <w:pPr>
        <w:pStyle w:val="ListParagraph"/>
        <w:numPr>
          <w:ilvl w:val="0"/>
          <w:numId w:val="88"/>
        </w:numPr>
      </w:pPr>
      <w:r w:rsidRPr="0084189F">
        <w:t>Forms</w:t>
      </w:r>
      <w:r w:rsidR="00964915">
        <w:t xml:space="preserve"> from </w:t>
      </w:r>
      <w:r w:rsidR="00964915" w:rsidRPr="00B133B8">
        <w:t>Attachment 1 - Standard Procurement Forms Packet, specifically a completed and signed Ownership Disclosure Form</w:t>
      </w:r>
      <w:r w:rsidR="00964915">
        <w:t xml:space="preserve"> (</w:t>
      </w:r>
      <w:hyperlink w:anchor="_OWNERSHIP_DISCLOSURE_FORM" w:history="1">
        <w:r w:rsidR="00964915" w:rsidRPr="007A6815">
          <w:rPr>
            <w:rStyle w:val="Hyperlink"/>
          </w:rPr>
          <w:t>Bid Solicitation Section 3.13.2</w:t>
        </w:r>
      </w:hyperlink>
      <w:r w:rsidR="00964915">
        <w:t>)</w:t>
      </w:r>
    </w:p>
    <w:p w14:paraId="6C2C26F4" w14:textId="77777777" w:rsidR="00964915" w:rsidRDefault="007873A9" w:rsidP="00964915">
      <w:pPr>
        <w:pStyle w:val="ListParagraph"/>
        <w:numPr>
          <w:ilvl w:val="0"/>
          <w:numId w:val="6"/>
        </w:numPr>
      </w:pPr>
      <w:r>
        <w:t>Specification Conformance Form</w:t>
      </w:r>
      <w:r w:rsidR="00964915">
        <w:t>, completed and signed</w:t>
      </w:r>
      <w:r>
        <w:t xml:space="preserve"> – </w:t>
      </w:r>
      <w:hyperlink w:anchor="_SPECIFICATION_CONFORMANCE_FORM" w:history="1">
        <w:r w:rsidRPr="007873A9">
          <w:rPr>
            <w:rStyle w:val="Hyperlink"/>
          </w:rPr>
          <w:t>Bid Solicitation Section 3.21</w:t>
        </w:r>
      </w:hyperlink>
      <w:r>
        <w:t>.</w:t>
      </w:r>
    </w:p>
    <w:p w14:paraId="48FCB1F2" w14:textId="489EFB3E" w:rsidR="00F944FD" w:rsidRPr="00C4224F" w:rsidRDefault="00F944FD" w:rsidP="00C4224F">
      <w:pPr>
        <w:pStyle w:val="ListParagraph"/>
        <w:numPr>
          <w:ilvl w:val="0"/>
          <w:numId w:val="6"/>
        </w:numPr>
        <w:rPr>
          <w:rStyle w:val="Hyperlink"/>
          <w:color w:val="auto"/>
          <w:u w:val="none"/>
        </w:rPr>
      </w:pPr>
      <w:r w:rsidRPr="0084189F">
        <w:t>Stat</w:t>
      </w:r>
      <w:r w:rsidR="00722A01" w:rsidRPr="0084189F">
        <w:t>e-Supplied Price Sheet</w:t>
      </w:r>
      <w:r w:rsidR="00C76537">
        <w:t xml:space="preserve">, completed in accordance with the instructions in </w:t>
      </w:r>
      <w:hyperlink w:anchor="_STATE-SUPPLIED_PRICE_SHEET" w:history="1">
        <w:r w:rsidR="00C76537" w:rsidRPr="00C76537">
          <w:rPr>
            <w:rStyle w:val="Hyperlink"/>
          </w:rPr>
          <w:t>Bid Solicitation Section 3.36</w:t>
        </w:r>
      </w:hyperlink>
    </w:p>
    <w:p w14:paraId="16196799" w14:textId="77777777" w:rsidR="00063511" w:rsidRPr="0084189F" w:rsidRDefault="00063511" w:rsidP="00063511">
      <w:pPr>
        <w:pStyle w:val="ListParagraph"/>
        <w:numPr>
          <w:ilvl w:val="0"/>
          <w:numId w:val="0"/>
        </w:numPr>
        <w:ind w:left="720"/>
      </w:pPr>
    </w:p>
    <w:p w14:paraId="763AADA0" w14:textId="7A209984" w:rsidR="00F944FD"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lastRenderedPageBreak/>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774649">
      <w:pPr>
        <w:pStyle w:val="Heading2"/>
      </w:pPr>
      <w:bookmarkStart w:id="62" w:name="_Toc20960529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774649">
      <w:pPr>
        <w:pStyle w:val="Heading3"/>
      </w:pPr>
      <w:hyperlink r:id="rId26" w:history="1">
        <w:bookmarkStart w:id="63" w:name="_Toc209605296"/>
        <w:r w:rsidRPr="00CF3A1B">
          <w:rPr>
            <w:rStyle w:val="Hyperlink"/>
          </w:rPr>
          <w:t>OFFER AND ACCEPTANCE PAGE</w:t>
        </w:r>
        <w:bookmarkEnd w:id="63"/>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64" w:name="_OWNERSHIP_DISCLOSURE_FORM"/>
    <w:bookmarkEnd w:id="64"/>
    <w:p w14:paraId="484A00C8" w14:textId="77777777" w:rsidR="00714F1B" w:rsidRPr="0084189F" w:rsidRDefault="005743A2" w:rsidP="00774649">
      <w:pPr>
        <w:pStyle w:val="Heading3"/>
      </w:pPr>
      <w:r>
        <w:fldChar w:fldCharType="begin"/>
      </w:r>
      <w:r>
        <w:instrText xml:space="preserve"> HYPERLINK "https://www.state.nj.us/treasury/purchase/forms/OwnershipDisclosure.pdf" </w:instrText>
      </w:r>
      <w:r>
        <w:fldChar w:fldCharType="separate"/>
      </w:r>
      <w:bookmarkStart w:id="65" w:name="_Toc209605297"/>
      <w:r w:rsidR="00F944FD" w:rsidRPr="00CF3A1B">
        <w:rPr>
          <w:rStyle w:val="Hyperlink"/>
        </w:rPr>
        <w:t>OWNERSHIP DISCLOSURE FORM</w:t>
      </w:r>
      <w:bookmarkEnd w:id="65"/>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774649">
      <w:pPr>
        <w:pStyle w:val="Heading3"/>
      </w:pPr>
      <w:r>
        <w:rPr>
          <w:rFonts w:cstheme="minorHAnsi"/>
          <w:color w:val="000000"/>
        </w:rPr>
        <w:t xml:space="preserve">  </w:t>
      </w:r>
      <w:hyperlink r:id="rId27" w:history="1">
        <w:bookmarkStart w:id="66" w:name="_Toc209605298"/>
        <w:r w:rsidR="00F944FD" w:rsidRPr="00CF3A1B">
          <w:rPr>
            <w:rStyle w:val="Hyperlink"/>
          </w:rPr>
          <w:t>DISCLOSURE OF INVESTMENT ACTIVITIES IN IRAN FORM</w:t>
        </w:r>
        <w:bookmarkEnd w:id="66"/>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774649">
      <w:pPr>
        <w:pStyle w:val="Heading3"/>
      </w:pPr>
      <w:hyperlink r:id="rId28" w:history="1">
        <w:bookmarkStart w:id="67" w:name="_Toc209605299"/>
        <w:r w:rsidRPr="00CF3A1B">
          <w:rPr>
            <w:rStyle w:val="Hyperlink"/>
          </w:rPr>
          <w:t>DISCLOSURE OF INVESTIGATIONS AND OTHER ACTIONS INVOLVING BIDDER FORM</w:t>
        </w:r>
        <w:bookmarkEnd w:id="67"/>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774649">
      <w:pPr>
        <w:pStyle w:val="Heading3"/>
      </w:pPr>
      <w:hyperlink r:id="rId29" w:history="1">
        <w:bookmarkStart w:id="68" w:name="_Toc209605300"/>
        <w:r w:rsidRPr="00CF3A1B">
          <w:rPr>
            <w:rStyle w:val="Hyperlink"/>
          </w:rPr>
          <w:t>MACBRIDE PRINCIPLES FORM</w:t>
        </w:r>
        <w:bookmarkEnd w:id="68"/>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774649">
      <w:pPr>
        <w:pStyle w:val="Heading3"/>
      </w:pPr>
      <w:hyperlink r:id="rId30" w:history="1">
        <w:bookmarkStart w:id="69" w:name="_Toc209605301"/>
        <w:r w:rsidRPr="00CF3A1B">
          <w:rPr>
            <w:rStyle w:val="Hyperlink"/>
          </w:rPr>
          <w:t>SERVICE PERFORMANCE WITHIN THE UNITED STATES</w:t>
        </w:r>
        <w:bookmarkEnd w:id="69"/>
      </w:hyperlink>
    </w:p>
    <w:p w14:paraId="434E6EC3" w14:textId="77777777" w:rsidR="007873A9" w:rsidRDefault="007873A9" w:rsidP="007873A9">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774649">
      <w:pPr>
        <w:pStyle w:val="Heading3"/>
      </w:pPr>
      <w:hyperlink r:id="rId31" w:history="1">
        <w:bookmarkStart w:id="70" w:name="_Toc209605302"/>
        <w:r w:rsidRPr="00C960E8">
          <w:rPr>
            <w:rStyle w:val="Hyperlink"/>
          </w:rPr>
          <w:t>CONFIDENTIALITY/COMMITMENT TO DEFEND</w:t>
        </w:r>
        <w:bookmarkEnd w:id="70"/>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774649">
      <w:pPr>
        <w:pStyle w:val="Heading3"/>
      </w:pPr>
      <w:hyperlink r:id="rId32" w:history="1">
        <w:bookmarkStart w:id="71" w:name="_Toc209605303"/>
        <w:r w:rsidRPr="00AE51C7">
          <w:rPr>
            <w:rStyle w:val="Hyperlink"/>
          </w:rPr>
          <w:t>SUBCONTRACTOR UTILIZATION PLAN</w:t>
        </w:r>
        <w:bookmarkEnd w:id="71"/>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7873A9">
        <w:rPr>
          <w:szCs w:val="20"/>
        </w:rPr>
        <w:t>SMALL BUSINESS AND/OR DISABLED VETERANS’ BUSINESS SUBCONTRACTING</w:t>
      </w:r>
      <w:r w:rsidRPr="0084189F">
        <w:rPr>
          <w:szCs w:val="20"/>
        </w:rPr>
        <w:t xml:space="preserve"> SET-ASIDE CONTRACT </w:t>
      </w:r>
    </w:p>
    <w:p w14:paraId="1D957A6A" w14:textId="77777777" w:rsidR="007873A9" w:rsidRDefault="007873A9" w:rsidP="007873A9">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EAF1BBD" w:rsidR="00606FAA" w:rsidRPr="0084189F" w:rsidRDefault="007873A9" w:rsidP="00774649">
      <w:pPr>
        <w:pStyle w:val="Heading3"/>
      </w:pPr>
      <w:bookmarkStart w:id="72" w:name="_Toc209605304"/>
      <w:r>
        <w:t>RESERVED</w:t>
      </w:r>
      <w:bookmarkEnd w:id="72"/>
    </w:p>
    <w:p w14:paraId="69A8B823" w14:textId="77777777" w:rsidR="00740883" w:rsidRPr="0084189F" w:rsidRDefault="00740883" w:rsidP="0084189F">
      <w:pPr>
        <w:spacing w:after="0"/>
        <w:rPr>
          <w:rFonts w:cstheme="minorHAnsi"/>
          <w:szCs w:val="20"/>
        </w:rPr>
      </w:pPr>
    </w:p>
    <w:p w14:paraId="08ACFAE6" w14:textId="77777777" w:rsidR="00AD60D5" w:rsidRDefault="00AD60D5" w:rsidP="00774649">
      <w:pPr>
        <w:pStyle w:val="Heading3"/>
      </w:pPr>
      <w:hyperlink r:id="rId33" w:history="1">
        <w:bookmarkStart w:id="73" w:name="_Toc209605305"/>
        <w:r w:rsidRPr="00992FD6">
          <w:rPr>
            <w:rStyle w:val="Hyperlink"/>
          </w:rPr>
          <w:t>AFFIRMATIVE ACTION</w:t>
        </w:r>
        <w:bookmarkEnd w:id="73"/>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699172B7" w:rsidR="00383444" w:rsidRDefault="007873A9" w:rsidP="00774649">
      <w:pPr>
        <w:pStyle w:val="Heading3"/>
      </w:pPr>
      <w:bookmarkStart w:id="74" w:name="_Toc209605306"/>
      <w:r>
        <w:t>RESERVED</w:t>
      </w:r>
      <w:bookmarkEnd w:id="74"/>
    </w:p>
    <w:p w14:paraId="05C4CD6C" w14:textId="77777777" w:rsidR="006E4EDB" w:rsidRDefault="006E4EDB" w:rsidP="006E4EDB">
      <w:pPr>
        <w:spacing w:after="0"/>
        <w:rPr>
          <w:rFonts w:cstheme="minorHAnsi"/>
        </w:rPr>
      </w:pPr>
    </w:p>
    <w:p w14:paraId="066BCBA2" w14:textId="1FC76E04" w:rsidR="00692E80" w:rsidRPr="0084189F" w:rsidRDefault="00DE00BE" w:rsidP="00774649">
      <w:pPr>
        <w:pStyle w:val="Heading3"/>
      </w:pPr>
      <w:bookmarkStart w:id="75" w:name="_STATE_OF_NEW"/>
      <w:bookmarkStart w:id="76" w:name="_Toc209605307"/>
      <w:bookmarkEnd w:id="75"/>
      <w:r>
        <w:t>RESERVED</w:t>
      </w:r>
      <w:bookmarkEnd w:id="76"/>
      <w:r>
        <w:t xml:space="preserve">  </w:t>
      </w:r>
      <w:r w:rsidR="00692E80" w:rsidRPr="0084189F">
        <w:t xml:space="preserve"> </w:t>
      </w:r>
    </w:p>
    <w:p w14:paraId="3D906E31" w14:textId="77777777" w:rsidR="00C3025B" w:rsidRPr="007267E7" w:rsidRDefault="00C3025B" w:rsidP="0084189F">
      <w:pPr>
        <w:spacing w:after="0"/>
        <w:rPr>
          <w:szCs w:val="20"/>
        </w:rPr>
      </w:pPr>
    </w:p>
    <w:p w14:paraId="68E02E3B" w14:textId="77777777" w:rsidR="007267E7" w:rsidRPr="007267E7" w:rsidRDefault="008368C5" w:rsidP="00774649">
      <w:pPr>
        <w:pStyle w:val="Heading3"/>
      </w:pPr>
      <w:hyperlink r:id="rId35" w:history="1">
        <w:bookmarkStart w:id="77" w:name="_Toc209605308"/>
        <w:r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F26A9A">
      <w:pPr>
        <w:pStyle w:val="Heading3"/>
        <w:numPr>
          <w:ilvl w:val="0"/>
          <w:numId w:val="0"/>
        </w:numPr>
        <w:ind w:left="720" w:hanging="720"/>
        <w:rPr>
          <w:rFonts w:ascii="Arial" w:hAnsi="Arial"/>
        </w:rPr>
      </w:pPr>
      <w:bookmarkStart w:id="79" w:name="_Toc99544656"/>
      <w:bookmarkStart w:id="80" w:name="_Toc209605309"/>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774649">
      <w:pPr>
        <w:pStyle w:val="Heading2"/>
        <w:rPr>
          <w:rFonts w:eastAsia="MS Mincho"/>
        </w:rPr>
      </w:pPr>
      <w:bookmarkStart w:id="81" w:name="_Toc209605310"/>
      <w:r w:rsidRPr="0084189F">
        <w:rPr>
          <w:rFonts w:eastAsia="MS Mincho"/>
        </w:rPr>
        <w:t>TECHNICAL QUOTE</w:t>
      </w:r>
      <w:bookmarkEnd w:id="81"/>
      <w:r w:rsidRPr="0084189F">
        <w:rPr>
          <w:rFonts w:eastAsia="MS Mincho"/>
        </w:rPr>
        <w:t xml:space="preserve"> </w:t>
      </w:r>
    </w:p>
    <w:p w14:paraId="0EDBDB4B" w14:textId="77777777" w:rsidR="00555582" w:rsidRDefault="00555582" w:rsidP="00555582">
      <w:pPr>
        <w:spacing w:after="0"/>
        <w:rPr>
          <w:rFonts w:eastAsia="MS Mincho"/>
          <w:szCs w:val="20"/>
        </w:rPr>
      </w:pPr>
      <w:r>
        <w:rPr>
          <w:rFonts w:eastAsia="MS Mincho"/>
          <w:szCs w:val="20"/>
        </w:rPr>
        <w:t>Not applicable to this procurement.</w:t>
      </w:r>
    </w:p>
    <w:p w14:paraId="0D58D877" w14:textId="77777777" w:rsidR="00555582" w:rsidRDefault="00555582" w:rsidP="0084189F">
      <w:pPr>
        <w:spacing w:after="0"/>
        <w:rPr>
          <w:szCs w:val="20"/>
        </w:rPr>
      </w:pPr>
    </w:p>
    <w:p w14:paraId="42280282" w14:textId="77777777" w:rsidR="000D69C7" w:rsidRPr="0084189F" w:rsidRDefault="000D69C7" w:rsidP="00774649">
      <w:pPr>
        <w:pStyle w:val="Heading2"/>
      </w:pPr>
      <w:bookmarkStart w:id="82" w:name="_Toc209605311"/>
      <w:r w:rsidRPr="0084189F">
        <w:t>BIDDER QUOTE OVERVIEW FORM</w:t>
      </w:r>
      <w:bookmarkEnd w:id="82"/>
    </w:p>
    <w:p w14:paraId="34C0B569" w14:textId="77777777" w:rsidR="00555582" w:rsidRDefault="00555582" w:rsidP="00555582">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774649">
      <w:pPr>
        <w:pStyle w:val="Heading2"/>
      </w:pPr>
      <w:bookmarkStart w:id="83" w:name="_BIDDER_DATA_SHEET/FORM"/>
      <w:bookmarkStart w:id="84" w:name="_Toc209605312"/>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555582">
        <w:rPr>
          <w:rFonts w:cstheme="minorHAnsi"/>
          <w:spacing w:val="-1"/>
          <w:szCs w:val="20"/>
        </w:rPr>
        <w:t>Bidder should su</w:t>
      </w:r>
      <w:r w:rsidRPr="0084189F">
        <w:rPr>
          <w:rFonts w:cstheme="minorHAnsi"/>
          <w:spacing w:val="-1"/>
          <w:szCs w:val="20"/>
        </w:rPr>
        <w:t xml:space="preserve">bmit the Bidder Data Sheet with its Quote.  The Bidder Data Sheet will be used to evaluate the Bidder’s ability to </w:t>
      </w:r>
      <w:r w:rsidRPr="0084189F">
        <w:rPr>
          <w:rFonts w:cstheme="minorHAnsi"/>
          <w:spacing w:val="-1"/>
          <w:szCs w:val="20"/>
        </w:rPr>
        <w:lastRenderedPageBreak/>
        <w:t xml:space="preserve">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6D0CD2" w:rsidP="00774649">
      <w:pPr>
        <w:pStyle w:val="Heading2"/>
      </w:pPr>
      <w:hyperlink r:id="rId36" w:history="1">
        <w:bookmarkStart w:id="85" w:name="_Toc209605313"/>
        <w:r w:rsidRPr="00C960E8">
          <w:rPr>
            <w:rStyle w:val="Hyperlink"/>
          </w:rPr>
          <w:t>AFFIDAVIT OF APPAREL PRODUCTION</w:t>
        </w:r>
        <w:bookmarkEnd w:id="85"/>
      </w:hyperlink>
    </w:p>
    <w:p w14:paraId="0A222F31" w14:textId="77777777" w:rsidR="00555582" w:rsidRDefault="00555582" w:rsidP="00555582">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774649">
      <w:pPr>
        <w:pStyle w:val="Heading2"/>
      </w:pPr>
      <w:bookmarkStart w:id="86" w:name="_Toc209605314"/>
      <w:r w:rsidRPr="0084189F">
        <w:t>DISCLOSURE OF PRODUCT COMPOSITION</w:t>
      </w:r>
      <w:bookmarkEnd w:id="86"/>
    </w:p>
    <w:p w14:paraId="6C6303B3" w14:textId="77777777" w:rsidR="00555582" w:rsidRDefault="00555582" w:rsidP="00555582">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774649">
      <w:pPr>
        <w:pStyle w:val="Heading2"/>
        <w:rPr>
          <w:rFonts w:eastAsia="Arial"/>
        </w:rPr>
      </w:pPr>
      <w:bookmarkStart w:id="87" w:name="_Toc209605315"/>
      <w:r w:rsidRPr="0084189F">
        <w:rPr>
          <w:rFonts w:eastAsia="Arial"/>
        </w:rPr>
        <w:t>SPECIFICATION DATA SHEETS</w:t>
      </w:r>
      <w:bookmarkEnd w:id="87"/>
    </w:p>
    <w:p w14:paraId="7ACC97A6" w14:textId="77777777" w:rsidR="00555582" w:rsidRDefault="00555582" w:rsidP="00555582">
      <w:pPr>
        <w:spacing w:after="0"/>
        <w:rPr>
          <w:rFonts w:eastAsia="MS Mincho"/>
          <w:szCs w:val="20"/>
        </w:rPr>
      </w:pPr>
      <w:r>
        <w:rPr>
          <w:rFonts w:eastAsia="MS Mincho"/>
          <w:szCs w:val="20"/>
        </w:rPr>
        <w:t>Not applicable to this procurement.</w:t>
      </w:r>
    </w:p>
    <w:p w14:paraId="2A9ECAB0" w14:textId="77777777" w:rsidR="00555582" w:rsidRDefault="00555582" w:rsidP="0084189F">
      <w:pPr>
        <w:keepNext/>
        <w:spacing w:after="0"/>
        <w:rPr>
          <w:rFonts w:eastAsia="Arial" w:cstheme="minorHAnsi"/>
          <w:szCs w:val="20"/>
        </w:rPr>
      </w:pPr>
    </w:p>
    <w:p w14:paraId="74548A41" w14:textId="77777777" w:rsidR="002D0071" w:rsidRPr="0084189F" w:rsidRDefault="002D0071" w:rsidP="00774649">
      <w:pPr>
        <w:pStyle w:val="Heading2"/>
      </w:pPr>
      <w:bookmarkStart w:id="88" w:name="_Toc209605316"/>
      <w:r w:rsidRPr="0084189F">
        <w:t>SAMPLES AND TESTING</w:t>
      </w:r>
      <w:bookmarkEnd w:id="88"/>
    </w:p>
    <w:p w14:paraId="7D84B522" w14:textId="3293E305" w:rsidR="007A0367" w:rsidRPr="007A0367" w:rsidRDefault="007A0367" w:rsidP="00A70375">
      <w:pPr>
        <w:spacing w:after="0"/>
      </w:pPr>
      <w:r w:rsidRPr="007A0367">
        <w:t>Please refer to Bid Solicitation Section 4.3.2 (Sampling).</w:t>
      </w:r>
    </w:p>
    <w:p w14:paraId="549045C7" w14:textId="77777777" w:rsidR="002D0071" w:rsidRPr="0084189F" w:rsidRDefault="002D0071" w:rsidP="0084189F">
      <w:pPr>
        <w:spacing w:after="0"/>
        <w:rPr>
          <w:rFonts w:cstheme="minorHAnsi"/>
          <w:b/>
          <w:szCs w:val="20"/>
          <w:highlight w:val="green"/>
        </w:rPr>
      </w:pPr>
    </w:p>
    <w:p w14:paraId="32A4EF46" w14:textId="77777777" w:rsidR="006D0CD2" w:rsidRPr="0084189F" w:rsidRDefault="006D0CD2" w:rsidP="00774649">
      <w:pPr>
        <w:pStyle w:val="Heading2"/>
      </w:pPr>
      <w:bookmarkStart w:id="89" w:name="_SPECIFICATION_CONFORMANCE_FORM"/>
      <w:bookmarkStart w:id="90" w:name="_Toc209605317"/>
      <w:bookmarkEnd w:id="89"/>
      <w:r w:rsidRPr="0084189F">
        <w:t>SPECIFICATION CONFORMANCE FORM</w:t>
      </w:r>
      <w:bookmarkEnd w:id="90"/>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774649">
      <w:pPr>
        <w:pStyle w:val="Heading2"/>
      </w:pPr>
      <w:bookmarkStart w:id="91" w:name="_Toc209605318"/>
      <w:r w:rsidRPr="0084189F">
        <w:t>MANUFACTURER’S CERTIFICATION</w:t>
      </w:r>
      <w:bookmarkEnd w:id="91"/>
    </w:p>
    <w:p w14:paraId="022179A5" w14:textId="40097504" w:rsidR="003F339C" w:rsidRPr="0084189F" w:rsidRDefault="00555582" w:rsidP="0084189F">
      <w:pPr>
        <w:spacing w:after="0"/>
        <w:rPr>
          <w:rFonts w:cstheme="minorHAnsi"/>
          <w:szCs w:val="20"/>
        </w:rPr>
      </w:pPr>
      <w:r w:rsidRPr="00555582">
        <w:rPr>
          <w:rFonts w:cstheme="minorHAnsi"/>
          <w:szCs w:val="20"/>
        </w:rPr>
        <w:t>Upon the State’s request, t</w:t>
      </w:r>
      <w:r w:rsidR="003F339C" w:rsidRPr="00555582">
        <w:rPr>
          <w:rFonts w:cstheme="minorHAnsi"/>
          <w:szCs w:val="20"/>
        </w:rPr>
        <w:t>he Bidder</w:t>
      </w:r>
      <w:r w:rsidR="003F339C" w:rsidRPr="00555582">
        <w:rPr>
          <w:rFonts w:cstheme="minorHAnsi"/>
          <w:szCs w:val="20"/>
          <w:lang w:val="x-none"/>
        </w:rPr>
        <w:t xml:space="preserve"> </w:t>
      </w:r>
      <w:r w:rsidR="003F339C" w:rsidRPr="00555582">
        <w:rPr>
          <w:rFonts w:cstheme="minorHAnsi"/>
          <w:szCs w:val="20"/>
        </w:rPr>
        <w:t xml:space="preserve">should </w:t>
      </w:r>
      <w:r w:rsidR="003F339C" w:rsidRPr="00555582">
        <w:rPr>
          <w:rFonts w:cstheme="minorHAnsi"/>
          <w:szCs w:val="20"/>
          <w:lang w:val="x-none"/>
        </w:rPr>
        <w:t xml:space="preserve">submit a letter of certification from the manufacturer whose product is supplied, certifying that the </w:t>
      </w:r>
      <w:r w:rsidR="003F339C" w:rsidRPr="00555582">
        <w:rPr>
          <w:rFonts w:cstheme="minorHAnsi"/>
          <w:szCs w:val="20"/>
        </w:rPr>
        <w:t xml:space="preserve">Bidder </w:t>
      </w:r>
      <w:r w:rsidR="003F339C" w:rsidRPr="00555582">
        <w:rPr>
          <w:rFonts w:cstheme="minorHAnsi"/>
          <w:szCs w:val="20"/>
          <w:lang w:val="x-none"/>
        </w:rPr>
        <w:t xml:space="preserve">is authorized by the manufacturer to supply the </w:t>
      </w:r>
      <w:r w:rsidR="003F339C" w:rsidRPr="00555582">
        <w:rPr>
          <w:rFonts w:cstheme="minorHAnsi"/>
          <w:szCs w:val="20"/>
        </w:rPr>
        <w:t>good(s)</w:t>
      </w:r>
      <w:r w:rsidR="003F339C" w:rsidRPr="00555582">
        <w:rPr>
          <w:rFonts w:cstheme="minorHAnsi"/>
          <w:szCs w:val="20"/>
          <w:lang w:val="x-none"/>
        </w:rPr>
        <w:t xml:space="preserve"> specified.</w:t>
      </w:r>
      <w:r w:rsidR="00C9267A" w:rsidRPr="00555582">
        <w:rPr>
          <w:rFonts w:cstheme="minorHAnsi"/>
          <w:szCs w:val="20"/>
        </w:rPr>
        <w:t xml:space="preserve">  The certification must indicate that the Bidder was </w:t>
      </w:r>
      <w:r w:rsidR="00C9267A" w:rsidRPr="00555582">
        <w:rPr>
          <w:rFonts w:cstheme="minorHAnsi"/>
          <w:szCs w:val="20"/>
          <w:lang w:val="x-none"/>
        </w:rPr>
        <w:t xml:space="preserve">authorized by the manufacturer to supply the </w:t>
      </w:r>
      <w:r w:rsidR="00C9267A" w:rsidRPr="00555582">
        <w:rPr>
          <w:rFonts w:cstheme="minorHAnsi"/>
          <w:szCs w:val="20"/>
        </w:rPr>
        <w:t>good(s)</w:t>
      </w:r>
      <w:r w:rsidR="00C9267A" w:rsidRPr="00555582">
        <w:rPr>
          <w:rFonts w:cstheme="minorHAnsi"/>
          <w:szCs w:val="20"/>
          <w:lang w:val="x-none"/>
        </w:rPr>
        <w:t xml:space="preserve"> specified</w:t>
      </w:r>
      <w:r w:rsidR="00C9267A" w:rsidRPr="00555582">
        <w:rPr>
          <w:rFonts w:cstheme="minorHAnsi"/>
          <w:szCs w:val="20"/>
        </w:rPr>
        <w:t xml:space="preserve"> as of the Quote Opening Date.</w:t>
      </w:r>
      <w:r w:rsidR="003F339C" w:rsidRPr="00555582">
        <w:rPr>
          <w:rFonts w:cstheme="minorHAnsi"/>
          <w:szCs w:val="20"/>
          <w:lang w:val="x-none"/>
        </w:rPr>
        <w:t xml:space="preserve"> The State reserves the right to request such certification and to require that such certification be </w:t>
      </w:r>
      <w:r w:rsidR="003F339C" w:rsidRPr="00555582">
        <w:rPr>
          <w:rFonts w:cstheme="minorHAnsi"/>
          <w:szCs w:val="20"/>
        </w:rPr>
        <w:t>provided</w:t>
      </w:r>
      <w:r w:rsidR="003F339C" w:rsidRPr="00555582">
        <w:rPr>
          <w:rFonts w:cstheme="minorHAnsi"/>
          <w:szCs w:val="20"/>
          <w:lang w:val="x-none"/>
        </w:rPr>
        <w:t xml:space="preserve"> within five (5) </w:t>
      </w:r>
      <w:r w:rsidR="00BF12EF" w:rsidRPr="00555582">
        <w:rPr>
          <w:rFonts w:cstheme="minorHAnsi"/>
          <w:szCs w:val="20"/>
        </w:rPr>
        <w:t>B</w:t>
      </w:r>
      <w:r w:rsidR="003F339C" w:rsidRPr="00555582">
        <w:rPr>
          <w:rFonts w:cstheme="minorHAnsi"/>
          <w:szCs w:val="20"/>
        </w:rPr>
        <w:t xml:space="preserve">usiness </w:t>
      </w:r>
      <w:r w:rsidR="00BF12EF" w:rsidRPr="00555582">
        <w:rPr>
          <w:rFonts w:cstheme="minorHAnsi"/>
          <w:szCs w:val="20"/>
        </w:rPr>
        <w:t>D</w:t>
      </w:r>
      <w:r w:rsidR="003F339C" w:rsidRPr="00555582">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66F20629" w14:textId="60013DAA" w:rsidR="00DD11D8" w:rsidRPr="00523BFE" w:rsidRDefault="00523BFE" w:rsidP="00523BFE">
      <w:pPr>
        <w:pStyle w:val="Heading2"/>
        <w:rPr>
          <w:rFonts w:cstheme="minorHAnsi"/>
        </w:rPr>
      </w:pPr>
      <w:bookmarkStart w:id="92" w:name="_ATTACHMENT_6_–"/>
      <w:bookmarkStart w:id="93" w:name="_Toc209605319"/>
      <w:bookmarkEnd w:id="92"/>
      <w:r>
        <w:t>RESEREVED.</w:t>
      </w:r>
      <w:bookmarkEnd w:id="93"/>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774649">
      <w:pPr>
        <w:pStyle w:val="Heading2"/>
      </w:pPr>
      <w:bookmarkStart w:id="94" w:name="_Toc209605320"/>
      <w:r w:rsidRPr="0084189F">
        <w:t>PRICE LIST AND/OR CATALOG</w:t>
      </w:r>
      <w:bookmarkEnd w:id="94"/>
    </w:p>
    <w:p w14:paraId="2E387743" w14:textId="77777777" w:rsidR="00555582" w:rsidRDefault="00555582" w:rsidP="00555582">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774649">
      <w:pPr>
        <w:pStyle w:val="Heading2"/>
      </w:pPr>
      <w:bookmarkStart w:id="95" w:name="_Toc209605321"/>
      <w:r w:rsidRPr="0084189F">
        <w:t>MANAGEMENT OVERVIEW</w:t>
      </w:r>
      <w:bookmarkEnd w:id="95"/>
    </w:p>
    <w:p w14:paraId="4A54B5A8" w14:textId="77777777" w:rsidR="00555582" w:rsidRDefault="00555582" w:rsidP="00555582">
      <w:pPr>
        <w:spacing w:after="0"/>
        <w:rPr>
          <w:rFonts w:eastAsia="MS Mincho"/>
          <w:szCs w:val="20"/>
        </w:rPr>
      </w:pPr>
      <w:r>
        <w:rPr>
          <w:rFonts w:eastAsia="MS Mincho"/>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774649">
      <w:pPr>
        <w:pStyle w:val="Heading2"/>
      </w:pPr>
      <w:bookmarkStart w:id="96" w:name="_Toc209605322"/>
      <w:r w:rsidRPr="0084189F">
        <w:t>CONTRACT MANAGEMENT</w:t>
      </w:r>
      <w:bookmarkEnd w:id="96"/>
    </w:p>
    <w:p w14:paraId="243140F2" w14:textId="77777777" w:rsidR="00555582" w:rsidRDefault="00555582" w:rsidP="00555582">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774649">
      <w:pPr>
        <w:pStyle w:val="Heading2"/>
      </w:pPr>
      <w:bookmarkStart w:id="97" w:name="_Toc209605323"/>
      <w:r w:rsidRPr="0084189F">
        <w:t>CONTRACT SCHEDULE</w:t>
      </w:r>
      <w:bookmarkEnd w:id="97"/>
    </w:p>
    <w:p w14:paraId="52D9A05B" w14:textId="77777777" w:rsidR="00555582" w:rsidRDefault="00555582" w:rsidP="00555582">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774649">
      <w:pPr>
        <w:pStyle w:val="Heading2"/>
      </w:pPr>
      <w:bookmarkStart w:id="98" w:name="_Toc209605324"/>
      <w:r w:rsidRPr="0084189F">
        <w:lastRenderedPageBreak/>
        <w:t>MOBILIZATION PLAN</w:t>
      </w:r>
      <w:bookmarkEnd w:id="98"/>
    </w:p>
    <w:p w14:paraId="5180B981" w14:textId="620D8B25" w:rsidR="00CF7DDA" w:rsidRPr="0084189F" w:rsidRDefault="00CF7DDA" w:rsidP="00EA255C">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CF7DDA">
        <w:rPr>
          <w:color w:val="000000"/>
          <w:szCs w:val="20"/>
        </w:rPr>
        <w:t>Bidder</w:t>
      </w:r>
      <w:r w:rsidRPr="00CF7DDA">
        <w:rPr>
          <w:rFonts w:eastAsia="MS Mincho"/>
          <w:szCs w:val="20"/>
        </w:rPr>
        <w:t xml:space="preserve"> </w:t>
      </w:r>
      <w:r w:rsidR="00B044EE">
        <w:rPr>
          <w:rFonts w:eastAsia="MS Mincho"/>
          <w:szCs w:val="20"/>
        </w:rPr>
        <w:t xml:space="preserve">should </w:t>
      </w:r>
      <w:r w:rsidRPr="00CF7DDA">
        <w:rPr>
          <w:rFonts w:eastAsia="MS Mincho"/>
          <w:szCs w:val="20"/>
        </w:rPr>
        <w:t>include</w:t>
      </w:r>
      <w:r w:rsidRPr="0084189F">
        <w:rPr>
          <w:rFonts w:eastAsia="MS Mincho"/>
          <w:szCs w:val="20"/>
        </w:rPr>
        <w:t xml:space="preserve"> as part of its Quote</w:t>
      </w:r>
      <w:r w:rsidR="005C39E3">
        <w:rPr>
          <w:rFonts w:eastAsia="MS Mincho"/>
          <w:szCs w:val="20"/>
        </w:rPr>
        <w:t>,</w:t>
      </w:r>
      <w:r w:rsidRPr="0084189F">
        <w:rPr>
          <w:rFonts w:eastAsia="MS Mincho"/>
          <w:szCs w:val="20"/>
        </w:rPr>
        <w:t xml:space="preserv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F0234F">
        <w:rPr>
          <w:rFonts w:eastAsia="MS Mincho"/>
          <w:szCs w:val="20"/>
        </w:rPr>
        <w:t xml:space="preserve">twelve (12) </w:t>
      </w:r>
      <w:r w:rsidRPr="0084189F">
        <w:rPr>
          <w:rFonts w:eastAsia="MS Mincho"/>
          <w:szCs w:val="20"/>
        </w:rPr>
        <w:t xml:space="preserve"> weeks.</w:t>
      </w:r>
    </w:p>
    <w:p w14:paraId="52597A7B" w14:textId="77777777" w:rsidR="00CF7DDA" w:rsidRPr="0084189F" w:rsidRDefault="00CF7DDA" w:rsidP="00CF7DDA">
      <w:pPr>
        <w:spacing w:after="0"/>
        <w:rPr>
          <w:rFonts w:eastAsia="MS Mincho"/>
          <w:szCs w:val="20"/>
        </w:rPr>
      </w:pPr>
    </w:p>
    <w:p w14:paraId="4DBC9ABF" w14:textId="77777777" w:rsidR="00CF7DDA" w:rsidRPr="0084189F" w:rsidRDefault="00CF7DDA" w:rsidP="00EA255C">
      <w:pPr>
        <w:spacing w:after="0"/>
        <w:jc w:val="both"/>
        <w:rPr>
          <w:rFonts w:eastAsia="MS Mincho"/>
          <w:szCs w:val="20"/>
        </w:rPr>
      </w:pPr>
      <w:r w:rsidRPr="0084189F">
        <w:rPr>
          <w:rFonts w:eastAsia="MS Mincho"/>
          <w:szCs w:val="20"/>
        </w:rPr>
        <w:t xml:space="preserve">Such mobilization </w:t>
      </w:r>
      <w:r w:rsidRPr="00CF7DDA">
        <w:rPr>
          <w:rFonts w:eastAsia="MS Mincho"/>
          <w:szCs w:val="20"/>
        </w:rPr>
        <w:t>plan should include</w:t>
      </w:r>
      <w:r w:rsidRPr="0084189F">
        <w:rPr>
          <w:rFonts w:eastAsia="MS Mincho"/>
          <w:szCs w:val="20"/>
        </w:rPr>
        <w:t xml:space="preserve"> the following elements:</w:t>
      </w:r>
    </w:p>
    <w:p w14:paraId="578977F6" w14:textId="07C55470" w:rsidR="00CF7DDA" w:rsidRPr="00CF7DDA" w:rsidRDefault="00CF7DDA" w:rsidP="00EA255C">
      <w:pPr>
        <w:pStyle w:val="ListParagraph"/>
        <w:numPr>
          <w:ilvl w:val="0"/>
          <w:numId w:val="57"/>
        </w:numPr>
        <w:rPr>
          <w:rFonts w:eastAsia="MS Mincho"/>
        </w:rPr>
      </w:pPr>
      <w:r w:rsidRPr="0084189F">
        <w:rPr>
          <w:rFonts w:eastAsia="MS Mincho"/>
        </w:rPr>
        <w:t xml:space="preserve">A detailed timetable for the mobilization period of </w:t>
      </w:r>
      <w:r w:rsidR="00F0234F">
        <w:rPr>
          <w:rFonts w:eastAsia="MS Mincho"/>
          <w:szCs w:val="20"/>
        </w:rPr>
        <w:t>twelve (12)</w:t>
      </w:r>
      <w:r w:rsidRPr="0084189F">
        <w:rPr>
          <w:rFonts w:eastAsia="MS Mincho"/>
        </w:rPr>
        <w:t xml:space="preserve"> weeks.  This </w:t>
      </w:r>
      <w:r w:rsidRPr="00CF7DDA">
        <w:rPr>
          <w:rFonts w:eastAsia="MS Mincho"/>
        </w:rPr>
        <w:t xml:space="preserve">timetable should be designed to demonstrate how the </w:t>
      </w:r>
      <w:r w:rsidRPr="00CF7DDA">
        <w:rPr>
          <w:color w:val="000000"/>
        </w:rPr>
        <w:t>Bidder</w:t>
      </w:r>
      <w:r w:rsidRPr="00CF7DDA">
        <w:rPr>
          <w:rFonts w:eastAsia="MS Mincho"/>
        </w:rPr>
        <w:t xml:space="preserve"> will have the personnel and equipment it needs to begin work on the </w:t>
      </w:r>
      <w:r w:rsidRPr="00CF7DDA">
        <w:rPr>
          <w:color w:val="000000"/>
        </w:rPr>
        <w:t>Contract</w:t>
      </w:r>
      <w:r w:rsidRPr="00CF7DDA">
        <w:rPr>
          <w:rFonts w:eastAsia="MS Mincho"/>
        </w:rPr>
        <w:t xml:space="preserve"> up and operational from the date of notification of award;</w:t>
      </w:r>
    </w:p>
    <w:p w14:paraId="4FCC0BC2" w14:textId="288C1778" w:rsidR="00CF7DDA" w:rsidRPr="00CF7DDA" w:rsidRDefault="00CF7DDA" w:rsidP="00EA255C">
      <w:pPr>
        <w:pStyle w:val="ListParagraph"/>
        <w:numPr>
          <w:ilvl w:val="0"/>
          <w:numId w:val="57"/>
        </w:numPr>
        <w:rPr>
          <w:rFonts w:eastAsia="MS Mincho"/>
        </w:rPr>
      </w:pPr>
      <w:r w:rsidRPr="00CF7DDA">
        <w:rPr>
          <w:rFonts w:eastAsia="MS Mincho"/>
        </w:rPr>
        <w:t>The Bidder’s plan for the deployment and use of management, supervisory or other key personnel during the mobilization period. The plan should show all management, supervisory and key personnel that will be assigned to manage</w:t>
      </w:r>
      <w:r w:rsidRPr="0084189F">
        <w:rPr>
          <w:rFonts w:eastAsia="MS Mincho"/>
        </w:rPr>
        <w:t xml:space="preserve">, supervise and monitor the Bidder’s mobilization of the </w:t>
      </w:r>
      <w:r w:rsidRPr="0084189F">
        <w:rPr>
          <w:color w:val="000000"/>
        </w:rPr>
        <w:t>Contract</w:t>
      </w:r>
      <w:r w:rsidRPr="0084189F">
        <w:rPr>
          <w:rFonts w:eastAsia="MS Mincho"/>
        </w:rPr>
        <w:t xml:space="preserve"> within the period of </w:t>
      </w:r>
      <w:r w:rsidR="00F0234F">
        <w:rPr>
          <w:rFonts w:eastAsia="MS Mincho"/>
          <w:szCs w:val="20"/>
        </w:rPr>
        <w:t xml:space="preserve">twelve (12) </w:t>
      </w:r>
      <w:r w:rsidRPr="0084189F">
        <w:rPr>
          <w:rFonts w:eastAsia="MS Mincho"/>
        </w:rPr>
        <w:t xml:space="preserve">weeks. The </w:t>
      </w:r>
      <w:r w:rsidRPr="00CF7DDA">
        <w:rPr>
          <w:color w:val="000000"/>
        </w:rPr>
        <w:t>Bidder</w:t>
      </w:r>
      <w:r w:rsidRPr="00CF7DDA">
        <w:rPr>
          <w:rFonts w:eastAsia="MS Mincho"/>
        </w:rPr>
        <w:t xml:space="preserve"> should clearly identify management, supervisory or other key personnel that will be assigned only during the mobilization;</w:t>
      </w:r>
    </w:p>
    <w:p w14:paraId="61EBE0D3" w14:textId="47D62A83" w:rsidR="00CF7DDA" w:rsidRPr="0084189F" w:rsidRDefault="00CF7DDA" w:rsidP="00EA255C">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F0234F">
        <w:rPr>
          <w:rFonts w:eastAsia="MS Mincho"/>
          <w:szCs w:val="20"/>
        </w:rPr>
        <w:t xml:space="preserve">twelve (12) </w:t>
      </w:r>
      <w:r w:rsidRPr="0084189F">
        <w:rPr>
          <w:rFonts w:eastAsia="MS Mincho"/>
        </w:rPr>
        <w:t xml:space="preserve">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CF7DDA">
        <w:rPr>
          <w:color w:val="000000" w:themeColor="text1"/>
        </w:rPr>
        <w:t>Bidder</w:t>
      </w:r>
      <w:r w:rsidRPr="00CF7DDA">
        <w:t xml:space="preserve"> should include, as</w:t>
      </w:r>
      <w:r w:rsidRPr="0084189F">
        <w:t xml:space="preserve">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311CE634" w14:textId="77777777" w:rsidR="00CF7DDA" w:rsidRPr="0084189F" w:rsidRDefault="00CF7DDA" w:rsidP="00EA255C">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3464F38E" w14:textId="6EC885D5" w:rsidR="00F944FD" w:rsidRDefault="00F944FD" w:rsidP="0084189F">
      <w:pPr>
        <w:spacing w:after="0"/>
        <w:rPr>
          <w:rFonts w:eastAsia="MS Mincho"/>
          <w:szCs w:val="20"/>
        </w:rPr>
      </w:pPr>
    </w:p>
    <w:p w14:paraId="3372A05A" w14:textId="6B7D85E1" w:rsidR="00B044EE" w:rsidRDefault="00B044EE" w:rsidP="00EA255C">
      <w:pPr>
        <w:spacing w:after="0"/>
        <w:jc w:val="both"/>
        <w:rPr>
          <w:rFonts w:eastAsia="MS Mincho"/>
          <w:szCs w:val="20"/>
        </w:rPr>
      </w:pPr>
      <w:r w:rsidRPr="00EA255C">
        <w:rPr>
          <w:szCs w:val="20"/>
        </w:rPr>
        <w:t xml:space="preserve">If a Bidder does not submit the Mobilization Plan with the Quote, the Bidder must comply within </w:t>
      </w:r>
      <w:r>
        <w:rPr>
          <w:szCs w:val="20"/>
        </w:rPr>
        <w:t xml:space="preserve">seven </w:t>
      </w:r>
      <w:r w:rsidRPr="00EA255C">
        <w:rPr>
          <w:szCs w:val="20"/>
        </w:rPr>
        <w:t>(</w:t>
      </w:r>
      <w:r>
        <w:rPr>
          <w:szCs w:val="20"/>
        </w:rPr>
        <w:t>7</w:t>
      </w:r>
      <w:r w:rsidRPr="00EA255C">
        <w:rPr>
          <w:szCs w:val="20"/>
        </w:rPr>
        <w:t>) Business Days of the State’s request or the State may deem the Quote non-responsive.</w:t>
      </w:r>
    </w:p>
    <w:p w14:paraId="5C207B2F" w14:textId="77777777" w:rsidR="00B044EE" w:rsidRPr="0084189F" w:rsidRDefault="00B044EE" w:rsidP="0084189F">
      <w:pPr>
        <w:spacing w:after="0"/>
        <w:rPr>
          <w:rFonts w:eastAsia="MS Mincho"/>
          <w:szCs w:val="20"/>
        </w:rPr>
      </w:pPr>
    </w:p>
    <w:p w14:paraId="1A3EFF78" w14:textId="77777777" w:rsidR="00F944FD" w:rsidRPr="0084189F" w:rsidRDefault="00F944FD" w:rsidP="00774649">
      <w:pPr>
        <w:pStyle w:val="Heading2"/>
      </w:pPr>
      <w:bookmarkStart w:id="99" w:name="_Toc209605325"/>
      <w:r w:rsidRPr="0084189F">
        <w:t>ADDITIONAL PLAN(S)</w:t>
      </w:r>
      <w:bookmarkEnd w:id="99"/>
    </w:p>
    <w:p w14:paraId="7DDB6D91" w14:textId="6531E1AA" w:rsidR="00F944FD" w:rsidRPr="0084189F" w:rsidRDefault="00555582" w:rsidP="0084189F">
      <w:pPr>
        <w:spacing w:after="0"/>
        <w:rPr>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774649">
      <w:pPr>
        <w:pStyle w:val="Heading2"/>
        <w:rPr>
          <w:rFonts w:eastAsia="MS Mincho"/>
        </w:rPr>
      </w:pPr>
      <w:bookmarkStart w:id="100" w:name="_Toc209605326"/>
      <w:r w:rsidRPr="0084189F">
        <w:rPr>
          <w:rFonts w:eastAsia="MS Mincho"/>
        </w:rPr>
        <w:t>ORGANIZATIONAL EXPERIENCE</w:t>
      </w:r>
      <w:bookmarkEnd w:id="100"/>
    </w:p>
    <w:p w14:paraId="0E7FDA3A" w14:textId="77777777" w:rsidR="00555582" w:rsidRDefault="00555582" w:rsidP="00555582">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774649">
      <w:pPr>
        <w:pStyle w:val="Heading2"/>
      </w:pPr>
      <w:bookmarkStart w:id="101" w:name="_Toc209605327"/>
      <w:r w:rsidRPr="0084189F">
        <w:t>LOCATION</w:t>
      </w:r>
      <w:bookmarkEnd w:id="101"/>
    </w:p>
    <w:p w14:paraId="30DCD384" w14:textId="77777777" w:rsidR="00555582" w:rsidRDefault="00555582" w:rsidP="00555582">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774649">
      <w:pPr>
        <w:pStyle w:val="Heading2"/>
      </w:pPr>
      <w:bookmarkStart w:id="102" w:name="_Toc209605328"/>
      <w:r w:rsidRPr="0084189F">
        <w:t>ORGANIZATION CHARTS</w:t>
      </w:r>
      <w:bookmarkEnd w:id="102"/>
    </w:p>
    <w:p w14:paraId="7B8C4AF2" w14:textId="77777777" w:rsidR="00555582" w:rsidRDefault="00555582" w:rsidP="00555582">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774649">
      <w:pPr>
        <w:pStyle w:val="Heading2"/>
      </w:pPr>
      <w:bookmarkStart w:id="103" w:name="_Toc209605329"/>
      <w:r w:rsidRPr="0084189F">
        <w:t>RESUMES</w:t>
      </w:r>
      <w:bookmarkEnd w:id="103"/>
    </w:p>
    <w:p w14:paraId="17095AD2" w14:textId="77777777" w:rsidR="00555582" w:rsidRDefault="00555582" w:rsidP="00EA255C">
      <w:pPr>
        <w:spacing w:after="0"/>
        <w:jc w:val="both"/>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774649">
      <w:pPr>
        <w:pStyle w:val="Heading2"/>
      </w:pPr>
      <w:bookmarkStart w:id="104" w:name="_Toc209605330"/>
      <w:r w:rsidRPr="0084189F">
        <w:t>EXPERIENCE WITH CONTRACTS OF SIMILAR SIZE AND SCOPE</w:t>
      </w:r>
      <w:bookmarkEnd w:id="104"/>
    </w:p>
    <w:p w14:paraId="675B5B5D" w14:textId="77777777" w:rsidR="00D228B5" w:rsidRPr="0084189F" w:rsidRDefault="00D228B5" w:rsidP="00D228B5">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6CCDEFE" w14:textId="77777777" w:rsidR="00D228B5" w:rsidRPr="0084189F" w:rsidRDefault="00D228B5" w:rsidP="00D228B5">
      <w:pPr>
        <w:spacing w:after="0"/>
        <w:rPr>
          <w:szCs w:val="20"/>
        </w:rPr>
      </w:pPr>
    </w:p>
    <w:p w14:paraId="6C9398CD" w14:textId="77777777" w:rsidR="00D228B5" w:rsidRPr="0084189F" w:rsidRDefault="00D228B5" w:rsidP="00D228B5">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7559EB34" w14:textId="77777777" w:rsidR="00D228B5" w:rsidRPr="0084189F" w:rsidRDefault="00D228B5" w:rsidP="00D228B5">
      <w:pPr>
        <w:spacing w:after="0"/>
        <w:rPr>
          <w:szCs w:val="20"/>
        </w:rPr>
      </w:pPr>
    </w:p>
    <w:p w14:paraId="15A1181D" w14:textId="2476C77B" w:rsidR="00D228B5" w:rsidRDefault="00D228B5" w:rsidP="00D228B5">
      <w:pPr>
        <w:spacing w:after="0"/>
        <w:rPr>
          <w:szCs w:val="20"/>
        </w:rPr>
      </w:pPr>
      <w:r w:rsidRPr="0084189F">
        <w:rPr>
          <w:szCs w:val="20"/>
        </w:rPr>
        <w:lastRenderedPageBreak/>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7BCF6E5B" w14:textId="7AA64CD1" w:rsidR="00EA255C" w:rsidRDefault="00EA255C" w:rsidP="00D228B5">
      <w:pPr>
        <w:spacing w:after="0"/>
        <w:rPr>
          <w:szCs w:val="20"/>
        </w:rPr>
      </w:pPr>
    </w:p>
    <w:p w14:paraId="58DDD4A7" w14:textId="3BF83E4A" w:rsidR="00EA255C" w:rsidRPr="00EA255C" w:rsidRDefault="00EA255C" w:rsidP="00D228B5">
      <w:pPr>
        <w:spacing w:after="0"/>
        <w:rPr>
          <w:szCs w:val="20"/>
        </w:rPr>
      </w:pPr>
      <w:r w:rsidRPr="00EA255C">
        <w:rPr>
          <w:szCs w:val="20"/>
        </w:rPr>
        <w:t>If a Bidder does not submit this information with the Quote, the Bidder must comply within three (3) Business Days of the State’s request.</w:t>
      </w:r>
    </w:p>
    <w:p w14:paraId="2D9CB5C8" w14:textId="77777777" w:rsidR="00F944FD" w:rsidRPr="0084189F" w:rsidRDefault="00F944FD" w:rsidP="0084189F">
      <w:pPr>
        <w:spacing w:after="0"/>
        <w:rPr>
          <w:szCs w:val="20"/>
        </w:rPr>
      </w:pPr>
    </w:p>
    <w:p w14:paraId="1A7F1BD4" w14:textId="77777777" w:rsidR="00F944FD" w:rsidRPr="0084189F" w:rsidRDefault="00F944FD" w:rsidP="00774649">
      <w:pPr>
        <w:pStyle w:val="Heading2"/>
      </w:pPr>
      <w:bookmarkStart w:id="105" w:name="_Toc209605331"/>
      <w:r w:rsidRPr="0084189F">
        <w:t xml:space="preserve">FINANCIAL CAPABILITY OF THE </w:t>
      </w:r>
      <w:r w:rsidRPr="0084189F">
        <w:rPr>
          <w:color w:val="000000"/>
        </w:rPr>
        <w:t>BIDDER</w:t>
      </w:r>
      <w:bookmarkEnd w:id="105"/>
    </w:p>
    <w:p w14:paraId="195B60AC" w14:textId="20841570" w:rsidR="00F944FD" w:rsidRDefault="00555582" w:rsidP="00F203CB">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F203CB">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F203CB">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03CB">
      <w:pPr>
        <w:spacing w:after="0"/>
        <w:jc w:val="both"/>
        <w:rPr>
          <w:szCs w:val="20"/>
        </w:rPr>
      </w:pPr>
    </w:p>
    <w:p w14:paraId="3F780A8C" w14:textId="220A8C7A" w:rsidR="00F944FD" w:rsidRPr="0084189F" w:rsidRDefault="00F944FD" w:rsidP="00F203CB">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03CB">
      <w:pPr>
        <w:spacing w:after="0"/>
        <w:jc w:val="both"/>
        <w:rPr>
          <w:szCs w:val="20"/>
        </w:rPr>
      </w:pPr>
    </w:p>
    <w:p w14:paraId="67859772" w14:textId="77777777" w:rsidR="00F944FD" w:rsidRPr="0084189F" w:rsidRDefault="00F944FD" w:rsidP="00F203CB">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774649">
      <w:pPr>
        <w:pStyle w:val="Heading2"/>
        <w:rPr>
          <w:rFonts w:eastAsia="MS Mincho"/>
        </w:rPr>
      </w:pPr>
      <w:bookmarkStart w:id="106" w:name="_STATE-SUPPLIED_PRICE_SHEET"/>
      <w:bookmarkStart w:id="107" w:name="_Toc209605332"/>
      <w:bookmarkEnd w:id="10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89B2F05" w:rsidR="00C203BB" w:rsidRDefault="00C203BB" w:rsidP="00C203BB">
      <w:pPr>
        <w:spacing w:after="0"/>
        <w:rPr>
          <w:szCs w:val="20"/>
        </w:rPr>
      </w:pPr>
    </w:p>
    <w:p w14:paraId="3F64BE23" w14:textId="4151069D" w:rsidR="00703A96" w:rsidRDefault="00703A96" w:rsidP="00703A96">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 s</w:t>
      </w:r>
      <w:r w:rsidR="00ED4029">
        <w:rPr>
          <w:szCs w:val="20"/>
        </w:rPr>
        <w:t>even</w:t>
      </w:r>
      <w:r w:rsidRPr="00B133B8">
        <w:rPr>
          <w:szCs w:val="20"/>
        </w:rPr>
        <w:t xml:space="preserve"> (</w:t>
      </w:r>
      <w:r w:rsidR="00ED4029">
        <w:rPr>
          <w:szCs w:val="20"/>
        </w:rPr>
        <w:t>7</w:t>
      </w:r>
      <w:r w:rsidRPr="00B133B8">
        <w:rPr>
          <w:szCs w:val="20"/>
        </w:rPr>
        <w:t>) price line items, which are listed</w:t>
      </w:r>
      <w:r>
        <w:rPr>
          <w:szCs w:val="20"/>
        </w:rPr>
        <w:t xml:space="preserve"> below:</w:t>
      </w:r>
    </w:p>
    <w:p w14:paraId="16DF0A7A" w14:textId="5BFCDF42" w:rsidR="00703A96" w:rsidRDefault="00703A96" w:rsidP="00703A96">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D4029" w:rsidRPr="00B133B8" w14:paraId="2EDF98F9" w14:textId="77777777" w:rsidTr="00657089">
        <w:tc>
          <w:tcPr>
            <w:tcW w:w="1345" w:type="dxa"/>
          </w:tcPr>
          <w:p w14:paraId="7EB20935"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0F183616"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D4029" w:rsidRPr="00B133B8" w14:paraId="179642C8" w14:textId="77777777" w:rsidTr="00657089">
        <w:tc>
          <w:tcPr>
            <w:tcW w:w="1345" w:type="dxa"/>
            <w:vAlign w:val="center"/>
          </w:tcPr>
          <w:p w14:paraId="52FC5E06" w14:textId="77777777" w:rsidR="00ED4029" w:rsidRPr="00B133B8" w:rsidRDefault="00ED4029" w:rsidP="00657089">
            <w:pPr>
              <w:jc w:val="center"/>
              <w:rPr>
                <w:rFonts w:asciiTheme="minorHAnsi" w:hAnsiTheme="minorHAnsi" w:cstheme="minorHAnsi"/>
              </w:rPr>
            </w:pPr>
            <w:r w:rsidRPr="00B133B8">
              <w:rPr>
                <w:rFonts w:asciiTheme="minorHAnsi" w:hAnsiTheme="minorHAnsi" w:cstheme="minorHAnsi"/>
              </w:rPr>
              <w:t>1</w:t>
            </w:r>
          </w:p>
        </w:tc>
        <w:tc>
          <w:tcPr>
            <w:tcW w:w="9445" w:type="dxa"/>
          </w:tcPr>
          <w:p w14:paraId="36AFF6A7" w14:textId="77777777" w:rsidR="00ED4029" w:rsidRPr="00B133B8" w:rsidRDefault="00ED4029" w:rsidP="00657089">
            <w:pPr>
              <w:jc w:val="both"/>
              <w:rPr>
                <w:rFonts w:asciiTheme="minorHAnsi" w:hAnsiTheme="minorHAnsi" w:cstheme="minorHAnsi"/>
              </w:rPr>
            </w:pPr>
            <w:r>
              <w:rPr>
                <w:rFonts w:asciiTheme="minorHAnsi" w:hAnsiTheme="minorHAnsi" w:cstheme="minorHAnsi"/>
              </w:rPr>
              <w:t>Aluminum Alloy Coil Stock (Metric Ton), as specified in Bid Solicitation Section 4.1.</w:t>
            </w:r>
          </w:p>
        </w:tc>
      </w:tr>
      <w:tr w:rsidR="00ED4029" w:rsidRPr="00B133B8" w14:paraId="0615DFDA" w14:textId="77777777" w:rsidTr="00657089">
        <w:tc>
          <w:tcPr>
            <w:tcW w:w="1345" w:type="dxa"/>
            <w:vAlign w:val="center"/>
          </w:tcPr>
          <w:p w14:paraId="7A8CAB86"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2</w:t>
            </w:r>
          </w:p>
        </w:tc>
        <w:tc>
          <w:tcPr>
            <w:tcW w:w="9445" w:type="dxa"/>
          </w:tcPr>
          <w:p w14:paraId="019D2EB7" w14:textId="77777777" w:rsidR="00ED4029" w:rsidRPr="00B133B8" w:rsidRDefault="00ED4029" w:rsidP="00657089">
            <w:pPr>
              <w:jc w:val="both"/>
              <w:rPr>
                <w:rFonts w:asciiTheme="minorHAnsi" w:hAnsiTheme="minorHAnsi" w:cstheme="minorHAnsi"/>
              </w:rPr>
            </w:pPr>
            <w:r>
              <w:rPr>
                <w:rFonts w:asciiTheme="minorHAnsi" w:hAnsiTheme="minorHAnsi" w:cstheme="minorHAnsi"/>
              </w:rPr>
              <w:t>Printed Reflective Sheeting 2-Color (Plate Pair), as specified in Bid Solicitation Section 4.2.</w:t>
            </w:r>
          </w:p>
        </w:tc>
      </w:tr>
      <w:tr w:rsidR="00ED4029" w:rsidRPr="007E4CC0" w14:paraId="0DC33A51" w14:textId="77777777" w:rsidTr="00657089">
        <w:tc>
          <w:tcPr>
            <w:tcW w:w="1345" w:type="dxa"/>
            <w:vAlign w:val="center"/>
          </w:tcPr>
          <w:p w14:paraId="1039589C"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3</w:t>
            </w:r>
          </w:p>
        </w:tc>
        <w:tc>
          <w:tcPr>
            <w:tcW w:w="9445" w:type="dxa"/>
          </w:tcPr>
          <w:p w14:paraId="0309104E"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ED4029" w:rsidRPr="007E4CC0" w14:paraId="1176648E" w14:textId="77777777" w:rsidTr="00657089">
        <w:tc>
          <w:tcPr>
            <w:tcW w:w="1345" w:type="dxa"/>
            <w:vAlign w:val="center"/>
          </w:tcPr>
          <w:p w14:paraId="15A0E105"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4</w:t>
            </w:r>
          </w:p>
        </w:tc>
        <w:tc>
          <w:tcPr>
            <w:tcW w:w="9445" w:type="dxa"/>
          </w:tcPr>
          <w:p w14:paraId="57E54434"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ED4029" w14:paraId="0CC815B7" w14:textId="77777777" w:rsidTr="00657089">
        <w:tc>
          <w:tcPr>
            <w:tcW w:w="1345" w:type="dxa"/>
            <w:vAlign w:val="center"/>
          </w:tcPr>
          <w:p w14:paraId="05FC433A"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5</w:t>
            </w:r>
          </w:p>
        </w:tc>
        <w:tc>
          <w:tcPr>
            <w:tcW w:w="9445" w:type="dxa"/>
          </w:tcPr>
          <w:p w14:paraId="39ABBEEB" w14:textId="67DA4ADF" w:rsidR="00ED4029" w:rsidRDefault="007B22C9" w:rsidP="00657089">
            <w:pPr>
              <w:jc w:val="both"/>
              <w:rPr>
                <w:rFonts w:cstheme="minorHAnsi"/>
              </w:rPr>
            </w:pPr>
            <w:r>
              <w:rPr>
                <w:rFonts w:asciiTheme="minorHAnsi" w:hAnsiTheme="minorHAnsi" w:cstheme="minorHAnsi"/>
              </w:rPr>
              <w:t>Printed Reflective Sheeting 2-Color Motorcycle Plate (Single Plate), as specified in Bid Solicitation Section 4.2</w:t>
            </w:r>
          </w:p>
        </w:tc>
      </w:tr>
      <w:tr w:rsidR="00ED4029" w:rsidRPr="00FD4A32" w14:paraId="4FC39BAC" w14:textId="77777777" w:rsidTr="00657089">
        <w:tc>
          <w:tcPr>
            <w:tcW w:w="1345" w:type="dxa"/>
            <w:vAlign w:val="center"/>
          </w:tcPr>
          <w:p w14:paraId="72F5C6DF"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6</w:t>
            </w:r>
          </w:p>
        </w:tc>
        <w:tc>
          <w:tcPr>
            <w:tcW w:w="9445" w:type="dxa"/>
          </w:tcPr>
          <w:p w14:paraId="59DB5E75" w14:textId="55779919" w:rsidR="00ED4029" w:rsidRPr="00FD4A32" w:rsidRDefault="00ED4029" w:rsidP="00657089">
            <w:r w:rsidRPr="00FD4A32">
              <w:rPr>
                <w:rFonts w:asciiTheme="minorHAnsi" w:hAnsiTheme="minorHAnsi" w:cstheme="minorHAnsi"/>
              </w:rPr>
              <w:t>Agency Use Net Line - Quarterly Price Adjustment For Aluminum Alloy Coil And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p>
        </w:tc>
      </w:tr>
      <w:tr w:rsidR="00ED4029" w:rsidRPr="00B133B8" w14:paraId="7AF479A1" w14:textId="77777777" w:rsidTr="00657089">
        <w:tc>
          <w:tcPr>
            <w:tcW w:w="1345" w:type="dxa"/>
            <w:vAlign w:val="center"/>
          </w:tcPr>
          <w:p w14:paraId="1E380847"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7</w:t>
            </w:r>
          </w:p>
        </w:tc>
        <w:tc>
          <w:tcPr>
            <w:tcW w:w="9445" w:type="dxa"/>
          </w:tcPr>
          <w:p w14:paraId="66A249C2" w14:textId="0D5C9C9A" w:rsidR="00ED4029" w:rsidRPr="00B133B8" w:rsidRDefault="00C74D42" w:rsidP="00657089">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Pr>
                <w:rFonts w:asciiTheme="minorHAnsi" w:hAnsiTheme="minorHAnsi" w:cstheme="minorHAnsi"/>
              </w:rPr>
              <w:t xml:space="preserve"> - For Project Management a</w:t>
            </w:r>
            <w:r w:rsidRPr="00927ED7">
              <w:rPr>
                <w:rFonts w:asciiTheme="minorHAnsi" w:hAnsiTheme="minorHAnsi" w:cstheme="minorHAnsi"/>
              </w:rPr>
              <w:t>nd Technical/Support Services,</w:t>
            </w:r>
            <w:r>
              <w:t xml:space="preserve"> </w:t>
            </w:r>
            <w:r>
              <w:rPr>
                <w:rFonts w:asciiTheme="minorHAnsi" w:hAnsiTheme="minorHAnsi" w:cstheme="minorHAnsi"/>
              </w:rPr>
              <w:t>as specified in Bid Solicitation Sections 4.6 and 4.11.</w:t>
            </w:r>
          </w:p>
        </w:tc>
      </w:tr>
    </w:tbl>
    <w:p w14:paraId="5D3AD82D" w14:textId="77777777" w:rsidR="00703A96" w:rsidRDefault="00703A96" w:rsidP="00703A96">
      <w:pPr>
        <w:spacing w:after="0" w:line="240" w:lineRule="auto"/>
        <w:jc w:val="both"/>
        <w:rPr>
          <w:szCs w:val="20"/>
        </w:rPr>
      </w:pPr>
    </w:p>
    <w:p w14:paraId="23F245AA" w14:textId="1D429463" w:rsidR="00703A96" w:rsidRPr="00952D51" w:rsidRDefault="00703A96" w:rsidP="00703A96">
      <w:pPr>
        <w:spacing w:after="0" w:line="240" w:lineRule="auto"/>
        <w:jc w:val="both"/>
        <w:rPr>
          <w:szCs w:val="20"/>
        </w:rPr>
      </w:pPr>
      <w:r>
        <w:rPr>
          <w:szCs w:val="20"/>
        </w:rPr>
        <w:t xml:space="preserve">The aforementioned Agency Use Net lines (Price Lines </w:t>
      </w:r>
      <w:r w:rsidR="00ED4029">
        <w:rPr>
          <w:szCs w:val="20"/>
        </w:rPr>
        <w:t>6 and 7</w:t>
      </w:r>
      <w:r>
        <w:rPr>
          <w:szCs w:val="20"/>
        </w:rPr>
        <w:t xml:space="preserve">) </w:t>
      </w:r>
      <w:r w:rsidRPr="00952D51">
        <w:rPr>
          <w:szCs w:val="20"/>
        </w:rPr>
        <w:t>will not be used for evaluation, and will be added to the awarded Contract.</w:t>
      </w:r>
      <w:r>
        <w:rPr>
          <w:szCs w:val="20"/>
        </w:rPr>
        <w:t xml:space="preserve">  Bidders must not bid on these lines.</w:t>
      </w:r>
    </w:p>
    <w:p w14:paraId="206740C9" w14:textId="77777777" w:rsidR="00703A96" w:rsidRPr="0084189F" w:rsidRDefault="00703A96" w:rsidP="00703A96">
      <w:pPr>
        <w:spacing w:after="0"/>
        <w:rPr>
          <w:szCs w:val="20"/>
        </w:rPr>
      </w:pPr>
      <w:r>
        <w:rPr>
          <w:szCs w:val="20"/>
        </w:rPr>
        <w:t xml:space="preserve"> </w:t>
      </w:r>
    </w:p>
    <w:p w14:paraId="342D1113" w14:textId="69A41976" w:rsidR="00703A96" w:rsidRDefault="00703A96" w:rsidP="00703A96">
      <w:pPr>
        <w:spacing w:after="0"/>
        <w:rPr>
          <w:color w:val="000000" w:themeColor="text1"/>
          <w:szCs w:val="20"/>
        </w:rPr>
      </w:pPr>
      <w:r>
        <w:rPr>
          <w:szCs w:val="20"/>
        </w:rPr>
        <w:lastRenderedPageBreak/>
        <w:t xml:space="preserve">Bidders must bid on all </w:t>
      </w:r>
      <w:r w:rsidR="00ED4029">
        <w:rPr>
          <w:szCs w:val="20"/>
        </w:rPr>
        <w:t xml:space="preserve">five </w:t>
      </w:r>
      <w:r>
        <w:rPr>
          <w:szCs w:val="20"/>
        </w:rPr>
        <w:t>(</w:t>
      </w:r>
      <w:r w:rsidR="00ED4029">
        <w:rPr>
          <w:szCs w:val="20"/>
        </w:rPr>
        <w:t>5</w:t>
      </w:r>
      <w:r>
        <w:rPr>
          <w:szCs w:val="20"/>
        </w:rPr>
        <w:t>)</w:t>
      </w:r>
      <w:r w:rsidR="00F26A9A">
        <w:rPr>
          <w:szCs w:val="20"/>
        </w:rPr>
        <w:t xml:space="preserve"> Price Lines (1</w:t>
      </w:r>
      <w:r w:rsidR="00ED4029">
        <w:rPr>
          <w:szCs w:val="20"/>
        </w:rPr>
        <w:t xml:space="preserve"> through 5</w:t>
      </w:r>
      <w:r w:rsidR="00F26A9A">
        <w:rPr>
          <w:szCs w:val="20"/>
        </w:rPr>
        <w:t>)</w:t>
      </w:r>
      <w:r>
        <w:rPr>
          <w:szCs w:val="20"/>
        </w:rPr>
        <w:t xml:space="preserve"> on the State-Supplied Price Sheet in order for its Quote to be considered responsive to the requirements set forth in Bid Solicitation Section 8.9.2.  If a Bidder fails to bid on any of the </w:t>
      </w:r>
      <w:r w:rsidR="00ED4029">
        <w:rPr>
          <w:szCs w:val="20"/>
        </w:rPr>
        <w:t>five</w:t>
      </w:r>
      <w:r>
        <w:rPr>
          <w:szCs w:val="20"/>
        </w:rPr>
        <w:t xml:space="preserve"> (</w:t>
      </w:r>
      <w:r w:rsidR="00ED4029">
        <w:rPr>
          <w:szCs w:val="20"/>
        </w:rPr>
        <w:t>5</w:t>
      </w:r>
      <w:r>
        <w:rPr>
          <w:szCs w:val="20"/>
        </w:rPr>
        <w:t xml:space="preserve">) price lines on the State-Supplied Price Sheet or is determined to be non-responsive for any of the </w:t>
      </w:r>
      <w:r w:rsidR="00ED4029">
        <w:rPr>
          <w:szCs w:val="20"/>
        </w:rPr>
        <w:t xml:space="preserve">five </w:t>
      </w:r>
      <w:r>
        <w:rPr>
          <w:szCs w:val="20"/>
        </w:rPr>
        <w:t>(</w:t>
      </w:r>
      <w:r w:rsidR="00ED4029">
        <w:rPr>
          <w:szCs w:val="20"/>
        </w:rPr>
        <w:t>5</w:t>
      </w:r>
      <w:r>
        <w:rPr>
          <w:szCs w:val="20"/>
        </w:rPr>
        <w:t>) price lines, the Bidder’s Quote shall be deemed non-responsive.</w:t>
      </w:r>
    </w:p>
    <w:p w14:paraId="3FF4C644" w14:textId="77777777" w:rsidR="00703A96" w:rsidRDefault="00703A96" w:rsidP="00703A96">
      <w:pPr>
        <w:spacing w:after="0"/>
        <w:rPr>
          <w:color w:val="000000" w:themeColor="text1"/>
          <w:szCs w:val="20"/>
        </w:rPr>
      </w:pPr>
    </w:p>
    <w:p w14:paraId="2C66F9AB" w14:textId="77777777" w:rsidR="00703A96" w:rsidRDefault="00703A96" w:rsidP="00703A96">
      <w:pPr>
        <w:spacing w:after="0" w:line="240" w:lineRule="auto"/>
        <w:jc w:val="both"/>
        <w:rPr>
          <w:szCs w:val="20"/>
        </w:rPr>
      </w:pPr>
      <w:r>
        <w:rPr>
          <w:szCs w:val="20"/>
        </w:rPr>
        <w:t xml:space="preserve">Upon Contract award, Using Agencies will be able to order any price line individually. </w:t>
      </w:r>
    </w:p>
    <w:p w14:paraId="19560458" w14:textId="77777777" w:rsidR="00A676D8" w:rsidRDefault="00A676D8" w:rsidP="00666D6A">
      <w:pPr>
        <w:spacing w:after="0"/>
        <w:rPr>
          <w:szCs w:val="20"/>
        </w:rPr>
      </w:pPr>
    </w:p>
    <w:p w14:paraId="04C150A5" w14:textId="77777777" w:rsidR="00A676D8" w:rsidRPr="00A85D04" w:rsidRDefault="00A676D8" w:rsidP="00A676D8">
      <w:pPr>
        <w:spacing w:after="0"/>
        <w:rPr>
          <w:b/>
          <w:szCs w:val="20"/>
          <w:u w:val="single"/>
        </w:rPr>
      </w:pPr>
      <w:r w:rsidRPr="00A85D04">
        <w:rPr>
          <w:b/>
          <w:szCs w:val="20"/>
          <w:u w:val="single"/>
        </w:rPr>
        <w:t>Instructions:</w:t>
      </w:r>
    </w:p>
    <w:p w14:paraId="073F7B2C" w14:textId="77777777" w:rsidR="00A676D8" w:rsidRDefault="00A676D8" w:rsidP="00A676D8">
      <w:pPr>
        <w:spacing w:after="0"/>
        <w:rPr>
          <w:szCs w:val="20"/>
        </w:rPr>
      </w:pPr>
    </w:p>
    <w:p w14:paraId="2965076D" w14:textId="77777777" w:rsidR="00A676D8" w:rsidRPr="00A83B06" w:rsidRDefault="00A676D8" w:rsidP="00A676D8">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23DA9C2B" w14:textId="77777777" w:rsidR="00A676D8" w:rsidRDefault="00A676D8" w:rsidP="00A676D8">
      <w:pPr>
        <w:spacing w:after="0" w:line="240" w:lineRule="auto"/>
        <w:jc w:val="both"/>
        <w:rPr>
          <w:szCs w:val="20"/>
        </w:rPr>
      </w:pPr>
    </w:p>
    <w:p w14:paraId="14A5E09C" w14:textId="77777777" w:rsidR="00A676D8" w:rsidRDefault="00A676D8" w:rsidP="00A676D8">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3AA682FC" w14:textId="77777777" w:rsidR="00A676D8" w:rsidRDefault="00A676D8" w:rsidP="00A676D8">
      <w:pPr>
        <w:spacing w:after="0" w:line="240" w:lineRule="auto"/>
        <w:jc w:val="both"/>
        <w:rPr>
          <w:szCs w:val="20"/>
        </w:rPr>
      </w:pPr>
    </w:p>
    <w:p w14:paraId="0C4C9567" w14:textId="79B9D445" w:rsidR="00A676D8" w:rsidRDefault="00A676D8" w:rsidP="00A676D8">
      <w:pPr>
        <w:spacing w:after="0" w:line="240" w:lineRule="auto"/>
        <w:jc w:val="both"/>
        <w:rPr>
          <w:szCs w:val="20"/>
        </w:rPr>
      </w:pPr>
      <w:r w:rsidRPr="00A83B06">
        <w:rPr>
          <w:b/>
          <w:szCs w:val="20"/>
          <w:u w:val="single"/>
        </w:rPr>
        <w:t xml:space="preserve">Step </w:t>
      </w:r>
      <w:r>
        <w:rPr>
          <w:b/>
          <w:szCs w:val="20"/>
          <w:u w:val="single"/>
        </w:rPr>
        <w:t>3</w:t>
      </w:r>
      <w:r w:rsidRPr="00A83B06">
        <w:rPr>
          <w:szCs w:val="20"/>
        </w:rPr>
        <w:t xml:space="preserve"> – </w:t>
      </w:r>
      <w:r>
        <w:rPr>
          <w:szCs w:val="20"/>
          <w:u w:val="single"/>
        </w:rPr>
        <w:t>For Price L</w:t>
      </w:r>
      <w:r w:rsidRPr="00DE3E77">
        <w:rPr>
          <w:szCs w:val="20"/>
          <w:u w:val="single"/>
        </w:rPr>
        <w:t xml:space="preserve">ines 1, </w:t>
      </w:r>
      <w:r>
        <w:rPr>
          <w:szCs w:val="20"/>
          <w:u w:val="single"/>
        </w:rPr>
        <w:t>2</w:t>
      </w:r>
      <w:r w:rsidR="00ED4029">
        <w:rPr>
          <w:szCs w:val="20"/>
          <w:u w:val="single"/>
        </w:rPr>
        <w:t>, 3, 4</w:t>
      </w:r>
      <w:r>
        <w:rPr>
          <w:szCs w:val="20"/>
          <w:u w:val="single"/>
        </w:rPr>
        <w:t xml:space="preserve"> and </w:t>
      </w:r>
      <w:r w:rsidR="00ED4029">
        <w:rPr>
          <w:szCs w:val="20"/>
          <w:u w:val="single"/>
        </w:rPr>
        <w:t>5</w:t>
      </w:r>
      <w:r>
        <w:rPr>
          <w:szCs w:val="20"/>
          <w:u w:val="single"/>
        </w:rPr>
        <w:t>:</w:t>
      </w:r>
      <w:r w:rsidRPr="00A83B06">
        <w:rPr>
          <w:szCs w:val="20"/>
        </w:rPr>
        <w:t xml:space="preserve"> </w:t>
      </w:r>
      <w:r>
        <w:rPr>
          <w:szCs w:val="20"/>
        </w:rPr>
        <w:t xml:space="preserve"> 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w:t>
      </w:r>
      <w:r w:rsidR="00667F3B">
        <w:rPr>
          <w:szCs w:val="20"/>
        </w:rPr>
        <w:t xml:space="preserve"> for Price Lines 1, 2</w:t>
      </w:r>
      <w:r w:rsidR="00ED4029">
        <w:rPr>
          <w:szCs w:val="20"/>
        </w:rPr>
        <w:t>, 3, 4</w:t>
      </w:r>
      <w:r w:rsidR="00667F3B">
        <w:rPr>
          <w:szCs w:val="20"/>
        </w:rPr>
        <w:t xml:space="preserve"> and </w:t>
      </w:r>
      <w:r w:rsidR="00ED4029">
        <w:rPr>
          <w:szCs w:val="20"/>
        </w:rPr>
        <w:t>5</w:t>
      </w:r>
      <w:r w:rsidRPr="00A83B06">
        <w:rPr>
          <w:szCs w:val="20"/>
          <w:lang w:val="x-none"/>
        </w:rPr>
        <w:t xml:space="preserve">,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391CA009" w14:textId="45D81699" w:rsidR="00A676D8" w:rsidRDefault="00A676D8" w:rsidP="00A676D8">
      <w:pPr>
        <w:spacing w:after="0" w:line="240" w:lineRule="auto"/>
        <w:jc w:val="both"/>
        <w:rPr>
          <w:szCs w:val="20"/>
        </w:rPr>
      </w:pPr>
    </w:p>
    <w:p w14:paraId="0DE7B850" w14:textId="73043300" w:rsidR="00A676D8" w:rsidRDefault="00A676D8" w:rsidP="00A676D8">
      <w:pPr>
        <w:spacing w:after="0" w:line="240" w:lineRule="auto"/>
        <w:jc w:val="both"/>
        <w:rPr>
          <w:szCs w:val="20"/>
        </w:rPr>
      </w:pPr>
      <w:r w:rsidRPr="00667F3B">
        <w:rPr>
          <w:szCs w:val="20"/>
          <w:u w:val="single"/>
        </w:rPr>
        <w:t>For Price Line 1</w:t>
      </w:r>
      <w:r w:rsidR="00667F3B">
        <w:rPr>
          <w:szCs w:val="20"/>
        </w:rPr>
        <w:t xml:space="preserve">: </w:t>
      </w:r>
      <w:r>
        <w:rPr>
          <w:szCs w:val="20"/>
        </w:rPr>
        <w:t xml:space="preserve"> </w:t>
      </w:r>
      <w:r w:rsidR="00667F3B" w:rsidRPr="00667F3B">
        <w:rPr>
          <w:szCs w:val="20"/>
        </w:rPr>
        <w:t>Bidders shall insert a firm, fixed price in US Dollars per metric ton in the "Unit Price" field.</w:t>
      </w:r>
    </w:p>
    <w:p w14:paraId="6C87FA33" w14:textId="75888D08" w:rsidR="00A676D8" w:rsidRDefault="00A676D8" w:rsidP="00666D6A">
      <w:pPr>
        <w:spacing w:after="0"/>
        <w:rPr>
          <w:szCs w:val="20"/>
        </w:rPr>
      </w:pPr>
    </w:p>
    <w:p w14:paraId="12977421" w14:textId="3BC852EE" w:rsidR="00667F3B" w:rsidRDefault="00667F3B" w:rsidP="00666D6A">
      <w:pPr>
        <w:spacing w:after="0"/>
        <w:rPr>
          <w:szCs w:val="20"/>
        </w:rPr>
      </w:pPr>
      <w:r w:rsidRPr="00667F3B">
        <w:rPr>
          <w:szCs w:val="20"/>
          <w:u w:val="single"/>
        </w:rPr>
        <w:t>For Price Lines 2</w:t>
      </w:r>
      <w:r w:rsidR="005B1654">
        <w:rPr>
          <w:szCs w:val="20"/>
          <w:u w:val="single"/>
        </w:rPr>
        <w:t xml:space="preserve"> and </w:t>
      </w:r>
      <w:r w:rsidR="00ED4029">
        <w:rPr>
          <w:szCs w:val="20"/>
          <w:u w:val="single"/>
        </w:rPr>
        <w:t>3</w:t>
      </w:r>
      <w:r>
        <w:rPr>
          <w:szCs w:val="20"/>
        </w:rPr>
        <w:t xml:space="preserve">:  </w:t>
      </w:r>
      <w:r w:rsidRPr="00667F3B">
        <w:rPr>
          <w:szCs w:val="20"/>
        </w:rPr>
        <w:t xml:space="preserve">Bidders shall insert a firm, fixed price in US Dollars per </w:t>
      </w:r>
      <w:r w:rsidR="004C0FAB">
        <w:rPr>
          <w:szCs w:val="20"/>
        </w:rPr>
        <w:t>P</w:t>
      </w:r>
      <w:r w:rsidRPr="00667F3B">
        <w:rPr>
          <w:szCs w:val="20"/>
        </w:rPr>
        <w:t xml:space="preserve">late </w:t>
      </w:r>
      <w:r w:rsidR="004C0FAB">
        <w:rPr>
          <w:szCs w:val="20"/>
        </w:rPr>
        <w:t>P</w:t>
      </w:r>
      <w:r w:rsidRPr="00667F3B">
        <w:rPr>
          <w:szCs w:val="20"/>
        </w:rPr>
        <w:t>air in the "Unit Price" field.</w:t>
      </w:r>
    </w:p>
    <w:p w14:paraId="1F9A6BF6" w14:textId="44EA72B0" w:rsidR="00667F3B" w:rsidRDefault="00667F3B" w:rsidP="00666D6A">
      <w:pPr>
        <w:spacing w:after="0"/>
        <w:rPr>
          <w:szCs w:val="20"/>
        </w:rPr>
      </w:pPr>
    </w:p>
    <w:p w14:paraId="275AB2C6" w14:textId="4702C2D1" w:rsidR="00ED4029" w:rsidRDefault="00ED4029" w:rsidP="00ED4029">
      <w:pPr>
        <w:spacing w:after="0"/>
        <w:rPr>
          <w:szCs w:val="20"/>
        </w:rPr>
      </w:pPr>
      <w:r w:rsidRPr="00667F3B">
        <w:rPr>
          <w:szCs w:val="20"/>
          <w:u w:val="single"/>
        </w:rPr>
        <w:t>For Price Line</w:t>
      </w:r>
      <w:r w:rsidR="005B1654">
        <w:rPr>
          <w:szCs w:val="20"/>
          <w:u w:val="single"/>
        </w:rPr>
        <w:t>s</w:t>
      </w:r>
      <w:r>
        <w:rPr>
          <w:szCs w:val="20"/>
          <w:u w:val="single"/>
        </w:rPr>
        <w:t xml:space="preserve"> 4</w:t>
      </w:r>
      <w:r w:rsidR="005B1654">
        <w:rPr>
          <w:szCs w:val="20"/>
          <w:u w:val="single"/>
        </w:rPr>
        <w:t xml:space="preserve"> and 5</w:t>
      </w:r>
      <w:r>
        <w:rPr>
          <w:szCs w:val="20"/>
        </w:rPr>
        <w:t xml:space="preserve">:  </w:t>
      </w:r>
      <w:r w:rsidRPr="00667F3B">
        <w:rPr>
          <w:szCs w:val="20"/>
        </w:rPr>
        <w:t xml:space="preserve">Bidders shall insert a firm, fixed price in US Dollars per </w:t>
      </w:r>
      <w:r>
        <w:rPr>
          <w:szCs w:val="20"/>
        </w:rPr>
        <w:t xml:space="preserve">Single Plate </w:t>
      </w:r>
      <w:r w:rsidRPr="00667F3B">
        <w:rPr>
          <w:szCs w:val="20"/>
        </w:rPr>
        <w:t>in the "Unit Price" field.</w:t>
      </w:r>
    </w:p>
    <w:p w14:paraId="713E99BC" w14:textId="77777777" w:rsidR="00ED4029" w:rsidRDefault="00ED4029" w:rsidP="00666D6A">
      <w:pPr>
        <w:spacing w:after="0"/>
        <w:rPr>
          <w:szCs w:val="20"/>
        </w:rPr>
      </w:pPr>
    </w:p>
    <w:p w14:paraId="7F981F42" w14:textId="77777777" w:rsidR="00A676D8" w:rsidRPr="00A83B06" w:rsidRDefault="00A676D8" w:rsidP="00A676D8">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09F42AEE" w14:textId="77777777" w:rsidR="00A676D8" w:rsidRDefault="00A676D8" w:rsidP="00A676D8">
      <w:pPr>
        <w:spacing w:after="0" w:line="240" w:lineRule="auto"/>
        <w:jc w:val="both"/>
        <w:rPr>
          <w:szCs w:val="20"/>
        </w:rPr>
      </w:pPr>
    </w:p>
    <w:p w14:paraId="771F9AFD" w14:textId="77777777" w:rsidR="00A676D8" w:rsidRPr="00A83B06" w:rsidRDefault="00A676D8" w:rsidP="00A676D8">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1289D466" w14:textId="77777777" w:rsidR="00A676D8" w:rsidRPr="00111CB8" w:rsidRDefault="00A676D8" w:rsidP="00A676D8">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E03517B" w14:textId="77777777" w:rsidR="00A676D8" w:rsidRDefault="00A676D8" w:rsidP="00666D6A">
      <w:pPr>
        <w:spacing w:after="0"/>
        <w:rPr>
          <w:szCs w:val="20"/>
        </w:rPr>
      </w:pPr>
    </w:p>
    <w:p w14:paraId="380D6173" w14:textId="2C652CCC" w:rsidR="00A676D8" w:rsidRDefault="00A676D8" w:rsidP="00A676D8">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4</w:t>
      </w:r>
      <w:r w:rsidRPr="00A83B06">
        <w:rPr>
          <w:rFonts w:eastAsia="Times New Roman" w:cstheme="minorHAnsi"/>
          <w:szCs w:val="20"/>
        </w:rPr>
        <w:t xml:space="preserve"> –</w:t>
      </w:r>
      <w:r w:rsidR="00667F3B">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667F3B">
        <w:rPr>
          <w:rFonts w:eastAsia="Times New Roman" w:cstheme="minorHAnsi"/>
          <w:szCs w:val="20"/>
        </w:rPr>
        <w:t xml:space="preserve"> </w:t>
      </w:r>
      <w:r w:rsidRPr="00A83B06">
        <w:rPr>
          <w:rFonts w:eastAsia="Times New Roman" w:cstheme="minorHAnsi"/>
          <w:szCs w:val="20"/>
        </w:rPr>
        <w:t>If the “Delivery Days A</w:t>
      </w:r>
      <w:r>
        <w:rPr>
          <w:rFonts w:eastAsia="Times New Roman" w:cstheme="minorHAnsi"/>
          <w:szCs w:val="20"/>
        </w:rPr>
        <w:t>fter Receipt of Order</w:t>
      </w:r>
      <w:r w:rsidRPr="00A83B06">
        <w:rPr>
          <w:rFonts w:eastAsia="Times New Roman" w:cstheme="minorHAnsi"/>
          <w:szCs w:val="20"/>
        </w:rPr>
        <w:t>” field is left blank, then the delivery days shall default to the delivery days set forth in Bid Solicitation Section 5.6.</w:t>
      </w:r>
    </w:p>
    <w:p w14:paraId="44EA7168" w14:textId="77777777" w:rsidR="00A676D8" w:rsidRPr="00A83B06" w:rsidRDefault="00A676D8" w:rsidP="00A676D8">
      <w:pPr>
        <w:spacing w:after="0" w:line="240" w:lineRule="auto"/>
        <w:jc w:val="both"/>
        <w:rPr>
          <w:rFonts w:eastAsia="Times New Roman" w:cstheme="minorHAnsi"/>
          <w:szCs w:val="20"/>
        </w:rPr>
      </w:pPr>
    </w:p>
    <w:p w14:paraId="1C61EAB5" w14:textId="37CE00C2" w:rsidR="00FB2CE3" w:rsidRDefault="00A676D8" w:rsidP="00FB2CE3">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5</w:t>
      </w:r>
      <w:r w:rsidRPr="00A83B06">
        <w:rPr>
          <w:rFonts w:eastAsia="Times New Roman" w:cstheme="minorHAnsi"/>
          <w:szCs w:val="20"/>
        </w:rPr>
        <w:t xml:space="preserve"> –</w:t>
      </w:r>
      <w:r>
        <w:rPr>
          <w:rFonts w:eastAsia="Times New Roman" w:cstheme="minorHAnsi"/>
          <w:szCs w:val="20"/>
        </w:rPr>
        <w:t xml:space="preserve"> </w:t>
      </w:r>
      <w:r w:rsidR="00FB2CE3" w:rsidRPr="00A83B06">
        <w:rPr>
          <w:rFonts w:eastAsia="Times New Roman" w:cstheme="minorHAnsi"/>
          <w:szCs w:val="20"/>
        </w:rPr>
        <w:t xml:space="preserve">The </w:t>
      </w:r>
      <w:r w:rsidR="00FB2CE3">
        <w:rPr>
          <w:rFonts w:eastAsia="Times New Roman" w:cstheme="minorHAnsi"/>
          <w:szCs w:val="20"/>
        </w:rPr>
        <w:t>Bidder</w:t>
      </w:r>
      <w:r w:rsidR="00FB2CE3" w:rsidRPr="00A83B06">
        <w:rPr>
          <w:rFonts w:eastAsia="Times New Roman" w:cstheme="minorHAnsi"/>
          <w:szCs w:val="20"/>
        </w:rPr>
        <w:t xml:space="preserve"> should enter</w:t>
      </w:r>
      <w:r w:rsidR="00FB2CE3">
        <w:rPr>
          <w:rFonts w:eastAsia="Times New Roman" w:cstheme="minorHAnsi"/>
          <w:szCs w:val="20"/>
        </w:rPr>
        <w:t xml:space="preserve"> any volume discount (in order quantity or dollar threshold order amount) into the field titled “Volume Discount” </w:t>
      </w:r>
      <w:r w:rsidR="00FB2CE3" w:rsidRPr="00A83B06">
        <w:rPr>
          <w:rFonts w:eastAsia="Times New Roman" w:cstheme="minorHAnsi"/>
          <w:szCs w:val="20"/>
        </w:rPr>
        <w:t xml:space="preserve">on the State-Supplied Price Sheet. </w:t>
      </w:r>
      <w:r w:rsidR="00FB2CE3">
        <w:rPr>
          <w:rFonts w:eastAsia="Times New Roman" w:cstheme="minorHAnsi"/>
          <w:szCs w:val="20"/>
        </w:rPr>
        <w:t xml:space="preserve"> </w:t>
      </w:r>
      <w:r w:rsidR="00FB2CE3" w:rsidRPr="00A83B06">
        <w:rPr>
          <w:rFonts w:eastAsia="Times New Roman" w:cstheme="minorHAnsi"/>
          <w:szCs w:val="20"/>
        </w:rPr>
        <w:t xml:space="preserve">If the </w:t>
      </w:r>
      <w:r w:rsidR="00FB2CE3">
        <w:rPr>
          <w:rFonts w:eastAsia="Times New Roman" w:cstheme="minorHAnsi"/>
          <w:szCs w:val="20"/>
        </w:rPr>
        <w:t>Bidder</w:t>
      </w:r>
      <w:r w:rsidR="00FB2CE3" w:rsidRPr="00A83B06">
        <w:rPr>
          <w:rFonts w:eastAsia="Times New Roman" w:cstheme="minorHAnsi"/>
          <w:szCs w:val="20"/>
        </w:rPr>
        <w:t xml:space="preserve"> leaves the “</w:t>
      </w:r>
      <w:r w:rsidR="00FB2CE3">
        <w:rPr>
          <w:rFonts w:eastAsia="Times New Roman" w:cstheme="minorHAnsi"/>
          <w:szCs w:val="20"/>
        </w:rPr>
        <w:t>Volume Discount</w:t>
      </w:r>
      <w:r w:rsidR="00FB2CE3" w:rsidRPr="00A83B06">
        <w:rPr>
          <w:rFonts w:eastAsia="Times New Roman" w:cstheme="minorHAnsi"/>
          <w:szCs w:val="20"/>
        </w:rPr>
        <w:t xml:space="preserve">” field blank, it shall mean that the </w:t>
      </w:r>
      <w:r w:rsidR="00FB2CE3">
        <w:rPr>
          <w:rFonts w:eastAsia="Times New Roman" w:cstheme="minorHAnsi"/>
          <w:szCs w:val="20"/>
        </w:rPr>
        <w:t>Bidder</w:t>
      </w:r>
      <w:r w:rsidR="00FB2CE3" w:rsidRPr="00A83B06">
        <w:rPr>
          <w:rFonts w:eastAsia="Times New Roman" w:cstheme="minorHAnsi"/>
          <w:szCs w:val="20"/>
        </w:rPr>
        <w:t xml:space="preserve"> is not offering a </w:t>
      </w:r>
      <w:r w:rsidR="00FB2CE3">
        <w:rPr>
          <w:rFonts w:eastAsia="Times New Roman" w:cstheme="minorHAnsi"/>
          <w:szCs w:val="20"/>
        </w:rPr>
        <w:t>volume</w:t>
      </w:r>
      <w:r w:rsidR="00FB2CE3" w:rsidRPr="00A83B06">
        <w:rPr>
          <w:rFonts w:eastAsia="Times New Roman" w:cstheme="minorHAnsi"/>
          <w:szCs w:val="20"/>
        </w:rPr>
        <w:t xml:space="preserve"> discount.</w:t>
      </w:r>
      <w:r w:rsidR="00FB2CE3">
        <w:rPr>
          <w:rFonts w:eastAsia="Times New Roman" w:cstheme="minorHAnsi"/>
          <w:szCs w:val="20"/>
        </w:rPr>
        <w:t xml:space="preserve">  </w:t>
      </w:r>
    </w:p>
    <w:p w14:paraId="2FC644C5" w14:textId="77777777" w:rsidR="003010D9" w:rsidRDefault="003010D9" w:rsidP="00666D6A">
      <w:pPr>
        <w:spacing w:after="0"/>
      </w:pPr>
    </w:p>
    <w:p w14:paraId="5080019C" w14:textId="2C2A6F01" w:rsidR="00FB2CE3" w:rsidRDefault="003010D9" w:rsidP="00666D6A">
      <w:pPr>
        <w:spacing w:after="0"/>
      </w:pPr>
      <w:r>
        <w:t>The State will consider a volume discount for ordering; however, such discounts will not be factored into the evaluation of the Quote.  Please refer to Bid Solicitation Section 3.36.3.</w:t>
      </w:r>
    </w:p>
    <w:p w14:paraId="56EB7656" w14:textId="77777777" w:rsidR="003010D9" w:rsidRDefault="003010D9" w:rsidP="00666D6A">
      <w:pPr>
        <w:spacing w:after="0"/>
        <w:rPr>
          <w:szCs w:val="20"/>
          <w:highlight w:val="green"/>
        </w:rPr>
      </w:pPr>
    </w:p>
    <w:p w14:paraId="3A364705" w14:textId="77777777" w:rsidR="004A4D37" w:rsidRPr="0084189F" w:rsidRDefault="004A4D37" w:rsidP="00774649">
      <w:pPr>
        <w:pStyle w:val="Heading3"/>
      </w:pPr>
      <w:bookmarkStart w:id="108" w:name="_Toc209605333"/>
      <w:r w:rsidRPr="0084189F">
        <w:t>DELIVERY TIME AND COSTS</w:t>
      </w:r>
      <w:bookmarkEnd w:id="108"/>
    </w:p>
    <w:p w14:paraId="4F4F591E" w14:textId="7CA3DC68" w:rsidR="00EC2779" w:rsidRDefault="00EC2779" w:rsidP="00EC2779">
      <w:pPr>
        <w:keepNext/>
        <w:adjustRightInd w:val="0"/>
        <w:spacing w:after="0"/>
        <w:rPr>
          <w:color w:val="000000"/>
          <w:szCs w:val="20"/>
        </w:rPr>
      </w:pPr>
      <w:r w:rsidRPr="00666D6A">
        <w:rPr>
          <w:color w:val="000000"/>
          <w:szCs w:val="20"/>
        </w:rPr>
        <w:t xml:space="preserve">Unless otherwise noted elsewhere in the Bid Solicitation or </w:t>
      </w:r>
      <w:r w:rsidR="009344B9" w:rsidRPr="00666D6A">
        <w:rPr>
          <w:color w:val="000000"/>
          <w:szCs w:val="20"/>
        </w:rPr>
        <w:t xml:space="preserve">the </w:t>
      </w:r>
      <w:r w:rsidR="00DF2FD5" w:rsidRPr="00666D6A">
        <w:rPr>
          <w:color w:val="000000"/>
          <w:szCs w:val="20"/>
        </w:rPr>
        <w:t>State</w:t>
      </w:r>
      <w:r w:rsidR="009344B9" w:rsidRPr="00666D6A">
        <w:rPr>
          <w:color w:val="000000"/>
          <w:szCs w:val="20"/>
        </w:rPr>
        <w:t>-Supplied</w:t>
      </w:r>
      <w:r w:rsidR="00DF2FD5" w:rsidRPr="00666D6A">
        <w:rPr>
          <w:color w:val="000000"/>
          <w:szCs w:val="20"/>
        </w:rPr>
        <w:t xml:space="preserve"> P</w:t>
      </w:r>
      <w:r w:rsidRPr="00666D6A">
        <w:rPr>
          <w:color w:val="000000"/>
          <w:szCs w:val="20"/>
        </w:rPr>
        <w:t xml:space="preserve">rice sheet, all delivery times are as noted in </w:t>
      </w:r>
      <w:r w:rsidRPr="00666D6A">
        <w:rPr>
          <w:i/>
          <w:color w:val="000000"/>
          <w:szCs w:val="20"/>
        </w:rPr>
        <w:t>Bid Solicitation Section 5.6 Delivery Time and Costs</w:t>
      </w:r>
      <w:r w:rsidRPr="00666D6A">
        <w:rPr>
          <w:color w:val="000000"/>
          <w:szCs w:val="20"/>
        </w:rPr>
        <w:t>.  Bidder</w:t>
      </w:r>
      <w:r w:rsidR="00666D6A" w:rsidRPr="00666D6A">
        <w:rPr>
          <w:color w:val="000000"/>
          <w:szCs w:val="20"/>
        </w:rPr>
        <w:t>s</w:t>
      </w:r>
      <w:r w:rsidRPr="00666D6A">
        <w:rPr>
          <w:color w:val="000000"/>
          <w:szCs w:val="20"/>
        </w:rPr>
        <w:t xml:space="preserve"> may submit alternate delivery days on the State</w:t>
      </w:r>
      <w:r w:rsidR="009344B9" w:rsidRPr="00666D6A">
        <w:rPr>
          <w:color w:val="000000"/>
          <w:szCs w:val="20"/>
        </w:rPr>
        <w:t>-Supplied</w:t>
      </w:r>
      <w:r w:rsidRPr="00666D6A">
        <w:rPr>
          <w:color w:val="000000"/>
          <w:szCs w:val="20"/>
        </w:rPr>
        <w:t xml:space="preserve"> Price Sheet.  </w:t>
      </w:r>
      <w:r w:rsidRPr="00666D6A">
        <w:rPr>
          <w:color w:val="000000"/>
          <w:szCs w:val="20"/>
        </w:rPr>
        <w:lastRenderedPageBreak/>
        <w:t xml:space="preserve">Alternate delivery times shall not exceed the delivery days noted in </w:t>
      </w:r>
      <w:r w:rsidRPr="00666D6A">
        <w:rPr>
          <w:i/>
          <w:color w:val="000000"/>
          <w:szCs w:val="20"/>
        </w:rPr>
        <w:t>Bid Solicitation Section 4.</w:t>
      </w:r>
      <w:r w:rsidR="00666D6A" w:rsidRPr="00666D6A">
        <w:rPr>
          <w:i/>
          <w:color w:val="000000"/>
          <w:szCs w:val="20"/>
        </w:rPr>
        <w:t>5</w:t>
      </w:r>
      <w:r w:rsidRPr="00666D6A">
        <w:rPr>
          <w:i/>
          <w:color w:val="000000"/>
          <w:szCs w:val="20"/>
        </w:rPr>
        <w:t xml:space="preserve"> Delivery </w:t>
      </w:r>
      <w:r w:rsidR="00666D6A" w:rsidRPr="00666D6A">
        <w:rPr>
          <w:i/>
          <w:color w:val="000000"/>
          <w:szCs w:val="20"/>
        </w:rPr>
        <w:t>Schedule</w:t>
      </w:r>
      <w:r w:rsidRPr="00666D6A">
        <w:rPr>
          <w:i/>
          <w:color w:val="000000"/>
          <w:szCs w:val="20"/>
        </w:rPr>
        <w:t>, as applicable.</w:t>
      </w:r>
      <w:r w:rsidRPr="00666D6A">
        <w:rPr>
          <w:color w:val="000000"/>
          <w:szCs w:val="20"/>
        </w:rPr>
        <w:t xml:space="preserve">  Quotes that exceed the delivery days of </w:t>
      </w:r>
      <w:r w:rsidR="00666D6A" w:rsidRPr="00666D6A">
        <w:rPr>
          <w:i/>
          <w:color w:val="000000"/>
          <w:szCs w:val="20"/>
        </w:rPr>
        <w:t>Bid Solicitation Section 4.5 Delivery Schedule</w:t>
      </w:r>
      <w:r w:rsidR="00666D6A" w:rsidRPr="00666D6A">
        <w:rPr>
          <w:color w:val="000000"/>
          <w:szCs w:val="20"/>
        </w:rPr>
        <w:t xml:space="preserve"> </w:t>
      </w:r>
      <w:r w:rsidRPr="00666D6A">
        <w:rPr>
          <w:color w:val="000000"/>
          <w:szCs w:val="20"/>
        </w:rPr>
        <w:t>may be deemed non-responsive.</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774649">
      <w:pPr>
        <w:pStyle w:val="Heading3"/>
      </w:pPr>
      <w:bookmarkStart w:id="109" w:name="_Toc209605334"/>
      <w:r w:rsidRPr="0084189F">
        <w:t>CASH DISCOUNTS</w:t>
      </w:r>
      <w:bookmarkEnd w:id="109"/>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32A53992" w14:textId="7425AD70" w:rsidR="004A4D37" w:rsidRPr="0084189F" w:rsidRDefault="004A4D37" w:rsidP="0084189F">
      <w:pPr>
        <w:spacing w:after="0"/>
        <w:rPr>
          <w:szCs w:val="20"/>
        </w:rPr>
      </w:pPr>
    </w:p>
    <w:p w14:paraId="079E60BF" w14:textId="77777777" w:rsidR="004A4D37" w:rsidRPr="0084189F" w:rsidRDefault="004A4D37" w:rsidP="00774649">
      <w:pPr>
        <w:pStyle w:val="Heading3"/>
      </w:pPr>
      <w:bookmarkStart w:id="110" w:name="_Toc209605335"/>
      <w:r w:rsidRPr="0084189F">
        <w:t>VOLUME DISCOUNTS</w:t>
      </w:r>
      <w:bookmarkEnd w:id="110"/>
    </w:p>
    <w:p w14:paraId="0F5772FB" w14:textId="77777777" w:rsidR="003937E2" w:rsidRPr="0084189F" w:rsidRDefault="003937E2" w:rsidP="003937E2">
      <w:pPr>
        <w:spacing w:after="0"/>
        <w:rPr>
          <w:rFonts w:cstheme="minorHAnsi"/>
          <w:szCs w:val="20"/>
        </w:rPr>
      </w:pPr>
      <w:r w:rsidRPr="0084189F">
        <w:rPr>
          <w:rFonts w:cstheme="minorHAnsi"/>
          <w:szCs w:val="20"/>
        </w:rPr>
        <w:t>Bidders may submit volume discounts on the State</w:t>
      </w:r>
      <w:r>
        <w:rPr>
          <w:rFonts w:cstheme="minorHAnsi"/>
          <w:szCs w:val="20"/>
        </w:rPr>
        <w:t>-Supplied</w:t>
      </w:r>
      <w:r w:rsidRPr="0084189F">
        <w:rPr>
          <w:rFonts w:cstheme="minorHAnsi"/>
          <w:szCs w:val="20"/>
        </w:rPr>
        <w:t xml:space="preserve"> </w:t>
      </w:r>
      <w:r>
        <w:rPr>
          <w:rFonts w:cstheme="minorHAnsi"/>
          <w:szCs w:val="20"/>
        </w:rPr>
        <w:t>P</w:t>
      </w:r>
      <w:r w:rsidRPr="0084189F">
        <w:rPr>
          <w:rFonts w:cstheme="minorHAnsi"/>
          <w:szCs w:val="20"/>
        </w:rPr>
        <w:t xml:space="preserve">rice </w:t>
      </w:r>
      <w:r>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77777777" w:rsidR="004A4D37" w:rsidRPr="0084189F" w:rsidRDefault="004A4D37" w:rsidP="00774649">
      <w:pPr>
        <w:pStyle w:val="Heading3"/>
      </w:pPr>
      <w:bookmarkStart w:id="111" w:name="_Toc209605336"/>
      <w:r w:rsidRPr="0084189F">
        <w:t>USE OF “NO BID” VERSUS “NO CHARGE” ON THE STATE-SUPPLIED PRICE SHEET</w:t>
      </w:r>
      <w:bookmarkEnd w:id="111"/>
    </w:p>
    <w:p w14:paraId="7F21CDA9" w14:textId="77777777" w:rsidR="00666D6A" w:rsidRDefault="00666D6A" w:rsidP="0084189F">
      <w:pPr>
        <w:spacing w:after="0"/>
        <w:rPr>
          <w:szCs w:val="20"/>
        </w:rPr>
      </w:pPr>
      <w:r>
        <w:rPr>
          <w:szCs w:val="20"/>
        </w:rPr>
        <w:t>Not applicable to this procurement.</w:t>
      </w:r>
    </w:p>
    <w:p w14:paraId="41E74C13" w14:textId="77777777" w:rsidR="00666D6A" w:rsidRDefault="00666D6A" w:rsidP="0084189F">
      <w:pPr>
        <w:spacing w:after="0"/>
        <w:rPr>
          <w:szCs w:val="20"/>
        </w:rPr>
      </w:pPr>
    </w:p>
    <w:p w14:paraId="0D521574" w14:textId="58EC70DE" w:rsidR="00745565" w:rsidRPr="0084189F" w:rsidRDefault="00745565" w:rsidP="00774649">
      <w:pPr>
        <w:pStyle w:val="Heading3"/>
      </w:pPr>
      <w:bookmarkStart w:id="112" w:name="_Toc209605337"/>
      <w:r w:rsidRPr="0084189F">
        <w:t>USE OF “NO CHARGE” ON THE STATE-SUPPLIED PRICE SHEET</w:t>
      </w:r>
      <w:bookmarkEnd w:id="112"/>
    </w:p>
    <w:p w14:paraId="2E78FB69" w14:textId="77777777" w:rsidR="00666D6A" w:rsidRDefault="00666D6A" w:rsidP="00666D6A">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774649">
      <w:pPr>
        <w:pStyle w:val="Heading2"/>
        <w:rPr>
          <w:rFonts w:eastAsia="MS Mincho"/>
        </w:rPr>
      </w:pPr>
      <w:bookmarkStart w:id="113" w:name="_Toc209605338"/>
      <w:r w:rsidRPr="0084189F">
        <w:rPr>
          <w:rFonts w:eastAsia="MS Mincho"/>
        </w:rPr>
        <w:t>ORAL PRESENTATIONS</w:t>
      </w:r>
      <w:bookmarkEnd w:id="113"/>
    </w:p>
    <w:p w14:paraId="50E031F2" w14:textId="77777777" w:rsidR="00CE0E51" w:rsidRDefault="00CE0E51" w:rsidP="00CE0E51">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2BCA77EF" w:rsidR="005A2C9A" w:rsidRDefault="005A2C9A">
      <w:pPr>
        <w:rPr>
          <w:szCs w:val="20"/>
          <w:highlight w:val="magenta"/>
        </w:rPr>
      </w:pPr>
      <w:r>
        <w:rPr>
          <w:szCs w:val="20"/>
          <w:highlight w:val="magenta"/>
        </w:rPr>
        <w:br w:type="page"/>
      </w:r>
    </w:p>
    <w:p w14:paraId="1167D362"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4" w:name="_Toc209605339"/>
      <w:r w:rsidRPr="0084189F">
        <w:t>SCOPE OF WORK</w:t>
      </w:r>
      <w:bookmarkEnd w:id="114"/>
    </w:p>
    <w:p w14:paraId="6DD8827C" w14:textId="10C18E80" w:rsidR="000C7A9B" w:rsidRPr="00127A9E" w:rsidRDefault="000C7A9B" w:rsidP="00127A9E">
      <w:bookmarkStart w:id="115" w:name="_Toc400531507"/>
      <w:bookmarkStart w:id="116" w:name="_Toc428533978"/>
      <w:bookmarkStart w:id="117" w:name="_Toc32310703"/>
      <w:r w:rsidRPr="00127A9E">
        <w:t xml:space="preserve">The Scope of Work consists of </w:t>
      </w:r>
      <w:r w:rsidR="009744B5" w:rsidRPr="009744B5">
        <w:t>the</w:t>
      </w:r>
      <w:r w:rsidR="009744B5" w:rsidRPr="00AE56EC">
        <w:t xml:space="preserve"> </w:t>
      </w:r>
      <w:r w:rsidRPr="00127A9E">
        <w:t xml:space="preserve">deliverables, identified in the table below and further detailed within each respective Bid Solicitation section.  The Contractor must be able to perform all functions as required and specified within this Bid Solicitation.  The Contractor must successfully complete each deliverable in the most accurate, efficient, expeditious and cost-effective manner possible. </w:t>
      </w:r>
    </w:p>
    <w:p w14:paraId="521EAC69" w14:textId="5D44D57B" w:rsidR="000C7A9B" w:rsidRPr="00127A9E" w:rsidRDefault="000C7A9B" w:rsidP="00127A9E">
      <w:r w:rsidRPr="00127A9E">
        <w:t xml:space="preserve">NJMVC will utilize the Contract to supply a continuous source of the specified aluminum alloy coil stock and printed reflective sheeting to meet ongoing statewide demand and NJMVC/DEPTCOR’s license plate production schedule. </w:t>
      </w:r>
    </w:p>
    <w:p w14:paraId="46778D19" w14:textId="5E8F5A4B" w:rsidR="000C7A9B" w:rsidRPr="00127A9E" w:rsidRDefault="000C7A9B" w:rsidP="00127A9E">
      <w:r w:rsidRPr="00127A9E">
        <w:t>Please refer to the NJMVC’s Current Manufacturing Process Diagram for all digitally produced license plates</w:t>
      </w:r>
      <w:r w:rsidR="00E0761D">
        <w:t xml:space="preserve"> </w:t>
      </w:r>
      <w:r w:rsidR="00E0761D" w:rsidRPr="00E0761D">
        <w:t>in Bid Solicitation Section 4.8</w:t>
      </w:r>
      <w:r w:rsidRPr="00E0761D">
        <w:t>.</w:t>
      </w:r>
      <w:r w:rsidRPr="00127A9E">
        <w:t xml:space="preserve"> </w:t>
      </w:r>
      <w:bookmarkStart w:id="118" w:name="_Hlk209615231"/>
      <w:r w:rsidRPr="00127A9E">
        <w:t>The plates are assembled by DEPTCOR and sold to the NJMVC for resale and distribution to the New Jersey State motoring public.  Printed reflective sheeting and aluminum alloy coil stock are bonded and paired plate sets assembled and finished in an established production process at the DEPTCOR Bayside Correctional Facility - Tag Shop, Leesburg, New Jersey.</w:t>
      </w:r>
    </w:p>
    <w:bookmarkEnd w:id="118"/>
    <w:p w14:paraId="67E1FA84" w14:textId="64BC45C8" w:rsidR="000C7A9B" w:rsidRDefault="000C7A9B" w:rsidP="00757621">
      <w:pPr>
        <w:spacing w:after="0"/>
        <w:rPr>
          <w:szCs w:val="20"/>
          <w:highlight w:val="green"/>
        </w:rPr>
      </w:pPr>
    </w:p>
    <w:tbl>
      <w:tblPr>
        <w:tblStyle w:val="TableGrid"/>
        <w:tblW w:w="0" w:type="auto"/>
        <w:tblLook w:val="04A0" w:firstRow="1" w:lastRow="0" w:firstColumn="1" w:lastColumn="0" w:noHBand="0" w:noVBand="1"/>
      </w:tblPr>
      <w:tblGrid>
        <w:gridCol w:w="2515"/>
        <w:gridCol w:w="8275"/>
      </w:tblGrid>
      <w:tr w:rsidR="000C7A9B" w:rsidRPr="00127A9E" w14:paraId="6494245B" w14:textId="77777777" w:rsidTr="005B6093">
        <w:trPr>
          <w:trHeight w:val="602"/>
        </w:trPr>
        <w:tc>
          <w:tcPr>
            <w:tcW w:w="10790" w:type="dxa"/>
            <w:gridSpan w:val="2"/>
            <w:vAlign w:val="center"/>
          </w:tcPr>
          <w:p w14:paraId="5BC6616B" w14:textId="04530A3A" w:rsidR="000C7A9B" w:rsidRPr="00127A9E" w:rsidRDefault="000C7A9B" w:rsidP="00127A9E">
            <w:pPr>
              <w:rPr>
                <w:rFonts w:asciiTheme="minorHAnsi" w:hAnsiTheme="minorHAnsi" w:cstheme="minorHAnsi"/>
              </w:rPr>
            </w:pPr>
            <w:r w:rsidRPr="00127A9E">
              <w:rPr>
                <w:rFonts w:asciiTheme="minorHAnsi" w:hAnsiTheme="minorHAnsi" w:cstheme="minorHAnsi"/>
              </w:rPr>
              <w:t>The Scope of Work for this Bid Solicitation is structured by the following deliverables</w:t>
            </w:r>
            <w:r w:rsidR="00E34892" w:rsidRPr="00127A9E">
              <w:rPr>
                <w:rFonts w:asciiTheme="minorHAnsi" w:hAnsiTheme="minorHAnsi" w:cstheme="minorHAnsi"/>
              </w:rPr>
              <w:t>:</w:t>
            </w:r>
            <w:r w:rsidRPr="00127A9E">
              <w:rPr>
                <w:rFonts w:asciiTheme="minorHAnsi" w:hAnsiTheme="minorHAnsi" w:cstheme="minorHAnsi"/>
              </w:rPr>
              <w:t xml:space="preserve">  </w:t>
            </w:r>
          </w:p>
        </w:tc>
      </w:tr>
      <w:tr w:rsidR="000C7A9B" w:rsidRPr="00127A9E" w14:paraId="7D5576B9" w14:textId="77777777" w:rsidTr="00E34892">
        <w:trPr>
          <w:trHeight w:val="377"/>
        </w:trPr>
        <w:tc>
          <w:tcPr>
            <w:tcW w:w="2515" w:type="dxa"/>
            <w:vAlign w:val="center"/>
          </w:tcPr>
          <w:p w14:paraId="224392C6" w14:textId="6B108CC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4.1</w:t>
            </w:r>
          </w:p>
        </w:tc>
        <w:tc>
          <w:tcPr>
            <w:tcW w:w="8275" w:type="dxa"/>
            <w:vAlign w:val="center"/>
          </w:tcPr>
          <w:p w14:paraId="156275FF" w14:textId="209B9A3F" w:rsidR="000C7A9B" w:rsidRPr="00127A9E" w:rsidRDefault="000C7A9B" w:rsidP="00127A9E">
            <w:pPr>
              <w:rPr>
                <w:rFonts w:asciiTheme="minorHAnsi" w:hAnsiTheme="minorHAnsi" w:cstheme="minorHAnsi"/>
              </w:rPr>
            </w:pPr>
            <w:r w:rsidRPr="00127A9E">
              <w:rPr>
                <w:rFonts w:asciiTheme="minorHAnsi" w:hAnsiTheme="minorHAnsi" w:cstheme="minorHAnsi"/>
              </w:rPr>
              <w:t>Aluminum Alloy Coil Stock (AACS)</w:t>
            </w:r>
            <w:r w:rsidR="00B169DC">
              <w:rPr>
                <w:rFonts w:asciiTheme="minorHAnsi" w:hAnsiTheme="minorHAnsi" w:cstheme="minorHAnsi"/>
              </w:rPr>
              <w:t xml:space="preserve"> – </w:t>
            </w:r>
            <w:r w:rsidR="00B169DC" w:rsidRPr="00B169DC">
              <w:rPr>
                <w:rFonts w:asciiTheme="minorHAnsi" w:hAnsiTheme="minorHAnsi" w:cstheme="minorHAnsi"/>
                <w:b/>
              </w:rPr>
              <w:t>Price Line 1</w:t>
            </w:r>
          </w:p>
        </w:tc>
      </w:tr>
      <w:tr w:rsidR="000C7A9B" w:rsidRPr="00127A9E" w14:paraId="28A56A78" w14:textId="77777777" w:rsidTr="00E34892">
        <w:trPr>
          <w:trHeight w:val="350"/>
        </w:trPr>
        <w:tc>
          <w:tcPr>
            <w:tcW w:w="2515" w:type="dxa"/>
            <w:vAlign w:val="center"/>
          </w:tcPr>
          <w:p w14:paraId="52B89529" w14:textId="0E523936" w:rsidR="000C7A9B" w:rsidRPr="00127A9E" w:rsidRDefault="000C7A9B" w:rsidP="00127A9E">
            <w:pPr>
              <w:rPr>
                <w:rFonts w:asciiTheme="minorHAnsi" w:hAnsiTheme="minorHAnsi" w:cstheme="minorHAnsi"/>
                <w:b/>
              </w:rPr>
            </w:pPr>
            <w:r w:rsidRPr="00127A9E">
              <w:rPr>
                <w:rFonts w:asciiTheme="minorHAnsi" w:hAnsiTheme="minorHAnsi" w:cstheme="minorHAnsi"/>
                <w:b/>
              </w:rPr>
              <w:t>Section 4.2</w:t>
            </w:r>
          </w:p>
        </w:tc>
        <w:tc>
          <w:tcPr>
            <w:tcW w:w="8275" w:type="dxa"/>
            <w:vAlign w:val="center"/>
          </w:tcPr>
          <w:p w14:paraId="0E3F2CC6" w14:textId="260206F2" w:rsidR="000C7A9B" w:rsidRPr="00127A9E" w:rsidRDefault="000C7A9B" w:rsidP="00127A9E">
            <w:pPr>
              <w:rPr>
                <w:rFonts w:asciiTheme="minorHAnsi" w:hAnsiTheme="minorHAnsi" w:cstheme="minorHAnsi"/>
              </w:rPr>
            </w:pPr>
            <w:r w:rsidRPr="00127A9E">
              <w:rPr>
                <w:rFonts w:asciiTheme="minorHAnsi" w:hAnsiTheme="minorHAnsi" w:cstheme="minorHAnsi"/>
              </w:rPr>
              <w:t>Printed Reflective Sheeting</w:t>
            </w:r>
            <w:r w:rsidR="00B169DC">
              <w:rPr>
                <w:rFonts w:asciiTheme="minorHAnsi" w:hAnsiTheme="minorHAnsi" w:cstheme="minorHAnsi"/>
              </w:rPr>
              <w:t xml:space="preserve"> – </w:t>
            </w:r>
            <w:r w:rsidR="00B169DC" w:rsidRPr="00B169DC">
              <w:rPr>
                <w:rFonts w:asciiTheme="minorHAnsi" w:hAnsiTheme="minorHAnsi" w:cstheme="minorHAnsi"/>
                <w:b/>
              </w:rPr>
              <w:t>Price Line</w:t>
            </w:r>
            <w:r w:rsidR="006A4F06">
              <w:rPr>
                <w:rFonts w:asciiTheme="minorHAnsi" w:hAnsiTheme="minorHAnsi" w:cstheme="minorHAnsi"/>
                <w:b/>
              </w:rPr>
              <w:t>s</w:t>
            </w:r>
            <w:r w:rsidR="00B169DC" w:rsidRPr="00B169DC">
              <w:rPr>
                <w:rFonts w:asciiTheme="minorHAnsi" w:hAnsiTheme="minorHAnsi" w:cstheme="minorHAnsi"/>
                <w:b/>
              </w:rPr>
              <w:t xml:space="preserve"> 2</w:t>
            </w:r>
            <w:r w:rsidR="006A4F06">
              <w:rPr>
                <w:rFonts w:asciiTheme="minorHAnsi" w:hAnsiTheme="minorHAnsi" w:cstheme="minorHAnsi"/>
                <w:b/>
              </w:rPr>
              <w:t>, 3, 4 and 5</w:t>
            </w:r>
          </w:p>
        </w:tc>
      </w:tr>
      <w:tr w:rsidR="000C7A9B" w:rsidRPr="00127A9E" w14:paraId="1E743D8A" w14:textId="77777777" w:rsidTr="00E34892">
        <w:trPr>
          <w:trHeight w:val="350"/>
        </w:trPr>
        <w:tc>
          <w:tcPr>
            <w:tcW w:w="2515" w:type="dxa"/>
            <w:vAlign w:val="center"/>
          </w:tcPr>
          <w:p w14:paraId="6CF23C75" w14:textId="0E65E35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4.3</w:t>
            </w:r>
          </w:p>
        </w:tc>
        <w:tc>
          <w:tcPr>
            <w:tcW w:w="8275" w:type="dxa"/>
            <w:vAlign w:val="center"/>
          </w:tcPr>
          <w:p w14:paraId="24063D8E" w14:textId="49BA61E6" w:rsidR="000C7A9B" w:rsidRPr="00127A9E" w:rsidRDefault="000C7A9B" w:rsidP="00127A9E">
            <w:pPr>
              <w:rPr>
                <w:rFonts w:asciiTheme="minorHAnsi" w:hAnsiTheme="minorHAnsi" w:cstheme="minorHAnsi"/>
              </w:rPr>
            </w:pPr>
            <w:r w:rsidRPr="00127A9E">
              <w:rPr>
                <w:rFonts w:asciiTheme="minorHAnsi" w:hAnsiTheme="minorHAnsi" w:cstheme="minorHAnsi"/>
              </w:rPr>
              <w:t>Quality Conformance, Sampling, Testing and Warranty</w:t>
            </w:r>
          </w:p>
        </w:tc>
      </w:tr>
      <w:tr w:rsidR="00B169DC" w:rsidRPr="00127A9E" w14:paraId="0528F4EF" w14:textId="77777777" w:rsidTr="00E34892">
        <w:trPr>
          <w:trHeight w:val="350"/>
        </w:trPr>
        <w:tc>
          <w:tcPr>
            <w:tcW w:w="2515" w:type="dxa"/>
            <w:vMerge w:val="restart"/>
            <w:vAlign w:val="center"/>
          </w:tcPr>
          <w:p w14:paraId="6C699F83" w14:textId="17C6D77D" w:rsidR="00B169DC" w:rsidRPr="00127A9E" w:rsidRDefault="00B169DC" w:rsidP="00127A9E">
            <w:pPr>
              <w:rPr>
                <w:rFonts w:asciiTheme="minorHAnsi" w:hAnsiTheme="minorHAnsi" w:cstheme="minorHAnsi"/>
                <w:b/>
              </w:rPr>
            </w:pPr>
            <w:r w:rsidRPr="00127A9E">
              <w:rPr>
                <w:rFonts w:asciiTheme="minorHAnsi" w:hAnsiTheme="minorHAnsi" w:cstheme="minorHAnsi"/>
                <w:b/>
              </w:rPr>
              <w:t>Section 4.4</w:t>
            </w:r>
          </w:p>
        </w:tc>
        <w:tc>
          <w:tcPr>
            <w:tcW w:w="8275" w:type="dxa"/>
            <w:vAlign w:val="center"/>
          </w:tcPr>
          <w:p w14:paraId="2B195043" w14:textId="45A56F8D" w:rsidR="00B169DC" w:rsidRPr="00127A9E" w:rsidRDefault="00B169DC" w:rsidP="00C74D42">
            <w:pPr>
              <w:rPr>
                <w:rFonts w:asciiTheme="minorHAnsi" w:hAnsiTheme="minorHAnsi" w:cstheme="minorHAnsi"/>
              </w:rPr>
            </w:pPr>
            <w:r w:rsidRPr="00127A9E">
              <w:rPr>
                <w:rFonts w:asciiTheme="minorHAnsi" w:hAnsiTheme="minorHAnsi" w:cstheme="minorHAnsi"/>
              </w:rPr>
              <w:t>Disaster Recovery</w:t>
            </w:r>
            <w:r>
              <w:rPr>
                <w:rFonts w:asciiTheme="minorHAnsi" w:hAnsiTheme="minorHAnsi" w:cstheme="minorHAnsi"/>
              </w:rPr>
              <w:t xml:space="preserve"> Plan “A” </w:t>
            </w:r>
          </w:p>
        </w:tc>
      </w:tr>
      <w:tr w:rsidR="00C74D42" w:rsidRPr="00127A9E" w14:paraId="2CE42C1E" w14:textId="77777777" w:rsidTr="00E34892">
        <w:trPr>
          <w:trHeight w:val="350"/>
        </w:trPr>
        <w:tc>
          <w:tcPr>
            <w:tcW w:w="2515" w:type="dxa"/>
            <w:vMerge/>
            <w:vAlign w:val="center"/>
          </w:tcPr>
          <w:p w14:paraId="5DDF82A1" w14:textId="77777777" w:rsidR="00C74D42" w:rsidRPr="00127A9E" w:rsidRDefault="00C74D42" w:rsidP="00C74D42">
            <w:pPr>
              <w:rPr>
                <w:rFonts w:cstheme="minorHAnsi"/>
                <w:b/>
              </w:rPr>
            </w:pPr>
          </w:p>
        </w:tc>
        <w:tc>
          <w:tcPr>
            <w:tcW w:w="8275" w:type="dxa"/>
            <w:vAlign w:val="center"/>
          </w:tcPr>
          <w:p w14:paraId="62A346E8" w14:textId="5B54B129" w:rsidR="00C74D42" w:rsidRPr="00127A9E" w:rsidRDefault="00C74D42" w:rsidP="00C74D42">
            <w:pPr>
              <w:rPr>
                <w:rFonts w:cstheme="minorHAnsi"/>
              </w:rPr>
            </w:pPr>
            <w:r w:rsidRPr="00103999">
              <w:rPr>
                <w:rFonts w:asciiTheme="minorHAnsi" w:hAnsiTheme="minorHAnsi" w:cstheme="minorHAnsi"/>
              </w:rPr>
              <w:t xml:space="preserve">Disaster Recovery Plan “B” </w:t>
            </w:r>
          </w:p>
        </w:tc>
      </w:tr>
      <w:tr w:rsidR="000C7A9B" w:rsidRPr="00127A9E" w14:paraId="79A31286" w14:textId="77777777" w:rsidTr="00E34892">
        <w:trPr>
          <w:trHeight w:val="350"/>
        </w:trPr>
        <w:tc>
          <w:tcPr>
            <w:tcW w:w="2515" w:type="dxa"/>
            <w:vAlign w:val="center"/>
          </w:tcPr>
          <w:p w14:paraId="0F491918" w14:textId="41217F79" w:rsidR="000C7A9B" w:rsidRPr="00127A9E" w:rsidRDefault="000C7A9B" w:rsidP="00127A9E">
            <w:pPr>
              <w:rPr>
                <w:rFonts w:asciiTheme="minorHAnsi" w:hAnsiTheme="minorHAnsi" w:cstheme="minorHAnsi"/>
                <w:b/>
              </w:rPr>
            </w:pPr>
            <w:r w:rsidRPr="00127A9E">
              <w:rPr>
                <w:rFonts w:asciiTheme="minorHAnsi" w:hAnsiTheme="minorHAnsi" w:cstheme="minorHAnsi"/>
                <w:b/>
              </w:rPr>
              <w:t xml:space="preserve">Section 4.5 </w:t>
            </w:r>
          </w:p>
        </w:tc>
        <w:tc>
          <w:tcPr>
            <w:tcW w:w="8275" w:type="dxa"/>
            <w:vAlign w:val="center"/>
          </w:tcPr>
          <w:p w14:paraId="02545DE7" w14:textId="7B4A8888" w:rsidR="000C7A9B" w:rsidRPr="00127A9E" w:rsidRDefault="000C7A9B" w:rsidP="00127A9E">
            <w:pPr>
              <w:rPr>
                <w:rFonts w:asciiTheme="minorHAnsi" w:hAnsiTheme="minorHAnsi" w:cstheme="minorHAnsi"/>
              </w:rPr>
            </w:pPr>
            <w:r w:rsidRPr="00127A9E">
              <w:rPr>
                <w:rFonts w:asciiTheme="minorHAnsi" w:hAnsiTheme="minorHAnsi" w:cstheme="minorHAnsi"/>
              </w:rPr>
              <w:t>Delivery</w:t>
            </w:r>
          </w:p>
        </w:tc>
      </w:tr>
      <w:tr w:rsidR="000C7A9B" w:rsidRPr="00127A9E" w14:paraId="49603A95" w14:textId="77777777" w:rsidTr="00E34892">
        <w:trPr>
          <w:trHeight w:val="350"/>
        </w:trPr>
        <w:tc>
          <w:tcPr>
            <w:tcW w:w="2515" w:type="dxa"/>
            <w:vAlign w:val="center"/>
          </w:tcPr>
          <w:p w14:paraId="000A93F3" w14:textId="5E3BCDAB" w:rsidR="000C7A9B" w:rsidRPr="00127A9E" w:rsidRDefault="000C7A9B" w:rsidP="00127A9E">
            <w:pPr>
              <w:rPr>
                <w:rFonts w:asciiTheme="minorHAnsi" w:hAnsiTheme="minorHAnsi" w:cstheme="minorHAnsi"/>
                <w:b/>
              </w:rPr>
            </w:pPr>
            <w:r w:rsidRPr="00127A9E">
              <w:rPr>
                <w:rFonts w:asciiTheme="minorHAnsi" w:hAnsiTheme="minorHAnsi" w:cstheme="minorHAnsi"/>
                <w:b/>
              </w:rPr>
              <w:t>Section 4.6</w:t>
            </w:r>
          </w:p>
        </w:tc>
        <w:tc>
          <w:tcPr>
            <w:tcW w:w="8275" w:type="dxa"/>
            <w:vAlign w:val="center"/>
          </w:tcPr>
          <w:p w14:paraId="30DA7FA9" w14:textId="5D2FE7CD" w:rsidR="000C7A9B" w:rsidRPr="00127A9E" w:rsidRDefault="000C7A9B" w:rsidP="00C74D42">
            <w:pPr>
              <w:rPr>
                <w:rFonts w:asciiTheme="minorHAnsi" w:hAnsiTheme="minorHAnsi" w:cstheme="minorHAnsi"/>
              </w:rPr>
            </w:pPr>
            <w:r w:rsidRPr="00127A9E">
              <w:rPr>
                <w:rFonts w:asciiTheme="minorHAnsi" w:hAnsiTheme="minorHAnsi" w:cstheme="minorHAnsi"/>
              </w:rPr>
              <w:t xml:space="preserve">Additional Administrative Support Services </w:t>
            </w:r>
            <w:r w:rsidR="00B169DC">
              <w:rPr>
                <w:rFonts w:asciiTheme="minorHAnsi" w:hAnsiTheme="minorHAnsi" w:cstheme="minorHAnsi"/>
              </w:rPr>
              <w:t xml:space="preserve">– Agency Use Net Line – </w:t>
            </w:r>
            <w:r w:rsidR="00B169DC" w:rsidRPr="00B169DC">
              <w:rPr>
                <w:rFonts w:asciiTheme="minorHAnsi" w:hAnsiTheme="minorHAnsi" w:cstheme="minorHAnsi"/>
                <w:b/>
              </w:rPr>
              <w:t xml:space="preserve">Price Line </w:t>
            </w:r>
            <w:r w:rsidR="00C74D42">
              <w:rPr>
                <w:rFonts w:asciiTheme="minorHAnsi" w:hAnsiTheme="minorHAnsi" w:cstheme="minorHAnsi"/>
                <w:b/>
              </w:rPr>
              <w:t>7</w:t>
            </w:r>
          </w:p>
        </w:tc>
      </w:tr>
    </w:tbl>
    <w:p w14:paraId="4A9A0D25" w14:textId="77777777" w:rsidR="00127A9E" w:rsidRDefault="00127A9E" w:rsidP="00757621">
      <w:pPr>
        <w:spacing w:after="0"/>
        <w:rPr>
          <w:rFonts w:cstheme="minorHAnsi"/>
          <w:color w:val="000000"/>
        </w:rPr>
      </w:pPr>
    </w:p>
    <w:p w14:paraId="56562476" w14:textId="5AA22CD0" w:rsidR="000C7A9B" w:rsidRDefault="00E34892" w:rsidP="00127A9E">
      <w:pPr>
        <w:rPr>
          <w:szCs w:val="20"/>
          <w:highlight w:val="green"/>
        </w:rPr>
      </w:pPr>
      <w:r w:rsidRPr="00127A9E">
        <w:t>The primary fulfillment requirement and objective of any Contract award resulting from this Bid Solicitation is the timely delivery of aluminum alloy coil stock and printed reflective sheeting to DEPTCOR in advance of its plate manufacturing schedule.  Specific details follow below.</w:t>
      </w:r>
    </w:p>
    <w:p w14:paraId="7C49E3F8" w14:textId="34DABF89" w:rsidR="00757621" w:rsidRPr="0084189F" w:rsidRDefault="006653AF" w:rsidP="00774649">
      <w:pPr>
        <w:pStyle w:val="Heading2"/>
      </w:pPr>
      <w:bookmarkStart w:id="119" w:name="_Toc209605340"/>
      <w:r>
        <w:t>ALUMINUM ALLOY COIL STOCK</w:t>
      </w:r>
      <w:r w:rsidR="00545CC1">
        <w:t xml:space="preserve"> (PRICE LINE 1)</w:t>
      </w:r>
      <w:bookmarkEnd w:id="119"/>
    </w:p>
    <w:p w14:paraId="49FCF9A4" w14:textId="77777777" w:rsidR="006653AF" w:rsidRDefault="00757621" w:rsidP="00757621">
      <w:pPr>
        <w:autoSpaceDE w:val="0"/>
        <w:autoSpaceDN w:val="0"/>
        <w:adjustRightInd w:val="0"/>
        <w:spacing w:after="0"/>
        <w:rPr>
          <w:rFonts w:ascii="Arial" w:eastAsia="MS Mincho" w:hAnsi="Arial" w:cs="Times New Roman"/>
          <w:spacing w:val="-1"/>
          <w:lang w:eastAsia="x-none"/>
        </w:rPr>
      </w:pPr>
      <w:r w:rsidRPr="006653AF">
        <w:rPr>
          <w:rFonts w:cstheme="minorHAnsi"/>
          <w:szCs w:val="20"/>
        </w:rPr>
        <w:t>The Contractor must provide</w:t>
      </w:r>
      <w:r w:rsidR="006653AF" w:rsidRPr="006653AF">
        <w:rPr>
          <w:rFonts w:cstheme="minorHAnsi"/>
          <w:szCs w:val="20"/>
        </w:rPr>
        <w:t xml:space="preserve"> </w:t>
      </w:r>
      <w:r w:rsidR="006653AF" w:rsidRPr="006653AF">
        <w:rPr>
          <w:rFonts w:eastAsia="MS Mincho" w:cstheme="minorHAnsi"/>
          <w:lang w:val="x-none" w:eastAsia="x-none"/>
        </w:rPr>
        <w:t>.02</w:t>
      </w:r>
      <w:r w:rsidR="006653AF" w:rsidRPr="006653AF">
        <w:rPr>
          <w:rFonts w:eastAsia="MS Mincho" w:cstheme="minorHAnsi"/>
          <w:lang w:eastAsia="x-none"/>
        </w:rPr>
        <w:t>7</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gauge</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aluminum</w:t>
      </w:r>
      <w:r w:rsidR="006653AF" w:rsidRPr="006653AF">
        <w:rPr>
          <w:rFonts w:eastAsia="MS Mincho" w:cstheme="minorHAnsi"/>
          <w:spacing w:val="-1"/>
          <w:lang w:eastAsia="x-none"/>
        </w:rPr>
        <w:t xml:space="preserve"> alloy coil stock (AACS) as specified.</w:t>
      </w:r>
      <w:r w:rsidR="006653AF">
        <w:rPr>
          <w:rFonts w:ascii="Arial" w:eastAsia="MS Mincho" w:hAnsi="Arial" w:cs="Times New Roman"/>
          <w:spacing w:val="-1"/>
          <w:lang w:eastAsia="x-none"/>
        </w:rPr>
        <w:t xml:space="preserve"> </w:t>
      </w:r>
    </w:p>
    <w:p w14:paraId="35F1DA47" w14:textId="77777777" w:rsidR="006653AF" w:rsidRDefault="006653AF" w:rsidP="00757621">
      <w:pPr>
        <w:autoSpaceDE w:val="0"/>
        <w:autoSpaceDN w:val="0"/>
        <w:adjustRightInd w:val="0"/>
        <w:spacing w:after="0"/>
        <w:rPr>
          <w:rFonts w:ascii="Arial" w:eastAsia="MS Mincho" w:hAnsi="Arial" w:cs="Times New Roman"/>
          <w:spacing w:val="-1"/>
          <w:lang w:eastAsia="x-none"/>
        </w:rPr>
      </w:pPr>
    </w:p>
    <w:p w14:paraId="11840E7A" w14:textId="3E5A0E06" w:rsidR="006653AF" w:rsidRPr="006653AF" w:rsidRDefault="006653AF" w:rsidP="006653AF">
      <w:pPr>
        <w:spacing w:after="0" w:line="240" w:lineRule="auto"/>
        <w:ind w:right="119"/>
        <w:rPr>
          <w:rFonts w:eastAsia="MS Mincho" w:cstheme="minorHAnsi"/>
          <w:spacing w:val="-1"/>
          <w:lang w:val="x-none" w:eastAsia="x-none"/>
        </w:rPr>
      </w:pPr>
      <w:r w:rsidRPr="006653AF">
        <w:rPr>
          <w:rFonts w:eastAsia="MS Mincho" w:cstheme="minorHAnsi"/>
          <w:spacing w:val="-1"/>
          <w:lang w:eastAsia="x-none"/>
        </w:rPr>
        <w:t>The material s</w:t>
      </w:r>
      <w:r w:rsidRPr="006653AF">
        <w:rPr>
          <w:rFonts w:eastAsia="MS Mincho" w:cstheme="minorHAnsi"/>
          <w:lang w:eastAsia="x-none"/>
        </w:rPr>
        <w:t xml:space="preserve">hall </w:t>
      </w:r>
      <w:r w:rsidRPr="006653AF">
        <w:rPr>
          <w:rFonts w:eastAsia="MS Mincho" w:cstheme="minorHAnsi"/>
          <w:lang w:val="x-none" w:eastAsia="x-none"/>
        </w:rPr>
        <w:t>be</w:t>
      </w:r>
      <w:r w:rsidRPr="006653AF">
        <w:rPr>
          <w:rFonts w:eastAsia="MS Mincho" w:cstheme="minorHAnsi"/>
          <w:spacing w:val="5"/>
          <w:lang w:val="x-none" w:eastAsia="x-none"/>
        </w:rPr>
        <w:t xml:space="preserve"> </w:t>
      </w:r>
      <w:r w:rsidRPr="006653AF">
        <w:rPr>
          <w:rFonts w:eastAsia="MS Mincho" w:cstheme="minorHAnsi"/>
          <w:spacing w:val="-1"/>
          <w:lang w:val="x-none" w:eastAsia="x-none"/>
        </w:rPr>
        <w:t>aluminum</w:t>
      </w:r>
      <w:r w:rsidRPr="006653AF">
        <w:rPr>
          <w:rFonts w:eastAsia="MS Mincho" w:cstheme="minorHAnsi"/>
          <w:spacing w:val="6"/>
          <w:lang w:val="x-none" w:eastAsia="x-none"/>
        </w:rPr>
        <w:t xml:space="preserve"> </w:t>
      </w:r>
      <w:r w:rsidRPr="006653AF">
        <w:rPr>
          <w:rFonts w:eastAsia="MS Mincho" w:cstheme="minorHAnsi"/>
          <w:spacing w:val="-1"/>
          <w:lang w:val="x-none" w:eastAsia="x-none"/>
        </w:rPr>
        <w:t>alloy</w:t>
      </w:r>
      <w:r w:rsidRPr="006653AF">
        <w:rPr>
          <w:rFonts w:eastAsia="MS Mincho" w:cstheme="minorHAnsi"/>
          <w:spacing w:val="2"/>
          <w:lang w:val="x-none" w:eastAsia="x-none"/>
        </w:rPr>
        <w:t xml:space="preserve"> </w:t>
      </w:r>
      <w:r w:rsidRPr="006653AF">
        <w:rPr>
          <w:rFonts w:eastAsia="MS Mincho" w:cstheme="minorHAnsi"/>
          <w:spacing w:val="-1"/>
          <w:lang w:val="x-none" w:eastAsia="x-none"/>
        </w:rPr>
        <w:t>coil</w:t>
      </w:r>
      <w:r w:rsidRPr="006653AF">
        <w:rPr>
          <w:rFonts w:eastAsia="MS Mincho" w:cstheme="minorHAnsi"/>
          <w:spacing w:val="4"/>
          <w:lang w:val="x-none" w:eastAsia="x-none"/>
        </w:rPr>
        <w:t xml:space="preserve"> </w:t>
      </w:r>
      <w:r w:rsidRPr="006653AF">
        <w:rPr>
          <w:rFonts w:eastAsia="MS Mincho" w:cstheme="minorHAnsi"/>
          <w:spacing w:val="-1"/>
          <w:lang w:val="x-none" w:eastAsia="x-none"/>
        </w:rPr>
        <w:t>stock</w:t>
      </w:r>
      <w:r w:rsidRPr="006653AF">
        <w:rPr>
          <w:rFonts w:eastAsia="MS Mincho" w:cstheme="minorHAnsi"/>
          <w:spacing w:val="-1"/>
          <w:lang w:eastAsia="x-none"/>
        </w:rPr>
        <w:t xml:space="preserve"> with</w:t>
      </w:r>
      <w:r w:rsidRPr="006653AF">
        <w:rPr>
          <w:rFonts w:eastAsia="MS Mincho" w:cstheme="minorHAnsi"/>
          <w:spacing w:val="5"/>
          <w:lang w:val="x-none" w:eastAsia="x-none"/>
        </w:rPr>
        <w:t xml:space="preserve"> </w:t>
      </w:r>
      <w:r w:rsidRPr="006653AF">
        <w:rPr>
          <w:rFonts w:eastAsia="MS Mincho" w:cstheme="minorHAnsi"/>
          <w:lang w:val="x-none" w:eastAsia="x-none"/>
        </w:rPr>
        <w:t>the</w:t>
      </w:r>
      <w:r>
        <w:rPr>
          <w:rFonts w:eastAsia="MS Mincho" w:cstheme="minorHAnsi"/>
          <w:lang w:eastAsia="x-none"/>
        </w:rPr>
        <w:t xml:space="preserve"> </w:t>
      </w:r>
      <w:r w:rsidRPr="006653AF">
        <w:rPr>
          <w:rFonts w:eastAsia="MS Mincho" w:cstheme="minorHAnsi"/>
          <w:spacing w:val="-1"/>
          <w:lang w:val="x-none" w:eastAsia="x-none"/>
        </w:rPr>
        <w:t>following</w:t>
      </w:r>
      <w:r w:rsidRPr="006653AF">
        <w:rPr>
          <w:rFonts w:eastAsia="MS Mincho" w:cstheme="minorHAnsi"/>
          <w:spacing w:val="2"/>
          <w:lang w:val="x-none" w:eastAsia="x-none"/>
        </w:rPr>
        <w:t xml:space="preserve"> </w:t>
      </w:r>
      <w:r w:rsidRPr="006653AF">
        <w:rPr>
          <w:rFonts w:eastAsia="MS Mincho" w:cstheme="minorHAnsi"/>
          <w:spacing w:val="-1"/>
          <w:lang w:val="x-none" w:eastAsia="x-none"/>
        </w:rPr>
        <w:t>characteristics:</w:t>
      </w:r>
    </w:p>
    <w:p w14:paraId="7F397B48" w14:textId="77777777" w:rsidR="006653AF" w:rsidRPr="00B6428F" w:rsidRDefault="006653AF" w:rsidP="006653AF">
      <w:pPr>
        <w:spacing w:after="0" w:line="240" w:lineRule="auto"/>
        <w:ind w:left="90" w:right="119"/>
        <w:jc w:val="both"/>
        <w:rPr>
          <w:rFonts w:ascii="Arial" w:eastAsia="MS Mincho" w:hAnsi="Arial" w:cs="Times New Roman"/>
          <w:lang w:val="x-none" w:eastAsia="x-none"/>
        </w:rPr>
      </w:pPr>
    </w:p>
    <w:tbl>
      <w:tblPr>
        <w:tblW w:w="0" w:type="auto"/>
        <w:tblInd w:w="337" w:type="dxa"/>
        <w:tblLayout w:type="fixed"/>
        <w:tblCellMar>
          <w:left w:w="0" w:type="dxa"/>
          <w:right w:w="0" w:type="dxa"/>
        </w:tblCellMar>
        <w:tblLook w:val="01E0" w:firstRow="1" w:lastRow="1" w:firstColumn="1" w:lastColumn="1" w:noHBand="0" w:noVBand="0"/>
      </w:tblPr>
      <w:tblGrid>
        <w:gridCol w:w="3704"/>
        <w:gridCol w:w="5602"/>
      </w:tblGrid>
      <w:tr w:rsidR="006653AF" w:rsidRPr="00B6428F" w14:paraId="247ED774" w14:textId="77777777" w:rsidTr="006653AF">
        <w:trPr>
          <w:trHeight w:hRule="exact" w:val="773"/>
        </w:trPr>
        <w:tc>
          <w:tcPr>
            <w:tcW w:w="3704" w:type="dxa"/>
            <w:tcBorders>
              <w:top w:val="single" w:sz="7" w:space="0" w:color="000000"/>
              <w:left w:val="single" w:sz="7" w:space="0" w:color="000000"/>
              <w:bottom w:val="single" w:sz="7" w:space="0" w:color="000000"/>
              <w:right w:val="single" w:sz="7" w:space="0" w:color="000000"/>
            </w:tcBorders>
          </w:tcPr>
          <w:p w14:paraId="5B3B6281" w14:textId="77777777" w:rsidR="006653AF" w:rsidRPr="006653AF" w:rsidRDefault="006653AF" w:rsidP="005B6093">
            <w:pPr>
              <w:widowControl w:val="0"/>
              <w:spacing w:before="5" w:after="0" w:line="240" w:lineRule="auto"/>
              <w:ind w:left="90"/>
              <w:jc w:val="both"/>
              <w:rPr>
                <w:rFonts w:eastAsia="Arial" w:cstheme="minorHAnsi"/>
                <w:b/>
              </w:rPr>
            </w:pPr>
          </w:p>
          <w:p w14:paraId="103ED7B1" w14:textId="77777777" w:rsidR="006653AF" w:rsidRPr="006653AF" w:rsidRDefault="006653AF" w:rsidP="005B6093">
            <w:pPr>
              <w:widowControl w:val="0"/>
              <w:spacing w:after="0" w:line="240" w:lineRule="auto"/>
              <w:ind w:left="90"/>
              <w:jc w:val="both"/>
              <w:rPr>
                <w:rFonts w:eastAsia="Arial" w:cstheme="minorHAnsi"/>
                <w:b/>
              </w:rPr>
            </w:pPr>
            <w:r w:rsidRPr="006653AF">
              <w:rPr>
                <w:rFonts w:cstheme="minorHAnsi"/>
                <w:b/>
                <w:noProof/>
              </w:rPr>
              <w:drawing>
                <wp:inline distT="0" distB="0" distL="0" distR="0" wp14:anchorId="341FAB59" wp14:editId="3DFD44D5">
                  <wp:extent cx="114300" cy="114300"/>
                  <wp:effectExtent l="0" t="0" r="0" b="0"/>
                  <wp:docPr id="15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b/>
              </w:rPr>
              <w:t xml:space="preserve">   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5602" w:type="dxa"/>
            <w:tcBorders>
              <w:top w:val="single" w:sz="7" w:space="0" w:color="000000"/>
              <w:left w:val="single" w:sz="7" w:space="0" w:color="000000"/>
              <w:bottom w:val="single" w:sz="7" w:space="0" w:color="000000"/>
              <w:right w:val="single" w:sz="7" w:space="0" w:color="000000"/>
            </w:tcBorders>
          </w:tcPr>
          <w:p w14:paraId="55E55932" w14:textId="77777777" w:rsidR="006653AF" w:rsidRPr="006653AF" w:rsidRDefault="006653AF" w:rsidP="005B6093">
            <w:pPr>
              <w:widowControl w:val="0"/>
              <w:spacing w:after="0" w:line="249"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H-11, 3105</w:t>
            </w:r>
            <w:r w:rsidRPr="006653AF">
              <w:rPr>
                <w:rFonts w:cstheme="minorHAnsi"/>
                <w:spacing w:val="-2"/>
              </w:rPr>
              <w:t xml:space="preserve"> </w:t>
            </w:r>
            <w:r w:rsidRPr="006653AF">
              <w:rPr>
                <w:rFonts w:cstheme="minorHAnsi"/>
                <w:spacing w:val="-1"/>
              </w:rPr>
              <w:t>H-111,</w:t>
            </w:r>
            <w:r w:rsidRPr="006653AF">
              <w:rPr>
                <w:rFonts w:cstheme="minorHAnsi"/>
                <w:spacing w:val="-3"/>
              </w:rPr>
              <w:t xml:space="preserve"> </w:t>
            </w:r>
            <w:r w:rsidRPr="006653AF">
              <w:rPr>
                <w:rFonts w:cstheme="minorHAnsi"/>
                <w:spacing w:val="-1"/>
              </w:rPr>
              <w:t>3105</w:t>
            </w:r>
            <w:r w:rsidRPr="006653AF">
              <w:rPr>
                <w:rFonts w:cstheme="minorHAnsi"/>
              </w:rPr>
              <w:t xml:space="preserve"> </w:t>
            </w:r>
            <w:r w:rsidRPr="006653AF">
              <w:rPr>
                <w:rFonts w:cstheme="minorHAnsi"/>
                <w:spacing w:val="-1"/>
              </w:rPr>
              <w:t>H-12</w:t>
            </w:r>
          </w:p>
          <w:p w14:paraId="5A9BC05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H-121, 8112</w:t>
            </w:r>
            <w:r w:rsidRPr="006653AF">
              <w:rPr>
                <w:rFonts w:cstheme="minorHAnsi"/>
                <w:spacing w:val="-2"/>
              </w:rPr>
              <w:t xml:space="preserve"> </w:t>
            </w:r>
            <w:r w:rsidRPr="006653AF">
              <w:rPr>
                <w:rFonts w:cstheme="minorHAnsi"/>
                <w:spacing w:val="-1"/>
              </w:rPr>
              <w:t>H-11,</w:t>
            </w:r>
            <w:r w:rsidRPr="006653AF">
              <w:rPr>
                <w:rFonts w:cstheme="minorHAnsi"/>
                <w:spacing w:val="-3"/>
              </w:rPr>
              <w:t xml:space="preserve"> </w:t>
            </w:r>
            <w:r w:rsidRPr="006653AF">
              <w:rPr>
                <w:rFonts w:cstheme="minorHAnsi"/>
                <w:spacing w:val="-1"/>
              </w:rPr>
              <w:t>8112</w:t>
            </w:r>
            <w:r w:rsidRPr="006653AF">
              <w:rPr>
                <w:rFonts w:cstheme="minorHAnsi"/>
              </w:rPr>
              <w:t xml:space="preserve"> </w:t>
            </w:r>
            <w:r w:rsidRPr="006653AF">
              <w:rPr>
                <w:rFonts w:cstheme="minorHAnsi"/>
                <w:spacing w:val="-1"/>
              </w:rPr>
              <w:t>H-111</w:t>
            </w:r>
          </w:p>
          <w:p w14:paraId="242E6FAC" w14:textId="77777777" w:rsidR="006653AF" w:rsidRPr="006653AF" w:rsidRDefault="006653AF" w:rsidP="005B6093">
            <w:pPr>
              <w:widowControl w:val="0"/>
              <w:spacing w:before="1" w:after="0" w:line="240" w:lineRule="auto"/>
              <w:ind w:left="90"/>
              <w:jc w:val="both"/>
              <w:rPr>
                <w:rFonts w:eastAsia="Arial" w:cstheme="minorHAnsi"/>
              </w:rPr>
            </w:pPr>
            <w:r w:rsidRPr="006653AF">
              <w:rPr>
                <w:rFonts w:cstheme="minorHAnsi"/>
                <w:spacing w:val="-1"/>
              </w:rPr>
              <w:t>8112</w:t>
            </w:r>
            <w:r w:rsidRPr="006653AF">
              <w:rPr>
                <w:rFonts w:cstheme="minorHAnsi"/>
              </w:rPr>
              <w:t xml:space="preserve"> </w:t>
            </w:r>
            <w:r w:rsidRPr="006653AF">
              <w:rPr>
                <w:rFonts w:cstheme="minorHAnsi"/>
                <w:spacing w:val="-1"/>
              </w:rPr>
              <w:t xml:space="preserve">H-12, </w:t>
            </w:r>
            <w:r w:rsidRPr="006653AF">
              <w:rPr>
                <w:rFonts w:cstheme="minorHAnsi"/>
              </w:rPr>
              <w:t>or</w:t>
            </w:r>
            <w:r w:rsidRPr="006653AF">
              <w:rPr>
                <w:rFonts w:cstheme="minorHAnsi"/>
                <w:spacing w:val="-1"/>
              </w:rPr>
              <w:t xml:space="preserve"> 8112</w:t>
            </w:r>
            <w:r w:rsidRPr="006653AF">
              <w:rPr>
                <w:rFonts w:cstheme="minorHAnsi"/>
                <w:spacing w:val="-2"/>
              </w:rPr>
              <w:t xml:space="preserve"> </w:t>
            </w:r>
            <w:r w:rsidRPr="006653AF">
              <w:rPr>
                <w:rFonts w:cstheme="minorHAnsi"/>
                <w:spacing w:val="-1"/>
              </w:rPr>
              <w:t>H-121</w:t>
            </w:r>
          </w:p>
        </w:tc>
      </w:tr>
      <w:tr w:rsidR="006653AF" w:rsidRPr="00B6428F" w14:paraId="614548C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311C38EF"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38466E81" wp14:editId="010A1D83">
                  <wp:extent cx="114300" cy="114300"/>
                  <wp:effectExtent l="0" t="0" r="0" b="0"/>
                  <wp:docPr id="15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rPr>
              <w:t xml:space="preserve">   </w:t>
            </w:r>
            <w:r w:rsidRPr="006653AF">
              <w:rPr>
                <w:rFonts w:cstheme="minorHAnsi"/>
                <w:b/>
                <w:spacing w:val="-1"/>
              </w:rPr>
              <w:t>Thickness:</w:t>
            </w:r>
          </w:p>
        </w:tc>
        <w:tc>
          <w:tcPr>
            <w:tcW w:w="5602" w:type="dxa"/>
            <w:tcBorders>
              <w:top w:val="single" w:sz="7" w:space="0" w:color="000000"/>
              <w:left w:val="single" w:sz="7" w:space="0" w:color="000000"/>
              <w:bottom w:val="single" w:sz="7" w:space="0" w:color="000000"/>
              <w:right w:val="single" w:sz="7" w:space="0" w:color="000000"/>
            </w:tcBorders>
          </w:tcPr>
          <w:p w14:paraId="22C100B8"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6653AF" w:rsidRPr="00B6428F" w14:paraId="15E401E5"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3A066532"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7C1AEB79" wp14:editId="2FC88CB3">
                  <wp:extent cx="114301" cy="114300"/>
                  <wp:effectExtent l="0" t="0" r="0" b="0"/>
                  <wp:docPr id="1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Width:</w:t>
            </w:r>
          </w:p>
        </w:tc>
        <w:tc>
          <w:tcPr>
            <w:tcW w:w="5602" w:type="dxa"/>
            <w:tcBorders>
              <w:top w:val="single" w:sz="7" w:space="0" w:color="000000"/>
              <w:left w:val="single" w:sz="7" w:space="0" w:color="000000"/>
              <w:bottom w:val="single" w:sz="7" w:space="0" w:color="000000"/>
              <w:right w:val="single" w:sz="7" w:space="0" w:color="000000"/>
            </w:tcBorders>
          </w:tcPr>
          <w:p w14:paraId="2264F3A7"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12.125</w:t>
            </w:r>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6653AF" w:rsidRPr="00B6428F" w14:paraId="33004B5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672978D1"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noProof/>
              </w:rPr>
              <w:drawing>
                <wp:inline distT="0" distB="0" distL="0" distR="0" wp14:anchorId="3BCA8B44" wp14:editId="644D7A2E">
                  <wp:extent cx="114301" cy="114300"/>
                  <wp:effectExtent l="0" t="0" r="0" b="0"/>
                  <wp:docPr id="15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3D0CE6D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6653AF" w:rsidRPr="00B6428F" w14:paraId="730DB667"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2D578A99"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0B5525AF" wp14:editId="5C935E6C">
                  <wp:extent cx="114301" cy="114300"/>
                  <wp:effectExtent l="0" t="0" r="0" b="0"/>
                  <wp:docPr id="15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126CCD53"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6653AF" w:rsidRPr="00B6428F" w14:paraId="4B139850"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701B71AB"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1C9A49C0" wp14:editId="660C0F88">
                  <wp:extent cx="114301" cy="114300"/>
                  <wp:effectExtent l="0" t="0" r="0" b="0"/>
                  <wp:docPr id="1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5602" w:type="dxa"/>
            <w:tcBorders>
              <w:top w:val="single" w:sz="7" w:space="0" w:color="000000"/>
              <w:left w:val="single" w:sz="7" w:space="0" w:color="000000"/>
              <w:bottom w:val="single" w:sz="7" w:space="0" w:color="000000"/>
              <w:right w:val="single" w:sz="7" w:space="0" w:color="000000"/>
            </w:tcBorders>
          </w:tcPr>
          <w:p w14:paraId="67E4AED2"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 minimum</w:t>
            </w:r>
          </w:p>
        </w:tc>
      </w:tr>
      <w:tr w:rsidR="006653AF" w:rsidRPr="00B6428F" w14:paraId="0B617059" w14:textId="77777777" w:rsidTr="006653AF">
        <w:trPr>
          <w:trHeight w:hRule="exact" w:val="523"/>
        </w:trPr>
        <w:tc>
          <w:tcPr>
            <w:tcW w:w="3704" w:type="dxa"/>
            <w:tcBorders>
              <w:top w:val="single" w:sz="7" w:space="0" w:color="000000"/>
              <w:left w:val="single" w:sz="7" w:space="0" w:color="000000"/>
              <w:bottom w:val="single" w:sz="7" w:space="0" w:color="000000"/>
              <w:right w:val="single" w:sz="7" w:space="0" w:color="000000"/>
            </w:tcBorders>
          </w:tcPr>
          <w:p w14:paraId="49C70FBA" w14:textId="77777777" w:rsidR="006653AF" w:rsidRPr="006653AF" w:rsidRDefault="006653AF" w:rsidP="005B6093">
            <w:pPr>
              <w:widowControl w:val="0"/>
              <w:spacing w:before="121" w:after="0" w:line="240" w:lineRule="auto"/>
              <w:ind w:left="90"/>
              <w:jc w:val="both"/>
              <w:rPr>
                <w:rFonts w:eastAsia="Arial" w:cstheme="minorHAnsi"/>
              </w:rPr>
            </w:pPr>
            <w:r w:rsidRPr="006653AF">
              <w:rPr>
                <w:rFonts w:cstheme="minorHAnsi"/>
                <w:noProof/>
              </w:rPr>
              <w:drawing>
                <wp:inline distT="0" distB="0" distL="0" distR="0" wp14:anchorId="77BCCADD" wp14:editId="20BF8729">
                  <wp:extent cx="114301" cy="114300"/>
                  <wp:effectExtent l="0" t="0" r="0" b="0"/>
                  <wp:docPr id="15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Micro-hardness</w:t>
            </w:r>
            <w:r w:rsidRPr="006653AF">
              <w:rPr>
                <w:rFonts w:cstheme="minorHAnsi"/>
                <w:b/>
                <w:spacing w:val="-2"/>
              </w:rPr>
              <w:t xml:space="preserve"> </w:t>
            </w:r>
            <w:r w:rsidRPr="006653AF">
              <w:rPr>
                <w:rFonts w:cstheme="minorHAnsi"/>
                <w:b/>
                <w:spacing w:val="-1"/>
              </w:rPr>
              <w:t>(Brinell)</w:t>
            </w:r>
          </w:p>
        </w:tc>
        <w:tc>
          <w:tcPr>
            <w:tcW w:w="5602" w:type="dxa"/>
            <w:tcBorders>
              <w:top w:val="single" w:sz="7" w:space="0" w:color="000000"/>
              <w:left w:val="single" w:sz="7" w:space="0" w:color="000000"/>
              <w:bottom w:val="single" w:sz="7" w:space="0" w:color="000000"/>
              <w:right w:val="single" w:sz="7" w:space="0" w:color="000000"/>
            </w:tcBorders>
          </w:tcPr>
          <w:p w14:paraId="74B3242A"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177F580C"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r w:rsidRPr="006653AF">
              <w:rPr>
                <w:rFonts w:cstheme="minorHAnsi"/>
              </w:rPr>
              <w:t xml:space="preserve"> </w:t>
            </w:r>
            <w:r w:rsidRPr="006653AF">
              <w:rPr>
                <w:rFonts w:cstheme="minorHAnsi"/>
                <w:spacing w:val="-1"/>
              </w:rPr>
              <w:t>nominal)</w:t>
            </w:r>
          </w:p>
        </w:tc>
      </w:tr>
    </w:tbl>
    <w:p w14:paraId="3AC7FA39" w14:textId="7CBAEA6D" w:rsidR="006653AF" w:rsidRDefault="006653AF" w:rsidP="00757621">
      <w:pPr>
        <w:autoSpaceDE w:val="0"/>
        <w:autoSpaceDN w:val="0"/>
        <w:adjustRightInd w:val="0"/>
        <w:spacing w:after="0"/>
        <w:rPr>
          <w:rFonts w:ascii="Arial" w:eastAsia="MS Mincho" w:hAnsi="Arial" w:cs="Times New Roman"/>
          <w:spacing w:val="-1"/>
          <w:lang w:eastAsia="x-none"/>
        </w:rPr>
      </w:pPr>
    </w:p>
    <w:p w14:paraId="5DB51926" w14:textId="02E722EB" w:rsidR="006653AF" w:rsidRPr="006653AF" w:rsidRDefault="006653AF" w:rsidP="005B6093">
      <w:pPr>
        <w:spacing w:after="0" w:line="240" w:lineRule="auto"/>
        <w:jc w:val="both"/>
        <w:rPr>
          <w:rFonts w:eastAsia="Times New Roman" w:cstheme="minorHAnsi"/>
        </w:rPr>
      </w:pPr>
      <w:r w:rsidRPr="006653AF">
        <w:rPr>
          <w:rFonts w:eastAsia="Times New Roman" w:cstheme="minorHAnsi"/>
        </w:rPr>
        <w:t xml:space="preserve">Aluminum alloy coil stock temper and tensile properties must conform to the specified chemical composition and tensile strength in accordance with ASTM B-209, latest revision. </w:t>
      </w:r>
      <w:r>
        <w:rPr>
          <w:rFonts w:eastAsia="Times New Roman" w:cstheme="minorHAnsi"/>
        </w:rPr>
        <w:t xml:space="preserve"> </w:t>
      </w:r>
      <w:r w:rsidRPr="006653AF">
        <w:rPr>
          <w:rFonts w:eastAsia="Times New Roman" w:cstheme="minorHAnsi"/>
        </w:rPr>
        <w: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t>
      </w:r>
    </w:p>
    <w:p w14:paraId="29C052DB" w14:textId="5B81617B" w:rsidR="006653AF" w:rsidRDefault="006653AF" w:rsidP="00757621">
      <w:pPr>
        <w:autoSpaceDE w:val="0"/>
        <w:autoSpaceDN w:val="0"/>
        <w:adjustRightInd w:val="0"/>
        <w:spacing w:after="0"/>
        <w:rPr>
          <w:rFonts w:ascii="Arial" w:eastAsia="MS Mincho" w:hAnsi="Arial" w:cs="Times New Roman"/>
          <w:spacing w:val="-1"/>
          <w:lang w:eastAsia="x-none"/>
        </w:rPr>
      </w:pPr>
    </w:p>
    <w:p w14:paraId="2E817059" w14:textId="5F42185D" w:rsidR="00FF4BB3" w:rsidRPr="00FF4BB3" w:rsidRDefault="00FF4BB3" w:rsidP="005B6093">
      <w:pPr>
        <w:spacing w:after="0" w:line="252" w:lineRule="exact"/>
        <w:jc w:val="both"/>
        <w:rPr>
          <w:rFonts w:eastAsia="MS Mincho" w:cstheme="minorHAnsi"/>
          <w:lang w:val="x-none" w:eastAsia="x-none"/>
        </w:rPr>
      </w:pPr>
      <w:r w:rsidRPr="00FF4BB3">
        <w:rPr>
          <w:rFonts w:eastAsia="Times New Roman" w:cstheme="minorHAnsi"/>
          <w:b/>
          <w:spacing w:val="-1"/>
        </w:rPr>
        <w:lastRenderedPageBreak/>
        <w:t xml:space="preserve">Material Preparation </w:t>
      </w:r>
      <w:r>
        <w:rPr>
          <w:rFonts w:eastAsia="Times New Roman" w:cstheme="minorHAnsi"/>
          <w:b/>
        </w:rPr>
        <w:t>–</w:t>
      </w:r>
      <w:r w:rsidRPr="00FF4BB3">
        <w:rPr>
          <w:rFonts w:eastAsia="Times New Roman" w:cstheme="minorHAnsi"/>
          <w:spacing w:val="-1"/>
        </w:rPr>
        <w:t xml:space="preserve"> </w:t>
      </w:r>
      <w:r>
        <w:rPr>
          <w:rFonts w:eastAsia="Times New Roman" w:cstheme="minorHAnsi"/>
          <w:spacing w:val="-1"/>
        </w:rPr>
        <w:t>The a</w:t>
      </w:r>
      <w:r w:rsidRPr="00FF4BB3">
        <w:rPr>
          <w:rFonts w:eastAsia="MS Mincho" w:cstheme="minorHAnsi"/>
          <w:spacing w:val="-1"/>
          <w:lang w:eastAsia="x-none"/>
        </w:rPr>
        <w:t xml:space="preserve">luminum alloy coil stock provided by the </w:t>
      </w:r>
      <w:r>
        <w:rPr>
          <w:rFonts w:eastAsia="MS Mincho" w:cstheme="minorHAnsi"/>
          <w:spacing w:val="-1"/>
          <w:lang w:eastAsia="x-none"/>
        </w:rPr>
        <w:t>Contractor</w:t>
      </w:r>
      <w:r w:rsidRPr="00FF4BB3">
        <w:rPr>
          <w:rFonts w:eastAsia="MS Mincho" w:cstheme="minorHAnsi"/>
          <w:spacing w:val="-1"/>
          <w:lang w:eastAsia="x-none"/>
        </w:rPr>
        <w:t xml:space="preserve"> </w:t>
      </w:r>
      <w:r w:rsidRPr="00FF4BB3">
        <w:rPr>
          <w:rFonts w:eastAsia="MS Mincho" w:cstheme="minorHAnsi"/>
          <w:spacing w:val="-1"/>
          <w:lang w:val="x-none" w:eastAsia="x-none"/>
        </w:rPr>
        <w:t>shall be clean and treated in accordance with ASTM</w:t>
      </w:r>
      <w:r w:rsidRPr="00FF4BB3">
        <w:rPr>
          <w:rFonts w:eastAsia="MS Mincho" w:cstheme="minorHAnsi"/>
          <w:spacing w:val="-1"/>
          <w:lang w:eastAsia="x-none"/>
        </w:rPr>
        <w:t xml:space="preserve"> </w:t>
      </w:r>
      <w:r w:rsidRPr="00FF4BB3">
        <w:rPr>
          <w:rFonts w:eastAsia="MS Mincho" w:cstheme="minorHAnsi"/>
          <w:spacing w:val="-1"/>
          <w:lang w:val="x-none" w:eastAsia="x-none"/>
        </w:rPr>
        <w:t>B-449, recommended</w:t>
      </w:r>
      <w:r w:rsidRPr="00FF4BB3">
        <w:rPr>
          <w:rFonts w:eastAsia="MS Mincho" w:cstheme="minorHAnsi"/>
          <w:spacing w:val="46"/>
          <w:lang w:val="x-none" w:eastAsia="x-none"/>
        </w:rPr>
        <w:t xml:space="preserve"> </w:t>
      </w:r>
      <w:r w:rsidRPr="00FF4BB3">
        <w:rPr>
          <w:rFonts w:eastAsia="MS Mincho" w:cstheme="minorHAnsi"/>
          <w:spacing w:val="-1"/>
          <w:lang w:val="x-none" w:eastAsia="x-none"/>
        </w:rPr>
        <w:t>practice</w:t>
      </w:r>
      <w:r w:rsidRPr="00FF4BB3">
        <w:rPr>
          <w:rFonts w:eastAsia="MS Mincho" w:cstheme="minorHAnsi"/>
          <w:spacing w:val="45"/>
          <w:lang w:val="x-none" w:eastAsia="x-none"/>
        </w:rPr>
        <w:t xml:space="preserve"> </w:t>
      </w:r>
      <w:r w:rsidRPr="00FF4BB3">
        <w:rPr>
          <w:rFonts w:eastAsia="MS Mincho" w:cstheme="minorHAnsi"/>
          <w:spacing w:val="-1"/>
          <w:lang w:val="x-none" w:eastAsia="x-none"/>
        </w:rPr>
        <w:t>for</w:t>
      </w:r>
      <w:r w:rsidRPr="00FF4BB3">
        <w:rPr>
          <w:rFonts w:eastAsia="MS Mincho" w:cstheme="minorHAnsi"/>
          <w:spacing w:val="49"/>
          <w:lang w:val="x-none" w:eastAsia="x-none"/>
        </w:rPr>
        <w:t xml:space="preserve"> </w:t>
      </w:r>
      <w:r w:rsidRPr="00FF4BB3">
        <w:rPr>
          <w:rFonts w:eastAsia="MS Mincho" w:cstheme="minorHAnsi"/>
          <w:spacing w:val="-1"/>
          <w:lang w:val="x-none" w:eastAsia="x-none"/>
        </w:rPr>
        <w:t>light,</w:t>
      </w:r>
      <w:r w:rsidRPr="00FF4BB3">
        <w:rPr>
          <w:rFonts w:eastAsia="MS Mincho" w:cstheme="minorHAnsi"/>
          <w:spacing w:val="47"/>
          <w:lang w:val="x-none" w:eastAsia="x-none"/>
        </w:rPr>
        <w:t xml:space="preserve"> </w:t>
      </w:r>
      <w:r w:rsidRPr="00FF4BB3">
        <w:rPr>
          <w:rFonts w:eastAsia="MS Mincho" w:cstheme="minorHAnsi"/>
          <w:spacing w:val="-2"/>
          <w:lang w:val="x-none" w:eastAsia="x-none"/>
        </w:rPr>
        <w:t>tightly</w:t>
      </w:r>
      <w:r w:rsidRPr="00FF4BB3">
        <w:rPr>
          <w:rFonts w:eastAsia="MS Mincho" w:cstheme="minorHAnsi"/>
          <w:spacing w:val="46"/>
          <w:lang w:val="x-none" w:eastAsia="x-none"/>
        </w:rPr>
        <w:t xml:space="preserve"> </w:t>
      </w:r>
      <w:r w:rsidRPr="00FF4BB3">
        <w:rPr>
          <w:rFonts w:eastAsia="MS Mincho" w:cstheme="minorHAnsi"/>
          <w:spacing w:val="-1"/>
          <w:lang w:val="x-none" w:eastAsia="x-none"/>
        </w:rPr>
        <w:t>adherent</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conversion</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coating</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(chrome-free)</w:t>
      </w:r>
      <w:r w:rsidRPr="00FF4BB3">
        <w:rPr>
          <w:rFonts w:eastAsia="MS Mincho" w:cstheme="minorHAnsi"/>
          <w:spacing w:val="47"/>
          <w:lang w:val="x-none" w:eastAsia="x-none"/>
        </w:rPr>
        <w:t xml:space="preserve"> </w:t>
      </w:r>
      <w:r w:rsidRPr="00FF4BB3">
        <w:rPr>
          <w:rFonts w:eastAsia="MS Mincho" w:cstheme="minorHAnsi"/>
          <w:lang w:val="x-none" w:eastAsia="x-none"/>
        </w:rPr>
        <w:t>on</w:t>
      </w:r>
      <w:r w:rsidRPr="00FF4BB3">
        <w:rPr>
          <w:rFonts w:eastAsia="MS Mincho" w:cstheme="minorHAnsi"/>
          <w:spacing w:val="89"/>
          <w:lang w:val="x-none" w:eastAsia="x-none"/>
        </w:rPr>
        <w:t xml:space="preserve"> </w:t>
      </w:r>
      <w:r w:rsidRPr="00FF4BB3">
        <w:rPr>
          <w:rFonts w:eastAsia="MS Mincho" w:cstheme="minorHAnsi"/>
          <w:spacing w:val="-1"/>
          <w:lang w:val="x-none" w:eastAsia="x-none"/>
        </w:rPr>
        <w:t>aluminum.</w:t>
      </w:r>
      <w:r w:rsidRPr="00FF4BB3">
        <w:rPr>
          <w:rFonts w:eastAsia="MS Mincho" w:cstheme="minorHAnsi"/>
          <w:spacing w:val="60"/>
          <w:lang w:val="x-none" w:eastAsia="x-none"/>
        </w:rPr>
        <w:t xml:space="preserve"> </w:t>
      </w:r>
      <w:r w:rsidRPr="00FF4BB3">
        <w:rPr>
          <w:rFonts w:eastAsia="MS Mincho" w:cstheme="minorHAnsi"/>
          <w:lang w:val="x-none" w:eastAsia="x-none"/>
        </w:rPr>
        <w:t>The</w:t>
      </w:r>
      <w:r w:rsidRPr="00FF4BB3">
        <w:rPr>
          <w:rFonts w:eastAsia="MS Mincho" w:cstheme="minorHAnsi"/>
          <w:spacing w:val="-2"/>
          <w:lang w:val="x-none" w:eastAsia="x-none"/>
        </w:rPr>
        <w:t xml:space="preserve"> </w:t>
      </w:r>
      <w:r w:rsidRPr="00FF4BB3">
        <w:rPr>
          <w:rFonts w:eastAsia="MS Mincho" w:cstheme="minorHAnsi"/>
          <w:spacing w:val="-1"/>
          <w:lang w:val="x-none" w:eastAsia="x-none"/>
        </w:rPr>
        <w:t>conversion</w:t>
      </w:r>
      <w:r w:rsidRPr="00FF4BB3">
        <w:rPr>
          <w:rFonts w:eastAsia="MS Mincho" w:cstheme="minorHAnsi"/>
          <w:lang w:val="x-none" w:eastAsia="x-none"/>
        </w:rPr>
        <w:t xml:space="preserve"> </w:t>
      </w:r>
      <w:r w:rsidRPr="00FF4BB3">
        <w:rPr>
          <w:rFonts w:eastAsia="MS Mincho" w:cstheme="minorHAnsi"/>
          <w:spacing w:val="-1"/>
          <w:lang w:val="x-none" w:eastAsia="x-none"/>
        </w:rPr>
        <w:t>coating</w:t>
      </w:r>
      <w:r w:rsidRPr="00FF4BB3">
        <w:rPr>
          <w:rFonts w:eastAsia="MS Mincho" w:cstheme="minorHAnsi"/>
          <w:lang w:val="x-none" w:eastAsia="x-none"/>
        </w:rPr>
        <w:t xml:space="preserve"> </w:t>
      </w:r>
      <w:r w:rsidRPr="00FF4BB3">
        <w:rPr>
          <w:rFonts w:eastAsia="MS Mincho" w:cstheme="minorHAnsi"/>
          <w:spacing w:val="-1"/>
          <w:lang w:val="x-none" w:eastAsia="x-none"/>
        </w:rPr>
        <w:t>shall</w:t>
      </w:r>
      <w:r w:rsidRPr="00FF4BB3">
        <w:rPr>
          <w:rFonts w:eastAsia="MS Mincho" w:cstheme="minorHAnsi"/>
          <w:lang w:val="x-none" w:eastAsia="x-none"/>
        </w:rPr>
        <w:t xml:space="preserve"> be</w:t>
      </w:r>
      <w:r w:rsidRPr="00FF4BB3">
        <w:rPr>
          <w:rFonts w:eastAsia="MS Mincho" w:cstheme="minorHAnsi"/>
          <w:spacing w:val="-2"/>
          <w:lang w:val="x-none" w:eastAsia="x-none"/>
        </w:rPr>
        <w:t xml:space="preserve"> </w:t>
      </w:r>
      <w:r w:rsidRPr="00FF4BB3">
        <w:rPr>
          <w:rFonts w:eastAsia="MS Mincho" w:cstheme="minorHAnsi"/>
          <w:lang w:val="x-none" w:eastAsia="x-none"/>
        </w:rPr>
        <w:t>free</w:t>
      </w:r>
      <w:r w:rsidRPr="00FF4BB3">
        <w:rPr>
          <w:rFonts w:eastAsia="MS Mincho" w:cstheme="minorHAnsi"/>
          <w:spacing w:val="-5"/>
          <w:lang w:val="x-none" w:eastAsia="x-none"/>
        </w:rPr>
        <w:t xml:space="preserve"> </w:t>
      </w:r>
      <w:r w:rsidRPr="00FF4BB3">
        <w:rPr>
          <w:rFonts w:eastAsia="MS Mincho" w:cstheme="minorHAnsi"/>
          <w:spacing w:val="-2"/>
          <w:lang w:val="x-none" w:eastAsia="x-none"/>
        </w:rPr>
        <w:t>of</w:t>
      </w:r>
      <w:r w:rsidRPr="00FF4BB3">
        <w:rPr>
          <w:rFonts w:eastAsia="MS Mincho" w:cstheme="minorHAnsi"/>
          <w:spacing w:val="2"/>
          <w:lang w:val="x-none" w:eastAsia="x-none"/>
        </w:rPr>
        <w:t xml:space="preserve"> </w:t>
      </w:r>
      <w:r w:rsidRPr="00FF4BB3">
        <w:rPr>
          <w:rFonts w:eastAsia="MS Mincho" w:cstheme="minorHAnsi"/>
          <w:spacing w:val="2"/>
          <w:lang w:eastAsia="x-none"/>
        </w:rPr>
        <w:t xml:space="preserve">any </w:t>
      </w:r>
      <w:r w:rsidRPr="00FF4BB3">
        <w:rPr>
          <w:rFonts w:eastAsia="MS Mincho" w:cstheme="minorHAnsi"/>
          <w:spacing w:val="-1"/>
          <w:lang w:val="x-none" w:eastAsia="x-none"/>
        </w:rPr>
        <w:t>residues.</w:t>
      </w:r>
    </w:p>
    <w:p w14:paraId="0D85A3CC" w14:textId="787C9055" w:rsidR="006653AF" w:rsidRDefault="006653AF" w:rsidP="00757621">
      <w:pPr>
        <w:autoSpaceDE w:val="0"/>
        <w:autoSpaceDN w:val="0"/>
        <w:adjustRightInd w:val="0"/>
        <w:spacing w:after="0"/>
        <w:rPr>
          <w:rFonts w:ascii="Arial" w:eastAsia="MS Mincho" w:hAnsi="Arial" w:cs="Times New Roman"/>
          <w:spacing w:val="-1"/>
          <w:lang w:eastAsia="x-none"/>
        </w:rPr>
      </w:pPr>
    </w:p>
    <w:p w14:paraId="27C49C74" w14:textId="0C11B476" w:rsidR="00FF4BB3" w:rsidRPr="00FF4BB3" w:rsidRDefault="00FF4BB3" w:rsidP="005B6093">
      <w:pPr>
        <w:jc w:val="both"/>
        <w:rPr>
          <w:rFonts w:eastAsia="MS Mincho" w:cstheme="minorHAnsi"/>
        </w:rPr>
      </w:pPr>
      <w:r w:rsidRPr="00FF4BB3">
        <w:rPr>
          <w:rFonts w:cstheme="minorHAnsi"/>
          <w:b/>
        </w:rPr>
        <w:t xml:space="preserve">Certification </w:t>
      </w:r>
      <w:r>
        <w:rPr>
          <w:rFonts w:eastAsia="Times New Roman" w:cstheme="minorHAnsi"/>
          <w:b/>
        </w:rPr>
        <w:t>–</w:t>
      </w:r>
      <w:r w:rsidRPr="00FF4BB3">
        <w:rPr>
          <w:rFonts w:eastAsia="Times New Roman" w:cstheme="minorHAnsi"/>
          <w:spacing w:val="-1"/>
        </w:rPr>
        <w:t xml:space="preserve"> </w:t>
      </w:r>
      <w:r w:rsidRPr="00FF4BB3">
        <w:rPr>
          <w:rFonts w:eastAsia="MS Mincho" w:cstheme="minorHAnsi"/>
        </w:rPr>
        <w:t>A certificate of origin and conformance must accompany every delivery of the aluminum alloy coil stock product.  The certificate shall contain the aluminum alloy's source, chemical composition, alloy, temper, thic</w:t>
      </w:r>
      <w:r>
        <w:rPr>
          <w:rFonts w:eastAsia="MS Mincho" w:cstheme="minorHAnsi"/>
        </w:rPr>
        <w:t xml:space="preserve">kness, width, tensile strength, </w:t>
      </w:r>
      <w:r w:rsidRPr="00FF4BB3">
        <w:rPr>
          <w:rFonts w:eastAsia="MS Mincho" w:cstheme="minorHAnsi"/>
        </w:rPr>
        <w:t>elongation, and micro hardness (BRN).</w:t>
      </w:r>
    </w:p>
    <w:p w14:paraId="2F0C9F31" w14:textId="7D65A63B" w:rsidR="00FF4BB3" w:rsidRDefault="00FF4BB3" w:rsidP="00FF4BB3">
      <w:pPr>
        <w:spacing w:after="0"/>
        <w:rPr>
          <w:rFonts w:cstheme="minorHAnsi"/>
          <w:szCs w:val="20"/>
        </w:rPr>
      </w:pPr>
      <w:r>
        <w:rPr>
          <w:rFonts w:cstheme="minorHAnsi"/>
          <w:szCs w:val="20"/>
        </w:rPr>
        <w:t xml:space="preserve">4.1.1  </w:t>
      </w:r>
      <w:r>
        <w:rPr>
          <w:rFonts w:cstheme="minorHAnsi"/>
          <w:b/>
          <w:szCs w:val="20"/>
          <w:u w:val="single"/>
        </w:rPr>
        <w:t>FINISHED PLATE DIMENSIONS</w:t>
      </w:r>
      <w:r w:rsidRPr="007F1200">
        <w:rPr>
          <w:rFonts w:cstheme="minorHAnsi"/>
          <w:b/>
          <w:szCs w:val="20"/>
          <w:u w:val="single"/>
        </w:rPr>
        <w:t>:</w:t>
      </w:r>
    </w:p>
    <w:p w14:paraId="20F63444" w14:textId="36543D04" w:rsidR="00FF4BB3" w:rsidRPr="00FF4BB3" w:rsidRDefault="00FF4BB3" w:rsidP="00FF4BB3">
      <w:pPr>
        <w:spacing w:after="0" w:line="240" w:lineRule="auto"/>
        <w:jc w:val="both"/>
        <w:rPr>
          <w:rFonts w:eastAsia="Times New Roman" w:cstheme="minorHAnsi"/>
        </w:rPr>
      </w:pPr>
      <w:r w:rsidRPr="00FF4BB3">
        <w:rPr>
          <w:rFonts w:eastAsia="Times New Roman" w:cstheme="minorHAnsi"/>
        </w:rPr>
        <w:t xml:space="preserve">The aluminum alloy coil stock provided by the Contractor must conform to and </w:t>
      </w:r>
      <w:r w:rsidR="00AE56EC" w:rsidRPr="00FF4BB3">
        <w:rPr>
          <w:rFonts w:eastAsia="Times New Roman" w:cstheme="minorHAnsi"/>
        </w:rPr>
        <w:t>fit manufacturing equipment utilized by DEPTCOR</w:t>
      </w:r>
      <w:r w:rsidR="00AE56EC">
        <w:rPr>
          <w:rFonts w:eastAsia="Times New Roman" w:cstheme="minorHAnsi"/>
        </w:rPr>
        <w:t>*</w:t>
      </w:r>
      <w:r w:rsidR="00AE56EC" w:rsidRPr="00FF4BB3">
        <w:rPr>
          <w:rFonts w:eastAsia="Times New Roman" w:cstheme="minorHAnsi"/>
        </w:rPr>
        <w:t xml:space="preserve"> </w:t>
      </w:r>
      <w:r w:rsidRPr="00FF4BB3">
        <w:rPr>
          <w:rFonts w:eastAsia="Times New Roman" w:cstheme="minorHAnsi"/>
        </w:rPr>
        <w:t xml:space="preserve">with no additional material modification, cleaning, or non-routine pre-production machine adjustment required to produce the following: </w:t>
      </w:r>
    </w:p>
    <w:p w14:paraId="2F242C5F" w14:textId="62BD3B1E" w:rsidR="006653AF" w:rsidRDefault="006653AF" w:rsidP="00757621">
      <w:pPr>
        <w:autoSpaceDE w:val="0"/>
        <w:autoSpaceDN w:val="0"/>
        <w:adjustRightInd w:val="0"/>
        <w:spacing w:after="0"/>
        <w:rPr>
          <w:rFonts w:ascii="Arial" w:eastAsia="MS Mincho" w:hAnsi="Arial" w:cs="Times New Roman"/>
          <w:spacing w:val="-1"/>
          <w:lang w:eastAsia="x-none"/>
        </w:rPr>
      </w:pPr>
    </w:p>
    <w:p w14:paraId="1091CAE3" w14:textId="37792790" w:rsidR="00AE56EC" w:rsidRDefault="00AE56EC" w:rsidP="00757621">
      <w:pPr>
        <w:autoSpaceDE w:val="0"/>
        <w:autoSpaceDN w:val="0"/>
        <w:adjustRightInd w:val="0"/>
        <w:spacing w:after="0"/>
      </w:pPr>
      <w:r>
        <w:rPr>
          <w:rFonts w:ascii="Arial" w:eastAsia="MS Mincho" w:hAnsi="Arial" w:cs="Times New Roman"/>
          <w:spacing w:val="-1"/>
          <w:lang w:eastAsia="x-none"/>
        </w:rPr>
        <w:t>*</w:t>
      </w:r>
      <w:r>
        <w:t xml:space="preserve">DEPTCOR utilizes a Federal brand machine- blanking press </w:t>
      </w:r>
      <w:r w:rsidR="00A943F8">
        <w:t>M</w:t>
      </w:r>
      <w:r>
        <w:t xml:space="preserve">odel </w:t>
      </w:r>
      <w:r w:rsidR="00A943F8">
        <w:t>N</w:t>
      </w:r>
      <w:r>
        <w:t>umber 60-OBI, manufactured by the Federal Press Company.</w:t>
      </w:r>
    </w:p>
    <w:p w14:paraId="41663920" w14:textId="77777777" w:rsidR="00AE56EC" w:rsidRDefault="00AE56EC" w:rsidP="00757621">
      <w:pPr>
        <w:autoSpaceDE w:val="0"/>
        <w:autoSpaceDN w:val="0"/>
        <w:adjustRightInd w:val="0"/>
        <w:spacing w:after="0"/>
        <w:rPr>
          <w:rFonts w:ascii="Arial" w:eastAsia="MS Mincho" w:hAnsi="Arial" w:cs="Times New Roman"/>
          <w:spacing w:val="-1"/>
          <w:lang w:eastAsia="x-none"/>
        </w:rPr>
      </w:pPr>
    </w:p>
    <w:p w14:paraId="1CF5A1E0" w14:textId="4F8D161F" w:rsidR="00FF4BB3" w:rsidRPr="00FF4BB3" w:rsidRDefault="00FF4BB3" w:rsidP="00FF4BB3">
      <w:pPr>
        <w:spacing w:before="240" w:after="100" w:afterAutospacing="1" w:line="220" w:lineRule="exact"/>
        <w:contextualSpacing/>
        <w:jc w:val="both"/>
        <w:rPr>
          <w:rFonts w:eastAsia="Times New Roman" w:cstheme="minorHAnsi"/>
          <w:u w:val="single"/>
        </w:rPr>
      </w:pPr>
      <w:r w:rsidRPr="00FF4BB3">
        <w:rPr>
          <w:rFonts w:eastAsia="Times New Roman" w:cstheme="minorHAnsi"/>
          <w:u w:val="single"/>
        </w:rPr>
        <w:t>Standard Plate</w:t>
      </w:r>
      <w:r w:rsidR="00527C9D">
        <w:rPr>
          <w:rFonts w:eastAsia="Times New Roman" w:cstheme="minorHAnsi"/>
          <w:u w:val="single"/>
        </w:rPr>
        <w:t xml:space="preserve"> – Price Sheet Pair (Price Lines 2 and 3) and Single Plate (Price Line 4)</w:t>
      </w:r>
      <w:r>
        <w:rPr>
          <w:rFonts w:eastAsia="Times New Roman" w:cstheme="minorHAnsi"/>
          <w:u w:val="single"/>
        </w:rPr>
        <w:t>:</w:t>
      </w:r>
    </w:p>
    <w:p w14:paraId="164FC7B3" w14:textId="77777777" w:rsidR="00FF4BB3" w:rsidRPr="00FF4BB3" w:rsidRDefault="00FF4BB3" w:rsidP="00FF4BB3">
      <w:pPr>
        <w:spacing w:before="240" w:after="100" w:afterAutospacing="1" w:line="220" w:lineRule="exact"/>
        <w:ind w:left="90"/>
        <w:contextualSpacing/>
        <w:jc w:val="both"/>
        <w:rPr>
          <w:rFonts w:eastAsia="Times New Roman" w:cstheme="minorHAnsi"/>
        </w:rPr>
      </w:pPr>
    </w:p>
    <w:p w14:paraId="0DACCFC8" w14:textId="76BFEEAE" w:rsid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Dimensions</w:t>
      </w:r>
      <w:r w:rsidR="008814C8">
        <w:rPr>
          <w:rFonts w:eastAsia="Times New Roman" w:cstheme="minorHAnsi"/>
        </w:rPr>
        <w:t>:</w:t>
      </w:r>
      <w:r w:rsidRPr="00FF4BB3">
        <w:rPr>
          <w:rFonts w:eastAsia="Times New Roman" w:cstheme="minorHAnsi"/>
        </w:rPr>
        <w:t xml:space="preserve"> 12</w:t>
      </w:r>
      <w:r w:rsidR="008814C8">
        <w:rPr>
          <w:rFonts w:eastAsia="Times New Roman" w:cstheme="minorHAnsi"/>
        </w:rPr>
        <w:t xml:space="preserve"> inches</w:t>
      </w:r>
      <w:r w:rsidRPr="00FF4BB3">
        <w:rPr>
          <w:rFonts w:eastAsia="Times New Roman" w:cstheme="minorHAnsi"/>
        </w:rPr>
        <w:t xml:space="preserve"> wide X 6</w:t>
      </w:r>
      <w:r w:rsidR="008814C8">
        <w:rPr>
          <w:rFonts w:eastAsia="Times New Roman" w:cstheme="minorHAnsi"/>
        </w:rPr>
        <w:t xml:space="preserve"> inches</w:t>
      </w:r>
      <w:r w:rsidRPr="00FF4BB3">
        <w:rPr>
          <w:rFonts w:eastAsia="Times New Roman" w:cstheme="minorHAnsi"/>
        </w:rPr>
        <w:t xml:space="preserve"> long</w:t>
      </w:r>
    </w:p>
    <w:p w14:paraId="3C348238" w14:textId="77777777" w:rsidR="00547C54" w:rsidRPr="00FF4BB3" w:rsidRDefault="00547C54" w:rsidP="00FF4BB3">
      <w:pPr>
        <w:spacing w:before="240" w:after="100" w:afterAutospacing="1" w:line="220" w:lineRule="exact"/>
        <w:contextualSpacing/>
        <w:jc w:val="both"/>
        <w:rPr>
          <w:rFonts w:eastAsia="Times New Roman" w:cstheme="minorHAnsi"/>
        </w:rPr>
      </w:pPr>
    </w:p>
    <w:p w14:paraId="151CC4AD" w14:textId="7608C9B6" w:rsidR="00FF4BB3" w:rsidRP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Hole Placement</w:t>
      </w:r>
      <w:r w:rsidR="008814C8">
        <w:rPr>
          <w:rFonts w:eastAsia="Times New Roman" w:cstheme="minorHAnsi"/>
        </w:rPr>
        <w:t xml:space="preserve">: </w:t>
      </w:r>
      <w:r w:rsidRPr="00FF4BB3">
        <w:rPr>
          <w:rFonts w:eastAsia="Times New Roman" w:cstheme="minorHAnsi"/>
        </w:rPr>
        <w:t xml:space="preserve"> 4 holes per plate; each hole 5/8</w:t>
      </w:r>
      <w:r w:rsidR="008814C8">
        <w:rPr>
          <w:rFonts w:eastAsia="Times New Roman" w:cstheme="minorHAnsi"/>
        </w:rPr>
        <w:t xml:space="preserve"> inch</w:t>
      </w:r>
      <w:r w:rsidRPr="00FF4BB3">
        <w:rPr>
          <w:rFonts w:eastAsia="Times New Roman" w:cstheme="minorHAnsi"/>
        </w:rPr>
        <w:t xml:space="preserve"> from the to</w:t>
      </w:r>
      <w:r w:rsidR="00CA6AD2">
        <w:rPr>
          <w:rFonts w:eastAsia="Times New Roman" w:cstheme="minorHAnsi"/>
        </w:rPr>
        <w:t>p and bottom of the plate and 2-</w:t>
      </w:r>
      <w:r w:rsidRPr="00FF4BB3">
        <w:rPr>
          <w:rFonts w:eastAsia="Times New Roman" w:cstheme="minorHAnsi"/>
        </w:rPr>
        <w:t>½</w:t>
      </w:r>
      <w:r w:rsidR="008814C8">
        <w:rPr>
          <w:rFonts w:eastAsia="Times New Roman" w:cstheme="minorHAnsi"/>
        </w:rPr>
        <w:t xml:space="preserve"> inches</w:t>
      </w:r>
      <w:r w:rsidRPr="00FF4BB3">
        <w:rPr>
          <w:rFonts w:eastAsia="Times New Roman" w:cstheme="minorHAnsi"/>
        </w:rPr>
        <w:t xml:space="preserve"> from the sides of the plate</w:t>
      </w:r>
    </w:p>
    <w:p w14:paraId="0BB1E676" w14:textId="17CB9853" w:rsidR="00FF4BB3" w:rsidRP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Hole Size</w:t>
      </w:r>
      <w:r w:rsidR="008814C8">
        <w:rPr>
          <w:rFonts w:eastAsia="Times New Roman" w:cstheme="minorHAnsi"/>
        </w:rPr>
        <w:t>:</w:t>
      </w:r>
      <w:r w:rsidRPr="00FF4BB3">
        <w:rPr>
          <w:rFonts w:eastAsia="Times New Roman" w:cstheme="minorHAnsi"/>
        </w:rPr>
        <w:t xml:space="preserve"> ¼</w:t>
      </w:r>
      <w:r w:rsidR="008814C8">
        <w:rPr>
          <w:rFonts w:eastAsia="Times New Roman" w:cstheme="minorHAnsi"/>
        </w:rPr>
        <w:t xml:space="preserve"> inch</w:t>
      </w:r>
      <w:r w:rsidRPr="00FF4BB3">
        <w:rPr>
          <w:rFonts w:eastAsia="Times New Roman" w:cstheme="minorHAnsi"/>
        </w:rPr>
        <w:t xml:space="preserve"> diameter</w:t>
      </w:r>
    </w:p>
    <w:p w14:paraId="21A883D8" w14:textId="42CB2B8C" w:rsidR="006653AF" w:rsidRDefault="006653AF" w:rsidP="00757621">
      <w:pPr>
        <w:autoSpaceDE w:val="0"/>
        <w:autoSpaceDN w:val="0"/>
        <w:adjustRightInd w:val="0"/>
        <w:spacing w:after="0"/>
        <w:rPr>
          <w:rFonts w:ascii="Arial" w:eastAsia="MS Mincho" w:hAnsi="Arial" w:cs="Times New Roman"/>
          <w:spacing w:val="-1"/>
          <w:lang w:eastAsia="x-none"/>
        </w:rPr>
      </w:pPr>
    </w:p>
    <w:p w14:paraId="075267A4" w14:textId="20976E47" w:rsidR="00FF4BB3" w:rsidRPr="008814C8" w:rsidRDefault="00FF4BB3" w:rsidP="00757621">
      <w:pPr>
        <w:autoSpaceDE w:val="0"/>
        <w:autoSpaceDN w:val="0"/>
        <w:adjustRightInd w:val="0"/>
        <w:spacing w:after="0"/>
        <w:rPr>
          <w:rFonts w:eastAsia="MS Mincho" w:cstheme="minorHAnsi"/>
          <w:spacing w:val="-1"/>
          <w:u w:val="single"/>
          <w:lang w:eastAsia="x-none"/>
        </w:rPr>
      </w:pPr>
      <w:r w:rsidRPr="008814C8">
        <w:rPr>
          <w:rFonts w:eastAsia="MS Mincho" w:cstheme="minorHAnsi"/>
          <w:spacing w:val="-1"/>
          <w:u w:val="single"/>
          <w:lang w:eastAsia="x-none"/>
        </w:rPr>
        <w:t>Motorcycle Plate</w:t>
      </w:r>
      <w:r w:rsidR="00527C9D">
        <w:rPr>
          <w:rFonts w:eastAsia="MS Mincho" w:cstheme="minorHAnsi"/>
          <w:spacing w:val="-1"/>
          <w:u w:val="single"/>
          <w:lang w:eastAsia="x-none"/>
        </w:rPr>
        <w:t xml:space="preserve"> – Single Plate (Price Line 5)</w:t>
      </w:r>
      <w:r w:rsidRPr="008814C8">
        <w:rPr>
          <w:rFonts w:eastAsia="MS Mincho" w:cstheme="minorHAnsi"/>
          <w:spacing w:val="-1"/>
          <w:u w:val="single"/>
          <w:lang w:eastAsia="x-none"/>
        </w:rPr>
        <w:t>:</w:t>
      </w:r>
    </w:p>
    <w:p w14:paraId="081BDA39" w14:textId="578626FA" w:rsidR="006653AF" w:rsidRDefault="006653AF" w:rsidP="00757621">
      <w:pPr>
        <w:autoSpaceDE w:val="0"/>
        <w:autoSpaceDN w:val="0"/>
        <w:adjustRightInd w:val="0"/>
        <w:spacing w:after="0"/>
        <w:rPr>
          <w:rFonts w:ascii="Arial" w:eastAsia="MS Mincho" w:hAnsi="Arial" w:cs="Times New Roman"/>
          <w:spacing w:val="-1"/>
          <w:lang w:eastAsia="x-none"/>
        </w:rPr>
      </w:pPr>
    </w:p>
    <w:p w14:paraId="6548D573" w14:textId="31D0302D" w:rsid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Dimensions: 7</w:t>
      </w:r>
      <w:r>
        <w:rPr>
          <w:rFonts w:eastAsia="Times New Roman" w:cstheme="minorHAnsi"/>
        </w:rPr>
        <w:t xml:space="preserve"> inches</w:t>
      </w:r>
      <w:r w:rsidRPr="008814C8">
        <w:rPr>
          <w:rFonts w:eastAsia="Times New Roman" w:cstheme="minorHAnsi"/>
        </w:rPr>
        <w:t xml:space="preserve"> wide X 4</w:t>
      </w:r>
      <w:r>
        <w:rPr>
          <w:rFonts w:eastAsia="Times New Roman" w:cstheme="minorHAnsi"/>
        </w:rPr>
        <w:t xml:space="preserve"> inches </w:t>
      </w:r>
      <w:r w:rsidRPr="008814C8">
        <w:rPr>
          <w:rFonts w:eastAsia="Times New Roman" w:cstheme="minorHAnsi"/>
        </w:rPr>
        <w:t>long</w:t>
      </w:r>
    </w:p>
    <w:p w14:paraId="1AD50112" w14:textId="77777777" w:rsidR="00547C54" w:rsidRPr="008814C8" w:rsidRDefault="00547C54" w:rsidP="008814C8">
      <w:pPr>
        <w:spacing w:before="240" w:after="100" w:afterAutospacing="1" w:line="220" w:lineRule="exact"/>
        <w:contextualSpacing/>
        <w:jc w:val="both"/>
        <w:rPr>
          <w:rFonts w:eastAsia="Times New Roman" w:cstheme="minorHAnsi"/>
        </w:rPr>
      </w:pPr>
    </w:p>
    <w:p w14:paraId="36317D79" w14:textId="3A53A610" w:rsidR="008814C8" w:rsidRP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Hole placement: 4 holes per plate; each hole is 5/8</w:t>
      </w:r>
      <w:r>
        <w:rPr>
          <w:rFonts w:eastAsia="Times New Roman" w:cstheme="minorHAnsi"/>
        </w:rPr>
        <w:t xml:space="preserve"> inch</w:t>
      </w:r>
      <w:r w:rsidRPr="008814C8">
        <w:rPr>
          <w:rFonts w:eastAsia="Times New Roman" w:cstheme="minorHAnsi"/>
        </w:rPr>
        <w:t xml:space="preserve"> from the top and bottom of the plate and 5/8</w:t>
      </w:r>
      <w:r>
        <w:rPr>
          <w:rFonts w:eastAsia="Times New Roman" w:cstheme="minorHAnsi"/>
        </w:rPr>
        <w:t xml:space="preserve"> inch</w:t>
      </w:r>
      <w:r w:rsidRPr="008814C8">
        <w:rPr>
          <w:rFonts w:eastAsia="Times New Roman" w:cstheme="minorHAnsi"/>
        </w:rPr>
        <w:t xml:space="preserve"> from the sides of the plate.</w:t>
      </w:r>
    </w:p>
    <w:p w14:paraId="23A74A46" w14:textId="4460F5BE" w:rsidR="008814C8" w:rsidRPr="008814C8" w:rsidRDefault="008814C8" w:rsidP="008814C8">
      <w:pPr>
        <w:autoSpaceDE w:val="0"/>
        <w:autoSpaceDN w:val="0"/>
        <w:adjustRightInd w:val="0"/>
        <w:spacing w:after="0" w:line="240" w:lineRule="auto"/>
        <w:jc w:val="both"/>
        <w:rPr>
          <w:rFonts w:eastAsia="Times New Roman" w:cstheme="minorHAnsi"/>
        </w:rPr>
      </w:pPr>
      <w:r w:rsidRPr="008814C8">
        <w:rPr>
          <w:rFonts w:eastAsia="Times New Roman" w:cstheme="minorHAnsi"/>
        </w:rPr>
        <w:t>Hole size: ¼</w:t>
      </w:r>
      <w:r>
        <w:rPr>
          <w:rFonts w:eastAsia="Times New Roman" w:cstheme="minorHAnsi"/>
        </w:rPr>
        <w:t xml:space="preserve"> inch</w:t>
      </w:r>
      <w:r w:rsidRPr="008814C8">
        <w:rPr>
          <w:rFonts w:eastAsia="Times New Roman" w:cstheme="minorHAnsi"/>
        </w:rPr>
        <w:t xml:space="preserve"> diameter</w:t>
      </w:r>
    </w:p>
    <w:p w14:paraId="509228D9" w14:textId="092ECD08" w:rsidR="008814C8" w:rsidRDefault="008814C8" w:rsidP="00757621">
      <w:pPr>
        <w:autoSpaceDE w:val="0"/>
        <w:autoSpaceDN w:val="0"/>
        <w:adjustRightInd w:val="0"/>
        <w:spacing w:after="0"/>
        <w:rPr>
          <w:rFonts w:ascii="Arial" w:eastAsia="MS Mincho" w:hAnsi="Arial" w:cs="Times New Roman"/>
          <w:spacing w:val="-1"/>
          <w:lang w:eastAsia="x-none"/>
        </w:rPr>
      </w:pPr>
    </w:p>
    <w:p w14:paraId="1E4D70E3" w14:textId="3CCE07AA" w:rsidR="00E73419" w:rsidRDefault="00E73419" w:rsidP="00E73419">
      <w:pPr>
        <w:spacing w:after="0"/>
        <w:rPr>
          <w:rFonts w:cstheme="minorHAnsi"/>
          <w:szCs w:val="20"/>
        </w:rPr>
      </w:pPr>
      <w:r>
        <w:rPr>
          <w:rFonts w:cstheme="minorHAnsi"/>
          <w:szCs w:val="20"/>
        </w:rPr>
        <w:t xml:space="preserve">4.1.2  </w:t>
      </w:r>
      <w:r>
        <w:rPr>
          <w:rFonts w:cstheme="minorHAnsi"/>
          <w:b/>
          <w:szCs w:val="20"/>
          <w:u w:val="single"/>
        </w:rPr>
        <w:t>ALUMINUM ALLOY COIL STOCK DELIVERY PREPARATION:</w:t>
      </w:r>
    </w:p>
    <w:p w14:paraId="6D6E5EC6" w14:textId="5D5FD5EE" w:rsidR="00E73419" w:rsidRPr="00E73419" w:rsidRDefault="00E73419" w:rsidP="00E73419">
      <w:pPr>
        <w:spacing w:after="0" w:line="240" w:lineRule="auto"/>
        <w:ind w:right="108"/>
        <w:jc w:val="both"/>
        <w:rPr>
          <w:rFonts w:eastAsia="MS Mincho" w:cstheme="minorHAnsi"/>
          <w:lang w:val="x-none" w:eastAsia="x-none"/>
        </w:rPr>
      </w:pPr>
      <w:r w:rsidRPr="00E73419">
        <w:rPr>
          <w:rFonts w:eastAsia="Times New Roman" w:cstheme="minorHAnsi"/>
        </w:rPr>
        <w:t>The Contractor</w:t>
      </w:r>
      <w:r w:rsidRPr="00E73419">
        <w:rPr>
          <w:rFonts w:eastAsia="MS Mincho" w:cstheme="minorHAnsi"/>
          <w:lang w:eastAsia="x-none"/>
        </w:rPr>
        <w:t xml:space="preserve"> must provide c</w:t>
      </w:r>
      <w:r w:rsidRPr="00E73419">
        <w:rPr>
          <w:rFonts w:eastAsia="MS Mincho" w:cstheme="minorHAnsi"/>
          <w:lang w:val="x-none" w:eastAsia="x-none"/>
        </w:rPr>
        <w:t>oils of aluminum wound to a nominal weight of</w:t>
      </w:r>
      <w:r w:rsidRPr="00E73419">
        <w:rPr>
          <w:rFonts w:eastAsia="MS Mincho" w:cstheme="minorHAnsi"/>
          <w:lang w:eastAsia="x-none"/>
        </w:rPr>
        <w:t xml:space="preserve"> ~</w:t>
      </w:r>
      <w:r w:rsidRPr="00E73419">
        <w:rPr>
          <w:rFonts w:eastAsia="MS Mincho" w:cstheme="minorHAnsi"/>
          <w:lang w:val="x-none" w:eastAsia="x-none"/>
        </w:rPr>
        <w:t>1,400 pounds</w:t>
      </w:r>
      <w:r w:rsidRPr="00E73419">
        <w:rPr>
          <w:rFonts w:eastAsia="MS Mincho" w:cstheme="minorHAnsi"/>
          <w:lang w:eastAsia="x-none"/>
        </w:rPr>
        <w:t xml:space="preserve">, as required and currently utilized within </w:t>
      </w:r>
      <w:r>
        <w:rPr>
          <w:rFonts w:eastAsia="MS Mincho" w:cstheme="minorHAnsi"/>
          <w:lang w:eastAsia="x-none"/>
        </w:rPr>
        <w:t xml:space="preserve">the </w:t>
      </w:r>
      <w:r w:rsidRPr="00E73419">
        <w:rPr>
          <w:rFonts w:eastAsia="MS Mincho" w:cstheme="minorHAnsi"/>
          <w:lang w:eastAsia="x-none"/>
        </w:rPr>
        <w:t>DEPTCOR plate manufacturing equipment</w:t>
      </w:r>
      <w:r w:rsidRPr="00E73419">
        <w:rPr>
          <w:rFonts w:eastAsia="MS Mincho" w:cstheme="minorHAnsi"/>
          <w:lang w:val="x-none" w:eastAsia="x-none"/>
        </w:rPr>
        <w:t>.</w:t>
      </w:r>
      <w:r w:rsidRPr="00E73419">
        <w:rPr>
          <w:rFonts w:eastAsia="MS Mincho" w:cstheme="minorHAnsi"/>
          <w:lang w:eastAsia="x-none"/>
        </w:rPr>
        <w:t xml:space="preserve">  C</w:t>
      </w:r>
      <w:r w:rsidRPr="00E73419">
        <w:rPr>
          <w:rFonts w:eastAsia="MS Mincho" w:cstheme="minorHAnsi"/>
          <w:lang w:val="x-none" w:eastAsia="x-none"/>
        </w:rPr>
        <w:t>oil</w:t>
      </w:r>
      <w:r w:rsidRPr="00E73419">
        <w:rPr>
          <w:rFonts w:eastAsia="MS Mincho" w:cstheme="minorHAnsi"/>
          <w:lang w:eastAsia="x-none"/>
        </w:rPr>
        <w:t xml:space="preserve"> stock</w:t>
      </w:r>
      <w:r w:rsidRPr="00E73419">
        <w:rPr>
          <w:rFonts w:eastAsia="MS Mincho" w:cstheme="minorHAnsi"/>
          <w:lang w:val="x-none" w:eastAsia="x-none"/>
        </w:rPr>
        <w:t xml:space="preserve"> shall have a minimum inside diameter of 20 inches and a maximum outside diameter of 48 inches and shall be shipped on pallets weighing no more than 3,000 pounds gross. </w:t>
      </w:r>
      <w:r>
        <w:rPr>
          <w:rFonts w:eastAsia="MS Mincho" w:cstheme="minorHAnsi"/>
          <w:lang w:eastAsia="x-none"/>
        </w:rPr>
        <w:t xml:space="preserve"> </w:t>
      </w:r>
      <w:r w:rsidRPr="00E73419">
        <w:rPr>
          <w:rFonts w:eastAsia="MS Mincho" w:cstheme="minorHAnsi"/>
          <w:lang w:val="x-none" w:eastAsia="x-none"/>
        </w:rPr>
        <w:t xml:space="preserve">Coils </w:t>
      </w:r>
      <w:r w:rsidRPr="00E73419">
        <w:rPr>
          <w:rFonts w:eastAsia="MS Mincho" w:cstheme="minorHAnsi"/>
          <w:lang w:eastAsia="x-none"/>
        </w:rPr>
        <w:t>must</w:t>
      </w:r>
      <w:r w:rsidRPr="00E73419">
        <w:rPr>
          <w:rFonts w:eastAsia="MS Mincho" w:cstheme="minorHAnsi"/>
          <w:lang w:val="x-none" w:eastAsia="x-none"/>
        </w:rPr>
        <w:t xml:space="preserve"> be separated with 2</w:t>
      </w:r>
      <w:r w:rsidR="00121652">
        <w:rPr>
          <w:rFonts w:eastAsia="MS Mincho" w:cstheme="minorHAnsi"/>
          <w:lang w:eastAsia="x-none"/>
        </w:rPr>
        <w:t xml:space="preserve"> inch</w:t>
      </w:r>
      <w:r w:rsidRPr="00E73419">
        <w:rPr>
          <w:rFonts w:eastAsia="MS Mincho" w:cstheme="minorHAnsi"/>
          <w:lang w:val="x-none" w:eastAsia="x-none"/>
        </w:rPr>
        <w:t xml:space="preserve"> x 4</w:t>
      </w:r>
      <w:r w:rsidR="00121652">
        <w:rPr>
          <w:rFonts w:eastAsia="MS Mincho" w:cstheme="minorHAnsi"/>
          <w:lang w:eastAsia="x-none"/>
        </w:rPr>
        <w:t xml:space="preserve"> inch</w:t>
      </w:r>
      <w:r w:rsidRPr="00E73419">
        <w:rPr>
          <w:rFonts w:eastAsia="MS Mincho" w:cstheme="minorHAnsi"/>
          <w:lang w:val="x-none" w:eastAsia="x-none"/>
        </w:rPr>
        <w:t xml:space="preserve"> wood </w:t>
      </w:r>
      <w:r w:rsidRPr="00E73419">
        <w:rPr>
          <w:rFonts w:eastAsia="MS Mincho" w:cstheme="minorHAnsi"/>
          <w:lang w:eastAsia="x-none"/>
        </w:rPr>
        <w:t xml:space="preserve">dunnage </w:t>
      </w:r>
      <w:r w:rsidRPr="00E73419">
        <w:rPr>
          <w:rFonts w:eastAsia="MS Mincho" w:cstheme="minorHAnsi"/>
          <w:lang w:val="x-none" w:eastAsia="x-none"/>
        </w:rPr>
        <w:t xml:space="preserve">fillers. </w:t>
      </w:r>
      <w:r w:rsidR="00121652">
        <w:rPr>
          <w:rFonts w:eastAsia="MS Mincho" w:cstheme="minorHAnsi"/>
          <w:lang w:eastAsia="x-none"/>
        </w:rPr>
        <w:t xml:space="preserve"> </w:t>
      </w:r>
      <w:r w:rsidRPr="00E73419">
        <w:rPr>
          <w:rFonts w:eastAsia="MS Mincho" w:cstheme="minorHAnsi"/>
          <w:lang w:eastAsia="x-none"/>
        </w:rPr>
        <w:t>Pallets</w:t>
      </w:r>
      <w:r w:rsidRPr="00E73419">
        <w:rPr>
          <w:rFonts w:eastAsia="MS Mincho" w:cstheme="minorHAnsi"/>
          <w:lang w:val="x-none" w:eastAsia="x-none"/>
        </w:rPr>
        <w:t xml:space="preserve"> </w:t>
      </w:r>
      <w:r w:rsidRPr="00E73419">
        <w:rPr>
          <w:rFonts w:eastAsia="MS Mincho" w:cstheme="minorHAnsi"/>
          <w:lang w:eastAsia="x-none"/>
        </w:rPr>
        <w:t>must</w:t>
      </w:r>
      <w:r w:rsidRPr="00E73419">
        <w:rPr>
          <w:rFonts w:eastAsia="MS Mincho" w:cstheme="minorHAnsi"/>
          <w:lang w:val="x-none" w:eastAsia="x-none"/>
        </w:rPr>
        <w:t xml:space="preserve"> be loaded with the</w:t>
      </w:r>
      <w:r w:rsidRPr="00E73419">
        <w:rPr>
          <w:rFonts w:eastAsia="MS Mincho" w:cstheme="minorHAnsi"/>
          <w:lang w:eastAsia="x-none"/>
        </w:rPr>
        <w:t xml:space="preserve"> fork</w:t>
      </w:r>
      <w:r w:rsidRPr="00E73419">
        <w:rPr>
          <w:rFonts w:eastAsia="MS Mincho" w:cstheme="minorHAnsi"/>
          <w:lang w:val="x-none" w:eastAsia="x-none"/>
        </w:rPr>
        <w:t xml:space="preserve"> opening at </w:t>
      </w:r>
      <w:r w:rsidRPr="00E73419">
        <w:rPr>
          <w:rFonts w:eastAsia="MS Mincho" w:cstheme="minorHAnsi"/>
          <w:lang w:eastAsia="x-none"/>
        </w:rPr>
        <w:t xml:space="preserve">a </w:t>
      </w:r>
      <w:r w:rsidRPr="00E73419">
        <w:rPr>
          <w:rFonts w:eastAsia="MS Mincho" w:cstheme="minorHAnsi"/>
          <w:lang w:val="x-none" w:eastAsia="x-none"/>
        </w:rPr>
        <w:t xml:space="preserve">right angle to the long axis of a flatbed trailer to facilitate </w:t>
      </w:r>
      <w:r w:rsidRPr="00E73419">
        <w:rPr>
          <w:rFonts w:eastAsia="MS Mincho" w:cstheme="minorHAnsi"/>
          <w:lang w:eastAsia="x-none"/>
        </w:rPr>
        <w:t xml:space="preserve">loading </w:t>
      </w:r>
      <w:r w:rsidR="00121652">
        <w:rPr>
          <w:rFonts w:eastAsia="MS Mincho" w:cstheme="minorHAnsi"/>
          <w:lang w:eastAsia="x-none"/>
        </w:rPr>
        <w:t>and</w:t>
      </w:r>
      <w:r w:rsidRPr="00E73419">
        <w:rPr>
          <w:rFonts w:eastAsia="MS Mincho" w:cstheme="minorHAnsi"/>
          <w:lang w:eastAsia="x-none"/>
        </w:rPr>
        <w:t xml:space="preserve"> </w:t>
      </w:r>
      <w:r w:rsidRPr="00E73419">
        <w:rPr>
          <w:rFonts w:eastAsia="MS Mincho" w:cstheme="minorHAnsi"/>
          <w:lang w:val="x-none" w:eastAsia="x-none"/>
        </w:rPr>
        <w:t>unloading from the side.</w:t>
      </w:r>
    </w:p>
    <w:p w14:paraId="637C5740" w14:textId="5A17FFA4" w:rsidR="00E73419" w:rsidRDefault="00E73419" w:rsidP="00757621">
      <w:pPr>
        <w:autoSpaceDE w:val="0"/>
        <w:autoSpaceDN w:val="0"/>
        <w:adjustRightInd w:val="0"/>
        <w:spacing w:after="0"/>
        <w:rPr>
          <w:rFonts w:ascii="Arial" w:eastAsia="MS Mincho" w:hAnsi="Arial" w:cs="Times New Roman"/>
          <w:spacing w:val="-1"/>
          <w:lang w:eastAsia="x-none"/>
        </w:rPr>
      </w:pPr>
    </w:p>
    <w:p w14:paraId="354E778A" w14:textId="60B67B22" w:rsidR="00121652" w:rsidRPr="00121652" w:rsidRDefault="00121652" w:rsidP="00121652">
      <w:pPr>
        <w:spacing w:after="0" w:line="240" w:lineRule="auto"/>
        <w:ind w:right="108"/>
        <w:jc w:val="both"/>
        <w:rPr>
          <w:rFonts w:eastAsia="MS Mincho" w:cstheme="minorHAnsi"/>
          <w:b/>
          <w:lang w:eastAsia="x-none"/>
        </w:rPr>
      </w:pPr>
      <w:r w:rsidRPr="00121652">
        <w:rPr>
          <w:rFonts w:eastAsia="MS Mincho" w:cstheme="minorHAnsi"/>
          <w:b/>
          <w:lang w:eastAsia="x-none"/>
        </w:rPr>
        <w:t xml:space="preserve">All surplus and/or scrap aluminum alloy coil stock will be retained and recycled by DEPTCOR. </w:t>
      </w:r>
      <w:r>
        <w:rPr>
          <w:rFonts w:eastAsia="MS Mincho" w:cstheme="minorHAnsi"/>
          <w:b/>
          <w:lang w:eastAsia="x-none"/>
        </w:rPr>
        <w:t xml:space="preserve"> The </w:t>
      </w:r>
      <w:r w:rsidRPr="00121652">
        <w:rPr>
          <w:rFonts w:eastAsia="MS Mincho" w:cstheme="minorHAnsi"/>
          <w:b/>
          <w:lang w:eastAsia="x-none"/>
        </w:rPr>
        <w:t xml:space="preserve">Contractor shall have no implied or explicit claim to any surplus or scrap aluminum materials unless otherwise specified within this </w:t>
      </w:r>
      <w:r>
        <w:rPr>
          <w:rFonts w:eastAsia="MS Mincho" w:cstheme="minorHAnsi"/>
          <w:b/>
          <w:lang w:eastAsia="x-none"/>
        </w:rPr>
        <w:t xml:space="preserve">Bid Solicitation </w:t>
      </w:r>
      <w:r w:rsidRPr="00121652">
        <w:rPr>
          <w:rFonts w:eastAsia="MS Mincho" w:cstheme="minorHAnsi"/>
          <w:b/>
          <w:lang w:eastAsia="x-none"/>
        </w:rPr>
        <w:t xml:space="preserve">and/or by mutual written agreement between </w:t>
      </w:r>
      <w:r>
        <w:rPr>
          <w:rFonts w:eastAsia="MS Mincho" w:cstheme="minorHAnsi"/>
          <w:b/>
          <w:lang w:eastAsia="x-none"/>
        </w:rPr>
        <w:t>the Contractor and DEPTCOR or NJMVC</w:t>
      </w:r>
      <w:r w:rsidRPr="00121652">
        <w:rPr>
          <w:rFonts w:eastAsia="MS Mincho" w:cstheme="minorHAnsi"/>
          <w:b/>
          <w:lang w:eastAsia="x-none"/>
        </w:rPr>
        <w:t>.</w:t>
      </w:r>
      <w:r w:rsidR="00547C54">
        <w:rPr>
          <w:rFonts w:eastAsia="MS Mincho" w:cstheme="minorHAnsi"/>
          <w:b/>
          <w:lang w:eastAsia="x-none"/>
        </w:rPr>
        <w:t xml:space="preserve">  </w:t>
      </w:r>
    </w:p>
    <w:p w14:paraId="0028A40D" w14:textId="77777777" w:rsidR="005B6093" w:rsidRDefault="005B6093" w:rsidP="005B6093">
      <w:pPr>
        <w:spacing w:after="0"/>
        <w:rPr>
          <w:szCs w:val="20"/>
          <w:highlight w:val="green"/>
        </w:rPr>
      </w:pPr>
    </w:p>
    <w:p w14:paraId="322A297E" w14:textId="7984E3F8" w:rsidR="005B6093" w:rsidRPr="0084189F" w:rsidRDefault="005B6093" w:rsidP="00774649">
      <w:pPr>
        <w:pStyle w:val="Heading2"/>
      </w:pPr>
      <w:r>
        <w:t xml:space="preserve"> </w:t>
      </w:r>
      <w:bookmarkStart w:id="120" w:name="_Toc209605341"/>
      <w:r>
        <w:t>PRINTED REFLECTIVE SHEETING</w:t>
      </w:r>
      <w:r w:rsidR="00545CC1">
        <w:t xml:space="preserve"> (PRICE LINE</w:t>
      </w:r>
      <w:r w:rsidR="00F02B17">
        <w:t>S</w:t>
      </w:r>
      <w:r w:rsidR="00545CC1">
        <w:t xml:space="preserve"> 2</w:t>
      </w:r>
      <w:r w:rsidR="00F02B17">
        <w:t>, 3, 4 AND 5</w:t>
      </w:r>
      <w:r w:rsidR="00545CC1">
        <w:t>)</w:t>
      </w:r>
      <w:bookmarkEnd w:id="120"/>
    </w:p>
    <w:p w14:paraId="459FBA76" w14:textId="346E05E4" w:rsidR="00E73419" w:rsidRDefault="00E73419" w:rsidP="00757621">
      <w:pPr>
        <w:autoSpaceDE w:val="0"/>
        <w:autoSpaceDN w:val="0"/>
        <w:adjustRightInd w:val="0"/>
        <w:spacing w:after="0"/>
        <w:rPr>
          <w:rFonts w:ascii="Arial" w:eastAsia="MS Mincho" w:hAnsi="Arial" w:cs="Times New Roman"/>
          <w:spacing w:val="-1"/>
          <w:lang w:eastAsia="x-none"/>
        </w:rPr>
      </w:pPr>
    </w:p>
    <w:p w14:paraId="4A5693EC" w14:textId="78081AE3" w:rsidR="005B6093" w:rsidRDefault="005B6093" w:rsidP="005B6093">
      <w:pPr>
        <w:spacing w:after="0"/>
        <w:rPr>
          <w:rFonts w:cstheme="minorHAnsi"/>
          <w:szCs w:val="20"/>
        </w:rPr>
      </w:pPr>
      <w:r>
        <w:rPr>
          <w:rFonts w:cstheme="minorHAnsi"/>
          <w:szCs w:val="20"/>
        </w:rPr>
        <w:t xml:space="preserve">4.2.1  </w:t>
      </w:r>
      <w:r>
        <w:rPr>
          <w:rFonts w:cstheme="minorHAnsi"/>
          <w:b/>
          <w:szCs w:val="20"/>
          <w:u w:val="single"/>
        </w:rPr>
        <w:t>GRAPHIC DESIGN WORK</w:t>
      </w:r>
      <w:r w:rsidRPr="007F1200">
        <w:rPr>
          <w:rFonts w:cstheme="minorHAnsi"/>
          <w:b/>
          <w:szCs w:val="20"/>
          <w:u w:val="single"/>
        </w:rPr>
        <w:t>:</w:t>
      </w:r>
    </w:p>
    <w:p w14:paraId="223AA79D" w14:textId="022954CA" w:rsidR="005B6093" w:rsidRPr="005B6093" w:rsidRDefault="005B6093" w:rsidP="005B6093">
      <w:pPr>
        <w:spacing w:after="0" w:line="240" w:lineRule="auto"/>
        <w:jc w:val="both"/>
        <w:rPr>
          <w:rFonts w:eastAsia="MS Mincho" w:cstheme="minorHAnsi"/>
          <w:lang w:val="x-none" w:eastAsia="x-none"/>
        </w:rPr>
      </w:pPr>
      <w:r w:rsidRPr="005B6093">
        <w:rPr>
          <w:rFonts w:eastAsia="MS Mincho" w:cstheme="minorHAnsi"/>
          <w:lang w:val="x-none" w:eastAsia="x-none"/>
        </w:rPr>
        <w:t xml:space="preserve">The </w:t>
      </w:r>
      <w:bookmarkStart w:id="121" w:name="_Hlk9603290"/>
      <w:bookmarkStart w:id="122" w:name="_Hlk9604263"/>
      <w:r w:rsidRPr="005B6093">
        <w:rPr>
          <w:rFonts w:eastAsia="Times New Roman" w:cstheme="minorHAnsi"/>
          <w:lang w:val="x-none" w:eastAsia="x-none"/>
        </w:rPr>
        <w:t>Contractor</w:t>
      </w:r>
      <w:bookmarkEnd w:id="121"/>
      <w:r w:rsidRPr="005B6093">
        <w:rPr>
          <w:rFonts w:eastAsia="MS Mincho" w:cstheme="minorHAnsi"/>
          <w:lang w:val="x-none" w:eastAsia="x-none"/>
        </w:rPr>
        <w:t xml:space="preserve"> </w:t>
      </w:r>
      <w:bookmarkEnd w:id="122"/>
      <w:r w:rsidRPr="005B6093">
        <w:rPr>
          <w:rFonts w:eastAsia="MS Mincho" w:cstheme="minorHAnsi"/>
          <w:lang w:eastAsia="x-none"/>
        </w:rPr>
        <w:t>must</w:t>
      </w:r>
      <w:r w:rsidRPr="005B6093">
        <w:rPr>
          <w:rFonts w:eastAsia="MS Mincho" w:cstheme="minorHAnsi"/>
          <w:lang w:val="x-none" w:eastAsia="x-none"/>
        </w:rPr>
        <w:t xml:space="preserve"> </w:t>
      </w:r>
      <w:r w:rsidRPr="005B6093">
        <w:rPr>
          <w:rFonts w:eastAsia="MS Mincho" w:cstheme="minorHAnsi"/>
          <w:lang w:eastAsia="x-none"/>
        </w:rPr>
        <w:t>design and produce printed reflective sheeting for license plates.</w:t>
      </w:r>
      <w:r w:rsidRPr="005B6093">
        <w:rPr>
          <w:rFonts w:eastAsia="MS Mincho" w:cstheme="minorHAnsi"/>
          <w:lang w:val="x-none" w:eastAsia="x-none"/>
        </w:rPr>
        <w:t xml:space="preserve"> </w:t>
      </w:r>
      <w:r>
        <w:rPr>
          <w:rFonts w:eastAsia="MS Mincho" w:cstheme="minorHAnsi"/>
          <w:lang w:eastAsia="x-none"/>
        </w:rPr>
        <w:t xml:space="preserve"> </w:t>
      </w:r>
      <w:r w:rsidRPr="005B6093">
        <w:rPr>
          <w:rFonts w:eastAsia="MS Mincho" w:cstheme="minorHAnsi"/>
          <w:lang w:val="x-none" w:eastAsia="x-none"/>
        </w:rPr>
        <w:t xml:space="preserve">All images and graphics for license plates are </w:t>
      </w:r>
      <w:r>
        <w:rPr>
          <w:rFonts w:eastAsia="MS Mincho" w:cstheme="minorHAnsi"/>
          <w:lang w:eastAsia="x-none"/>
        </w:rPr>
        <w:t xml:space="preserve">the property of the </w:t>
      </w:r>
      <w:r w:rsidRPr="005B6093">
        <w:rPr>
          <w:rFonts w:eastAsia="MS Mincho" w:cstheme="minorHAnsi"/>
          <w:lang w:val="x-none" w:eastAsia="x-none"/>
        </w:rPr>
        <w:t xml:space="preserve">NJMVC and shall remain </w:t>
      </w:r>
      <w:r>
        <w:rPr>
          <w:rFonts w:eastAsia="MS Mincho" w:cstheme="minorHAnsi"/>
          <w:lang w:eastAsia="x-none"/>
        </w:rPr>
        <w:t xml:space="preserve">the </w:t>
      </w:r>
      <w:r w:rsidRPr="005B6093">
        <w:rPr>
          <w:rFonts w:eastAsia="MS Mincho" w:cstheme="minorHAnsi"/>
          <w:lang w:val="x-none" w:eastAsia="x-none"/>
        </w:rPr>
        <w:t xml:space="preserve">property of the NJMVC </w:t>
      </w:r>
      <w:r w:rsidRPr="005B6093">
        <w:rPr>
          <w:rFonts w:eastAsia="MS Mincho" w:cstheme="minorHAnsi"/>
          <w:lang w:eastAsia="x-none"/>
        </w:rPr>
        <w:t>following</w:t>
      </w:r>
      <w:r>
        <w:rPr>
          <w:rFonts w:eastAsia="MS Mincho" w:cstheme="minorHAnsi"/>
          <w:lang w:val="x-none" w:eastAsia="x-none"/>
        </w:rPr>
        <w:t xml:space="preserve"> </w:t>
      </w:r>
      <w:r>
        <w:rPr>
          <w:rFonts w:eastAsia="MS Mincho" w:cstheme="minorHAnsi"/>
          <w:lang w:eastAsia="x-none"/>
        </w:rPr>
        <w:t>C</w:t>
      </w:r>
      <w:r w:rsidRPr="005B6093">
        <w:rPr>
          <w:rFonts w:eastAsia="MS Mincho" w:cstheme="minorHAnsi"/>
          <w:lang w:val="x-none" w:eastAsia="x-none"/>
        </w:rPr>
        <w:t xml:space="preserve">ontract </w:t>
      </w:r>
      <w:r w:rsidRPr="005B6093">
        <w:rPr>
          <w:rFonts w:eastAsia="MS Mincho" w:cstheme="minorHAnsi"/>
          <w:lang w:eastAsia="x-none"/>
        </w:rPr>
        <w:t xml:space="preserve">expiration or </w:t>
      </w:r>
      <w:r>
        <w:rPr>
          <w:rFonts w:eastAsia="MS Mincho" w:cstheme="minorHAnsi"/>
          <w:lang w:eastAsia="x-none"/>
        </w:rPr>
        <w:t xml:space="preserve">Contract </w:t>
      </w:r>
      <w:r w:rsidRPr="005B6093">
        <w:rPr>
          <w:rFonts w:eastAsia="MS Mincho" w:cstheme="minorHAnsi"/>
          <w:lang w:val="x-none" w:eastAsia="x-none"/>
        </w:rPr>
        <w:t>termination</w:t>
      </w:r>
      <w:r w:rsidRPr="005B6093">
        <w:rPr>
          <w:rFonts w:eastAsia="MS Mincho" w:cstheme="minorHAnsi"/>
          <w:lang w:eastAsia="x-none"/>
        </w:rPr>
        <w:t xml:space="preserve"> for cause or convenience.</w:t>
      </w:r>
      <w:r w:rsidR="00926FB9">
        <w:rPr>
          <w:rFonts w:eastAsia="MS Mincho" w:cstheme="minorHAnsi"/>
          <w:lang w:eastAsia="x-none"/>
        </w:rPr>
        <w:t xml:space="preserve">  </w:t>
      </w:r>
    </w:p>
    <w:p w14:paraId="7BE4DAFC"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0919F5D8" w14:textId="77777777" w:rsidR="00926FB9" w:rsidRPr="00121652" w:rsidRDefault="00926FB9" w:rsidP="00926FB9">
      <w:pPr>
        <w:spacing w:after="0" w:line="240" w:lineRule="auto"/>
        <w:ind w:right="108"/>
        <w:jc w:val="both"/>
        <w:rPr>
          <w:rFonts w:eastAsia="MS Mincho" w:cstheme="minorHAnsi"/>
          <w:b/>
          <w:lang w:eastAsia="x-none"/>
        </w:rPr>
      </w:pPr>
      <w:r w:rsidRPr="00547C54">
        <w:t>Preprinted reflective sheeting produced by the Contractor shall conform to the design, colors and sheeting type as approved by the State Contract Manager.</w:t>
      </w:r>
    </w:p>
    <w:p w14:paraId="6B09E7B2"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27E0ED0C" w14:textId="77777777" w:rsidR="00F02B17" w:rsidRDefault="00415088" w:rsidP="00415088">
      <w:pPr>
        <w:spacing w:after="0" w:line="240" w:lineRule="auto"/>
        <w:jc w:val="both"/>
        <w:rPr>
          <w:rFonts w:eastAsia="Times New Roman" w:cstheme="minorHAnsi"/>
        </w:rPr>
      </w:pPr>
      <w:r w:rsidRPr="00415088">
        <w:rPr>
          <w:rFonts w:eastAsia="Times New Roman" w:cstheme="minorHAnsi"/>
          <w:color w:val="000000"/>
        </w:rPr>
        <w:t>The Contractor-</w:t>
      </w:r>
      <w:r w:rsidRPr="00415088">
        <w:rPr>
          <w:rFonts w:eastAsia="Times New Roman" w:cstheme="minorHAnsi"/>
        </w:rPr>
        <w:t>provided reflective film must be of the highest quality digital sheeting, pre-printed with the current New Jersey State standardized graduated yellow color scheme.</w:t>
      </w:r>
      <w:r w:rsidR="00926FB9">
        <w:rPr>
          <w:rFonts w:eastAsia="Times New Roman" w:cstheme="minorHAnsi"/>
        </w:rPr>
        <w:t xml:space="preserve">  The NJMVC will be able to provide a sample standard license plate and standard motorcycle plate upon request.  Bidders interested in obtaining a sample must do so by </w:t>
      </w:r>
      <w:r w:rsidR="00F02B17">
        <w:rPr>
          <w:rFonts w:eastAsia="Times New Roman" w:cstheme="minorHAnsi"/>
        </w:rPr>
        <w:t>contacting</w:t>
      </w:r>
      <w:r w:rsidR="00926FB9">
        <w:rPr>
          <w:rFonts w:eastAsia="Times New Roman" w:cstheme="minorHAnsi"/>
        </w:rPr>
        <w:t>:</w:t>
      </w:r>
      <w:r w:rsidR="00887D02">
        <w:rPr>
          <w:rFonts w:eastAsia="Times New Roman" w:cstheme="minorHAnsi"/>
        </w:rPr>
        <w:t xml:space="preserve">  </w:t>
      </w:r>
    </w:p>
    <w:p w14:paraId="2BAF1A2D" w14:textId="2F306C07" w:rsidR="00F02B17" w:rsidRDefault="00F02B17" w:rsidP="00415088">
      <w:pPr>
        <w:spacing w:after="0" w:line="240" w:lineRule="auto"/>
        <w:jc w:val="both"/>
        <w:rPr>
          <w:rFonts w:eastAsia="Times New Roman" w:cstheme="minorHAnsi"/>
        </w:rPr>
      </w:pPr>
    </w:p>
    <w:p w14:paraId="03CD6981" w14:textId="77777777" w:rsidR="00F02B17" w:rsidRDefault="00F02B17" w:rsidP="00415088">
      <w:pPr>
        <w:spacing w:after="0" w:line="240" w:lineRule="auto"/>
        <w:jc w:val="both"/>
      </w:pPr>
      <w:r>
        <w:t xml:space="preserve">NJMVC </w:t>
      </w:r>
    </w:p>
    <w:p w14:paraId="5AFA678E" w14:textId="77777777" w:rsidR="00F02B17" w:rsidRDefault="00F02B17" w:rsidP="00415088">
      <w:pPr>
        <w:spacing w:after="0" w:line="240" w:lineRule="auto"/>
        <w:jc w:val="both"/>
      </w:pPr>
      <w:r>
        <w:t xml:space="preserve">P.O. Box 015 </w:t>
      </w:r>
    </w:p>
    <w:p w14:paraId="41C1960F" w14:textId="7A8DCCBB" w:rsidR="00F02B17" w:rsidRDefault="00F02B17" w:rsidP="00415088">
      <w:pPr>
        <w:spacing w:after="0" w:line="240" w:lineRule="auto"/>
        <w:jc w:val="both"/>
      </w:pPr>
      <w:r>
        <w:t xml:space="preserve">225 East State Street </w:t>
      </w:r>
    </w:p>
    <w:p w14:paraId="0C3A6407" w14:textId="2F1D32E7" w:rsidR="00F02B17" w:rsidRDefault="00F02B17" w:rsidP="00415088">
      <w:pPr>
        <w:spacing w:after="0" w:line="240" w:lineRule="auto"/>
        <w:jc w:val="both"/>
      </w:pPr>
      <w:r>
        <w:t xml:space="preserve">Trenton, NJ 08666 </w:t>
      </w:r>
    </w:p>
    <w:p w14:paraId="58CEB2A3" w14:textId="77777777" w:rsidR="00F02B17" w:rsidRDefault="00F02B17" w:rsidP="00F02B17">
      <w:pPr>
        <w:spacing w:after="0" w:line="240" w:lineRule="auto"/>
        <w:jc w:val="both"/>
      </w:pPr>
      <w:r w:rsidRPr="00F02B17">
        <w:rPr>
          <w:u w:val="single"/>
        </w:rPr>
        <w:t>Contact Person</w:t>
      </w:r>
      <w:r>
        <w:t xml:space="preserve">: Jason Bushnell </w:t>
      </w:r>
    </w:p>
    <w:p w14:paraId="6FAD0E86" w14:textId="2B45E786" w:rsidR="00F02B17" w:rsidRPr="00415088" w:rsidRDefault="00F02B17" w:rsidP="00415088">
      <w:pPr>
        <w:spacing w:after="0" w:line="240" w:lineRule="auto"/>
        <w:jc w:val="both"/>
        <w:rPr>
          <w:rFonts w:eastAsia="Times New Roman" w:cstheme="minorHAnsi"/>
        </w:rPr>
      </w:pPr>
      <w:r w:rsidRPr="00F02B17">
        <w:rPr>
          <w:u w:val="single"/>
        </w:rPr>
        <w:lastRenderedPageBreak/>
        <w:t>E-mail address</w:t>
      </w:r>
      <w:r>
        <w:t xml:space="preserve">: </w:t>
      </w:r>
      <w:hyperlink r:id="rId38" w:history="1">
        <w:r w:rsidRPr="00BE1647">
          <w:rPr>
            <w:rStyle w:val="Hyperlink"/>
          </w:rPr>
          <w:t>MVCMOSMGRoffice@mvc.nj.gov</w:t>
        </w:r>
      </w:hyperlink>
    </w:p>
    <w:p w14:paraId="0D35437F" w14:textId="6ACEDB5F" w:rsidR="00E73419" w:rsidRDefault="00E73419" w:rsidP="00757621">
      <w:pPr>
        <w:autoSpaceDE w:val="0"/>
        <w:autoSpaceDN w:val="0"/>
        <w:adjustRightInd w:val="0"/>
        <w:spacing w:after="0"/>
        <w:rPr>
          <w:rFonts w:ascii="Arial" w:eastAsia="MS Mincho" w:hAnsi="Arial" w:cs="Times New Roman"/>
          <w:spacing w:val="-1"/>
          <w:lang w:eastAsia="x-none"/>
        </w:rPr>
      </w:pPr>
    </w:p>
    <w:p w14:paraId="21794FA8" w14:textId="0824417A" w:rsidR="009842D5" w:rsidRDefault="009842D5" w:rsidP="009842D5">
      <w:pPr>
        <w:pStyle w:val="BodyText3"/>
        <w:tabs>
          <w:tab w:val="left" w:pos="9000"/>
          <w:tab w:val="left" w:pos="9540"/>
        </w:tabs>
        <w:rPr>
          <w:rFonts w:asciiTheme="minorHAnsi" w:hAnsiTheme="minorHAnsi"/>
          <w:szCs w:val="20"/>
        </w:rPr>
      </w:pPr>
      <w:r>
        <w:rPr>
          <w:rFonts w:asciiTheme="minorHAnsi" w:hAnsiTheme="minorHAnsi"/>
          <w:szCs w:val="20"/>
        </w:rPr>
        <w:t xml:space="preserve">Please note that contact must be limited to the request for samples only.  </w:t>
      </w:r>
      <w:r w:rsidRPr="00F914B1">
        <w:rPr>
          <w:rFonts w:asciiTheme="minorHAnsi" w:hAnsiTheme="minorHAnsi"/>
          <w:b/>
          <w:szCs w:val="20"/>
          <w:u w:val="single"/>
        </w:rPr>
        <w:t>Any procurement-related questions will not be answered.</w:t>
      </w:r>
      <w:r w:rsidRPr="00F914B1">
        <w:rPr>
          <w:rFonts w:asciiTheme="minorHAnsi" w:hAnsiTheme="minorHAnsi"/>
          <w:b/>
          <w:szCs w:val="20"/>
        </w:rPr>
        <w:t xml:space="preserve"> </w:t>
      </w:r>
      <w:r>
        <w:rPr>
          <w:rFonts w:asciiTheme="minorHAnsi" w:hAnsiTheme="minorHAnsi"/>
          <w:szCs w:val="20"/>
        </w:rPr>
        <w:t xml:space="preserve"> Please refer to Bid Solicitation </w:t>
      </w:r>
      <w:r w:rsidRPr="00F914B1">
        <w:rPr>
          <w:rFonts w:asciiTheme="minorHAnsi" w:hAnsiTheme="minorHAnsi"/>
          <w:szCs w:val="20"/>
        </w:rPr>
        <w:t xml:space="preserve">Section 2.1 </w:t>
      </w:r>
      <w:r>
        <w:rPr>
          <w:rFonts w:asciiTheme="minorHAnsi" w:hAnsiTheme="minorHAnsi"/>
          <w:szCs w:val="20"/>
        </w:rPr>
        <w:t xml:space="preserve">(Electronic Question and Answer Period) </w:t>
      </w:r>
      <w:r w:rsidRPr="00F914B1">
        <w:rPr>
          <w:rFonts w:asciiTheme="minorHAnsi" w:hAnsiTheme="minorHAnsi"/>
          <w:szCs w:val="20"/>
        </w:rPr>
        <w:t>for</w:t>
      </w:r>
      <w:r>
        <w:rPr>
          <w:rFonts w:asciiTheme="minorHAnsi" w:hAnsiTheme="minorHAnsi"/>
          <w:szCs w:val="20"/>
        </w:rPr>
        <w:t xml:space="preserve"> the procedure involving questions and answers regarding the Bid Solicitation</w:t>
      </w:r>
    </w:p>
    <w:p w14:paraId="1CC2C9EB" w14:textId="77777777" w:rsidR="009842D5" w:rsidRDefault="009842D5" w:rsidP="00757621">
      <w:pPr>
        <w:autoSpaceDE w:val="0"/>
        <w:autoSpaceDN w:val="0"/>
        <w:adjustRightInd w:val="0"/>
        <w:spacing w:after="0"/>
        <w:rPr>
          <w:rFonts w:ascii="Arial" w:eastAsia="MS Mincho" w:hAnsi="Arial" w:cs="Times New Roman"/>
          <w:spacing w:val="-1"/>
          <w:lang w:eastAsia="x-none"/>
        </w:rPr>
      </w:pPr>
    </w:p>
    <w:p w14:paraId="51075C16" w14:textId="77777777" w:rsidR="00103999" w:rsidRDefault="00985EF6" w:rsidP="007B65DA">
      <w:pPr>
        <w:pStyle w:val="CommentText"/>
      </w:pPr>
      <w:r w:rsidRPr="00985EF6">
        <w:rPr>
          <w:rFonts w:eastAsia="Times New Roman" w:cstheme="minorHAnsi"/>
        </w:rPr>
        <w:t xml:space="preserve">For </w:t>
      </w:r>
      <w:r w:rsidR="00E75492">
        <w:rPr>
          <w:rFonts w:eastAsia="Times New Roman" w:cstheme="minorHAnsi"/>
        </w:rPr>
        <w:t xml:space="preserve">all </w:t>
      </w:r>
      <w:r w:rsidRPr="00985EF6">
        <w:rPr>
          <w:rFonts w:eastAsia="Times New Roman" w:cstheme="minorHAnsi"/>
        </w:rPr>
        <w:t xml:space="preserve">standard issue license plates that run in a continuous alpha-numeric series, </w:t>
      </w:r>
      <w:r>
        <w:rPr>
          <w:rFonts w:eastAsia="Times New Roman" w:cstheme="minorHAnsi"/>
        </w:rPr>
        <w:t xml:space="preserve">the </w:t>
      </w:r>
      <w:r w:rsidRPr="00985EF6">
        <w:rPr>
          <w:rFonts w:eastAsia="Times New Roman" w:cstheme="minorHAnsi"/>
        </w:rPr>
        <w:t>NJMVC will prepare the series order for batch processing as follows, ex</w:t>
      </w:r>
      <w:r>
        <w:rPr>
          <w:rFonts w:eastAsia="Times New Roman" w:cstheme="minorHAnsi"/>
        </w:rPr>
        <w:t>ample</w:t>
      </w:r>
      <w:r w:rsidRPr="00985EF6">
        <w:rPr>
          <w:rFonts w:eastAsia="Times New Roman" w:cstheme="minorHAnsi"/>
        </w:rPr>
        <w:t xml:space="preserve">: AAA-001 - BBB-999. </w:t>
      </w:r>
      <w:r>
        <w:rPr>
          <w:rFonts w:eastAsia="Times New Roman" w:cstheme="minorHAnsi"/>
        </w:rPr>
        <w:t xml:space="preserve"> </w:t>
      </w:r>
      <w:r w:rsidRPr="00985EF6">
        <w:rPr>
          <w:rFonts w:eastAsia="Times New Roman" w:cstheme="minorHAnsi"/>
        </w:rPr>
        <w:t>Unless otherwise excluded by law</w:t>
      </w:r>
      <w:r>
        <w:rPr>
          <w:rFonts w:eastAsia="Times New Roman" w:cstheme="minorHAnsi"/>
        </w:rPr>
        <w:t>,</w:t>
      </w:r>
      <w:r w:rsidRPr="00985EF6">
        <w:rPr>
          <w:rFonts w:eastAsia="Times New Roman" w:cstheme="minorHAnsi"/>
        </w:rPr>
        <w:t xml:space="preserve"> and in conjunction with NJMVC policy</w:t>
      </w:r>
      <w:r>
        <w:rPr>
          <w:rFonts w:eastAsia="Times New Roman" w:cstheme="minorHAnsi"/>
        </w:rPr>
        <w:t>,</w:t>
      </w:r>
      <w:r w:rsidRPr="00985EF6">
        <w:rPr>
          <w:rFonts w:eastAsia="Times New Roman" w:cstheme="minorHAnsi"/>
        </w:rPr>
        <w:t xml:space="preserve"> the </w:t>
      </w:r>
      <w:r w:rsidRPr="00985EF6">
        <w:rPr>
          <w:rFonts w:eastAsia="Times New Roman" w:cstheme="minorHAnsi"/>
          <w:color w:val="000000"/>
        </w:rPr>
        <w:t xml:space="preserve">Contractor shall </w:t>
      </w:r>
      <w:r>
        <w:rPr>
          <w:rFonts w:eastAsia="Times New Roman" w:cstheme="minorHAnsi"/>
          <w:color w:val="000000"/>
        </w:rPr>
        <w:t xml:space="preserve">review the </w:t>
      </w:r>
      <w:r w:rsidRPr="00985EF6">
        <w:rPr>
          <w:rFonts w:eastAsia="Times New Roman" w:cstheme="minorHAnsi"/>
          <w:color w:val="000000"/>
        </w:rPr>
        <w:t>plate series for potentially offensive, profane and or derogatory language, acronyms, words</w:t>
      </w:r>
      <w:r w:rsidR="00B66CBD">
        <w:rPr>
          <w:rFonts w:eastAsia="Times New Roman" w:cstheme="minorHAnsi"/>
          <w:color w:val="000000"/>
        </w:rPr>
        <w:t>*</w:t>
      </w:r>
      <w:r w:rsidR="007B65DA">
        <w:rPr>
          <w:rFonts w:eastAsia="Times New Roman" w:cstheme="minorHAnsi"/>
          <w:color w:val="000000"/>
        </w:rPr>
        <w:t>*</w:t>
      </w:r>
      <w:r w:rsidRPr="00985EF6">
        <w:rPr>
          <w:rFonts w:eastAsia="Times New Roman" w:cstheme="minorHAnsi"/>
          <w:color w:val="000000"/>
        </w:rPr>
        <w:t xml:space="preserve"> for deletion</w:t>
      </w:r>
      <w:r w:rsidR="00B66CBD">
        <w:rPr>
          <w:rFonts w:eastAsia="Times New Roman" w:cstheme="minorHAnsi"/>
          <w:color w:val="000000"/>
        </w:rPr>
        <w:t>/destruction</w:t>
      </w:r>
      <w:r w:rsidRPr="00985EF6">
        <w:rPr>
          <w:rFonts w:eastAsia="Times New Roman" w:cstheme="minorHAnsi"/>
          <w:color w:val="000000"/>
        </w:rPr>
        <w:t xml:space="preserve">. </w:t>
      </w:r>
      <w:r w:rsidR="00E75492">
        <w:rPr>
          <w:rFonts w:eastAsia="Times New Roman" w:cstheme="minorHAnsi"/>
          <w:color w:val="000000"/>
        </w:rPr>
        <w:t xml:space="preserve">  </w:t>
      </w:r>
      <w:r w:rsidR="00E75492">
        <w:t xml:space="preserve">The Contractor must create and maintain and electronic listing </w:t>
      </w:r>
      <w:r w:rsidR="00AD4656">
        <w:t xml:space="preserve">of these plates </w:t>
      </w:r>
      <w:r w:rsidR="00E75492">
        <w:t xml:space="preserve">after </w:t>
      </w:r>
      <w:r w:rsidR="00AD4656">
        <w:t xml:space="preserve">the </w:t>
      </w:r>
      <w:r w:rsidR="00E75492">
        <w:t>initial series is handed over by NJMVC.</w:t>
      </w:r>
    </w:p>
    <w:p w14:paraId="74324B7D" w14:textId="4B351D08" w:rsidR="007B65DA" w:rsidRDefault="007B65DA" w:rsidP="007B65DA">
      <w:pPr>
        <w:pStyle w:val="CommentText"/>
      </w:pPr>
      <w:r>
        <w:rPr>
          <w:rFonts w:ascii="Arial" w:eastAsia="MS Mincho" w:hAnsi="Arial" w:cs="Times New Roman"/>
          <w:spacing w:val="-1"/>
          <w:lang w:eastAsia="x-none"/>
        </w:rPr>
        <w:t>*</w:t>
      </w:r>
      <w:r w:rsidR="00B66CBD">
        <w:rPr>
          <w:rFonts w:ascii="Arial" w:eastAsia="MS Mincho" w:hAnsi="Arial" w:cs="Times New Roman"/>
          <w:spacing w:val="-1"/>
          <w:lang w:eastAsia="x-none"/>
        </w:rPr>
        <w:t>*</w:t>
      </w:r>
      <w:r>
        <w:t xml:space="preserve">For plates that contain potentially </w:t>
      </w:r>
      <w:r w:rsidRPr="00985EF6">
        <w:rPr>
          <w:rFonts w:eastAsia="Times New Roman" w:cstheme="minorHAnsi"/>
          <w:color w:val="000000"/>
        </w:rPr>
        <w:t>offens</w:t>
      </w:r>
      <w:r>
        <w:rPr>
          <w:rFonts w:eastAsia="Times New Roman" w:cstheme="minorHAnsi"/>
          <w:color w:val="000000"/>
        </w:rPr>
        <w:t>ive, profane and/</w:t>
      </w:r>
      <w:r w:rsidRPr="00985EF6">
        <w:rPr>
          <w:rFonts w:eastAsia="Times New Roman" w:cstheme="minorHAnsi"/>
          <w:color w:val="000000"/>
        </w:rPr>
        <w:t>or derogatory language, acronyms</w:t>
      </w:r>
      <w:r>
        <w:rPr>
          <w:rFonts w:eastAsia="Times New Roman" w:cstheme="minorHAnsi"/>
          <w:color w:val="000000"/>
        </w:rPr>
        <w:t xml:space="preserve"> or </w:t>
      </w:r>
      <w:r w:rsidRPr="00985EF6">
        <w:rPr>
          <w:rFonts w:eastAsia="Times New Roman" w:cstheme="minorHAnsi"/>
          <w:color w:val="000000"/>
        </w:rPr>
        <w:t>words</w:t>
      </w:r>
      <w:r>
        <w:rPr>
          <w:rFonts w:eastAsia="Times New Roman" w:cstheme="minorHAnsi"/>
          <w:color w:val="000000"/>
        </w:rPr>
        <w:t xml:space="preserve">, </w:t>
      </w:r>
      <w:r w:rsidR="00AD72A8">
        <w:rPr>
          <w:rFonts w:eastAsia="Times New Roman" w:cstheme="minorHAnsi"/>
          <w:color w:val="000000"/>
        </w:rPr>
        <w:t xml:space="preserve">the </w:t>
      </w:r>
      <w:r>
        <w:t>NJMVC will provide an “omit” list</w:t>
      </w:r>
      <w:r w:rsidR="00AD72A8">
        <w:t xml:space="preserve"> to the Contractor</w:t>
      </w:r>
      <w:r>
        <w:t xml:space="preserve">. </w:t>
      </w:r>
      <w:r w:rsidR="00AD72A8">
        <w:t xml:space="preserve"> The </w:t>
      </w:r>
      <w:r>
        <w:t xml:space="preserve">Contractor </w:t>
      </w:r>
      <w:r w:rsidR="00AD72A8">
        <w:t xml:space="preserve">must </w:t>
      </w:r>
      <w:r>
        <w:t>review submitted plate orders for any offensive language/acronyms to avoid printing</w:t>
      </w:r>
      <w:r w:rsidR="00AD72A8">
        <w:t>.  I</w:t>
      </w:r>
      <w:r>
        <w:t xml:space="preserve">f printed in error, </w:t>
      </w:r>
      <w:r w:rsidR="00AD72A8">
        <w:t xml:space="preserve">the </w:t>
      </w:r>
      <w:r>
        <w:t xml:space="preserve">Contractor </w:t>
      </w:r>
      <w:r w:rsidR="00AD72A8">
        <w:t xml:space="preserve">must </w:t>
      </w:r>
      <w:r>
        <w:t xml:space="preserve">destroy and report the destruction to </w:t>
      </w:r>
      <w:r w:rsidR="00AD72A8">
        <w:t xml:space="preserve">the </w:t>
      </w:r>
      <w:r>
        <w:t xml:space="preserve">NJMVC within </w:t>
      </w:r>
      <w:r w:rsidR="00AD72A8">
        <w:t>five (</w:t>
      </w:r>
      <w:r>
        <w:t>5</w:t>
      </w:r>
      <w:r w:rsidR="00AD72A8">
        <w:t>)</w:t>
      </w:r>
      <w:r>
        <w:t xml:space="preserve"> </w:t>
      </w:r>
      <w:r w:rsidR="008D47E8">
        <w:t>B</w:t>
      </w:r>
      <w:r>
        <w:t xml:space="preserve">usiness </w:t>
      </w:r>
      <w:r w:rsidR="008D47E8">
        <w:t>D</w:t>
      </w:r>
      <w:r>
        <w:t>ays.</w:t>
      </w:r>
    </w:p>
    <w:p w14:paraId="533FEEF4" w14:textId="74673BDF" w:rsidR="00022B27" w:rsidRPr="00022B27" w:rsidRDefault="00022B27" w:rsidP="000C2E11">
      <w:pPr>
        <w:pStyle w:val="CommentText"/>
        <w:rPr>
          <w:rFonts w:eastAsia="Times New Roman" w:cstheme="minorHAnsi"/>
          <w:color w:val="000000"/>
        </w:rPr>
      </w:pPr>
      <w:r w:rsidRPr="00022B27">
        <w:rPr>
          <w:rFonts w:eastAsia="Times New Roman" w:cstheme="minorHAnsi"/>
          <w:color w:val="000000"/>
        </w:rPr>
        <w:t xml:space="preserve">All over-run </w:t>
      </w:r>
      <w:r w:rsidRPr="00022B27">
        <w:rPr>
          <w:rFonts w:eastAsia="Times New Roman" w:cstheme="minorHAnsi"/>
        </w:rPr>
        <w:t xml:space="preserve">reflective sheeting </w:t>
      </w:r>
      <w:r w:rsidRPr="00022B27">
        <w:rPr>
          <w:rFonts w:eastAsia="Times New Roman" w:cstheme="minorHAnsi"/>
          <w:color w:val="000000"/>
        </w:rPr>
        <w:t xml:space="preserve">materials remaining in the </w:t>
      </w:r>
      <w:bookmarkStart w:id="123" w:name="_Hlk12612365"/>
      <w:r w:rsidRPr="00022B27">
        <w:rPr>
          <w:rFonts w:eastAsia="Times New Roman" w:cstheme="minorHAnsi"/>
          <w:color w:val="000000"/>
        </w:rPr>
        <w:t>Contractor’s</w:t>
      </w:r>
      <w:bookmarkEnd w:id="123"/>
      <w:r w:rsidRPr="00022B27">
        <w:rPr>
          <w:rFonts w:eastAsia="Times New Roman" w:cstheme="minorHAnsi"/>
          <w:color w:val="000000"/>
        </w:rPr>
        <w:t xml:space="preserve"> possession following design discontinuation or cancellation, shall be destroyed by the </w:t>
      </w:r>
      <w:bookmarkStart w:id="124" w:name="_Hlk11337386"/>
      <w:r w:rsidRPr="00022B27">
        <w:rPr>
          <w:rFonts w:eastAsia="Times New Roman" w:cstheme="minorHAnsi"/>
          <w:color w:val="000000"/>
        </w:rPr>
        <w:t xml:space="preserve">Contractor </w:t>
      </w:r>
      <w:bookmarkEnd w:id="124"/>
      <w:r w:rsidRPr="00022B27">
        <w:rPr>
          <w:rFonts w:eastAsia="Times New Roman" w:cstheme="minorHAnsi"/>
          <w:color w:val="000000"/>
        </w:rPr>
        <w:t xml:space="preserve">in accordance with </w:t>
      </w:r>
      <w:r>
        <w:rPr>
          <w:rFonts w:eastAsia="Times New Roman" w:cstheme="minorHAnsi"/>
          <w:color w:val="000000"/>
        </w:rPr>
        <w:t xml:space="preserve">all </w:t>
      </w:r>
      <w:r w:rsidRPr="00022B27">
        <w:rPr>
          <w:rFonts w:eastAsia="Times New Roman" w:cstheme="minorHAnsi"/>
          <w:color w:val="000000"/>
        </w:rPr>
        <w:t xml:space="preserve">applicable Federal and State laws.  </w:t>
      </w:r>
      <w:r w:rsidR="000C2E11">
        <w:rPr>
          <w:rFonts w:eastAsia="Times New Roman" w:cstheme="minorHAnsi"/>
          <w:color w:val="000000"/>
        </w:rPr>
        <w:t xml:space="preserve">For the purposes of this Bid Solicitation, over-run refers to </w:t>
      </w:r>
      <w:r w:rsidR="000C2E11">
        <w:t xml:space="preserve">left-over scrap or plates that are improperly printed.  </w:t>
      </w:r>
      <w:r w:rsidRPr="00022B27">
        <w:rPr>
          <w:rFonts w:eastAsia="Times New Roman" w:cstheme="minorHAnsi"/>
          <w:color w:val="000000"/>
        </w:rPr>
        <w:t>All over-run materials must be destroyed promptly by the Contractor and shall not be utilized for any other purpose.</w:t>
      </w:r>
    </w:p>
    <w:p w14:paraId="1D81CD09" w14:textId="7EC06D44" w:rsidR="00E73419" w:rsidRDefault="00E73419" w:rsidP="00757621">
      <w:pPr>
        <w:autoSpaceDE w:val="0"/>
        <w:autoSpaceDN w:val="0"/>
        <w:adjustRightInd w:val="0"/>
        <w:spacing w:after="0"/>
        <w:rPr>
          <w:rFonts w:ascii="Arial" w:eastAsia="MS Mincho" w:hAnsi="Arial" w:cs="Times New Roman"/>
          <w:spacing w:val="-1"/>
          <w:lang w:eastAsia="x-none"/>
        </w:rPr>
      </w:pPr>
    </w:p>
    <w:p w14:paraId="5F1D2C04" w14:textId="6D59EAD4" w:rsidR="0088218B" w:rsidRDefault="0088218B" w:rsidP="0088218B">
      <w:pPr>
        <w:spacing w:after="0"/>
        <w:rPr>
          <w:rFonts w:cstheme="minorHAnsi"/>
          <w:szCs w:val="20"/>
        </w:rPr>
      </w:pPr>
      <w:r>
        <w:rPr>
          <w:rFonts w:cstheme="minorHAnsi"/>
          <w:szCs w:val="20"/>
        </w:rPr>
        <w:t xml:space="preserve">4.2.2  </w:t>
      </w:r>
      <w:r>
        <w:rPr>
          <w:rFonts w:cstheme="minorHAnsi"/>
          <w:b/>
          <w:szCs w:val="20"/>
          <w:u w:val="single"/>
        </w:rPr>
        <w:t>SPECIFICATIONS</w:t>
      </w:r>
      <w:r w:rsidRPr="007F1200">
        <w:rPr>
          <w:rFonts w:cstheme="minorHAnsi"/>
          <w:b/>
          <w:szCs w:val="20"/>
          <w:u w:val="single"/>
        </w:rPr>
        <w:t>:</w:t>
      </w:r>
    </w:p>
    <w:p w14:paraId="00862648" w14:textId="4648B5BB" w:rsidR="0088218B" w:rsidRPr="0088218B" w:rsidRDefault="0088218B" w:rsidP="0088218B">
      <w:pPr>
        <w:spacing w:after="0" w:line="240" w:lineRule="auto"/>
        <w:jc w:val="both"/>
        <w:rPr>
          <w:rFonts w:eastAsia="Times New Roman" w:cstheme="minorHAnsi"/>
        </w:rPr>
      </w:pPr>
      <w:r w:rsidRPr="0088218B">
        <w:rPr>
          <w:rFonts w:eastAsia="Times New Roman" w:cstheme="minorHAnsi"/>
        </w:rPr>
        <w:t xml:space="preserve">Printed reflective sheeting provided by the </w:t>
      </w:r>
      <w:r w:rsidRPr="0088218B">
        <w:rPr>
          <w:rFonts w:eastAsia="Times New Roman" w:cstheme="minorHAnsi"/>
          <w:color w:val="000000"/>
        </w:rPr>
        <w:t xml:space="preserve">Contractor </w:t>
      </w:r>
      <w:r w:rsidRPr="0088218B">
        <w:rPr>
          <w:rFonts w:eastAsia="Times New Roman" w:cstheme="minorHAnsi"/>
        </w:rPr>
        <w:t>shall consist of the latest state-of-the-art technology, containing</w:t>
      </w:r>
      <w:r w:rsidRPr="0088218B" w:rsidDel="00977901">
        <w:rPr>
          <w:rFonts w:eastAsia="Times New Roman" w:cstheme="minorHAnsi"/>
        </w:rPr>
        <w:t xml:space="preserve"> </w:t>
      </w:r>
      <w:r w:rsidRPr="0088218B">
        <w:rPr>
          <w:rFonts w:eastAsia="Times New Roman" w:cstheme="minorHAnsi"/>
        </w:rPr>
        <w:t xml:space="preserve">equivalent or better materials and components to meet or exceed current specifications stated within this </w:t>
      </w:r>
      <w:r>
        <w:rPr>
          <w:rFonts w:eastAsia="Times New Roman" w:cstheme="minorHAnsi"/>
        </w:rPr>
        <w:t>Bid S</w:t>
      </w:r>
      <w:r w:rsidRPr="0088218B">
        <w:rPr>
          <w:rFonts w:eastAsia="Times New Roman" w:cstheme="minorHAnsi"/>
        </w:rPr>
        <w:t>olicitation.  Any material or component that is presented to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as a better material or component, </w:t>
      </w:r>
      <w:r>
        <w:rPr>
          <w:rFonts w:eastAsia="Times New Roman" w:cstheme="minorHAnsi"/>
        </w:rPr>
        <w:t>will</w:t>
      </w:r>
      <w:r w:rsidRPr="0088218B">
        <w:rPr>
          <w:rFonts w:eastAsia="Times New Roman" w:cstheme="minorHAnsi"/>
        </w:rPr>
        <w:t xml:space="preserve"> be reviewed by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for a determination that the proposed final product exceeds current specifications outlined in this </w:t>
      </w:r>
      <w:r>
        <w:rPr>
          <w:rFonts w:eastAsia="Times New Roman" w:cstheme="minorHAnsi"/>
        </w:rPr>
        <w:t>Bid Solicitation</w:t>
      </w:r>
      <w:r w:rsidRPr="0088218B">
        <w:rPr>
          <w:rFonts w:eastAsia="Times New Roman" w:cstheme="minorHAnsi"/>
        </w:rPr>
        <w:t>.  Clear reflective sheeting provided by the Contractor must readily and permanently bond to the specified aluminum substrate utilizing the current DEPTCOR assembly process</w:t>
      </w:r>
      <w:r w:rsidR="00852168">
        <w:rPr>
          <w:rFonts w:eastAsia="Times New Roman" w:cstheme="minorHAnsi"/>
        </w:rPr>
        <w:t xml:space="preserve"> outlined in Bid Solicitation Section 4.8</w:t>
      </w:r>
      <w:r w:rsidRPr="0088218B">
        <w:rPr>
          <w:rFonts w:eastAsia="Times New Roman" w:cstheme="minorHAnsi"/>
        </w:rPr>
        <w:t xml:space="preserve">.  See </w:t>
      </w:r>
      <w:r>
        <w:rPr>
          <w:rFonts w:eastAsia="Times New Roman" w:cstheme="minorHAnsi"/>
        </w:rPr>
        <w:t xml:space="preserve">Bid Solicitation </w:t>
      </w:r>
      <w:r w:rsidRPr="0088218B">
        <w:rPr>
          <w:rFonts w:eastAsia="Times New Roman" w:cstheme="minorHAnsi"/>
        </w:rPr>
        <w:t xml:space="preserve">Section </w:t>
      </w:r>
      <w:r>
        <w:rPr>
          <w:rFonts w:eastAsia="Times New Roman" w:cstheme="minorHAnsi"/>
        </w:rPr>
        <w:t>4</w:t>
      </w:r>
      <w:r w:rsidRPr="0088218B">
        <w:rPr>
          <w:rFonts w:eastAsia="Times New Roman" w:cstheme="minorHAnsi"/>
        </w:rPr>
        <w:t>.1 for aluminum specifications.</w:t>
      </w:r>
    </w:p>
    <w:p w14:paraId="372CD838" w14:textId="68D66707" w:rsidR="0088218B" w:rsidRDefault="0088218B" w:rsidP="00757621">
      <w:pPr>
        <w:autoSpaceDE w:val="0"/>
        <w:autoSpaceDN w:val="0"/>
        <w:adjustRightInd w:val="0"/>
        <w:spacing w:after="0"/>
        <w:rPr>
          <w:rFonts w:ascii="Arial" w:eastAsia="MS Mincho" w:hAnsi="Arial" w:cs="Times New Roman"/>
          <w:spacing w:val="-1"/>
          <w:lang w:eastAsia="x-none"/>
        </w:rPr>
      </w:pPr>
    </w:p>
    <w:p w14:paraId="02F38F2D" w14:textId="24C04AAA" w:rsidR="00B24AD5" w:rsidRPr="00B24AD5" w:rsidRDefault="00B24AD5" w:rsidP="00B24AD5">
      <w:pPr>
        <w:jc w:val="both"/>
        <w:rPr>
          <w:rFonts w:cstheme="minorHAnsi"/>
        </w:rPr>
      </w:pPr>
      <w:r w:rsidRPr="00B24AD5">
        <w:rPr>
          <w:rFonts w:eastAsia="Times New Roman" w:cstheme="minorHAnsi"/>
          <w:color w:val="000000"/>
        </w:rPr>
        <w:t xml:space="preserve">Reflective sheeting </w:t>
      </w:r>
      <w:r w:rsidRPr="00B24AD5">
        <w:rPr>
          <w:rFonts w:eastAsia="Times New Roman" w:cstheme="minorHAnsi"/>
        </w:rPr>
        <w:t xml:space="preserve">provided by the Contractor </w:t>
      </w:r>
      <w:r w:rsidRPr="00B24AD5">
        <w:rPr>
          <w:rFonts w:eastAsia="Times New Roman" w:cstheme="minorHAnsi"/>
          <w:color w:val="000000"/>
        </w:rPr>
        <w:t>shall consist of lens elements enclosed within a transparent resin with pre-coated, pressure sensitive adhesive sheeting, protected by a removable liner.  Clear coated-reflective sheeting supplied by the Contractor</w:t>
      </w:r>
      <w:r w:rsidR="00BD1DBB">
        <w:rPr>
          <w:rFonts w:eastAsia="Times New Roman" w:cstheme="minorHAnsi"/>
          <w:color w:val="000000"/>
        </w:rPr>
        <w:t xml:space="preserve"> must provide a weather-</w:t>
      </w:r>
      <w:r w:rsidRPr="00B24AD5">
        <w:rPr>
          <w:rFonts w:eastAsia="Times New Roman" w:cstheme="minorHAnsi"/>
          <w:color w:val="000000"/>
        </w:rPr>
        <w:t xml:space="preserve">resistant, smooth, flat outer surface when finished according to manufacturer’s recommendations. </w:t>
      </w:r>
    </w:p>
    <w:p w14:paraId="628B4B17" w14:textId="68CE9A55" w:rsidR="00E149B1" w:rsidRPr="00E149B1" w:rsidRDefault="00E149B1" w:rsidP="00E149B1">
      <w:pPr>
        <w:tabs>
          <w:tab w:val="num" w:pos="0"/>
          <w:tab w:val="left" w:pos="2160"/>
          <w:tab w:val="left" w:pos="2880"/>
          <w:tab w:val="left" w:pos="3600"/>
          <w:tab w:val="left" w:pos="4320"/>
          <w:tab w:val="left" w:pos="5040"/>
        </w:tabs>
        <w:spacing w:after="0" w:line="240" w:lineRule="auto"/>
        <w:jc w:val="both"/>
        <w:rPr>
          <w:rFonts w:eastAsia="Times New Roman" w:cstheme="minorHAnsi"/>
        </w:rPr>
      </w:pPr>
      <w:r w:rsidRPr="00E149B1">
        <w:rPr>
          <w:rFonts w:eastAsia="Times New Roman" w:cstheme="minorHAnsi"/>
          <w:color w:val="000000"/>
        </w:rPr>
        <w:t>The Contractor-</w:t>
      </w:r>
      <w:r w:rsidRPr="00E149B1">
        <w:rPr>
          <w:rFonts w:eastAsia="Times New Roman" w:cstheme="minorHAnsi"/>
        </w:rPr>
        <w:t>provided reflective sheeting, when bonded to the plate and blanked to its finished size, must include:</w:t>
      </w:r>
    </w:p>
    <w:p w14:paraId="043B7234" w14:textId="0C01F648" w:rsidR="00B24AD5" w:rsidRDefault="00B24AD5" w:rsidP="00757621">
      <w:pPr>
        <w:autoSpaceDE w:val="0"/>
        <w:autoSpaceDN w:val="0"/>
        <w:adjustRightInd w:val="0"/>
        <w:spacing w:after="0"/>
        <w:rPr>
          <w:rFonts w:ascii="Arial" w:eastAsia="MS Mincho" w:hAnsi="Arial" w:cs="Times New Roman"/>
          <w:spacing w:val="-1"/>
          <w:lang w:eastAsia="x-none"/>
        </w:rPr>
      </w:pPr>
    </w:p>
    <w:p w14:paraId="4CFE2CA8" w14:textId="6158CA0D" w:rsidR="00E149B1" w:rsidRDefault="00A61375" w:rsidP="00A61375">
      <w:pPr>
        <w:pStyle w:val="ListParagraph"/>
        <w:numPr>
          <w:ilvl w:val="0"/>
          <w:numId w:val="82"/>
        </w:numPr>
        <w:tabs>
          <w:tab w:val="left" w:pos="0"/>
          <w:tab w:val="left" w:pos="540"/>
          <w:tab w:val="left" w:pos="810"/>
          <w:tab w:val="left" w:pos="1080"/>
          <w:tab w:val="left" w:pos="1800"/>
          <w:tab w:val="left" w:pos="2880"/>
          <w:tab w:val="left" w:pos="3600"/>
          <w:tab w:val="left" w:pos="4320"/>
          <w:tab w:val="left" w:pos="5040"/>
        </w:tabs>
        <w:rPr>
          <w:rFonts w:cstheme="minorHAnsi"/>
        </w:rPr>
      </w:pPr>
      <w:r>
        <w:rPr>
          <w:rFonts w:cstheme="minorHAnsi"/>
        </w:rPr>
        <w:t xml:space="preserve">    </w:t>
      </w:r>
      <w:r w:rsidR="00E149B1" w:rsidRPr="00A61375">
        <w:rPr>
          <w:rFonts w:cstheme="minorHAnsi"/>
        </w:rPr>
        <w:t>Visible warranty marks.  Warranty marks are typically embedded below the sheeting surface for durability and incorporated the manufacturer’s production run number, designating source, year, and specific material supply lot.  For the purposes of this Bid Solicitation, warranty marks may be provided as unique solutions from each Bidder.  However, the Contractor-provided warranty mark shall not interfere with or detract from the graphic design, brightness and durability for the full-service life of the printed reflective sheeting.</w:t>
      </w:r>
    </w:p>
    <w:p w14:paraId="264C3C93" w14:textId="2B9E860E" w:rsidR="00A61375" w:rsidRDefault="00A61375" w:rsidP="00A61375">
      <w:pPr>
        <w:tabs>
          <w:tab w:val="left" w:pos="0"/>
          <w:tab w:val="left" w:pos="540"/>
          <w:tab w:val="left" w:pos="810"/>
          <w:tab w:val="left" w:pos="1080"/>
          <w:tab w:val="left" w:pos="1800"/>
          <w:tab w:val="left" w:pos="2880"/>
          <w:tab w:val="left" w:pos="3600"/>
          <w:tab w:val="left" w:pos="4320"/>
          <w:tab w:val="left" w:pos="5040"/>
        </w:tabs>
        <w:rPr>
          <w:rFonts w:cstheme="minorHAnsi"/>
        </w:rPr>
      </w:pPr>
    </w:p>
    <w:p w14:paraId="035C5771" w14:textId="5D1050CC" w:rsidR="00A61375" w:rsidRPr="00A61375" w:rsidRDefault="00A61375" w:rsidP="00A61375">
      <w:pPr>
        <w:tabs>
          <w:tab w:val="left" w:pos="810"/>
        </w:tabs>
        <w:autoSpaceDE w:val="0"/>
        <w:autoSpaceDN w:val="0"/>
        <w:adjustRightInd w:val="0"/>
        <w:spacing w:after="0" w:line="240" w:lineRule="auto"/>
        <w:ind w:left="720" w:hanging="360"/>
        <w:jc w:val="both"/>
        <w:rPr>
          <w:rFonts w:eastAsia="Times New Roman" w:cstheme="minorHAnsi"/>
          <w:color w:val="000000"/>
        </w:rPr>
      </w:pPr>
      <w:r w:rsidRPr="00A61375">
        <w:rPr>
          <w:rFonts w:eastAsia="Times New Roman" w:cstheme="minorHAnsi"/>
          <w:color w:val="000000"/>
        </w:rPr>
        <w:t xml:space="preserve">B.   </w:t>
      </w:r>
      <w:r>
        <w:rPr>
          <w:rFonts w:eastAsia="Times New Roman" w:cstheme="minorHAnsi"/>
          <w:color w:val="000000"/>
        </w:rPr>
        <w:t xml:space="preserve"> </w:t>
      </w:r>
      <w:r w:rsidRPr="00A61375">
        <w:rPr>
          <w:rFonts w:eastAsia="Times New Roman" w:cstheme="minorHAnsi"/>
          <w:color w:val="000000"/>
        </w:rPr>
        <w:t>A visible security mark embedded within the printed reflective sheeting as designated by the S</w:t>
      </w:r>
      <w:r>
        <w:rPr>
          <w:rFonts w:eastAsia="Times New Roman" w:cstheme="minorHAnsi"/>
          <w:color w:val="000000"/>
        </w:rPr>
        <w:t xml:space="preserve">tate </w:t>
      </w:r>
      <w:r w:rsidRPr="00A61375">
        <w:rPr>
          <w:rFonts w:eastAsia="Times New Roman" w:cstheme="minorHAnsi"/>
          <w:color w:val="000000"/>
        </w:rPr>
        <w:t>C</w:t>
      </w:r>
      <w:r>
        <w:rPr>
          <w:rFonts w:eastAsia="Times New Roman" w:cstheme="minorHAnsi"/>
          <w:color w:val="000000"/>
        </w:rPr>
        <w:t xml:space="preserve">ontract </w:t>
      </w:r>
      <w:r w:rsidRPr="00A61375">
        <w:rPr>
          <w:rFonts w:eastAsia="Times New Roman" w:cstheme="minorHAnsi"/>
          <w:color w:val="000000"/>
        </w:rPr>
        <w:t>M</w:t>
      </w:r>
      <w:r>
        <w:rPr>
          <w:rFonts w:eastAsia="Times New Roman" w:cstheme="minorHAnsi"/>
          <w:color w:val="000000"/>
        </w:rPr>
        <w:t>anager</w:t>
      </w:r>
      <w:r w:rsidRPr="00A61375">
        <w:rPr>
          <w:rFonts w:eastAsia="Times New Roman" w:cstheme="minorHAnsi"/>
          <w:color w:val="000000"/>
        </w:rPr>
        <w:t>.  The security mark must enhance and facilitate</w:t>
      </w:r>
      <w:r w:rsidR="001B1A8E">
        <w:rPr>
          <w:rFonts w:eastAsia="Times New Roman" w:cstheme="minorHAnsi"/>
          <w:color w:val="000000"/>
        </w:rPr>
        <w:t xml:space="preserve"> </w:t>
      </w:r>
      <w:r>
        <w:rPr>
          <w:rFonts w:eastAsia="Times New Roman" w:cstheme="minorHAnsi"/>
          <w:color w:val="000000"/>
        </w:rPr>
        <w:t>the l</w:t>
      </w:r>
      <w:r w:rsidRPr="00A61375">
        <w:rPr>
          <w:rFonts w:eastAsia="Times New Roman" w:cstheme="minorHAnsi"/>
          <w:color w:val="000000"/>
        </w:rPr>
        <w:t xml:space="preserve">aw </w:t>
      </w:r>
      <w:r>
        <w:rPr>
          <w:rFonts w:eastAsia="Times New Roman" w:cstheme="minorHAnsi"/>
          <w:color w:val="000000"/>
        </w:rPr>
        <w:t>e</w:t>
      </w:r>
      <w:r w:rsidRPr="00A61375">
        <w:rPr>
          <w:rFonts w:eastAsia="Times New Roman" w:cstheme="minorHAnsi"/>
          <w:color w:val="000000"/>
        </w:rPr>
        <w:t xml:space="preserve">nforcement official’s ability to verify the authenticity of each license plate as a vehicle is approached. </w:t>
      </w:r>
      <w:r>
        <w:rPr>
          <w:rFonts w:eastAsia="Times New Roman" w:cstheme="minorHAnsi"/>
          <w:color w:val="000000"/>
        </w:rPr>
        <w:t xml:space="preserve"> </w:t>
      </w:r>
      <w:r w:rsidRPr="00A61375">
        <w:rPr>
          <w:rFonts w:eastAsia="Times New Roman" w:cstheme="minorHAnsi"/>
          <w:color w:val="000000"/>
        </w:rPr>
        <w:t>The security mark shall not be removable in any fashion and must be durable for the full-service life of the printed reflective sheeting.  The security mark shall be made visible as a watermark within the retroreflective sheeting.</w:t>
      </w:r>
    </w:p>
    <w:p w14:paraId="08933450"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124AA5A0" w14:textId="6EB0781C"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The security mark shall be verifiable under both daylight and retroreflected light</w:t>
      </w:r>
      <w:r w:rsidR="00927B86">
        <w:rPr>
          <w:rFonts w:eastAsia="Times New Roman" w:cstheme="minorHAnsi"/>
          <w:color w:val="000000"/>
        </w:rPr>
        <w:t>,</w:t>
      </w:r>
      <w:r w:rsidRPr="00A61375">
        <w:rPr>
          <w:rFonts w:eastAsia="Times New Roman" w:cstheme="minorHAnsi"/>
          <w:color w:val="000000"/>
        </w:rPr>
        <w:t xml:space="preserve"> shall not interfere or conflict with plate legibility</w:t>
      </w:r>
      <w:r w:rsidR="00927B86">
        <w:rPr>
          <w:rFonts w:eastAsia="Times New Roman" w:cstheme="minorHAnsi"/>
          <w:color w:val="000000"/>
        </w:rPr>
        <w:t>,</w:t>
      </w:r>
      <w:r w:rsidRPr="00A61375">
        <w:rPr>
          <w:rFonts w:eastAsia="Times New Roman" w:cstheme="minorHAnsi"/>
          <w:color w:val="000000"/>
        </w:rPr>
        <w:t xml:space="preserve"> </w:t>
      </w:r>
      <w:r w:rsidR="00927B86">
        <w:rPr>
          <w:rFonts w:eastAsia="Times New Roman" w:cstheme="minorHAnsi"/>
          <w:color w:val="000000"/>
        </w:rPr>
        <w:t xml:space="preserve">and shall not </w:t>
      </w:r>
      <w:r w:rsidRPr="00A61375">
        <w:rPr>
          <w:rFonts w:eastAsia="Times New Roman" w:cstheme="minorHAnsi"/>
          <w:color w:val="000000"/>
        </w:rPr>
        <w:t xml:space="preserve">reduce sheeting brightness below minimum specified levels measured in accordance with ASTM E 808 and ASTM E 809. </w:t>
      </w:r>
    </w:p>
    <w:p w14:paraId="54C0A651"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7DB95E4B"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On a properly affixed license plate, the security mark shall be visible in the unprinted areas of the license plate as follows:</w:t>
      </w:r>
    </w:p>
    <w:p w14:paraId="4B636087"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p>
    <w:p w14:paraId="3E7AE97E" w14:textId="34D9F491"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color w:val="000000"/>
        </w:rPr>
        <w:t>Under high beam headlight illumination (as well as outside of the vehicle), from an approximate</w:t>
      </w:r>
      <w:r w:rsidR="00927B86">
        <w:rPr>
          <w:rFonts w:asciiTheme="minorHAnsi" w:hAnsiTheme="minorHAnsi" w:cstheme="minorHAnsi"/>
          <w:color w:val="000000"/>
        </w:rPr>
        <w:t xml:space="preserve"> </w:t>
      </w:r>
      <w:r w:rsidRPr="00A61375">
        <w:rPr>
          <w:rFonts w:asciiTheme="minorHAnsi" w:hAnsiTheme="minorHAnsi" w:cstheme="minorHAnsi"/>
        </w:rPr>
        <w:t>distance of 0 to 40 feet (0 to 12 meters)</w:t>
      </w:r>
    </w:p>
    <w:p w14:paraId="0C5C676F" w14:textId="574C5B83"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At a head-on 90</w:t>
      </w:r>
      <w:bookmarkStart w:id="125" w:name="_Hlk11338361"/>
      <w:r w:rsidRPr="00A61375">
        <w:rPr>
          <w:rFonts w:asciiTheme="minorHAnsi" w:hAnsiTheme="minorHAnsi" w:cstheme="minorHAnsi"/>
        </w:rPr>
        <w:t>°</w:t>
      </w:r>
      <w:bookmarkEnd w:id="125"/>
      <w:r w:rsidRPr="00A61375">
        <w:rPr>
          <w:rFonts w:asciiTheme="minorHAnsi" w:hAnsiTheme="minorHAnsi" w:cstheme="minorHAnsi"/>
        </w:rPr>
        <w:t xml:space="preserve"> viewing angle. </w:t>
      </w:r>
    </w:p>
    <w:p w14:paraId="4FF8CCF0" w14:textId="6FFDDCBB"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Visible during daylight from an approximate distance of 0 to 20 (U.S.) feet (0 to 6 meters).</w:t>
      </w:r>
    </w:p>
    <w:p w14:paraId="7B89A21F" w14:textId="038D4E52" w:rsidR="00A61375" w:rsidRPr="00F90140" w:rsidRDefault="00A61375" w:rsidP="00F90140">
      <w:pPr>
        <w:pStyle w:val="ListParagraph"/>
        <w:numPr>
          <w:ilvl w:val="1"/>
          <w:numId w:val="8"/>
        </w:numPr>
        <w:tabs>
          <w:tab w:val="left" w:pos="810"/>
          <w:tab w:val="left" w:pos="900"/>
        </w:tabs>
        <w:autoSpaceDE w:val="0"/>
        <w:autoSpaceDN w:val="0"/>
        <w:adjustRightInd w:val="0"/>
        <w:contextualSpacing/>
        <w:rPr>
          <w:rFonts w:cstheme="minorHAnsi"/>
        </w:rPr>
      </w:pPr>
      <w:r w:rsidRPr="00F90140">
        <w:rPr>
          <w:rFonts w:asciiTheme="minorHAnsi" w:hAnsiTheme="minorHAnsi" w:cstheme="minorHAnsi"/>
        </w:rPr>
        <w:lastRenderedPageBreak/>
        <w:t>Shall not be visible when viewed at an angle greater than a 45° degree (45°) viewing position</w:t>
      </w:r>
      <w:r w:rsidR="00F90140" w:rsidRPr="00F90140">
        <w:rPr>
          <w:rFonts w:asciiTheme="minorHAnsi" w:hAnsiTheme="minorHAnsi" w:cstheme="minorHAnsi"/>
        </w:rPr>
        <w:t>.</w:t>
      </w:r>
    </w:p>
    <w:p w14:paraId="4251E2E6" w14:textId="44B3D3EA" w:rsidR="00E149B1" w:rsidRPr="00F90140" w:rsidRDefault="00E149B1" w:rsidP="00757621">
      <w:pPr>
        <w:autoSpaceDE w:val="0"/>
        <w:autoSpaceDN w:val="0"/>
        <w:adjustRightInd w:val="0"/>
        <w:spacing w:after="0"/>
        <w:rPr>
          <w:rFonts w:eastAsia="MS Mincho" w:cstheme="minorHAnsi"/>
          <w:spacing w:val="-1"/>
          <w:lang w:eastAsia="x-none"/>
        </w:rPr>
      </w:pPr>
    </w:p>
    <w:p w14:paraId="6A3BAC84" w14:textId="4C4BD622" w:rsidR="00A661EC" w:rsidRPr="00F90140" w:rsidRDefault="00A661EC" w:rsidP="00A661EC">
      <w:pPr>
        <w:pStyle w:val="ListParagraph"/>
        <w:numPr>
          <w:ilvl w:val="0"/>
          <w:numId w:val="8"/>
        </w:numPr>
        <w:tabs>
          <w:tab w:val="left" w:pos="630"/>
          <w:tab w:val="left" w:pos="810"/>
          <w:tab w:val="left" w:pos="1800"/>
          <w:tab w:val="left" w:pos="2880"/>
          <w:tab w:val="left" w:pos="3600"/>
          <w:tab w:val="left" w:pos="4320"/>
          <w:tab w:val="left" w:pos="5040"/>
        </w:tabs>
        <w:rPr>
          <w:rFonts w:asciiTheme="minorHAnsi" w:hAnsiTheme="minorHAnsi" w:cstheme="minorHAnsi"/>
        </w:rPr>
      </w:pPr>
      <w:r w:rsidRPr="00F90140">
        <w:rPr>
          <w:rFonts w:asciiTheme="minorHAnsi" w:eastAsia="MS Mincho" w:hAnsiTheme="minorHAnsi" w:cstheme="minorHAnsi"/>
          <w:spacing w:val="-1"/>
          <w:lang w:eastAsia="x-none"/>
        </w:rPr>
        <w:t xml:space="preserve"> </w:t>
      </w:r>
      <w:r w:rsidR="00F90140">
        <w:rPr>
          <w:rFonts w:asciiTheme="minorHAnsi" w:eastAsia="MS Mincho" w:hAnsiTheme="minorHAnsi" w:cstheme="minorHAnsi"/>
          <w:spacing w:val="-1"/>
          <w:lang w:eastAsia="x-none"/>
        </w:rPr>
        <w:t xml:space="preserve"> </w:t>
      </w:r>
      <w:r w:rsidR="00F90140" w:rsidRPr="00F90140">
        <w:rPr>
          <w:rFonts w:asciiTheme="minorHAnsi" w:eastAsia="MS Mincho" w:hAnsiTheme="minorHAnsi" w:cstheme="minorHAnsi"/>
          <w:spacing w:val="-1"/>
          <w:lang w:eastAsia="x-none"/>
        </w:rPr>
        <w:t xml:space="preserve">The </w:t>
      </w:r>
      <w:r w:rsidRPr="00F90140">
        <w:rPr>
          <w:rFonts w:asciiTheme="minorHAnsi" w:hAnsiTheme="minorHAnsi" w:cstheme="minorHAnsi"/>
        </w:rPr>
        <w:t xml:space="preserve">Contractor must include a product bar code consisting of three of nine (3 of 9) / format code 39 (thirty-nine), imprinted on </w:t>
      </w:r>
      <w:r w:rsidR="00F90140">
        <w:rPr>
          <w:rFonts w:asciiTheme="minorHAnsi" w:hAnsiTheme="minorHAnsi" w:cstheme="minorHAnsi"/>
        </w:rPr>
        <w:t xml:space="preserve">the </w:t>
      </w:r>
      <w:r w:rsidRPr="00F90140">
        <w:rPr>
          <w:rFonts w:asciiTheme="minorHAnsi" w:hAnsiTheme="minorHAnsi" w:cstheme="minorHAnsi"/>
        </w:rPr>
        <w:t xml:space="preserve">lower right-hand corner of the license plate and an alpha-numeric code consistent with the plate number to identify each license plate set.  Each respective number will be utilized for inventory, audit and investigative purposes. </w:t>
      </w:r>
      <w:r w:rsidR="00F90140">
        <w:rPr>
          <w:rFonts w:asciiTheme="minorHAnsi" w:hAnsiTheme="minorHAnsi" w:cstheme="minorHAnsi"/>
        </w:rPr>
        <w:t xml:space="preserve"> </w:t>
      </w:r>
      <w:r w:rsidRPr="00F90140">
        <w:rPr>
          <w:rFonts w:asciiTheme="minorHAnsi" w:hAnsiTheme="minorHAnsi" w:cstheme="minorHAnsi"/>
        </w:rPr>
        <w:t>The alpha-numeric sequence for each license plate set will be provided by the NJMVC.</w:t>
      </w:r>
    </w:p>
    <w:p w14:paraId="02C077B8" w14:textId="77777777" w:rsidR="00800EF0" w:rsidRDefault="00800EF0" w:rsidP="00800EF0"/>
    <w:p w14:paraId="05B3EA55" w14:textId="727FC25B" w:rsidR="00F90140" w:rsidRPr="00800EF0" w:rsidRDefault="00F90140" w:rsidP="00800EF0">
      <w:pPr>
        <w:pStyle w:val="ListParagraph"/>
        <w:numPr>
          <w:ilvl w:val="0"/>
          <w:numId w:val="8"/>
        </w:numPr>
      </w:pPr>
      <w:r w:rsidRPr="00800EF0">
        <w:t xml:space="preserve">A protective clear film shall be laminated to the visible surface of the reflective sheeting in-line with the thermal transfer printing process. </w:t>
      </w:r>
    </w:p>
    <w:p w14:paraId="636C51B6" w14:textId="77777777" w:rsidR="00800EF0" w:rsidRDefault="00800EF0" w:rsidP="00800EF0"/>
    <w:p w14:paraId="68315096" w14:textId="77144C0F" w:rsidR="00F90140" w:rsidRPr="00800EF0" w:rsidRDefault="00F90140" w:rsidP="00800EF0">
      <w:pPr>
        <w:pStyle w:val="ListParagraph"/>
        <w:numPr>
          <w:ilvl w:val="0"/>
          <w:numId w:val="8"/>
        </w:numPr>
      </w:pPr>
      <w:r w:rsidRPr="00800EF0">
        <w:t>The protective liner (referred to herein as ‘liner’) attached to the adhesive shall be removable by a manual removal / liner peeling process without soaking in water or other solvents.  The liner shall be easily removed after accelerated conditioning for four (4) hours at 150</w:t>
      </w:r>
      <w:r w:rsidRPr="00800EF0">
        <w:sym w:font="Symbol" w:char="F0B0"/>
      </w:r>
      <w:r w:rsidRPr="00800EF0">
        <w:t xml:space="preserve"> Fahrenheit (66</w:t>
      </w:r>
      <w:r w:rsidRPr="00800EF0">
        <w:sym w:font="Symbol" w:char="F0B0"/>
      </w:r>
      <w:r w:rsidRPr="00800EF0">
        <w:t xml:space="preserve"> Celsius) under weight of 2.5 lb. per square inch (1.14 kg per 6.45 sq. cm). </w:t>
      </w:r>
    </w:p>
    <w:p w14:paraId="571C223C" w14:textId="77777777" w:rsidR="00DA39D5" w:rsidRDefault="00DA39D5" w:rsidP="00DA39D5">
      <w:pPr>
        <w:autoSpaceDE w:val="0"/>
        <w:autoSpaceDN w:val="0"/>
        <w:adjustRightInd w:val="0"/>
        <w:spacing w:after="0"/>
        <w:rPr>
          <w:rFonts w:ascii="Arial" w:eastAsia="MS Mincho" w:hAnsi="Arial" w:cs="Times New Roman"/>
          <w:spacing w:val="-1"/>
          <w:lang w:eastAsia="x-none"/>
        </w:rPr>
      </w:pPr>
    </w:p>
    <w:p w14:paraId="6D5A450A" w14:textId="3FFD17AF" w:rsidR="00DA39D5" w:rsidRDefault="00DA39D5" w:rsidP="00DA39D5">
      <w:pPr>
        <w:spacing w:after="0"/>
        <w:rPr>
          <w:rFonts w:cstheme="minorHAnsi"/>
          <w:szCs w:val="20"/>
        </w:rPr>
      </w:pPr>
      <w:r>
        <w:rPr>
          <w:rFonts w:cstheme="minorHAnsi"/>
          <w:szCs w:val="20"/>
        </w:rPr>
        <w:t xml:space="preserve">4.2.3  </w:t>
      </w:r>
      <w:r>
        <w:rPr>
          <w:rFonts w:cstheme="minorHAnsi"/>
          <w:b/>
          <w:szCs w:val="20"/>
          <w:u w:val="single"/>
        </w:rPr>
        <w:t>FLEXIBILITY – REFLECTIVE FILM QUALITY</w:t>
      </w:r>
      <w:r w:rsidRPr="007F1200">
        <w:rPr>
          <w:rFonts w:cstheme="minorHAnsi"/>
          <w:b/>
          <w:szCs w:val="20"/>
          <w:u w:val="single"/>
        </w:rPr>
        <w:t>:</w:t>
      </w:r>
    </w:p>
    <w:p w14:paraId="7038A8F9" w14:textId="064041F2" w:rsidR="00DA39D5" w:rsidRPr="00DA39D5" w:rsidRDefault="00DA39D5" w:rsidP="00DA39D5">
      <w:pPr>
        <w:spacing w:before="240" w:after="100" w:afterAutospacing="1" w:line="220" w:lineRule="exact"/>
        <w:contextualSpacing/>
        <w:jc w:val="both"/>
        <w:rPr>
          <w:rFonts w:eastAsia="Times New Roman" w:cstheme="minorHAnsi"/>
        </w:rPr>
      </w:pPr>
      <w:r w:rsidRPr="00DA39D5">
        <w:rPr>
          <w:rFonts w:eastAsia="Times New Roman" w:cstheme="minorHAnsi"/>
        </w:rPr>
        <w:t>All finished plates are currently assembled with an embossed rim flange to provide structural support and rigidity to the plate.  The embossed rim flange will be at least 1/8</w:t>
      </w:r>
      <w:r>
        <w:rPr>
          <w:rFonts w:eastAsia="Times New Roman" w:cstheme="minorHAnsi"/>
        </w:rPr>
        <w:t xml:space="preserve"> inch</w:t>
      </w:r>
      <w:r w:rsidRPr="00DA39D5">
        <w:rPr>
          <w:rFonts w:eastAsia="Times New Roman" w:cstheme="minorHAnsi"/>
        </w:rPr>
        <w:t xml:space="preserve"> (.125 inches) around the perimeter of the finished license plate to maximize its printable surface.</w:t>
      </w:r>
    </w:p>
    <w:p w14:paraId="1117065F" w14:textId="7F536B9C" w:rsidR="0088218B" w:rsidRDefault="0088218B" w:rsidP="00757621">
      <w:pPr>
        <w:autoSpaceDE w:val="0"/>
        <w:autoSpaceDN w:val="0"/>
        <w:adjustRightInd w:val="0"/>
        <w:spacing w:after="0"/>
        <w:rPr>
          <w:rFonts w:ascii="Arial" w:eastAsia="MS Mincho" w:hAnsi="Arial" w:cs="Times New Roman"/>
          <w:spacing w:val="-1"/>
          <w:lang w:eastAsia="x-none"/>
        </w:rPr>
      </w:pPr>
    </w:p>
    <w:p w14:paraId="2AFD21B0" w14:textId="43661398" w:rsidR="00DA39D5" w:rsidRPr="000C3659" w:rsidRDefault="00DA39D5" w:rsidP="00DA39D5">
      <w:pPr>
        <w:spacing w:before="240" w:after="100" w:afterAutospacing="1" w:line="220" w:lineRule="exact"/>
        <w:contextualSpacing/>
        <w:jc w:val="both"/>
        <w:rPr>
          <w:rFonts w:eastAsia="Times New Roman" w:cstheme="minorHAnsi"/>
        </w:rPr>
      </w:pPr>
      <w:r w:rsidRPr="000C3659">
        <w:rPr>
          <w:rFonts w:eastAsia="Times New Roman" w:cstheme="minorHAnsi"/>
        </w:rPr>
        <w:t xml:space="preserve">The Contractor-provided reflective sheeting must bond to clean aluminum alloy coiled stock as specified within this Bid Solicitation.  The Contractor-provided reflective sheeting must conform to the minimum/maximum flexibility for an embossed rim flange. Finished license plates must show no appreciable wrinkling, cracking, squirming or puckering at or around the rim flange. </w:t>
      </w:r>
    </w:p>
    <w:p w14:paraId="3E5440EC" w14:textId="38309981" w:rsidR="0088218B" w:rsidRDefault="0088218B" w:rsidP="00757621">
      <w:pPr>
        <w:autoSpaceDE w:val="0"/>
        <w:autoSpaceDN w:val="0"/>
        <w:adjustRightInd w:val="0"/>
        <w:spacing w:after="0"/>
        <w:rPr>
          <w:rFonts w:ascii="Arial" w:eastAsia="MS Mincho" w:hAnsi="Arial" w:cs="Times New Roman"/>
          <w:spacing w:val="-1"/>
          <w:lang w:eastAsia="x-none"/>
        </w:rPr>
      </w:pPr>
    </w:p>
    <w:p w14:paraId="6048ED83" w14:textId="69C809C0" w:rsidR="00C645B6" w:rsidRDefault="00C645B6" w:rsidP="00C645B6">
      <w:pPr>
        <w:spacing w:after="0"/>
        <w:rPr>
          <w:rFonts w:cstheme="minorHAnsi"/>
          <w:szCs w:val="20"/>
        </w:rPr>
      </w:pPr>
      <w:r>
        <w:rPr>
          <w:rFonts w:cstheme="minorHAnsi"/>
          <w:szCs w:val="20"/>
        </w:rPr>
        <w:t xml:space="preserve">4.2.4  </w:t>
      </w:r>
      <w:r>
        <w:rPr>
          <w:rFonts w:cstheme="minorHAnsi"/>
          <w:b/>
          <w:szCs w:val="20"/>
          <w:u w:val="single"/>
        </w:rPr>
        <w:t>REFLECTIVE FILM BONDING ADHESIVE</w:t>
      </w:r>
      <w:r w:rsidRPr="007F1200">
        <w:rPr>
          <w:rFonts w:cstheme="minorHAnsi"/>
          <w:b/>
          <w:szCs w:val="20"/>
          <w:u w:val="single"/>
        </w:rPr>
        <w:t>:</w:t>
      </w:r>
    </w:p>
    <w:p w14:paraId="5984E410" w14:textId="5713DB99" w:rsidR="00C645B6" w:rsidRPr="00C645B6" w:rsidRDefault="00C645B6" w:rsidP="00C645B6">
      <w:pPr>
        <w:spacing w:after="0" w:line="240" w:lineRule="auto"/>
        <w:jc w:val="both"/>
        <w:rPr>
          <w:rFonts w:eastAsia="Times New Roman" w:cstheme="minorHAnsi"/>
        </w:rPr>
      </w:pPr>
      <w:r w:rsidRPr="00C645B6">
        <w:rPr>
          <w:rFonts w:eastAsia="Times New Roman" w:cstheme="minorHAnsi"/>
        </w:rPr>
        <w:t>The Contractor shall provide and pre-coat the reflective film with a durable bonding adhesive to permanently bond the printed reflective film to its aluminum alloy coil stock during the license plate manufacturing process. See Bid Solicitation Section 4.1</w:t>
      </w:r>
      <w:r>
        <w:rPr>
          <w:rFonts w:eastAsia="Times New Roman" w:cstheme="minorHAnsi"/>
        </w:rPr>
        <w:t>.</w:t>
      </w:r>
      <w:r w:rsidRPr="00C645B6">
        <w:rPr>
          <w:rFonts w:eastAsia="Times New Roman" w:cstheme="minorHAnsi"/>
        </w:rPr>
        <w:t xml:space="preserve"> </w:t>
      </w:r>
    </w:p>
    <w:p w14:paraId="34A80E21" w14:textId="77777777" w:rsidR="00B16B2B" w:rsidRDefault="00B16B2B" w:rsidP="00B16B2B">
      <w:pPr>
        <w:spacing w:after="0"/>
        <w:rPr>
          <w:szCs w:val="20"/>
          <w:highlight w:val="green"/>
        </w:rPr>
      </w:pPr>
    </w:p>
    <w:p w14:paraId="2E32DDEF" w14:textId="5CE60419" w:rsidR="00B16B2B" w:rsidRPr="0084189F" w:rsidRDefault="00B16B2B" w:rsidP="00774649">
      <w:pPr>
        <w:pStyle w:val="Heading2"/>
      </w:pPr>
      <w:bookmarkStart w:id="126" w:name="_Toc209605342"/>
      <w:r>
        <w:t>QUALITY, CONFORMANCE, SAMPLING, TESTING AND WARRANTY</w:t>
      </w:r>
      <w:bookmarkEnd w:id="126"/>
    </w:p>
    <w:p w14:paraId="7078DA69" w14:textId="77777777" w:rsidR="00B16B2B" w:rsidRDefault="00B16B2B" w:rsidP="00B16B2B">
      <w:pPr>
        <w:autoSpaceDE w:val="0"/>
        <w:autoSpaceDN w:val="0"/>
        <w:adjustRightInd w:val="0"/>
        <w:spacing w:after="0"/>
        <w:rPr>
          <w:rFonts w:ascii="Arial" w:eastAsia="MS Mincho" w:hAnsi="Arial" w:cs="Times New Roman"/>
          <w:spacing w:val="-1"/>
          <w:lang w:eastAsia="x-none"/>
        </w:rPr>
      </w:pPr>
    </w:p>
    <w:p w14:paraId="675FDE03" w14:textId="3C2934A7" w:rsidR="00B16B2B" w:rsidRDefault="00B16B2B" w:rsidP="00B16B2B">
      <w:pPr>
        <w:spacing w:after="0"/>
        <w:rPr>
          <w:rFonts w:cstheme="minorHAnsi"/>
          <w:szCs w:val="20"/>
        </w:rPr>
      </w:pPr>
      <w:r>
        <w:rPr>
          <w:rFonts w:cstheme="minorHAnsi"/>
          <w:szCs w:val="20"/>
        </w:rPr>
        <w:t xml:space="preserve">4.3.1  </w:t>
      </w:r>
      <w:r>
        <w:rPr>
          <w:rFonts w:cstheme="minorHAnsi"/>
          <w:b/>
          <w:szCs w:val="20"/>
          <w:u w:val="single"/>
        </w:rPr>
        <w:t>QUALITY CONFORMANCE</w:t>
      </w:r>
      <w:r w:rsidRPr="007F1200">
        <w:rPr>
          <w:rFonts w:cstheme="minorHAnsi"/>
          <w:b/>
          <w:szCs w:val="20"/>
          <w:u w:val="single"/>
        </w:rPr>
        <w:t>:</w:t>
      </w:r>
    </w:p>
    <w:p w14:paraId="3614C8EA" w14:textId="2F3BA116" w:rsidR="00F7545E" w:rsidRDefault="00B16B2B" w:rsidP="007A0367">
      <w:pPr>
        <w:rPr>
          <w:rFonts w:ascii="Arial" w:eastAsia="MS Mincho" w:hAnsi="Arial" w:cs="Times New Roman"/>
          <w:spacing w:val="-1"/>
          <w:lang w:eastAsia="x-none"/>
        </w:rPr>
      </w:pPr>
      <w:r w:rsidRPr="00E204AF">
        <w:t xml:space="preserve">Failure of the Contractor to supply aluminum alloy coil stock and printed reflective sheeting to meet all product and manufacturing requirements specified herein shall be cause for rejection and/or refusal of delivered materials.  DEPTCOR and NJMVC authorized personnel reserve the right, on behalf of the State Contract Manager to accept or refuse delivery and/or reject any Contractor-provided product deemed to be inferior or sub-standard to the specifications stated within this Bid Solicitation.  The Contractor shall bear all costs and responsibility for immediate and timely product replacement of any products deemed defective, sub-standard, deficient or which fail in any way to meet all stated specifications within this Bid Solicitation.  In the event </w:t>
      </w:r>
      <w:r w:rsidR="003061FC" w:rsidRPr="00E204AF">
        <w:t>that the C</w:t>
      </w:r>
      <w:r w:rsidRPr="00E204AF">
        <w:t>ontractor</w:t>
      </w:r>
      <w:r w:rsidR="003061FC" w:rsidRPr="00E204AF">
        <w:t>-</w:t>
      </w:r>
      <w:r w:rsidRPr="00E204AF">
        <w:t>supplied product is rejected for any reason, the Contractor must provide the S</w:t>
      </w:r>
      <w:r w:rsidR="003061FC" w:rsidRPr="00E204AF">
        <w:t xml:space="preserve">tate </w:t>
      </w:r>
      <w:r w:rsidRPr="00E204AF">
        <w:t>C</w:t>
      </w:r>
      <w:r w:rsidR="003061FC" w:rsidRPr="00E204AF">
        <w:t xml:space="preserve">ontract </w:t>
      </w:r>
      <w:r w:rsidRPr="00E204AF">
        <w:t>M</w:t>
      </w:r>
      <w:r w:rsidR="003061FC" w:rsidRPr="00E204AF">
        <w:t>anager</w:t>
      </w:r>
      <w:r w:rsidRPr="00E204AF">
        <w:t xml:space="preserve"> with documented evidence showing the </w:t>
      </w:r>
      <w:r w:rsidR="00F01BEB">
        <w:t>C</w:t>
      </w:r>
      <w:r w:rsidRPr="00E204AF">
        <w:t xml:space="preserve">orrective and </w:t>
      </w:r>
      <w:r w:rsidR="00F01BEB">
        <w:t>P</w:t>
      </w:r>
      <w:r w:rsidRPr="00E204AF">
        <w:t xml:space="preserve">reventative </w:t>
      </w:r>
      <w:r w:rsidR="00F01BEB">
        <w:t>A</w:t>
      </w:r>
      <w:r w:rsidRPr="00E204AF">
        <w:t xml:space="preserve">ction (CAPA) taken to eliminate any noted deficiencies and mitigate risk of future product deficiencies.  Should latent defects be discovered after delivery is accepted, the State reserves the right to retroactively reject the delivery and require replacement by, and at the sole expense of the Contractor.  In the event of one (1) or more continuous deficiencies, the State, on behalf of the </w:t>
      </w:r>
      <w:r w:rsidR="003061FC" w:rsidRPr="00E204AF">
        <w:t>NJ</w:t>
      </w:r>
      <w:r w:rsidRPr="00E204AF">
        <w:t>MVC reser</w:t>
      </w:r>
      <w:r w:rsidR="003061FC" w:rsidRPr="00E204AF">
        <w:t>ves the right to terminate any Contract resulting from this Bid Solicitation</w:t>
      </w:r>
      <w:r w:rsidRPr="00E204AF">
        <w:t xml:space="preserve"> and charge the Contractor for any expenses incurred by </w:t>
      </w:r>
      <w:r w:rsidR="00A03209">
        <w:t>the State</w:t>
      </w:r>
      <w:r w:rsidRPr="00E204AF">
        <w:t>.</w:t>
      </w:r>
    </w:p>
    <w:p w14:paraId="566C9B3D" w14:textId="33098921" w:rsidR="00F7545E" w:rsidRDefault="00F7545E" w:rsidP="00F7545E">
      <w:pPr>
        <w:spacing w:after="0"/>
        <w:rPr>
          <w:rFonts w:cstheme="minorHAnsi"/>
          <w:szCs w:val="20"/>
        </w:rPr>
      </w:pPr>
      <w:r>
        <w:rPr>
          <w:rFonts w:cstheme="minorHAnsi"/>
          <w:szCs w:val="20"/>
        </w:rPr>
        <w:t xml:space="preserve">4.3.2  </w:t>
      </w:r>
      <w:r>
        <w:rPr>
          <w:rFonts w:cstheme="minorHAnsi"/>
          <w:b/>
          <w:szCs w:val="20"/>
          <w:u w:val="single"/>
        </w:rPr>
        <w:t>SAMPLING</w:t>
      </w:r>
      <w:r w:rsidRPr="007F1200">
        <w:rPr>
          <w:rFonts w:cstheme="minorHAnsi"/>
          <w:b/>
          <w:szCs w:val="20"/>
          <w:u w:val="single"/>
        </w:rPr>
        <w:t>:</w:t>
      </w:r>
    </w:p>
    <w:p w14:paraId="5B19D360" w14:textId="42C32760" w:rsidR="00C645B6" w:rsidRPr="009D3A09" w:rsidRDefault="00F7545E" w:rsidP="009D3A09">
      <w:r w:rsidRPr="009D3A09">
        <w:t xml:space="preserve">After Contract award and upon the NJMVC’s request, prior to any Contractor product delivery,  the Contractor must provide ten (10) samples of finished license plate test panels (6 inches x 12 inches) for testing and evaluation by the NJMVC.  The requested samples must be received within ten (10) </w:t>
      </w:r>
      <w:r w:rsidR="008D47E8">
        <w:t>C</w:t>
      </w:r>
      <w:r w:rsidRPr="009D3A09">
        <w:t xml:space="preserve">alendar </w:t>
      </w:r>
      <w:r w:rsidR="008D47E8">
        <w:t>D</w:t>
      </w:r>
      <w:r w:rsidRPr="009D3A09">
        <w:t xml:space="preserve">ays of NJMVC’s request.  The Contractor must provide samples of the same materials utilized to produce finished license plates and coordinate with DEPTCOR to </w:t>
      </w:r>
      <w:r w:rsidR="00574FAC" w:rsidRPr="009D3A09">
        <w:t xml:space="preserve">ensure that </w:t>
      </w:r>
      <w:r w:rsidRPr="009D3A09">
        <w:t xml:space="preserve">all equipment and general assembly processes are met and satisfied, in accordance with the manufacturer’s recommendations. Test panels shall be provided by </w:t>
      </w:r>
      <w:r w:rsidR="00574FAC" w:rsidRPr="009D3A09">
        <w:t xml:space="preserve">the </w:t>
      </w:r>
      <w:r w:rsidRPr="009D3A09">
        <w:t>Contractor with variable alpha numeric information</w:t>
      </w:r>
      <w:r w:rsidR="00574FAC" w:rsidRPr="009D3A09">
        <w:t>,</w:t>
      </w:r>
      <w:r w:rsidRPr="009D3A09">
        <w:t xml:space="preserve"> as required by the NJMVC. </w:t>
      </w:r>
    </w:p>
    <w:p w14:paraId="5A263A3C" w14:textId="64E1D046" w:rsidR="0009605B" w:rsidRDefault="0009605B" w:rsidP="009D3A09">
      <w:pPr>
        <w:rPr>
          <w:rFonts w:ascii="Arial" w:eastAsia="Times New Roman" w:hAnsi="Arial" w:cs="Arial"/>
        </w:rPr>
      </w:pPr>
      <w:r w:rsidRPr="009D3A09">
        <w:t xml:space="preserve">The NJMVC reserves the right to request one (1) or more representative sample(s) of the finished reflective sheeting product from the Contractor.   </w:t>
      </w:r>
    </w:p>
    <w:p w14:paraId="785AD24C" w14:textId="38C7EA1C" w:rsidR="0009605B" w:rsidRDefault="0009605B" w:rsidP="005F426D">
      <w:r w:rsidRPr="005F426D">
        <w:t xml:space="preserve">Contractor samples must be delivered to:  </w:t>
      </w:r>
      <w:r w:rsidRPr="005F426D">
        <w:tab/>
      </w:r>
    </w:p>
    <w:tbl>
      <w:tblPr>
        <w:tblStyle w:val="TableGrid"/>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tblGrid>
      <w:tr w:rsidR="005F426D" w14:paraId="17977C35" w14:textId="77777777" w:rsidTr="005F426D">
        <w:tc>
          <w:tcPr>
            <w:tcW w:w="4140" w:type="dxa"/>
          </w:tcPr>
          <w:p w14:paraId="6558C9F5"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New Jersey Motor Vehicle Commission</w:t>
            </w:r>
          </w:p>
          <w:p w14:paraId="1A48A83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lastRenderedPageBreak/>
              <w:t>Attention:  Forms Control</w:t>
            </w:r>
          </w:p>
          <w:p w14:paraId="7069917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1600 North Olden Avenue</w:t>
            </w:r>
          </w:p>
          <w:p w14:paraId="41CE04B5" w14:textId="1CFE02AF" w:rsidR="005F426D" w:rsidRDefault="005F426D" w:rsidP="005F426D">
            <w:pPr>
              <w:jc w:val="center"/>
            </w:pPr>
            <w:r w:rsidRPr="005F426D">
              <w:rPr>
                <w:rFonts w:asciiTheme="minorHAnsi" w:hAnsiTheme="minorHAnsi" w:cstheme="minorHAnsi"/>
              </w:rPr>
              <w:t>Ewing, NJ 08638</w:t>
            </w:r>
          </w:p>
        </w:tc>
      </w:tr>
    </w:tbl>
    <w:p w14:paraId="5B0786AF" w14:textId="77777777" w:rsidR="005F426D" w:rsidRDefault="005F426D" w:rsidP="0009605B">
      <w:pPr>
        <w:spacing w:after="0" w:line="240" w:lineRule="auto"/>
        <w:jc w:val="both"/>
        <w:rPr>
          <w:rFonts w:eastAsia="Times New Roman" w:cstheme="minorHAnsi"/>
        </w:rPr>
      </w:pPr>
    </w:p>
    <w:p w14:paraId="40B559B0" w14:textId="5707A310" w:rsidR="0009605B" w:rsidRPr="0009605B" w:rsidRDefault="0009605B" w:rsidP="0009605B">
      <w:pPr>
        <w:spacing w:after="0" w:line="240" w:lineRule="auto"/>
        <w:jc w:val="both"/>
        <w:rPr>
          <w:rFonts w:eastAsia="Times New Roman" w:cstheme="minorHAnsi"/>
        </w:rPr>
      </w:pPr>
      <w:r w:rsidRPr="0009605B">
        <w:rPr>
          <w:rFonts w:eastAsia="Times New Roman" w:cstheme="minorHAnsi"/>
        </w:rPr>
        <w:t xml:space="preserve">Samples of aluminum alloy coil stock and printed reflective sheeting may be held by the Using Agency during the full term of </w:t>
      </w:r>
      <w:r>
        <w:rPr>
          <w:rFonts w:eastAsia="Times New Roman" w:cstheme="minorHAnsi"/>
        </w:rPr>
        <w:t>any C</w:t>
      </w:r>
      <w:r w:rsidRPr="0009605B">
        <w:rPr>
          <w:rFonts w:eastAsia="Times New Roman" w:cstheme="minorHAnsi"/>
        </w:rPr>
        <w:t xml:space="preserve">ontract resulting from this </w:t>
      </w:r>
      <w:r>
        <w:rPr>
          <w:rFonts w:eastAsia="Times New Roman" w:cstheme="minorHAnsi"/>
        </w:rPr>
        <w:t>Bid S</w:t>
      </w:r>
      <w:r w:rsidRPr="0009605B">
        <w:rPr>
          <w:rFonts w:eastAsia="Times New Roman" w:cstheme="minorHAnsi"/>
        </w:rPr>
        <w:t xml:space="preserve">olicitation, and/or for any commercially reasonable period thereafter. </w:t>
      </w:r>
      <w:bookmarkStart w:id="127" w:name="_Hlk12010017"/>
      <w:r>
        <w:rPr>
          <w:rFonts w:eastAsia="Times New Roman" w:cstheme="minorHAnsi"/>
        </w:rPr>
        <w:t xml:space="preserve"> </w:t>
      </w:r>
      <w:r w:rsidRPr="0009605B">
        <w:rPr>
          <w:rFonts w:eastAsia="Times New Roman" w:cstheme="minorHAnsi"/>
        </w:rPr>
        <w:t>Contractor</w:t>
      </w:r>
      <w:r>
        <w:rPr>
          <w:rFonts w:eastAsia="Times New Roman" w:cstheme="minorHAnsi"/>
        </w:rPr>
        <w:t>-</w:t>
      </w:r>
      <w:r w:rsidRPr="0009605B">
        <w:rPr>
          <w:rFonts w:eastAsia="Times New Roman" w:cstheme="minorHAnsi"/>
        </w:rPr>
        <w:t xml:space="preserve">provided </w:t>
      </w:r>
      <w:bookmarkEnd w:id="127"/>
      <w:r w:rsidRPr="0009605B">
        <w:rPr>
          <w:rFonts w:eastAsia="Times New Roman" w:cstheme="minorHAnsi"/>
        </w:rPr>
        <w:t xml:space="preserve">samples may be utilized by the NJMVC for comparison with ongoing and future product deliveries of the specified aluminum alloy coil stock and printed reflective sheeting, and/or any equivalent or better substitute products which may become subject to the terms and conditions of this </w:t>
      </w:r>
      <w:r>
        <w:rPr>
          <w:rFonts w:eastAsia="Times New Roman" w:cstheme="minorHAnsi"/>
        </w:rPr>
        <w:t>Bid S</w:t>
      </w:r>
      <w:r w:rsidRPr="0009605B">
        <w:rPr>
          <w:rFonts w:eastAsia="Times New Roman" w:cstheme="minorHAnsi"/>
        </w:rPr>
        <w:t xml:space="preserve">olicitation.  Equivalent or better substitute products presented to </w:t>
      </w:r>
      <w:r>
        <w:rPr>
          <w:rFonts w:eastAsia="Times New Roman" w:cstheme="minorHAnsi"/>
        </w:rPr>
        <w:t>the NJ</w:t>
      </w:r>
      <w:r w:rsidRPr="0009605B">
        <w:rPr>
          <w:rFonts w:eastAsia="Times New Roman" w:cstheme="minorHAnsi"/>
        </w:rPr>
        <w:t>MVC will be evaluated by the S</w:t>
      </w:r>
      <w:r>
        <w:rPr>
          <w:rFonts w:eastAsia="Times New Roman" w:cstheme="minorHAnsi"/>
        </w:rPr>
        <w:t xml:space="preserve">tate </w:t>
      </w:r>
      <w:r w:rsidRPr="0009605B">
        <w:rPr>
          <w:rFonts w:eastAsia="Times New Roman" w:cstheme="minorHAnsi"/>
        </w:rPr>
        <w:t>C</w:t>
      </w:r>
      <w:r>
        <w:rPr>
          <w:rFonts w:eastAsia="Times New Roman" w:cstheme="minorHAnsi"/>
        </w:rPr>
        <w:t xml:space="preserve">ontract </w:t>
      </w:r>
      <w:r w:rsidRPr="0009605B">
        <w:rPr>
          <w:rFonts w:eastAsia="Times New Roman" w:cstheme="minorHAnsi"/>
        </w:rPr>
        <w:t>M</w:t>
      </w:r>
      <w:r>
        <w:rPr>
          <w:rFonts w:eastAsia="Times New Roman" w:cstheme="minorHAnsi"/>
        </w:rPr>
        <w:t>anager</w:t>
      </w:r>
      <w:r w:rsidRPr="0009605B">
        <w:rPr>
          <w:rFonts w:eastAsia="Times New Roman" w:cstheme="minorHAnsi"/>
        </w:rPr>
        <w:t xml:space="preserve"> to determine if the substitute product is accepta</w:t>
      </w:r>
      <w:r>
        <w:rPr>
          <w:rFonts w:eastAsia="Times New Roman" w:cstheme="minorHAnsi"/>
        </w:rPr>
        <w:t xml:space="preserve">ble as a replacement under the Contract </w:t>
      </w:r>
      <w:r w:rsidRPr="0009605B">
        <w:rPr>
          <w:rFonts w:eastAsia="Times New Roman" w:cstheme="minorHAnsi"/>
        </w:rPr>
        <w:t xml:space="preserve">resulting from this </w:t>
      </w:r>
      <w:r>
        <w:rPr>
          <w:rFonts w:eastAsia="Times New Roman" w:cstheme="minorHAnsi"/>
        </w:rPr>
        <w:t>Bid Solicitation</w:t>
      </w:r>
      <w:r w:rsidRPr="0009605B">
        <w:rPr>
          <w:rFonts w:eastAsia="Times New Roman" w:cstheme="minorHAnsi"/>
        </w:rPr>
        <w:t>.</w:t>
      </w:r>
    </w:p>
    <w:p w14:paraId="0FE8F919" w14:textId="77777777" w:rsidR="0009605B" w:rsidRDefault="0009605B" w:rsidP="00757621">
      <w:pPr>
        <w:autoSpaceDE w:val="0"/>
        <w:autoSpaceDN w:val="0"/>
        <w:adjustRightInd w:val="0"/>
        <w:spacing w:after="0"/>
        <w:rPr>
          <w:rFonts w:ascii="Arial" w:eastAsia="MS Mincho" w:hAnsi="Arial" w:cs="Times New Roman"/>
          <w:spacing w:val="-1"/>
          <w:lang w:eastAsia="x-none"/>
        </w:rPr>
      </w:pPr>
    </w:p>
    <w:p w14:paraId="4ADAD6EA" w14:textId="0C66F388" w:rsidR="008F44EF" w:rsidRPr="008F44EF" w:rsidRDefault="008F44EF" w:rsidP="008F44EF">
      <w:pPr>
        <w:spacing w:after="0" w:line="240" w:lineRule="auto"/>
        <w:jc w:val="both"/>
        <w:rPr>
          <w:rFonts w:eastAsia="Times New Roman" w:cstheme="minorHAnsi"/>
          <w:color w:val="000000"/>
        </w:rPr>
      </w:pPr>
      <w:r w:rsidRPr="008F44EF">
        <w:rPr>
          <w:rFonts w:eastAsia="Times New Roman" w:cstheme="minorHAnsi"/>
          <w:color w:val="000000"/>
        </w:rPr>
        <w:t xml:space="preserve">In the event </w:t>
      </w:r>
      <w:r>
        <w:rPr>
          <w:rFonts w:eastAsia="Times New Roman" w:cstheme="minorHAnsi"/>
        </w:rPr>
        <w:t xml:space="preserve">that the </w:t>
      </w:r>
      <w:r w:rsidRPr="008F44EF">
        <w:rPr>
          <w:rFonts w:eastAsia="Times New Roman" w:cstheme="minorHAnsi"/>
        </w:rPr>
        <w:t>Contractor</w:t>
      </w:r>
      <w:r>
        <w:rPr>
          <w:rFonts w:eastAsia="Times New Roman" w:cstheme="minorHAnsi"/>
        </w:rPr>
        <w:t>-</w:t>
      </w:r>
      <w:r w:rsidRPr="008F44EF">
        <w:rPr>
          <w:rFonts w:eastAsia="Times New Roman" w:cstheme="minorHAnsi"/>
        </w:rPr>
        <w:t xml:space="preserve">provided </w:t>
      </w:r>
      <w:r w:rsidRPr="008F44EF">
        <w:rPr>
          <w:rFonts w:eastAsia="Times New Roman" w:cstheme="minorHAnsi"/>
          <w:color w:val="000000"/>
        </w:rPr>
        <w:t>samples exceed the minimum specifications as detailed</w:t>
      </w:r>
      <w:r w:rsidRPr="008F44EF">
        <w:rPr>
          <w:rFonts w:eastAsia="Times New Roman" w:cstheme="minorHAnsi"/>
        </w:rPr>
        <w:t xml:space="preserve"> within this </w:t>
      </w:r>
      <w:r>
        <w:rPr>
          <w:rFonts w:eastAsia="Times New Roman" w:cstheme="minorHAnsi"/>
        </w:rPr>
        <w:t xml:space="preserve">Bid Solicitation </w:t>
      </w:r>
      <w:r w:rsidRPr="008F44EF">
        <w:rPr>
          <w:rFonts w:eastAsia="Times New Roman" w:cstheme="minorHAnsi"/>
        </w:rPr>
        <w:t xml:space="preserve">and </w:t>
      </w:r>
      <w:r w:rsidRPr="008F44EF">
        <w:rPr>
          <w:rFonts w:eastAsia="Times New Roman" w:cstheme="minorHAnsi"/>
          <w:color w:val="000000"/>
        </w:rPr>
        <w:t xml:space="preserve">approved by the State Contract Manager, all product delivered by the Contractor under the Contract shall be of the same enhanced quality and identity as the samples provided by Contractor. Thereafter, in the event of a </w:t>
      </w:r>
      <w:r>
        <w:rPr>
          <w:rFonts w:eastAsia="Times New Roman" w:cstheme="minorHAnsi"/>
          <w:color w:val="000000"/>
        </w:rPr>
        <w:t>Contractor</w:t>
      </w:r>
      <w:r w:rsidRPr="008F44EF">
        <w:rPr>
          <w:rFonts w:eastAsia="Times New Roman" w:cstheme="minorHAnsi"/>
          <w:color w:val="000000"/>
        </w:rPr>
        <w:t xml:space="preserve"> default, the State may procure a product substantially equal to the enhanced sample from another source and charge the Contractor for any additional costs incurred. </w:t>
      </w:r>
    </w:p>
    <w:p w14:paraId="4873A819" w14:textId="77777777" w:rsidR="008F44EF" w:rsidRDefault="008F44EF" w:rsidP="008F44EF">
      <w:pPr>
        <w:spacing w:after="0" w:line="240" w:lineRule="auto"/>
        <w:jc w:val="both"/>
        <w:rPr>
          <w:rFonts w:ascii="Arial" w:eastAsia="Times New Roman" w:hAnsi="Arial" w:cs="Arial"/>
          <w:b/>
          <w:color w:val="000000"/>
        </w:rPr>
      </w:pPr>
    </w:p>
    <w:p w14:paraId="18049FCD" w14:textId="45D0D47D" w:rsidR="008F44EF" w:rsidRPr="009D2C37" w:rsidRDefault="008F44EF" w:rsidP="008F44EF">
      <w:pPr>
        <w:spacing w:after="0" w:line="240" w:lineRule="auto"/>
        <w:jc w:val="both"/>
        <w:rPr>
          <w:rFonts w:eastAsia="Times New Roman" w:cstheme="minorHAnsi"/>
          <w:color w:val="000000"/>
        </w:rPr>
      </w:pPr>
      <w:r w:rsidRPr="009D2C37">
        <w:rPr>
          <w:rFonts w:eastAsia="Times New Roman" w:cstheme="minorHAnsi"/>
          <w:color w:val="000000"/>
        </w:rPr>
        <w:t xml:space="preserve">All samples shall remain the property of the </w:t>
      </w:r>
      <w:r w:rsidR="009D2C37" w:rsidRPr="009D2C37">
        <w:rPr>
          <w:rFonts w:eastAsia="Times New Roman" w:cstheme="minorHAnsi"/>
          <w:color w:val="000000"/>
        </w:rPr>
        <w:t>NJ</w:t>
      </w:r>
      <w:r w:rsidRPr="009D2C37">
        <w:rPr>
          <w:rFonts w:eastAsia="Times New Roman" w:cstheme="minorHAnsi"/>
          <w:color w:val="000000"/>
        </w:rPr>
        <w:t xml:space="preserve">MVC. </w:t>
      </w:r>
      <w:r w:rsidR="00227315">
        <w:rPr>
          <w:rFonts w:eastAsia="Times New Roman" w:cstheme="minorHAnsi"/>
          <w:color w:val="000000"/>
        </w:rPr>
        <w:t xml:space="preserve"> </w:t>
      </w:r>
    </w:p>
    <w:p w14:paraId="01532D07" w14:textId="77777777" w:rsidR="00FB5A1E" w:rsidRDefault="00FB5A1E" w:rsidP="00FB5A1E">
      <w:pPr>
        <w:autoSpaceDE w:val="0"/>
        <w:autoSpaceDN w:val="0"/>
        <w:adjustRightInd w:val="0"/>
        <w:spacing w:after="0"/>
        <w:rPr>
          <w:rFonts w:ascii="Arial" w:eastAsia="MS Mincho" w:hAnsi="Arial" w:cs="Times New Roman"/>
          <w:spacing w:val="-1"/>
          <w:lang w:eastAsia="x-none"/>
        </w:rPr>
      </w:pPr>
    </w:p>
    <w:p w14:paraId="6EF3071C" w14:textId="1EDB413B" w:rsidR="00FB5A1E" w:rsidRDefault="00FB5A1E" w:rsidP="00FB5A1E">
      <w:pPr>
        <w:spacing w:after="0"/>
        <w:rPr>
          <w:rFonts w:cstheme="minorHAnsi"/>
          <w:szCs w:val="20"/>
        </w:rPr>
      </w:pPr>
      <w:r>
        <w:rPr>
          <w:rFonts w:cstheme="minorHAnsi"/>
          <w:szCs w:val="20"/>
        </w:rPr>
        <w:t xml:space="preserve">4.3.3  </w:t>
      </w:r>
      <w:r>
        <w:rPr>
          <w:rFonts w:cstheme="minorHAnsi"/>
          <w:b/>
          <w:szCs w:val="20"/>
          <w:u w:val="single"/>
        </w:rPr>
        <w:t>TESTING</w:t>
      </w:r>
      <w:r w:rsidRPr="007F1200">
        <w:rPr>
          <w:rFonts w:cstheme="minorHAnsi"/>
          <w:b/>
          <w:szCs w:val="20"/>
          <w:u w:val="single"/>
        </w:rPr>
        <w:t>:</w:t>
      </w:r>
    </w:p>
    <w:p w14:paraId="6F0EA6B3" w14:textId="3FD1B757" w:rsidR="00FB5A1E" w:rsidRPr="00FB5A1E" w:rsidRDefault="00AD3015" w:rsidP="00FB5A1E">
      <w:pPr>
        <w:spacing w:after="0" w:line="240" w:lineRule="auto"/>
        <w:jc w:val="both"/>
        <w:rPr>
          <w:rFonts w:eastAsia="Times New Roman" w:cstheme="minorHAnsi"/>
        </w:rPr>
      </w:pPr>
      <w:r>
        <w:rPr>
          <w:rFonts w:eastAsia="Times New Roman" w:cstheme="minorHAnsi"/>
        </w:rPr>
        <w:t xml:space="preserve">The </w:t>
      </w:r>
      <w:r w:rsidRPr="00FB5A1E">
        <w:rPr>
          <w:rFonts w:eastAsia="Times New Roman" w:cstheme="minorHAnsi"/>
        </w:rPr>
        <w:t xml:space="preserve">NJMVC reserves the right to test printed reflective sheeting and aluminum alloy coil stock for compliance under the raw material specifications listed within this </w:t>
      </w:r>
      <w:r>
        <w:rPr>
          <w:rFonts w:eastAsia="Times New Roman" w:cstheme="minorHAnsi"/>
        </w:rPr>
        <w:t>Bid Solicitation</w:t>
      </w:r>
      <w:r w:rsidRPr="00FB5A1E">
        <w:rPr>
          <w:rFonts w:eastAsia="Times New Roman" w:cstheme="minorHAnsi"/>
        </w:rPr>
        <w:t>.</w:t>
      </w:r>
      <w:r>
        <w:rPr>
          <w:rFonts w:eastAsia="Times New Roman" w:cstheme="minorHAnsi"/>
        </w:rPr>
        <w:t xml:space="preserve">  </w:t>
      </w:r>
      <w:r w:rsidR="00FB5A1E" w:rsidRPr="00FB5A1E">
        <w:rPr>
          <w:rFonts w:eastAsia="Times New Roman" w:cstheme="minorHAnsi"/>
        </w:rPr>
        <w:t xml:space="preserve">The </w:t>
      </w:r>
      <w:bookmarkStart w:id="128" w:name="_Hlk11756357"/>
      <w:r w:rsidR="00FB5A1E" w:rsidRPr="00FB5A1E">
        <w:rPr>
          <w:rFonts w:eastAsia="Times New Roman" w:cstheme="minorHAnsi"/>
        </w:rPr>
        <w:t>Contractor</w:t>
      </w:r>
      <w:bookmarkEnd w:id="128"/>
      <w:r w:rsidR="00FB5A1E" w:rsidRPr="00FB5A1E">
        <w:rPr>
          <w:rFonts w:eastAsia="Times New Roman" w:cstheme="minorHAnsi"/>
        </w:rPr>
        <w:t xml:space="preserve"> shall perform all necessary tests to ensure contracted item(s) meet all specifications stated within this </w:t>
      </w:r>
      <w:r w:rsidR="00FB5A1E">
        <w:rPr>
          <w:rFonts w:eastAsia="Times New Roman" w:cstheme="minorHAnsi"/>
        </w:rPr>
        <w:t>Bid S</w:t>
      </w:r>
      <w:r w:rsidR="00FB5A1E" w:rsidRPr="00FB5A1E">
        <w:rPr>
          <w:rFonts w:eastAsia="Times New Roman" w:cstheme="minorHAnsi"/>
        </w:rPr>
        <w:t xml:space="preserve">olicitation and withstand all known and projected natural and manmade elements.  All Contractor tests must be conducted on the same material utilized in the DEPTCOR assembly and bonding process throughout the term of any </w:t>
      </w:r>
      <w:r w:rsidR="00FB5A1E">
        <w:rPr>
          <w:rFonts w:eastAsia="Times New Roman" w:cstheme="minorHAnsi"/>
        </w:rPr>
        <w:t>Contract</w:t>
      </w:r>
      <w:r w:rsidR="00FB5A1E" w:rsidRPr="00FB5A1E">
        <w:rPr>
          <w:rFonts w:eastAsia="Times New Roman" w:cstheme="minorHAnsi"/>
        </w:rPr>
        <w:t xml:space="preserve"> resulting from this </w:t>
      </w:r>
      <w:r w:rsidR="00FB5A1E">
        <w:rPr>
          <w:rFonts w:eastAsia="Times New Roman" w:cstheme="minorHAnsi"/>
        </w:rPr>
        <w:t>Bid S</w:t>
      </w:r>
      <w:r w:rsidR="00FB5A1E" w:rsidRPr="00FB5A1E">
        <w:rPr>
          <w:rFonts w:eastAsia="Times New Roman" w:cstheme="minorHAnsi"/>
        </w:rPr>
        <w:t xml:space="preserve">olicitation, including any extension(s) thereof.  </w:t>
      </w:r>
      <w:r w:rsidR="00FB5A1E">
        <w:rPr>
          <w:rFonts w:eastAsia="Times New Roman" w:cstheme="minorHAnsi"/>
        </w:rPr>
        <w:t>Upon the NJMVC’s request, the C</w:t>
      </w:r>
      <w:r w:rsidR="00FB5A1E" w:rsidRPr="00FB5A1E">
        <w:rPr>
          <w:rFonts w:eastAsia="Times New Roman" w:cstheme="minorHAnsi"/>
        </w:rPr>
        <w:t xml:space="preserve">ontractor shall test all contracted items at no additional cost to the State. </w:t>
      </w:r>
      <w:r w:rsidR="00FB5A1E">
        <w:rPr>
          <w:rFonts w:eastAsia="Times New Roman" w:cstheme="minorHAnsi"/>
        </w:rPr>
        <w:t xml:space="preserve">  </w:t>
      </w:r>
      <w:r w:rsidR="00FB5A1E" w:rsidRPr="00227315">
        <w:rPr>
          <w:rFonts w:eastAsia="Times New Roman" w:cstheme="minorHAnsi"/>
        </w:rPr>
        <w:t>See Bid Solicitation Sections 4.3.3.1 through 4.3.3.9.</w:t>
      </w:r>
    </w:p>
    <w:p w14:paraId="579CC570" w14:textId="0BF56F61" w:rsidR="00C645B6" w:rsidRDefault="00C645B6" w:rsidP="00757621">
      <w:pPr>
        <w:autoSpaceDE w:val="0"/>
        <w:autoSpaceDN w:val="0"/>
        <w:adjustRightInd w:val="0"/>
        <w:spacing w:after="0"/>
        <w:rPr>
          <w:rFonts w:ascii="Arial" w:eastAsia="MS Mincho" w:hAnsi="Arial" w:cs="Times New Roman"/>
          <w:spacing w:val="-1"/>
          <w:lang w:eastAsia="x-none"/>
        </w:rPr>
      </w:pPr>
    </w:p>
    <w:p w14:paraId="61BE897E" w14:textId="6CDC755F" w:rsidR="00C645B6" w:rsidRPr="00870E1E" w:rsidRDefault="00870E1E" w:rsidP="00757621">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4.3.3.1</w:t>
      </w:r>
      <w:r w:rsidRPr="00870E1E">
        <w:rPr>
          <w:rFonts w:eastAsia="MS Mincho" w:cstheme="minorHAnsi"/>
          <w:b/>
          <w:spacing w:val="-1"/>
          <w:lang w:eastAsia="x-none"/>
        </w:rPr>
        <w:t xml:space="preserve">  PRINTED REFLECTIVE SHEETING</w:t>
      </w:r>
    </w:p>
    <w:p w14:paraId="37457C47" w14:textId="4DEF4E30" w:rsidR="00870E1E" w:rsidRPr="00870E1E" w:rsidRDefault="00221D04" w:rsidP="00870E1E">
      <w:pPr>
        <w:tabs>
          <w:tab w:val="left" w:pos="-90"/>
          <w:tab w:val="left" w:pos="0"/>
        </w:tabs>
        <w:autoSpaceDE w:val="0"/>
        <w:autoSpaceDN w:val="0"/>
        <w:adjustRightInd w:val="0"/>
        <w:spacing w:after="0" w:line="240" w:lineRule="auto"/>
        <w:jc w:val="both"/>
        <w:rPr>
          <w:rFonts w:eastAsia="Times New Roman" w:cstheme="minorHAnsi"/>
          <w:color w:val="000000"/>
          <w:szCs w:val="20"/>
        </w:rPr>
      </w:pPr>
      <w:r>
        <w:rPr>
          <w:rFonts w:eastAsia="Times New Roman" w:cstheme="minorHAnsi"/>
          <w:color w:val="000000"/>
          <w:szCs w:val="20"/>
        </w:rPr>
        <w:t xml:space="preserve">The </w:t>
      </w:r>
      <w:r w:rsidR="00870E1E" w:rsidRPr="00870E1E">
        <w:rPr>
          <w:rFonts w:eastAsia="Times New Roman" w:cstheme="minorHAnsi"/>
          <w:color w:val="000000"/>
          <w:szCs w:val="20"/>
        </w:rPr>
        <w:t xml:space="preserve">sheeting </w:t>
      </w:r>
      <w:r>
        <w:rPr>
          <w:rFonts w:eastAsia="Times New Roman" w:cstheme="minorHAnsi"/>
          <w:color w:val="000000"/>
          <w:szCs w:val="20"/>
        </w:rPr>
        <w:t xml:space="preserve">provided by the Contractor </w:t>
      </w:r>
      <w:r w:rsidR="00870E1E" w:rsidRPr="00870E1E">
        <w:rPr>
          <w:rFonts w:eastAsia="Times New Roman" w:cstheme="minorHAnsi"/>
          <w:color w:val="000000"/>
          <w:szCs w:val="20"/>
        </w:rPr>
        <w:t xml:space="preserve">shall maintain </w:t>
      </w:r>
      <w:r w:rsidR="00870E1E">
        <w:rPr>
          <w:rFonts w:eastAsia="Times New Roman" w:cstheme="minorHAnsi"/>
          <w:color w:val="000000"/>
          <w:szCs w:val="20"/>
        </w:rPr>
        <w:t xml:space="preserve">a </w:t>
      </w:r>
      <w:r w:rsidR="00870E1E" w:rsidRPr="00870E1E">
        <w:rPr>
          <w:rFonts w:eastAsia="Times New Roman" w:cstheme="minorHAnsi"/>
          <w:color w:val="000000"/>
          <w:szCs w:val="20"/>
        </w:rPr>
        <w:t>useful product life for a five (5) year period.</w:t>
      </w:r>
      <w:r w:rsidR="00870E1E" w:rsidRPr="00870E1E">
        <w:rPr>
          <w:rStyle w:val="CommentReference"/>
          <w:rFonts w:cstheme="minorHAnsi"/>
          <w:sz w:val="20"/>
          <w:szCs w:val="20"/>
        </w:rPr>
        <w:t xml:space="preserve"> </w:t>
      </w:r>
      <w:r w:rsidR="00870E1E">
        <w:rPr>
          <w:rStyle w:val="CommentReference"/>
          <w:rFonts w:cstheme="minorHAnsi"/>
          <w:sz w:val="20"/>
          <w:szCs w:val="20"/>
        </w:rPr>
        <w:t xml:space="preserve"> </w:t>
      </w:r>
      <w:r w:rsidR="00870E1E" w:rsidRPr="00870E1E">
        <w:rPr>
          <w:rStyle w:val="CommentReference"/>
          <w:rFonts w:cstheme="minorHAnsi"/>
          <w:sz w:val="20"/>
          <w:szCs w:val="20"/>
        </w:rPr>
        <w:t xml:space="preserve">Printed </w:t>
      </w:r>
      <w:r w:rsidR="00870E1E">
        <w:rPr>
          <w:rStyle w:val="CommentReference"/>
          <w:rFonts w:cstheme="minorHAnsi"/>
          <w:sz w:val="20"/>
          <w:szCs w:val="20"/>
        </w:rPr>
        <w:t>r</w:t>
      </w:r>
      <w:r w:rsidR="00870E1E" w:rsidRPr="00870E1E">
        <w:rPr>
          <w:rStyle w:val="CommentReference"/>
          <w:rFonts w:cstheme="minorHAnsi"/>
          <w:sz w:val="20"/>
          <w:szCs w:val="20"/>
        </w:rPr>
        <w:t xml:space="preserve">eflective </w:t>
      </w:r>
      <w:r w:rsidR="00870E1E">
        <w:rPr>
          <w:rStyle w:val="CommentReference"/>
          <w:rFonts w:cstheme="minorHAnsi"/>
          <w:sz w:val="20"/>
          <w:szCs w:val="20"/>
        </w:rPr>
        <w:t>s</w:t>
      </w:r>
      <w:r w:rsidR="00870E1E" w:rsidRPr="00870E1E">
        <w:rPr>
          <w:rStyle w:val="CommentReference"/>
          <w:rFonts w:cstheme="minorHAnsi"/>
          <w:sz w:val="20"/>
          <w:szCs w:val="20"/>
        </w:rPr>
        <w:t>heeting</w:t>
      </w:r>
      <w:r w:rsidR="00870E1E" w:rsidRPr="00870E1E">
        <w:rPr>
          <w:rFonts w:eastAsia="Times New Roman" w:cstheme="minorHAnsi"/>
          <w:color w:val="000000"/>
          <w:szCs w:val="20"/>
        </w:rPr>
        <w:t xml:space="preserve"> shall exhibit no crazing, cracking, peeling, loss of the message coating, significant change in color, or other evidence of degradation. (See </w:t>
      </w:r>
      <w:r w:rsidR="00870E1E">
        <w:rPr>
          <w:rFonts w:eastAsia="Times New Roman" w:cstheme="minorHAnsi"/>
          <w:color w:val="000000"/>
          <w:szCs w:val="20"/>
        </w:rPr>
        <w:t xml:space="preserve">Bid Solicitation </w:t>
      </w:r>
      <w:r w:rsidR="00870E1E" w:rsidRPr="00870E1E">
        <w:rPr>
          <w:rFonts w:eastAsia="Times New Roman" w:cstheme="minorHAnsi"/>
          <w:color w:val="000000"/>
          <w:szCs w:val="20"/>
        </w:rPr>
        <w:t xml:space="preserve">Section </w:t>
      </w:r>
      <w:r w:rsidR="00870E1E">
        <w:rPr>
          <w:rFonts w:eastAsia="Times New Roman" w:cstheme="minorHAnsi"/>
          <w:color w:val="000000"/>
          <w:szCs w:val="20"/>
        </w:rPr>
        <w:t>4</w:t>
      </w:r>
      <w:r w:rsidR="00870E1E" w:rsidRPr="00870E1E">
        <w:rPr>
          <w:rFonts w:eastAsia="Times New Roman" w:cstheme="minorHAnsi"/>
          <w:color w:val="000000"/>
          <w:szCs w:val="20"/>
        </w:rPr>
        <w:t>.3.3.5)</w:t>
      </w:r>
      <w:r w:rsidR="00870E1E">
        <w:rPr>
          <w:rFonts w:eastAsia="Times New Roman" w:cstheme="minorHAnsi"/>
          <w:color w:val="000000"/>
          <w:szCs w:val="20"/>
        </w:rPr>
        <w:t xml:space="preserve">.  </w:t>
      </w:r>
      <w:r w:rsidR="00870E1E" w:rsidRPr="00870E1E">
        <w:rPr>
          <w:rFonts w:eastAsia="Times New Roman" w:cstheme="minorHAnsi"/>
          <w:color w:val="000000"/>
          <w:szCs w:val="20"/>
        </w:rPr>
        <w:t xml:space="preserve">License plates shall permanently retain 80% of the </w:t>
      </w:r>
      <w:r w:rsidR="00870E1E">
        <w:rPr>
          <w:rFonts w:eastAsia="Times New Roman" w:cstheme="minorHAnsi"/>
          <w:color w:val="000000"/>
          <w:szCs w:val="20"/>
        </w:rPr>
        <w:t>retror</w:t>
      </w:r>
      <w:r w:rsidR="00870E1E" w:rsidRPr="00870E1E">
        <w:rPr>
          <w:rFonts w:eastAsia="Times New Roman" w:cstheme="minorHAnsi"/>
          <w:color w:val="000000"/>
          <w:szCs w:val="20"/>
        </w:rPr>
        <w:t>eflection specifications listed in</w:t>
      </w:r>
      <w:r w:rsidR="00870E1E">
        <w:rPr>
          <w:rFonts w:eastAsia="Times New Roman" w:cstheme="minorHAnsi"/>
          <w:color w:val="000000"/>
          <w:szCs w:val="20"/>
        </w:rPr>
        <w:t xml:space="preserve"> Bid Solicitation Section 4</w:t>
      </w:r>
      <w:r w:rsidR="00870E1E" w:rsidRPr="00870E1E">
        <w:rPr>
          <w:rStyle w:val="CommentReference"/>
          <w:rFonts w:cstheme="minorHAnsi"/>
          <w:sz w:val="20"/>
          <w:szCs w:val="20"/>
        </w:rPr>
        <w:t>.3.3.4.</w:t>
      </w:r>
    </w:p>
    <w:p w14:paraId="28CD16DC" w14:textId="39FA5FA6" w:rsidR="00C645B6" w:rsidRDefault="00C645B6" w:rsidP="00757621">
      <w:pPr>
        <w:autoSpaceDE w:val="0"/>
        <w:autoSpaceDN w:val="0"/>
        <w:adjustRightInd w:val="0"/>
        <w:spacing w:after="0"/>
        <w:rPr>
          <w:rFonts w:ascii="Arial" w:eastAsia="MS Mincho" w:hAnsi="Arial" w:cs="Times New Roman"/>
          <w:spacing w:val="-1"/>
          <w:lang w:eastAsia="x-none"/>
        </w:rPr>
      </w:pPr>
    </w:p>
    <w:p w14:paraId="492A2384" w14:textId="2840889C"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2</w:t>
      </w:r>
      <w:r w:rsidRPr="00870E1E">
        <w:rPr>
          <w:rFonts w:eastAsia="MS Mincho" w:cstheme="minorHAnsi"/>
          <w:b/>
          <w:spacing w:val="-1"/>
          <w:lang w:eastAsia="x-none"/>
        </w:rPr>
        <w:t xml:space="preserve">  </w:t>
      </w:r>
      <w:r>
        <w:rPr>
          <w:rFonts w:eastAsia="MS Mincho" w:cstheme="minorHAnsi"/>
          <w:b/>
          <w:spacing w:val="-1"/>
          <w:lang w:eastAsia="x-none"/>
        </w:rPr>
        <w:t>DAYTIME/NIGHTTIME COLOR</w:t>
      </w:r>
    </w:p>
    <w:p w14:paraId="2D80E28C" w14:textId="785B5C77" w:rsidR="007A4FAC" w:rsidRDefault="007A4FAC" w:rsidP="00205120">
      <w:pPr>
        <w:rPr>
          <w:rFonts w:ascii="Arial" w:eastAsia="MS Mincho" w:hAnsi="Arial" w:cs="Times New Roman"/>
          <w:spacing w:val="-1"/>
          <w:lang w:eastAsia="x-none"/>
        </w:rPr>
      </w:pPr>
      <w:r w:rsidRPr="00205120">
        <w:t xml:space="preserve">To assist law enforcement in positive identification of license plates, both the day and night time color of the Contractor-supplied reflective sheeting shall be consistent regardless of illumination conditions. </w:t>
      </w:r>
    </w:p>
    <w:p w14:paraId="447FD273" w14:textId="297D7009"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3</w:t>
      </w:r>
      <w:r w:rsidRPr="00870E1E">
        <w:rPr>
          <w:rFonts w:eastAsia="MS Mincho" w:cstheme="minorHAnsi"/>
          <w:b/>
          <w:spacing w:val="-1"/>
          <w:lang w:eastAsia="x-none"/>
        </w:rPr>
        <w:t xml:space="preserve">  </w:t>
      </w:r>
      <w:r>
        <w:rPr>
          <w:rFonts w:eastAsia="MS Mincho" w:cstheme="minorHAnsi"/>
          <w:b/>
          <w:spacing w:val="-1"/>
          <w:lang w:eastAsia="x-none"/>
        </w:rPr>
        <w:t>DIFFUSE DAYTIME COLOR</w:t>
      </w:r>
    </w:p>
    <w:p w14:paraId="19C4431D" w14:textId="088EFFD7" w:rsidR="007A4FAC" w:rsidRPr="00BB14EA" w:rsidRDefault="007A4FAC" w:rsidP="007A4FAC">
      <w:pPr>
        <w:tabs>
          <w:tab w:val="left" w:pos="0"/>
          <w:tab w:val="left" w:pos="1350"/>
          <w:tab w:val="left" w:pos="1530"/>
          <w:tab w:val="left" w:pos="3600"/>
          <w:tab w:val="left" w:pos="4320"/>
          <w:tab w:val="left" w:pos="5040"/>
        </w:tabs>
        <w:spacing w:after="0" w:line="240" w:lineRule="auto"/>
        <w:jc w:val="both"/>
        <w:rPr>
          <w:rFonts w:eastAsia="Times New Roman" w:cstheme="minorHAnsi"/>
        </w:rPr>
      </w:pPr>
      <w:r w:rsidRPr="00BB14EA">
        <w:rPr>
          <w:rFonts w:eastAsia="Times New Roman" w:cstheme="minorHAnsi"/>
        </w:rPr>
        <w:t xml:space="preserve">The diffuse daytime color of the </w:t>
      </w:r>
      <w:r w:rsidRPr="00BB14EA">
        <w:rPr>
          <w:rFonts w:eastAsia="Times New Roman" w:cstheme="minorHAnsi"/>
          <w:color w:val="000000"/>
        </w:rPr>
        <w:t xml:space="preserve">Contractor-provided </w:t>
      </w:r>
      <w:r w:rsidRPr="00BB14EA">
        <w:rPr>
          <w:rFonts w:eastAsia="Times New Roman" w:cstheme="minorHAnsi"/>
        </w:rPr>
        <w:t xml:space="preserve">reflective sheeting shall conform to color requirements as spectrophotometric, in accordance with ASTM E-1164 and E-1349, utilizing either 45/0 or 0/45-degree illumination/viewing conditions as described in </w:t>
      </w:r>
      <w:r w:rsidR="00BB14EA" w:rsidRPr="00BB14EA">
        <w:rPr>
          <w:rFonts w:eastAsia="Times New Roman" w:cstheme="minorHAnsi"/>
        </w:rPr>
        <w:t xml:space="preserve">ASTM </w:t>
      </w:r>
      <w:r w:rsidRPr="00BB14EA">
        <w:rPr>
          <w:rFonts w:eastAsia="Times New Roman" w:cstheme="minorHAnsi"/>
        </w:rPr>
        <w:t xml:space="preserve">E-1164 and </w:t>
      </w:r>
      <w:r w:rsidR="00BB14EA" w:rsidRPr="00BB14EA">
        <w:rPr>
          <w:rFonts w:eastAsia="Times New Roman" w:cstheme="minorHAnsi"/>
        </w:rPr>
        <w:t xml:space="preserve">ASTM </w:t>
      </w:r>
      <w:r w:rsidRPr="00BB14EA">
        <w:rPr>
          <w:rFonts w:eastAsia="Times New Roman" w:cstheme="minorHAnsi"/>
        </w:rPr>
        <w:t>E-1349 for retroreflective ma</w:t>
      </w:r>
      <w:r w:rsidR="00BB14EA">
        <w:rPr>
          <w:rFonts w:eastAsia="Times New Roman" w:cstheme="minorHAnsi"/>
        </w:rPr>
        <w:t>terials.  Chromaticity and the luminance f</w:t>
      </w:r>
      <w:r w:rsidRPr="00BB14EA">
        <w:rPr>
          <w:rFonts w:eastAsia="Times New Roman" w:cstheme="minorHAnsi"/>
        </w:rPr>
        <w:t xml:space="preserve">actor based on CIE </w:t>
      </w:r>
      <w:r w:rsidR="00BF52C9">
        <w:rPr>
          <w:rFonts w:eastAsia="Times New Roman" w:cstheme="minorHAnsi"/>
        </w:rPr>
        <w:t>T</w:t>
      </w:r>
      <w:r w:rsidRPr="00BB14EA">
        <w:rPr>
          <w:rFonts w:eastAsia="Times New Roman" w:cstheme="minorHAnsi"/>
        </w:rPr>
        <w:t xml:space="preserve">ristimulus </w:t>
      </w:r>
      <w:r w:rsidR="00BF52C9">
        <w:rPr>
          <w:rFonts w:eastAsia="Times New Roman" w:cstheme="minorHAnsi"/>
        </w:rPr>
        <w:t>V</w:t>
      </w:r>
      <w:r w:rsidRPr="00BB14EA">
        <w:rPr>
          <w:rFonts w:eastAsia="Times New Roman" w:cstheme="minorHAnsi"/>
        </w:rPr>
        <w:t>alues for the 2</w:t>
      </w:r>
      <w:r w:rsidRPr="00BB14EA">
        <w:rPr>
          <w:rFonts w:eastAsia="Times New Roman" w:cstheme="minorHAnsi"/>
        </w:rPr>
        <w:sym w:font="Symbol" w:char="F0B0"/>
      </w:r>
      <w:r w:rsidRPr="00BB14EA">
        <w:rPr>
          <w:rFonts w:eastAsia="Times New Roman" w:cstheme="minorHAnsi"/>
        </w:rPr>
        <w:t xml:space="preserve"> observer and illuminant D65 shall be calculated in accordance with ASTM E-308.</w:t>
      </w:r>
    </w:p>
    <w:p w14:paraId="28FABF9D" w14:textId="42BD8151" w:rsidR="00C645B6" w:rsidRDefault="00C645B6" w:rsidP="00757621">
      <w:pPr>
        <w:autoSpaceDE w:val="0"/>
        <w:autoSpaceDN w:val="0"/>
        <w:adjustRightInd w:val="0"/>
        <w:spacing w:after="0"/>
        <w:rPr>
          <w:rFonts w:ascii="Arial" w:eastAsia="MS Mincho" w:hAnsi="Arial" w:cs="Times New Roman"/>
          <w:spacing w:val="-1"/>
          <w:lang w:eastAsia="x-none"/>
        </w:rPr>
      </w:pPr>
    </w:p>
    <w:p w14:paraId="34FC4437" w14:textId="39335A79" w:rsidR="00A13E25" w:rsidRPr="00A13E25"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eastAsia="Times New Roman" w:cstheme="minorHAnsi"/>
          <w:szCs w:val="20"/>
        </w:rPr>
      </w:pPr>
      <w:r w:rsidRPr="00A13E25">
        <w:rPr>
          <w:rFonts w:eastAsia="Times New Roman" w:cstheme="minorHAnsi"/>
        </w:rPr>
        <w:t>Color specification limits for license plate sheeting provided by the Contractor are listed on the following chart</w:t>
      </w:r>
      <w:r w:rsidRPr="00A13E25">
        <w:rPr>
          <w:rFonts w:eastAsia="Times New Roman" w:cstheme="minorHAnsi"/>
          <w:szCs w:val="20"/>
        </w:rPr>
        <w:t xml:space="preserve">.  </w:t>
      </w:r>
    </w:p>
    <w:p w14:paraId="7600B282" w14:textId="77777777" w:rsidR="00A13E25" w:rsidRPr="00600921"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ascii="Arial" w:eastAsia="Times New Roman" w:hAnsi="Arial" w:cs="Times New Roman"/>
          <w:sz w:val="12"/>
          <w:szCs w:val="20"/>
        </w:rPr>
      </w:pPr>
    </w:p>
    <w:tbl>
      <w:tblPr>
        <w:tblW w:w="10025" w:type="dxa"/>
        <w:jc w:val="center"/>
        <w:tblLook w:val="0000" w:firstRow="0" w:lastRow="0" w:firstColumn="0" w:lastColumn="0" w:noHBand="0" w:noVBand="0"/>
      </w:tblPr>
      <w:tblGrid>
        <w:gridCol w:w="1736"/>
        <w:gridCol w:w="1328"/>
        <w:gridCol w:w="1328"/>
        <w:gridCol w:w="1701"/>
        <w:gridCol w:w="1882"/>
        <w:gridCol w:w="2050"/>
      </w:tblGrid>
      <w:tr w:rsidR="00A13E25" w:rsidRPr="001E2118" w14:paraId="5BF35237" w14:textId="77777777" w:rsidTr="00A13E25">
        <w:trPr>
          <w:trHeight w:val="255"/>
          <w:jc w:val="center"/>
        </w:trPr>
        <w:tc>
          <w:tcPr>
            <w:tcW w:w="10025" w:type="dxa"/>
            <w:gridSpan w:val="6"/>
            <w:tcBorders>
              <w:top w:val="nil"/>
              <w:left w:val="nil"/>
              <w:bottom w:val="nil"/>
              <w:right w:val="nil"/>
            </w:tcBorders>
            <w:noWrap/>
            <w:vAlign w:val="bottom"/>
          </w:tcPr>
          <w:p w14:paraId="13CD2129" w14:textId="77777777" w:rsidR="00A13E25" w:rsidRPr="00756F67" w:rsidRDefault="00A13E25" w:rsidP="00A13E25">
            <w:pPr>
              <w:spacing w:after="0" w:line="240" w:lineRule="auto"/>
              <w:jc w:val="both"/>
              <w:rPr>
                <w:rFonts w:eastAsia="Times New Roman" w:cstheme="minorHAnsi"/>
                <w:b/>
                <w:bCs/>
              </w:rPr>
            </w:pPr>
            <w:r w:rsidRPr="00756F67">
              <w:rPr>
                <w:rFonts w:eastAsia="Times New Roman" w:cstheme="minorHAnsi"/>
                <w:b/>
                <w:bCs/>
              </w:rPr>
              <w:t>COLOR SPECIFICATIONS LIMITS &amp; REFERENCE STANDARDS</w:t>
            </w:r>
          </w:p>
          <w:p w14:paraId="3F7DE628" w14:textId="77777777" w:rsidR="00A13E25" w:rsidRPr="001E2118" w:rsidRDefault="00A13E25" w:rsidP="00A13E25">
            <w:pPr>
              <w:spacing w:after="0" w:line="240" w:lineRule="auto"/>
              <w:jc w:val="both"/>
              <w:rPr>
                <w:rFonts w:ascii="Arial" w:eastAsia="Times New Roman" w:hAnsi="Arial" w:cs="Arial"/>
                <w:b/>
                <w:bCs/>
                <w:szCs w:val="20"/>
              </w:rPr>
            </w:pPr>
          </w:p>
        </w:tc>
      </w:tr>
      <w:tr w:rsidR="00A13E25" w:rsidRPr="001E2118" w14:paraId="08862FE3" w14:textId="77777777" w:rsidTr="00A13E25">
        <w:trPr>
          <w:trHeight w:val="255"/>
          <w:jc w:val="center"/>
        </w:trPr>
        <w:tc>
          <w:tcPr>
            <w:tcW w:w="1736" w:type="dxa"/>
            <w:tcBorders>
              <w:top w:val="single" w:sz="8" w:space="0" w:color="auto"/>
              <w:left w:val="nil"/>
              <w:bottom w:val="nil"/>
              <w:right w:val="nil"/>
            </w:tcBorders>
            <w:noWrap/>
            <w:vAlign w:val="bottom"/>
          </w:tcPr>
          <w:p w14:paraId="20A5DE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Color</w:t>
            </w:r>
          </w:p>
        </w:tc>
        <w:tc>
          <w:tcPr>
            <w:tcW w:w="1328" w:type="dxa"/>
            <w:tcBorders>
              <w:top w:val="single" w:sz="8" w:space="0" w:color="auto"/>
              <w:left w:val="nil"/>
              <w:bottom w:val="nil"/>
              <w:right w:val="nil"/>
            </w:tcBorders>
            <w:noWrap/>
            <w:vAlign w:val="bottom"/>
          </w:tcPr>
          <w:p w14:paraId="1667CBE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328" w:type="dxa"/>
            <w:tcBorders>
              <w:top w:val="single" w:sz="8" w:space="0" w:color="auto"/>
              <w:left w:val="nil"/>
              <w:bottom w:val="nil"/>
              <w:right w:val="nil"/>
            </w:tcBorders>
            <w:noWrap/>
            <w:vAlign w:val="bottom"/>
          </w:tcPr>
          <w:p w14:paraId="27052CE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701" w:type="dxa"/>
            <w:tcBorders>
              <w:top w:val="single" w:sz="8" w:space="0" w:color="auto"/>
              <w:left w:val="nil"/>
              <w:bottom w:val="nil"/>
              <w:right w:val="nil"/>
            </w:tcBorders>
            <w:noWrap/>
            <w:vAlign w:val="bottom"/>
          </w:tcPr>
          <w:p w14:paraId="0C98CD0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Reference</w:t>
            </w:r>
          </w:p>
        </w:tc>
        <w:tc>
          <w:tcPr>
            <w:tcW w:w="1882" w:type="dxa"/>
            <w:tcBorders>
              <w:top w:val="single" w:sz="8" w:space="0" w:color="auto"/>
              <w:left w:val="nil"/>
              <w:bottom w:val="nil"/>
              <w:right w:val="nil"/>
            </w:tcBorders>
            <w:noWrap/>
            <w:vAlign w:val="bottom"/>
          </w:tcPr>
          <w:p w14:paraId="5CFD311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Ref Standards</w:t>
            </w:r>
          </w:p>
        </w:tc>
        <w:tc>
          <w:tcPr>
            <w:tcW w:w="2050" w:type="dxa"/>
            <w:tcBorders>
              <w:top w:val="single" w:sz="8" w:space="0" w:color="auto"/>
              <w:left w:val="nil"/>
              <w:bottom w:val="nil"/>
              <w:right w:val="nil"/>
            </w:tcBorders>
            <w:noWrap/>
            <w:vAlign w:val="bottom"/>
          </w:tcPr>
          <w:p w14:paraId="78524D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xml:space="preserve">Ref Standards </w:t>
            </w:r>
          </w:p>
        </w:tc>
      </w:tr>
      <w:tr w:rsidR="00A13E25" w:rsidRPr="001E2118" w14:paraId="0133C1E1" w14:textId="77777777" w:rsidTr="00A13E25">
        <w:trPr>
          <w:trHeight w:val="270"/>
          <w:jc w:val="center"/>
        </w:trPr>
        <w:tc>
          <w:tcPr>
            <w:tcW w:w="1736" w:type="dxa"/>
            <w:tcBorders>
              <w:top w:val="nil"/>
              <w:left w:val="nil"/>
              <w:bottom w:val="double" w:sz="6" w:space="0" w:color="auto"/>
              <w:right w:val="nil"/>
            </w:tcBorders>
            <w:noWrap/>
            <w:vAlign w:val="bottom"/>
          </w:tcPr>
          <w:p w14:paraId="1EE7D6A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double" w:sz="6" w:space="0" w:color="auto"/>
              <w:right w:val="nil"/>
            </w:tcBorders>
            <w:noWrap/>
            <w:vAlign w:val="bottom"/>
          </w:tcPr>
          <w:p w14:paraId="3F21BD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x</w:t>
            </w:r>
          </w:p>
        </w:tc>
        <w:tc>
          <w:tcPr>
            <w:tcW w:w="1328" w:type="dxa"/>
            <w:tcBorders>
              <w:top w:val="nil"/>
              <w:left w:val="nil"/>
              <w:bottom w:val="double" w:sz="6" w:space="0" w:color="auto"/>
              <w:right w:val="nil"/>
            </w:tcBorders>
            <w:noWrap/>
            <w:vAlign w:val="bottom"/>
          </w:tcPr>
          <w:p w14:paraId="0C5E5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701" w:type="dxa"/>
            <w:tcBorders>
              <w:top w:val="nil"/>
              <w:left w:val="nil"/>
              <w:bottom w:val="double" w:sz="6" w:space="0" w:color="auto"/>
              <w:right w:val="nil"/>
            </w:tcBorders>
            <w:noWrap/>
            <w:vAlign w:val="bottom"/>
          </w:tcPr>
          <w:p w14:paraId="1A6459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882" w:type="dxa"/>
            <w:tcBorders>
              <w:top w:val="nil"/>
              <w:left w:val="nil"/>
              <w:bottom w:val="double" w:sz="6" w:space="0" w:color="auto"/>
              <w:right w:val="nil"/>
            </w:tcBorders>
            <w:noWrap/>
            <w:vAlign w:val="bottom"/>
          </w:tcPr>
          <w:p w14:paraId="16DB320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Munsell</w:t>
            </w:r>
          </w:p>
        </w:tc>
        <w:tc>
          <w:tcPr>
            <w:tcW w:w="2050" w:type="dxa"/>
            <w:tcBorders>
              <w:top w:val="nil"/>
              <w:left w:val="nil"/>
              <w:bottom w:val="double" w:sz="6" w:space="0" w:color="auto"/>
              <w:right w:val="nil"/>
            </w:tcBorders>
            <w:noWrap/>
            <w:vAlign w:val="bottom"/>
          </w:tcPr>
          <w:p w14:paraId="721A978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Papers</w:t>
            </w:r>
          </w:p>
        </w:tc>
      </w:tr>
      <w:tr w:rsidR="00A13E25" w:rsidRPr="001E2118" w14:paraId="06D651C6" w14:textId="77777777" w:rsidTr="00A13E25">
        <w:trPr>
          <w:trHeight w:val="270"/>
          <w:jc w:val="center"/>
        </w:trPr>
        <w:tc>
          <w:tcPr>
            <w:tcW w:w="1736" w:type="dxa"/>
            <w:tcBorders>
              <w:top w:val="nil"/>
              <w:left w:val="nil"/>
              <w:bottom w:val="nil"/>
              <w:right w:val="nil"/>
            </w:tcBorders>
            <w:noWrap/>
            <w:vAlign w:val="bottom"/>
          </w:tcPr>
          <w:p w14:paraId="39A1924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White</w:t>
            </w:r>
          </w:p>
        </w:tc>
        <w:tc>
          <w:tcPr>
            <w:tcW w:w="1328" w:type="dxa"/>
            <w:tcBorders>
              <w:top w:val="nil"/>
              <w:left w:val="nil"/>
              <w:bottom w:val="nil"/>
              <w:right w:val="nil"/>
            </w:tcBorders>
            <w:noWrap/>
            <w:vAlign w:val="bottom"/>
          </w:tcPr>
          <w:p w14:paraId="0674A65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0.303</w:t>
            </w:r>
          </w:p>
        </w:tc>
        <w:tc>
          <w:tcPr>
            <w:tcW w:w="1328" w:type="dxa"/>
            <w:tcBorders>
              <w:top w:val="nil"/>
              <w:left w:val="nil"/>
              <w:bottom w:val="nil"/>
              <w:right w:val="nil"/>
            </w:tcBorders>
            <w:noWrap/>
            <w:vAlign w:val="bottom"/>
          </w:tcPr>
          <w:p w14:paraId="441D93D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0.287</w:t>
            </w:r>
          </w:p>
        </w:tc>
        <w:tc>
          <w:tcPr>
            <w:tcW w:w="1701" w:type="dxa"/>
            <w:tcBorders>
              <w:top w:val="nil"/>
              <w:left w:val="nil"/>
              <w:bottom w:val="nil"/>
              <w:right w:val="nil"/>
            </w:tcBorders>
            <w:noWrap/>
            <w:vAlign w:val="bottom"/>
          </w:tcPr>
          <w:p w14:paraId="3DBEA40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44 Min</w:t>
            </w:r>
          </w:p>
        </w:tc>
        <w:tc>
          <w:tcPr>
            <w:tcW w:w="1882" w:type="dxa"/>
            <w:tcBorders>
              <w:top w:val="nil"/>
              <w:left w:val="nil"/>
              <w:bottom w:val="nil"/>
              <w:right w:val="nil"/>
            </w:tcBorders>
            <w:noWrap/>
            <w:vAlign w:val="bottom"/>
          </w:tcPr>
          <w:p w14:paraId="55A8A95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6.3GY</w:t>
            </w:r>
          </w:p>
        </w:tc>
        <w:tc>
          <w:tcPr>
            <w:tcW w:w="2050" w:type="dxa"/>
            <w:tcBorders>
              <w:top w:val="nil"/>
              <w:left w:val="nil"/>
              <w:bottom w:val="nil"/>
              <w:right w:val="nil"/>
            </w:tcBorders>
            <w:noWrap/>
            <w:vAlign w:val="bottom"/>
          </w:tcPr>
          <w:p w14:paraId="4274686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6.77/8</w:t>
            </w:r>
          </w:p>
        </w:tc>
      </w:tr>
      <w:tr w:rsidR="00A13E25" w:rsidRPr="001E2118" w14:paraId="1F8B8C9D" w14:textId="77777777" w:rsidTr="00A13E25">
        <w:trPr>
          <w:trHeight w:val="255"/>
          <w:jc w:val="center"/>
        </w:trPr>
        <w:tc>
          <w:tcPr>
            <w:tcW w:w="1736" w:type="dxa"/>
            <w:tcBorders>
              <w:top w:val="nil"/>
              <w:left w:val="nil"/>
              <w:bottom w:val="nil"/>
              <w:right w:val="nil"/>
            </w:tcBorders>
            <w:noWrap/>
            <w:vAlign w:val="bottom"/>
          </w:tcPr>
          <w:p w14:paraId="670BD3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B5F7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0.368</w:t>
            </w:r>
          </w:p>
        </w:tc>
        <w:tc>
          <w:tcPr>
            <w:tcW w:w="1328" w:type="dxa"/>
            <w:tcBorders>
              <w:top w:val="nil"/>
              <w:left w:val="nil"/>
              <w:bottom w:val="nil"/>
              <w:right w:val="nil"/>
            </w:tcBorders>
            <w:noWrap/>
            <w:vAlign w:val="bottom"/>
          </w:tcPr>
          <w:p w14:paraId="1EE6E07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0.353</w:t>
            </w:r>
          </w:p>
        </w:tc>
        <w:tc>
          <w:tcPr>
            <w:tcW w:w="1701" w:type="dxa"/>
            <w:tcBorders>
              <w:top w:val="nil"/>
              <w:left w:val="nil"/>
              <w:bottom w:val="nil"/>
              <w:right w:val="nil"/>
            </w:tcBorders>
            <w:noWrap/>
            <w:vAlign w:val="bottom"/>
          </w:tcPr>
          <w:p w14:paraId="1A3E4C4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63016D8D"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D49CA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3F49D4F" w14:textId="77777777" w:rsidTr="00A13E25">
        <w:trPr>
          <w:trHeight w:val="255"/>
          <w:jc w:val="center"/>
        </w:trPr>
        <w:tc>
          <w:tcPr>
            <w:tcW w:w="1736" w:type="dxa"/>
            <w:tcBorders>
              <w:top w:val="nil"/>
              <w:left w:val="nil"/>
              <w:bottom w:val="nil"/>
              <w:right w:val="nil"/>
            </w:tcBorders>
            <w:noWrap/>
            <w:vAlign w:val="bottom"/>
          </w:tcPr>
          <w:p w14:paraId="479E2ED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A78A73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0.340</w:t>
            </w:r>
          </w:p>
        </w:tc>
        <w:tc>
          <w:tcPr>
            <w:tcW w:w="1328" w:type="dxa"/>
            <w:tcBorders>
              <w:top w:val="nil"/>
              <w:left w:val="nil"/>
              <w:bottom w:val="nil"/>
              <w:right w:val="nil"/>
            </w:tcBorders>
            <w:noWrap/>
            <w:vAlign w:val="bottom"/>
          </w:tcPr>
          <w:p w14:paraId="21B45F3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0.380</w:t>
            </w:r>
          </w:p>
        </w:tc>
        <w:tc>
          <w:tcPr>
            <w:tcW w:w="1701" w:type="dxa"/>
            <w:tcBorders>
              <w:top w:val="nil"/>
              <w:left w:val="nil"/>
              <w:bottom w:val="nil"/>
              <w:right w:val="nil"/>
            </w:tcBorders>
            <w:noWrap/>
            <w:vAlign w:val="bottom"/>
          </w:tcPr>
          <w:p w14:paraId="1FB4D60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784CF91"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D1BF0E0"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9EA5195" w14:textId="77777777" w:rsidTr="00A13E25">
        <w:trPr>
          <w:trHeight w:val="255"/>
          <w:jc w:val="center"/>
        </w:trPr>
        <w:tc>
          <w:tcPr>
            <w:tcW w:w="1736" w:type="dxa"/>
            <w:tcBorders>
              <w:top w:val="nil"/>
              <w:left w:val="nil"/>
              <w:bottom w:val="single" w:sz="4" w:space="0" w:color="auto"/>
              <w:right w:val="nil"/>
            </w:tcBorders>
            <w:noWrap/>
            <w:vAlign w:val="bottom"/>
          </w:tcPr>
          <w:p w14:paraId="0A43DB0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68369B2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0.274</w:t>
            </w:r>
          </w:p>
        </w:tc>
        <w:tc>
          <w:tcPr>
            <w:tcW w:w="1328" w:type="dxa"/>
            <w:tcBorders>
              <w:top w:val="nil"/>
              <w:left w:val="nil"/>
              <w:bottom w:val="single" w:sz="4" w:space="0" w:color="auto"/>
              <w:right w:val="nil"/>
            </w:tcBorders>
            <w:noWrap/>
            <w:vAlign w:val="bottom"/>
          </w:tcPr>
          <w:p w14:paraId="11EAC11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0.316</w:t>
            </w:r>
          </w:p>
        </w:tc>
        <w:tc>
          <w:tcPr>
            <w:tcW w:w="1701" w:type="dxa"/>
            <w:tcBorders>
              <w:top w:val="nil"/>
              <w:left w:val="nil"/>
              <w:bottom w:val="single" w:sz="4" w:space="0" w:color="auto"/>
              <w:right w:val="nil"/>
            </w:tcBorders>
            <w:noWrap/>
            <w:vAlign w:val="bottom"/>
          </w:tcPr>
          <w:p w14:paraId="75FE89B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40F5FCB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37EC93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893CB02" w14:textId="77777777" w:rsidTr="00A13E25">
        <w:trPr>
          <w:trHeight w:val="255"/>
          <w:jc w:val="center"/>
        </w:trPr>
        <w:tc>
          <w:tcPr>
            <w:tcW w:w="1736" w:type="dxa"/>
            <w:tcBorders>
              <w:top w:val="nil"/>
              <w:left w:val="nil"/>
              <w:bottom w:val="nil"/>
              <w:right w:val="nil"/>
            </w:tcBorders>
            <w:noWrap/>
            <w:vAlign w:val="bottom"/>
          </w:tcPr>
          <w:p w14:paraId="7D486CA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Yellow</w:t>
            </w:r>
          </w:p>
        </w:tc>
        <w:tc>
          <w:tcPr>
            <w:tcW w:w="1328" w:type="dxa"/>
            <w:tcBorders>
              <w:top w:val="nil"/>
              <w:left w:val="nil"/>
              <w:bottom w:val="nil"/>
              <w:right w:val="nil"/>
            </w:tcBorders>
            <w:noWrap/>
            <w:vAlign w:val="bottom"/>
          </w:tcPr>
          <w:p w14:paraId="5E7D7DB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0.498</w:t>
            </w:r>
          </w:p>
        </w:tc>
        <w:tc>
          <w:tcPr>
            <w:tcW w:w="1328" w:type="dxa"/>
            <w:tcBorders>
              <w:top w:val="nil"/>
              <w:left w:val="nil"/>
              <w:bottom w:val="nil"/>
              <w:right w:val="nil"/>
            </w:tcBorders>
            <w:noWrap/>
            <w:vAlign w:val="bottom"/>
          </w:tcPr>
          <w:p w14:paraId="0F4BB12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65D865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26-38</w:t>
            </w:r>
          </w:p>
        </w:tc>
        <w:tc>
          <w:tcPr>
            <w:tcW w:w="1882" w:type="dxa"/>
            <w:tcBorders>
              <w:top w:val="nil"/>
              <w:left w:val="nil"/>
              <w:bottom w:val="nil"/>
              <w:right w:val="nil"/>
            </w:tcBorders>
            <w:noWrap/>
            <w:vAlign w:val="bottom"/>
          </w:tcPr>
          <w:p w14:paraId="39ACB12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1.25Y</w:t>
            </w:r>
          </w:p>
        </w:tc>
        <w:tc>
          <w:tcPr>
            <w:tcW w:w="2050" w:type="dxa"/>
            <w:tcBorders>
              <w:top w:val="nil"/>
              <w:left w:val="nil"/>
              <w:bottom w:val="nil"/>
              <w:right w:val="nil"/>
            </w:tcBorders>
            <w:noWrap/>
            <w:vAlign w:val="bottom"/>
          </w:tcPr>
          <w:p w14:paraId="3114086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6/12</w:t>
            </w:r>
          </w:p>
        </w:tc>
      </w:tr>
      <w:tr w:rsidR="00A13E25" w:rsidRPr="001E2118" w14:paraId="3894783E" w14:textId="77777777" w:rsidTr="00A13E25">
        <w:trPr>
          <w:trHeight w:val="255"/>
          <w:jc w:val="center"/>
        </w:trPr>
        <w:tc>
          <w:tcPr>
            <w:tcW w:w="1736" w:type="dxa"/>
            <w:tcBorders>
              <w:top w:val="nil"/>
              <w:left w:val="nil"/>
              <w:bottom w:val="nil"/>
              <w:right w:val="nil"/>
            </w:tcBorders>
            <w:noWrap/>
            <w:vAlign w:val="bottom"/>
          </w:tcPr>
          <w:p w14:paraId="08DFF9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36ABB57"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0.557</w:t>
            </w:r>
          </w:p>
        </w:tc>
        <w:tc>
          <w:tcPr>
            <w:tcW w:w="1328" w:type="dxa"/>
            <w:tcBorders>
              <w:top w:val="nil"/>
              <w:left w:val="nil"/>
              <w:bottom w:val="nil"/>
              <w:right w:val="nil"/>
            </w:tcBorders>
            <w:noWrap/>
            <w:vAlign w:val="bottom"/>
          </w:tcPr>
          <w:p w14:paraId="00A1A1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0.442</w:t>
            </w:r>
          </w:p>
        </w:tc>
        <w:tc>
          <w:tcPr>
            <w:tcW w:w="1701" w:type="dxa"/>
            <w:tcBorders>
              <w:top w:val="nil"/>
              <w:left w:val="nil"/>
              <w:bottom w:val="nil"/>
              <w:right w:val="nil"/>
            </w:tcBorders>
            <w:noWrap/>
            <w:vAlign w:val="bottom"/>
          </w:tcPr>
          <w:p w14:paraId="53CF64C2"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659531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BD6C01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724A6A0" w14:textId="77777777" w:rsidTr="00A13E25">
        <w:trPr>
          <w:trHeight w:val="255"/>
          <w:jc w:val="center"/>
        </w:trPr>
        <w:tc>
          <w:tcPr>
            <w:tcW w:w="1736" w:type="dxa"/>
            <w:tcBorders>
              <w:top w:val="nil"/>
              <w:left w:val="nil"/>
              <w:bottom w:val="nil"/>
              <w:right w:val="nil"/>
            </w:tcBorders>
            <w:noWrap/>
            <w:vAlign w:val="bottom"/>
          </w:tcPr>
          <w:p w14:paraId="32D5B159"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0180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0.479</w:t>
            </w:r>
          </w:p>
        </w:tc>
        <w:tc>
          <w:tcPr>
            <w:tcW w:w="1328" w:type="dxa"/>
            <w:tcBorders>
              <w:top w:val="nil"/>
              <w:left w:val="nil"/>
              <w:bottom w:val="nil"/>
              <w:right w:val="nil"/>
            </w:tcBorders>
            <w:noWrap/>
            <w:vAlign w:val="bottom"/>
          </w:tcPr>
          <w:p w14:paraId="13AA4C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0757839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360D66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50D37D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037939D" w14:textId="77777777" w:rsidTr="00A13E25">
        <w:trPr>
          <w:trHeight w:val="255"/>
          <w:jc w:val="center"/>
        </w:trPr>
        <w:tc>
          <w:tcPr>
            <w:tcW w:w="1736" w:type="dxa"/>
            <w:tcBorders>
              <w:top w:val="nil"/>
              <w:left w:val="nil"/>
              <w:bottom w:val="single" w:sz="4" w:space="0" w:color="auto"/>
              <w:right w:val="nil"/>
            </w:tcBorders>
            <w:noWrap/>
            <w:vAlign w:val="bottom"/>
          </w:tcPr>
          <w:p w14:paraId="7419087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7F677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0.438</w:t>
            </w:r>
          </w:p>
        </w:tc>
        <w:tc>
          <w:tcPr>
            <w:tcW w:w="1328" w:type="dxa"/>
            <w:tcBorders>
              <w:top w:val="nil"/>
              <w:left w:val="nil"/>
              <w:bottom w:val="single" w:sz="4" w:space="0" w:color="auto"/>
              <w:right w:val="nil"/>
            </w:tcBorders>
            <w:noWrap/>
            <w:vAlign w:val="bottom"/>
          </w:tcPr>
          <w:p w14:paraId="4067F0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0.472</w:t>
            </w:r>
          </w:p>
        </w:tc>
        <w:tc>
          <w:tcPr>
            <w:tcW w:w="1701" w:type="dxa"/>
            <w:tcBorders>
              <w:top w:val="nil"/>
              <w:left w:val="nil"/>
              <w:bottom w:val="single" w:sz="4" w:space="0" w:color="auto"/>
              <w:right w:val="nil"/>
            </w:tcBorders>
            <w:noWrap/>
            <w:vAlign w:val="bottom"/>
          </w:tcPr>
          <w:p w14:paraId="6E7418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76D5148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6781F8E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63C5DB" w14:textId="77777777" w:rsidTr="00A13E25">
        <w:trPr>
          <w:trHeight w:val="255"/>
          <w:jc w:val="center"/>
        </w:trPr>
        <w:tc>
          <w:tcPr>
            <w:tcW w:w="1736" w:type="dxa"/>
            <w:tcBorders>
              <w:top w:val="nil"/>
              <w:left w:val="nil"/>
              <w:bottom w:val="nil"/>
              <w:right w:val="nil"/>
            </w:tcBorders>
            <w:noWrap/>
            <w:vAlign w:val="bottom"/>
          </w:tcPr>
          <w:p w14:paraId="6F2696A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Lemon Yellow</w:t>
            </w:r>
          </w:p>
        </w:tc>
        <w:tc>
          <w:tcPr>
            <w:tcW w:w="1328" w:type="dxa"/>
            <w:tcBorders>
              <w:top w:val="nil"/>
              <w:left w:val="nil"/>
              <w:bottom w:val="nil"/>
              <w:right w:val="nil"/>
            </w:tcBorders>
            <w:noWrap/>
            <w:vAlign w:val="bottom"/>
          </w:tcPr>
          <w:p w14:paraId="366E23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328" w:type="dxa"/>
            <w:tcBorders>
              <w:top w:val="nil"/>
              <w:left w:val="nil"/>
              <w:bottom w:val="nil"/>
              <w:right w:val="nil"/>
            </w:tcBorders>
            <w:noWrap/>
            <w:vAlign w:val="bottom"/>
          </w:tcPr>
          <w:p w14:paraId="3A4228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701" w:type="dxa"/>
            <w:tcBorders>
              <w:top w:val="nil"/>
              <w:left w:val="nil"/>
              <w:bottom w:val="nil"/>
              <w:right w:val="nil"/>
            </w:tcBorders>
            <w:noWrap/>
            <w:vAlign w:val="bottom"/>
          </w:tcPr>
          <w:p w14:paraId="170714C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40-50</w:t>
            </w:r>
          </w:p>
        </w:tc>
        <w:tc>
          <w:tcPr>
            <w:tcW w:w="1882" w:type="dxa"/>
            <w:tcBorders>
              <w:top w:val="nil"/>
              <w:left w:val="nil"/>
              <w:bottom w:val="nil"/>
              <w:right w:val="nil"/>
            </w:tcBorders>
            <w:noWrap/>
            <w:vAlign w:val="bottom"/>
          </w:tcPr>
          <w:p w14:paraId="05B5B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7.5Y</w:t>
            </w:r>
          </w:p>
        </w:tc>
        <w:tc>
          <w:tcPr>
            <w:tcW w:w="2050" w:type="dxa"/>
            <w:tcBorders>
              <w:top w:val="nil"/>
              <w:left w:val="nil"/>
              <w:bottom w:val="nil"/>
              <w:right w:val="nil"/>
            </w:tcBorders>
            <w:noWrap/>
            <w:vAlign w:val="bottom"/>
          </w:tcPr>
          <w:p w14:paraId="276240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7/12</w:t>
            </w:r>
          </w:p>
        </w:tc>
      </w:tr>
      <w:tr w:rsidR="00A13E25" w:rsidRPr="001E2118" w14:paraId="20516A28" w14:textId="77777777" w:rsidTr="00A13E25">
        <w:trPr>
          <w:trHeight w:val="255"/>
          <w:jc w:val="center"/>
        </w:trPr>
        <w:tc>
          <w:tcPr>
            <w:tcW w:w="1736" w:type="dxa"/>
            <w:tcBorders>
              <w:top w:val="nil"/>
              <w:left w:val="nil"/>
              <w:bottom w:val="nil"/>
              <w:right w:val="nil"/>
            </w:tcBorders>
            <w:noWrap/>
            <w:vAlign w:val="bottom"/>
          </w:tcPr>
          <w:p w14:paraId="31AA593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F2E94E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0.514</w:t>
            </w:r>
          </w:p>
        </w:tc>
        <w:tc>
          <w:tcPr>
            <w:tcW w:w="1328" w:type="dxa"/>
            <w:tcBorders>
              <w:top w:val="nil"/>
              <w:left w:val="nil"/>
              <w:bottom w:val="nil"/>
              <w:right w:val="nil"/>
            </w:tcBorders>
            <w:noWrap/>
            <w:vAlign w:val="bottom"/>
          </w:tcPr>
          <w:p w14:paraId="691486D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0.485</w:t>
            </w:r>
          </w:p>
        </w:tc>
        <w:tc>
          <w:tcPr>
            <w:tcW w:w="1701" w:type="dxa"/>
            <w:tcBorders>
              <w:top w:val="nil"/>
              <w:left w:val="nil"/>
              <w:bottom w:val="nil"/>
              <w:right w:val="nil"/>
            </w:tcBorders>
            <w:noWrap/>
            <w:vAlign w:val="bottom"/>
          </w:tcPr>
          <w:p w14:paraId="5386B7C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2464CC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0DFC3A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6945FB3" w14:textId="77777777" w:rsidTr="00A13E25">
        <w:trPr>
          <w:trHeight w:val="255"/>
          <w:jc w:val="center"/>
        </w:trPr>
        <w:tc>
          <w:tcPr>
            <w:tcW w:w="1736" w:type="dxa"/>
            <w:tcBorders>
              <w:top w:val="nil"/>
              <w:left w:val="nil"/>
              <w:bottom w:val="nil"/>
              <w:right w:val="nil"/>
            </w:tcBorders>
            <w:noWrap/>
            <w:vAlign w:val="bottom"/>
          </w:tcPr>
          <w:p w14:paraId="6E6239C6"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94F587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0.440</w:t>
            </w:r>
          </w:p>
        </w:tc>
        <w:tc>
          <w:tcPr>
            <w:tcW w:w="1328" w:type="dxa"/>
            <w:tcBorders>
              <w:top w:val="nil"/>
              <w:left w:val="nil"/>
              <w:bottom w:val="nil"/>
              <w:right w:val="nil"/>
            </w:tcBorders>
            <w:noWrap/>
            <w:vAlign w:val="bottom"/>
          </w:tcPr>
          <w:p w14:paraId="0400B61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701" w:type="dxa"/>
            <w:tcBorders>
              <w:top w:val="nil"/>
              <w:left w:val="nil"/>
              <w:bottom w:val="nil"/>
              <w:right w:val="nil"/>
            </w:tcBorders>
            <w:noWrap/>
            <w:vAlign w:val="bottom"/>
          </w:tcPr>
          <w:p w14:paraId="2A56CF20"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F54C3A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1E202D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FBFA29E" w14:textId="77777777" w:rsidTr="00A13E25">
        <w:trPr>
          <w:trHeight w:val="255"/>
          <w:jc w:val="center"/>
        </w:trPr>
        <w:tc>
          <w:tcPr>
            <w:tcW w:w="1736" w:type="dxa"/>
            <w:tcBorders>
              <w:top w:val="nil"/>
              <w:left w:val="nil"/>
              <w:bottom w:val="single" w:sz="4" w:space="0" w:color="auto"/>
              <w:right w:val="nil"/>
            </w:tcBorders>
            <w:noWrap/>
            <w:vAlign w:val="bottom"/>
          </w:tcPr>
          <w:p w14:paraId="652855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5767084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0.395</w:t>
            </w:r>
          </w:p>
        </w:tc>
        <w:tc>
          <w:tcPr>
            <w:tcW w:w="1328" w:type="dxa"/>
            <w:tcBorders>
              <w:top w:val="nil"/>
              <w:left w:val="nil"/>
              <w:bottom w:val="single" w:sz="4" w:space="0" w:color="auto"/>
              <w:right w:val="nil"/>
            </w:tcBorders>
            <w:noWrap/>
            <w:vAlign w:val="bottom"/>
          </w:tcPr>
          <w:p w14:paraId="26B5172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0.508</w:t>
            </w:r>
          </w:p>
        </w:tc>
        <w:tc>
          <w:tcPr>
            <w:tcW w:w="1701" w:type="dxa"/>
            <w:tcBorders>
              <w:top w:val="nil"/>
              <w:left w:val="nil"/>
              <w:bottom w:val="single" w:sz="4" w:space="0" w:color="auto"/>
              <w:right w:val="nil"/>
            </w:tcBorders>
            <w:noWrap/>
            <w:vAlign w:val="bottom"/>
          </w:tcPr>
          <w:p w14:paraId="0C4730E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222CDF8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2E88C3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205A1696" w14:textId="77777777" w:rsidTr="00A13E25">
        <w:trPr>
          <w:trHeight w:val="255"/>
          <w:jc w:val="center"/>
        </w:trPr>
        <w:tc>
          <w:tcPr>
            <w:tcW w:w="1736" w:type="dxa"/>
            <w:tcBorders>
              <w:top w:val="nil"/>
              <w:left w:val="nil"/>
              <w:bottom w:val="nil"/>
              <w:right w:val="nil"/>
            </w:tcBorders>
            <w:noWrap/>
            <w:vAlign w:val="bottom"/>
          </w:tcPr>
          <w:p w14:paraId="05CE60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Orange</w:t>
            </w:r>
          </w:p>
        </w:tc>
        <w:tc>
          <w:tcPr>
            <w:tcW w:w="1328" w:type="dxa"/>
            <w:tcBorders>
              <w:top w:val="nil"/>
              <w:left w:val="nil"/>
              <w:bottom w:val="nil"/>
              <w:right w:val="nil"/>
            </w:tcBorders>
            <w:noWrap/>
            <w:vAlign w:val="bottom"/>
          </w:tcPr>
          <w:p w14:paraId="5969B35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0.505</w:t>
            </w:r>
          </w:p>
        </w:tc>
        <w:tc>
          <w:tcPr>
            <w:tcW w:w="1328" w:type="dxa"/>
            <w:tcBorders>
              <w:top w:val="nil"/>
              <w:left w:val="nil"/>
              <w:bottom w:val="nil"/>
              <w:right w:val="nil"/>
            </w:tcBorders>
            <w:noWrap/>
            <w:vAlign w:val="bottom"/>
          </w:tcPr>
          <w:p w14:paraId="4712473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0.354</w:t>
            </w:r>
          </w:p>
        </w:tc>
        <w:tc>
          <w:tcPr>
            <w:tcW w:w="1701" w:type="dxa"/>
            <w:tcBorders>
              <w:top w:val="nil"/>
              <w:left w:val="nil"/>
              <w:bottom w:val="nil"/>
              <w:right w:val="nil"/>
            </w:tcBorders>
            <w:noWrap/>
            <w:vAlign w:val="bottom"/>
          </w:tcPr>
          <w:p w14:paraId="234288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14-24</w:t>
            </w:r>
          </w:p>
        </w:tc>
        <w:tc>
          <w:tcPr>
            <w:tcW w:w="1882" w:type="dxa"/>
            <w:tcBorders>
              <w:top w:val="nil"/>
              <w:left w:val="nil"/>
              <w:bottom w:val="nil"/>
              <w:right w:val="nil"/>
            </w:tcBorders>
            <w:noWrap/>
            <w:vAlign w:val="bottom"/>
          </w:tcPr>
          <w:p w14:paraId="4A8DDF0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10R</w:t>
            </w:r>
          </w:p>
        </w:tc>
        <w:tc>
          <w:tcPr>
            <w:tcW w:w="2050" w:type="dxa"/>
            <w:tcBorders>
              <w:top w:val="nil"/>
              <w:left w:val="nil"/>
              <w:bottom w:val="nil"/>
              <w:right w:val="nil"/>
            </w:tcBorders>
            <w:noWrap/>
            <w:vAlign w:val="bottom"/>
          </w:tcPr>
          <w:p w14:paraId="3FB1BAD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5/14</w:t>
            </w:r>
          </w:p>
        </w:tc>
      </w:tr>
      <w:tr w:rsidR="00A13E25" w:rsidRPr="001E2118" w14:paraId="0191CA9C" w14:textId="77777777" w:rsidTr="00A13E25">
        <w:trPr>
          <w:trHeight w:val="255"/>
          <w:jc w:val="center"/>
        </w:trPr>
        <w:tc>
          <w:tcPr>
            <w:tcW w:w="1736" w:type="dxa"/>
            <w:tcBorders>
              <w:top w:val="nil"/>
              <w:left w:val="nil"/>
              <w:bottom w:val="nil"/>
              <w:right w:val="nil"/>
            </w:tcBorders>
            <w:noWrap/>
            <w:vAlign w:val="bottom"/>
          </w:tcPr>
          <w:p w14:paraId="3B2146B8"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6A2CC9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0.600</w:t>
            </w:r>
          </w:p>
        </w:tc>
        <w:tc>
          <w:tcPr>
            <w:tcW w:w="1328" w:type="dxa"/>
            <w:tcBorders>
              <w:top w:val="nil"/>
              <w:left w:val="nil"/>
              <w:bottom w:val="nil"/>
              <w:right w:val="nil"/>
            </w:tcBorders>
            <w:noWrap/>
            <w:vAlign w:val="bottom"/>
          </w:tcPr>
          <w:p w14:paraId="2E8FD59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0.360</w:t>
            </w:r>
          </w:p>
        </w:tc>
        <w:tc>
          <w:tcPr>
            <w:tcW w:w="1701" w:type="dxa"/>
            <w:tcBorders>
              <w:top w:val="nil"/>
              <w:left w:val="nil"/>
              <w:bottom w:val="nil"/>
              <w:right w:val="nil"/>
            </w:tcBorders>
            <w:noWrap/>
            <w:vAlign w:val="bottom"/>
          </w:tcPr>
          <w:p w14:paraId="5F00AFD4"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86652E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8717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D0BA9B8" w14:textId="77777777" w:rsidTr="00A13E25">
        <w:trPr>
          <w:trHeight w:val="255"/>
          <w:jc w:val="center"/>
        </w:trPr>
        <w:tc>
          <w:tcPr>
            <w:tcW w:w="1736" w:type="dxa"/>
            <w:tcBorders>
              <w:top w:val="nil"/>
              <w:left w:val="nil"/>
              <w:bottom w:val="nil"/>
              <w:right w:val="nil"/>
            </w:tcBorders>
            <w:noWrap/>
            <w:vAlign w:val="bottom"/>
          </w:tcPr>
          <w:p w14:paraId="511676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5C5213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0.550</w:t>
            </w:r>
          </w:p>
        </w:tc>
        <w:tc>
          <w:tcPr>
            <w:tcW w:w="1328" w:type="dxa"/>
            <w:tcBorders>
              <w:top w:val="nil"/>
              <w:left w:val="nil"/>
              <w:bottom w:val="nil"/>
              <w:right w:val="nil"/>
            </w:tcBorders>
            <w:noWrap/>
            <w:vAlign w:val="bottom"/>
          </w:tcPr>
          <w:p w14:paraId="56983DF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298DA6F6"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A4B05B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B27B30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7E80928" w14:textId="77777777" w:rsidTr="00A13E25">
        <w:trPr>
          <w:trHeight w:val="255"/>
          <w:jc w:val="center"/>
        </w:trPr>
        <w:tc>
          <w:tcPr>
            <w:tcW w:w="1736" w:type="dxa"/>
            <w:tcBorders>
              <w:top w:val="nil"/>
              <w:left w:val="nil"/>
              <w:bottom w:val="single" w:sz="4" w:space="0" w:color="auto"/>
              <w:right w:val="nil"/>
            </w:tcBorders>
            <w:noWrap/>
            <w:vAlign w:val="bottom"/>
          </w:tcPr>
          <w:p w14:paraId="737AEF0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4E31C5A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0.478</w:t>
            </w:r>
          </w:p>
        </w:tc>
        <w:tc>
          <w:tcPr>
            <w:tcW w:w="1328" w:type="dxa"/>
            <w:tcBorders>
              <w:top w:val="nil"/>
              <w:left w:val="nil"/>
              <w:bottom w:val="single" w:sz="4" w:space="0" w:color="auto"/>
              <w:right w:val="nil"/>
            </w:tcBorders>
            <w:noWrap/>
            <w:vAlign w:val="bottom"/>
          </w:tcPr>
          <w:p w14:paraId="6677675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single" w:sz="4" w:space="0" w:color="auto"/>
              <w:right w:val="nil"/>
            </w:tcBorders>
            <w:noWrap/>
            <w:vAlign w:val="bottom"/>
          </w:tcPr>
          <w:p w14:paraId="0DC5254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F336A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528232E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E5B7A33" w14:textId="77777777" w:rsidTr="00A13E25">
        <w:trPr>
          <w:trHeight w:val="255"/>
          <w:jc w:val="center"/>
        </w:trPr>
        <w:tc>
          <w:tcPr>
            <w:tcW w:w="1736" w:type="dxa"/>
            <w:tcBorders>
              <w:top w:val="nil"/>
              <w:left w:val="nil"/>
              <w:bottom w:val="nil"/>
              <w:right w:val="nil"/>
            </w:tcBorders>
            <w:noWrap/>
            <w:vAlign w:val="bottom"/>
          </w:tcPr>
          <w:p w14:paraId="4BB42E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Blue</w:t>
            </w:r>
          </w:p>
        </w:tc>
        <w:tc>
          <w:tcPr>
            <w:tcW w:w="1328" w:type="dxa"/>
            <w:tcBorders>
              <w:top w:val="nil"/>
              <w:left w:val="nil"/>
              <w:bottom w:val="nil"/>
              <w:right w:val="nil"/>
            </w:tcBorders>
            <w:noWrap/>
            <w:vAlign w:val="bottom"/>
          </w:tcPr>
          <w:p w14:paraId="5A6F99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0.181</w:t>
            </w:r>
          </w:p>
        </w:tc>
        <w:tc>
          <w:tcPr>
            <w:tcW w:w="1328" w:type="dxa"/>
            <w:tcBorders>
              <w:top w:val="nil"/>
              <w:left w:val="nil"/>
              <w:bottom w:val="nil"/>
              <w:right w:val="nil"/>
            </w:tcBorders>
            <w:noWrap/>
            <w:vAlign w:val="bottom"/>
          </w:tcPr>
          <w:p w14:paraId="06594C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0.069</w:t>
            </w:r>
          </w:p>
        </w:tc>
        <w:tc>
          <w:tcPr>
            <w:tcW w:w="1701" w:type="dxa"/>
            <w:tcBorders>
              <w:top w:val="nil"/>
              <w:left w:val="nil"/>
              <w:bottom w:val="nil"/>
              <w:right w:val="nil"/>
            </w:tcBorders>
            <w:noWrap/>
            <w:vAlign w:val="bottom"/>
          </w:tcPr>
          <w:p w14:paraId="2ACD65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11-20</w:t>
            </w:r>
          </w:p>
        </w:tc>
        <w:tc>
          <w:tcPr>
            <w:tcW w:w="1882" w:type="dxa"/>
            <w:tcBorders>
              <w:top w:val="nil"/>
              <w:left w:val="nil"/>
              <w:bottom w:val="nil"/>
              <w:right w:val="nil"/>
            </w:tcBorders>
            <w:noWrap/>
            <w:vAlign w:val="bottom"/>
          </w:tcPr>
          <w:p w14:paraId="24B3D87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7.5B</w:t>
            </w:r>
          </w:p>
        </w:tc>
        <w:tc>
          <w:tcPr>
            <w:tcW w:w="2050" w:type="dxa"/>
            <w:tcBorders>
              <w:top w:val="nil"/>
              <w:left w:val="nil"/>
              <w:bottom w:val="nil"/>
              <w:right w:val="nil"/>
            </w:tcBorders>
            <w:noWrap/>
            <w:vAlign w:val="bottom"/>
          </w:tcPr>
          <w:p w14:paraId="2285495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4/10</w:t>
            </w:r>
          </w:p>
        </w:tc>
      </w:tr>
      <w:tr w:rsidR="00A13E25" w:rsidRPr="001E2118" w14:paraId="5D944670" w14:textId="77777777" w:rsidTr="00A13E25">
        <w:trPr>
          <w:trHeight w:val="255"/>
          <w:jc w:val="center"/>
        </w:trPr>
        <w:tc>
          <w:tcPr>
            <w:tcW w:w="1736" w:type="dxa"/>
            <w:tcBorders>
              <w:top w:val="nil"/>
              <w:left w:val="nil"/>
              <w:bottom w:val="nil"/>
              <w:right w:val="nil"/>
            </w:tcBorders>
            <w:noWrap/>
            <w:vAlign w:val="bottom"/>
          </w:tcPr>
          <w:p w14:paraId="466BF070"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5F3C08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0.270</w:t>
            </w:r>
          </w:p>
        </w:tc>
        <w:tc>
          <w:tcPr>
            <w:tcW w:w="1328" w:type="dxa"/>
            <w:tcBorders>
              <w:top w:val="nil"/>
              <w:left w:val="nil"/>
              <w:bottom w:val="nil"/>
              <w:right w:val="nil"/>
            </w:tcBorders>
            <w:noWrap/>
            <w:vAlign w:val="bottom"/>
          </w:tcPr>
          <w:p w14:paraId="632E75C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0.220</w:t>
            </w:r>
          </w:p>
        </w:tc>
        <w:tc>
          <w:tcPr>
            <w:tcW w:w="1701" w:type="dxa"/>
            <w:tcBorders>
              <w:top w:val="nil"/>
              <w:left w:val="nil"/>
              <w:bottom w:val="nil"/>
              <w:right w:val="nil"/>
            </w:tcBorders>
            <w:noWrap/>
            <w:vAlign w:val="bottom"/>
          </w:tcPr>
          <w:p w14:paraId="08683E1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2239F93"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BAD975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5F6FA31" w14:textId="77777777" w:rsidTr="00A13E25">
        <w:trPr>
          <w:trHeight w:val="255"/>
          <w:jc w:val="center"/>
        </w:trPr>
        <w:tc>
          <w:tcPr>
            <w:tcW w:w="1736" w:type="dxa"/>
            <w:tcBorders>
              <w:top w:val="nil"/>
              <w:left w:val="nil"/>
              <w:bottom w:val="nil"/>
              <w:right w:val="nil"/>
            </w:tcBorders>
            <w:noWrap/>
            <w:vAlign w:val="bottom"/>
          </w:tcPr>
          <w:p w14:paraId="1C5F225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8B5FDF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0.230</w:t>
            </w:r>
          </w:p>
        </w:tc>
        <w:tc>
          <w:tcPr>
            <w:tcW w:w="1328" w:type="dxa"/>
            <w:tcBorders>
              <w:top w:val="nil"/>
              <w:left w:val="nil"/>
              <w:bottom w:val="nil"/>
              <w:right w:val="nil"/>
            </w:tcBorders>
            <w:noWrap/>
            <w:vAlign w:val="bottom"/>
          </w:tcPr>
          <w:p w14:paraId="48DBA3D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0.250</w:t>
            </w:r>
          </w:p>
        </w:tc>
        <w:tc>
          <w:tcPr>
            <w:tcW w:w="1701" w:type="dxa"/>
            <w:tcBorders>
              <w:top w:val="nil"/>
              <w:left w:val="nil"/>
              <w:bottom w:val="nil"/>
              <w:right w:val="nil"/>
            </w:tcBorders>
            <w:noWrap/>
            <w:vAlign w:val="bottom"/>
          </w:tcPr>
          <w:p w14:paraId="2D29967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F7F57B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35599B8"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B620F36" w14:textId="77777777" w:rsidTr="00A13E25">
        <w:trPr>
          <w:trHeight w:val="255"/>
          <w:jc w:val="center"/>
        </w:trPr>
        <w:tc>
          <w:tcPr>
            <w:tcW w:w="1736" w:type="dxa"/>
            <w:tcBorders>
              <w:top w:val="nil"/>
              <w:left w:val="nil"/>
              <w:bottom w:val="single" w:sz="4" w:space="0" w:color="auto"/>
              <w:right w:val="nil"/>
            </w:tcBorders>
            <w:noWrap/>
            <w:vAlign w:val="bottom"/>
          </w:tcPr>
          <w:p w14:paraId="2EE8F52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3A12B5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0.103</w:t>
            </w:r>
          </w:p>
        </w:tc>
        <w:tc>
          <w:tcPr>
            <w:tcW w:w="1328" w:type="dxa"/>
            <w:tcBorders>
              <w:top w:val="nil"/>
              <w:left w:val="nil"/>
              <w:bottom w:val="single" w:sz="4" w:space="0" w:color="auto"/>
              <w:right w:val="nil"/>
            </w:tcBorders>
            <w:noWrap/>
            <w:vAlign w:val="bottom"/>
          </w:tcPr>
          <w:p w14:paraId="7ABEA7B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0.246</w:t>
            </w:r>
          </w:p>
        </w:tc>
        <w:tc>
          <w:tcPr>
            <w:tcW w:w="1701" w:type="dxa"/>
            <w:tcBorders>
              <w:top w:val="nil"/>
              <w:left w:val="nil"/>
              <w:bottom w:val="single" w:sz="4" w:space="0" w:color="auto"/>
              <w:right w:val="nil"/>
            </w:tcBorders>
            <w:noWrap/>
            <w:vAlign w:val="bottom"/>
          </w:tcPr>
          <w:p w14:paraId="7F35F6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444E57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722332D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1A0378" w14:textId="77777777" w:rsidTr="00A13E25">
        <w:trPr>
          <w:trHeight w:val="255"/>
          <w:jc w:val="center"/>
        </w:trPr>
        <w:tc>
          <w:tcPr>
            <w:tcW w:w="1736" w:type="dxa"/>
            <w:tcBorders>
              <w:top w:val="nil"/>
              <w:left w:val="nil"/>
              <w:bottom w:val="nil"/>
              <w:right w:val="nil"/>
            </w:tcBorders>
            <w:noWrap/>
            <w:vAlign w:val="bottom"/>
          </w:tcPr>
          <w:p w14:paraId="0BEE71F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Green</w:t>
            </w:r>
          </w:p>
        </w:tc>
        <w:tc>
          <w:tcPr>
            <w:tcW w:w="1328" w:type="dxa"/>
            <w:tcBorders>
              <w:top w:val="nil"/>
              <w:left w:val="nil"/>
              <w:bottom w:val="nil"/>
              <w:right w:val="nil"/>
            </w:tcBorders>
            <w:noWrap/>
            <w:vAlign w:val="bottom"/>
          </w:tcPr>
          <w:p w14:paraId="559616E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0.210</w:t>
            </w:r>
          </w:p>
        </w:tc>
        <w:tc>
          <w:tcPr>
            <w:tcW w:w="1328" w:type="dxa"/>
            <w:tcBorders>
              <w:top w:val="nil"/>
              <w:left w:val="nil"/>
              <w:bottom w:val="nil"/>
              <w:right w:val="nil"/>
            </w:tcBorders>
            <w:noWrap/>
            <w:vAlign w:val="bottom"/>
          </w:tcPr>
          <w:p w14:paraId="79F9420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0.275</w:t>
            </w:r>
          </w:p>
        </w:tc>
        <w:tc>
          <w:tcPr>
            <w:tcW w:w="1701" w:type="dxa"/>
            <w:tcBorders>
              <w:top w:val="nil"/>
              <w:left w:val="nil"/>
              <w:bottom w:val="nil"/>
              <w:right w:val="nil"/>
            </w:tcBorders>
            <w:noWrap/>
            <w:vAlign w:val="bottom"/>
          </w:tcPr>
          <w:p w14:paraId="6A67FE6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15-25</w:t>
            </w:r>
          </w:p>
        </w:tc>
        <w:tc>
          <w:tcPr>
            <w:tcW w:w="1882" w:type="dxa"/>
            <w:tcBorders>
              <w:top w:val="nil"/>
              <w:left w:val="nil"/>
              <w:bottom w:val="nil"/>
              <w:right w:val="nil"/>
            </w:tcBorders>
            <w:noWrap/>
            <w:vAlign w:val="bottom"/>
          </w:tcPr>
          <w:p w14:paraId="3296D3A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2.5BG</w:t>
            </w:r>
          </w:p>
        </w:tc>
        <w:tc>
          <w:tcPr>
            <w:tcW w:w="2050" w:type="dxa"/>
            <w:tcBorders>
              <w:top w:val="nil"/>
              <w:left w:val="nil"/>
              <w:bottom w:val="nil"/>
              <w:right w:val="nil"/>
            </w:tcBorders>
            <w:noWrap/>
            <w:vAlign w:val="bottom"/>
          </w:tcPr>
          <w:p w14:paraId="5F41EC7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r>
      <w:tr w:rsidR="00A13E25" w:rsidRPr="001E2118" w14:paraId="5AE2DB5D" w14:textId="77777777" w:rsidTr="00A13E25">
        <w:trPr>
          <w:trHeight w:val="255"/>
          <w:jc w:val="center"/>
        </w:trPr>
        <w:tc>
          <w:tcPr>
            <w:tcW w:w="1736" w:type="dxa"/>
            <w:tcBorders>
              <w:top w:val="nil"/>
              <w:left w:val="nil"/>
              <w:bottom w:val="nil"/>
              <w:right w:val="nil"/>
            </w:tcBorders>
            <w:noWrap/>
            <w:vAlign w:val="bottom"/>
          </w:tcPr>
          <w:p w14:paraId="24041C2A"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CB93D9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0.280</w:t>
            </w:r>
          </w:p>
        </w:tc>
        <w:tc>
          <w:tcPr>
            <w:tcW w:w="1328" w:type="dxa"/>
            <w:tcBorders>
              <w:top w:val="nil"/>
              <w:left w:val="nil"/>
              <w:bottom w:val="nil"/>
              <w:right w:val="nil"/>
            </w:tcBorders>
            <w:noWrap/>
            <w:vAlign w:val="bottom"/>
          </w:tcPr>
          <w:p w14:paraId="797D9F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nil"/>
              <w:right w:val="nil"/>
            </w:tcBorders>
            <w:noWrap/>
            <w:vAlign w:val="bottom"/>
          </w:tcPr>
          <w:p w14:paraId="635822E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740E47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1F88B70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53F1741" w14:textId="77777777" w:rsidTr="00A13E25">
        <w:trPr>
          <w:trHeight w:val="255"/>
          <w:jc w:val="center"/>
        </w:trPr>
        <w:tc>
          <w:tcPr>
            <w:tcW w:w="1736" w:type="dxa"/>
            <w:tcBorders>
              <w:top w:val="nil"/>
              <w:left w:val="nil"/>
              <w:bottom w:val="nil"/>
              <w:right w:val="nil"/>
            </w:tcBorders>
            <w:noWrap/>
            <w:vAlign w:val="bottom"/>
          </w:tcPr>
          <w:p w14:paraId="4C066BBB"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2D5FC2D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0.180</w:t>
            </w:r>
          </w:p>
        </w:tc>
        <w:tc>
          <w:tcPr>
            <w:tcW w:w="1328" w:type="dxa"/>
            <w:tcBorders>
              <w:top w:val="nil"/>
              <w:left w:val="nil"/>
              <w:bottom w:val="nil"/>
              <w:right w:val="nil"/>
            </w:tcBorders>
            <w:noWrap/>
            <w:vAlign w:val="bottom"/>
          </w:tcPr>
          <w:p w14:paraId="4DC1BC9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1C6DDA6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D61906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2EE264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FAB3698" w14:textId="77777777" w:rsidTr="00A13E25">
        <w:trPr>
          <w:trHeight w:val="255"/>
          <w:jc w:val="center"/>
        </w:trPr>
        <w:tc>
          <w:tcPr>
            <w:tcW w:w="1736" w:type="dxa"/>
            <w:tcBorders>
              <w:top w:val="nil"/>
              <w:left w:val="nil"/>
              <w:bottom w:val="single" w:sz="4" w:space="0" w:color="auto"/>
              <w:right w:val="nil"/>
            </w:tcBorders>
            <w:noWrap/>
            <w:vAlign w:val="bottom"/>
          </w:tcPr>
          <w:p w14:paraId="406C11E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0CF8678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0.080</w:t>
            </w:r>
          </w:p>
        </w:tc>
        <w:tc>
          <w:tcPr>
            <w:tcW w:w="1328" w:type="dxa"/>
            <w:tcBorders>
              <w:top w:val="nil"/>
              <w:left w:val="nil"/>
              <w:bottom w:val="single" w:sz="4" w:space="0" w:color="auto"/>
              <w:right w:val="nil"/>
            </w:tcBorders>
            <w:noWrap/>
            <w:vAlign w:val="bottom"/>
          </w:tcPr>
          <w:p w14:paraId="30A748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0.310</w:t>
            </w:r>
          </w:p>
        </w:tc>
        <w:tc>
          <w:tcPr>
            <w:tcW w:w="1701" w:type="dxa"/>
            <w:tcBorders>
              <w:top w:val="nil"/>
              <w:left w:val="nil"/>
              <w:bottom w:val="single" w:sz="4" w:space="0" w:color="auto"/>
              <w:right w:val="nil"/>
            </w:tcBorders>
            <w:noWrap/>
            <w:vAlign w:val="bottom"/>
          </w:tcPr>
          <w:p w14:paraId="1C832D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6F6342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4DF65F1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55304A34" w14:textId="77777777" w:rsidTr="00A13E25">
        <w:trPr>
          <w:trHeight w:val="255"/>
          <w:jc w:val="center"/>
        </w:trPr>
        <w:tc>
          <w:tcPr>
            <w:tcW w:w="1736" w:type="dxa"/>
            <w:tcBorders>
              <w:top w:val="nil"/>
              <w:left w:val="nil"/>
              <w:bottom w:val="nil"/>
              <w:right w:val="nil"/>
            </w:tcBorders>
            <w:noWrap/>
            <w:vAlign w:val="bottom"/>
          </w:tcPr>
          <w:p w14:paraId="665A505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Red</w:t>
            </w:r>
          </w:p>
        </w:tc>
        <w:tc>
          <w:tcPr>
            <w:tcW w:w="1328" w:type="dxa"/>
            <w:tcBorders>
              <w:top w:val="nil"/>
              <w:left w:val="nil"/>
              <w:bottom w:val="nil"/>
              <w:right w:val="nil"/>
            </w:tcBorders>
            <w:noWrap/>
            <w:vAlign w:val="bottom"/>
          </w:tcPr>
          <w:p w14:paraId="31C9F66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0.613</w:t>
            </w:r>
          </w:p>
        </w:tc>
        <w:tc>
          <w:tcPr>
            <w:tcW w:w="1328" w:type="dxa"/>
            <w:tcBorders>
              <w:top w:val="nil"/>
              <w:left w:val="nil"/>
              <w:bottom w:val="nil"/>
              <w:right w:val="nil"/>
            </w:tcBorders>
            <w:noWrap/>
            <w:vAlign w:val="bottom"/>
          </w:tcPr>
          <w:p w14:paraId="2BFE6F2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0.297</w:t>
            </w:r>
          </w:p>
        </w:tc>
        <w:tc>
          <w:tcPr>
            <w:tcW w:w="1701" w:type="dxa"/>
            <w:tcBorders>
              <w:top w:val="nil"/>
              <w:left w:val="nil"/>
              <w:bottom w:val="nil"/>
              <w:right w:val="nil"/>
            </w:tcBorders>
            <w:noWrap/>
            <w:vAlign w:val="bottom"/>
          </w:tcPr>
          <w:p w14:paraId="5AFA618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c>
          <w:tcPr>
            <w:tcW w:w="1882" w:type="dxa"/>
            <w:tcBorders>
              <w:top w:val="nil"/>
              <w:left w:val="nil"/>
              <w:bottom w:val="nil"/>
              <w:right w:val="nil"/>
            </w:tcBorders>
            <w:noWrap/>
            <w:vAlign w:val="bottom"/>
          </w:tcPr>
          <w:p w14:paraId="527BC99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6.8R</w:t>
            </w:r>
          </w:p>
        </w:tc>
        <w:tc>
          <w:tcPr>
            <w:tcW w:w="2050" w:type="dxa"/>
            <w:tcBorders>
              <w:top w:val="nil"/>
              <w:left w:val="nil"/>
              <w:bottom w:val="nil"/>
              <w:right w:val="nil"/>
            </w:tcBorders>
            <w:noWrap/>
            <w:vAlign w:val="bottom"/>
          </w:tcPr>
          <w:p w14:paraId="71F168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3.56/14.6</w:t>
            </w:r>
          </w:p>
        </w:tc>
      </w:tr>
      <w:tr w:rsidR="00A13E25" w:rsidRPr="001E2118" w14:paraId="310A1B91" w14:textId="77777777" w:rsidTr="00A13E25">
        <w:trPr>
          <w:trHeight w:val="255"/>
          <w:jc w:val="center"/>
        </w:trPr>
        <w:tc>
          <w:tcPr>
            <w:tcW w:w="1736" w:type="dxa"/>
            <w:tcBorders>
              <w:top w:val="nil"/>
              <w:left w:val="nil"/>
              <w:bottom w:val="nil"/>
              <w:right w:val="nil"/>
            </w:tcBorders>
            <w:noWrap/>
            <w:vAlign w:val="bottom"/>
          </w:tcPr>
          <w:p w14:paraId="389B8455"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13089B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0.708</w:t>
            </w:r>
          </w:p>
        </w:tc>
        <w:tc>
          <w:tcPr>
            <w:tcW w:w="1328" w:type="dxa"/>
            <w:tcBorders>
              <w:top w:val="nil"/>
              <w:left w:val="nil"/>
              <w:bottom w:val="nil"/>
              <w:right w:val="nil"/>
            </w:tcBorders>
            <w:noWrap/>
            <w:vAlign w:val="bottom"/>
          </w:tcPr>
          <w:p w14:paraId="7E21283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0.292</w:t>
            </w:r>
          </w:p>
        </w:tc>
        <w:tc>
          <w:tcPr>
            <w:tcW w:w="1701" w:type="dxa"/>
            <w:tcBorders>
              <w:top w:val="nil"/>
              <w:left w:val="nil"/>
              <w:bottom w:val="nil"/>
              <w:right w:val="nil"/>
            </w:tcBorders>
            <w:noWrap/>
            <w:vAlign w:val="bottom"/>
          </w:tcPr>
          <w:p w14:paraId="590FEEC3"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3479E8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D9AA71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52FA3C7B" w14:textId="77777777" w:rsidTr="00A13E25">
        <w:trPr>
          <w:trHeight w:val="255"/>
          <w:jc w:val="center"/>
        </w:trPr>
        <w:tc>
          <w:tcPr>
            <w:tcW w:w="1736" w:type="dxa"/>
            <w:tcBorders>
              <w:top w:val="nil"/>
              <w:left w:val="nil"/>
              <w:bottom w:val="nil"/>
              <w:right w:val="nil"/>
            </w:tcBorders>
            <w:noWrap/>
            <w:vAlign w:val="bottom"/>
          </w:tcPr>
          <w:p w14:paraId="6BD052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1F16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0.636</w:t>
            </w:r>
          </w:p>
        </w:tc>
        <w:tc>
          <w:tcPr>
            <w:tcW w:w="1328" w:type="dxa"/>
            <w:tcBorders>
              <w:top w:val="nil"/>
              <w:left w:val="nil"/>
              <w:bottom w:val="nil"/>
              <w:right w:val="nil"/>
            </w:tcBorders>
            <w:noWrap/>
            <w:vAlign w:val="bottom"/>
          </w:tcPr>
          <w:p w14:paraId="162400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0.364</w:t>
            </w:r>
          </w:p>
        </w:tc>
        <w:tc>
          <w:tcPr>
            <w:tcW w:w="1701" w:type="dxa"/>
            <w:tcBorders>
              <w:top w:val="nil"/>
              <w:left w:val="nil"/>
              <w:bottom w:val="nil"/>
              <w:right w:val="nil"/>
            </w:tcBorders>
            <w:noWrap/>
            <w:vAlign w:val="bottom"/>
          </w:tcPr>
          <w:p w14:paraId="7E3A3E8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1B7E2A99"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234E9CD"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2C202AA" w14:textId="77777777" w:rsidTr="00A13E25">
        <w:trPr>
          <w:trHeight w:val="255"/>
          <w:jc w:val="center"/>
        </w:trPr>
        <w:tc>
          <w:tcPr>
            <w:tcW w:w="1736" w:type="dxa"/>
            <w:tcBorders>
              <w:top w:val="nil"/>
              <w:left w:val="nil"/>
              <w:bottom w:val="single" w:sz="4" w:space="0" w:color="auto"/>
              <w:right w:val="nil"/>
            </w:tcBorders>
            <w:noWrap/>
            <w:vAlign w:val="bottom"/>
          </w:tcPr>
          <w:p w14:paraId="64EF20C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single" w:sz="4" w:space="0" w:color="auto"/>
              <w:right w:val="nil"/>
            </w:tcBorders>
            <w:noWrap/>
            <w:vAlign w:val="bottom"/>
          </w:tcPr>
          <w:p w14:paraId="44CA952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328" w:type="dxa"/>
            <w:tcBorders>
              <w:top w:val="nil"/>
              <w:left w:val="nil"/>
              <w:bottom w:val="single" w:sz="4" w:space="0" w:color="auto"/>
              <w:right w:val="nil"/>
            </w:tcBorders>
            <w:noWrap/>
            <w:vAlign w:val="bottom"/>
          </w:tcPr>
          <w:p w14:paraId="2AC86E2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0.352</w:t>
            </w:r>
          </w:p>
        </w:tc>
        <w:tc>
          <w:tcPr>
            <w:tcW w:w="1701" w:type="dxa"/>
            <w:tcBorders>
              <w:top w:val="nil"/>
              <w:left w:val="nil"/>
              <w:bottom w:val="single" w:sz="4" w:space="0" w:color="auto"/>
              <w:right w:val="nil"/>
            </w:tcBorders>
            <w:noWrap/>
            <w:vAlign w:val="bottom"/>
          </w:tcPr>
          <w:p w14:paraId="6636B378"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single" w:sz="4" w:space="0" w:color="auto"/>
              <w:right w:val="nil"/>
            </w:tcBorders>
            <w:noWrap/>
            <w:vAlign w:val="bottom"/>
          </w:tcPr>
          <w:p w14:paraId="5B8FF29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single" w:sz="4" w:space="0" w:color="auto"/>
              <w:right w:val="nil"/>
            </w:tcBorders>
            <w:noWrap/>
            <w:vAlign w:val="bottom"/>
          </w:tcPr>
          <w:p w14:paraId="3C5B39B7" w14:textId="77777777" w:rsidR="00A13E25" w:rsidRPr="00756F67" w:rsidRDefault="00A13E25" w:rsidP="00A13E25">
            <w:pPr>
              <w:spacing w:after="0" w:line="240" w:lineRule="auto"/>
              <w:jc w:val="both"/>
              <w:rPr>
                <w:rFonts w:eastAsia="Times New Roman" w:cstheme="minorHAnsi"/>
                <w:szCs w:val="20"/>
              </w:rPr>
            </w:pPr>
          </w:p>
        </w:tc>
      </w:tr>
    </w:tbl>
    <w:p w14:paraId="37ECFDCA" w14:textId="77777777" w:rsidR="00A13E25" w:rsidRPr="001E2118" w:rsidRDefault="00A13E25" w:rsidP="00A13E25">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9C2A642" w14:textId="7A8ADB86" w:rsidR="00625697" w:rsidRPr="00870E1E" w:rsidRDefault="00625697" w:rsidP="0062569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4</w:t>
      </w:r>
      <w:r w:rsidRPr="00870E1E">
        <w:rPr>
          <w:rFonts w:eastAsia="MS Mincho" w:cstheme="minorHAnsi"/>
          <w:b/>
          <w:spacing w:val="-1"/>
          <w:lang w:eastAsia="x-none"/>
        </w:rPr>
        <w:t xml:space="preserve">  </w:t>
      </w:r>
      <w:r>
        <w:rPr>
          <w:rFonts w:eastAsia="MS Mincho" w:cstheme="minorHAnsi"/>
          <w:b/>
          <w:spacing w:val="-1"/>
          <w:lang w:eastAsia="x-none"/>
        </w:rPr>
        <w:t>RETROREFLECTIVE CHARACTERISTICS</w:t>
      </w:r>
    </w:p>
    <w:p w14:paraId="2F488AC7" w14:textId="1736089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The coefficient of</w:t>
      </w:r>
      <w:r w:rsidR="0082408F">
        <w:rPr>
          <w:rFonts w:eastAsia="Times New Roman" w:cstheme="minorHAnsi"/>
        </w:rPr>
        <w:t xml:space="preserve"> retroreflection</w:t>
      </w:r>
      <w:r w:rsidRPr="006D3121">
        <w:rPr>
          <w:rFonts w:eastAsia="Times New Roman" w:cstheme="minorHAnsi"/>
        </w:rPr>
        <w:t xml:space="preserve"> for reflective sheeting provided by the Contractor shall be measured on flat, clean, finished license plate test panels prepared per </w:t>
      </w:r>
      <w:r>
        <w:rPr>
          <w:rFonts w:eastAsia="Times New Roman" w:cstheme="minorHAnsi"/>
        </w:rPr>
        <w:t xml:space="preserve">Bid Solicitation </w:t>
      </w:r>
      <w:r w:rsidRPr="006D3121">
        <w:rPr>
          <w:rFonts w:eastAsia="Times New Roman" w:cstheme="minorHAnsi"/>
        </w:rPr>
        <w:t xml:space="preserve">Section </w:t>
      </w:r>
      <w:r>
        <w:rPr>
          <w:rFonts w:eastAsia="Times New Roman" w:cstheme="minorHAnsi"/>
        </w:rPr>
        <w:t>4</w:t>
      </w:r>
      <w:r w:rsidRPr="006D3121">
        <w:rPr>
          <w:rFonts w:eastAsia="Times New Roman" w:cstheme="minorHAnsi"/>
        </w:rPr>
        <w:t xml:space="preserve">.3.1 and meet the following </w:t>
      </w:r>
      <w:r w:rsidRPr="006D3121">
        <w:rPr>
          <w:rFonts w:eastAsia="Times New Roman" w:cstheme="minorHAnsi"/>
          <w:b/>
          <w:u w:val="single"/>
        </w:rPr>
        <w:t>minimum values</w:t>
      </w:r>
      <w:r w:rsidRPr="006D3121">
        <w:rPr>
          <w:rFonts w:eastAsia="Times New Roman" w:cstheme="minorHAnsi"/>
        </w:rPr>
        <w:t xml:space="preserve"> at 0.2</w:t>
      </w:r>
      <w:r w:rsidRPr="006D3121">
        <w:rPr>
          <w:rFonts w:eastAsia="Times New Roman" w:cstheme="minorHAnsi"/>
        </w:rPr>
        <w:sym w:font="Symbol" w:char="F0B0"/>
      </w:r>
      <w:r w:rsidRPr="006D3121">
        <w:rPr>
          <w:rFonts w:eastAsia="Times New Roman" w:cstheme="minorHAnsi"/>
        </w:rPr>
        <w:t xml:space="preserve"> observation angle. </w:t>
      </w:r>
    </w:p>
    <w:p w14:paraId="5D94C082" w14:textId="7777777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p>
    <w:p w14:paraId="3CA28507" w14:textId="63C95001" w:rsidR="006D3121" w:rsidRP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Note:  All values are expressed as “candelas per lux, per square meter of material</w:t>
      </w:r>
      <w:r w:rsidR="005C3664">
        <w:rPr>
          <w:rFonts w:eastAsia="Times New Roman" w:cstheme="minorHAnsi"/>
        </w:rPr>
        <w:t>.</w:t>
      </w:r>
      <w:r w:rsidRPr="006D3121">
        <w:rPr>
          <w:rFonts w:eastAsia="Times New Roman" w:cstheme="minorHAnsi"/>
        </w:rPr>
        <w:t xml:space="preserve">”  Measurements must be conducted in accordance with ASTM E-810, “Standard Test Method for Coefficient of Retroreflection of Retroreflective Sheeting”.  Measurements on reflective sheeting with a preprinted graphic design shall be taken in an unprinted sheeting area. </w:t>
      </w:r>
      <w:r>
        <w:rPr>
          <w:rFonts w:eastAsia="Times New Roman" w:cstheme="minorHAnsi"/>
        </w:rPr>
        <w:t xml:space="preserve"> </w:t>
      </w:r>
      <w:r w:rsidRPr="006D3121">
        <w:rPr>
          <w:rFonts w:eastAsia="Times New Roman" w:cstheme="minorHAnsi"/>
        </w:rPr>
        <w:t xml:space="preserve">The </w:t>
      </w:r>
      <w:r>
        <w:rPr>
          <w:rFonts w:eastAsia="Times New Roman" w:cstheme="minorHAnsi"/>
        </w:rPr>
        <w:t>Contractor</w:t>
      </w:r>
      <w:r w:rsidRPr="006D3121">
        <w:rPr>
          <w:rFonts w:eastAsia="Times New Roman" w:cstheme="minorHAnsi"/>
        </w:rPr>
        <w:t xml:space="preserve"> must provide documented evidence </w:t>
      </w:r>
      <w:r w:rsidR="00D7578E">
        <w:rPr>
          <w:rFonts w:eastAsia="Times New Roman" w:cstheme="minorHAnsi"/>
        </w:rPr>
        <w:t xml:space="preserve">to the State Contract Manager that </w:t>
      </w:r>
      <w:r w:rsidRPr="006D3121">
        <w:rPr>
          <w:rFonts w:eastAsia="Times New Roman" w:cstheme="minorHAnsi"/>
        </w:rPr>
        <w:t xml:space="preserve">its product(s) meet all required values and specifications.  </w:t>
      </w:r>
    </w:p>
    <w:p w14:paraId="03063035" w14:textId="50BAE8D1" w:rsidR="00A13E25" w:rsidRDefault="00A13E25" w:rsidP="00757621">
      <w:pPr>
        <w:autoSpaceDE w:val="0"/>
        <w:autoSpaceDN w:val="0"/>
        <w:adjustRightInd w:val="0"/>
        <w:spacing w:after="0"/>
        <w:rPr>
          <w:rFonts w:ascii="Arial" w:eastAsia="MS Mincho" w:hAnsi="Arial" w:cs="Times New Roman"/>
          <w:spacing w:val="-1"/>
          <w:lang w:eastAsia="x-none"/>
        </w:rPr>
      </w:pPr>
    </w:p>
    <w:p w14:paraId="16816D6D" w14:textId="585DC4B9" w:rsidR="00D7578E" w:rsidRPr="00D7578E"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eastAsia="Times New Roman" w:cstheme="minorHAnsi"/>
          <w:b/>
          <w:szCs w:val="20"/>
          <w:u w:val="single"/>
        </w:rPr>
      </w:pPr>
      <w:r w:rsidRPr="00D7578E">
        <w:rPr>
          <w:rFonts w:eastAsia="Times New Roman" w:cstheme="minorHAnsi"/>
          <w:b/>
          <w:szCs w:val="20"/>
          <w:u w:val="single"/>
        </w:rPr>
        <w:t xml:space="preserve">Minimum Values for </w:t>
      </w:r>
      <w:r>
        <w:rPr>
          <w:rFonts w:eastAsia="Times New Roman" w:cstheme="minorHAnsi"/>
          <w:b/>
          <w:szCs w:val="20"/>
          <w:u w:val="single"/>
        </w:rPr>
        <w:t>C</w:t>
      </w:r>
      <w:r w:rsidRPr="00D7578E">
        <w:rPr>
          <w:rFonts w:eastAsia="Times New Roman" w:cstheme="minorHAnsi"/>
          <w:b/>
          <w:szCs w:val="20"/>
          <w:u w:val="single"/>
        </w:rPr>
        <w:t xml:space="preserve">oefficient of </w:t>
      </w:r>
      <w:r w:rsidR="0082408F">
        <w:rPr>
          <w:rFonts w:eastAsia="Times New Roman" w:cstheme="minorHAnsi"/>
          <w:b/>
          <w:szCs w:val="20"/>
          <w:u w:val="single"/>
        </w:rPr>
        <w:t>Retroreflections</w:t>
      </w:r>
      <w:r w:rsidRPr="00D7578E">
        <w:rPr>
          <w:rFonts w:eastAsia="Times New Roman" w:cstheme="minorHAnsi"/>
          <w:b/>
          <w:szCs w:val="20"/>
          <w:u w:val="single"/>
        </w:rPr>
        <w:t xml:space="preserve"> of Reflective Sheeting per ASTM E-810</w:t>
      </w:r>
    </w:p>
    <w:p w14:paraId="7E4F9B2D" w14:textId="77777777" w:rsidR="00D7578E" w:rsidRPr="001E2118"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ascii="Arial" w:eastAsia="Times New Roman" w:hAnsi="Arial" w:cs="Times New Roman"/>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7"/>
        <w:gridCol w:w="1491"/>
        <w:gridCol w:w="1491"/>
      </w:tblGrid>
      <w:tr w:rsidR="00D7578E" w:rsidRPr="001E2118" w14:paraId="4E9C2B0F" w14:textId="77777777" w:rsidTr="00C76070">
        <w:trPr>
          <w:jc w:val="center"/>
        </w:trPr>
        <w:tc>
          <w:tcPr>
            <w:tcW w:w="2007" w:type="dxa"/>
          </w:tcPr>
          <w:p w14:paraId="4F01107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Color</w:t>
            </w:r>
          </w:p>
        </w:tc>
        <w:tc>
          <w:tcPr>
            <w:tcW w:w="2982" w:type="dxa"/>
            <w:gridSpan w:val="2"/>
          </w:tcPr>
          <w:p w14:paraId="76E1C6F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Entrance Angle</w:t>
            </w:r>
          </w:p>
        </w:tc>
      </w:tr>
      <w:tr w:rsidR="00D7578E" w:rsidRPr="001E2118" w14:paraId="7BBF5741" w14:textId="77777777" w:rsidTr="00C76070">
        <w:trPr>
          <w:jc w:val="center"/>
        </w:trPr>
        <w:tc>
          <w:tcPr>
            <w:tcW w:w="2007" w:type="dxa"/>
          </w:tcPr>
          <w:p w14:paraId="582CB331"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p>
        </w:tc>
        <w:tc>
          <w:tcPr>
            <w:tcW w:w="1491" w:type="dxa"/>
          </w:tcPr>
          <w:p w14:paraId="45E34959" w14:textId="7777777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w:t>
            </w:r>
            <w:r w:rsidRPr="00D7578E">
              <w:rPr>
                <w:rFonts w:eastAsia="Times New Roman" w:cstheme="minorHAnsi"/>
                <w:szCs w:val="20"/>
              </w:rPr>
              <w:sym w:font="Symbol" w:char="F0B0"/>
            </w:r>
          </w:p>
        </w:tc>
        <w:tc>
          <w:tcPr>
            <w:tcW w:w="1491" w:type="dxa"/>
          </w:tcPr>
          <w:p w14:paraId="3B81C069" w14:textId="6D825462"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40</w:t>
            </w:r>
            <w:r w:rsidRPr="00D7578E">
              <w:rPr>
                <w:rFonts w:eastAsia="Times New Roman" w:cstheme="minorHAnsi"/>
                <w:szCs w:val="20"/>
              </w:rPr>
              <w:sym w:font="Symbol" w:char="F0B0"/>
            </w:r>
          </w:p>
        </w:tc>
      </w:tr>
      <w:tr w:rsidR="00D7578E" w:rsidRPr="001E2118" w14:paraId="5F997C77" w14:textId="77777777" w:rsidTr="00C76070">
        <w:trPr>
          <w:jc w:val="center"/>
        </w:trPr>
        <w:tc>
          <w:tcPr>
            <w:tcW w:w="2007" w:type="dxa"/>
          </w:tcPr>
          <w:p w14:paraId="76835404"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White</w:t>
            </w:r>
          </w:p>
        </w:tc>
        <w:tc>
          <w:tcPr>
            <w:tcW w:w="1491" w:type="dxa"/>
          </w:tcPr>
          <w:p w14:paraId="273B23F4" w14:textId="598607A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50</w:t>
            </w:r>
            <w:r w:rsidR="000A277C" w:rsidRPr="00D7578E">
              <w:rPr>
                <w:rFonts w:eastAsia="Times New Roman" w:cstheme="minorHAnsi"/>
                <w:szCs w:val="20"/>
              </w:rPr>
              <w:sym w:font="Symbol" w:char="F0B0"/>
            </w:r>
          </w:p>
        </w:tc>
        <w:tc>
          <w:tcPr>
            <w:tcW w:w="1491" w:type="dxa"/>
          </w:tcPr>
          <w:p w14:paraId="22DEFCEB" w14:textId="11209731"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16</w:t>
            </w:r>
            <w:r w:rsidR="000A277C" w:rsidRPr="00D7578E">
              <w:rPr>
                <w:rFonts w:eastAsia="Times New Roman" w:cstheme="minorHAnsi"/>
                <w:szCs w:val="20"/>
              </w:rPr>
              <w:sym w:font="Symbol" w:char="F0B0"/>
            </w:r>
          </w:p>
        </w:tc>
      </w:tr>
      <w:tr w:rsidR="00D7578E" w:rsidRPr="001E2118" w14:paraId="7C2EBD88" w14:textId="77777777" w:rsidTr="00C76070">
        <w:trPr>
          <w:jc w:val="center"/>
        </w:trPr>
        <w:tc>
          <w:tcPr>
            <w:tcW w:w="2007" w:type="dxa"/>
          </w:tcPr>
          <w:p w14:paraId="1E48CAC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Yellow</w:t>
            </w:r>
          </w:p>
        </w:tc>
        <w:tc>
          <w:tcPr>
            <w:tcW w:w="1491" w:type="dxa"/>
          </w:tcPr>
          <w:p w14:paraId="6999180D" w14:textId="348CEBD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13C950C" w14:textId="2F15368B"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33C457A0" w14:textId="77777777" w:rsidTr="00C76070">
        <w:trPr>
          <w:jc w:val="center"/>
        </w:trPr>
        <w:tc>
          <w:tcPr>
            <w:tcW w:w="2007" w:type="dxa"/>
          </w:tcPr>
          <w:p w14:paraId="2829F1E2"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smartTag w:uri="urn:schemas-microsoft-com:office:smarttags" w:element="place">
              <w:smartTag w:uri="urn:schemas-microsoft-com:office:smarttags" w:element="City">
                <w:r w:rsidRPr="00D7578E">
                  <w:rPr>
                    <w:rFonts w:eastAsia="Times New Roman" w:cstheme="minorHAnsi"/>
                    <w:szCs w:val="20"/>
                  </w:rPr>
                  <w:t>Orange</w:t>
                </w:r>
              </w:smartTag>
            </w:smartTag>
          </w:p>
        </w:tc>
        <w:tc>
          <w:tcPr>
            <w:tcW w:w="1491" w:type="dxa"/>
          </w:tcPr>
          <w:p w14:paraId="6C313F18" w14:textId="3EBDAD1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84E6D50" w14:textId="7FF91728"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218907BC" w14:textId="77777777" w:rsidTr="00C76070">
        <w:trPr>
          <w:jc w:val="center"/>
        </w:trPr>
        <w:tc>
          <w:tcPr>
            <w:tcW w:w="2007" w:type="dxa"/>
          </w:tcPr>
          <w:p w14:paraId="0E626C7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Lemon Yellow</w:t>
            </w:r>
          </w:p>
        </w:tc>
        <w:tc>
          <w:tcPr>
            <w:tcW w:w="1491" w:type="dxa"/>
          </w:tcPr>
          <w:p w14:paraId="70E8EFAB" w14:textId="23FD27E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33F616B" w14:textId="7071C4C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45BC3635" w14:textId="77777777" w:rsidTr="00C76070">
        <w:trPr>
          <w:jc w:val="center"/>
        </w:trPr>
        <w:tc>
          <w:tcPr>
            <w:tcW w:w="2007" w:type="dxa"/>
          </w:tcPr>
          <w:p w14:paraId="20FA842D" w14:textId="6AF1AC9B"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Gold</w:t>
            </w:r>
          </w:p>
        </w:tc>
        <w:tc>
          <w:tcPr>
            <w:tcW w:w="1491" w:type="dxa"/>
          </w:tcPr>
          <w:p w14:paraId="45AD73C3" w14:textId="28B6357E"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2A3EC945" w14:textId="7C9DFE6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54300694" w14:textId="77777777" w:rsidTr="00C76070">
        <w:trPr>
          <w:jc w:val="center"/>
        </w:trPr>
        <w:tc>
          <w:tcPr>
            <w:tcW w:w="2007" w:type="dxa"/>
          </w:tcPr>
          <w:p w14:paraId="6078566F" w14:textId="54779850"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Green</w:t>
            </w:r>
          </w:p>
        </w:tc>
        <w:tc>
          <w:tcPr>
            <w:tcW w:w="1491" w:type="dxa"/>
          </w:tcPr>
          <w:p w14:paraId="0398CF99" w14:textId="695C081D"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1860C9F2" w14:textId="73FD07CE"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7</w:t>
            </w:r>
            <w:r w:rsidR="000A277C" w:rsidRPr="00D7578E">
              <w:rPr>
                <w:rFonts w:eastAsia="Times New Roman" w:cstheme="minorHAnsi"/>
                <w:szCs w:val="20"/>
              </w:rPr>
              <w:sym w:font="Symbol" w:char="F0B0"/>
            </w:r>
          </w:p>
        </w:tc>
      </w:tr>
      <w:tr w:rsidR="00D7578E" w:rsidRPr="001E2118" w14:paraId="4E000285" w14:textId="77777777" w:rsidTr="00C76070">
        <w:trPr>
          <w:jc w:val="center"/>
        </w:trPr>
        <w:tc>
          <w:tcPr>
            <w:tcW w:w="2007" w:type="dxa"/>
          </w:tcPr>
          <w:p w14:paraId="5179486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Blue</w:t>
            </w:r>
          </w:p>
        </w:tc>
        <w:tc>
          <w:tcPr>
            <w:tcW w:w="1491" w:type="dxa"/>
          </w:tcPr>
          <w:p w14:paraId="34DBCC85" w14:textId="23EBC618"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6F41E520" w14:textId="0ED5193D"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r w:rsidR="00D7578E" w:rsidRPr="001E2118" w14:paraId="2C9D03C4" w14:textId="77777777" w:rsidTr="00C76070">
        <w:trPr>
          <w:jc w:val="center"/>
        </w:trPr>
        <w:tc>
          <w:tcPr>
            <w:tcW w:w="2007" w:type="dxa"/>
          </w:tcPr>
          <w:p w14:paraId="716D98EE" w14:textId="0B1B2562"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Red</w:t>
            </w:r>
          </w:p>
        </w:tc>
        <w:tc>
          <w:tcPr>
            <w:tcW w:w="1491" w:type="dxa"/>
          </w:tcPr>
          <w:p w14:paraId="1490E2E4" w14:textId="6CA8248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9</w:t>
            </w:r>
            <w:r w:rsidR="000A277C" w:rsidRPr="00D7578E">
              <w:rPr>
                <w:rFonts w:eastAsia="Times New Roman" w:cstheme="minorHAnsi"/>
                <w:szCs w:val="20"/>
              </w:rPr>
              <w:sym w:font="Symbol" w:char="F0B0"/>
            </w:r>
          </w:p>
        </w:tc>
        <w:tc>
          <w:tcPr>
            <w:tcW w:w="1491" w:type="dxa"/>
          </w:tcPr>
          <w:p w14:paraId="155D0532" w14:textId="701475D5"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bl>
    <w:p w14:paraId="2D828B38" w14:textId="54B0A626" w:rsidR="00A13E25" w:rsidRDefault="00A13E25" w:rsidP="00757621">
      <w:pPr>
        <w:autoSpaceDE w:val="0"/>
        <w:autoSpaceDN w:val="0"/>
        <w:adjustRightInd w:val="0"/>
        <w:spacing w:after="0"/>
        <w:rPr>
          <w:rFonts w:ascii="Arial" w:eastAsia="MS Mincho" w:hAnsi="Arial" w:cs="Times New Roman"/>
          <w:spacing w:val="-1"/>
          <w:lang w:eastAsia="x-none"/>
        </w:rPr>
      </w:pPr>
    </w:p>
    <w:p w14:paraId="73A01838" w14:textId="77777777" w:rsidR="003819A6" w:rsidRPr="001E2118" w:rsidRDefault="003819A6" w:rsidP="003819A6">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5FCE0850" w14:textId="645C56E0" w:rsidR="003819A6" w:rsidRPr="00870E1E" w:rsidRDefault="003819A6" w:rsidP="003819A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5</w:t>
      </w:r>
      <w:r w:rsidRPr="00870E1E">
        <w:rPr>
          <w:rFonts w:eastAsia="MS Mincho" w:cstheme="minorHAnsi"/>
          <w:b/>
          <w:spacing w:val="-1"/>
          <w:lang w:eastAsia="x-none"/>
        </w:rPr>
        <w:t xml:space="preserve">  </w:t>
      </w:r>
      <w:r>
        <w:rPr>
          <w:rFonts w:eastAsia="MS Mincho" w:cstheme="minorHAnsi"/>
          <w:b/>
          <w:spacing w:val="-1"/>
          <w:lang w:eastAsia="x-none"/>
        </w:rPr>
        <w:t>RESISTANCE TO ACCELERATED WEATHERING</w:t>
      </w:r>
    </w:p>
    <w:p w14:paraId="10C89087" w14:textId="2FE30CBF" w:rsidR="003623B3" w:rsidRPr="003623B3" w:rsidRDefault="003623B3" w:rsidP="003623B3">
      <w:pPr>
        <w:tabs>
          <w:tab w:val="left" w:pos="0"/>
          <w:tab w:val="left" w:pos="90"/>
          <w:tab w:val="left" w:pos="3600"/>
          <w:tab w:val="left" w:pos="4320"/>
          <w:tab w:val="left" w:pos="5040"/>
        </w:tabs>
        <w:spacing w:after="0" w:line="240" w:lineRule="auto"/>
        <w:jc w:val="both"/>
        <w:rPr>
          <w:rFonts w:eastAsia="Times New Roman" w:cstheme="minorHAnsi"/>
        </w:rPr>
      </w:pPr>
      <w:r w:rsidRPr="003623B3">
        <w:rPr>
          <w:rFonts w:eastAsia="Times New Roman" w:cstheme="minorHAnsi"/>
        </w:rPr>
        <w:t>The Contractor-provided sheeting shall be weather resistant and show no appreciable discoloration, crazing, cracking, blistering, lifting or dimensional change over its five (5) year useful life.  Contractor</w:t>
      </w:r>
      <w:r>
        <w:rPr>
          <w:rFonts w:eastAsia="Times New Roman" w:cstheme="minorHAnsi"/>
        </w:rPr>
        <w:t>-</w:t>
      </w:r>
      <w:r w:rsidRPr="003623B3">
        <w:rPr>
          <w:rFonts w:eastAsia="Times New Roman" w:cstheme="minorHAnsi"/>
        </w:rPr>
        <w:t>provided sheeting shall maintain a smooth surface to provide direct application of any future validation stickers</w:t>
      </w:r>
      <w:r>
        <w:rPr>
          <w:rFonts w:eastAsia="Times New Roman" w:cstheme="minorHAnsi"/>
        </w:rPr>
        <w:t>.</w:t>
      </w:r>
      <w:r w:rsidRPr="003623B3">
        <w:rPr>
          <w:rFonts w:eastAsia="Times New Roman" w:cstheme="minorHAnsi"/>
        </w:rPr>
        <w:t xml:space="preserve">  </w:t>
      </w:r>
      <w:r>
        <w:rPr>
          <w:rFonts w:eastAsia="Times New Roman" w:cstheme="minorHAnsi"/>
        </w:rPr>
        <w:t>The Contractor must provide the State Contract Manager with d</w:t>
      </w:r>
      <w:r w:rsidRPr="003623B3">
        <w:rPr>
          <w:rFonts w:eastAsia="Times New Roman" w:cstheme="minorHAnsi"/>
        </w:rPr>
        <w:t xml:space="preserve">ocumented evidence </w:t>
      </w:r>
      <w:r>
        <w:rPr>
          <w:rFonts w:eastAsia="Times New Roman" w:cstheme="minorHAnsi"/>
        </w:rPr>
        <w:t xml:space="preserve">through </w:t>
      </w:r>
      <w:r w:rsidRPr="003623B3">
        <w:rPr>
          <w:rFonts w:eastAsia="Times New Roman" w:cstheme="minorHAnsi"/>
        </w:rPr>
        <w:t>test results</w:t>
      </w:r>
      <w:r>
        <w:rPr>
          <w:rFonts w:eastAsia="Times New Roman" w:cstheme="minorHAnsi"/>
        </w:rPr>
        <w:t xml:space="preserve">, confirming that the contracted </w:t>
      </w:r>
      <w:r w:rsidRPr="003623B3">
        <w:rPr>
          <w:rFonts w:eastAsia="Times New Roman" w:cstheme="minorHAnsi"/>
        </w:rPr>
        <w:t>product(s) meet all required values and specifications</w:t>
      </w:r>
      <w:r>
        <w:rPr>
          <w:rFonts w:eastAsia="Times New Roman" w:cstheme="minorHAnsi"/>
        </w:rPr>
        <w:t xml:space="preserve">.  The test results must </w:t>
      </w:r>
      <w:r w:rsidRPr="003623B3">
        <w:rPr>
          <w:rFonts w:eastAsia="Times New Roman" w:cstheme="minorHAnsi"/>
        </w:rPr>
        <w:t>be determined after the following accelerated weathering tests:</w:t>
      </w:r>
    </w:p>
    <w:p w14:paraId="5CB2A77A" w14:textId="77777777" w:rsidR="0074603F" w:rsidRPr="001E2118" w:rsidRDefault="0074603F" w:rsidP="0074603F">
      <w:pPr>
        <w:tabs>
          <w:tab w:val="left" w:pos="720"/>
          <w:tab w:val="left" w:pos="1170"/>
          <w:tab w:val="left" w:pos="1530"/>
          <w:tab w:val="left" w:pos="2250"/>
          <w:tab w:val="left" w:pos="3600"/>
          <w:tab w:val="left" w:pos="4320"/>
          <w:tab w:val="left" w:pos="5040"/>
          <w:tab w:val="left" w:pos="5760"/>
          <w:tab w:val="left" w:pos="6480"/>
          <w:tab w:val="left" w:pos="7200"/>
        </w:tabs>
        <w:spacing w:after="0" w:line="240" w:lineRule="auto"/>
        <w:ind w:left="1350"/>
        <w:jc w:val="both"/>
        <w:rPr>
          <w:rFonts w:ascii="Arial" w:eastAsia="Times New Roman" w:hAnsi="Arial" w:cs="Times New Roman"/>
        </w:rPr>
      </w:pPr>
    </w:p>
    <w:p w14:paraId="4CCFE2D0" w14:textId="58EBA516" w:rsidR="0074603F" w:rsidRDefault="0074603F"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r w:rsidRPr="0074603F">
        <w:rPr>
          <w:rFonts w:eastAsia="Times New Roman" w:cstheme="minorHAnsi"/>
        </w:rPr>
        <w:t xml:space="preserve">Laboratory </w:t>
      </w:r>
      <w:r w:rsidR="001B1A8E">
        <w:rPr>
          <w:rFonts w:eastAsia="Times New Roman" w:cstheme="minorHAnsi"/>
        </w:rPr>
        <w:t>testing - 2,000 hours in Xenon Arc W</w:t>
      </w:r>
      <w:r w:rsidRPr="0074603F">
        <w:rPr>
          <w:rFonts w:eastAsia="Times New Roman" w:cstheme="minorHAnsi"/>
        </w:rPr>
        <w:t xml:space="preserve">eatherometer using ASTM G 155 -Type BH, Method A. </w:t>
      </w:r>
      <w:r>
        <w:rPr>
          <w:rFonts w:eastAsia="Times New Roman" w:cstheme="minorHAnsi"/>
        </w:rPr>
        <w:t xml:space="preserve"> </w:t>
      </w:r>
      <w:r w:rsidRPr="0074603F">
        <w:rPr>
          <w:rFonts w:eastAsia="Times New Roman" w:cstheme="minorHAnsi"/>
        </w:rPr>
        <w:t xml:space="preserve">Samples shall maintain 70% of retroreflective table values </w:t>
      </w:r>
      <w:r w:rsidRPr="00756F67">
        <w:rPr>
          <w:rFonts w:eastAsia="Times New Roman" w:cstheme="minorHAnsi"/>
        </w:rPr>
        <w:t xml:space="preserve">shown in Bid Solicitation Section 4.3.3.3. </w:t>
      </w:r>
    </w:p>
    <w:p w14:paraId="16904B1E" w14:textId="4234A03C"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2619F125" w14:textId="4C94996D"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Outdoor accelerated testing - </w:t>
      </w:r>
      <w:r>
        <w:rPr>
          <w:rFonts w:eastAsia="Times New Roman" w:cstheme="minorHAnsi"/>
        </w:rPr>
        <w:t>Samples shall be placed in a 24-</w:t>
      </w:r>
      <w:r w:rsidRPr="00756F67">
        <w:rPr>
          <w:rFonts w:eastAsia="Times New Roman" w:cstheme="minorHAnsi"/>
        </w:rPr>
        <w:t xml:space="preserve">month unprotected outdoor exposure, facing the equator </w:t>
      </w:r>
    </w:p>
    <w:p w14:paraId="3EB9F620" w14:textId="2AFF2B9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and positioned vertically. Retroreflective measurements, taken after cleaning, shall result in 70% or more retention of </w:t>
      </w:r>
    </w:p>
    <w:p w14:paraId="26F4D7BD" w14:textId="015D6710"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the table values shown in Bid Solicitation Section 4.3.3.3</w:t>
      </w:r>
      <w:r>
        <w:rPr>
          <w:rFonts w:eastAsia="Times New Roman" w:cstheme="minorHAnsi"/>
        </w:rPr>
        <w:t>.</w:t>
      </w:r>
    </w:p>
    <w:p w14:paraId="21CDAC2E" w14:textId="77777777" w:rsidR="00756F67" w:rsidRPr="001E2118" w:rsidRDefault="00756F67"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A531AC7" w14:textId="042BACF3" w:rsidR="00756F67" w:rsidRPr="00870E1E" w:rsidRDefault="00756F67" w:rsidP="00756F6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6</w:t>
      </w:r>
      <w:r w:rsidRPr="00870E1E">
        <w:rPr>
          <w:rFonts w:eastAsia="MS Mincho" w:cstheme="minorHAnsi"/>
          <w:b/>
          <w:spacing w:val="-1"/>
          <w:lang w:eastAsia="x-none"/>
        </w:rPr>
        <w:t xml:space="preserve">  </w:t>
      </w:r>
      <w:r>
        <w:rPr>
          <w:rFonts w:eastAsia="MS Mincho" w:cstheme="minorHAnsi"/>
          <w:b/>
          <w:spacing w:val="-1"/>
          <w:lang w:eastAsia="x-none"/>
        </w:rPr>
        <w:t>RAINFALL PERFORMANCE</w:t>
      </w:r>
    </w:p>
    <w:p w14:paraId="74BE9DD5" w14:textId="40789C34" w:rsidR="0014644C" w:rsidRPr="0014644C" w:rsidRDefault="0014644C" w:rsidP="0014644C">
      <w:pPr>
        <w:tabs>
          <w:tab w:val="left" w:pos="1440"/>
          <w:tab w:val="num" w:pos="2700"/>
          <w:tab w:val="left" w:pos="3600"/>
          <w:tab w:val="left" w:pos="4320"/>
          <w:tab w:val="left" w:pos="5040"/>
        </w:tabs>
        <w:spacing w:after="0" w:line="240" w:lineRule="auto"/>
        <w:jc w:val="both"/>
        <w:rPr>
          <w:rFonts w:eastAsia="Times New Roman" w:cstheme="minorHAnsi"/>
        </w:rPr>
      </w:pPr>
      <w:bookmarkStart w:id="129" w:name="_Hlk12010634"/>
      <w:r>
        <w:rPr>
          <w:rFonts w:eastAsia="Times New Roman" w:cstheme="minorHAnsi"/>
        </w:rPr>
        <w:t xml:space="preserve">The </w:t>
      </w:r>
      <w:r w:rsidRPr="0014644C">
        <w:rPr>
          <w:rFonts w:eastAsia="Times New Roman" w:cstheme="minorHAnsi"/>
        </w:rPr>
        <w:t xml:space="preserve">Contractor must provide </w:t>
      </w:r>
      <w:r>
        <w:rPr>
          <w:rFonts w:eastAsia="Times New Roman" w:cstheme="minorHAnsi"/>
        </w:rPr>
        <w:t xml:space="preserve">the State Contract Manager with </w:t>
      </w:r>
      <w:r w:rsidRPr="0014644C">
        <w:rPr>
          <w:rFonts w:eastAsia="Times New Roman" w:cstheme="minorHAnsi"/>
        </w:rPr>
        <w:t xml:space="preserve">documented test results and evidence its product(s) meet all required values and specifications.  </w:t>
      </w:r>
      <w:bookmarkEnd w:id="129"/>
      <w:r>
        <w:rPr>
          <w:rFonts w:eastAsia="Times New Roman" w:cstheme="minorHAnsi"/>
        </w:rPr>
        <w:t xml:space="preserve">The </w:t>
      </w:r>
      <w:r w:rsidRPr="0014644C">
        <w:rPr>
          <w:rFonts w:eastAsia="Times New Roman" w:cstheme="minorHAnsi"/>
        </w:rPr>
        <w:t xml:space="preserve">Coefficient of Retroreflection for </w:t>
      </w:r>
      <w:r w:rsidR="007E6875">
        <w:rPr>
          <w:rFonts w:eastAsia="Times New Roman" w:cstheme="minorHAnsi"/>
        </w:rPr>
        <w:t xml:space="preserve">the </w:t>
      </w:r>
      <w:r w:rsidRPr="0014644C">
        <w:rPr>
          <w:rFonts w:eastAsia="Times New Roman" w:cstheme="minorHAnsi"/>
        </w:rPr>
        <w:t>Contractor</w:t>
      </w:r>
      <w:r>
        <w:rPr>
          <w:rFonts w:eastAsia="Times New Roman" w:cstheme="minorHAnsi"/>
        </w:rPr>
        <w:t>-</w:t>
      </w:r>
      <w:r w:rsidRPr="0014644C">
        <w:rPr>
          <w:rFonts w:eastAsia="Times New Roman" w:cstheme="minorHAnsi"/>
        </w:rPr>
        <w:t xml:space="preserve">provided finished license plate test panels, measured on the flat area of the test panels, totally wet by rain, shall not be less than 90 percent of the values specified above. (See </w:t>
      </w:r>
      <w:r>
        <w:rPr>
          <w:rFonts w:eastAsia="Times New Roman" w:cstheme="minorHAnsi"/>
        </w:rPr>
        <w:t xml:space="preserve">Bid Solicitation </w:t>
      </w:r>
      <w:r w:rsidRPr="0014644C">
        <w:rPr>
          <w:rFonts w:eastAsia="Times New Roman" w:cstheme="minorHAnsi"/>
        </w:rPr>
        <w:t>Section</w:t>
      </w:r>
      <w:r>
        <w:rPr>
          <w:rFonts w:eastAsia="Times New Roman" w:cstheme="minorHAnsi"/>
        </w:rPr>
        <w:t>s</w:t>
      </w:r>
      <w:r w:rsidRPr="0014644C">
        <w:rPr>
          <w:rFonts w:eastAsia="Times New Roman" w:cstheme="minorHAnsi"/>
        </w:rPr>
        <w:t xml:space="preserve"> </w:t>
      </w:r>
      <w:r>
        <w:rPr>
          <w:rFonts w:eastAsia="Times New Roman" w:cstheme="minorHAnsi"/>
        </w:rPr>
        <w:t>4</w:t>
      </w:r>
      <w:r w:rsidRPr="0014644C">
        <w:rPr>
          <w:rFonts w:eastAsia="Times New Roman" w:cstheme="minorHAnsi"/>
        </w:rPr>
        <w:t xml:space="preserve">.3.3.3 </w:t>
      </w:r>
      <w:r>
        <w:rPr>
          <w:rFonts w:eastAsia="Times New Roman" w:cstheme="minorHAnsi"/>
        </w:rPr>
        <w:t>and</w:t>
      </w:r>
      <w:r w:rsidRPr="0014644C">
        <w:rPr>
          <w:rFonts w:eastAsia="Times New Roman" w:cstheme="minorHAnsi"/>
        </w:rPr>
        <w:t xml:space="preserve"> </w:t>
      </w:r>
      <w:r>
        <w:rPr>
          <w:rFonts w:eastAsia="Times New Roman" w:cstheme="minorHAnsi"/>
        </w:rPr>
        <w:t>4</w:t>
      </w:r>
      <w:r w:rsidRPr="0014644C">
        <w:rPr>
          <w:rFonts w:eastAsia="Times New Roman" w:cstheme="minorHAnsi"/>
        </w:rPr>
        <w:t>.3.3.4) The photometric performance during rainfall shall be determined as follows:</w:t>
      </w:r>
    </w:p>
    <w:p w14:paraId="77F404D2" w14:textId="7777777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7BB7BE0B" w14:textId="3A97FFFF"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Place the test panel in an upright position 6 inches (15.2 cm) below and 4 inches (10.1 cm) in front of the nozzle as shown below.</w:t>
      </w:r>
    </w:p>
    <w:p w14:paraId="530293D9"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080"/>
        <w:jc w:val="both"/>
        <w:rPr>
          <w:rFonts w:eastAsia="Times New Roman" w:cstheme="minorHAnsi"/>
        </w:rPr>
      </w:pPr>
    </w:p>
    <w:p w14:paraId="24EEBC62" w14:textId="0FFFAD13"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Apply enough water pressure so that the upper surface of the spray envelope strikes the top of the panel. </w:t>
      </w:r>
    </w:p>
    <w:p w14:paraId="75BDB931"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440"/>
        <w:jc w:val="both"/>
        <w:rPr>
          <w:rFonts w:eastAsia="Times New Roman" w:cstheme="minorHAnsi"/>
        </w:rPr>
      </w:pPr>
    </w:p>
    <w:p w14:paraId="6329D49A" w14:textId="0BB2DC4A" w:rsidR="00A65B48" w:rsidRDefault="007E6875" w:rsidP="00A65B48">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With water falling on the panel, measure the coefficient of retroreflection.  Wet performance measurements shall be conducted at 0.2</w:t>
      </w:r>
      <w:r w:rsidRPr="007E6875">
        <w:rPr>
          <w:rFonts w:eastAsia="Times New Roman" w:cstheme="minorHAnsi"/>
        </w:rPr>
        <w:sym w:font="Symbol" w:char="F0B0"/>
      </w:r>
      <w:r w:rsidRPr="007E6875">
        <w:rPr>
          <w:rFonts w:eastAsia="Times New Roman" w:cstheme="minorHAnsi"/>
        </w:rPr>
        <w:t xml:space="preserve"> observation and -4</w:t>
      </w:r>
      <w:r w:rsidRPr="007E6875">
        <w:rPr>
          <w:rFonts w:eastAsia="Times New Roman" w:cstheme="minorHAnsi"/>
        </w:rPr>
        <w:sym w:font="Symbol" w:char="F0B0"/>
      </w:r>
      <w:r w:rsidRPr="007E6875">
        <w:rPr>
          <w:rFonts w:eastAsia="Times New Roman" w:cstheme="minorHAnsi"/>
        </w:rPr>
        <w:t xml:space="preserve"> entrance angles in accordance</w:t>
      </w:r>
      <w:r>
        <w:rPr>
          <w:rFonts w:eastAsia="Times New Roman" w:cstheme="minorHAnsi"/>
        </w:rPr>
        <w:t xml:space="preserve"> </w:t>
      </w:r>
      <w:r w:rsidRPr="007E6875">
        <w:rPr>
          <w:rFonts w:eastAsia="Times New Roman" w:cstheme="minorHAnsi"/>
        </w:rPr>
        <w:t>with ASTM E-810.</w:t>
      </w:r>
    </w:p>
    <w:p w14:paraId="7C7F2C3B" w14:textId="2342D87A" w:rsidR="00A65B48" w:rsidRPr="00A65B48" w:rsidRDefault="00A65B48" w:rsidP="00A65B48">
      <w:pPr>
        <w:ind w:left="720" w:hanging="360"/>
        <w:rPr>
          <w:rFonts w:cstheme="minorHAnsi"/>
        </w:rPr>
      </w:pPr>
    </w:p>
    <w:p w14:paraId="253EFBD9" w14:textId="27A586E6" w:rsidR="00A13E25" w:rsidRDefault="00A65B48" w:rsidP="003623B3">
      <w:pPr>
        <w:tabs>
          <w:tab w:val="left" w:pos="0"/>
          <w:tab w:val="left" w:pos="90"/>
          <w:tab w:val="left" w:pos="3600"/>
          <w:tab w:val="left" w:pos="4320"/>
          <w:tab w:val="left" w:pos="5040"/>
        </w:tabs>
        <w:spacing w:after="0" w:line="240" w:lineRule="auto"/>
        <w:jc w:val="both"/>
        <w:rPr>
          <w:rFonts w:ascii="Arial" w:eastAsia="MS Mincho" w:hAnsi="Arial" w:cs="Times New Roman"/>
          <w:spacing w:val="-1"/>
          <w:lang w:eastAsia="x-none"/>
        </w:rPr>
      </w:pPr>
      <w:r w:rsidRPr="00A65B48">
        <w:rPr>
          <w:rFonts w:eastAsia="Times New Roman" w:cstheme="minorHAnsi"/>
          <w:b/>
        </w:rPr>
        <w:t xml:space="preserve">Test </w:t>
      </w:r>
      <w:r>
        <w:rPr>
          <w:rFonts w:eastAsia="Times New Roman" w:cstheme="minorHAnsi"/>
          <w:b/>
        </w:rPr>
        <w:t>Set-up for R</w:t>
      </w:r>
      <w:r w:rsidRPr="00A65B48">
        <w:rPr>
          <w:rFonts w:eastAsia="Times New Roman" w:cstheme="minorHAnsi"/>
          <w:b/>
        </w:rPr>
        <w:t xml:space="preserve">ainfall </w:t>
      </w:r>
      <w:r>
        <w:rPr>
          <w:rFonts w:eastAsia="Times New Roman" w:cstheme="minorHAnsi"/>
          <w:b/>
        </w:rPr>
        <w:t>P</w:t>
      </w:r>
      <w:r w:rsidRPr="00A65B48">
        <w:rPr>
          <w:rFonts w:eastAsia="Times New Roman" w:cstheme="minorHAnsi"/>
          <w:b/>
        </w:rPr>
        <w:t xml:space="preserve">erformance:  </w:t>
      </w:r>
    </w:p>
    <w:p w14:paraId="2EEED0D6" w14:textId="049D9A60" w:rsidR="00A13E25" w:rsidRDefault="00A65B48" w:rsidP="00757621">
      <w:pPr>
        <w:autoSpaceDE w:val="0"/>
        <w:autoSpaceDN w:val="0"/>
        <w:adjustRightInd w:val="0"/>
        <w:spacing w:after="0"/>
        <w:rPr>
          <w:rFonts w:ascii="Arial" w:eastAsia="MS Mincho" w:hAnsi="Arial" w:cs="Times New Roman"/>
          <w:spacing w:val="-1"/>
          <w:lang w:eastAsia="x-none"/>
        </w:rPr>
      </w:pPr>
      <w:r w:rsidRPr="001E2118">
        <w:rPr>
          <w:rFonts w:ascii="Times New Roman" w:eastAsia="Times New Roman" w:hAnsi="Times New Roman" w:cs="Times New Roman"/>
          <w:noProof/>
          <w:szCs w:val="20"/>
        </w:rPr>
        <w:drawing>
          <wp:inline distT="0" distB="0" distL="0" distR="0" wp14:anchorId="2D3801AF" wp14:editId="0730F9DA">
            <wp:extent cx="2456711" cy="18825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8977" cy="1907314"/>
                    </a:xfrm>
                    <a:prstGeom prst="rect">
                      <a:avLst/>
                    </a:prstGeom>
                    <a:noFill/>
                    <a:ln>
                      <a:noFill/>
                    </a:ln>
                  </pic:spPr>
                </pic:pic>
              </a:graphicData>
            </a:graphic>
          </wp:inline>
        </w:drawing>
      </w:r>
    </w:p>
    <w:p w14:paraId="300A6F99" w14:textId="77777777" w:rsidR="00A65B48" w:rsidRPr="001E2118" w:rsidRDefault="00A65B48" w:rsidP="00A65B48">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1B68072B" w14:textId="34669A6C" w:rsidR="00A65B48" w:rsidRPr="00870E1E" w:rsidRDefault="00A65B48" w:rsidP="00A65B48">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7</w:t>
      </w:r>
      <w:r w:rsidRPr="00870E1E">
        <w:rPr>
          <w:rFonts w:eastAsia="MS Mincho" w:cstheme="minorHAnsi"/>
          <w:b/>
          <w:spacing w:val="-1"/>
          <w:lang w:eastAsia="x-none"/>
        </w:rPr>
        <w:t xml:space="preserve">  </w:t>
      </w:r>
      <w:r>
        <w:rPr>
          <w:rFonts w:eastAsia="MS Mincho" w:cstheme="minorHAnsi"/>
          <w:b/>
          <w:spacing w:val="-1"/>
          <w:lang w:eastAsia="x-none"/>
        </w:rPr>
        <w:t>CLEANABILITY</w:t>
      </w:r>
    </w:p>
    <w:p w14:paraId="2C811DA4" w14:textId="73DEF59D" w:rsidR="00A65B48" w:rsidRPr="00A65B48" w:rsidRDefault="00A65B48" w:rsidP="00A65B48">
      <w:pPr>
        <w:tabs>
          <w:tab w:val="left" w:pos="0"/>
          <w:tab w:val="left" w:pos="1440"/>
          <w:tab w:val="left" w:pos="4320"/>
          <w:tab w:val="left" w:pos="5040"/>
        </w:tabs>
        <w:spacing w:after="0" w:line="240" w:lineRule="auto"/>
        <w:jc w:val="both"/>
        <w:rPr>
          <w:rFonts w:eastAsia="Times New Roman" w:cstheme="minorHAnsi"/>
        </w:rPr>
      </w:pPr>
      <w:bookmarkStart w:id="130" w:name="_Hlk11759368"/>
      <w:r w:rsidRPr="00A65B48">
        <w:rPr>
          <w:rFonts w:eastAsia="Times New Roman" w:cstheme="minorHAnsi"/>
        </w:rPr>
        <w:t>The Contractor</w:t>
      </w:r>
      <w:bookmarkEnd w:id="130"/>
      <w:r w:rsidRPr="00A65B48">
        <w:rPr>
          <w:rFonts w:eastAsia="Times New Roman" w:cstheme="minorHAnsi"/>
        </w:rPr>
        <w:t xml:space="preserve"> shall provide documented evidence </w:t>
      </w:r>
      <w:r>
        <w:rPr>
          <w:rFonts w:eastAsia="Times New Roman" w:cstheme="minorHAnsi"/>
        </w:rPr>
        <w:t xml:space="preserve">to the State Contract Manager that </w:t>
      </w:r>
      <w:r w:rsidRPr="00A65B48">
        <w:rPr>
          <w:rFonts w:eastAsia="Times New Roman" w:cstheme="minorHAnsi"/>
        </w:rPr>
        <w:t>its reflective sheeting and the finished license plates</w:t>
      </w:r>
      <w:r>
        <w:rPr>
          <w:rFonts w:eastAsia="Times New Roman" w:cstheme="minorHAnsi"/>
        </w:rPr>
        <w:t>,</w:t>
      </w:r>
      <w:r w:rsidRPr="00A65B48">
        <w:rPr>
          <w:rFonts w:eastAsia="Times New Roman" w:cstheme="minorHAnsi"/>
        </w:rPr>
        <w:t xml:space="preserve"> manufactured by DEPTCOR in </w:t>
      </w:r>
      <w:r>
        <w:rPr>
          <w:rFonts w:eastAsia="Times New Roman" w:cstheme="minorHAnsi"/>
        </w:rPr>
        <w:t xml:space="preserve">accordance with </w:t>
      </w:r>
      <w:r w:rsidRPr="00A65B48">
        <w:rPr>
          <w:rFonts w:eastAsia="Times New Roman" w:cstheme="minorHAnsi"/>
        </w:rPr>
        <w:t>manufacturer recommendations, shall be easily clean</w:t>
      </w:r>
      <w:r>
        <w:rPr>
          <w:rFonts w:eastAsia="Times New Roman" w:cstheme="minorHAnsi"/>
        </w:rPr>
        <w:t>s</w:t>
      </w:r>
      <w:r w:rsidRPr="00A65B48">
        <w:rPr>
          <w:rFonts w:eastAsia="Times New Roman" w:cstheme="minorHAnsi"/>
        </w:rPr>
        <w:t xml:space="preserve">ed of normal dirt accumulation by washing with water and mild detergent.  </w:t>
      </w:r>
      <w:r>
        <w:rPr>
          <w:rFonts w:eastAsia="Times New Roman" w:cstheme="minorHAnsi"/>
        </w:rPr>
        <w:t xml:space="preserve">The </w:t>
      </w:r>
      <w:r w:rsidRPr="00A65B48">
        <w:rPr>
          <w:rFonts w:eastAsia="Times New Roman" w:cstheme="minorHAnsi"/>
        </w:rPr>
        <w:t xml:space="preserve">Contractor test panels shall be sprayed with water-suspended soils. Contractor testing shall include soil collected from the underside of vehicle fenders, mixed with water in proportion of five (5) pounds (2.27 kg) of soil to one </w:t>
      </w:r>
      <w:r>
        <w:rPr>
          <w:rFonts w:eastAsia="Times New Roman" w:cstheme="minorHAnsi"/>
        </w:rPr>
        <w:t xml:space="preserve">(1) </w:t>
      </w:r>
      <w:r w:rsidRPr="00A65B48">
        <w:rPr>
          <w:rFonts w:eastAsia="Times New Roman" w:cstheme="minorHAnsi"/>
        </w:rPr>
        <w:t>gallon (3.78 liters) of water, and poured through a paint strainer.</w:t>
      </w:r>
    </w:p>
    <w:p w14:paraId="705AF36B" w14:textId="77777777" w:rsidR="00A65B48" w:rsidRPr="001E2118" w:rsidRDefault="00A65B48" w:rsidP="00A65B48">
      <w:pPr>
        <w:tabs>
          <w:tab w:val="left" w:pos="2160"/>
          <w:tab w:val="left" w:pos="3600"/>
          <w:tab w:val="left" w:pos="4320"/>
          <w:tab w:val="left" w:pos="5040"/>
        </w:tabs>
        <w:spacing w:after="0" w:line="240" w:lineRule="auto"/>
        <w:ind w:left="2160"/>
        <w:jc w:val="both"/>
        <w:rPr>
          <w:rFonts w:ascii="Arial" w:eastAsia="Times New Roman" w:hAnsi="Arial" w:cs="Arial"/>
        </w:rPr>
      </w:pPr>
    </w:p>
    <w:p w14:paraId="0E240CFA" w14:textId="46AED59C" w:rsidR="00C76070" w:rsidRPr="001E2118" w:rsidRDefault="00A65B48" w:rsidP="00C76070">
      <w:pPr>
        <w:tabs>
          <w:tab w:val="left" w:pos="0"/>
          <w:tab w:val="left" w:pos="5040"/>
        </w:tabs>
        <w:jc w:val="both"/>
        <w:rPr>
          <w:rFonts w:ascii="Arial" w:eastAsia="Times New Roman" w:hAnsi="Arial" w:cs="Times New Roman"/>
          <w:b/>
          <w:szCs w:val="20"/>
        </w:rPr>
      </w:pPr>
      <w:r w:rsidRPr="00A65B48">
        <w:rPr>
          <w:rFonts w:cstheme="minorHAnsi"/>
        </w:rPr>
        <w:t xml:space="preserve">The mixture shall then be sprayed onto the panel while particles are in suspension. </w:t>
      </w:r>
      <w:r>
        <w:rPr>
          <w:rFonts w:cstheme="minorHAnsi"/>
        </w:rPr>
        <w:t xml:space="preserve"> </w:t>
      </w:r>
      <w:r w:rsidRPr="00A65B48">
        <w:rPr>
          <w:rFonts w:cstheme="minorHAnsi"/>
        </w:rPr>
        <w:t xml:space="preserve">After the panel is thoroughly dry, it shall be cleaned by washing with a mixture of water and mild detergent, rinsed using clean water and wiped dry for examination. </w:t>
      </w:r>
      <w:r>
        <w:rPr>
          <w:rFonts w:cstheme="minorHAnsi"/>
        </w:rPr>
        <w:t xml:space="preserve"> </w:t>
      </w:r>
      <w:r w:rsidRPr="00A65B48">
        <w:rPr>
          <w:rFonts w:cstheme="minorHAnsi"/>
        </w:rPr>
        <w:t xml:space="preserve">The </w:t>
      </w:r>
      <w:r w:rsidRPr="00A65B48">
        <w:rPr>
          <w:rFonts w:eastAsia="Times New Roman" w:cstheme="minorHAnsi"/>
        </w:rPr>
        <w:t xml:space="preserve">Contractor shall provide documented evidence </w:t>
      </w:r>
      <w:r w:rsidR="007143C3">
        <w:rPr>
          <w:rFonts w:eastAsia="Times New Roman" w:cstheme="minorHAnsi"/>
        </w:rPr>
        <w:t xml:space="preserve">to the State Contract Manager that </w:t>
      </w:r>
      <w:r w:rsidRPr="00A65B48">
        <w:rPr>
          <w:rFonts w:eastAsia="Times New Roman" w:cstheme="minorHAnsi"/>
        </w:rPr>
        <w:t xml:space="preserve">its tested </w:t>
      </w:r>
      <w:r w:rsidRPr="00A65B48">
        <w:rPr>
          <w:rFonts w:cstheme="minorHAnsi"/>
        </w:rPr>
        <w:t>panel(s) consistently show no appreciable difference of any kind when compared to a new panel.</w:t>
      </w:r>
    </w:p>
    <w:p w14:paraId="18127D02" w14:textId="4EF975FA" w:rsidR="00C76070" w:rsidRPr="00870E1E" w:rsidRDefault="00C76070" w:rsidP="00C76070">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8</w:t>
      </w:r>
      <w:r w:rsidRPr="00870E1E">
        <w:rPr>
          <w:rFonts w:eastAsia="MS Mincho" w:cstheme="minorHAnsi"/>
          <w:b/>
          <w:spacing w:val="-1"/>
          <w:lang w:eastAsia="x-none"/>
        </w:rPr>
        <w:t xml:space="preserve">  </w:t>
      </w:r>
      <w:r>
        <w:rPr>
          <w:rFonts w:eastAsia="MS Mincho" w:cstheme="minorHAnsi"/>
          <w:b/>
          <w:spacing w:val="-1"/>
          <w:lang w:eastAsia="x-none"/>
        </w:rPr>
        <w:t>SOLVENT RESISTANCE</w:t>
      </w:r>
    </w:p>
    <w:p w14:paraId="00E93696" w14:textId="3589A0DD" w:rsidR="00C76070" w:rsidRPr="00C76070" w:rsidRDefault="00C76070" w:rsidP="00C76070">
      <w:pPr>
        <w:tabs>
          <w:tab w:val="left" w:pos="0"/>
          <w:tab w:val="left" w:pos="1440"/>
          <w:tab w:val="left" w:pos="4320"/>
          <w:tab w:val="left" w:pos="5040"/>
        </w:tabs>
        <w:spacing w:after="0" w:line="240" w:lineRule="auto"/>
        <w:jc w:val="both"/>
        <w:rPr>
          <w:rFonts w:eastAsia="Times New Roman" w:cstheme="minorHAnsi"/>
        </w:rPr>
      </w:pPr>
      <w:r>
        <w:rPr>
          <w:rFonts w:eastAsia="Times New Roman" w:cstheme="minorHAnsi"/>
        </w:rPr>
        <w:t>The Contractor</w:t>
      </w:r>
      <w:r w:rsidRPr="00C76070">
        <w:rPr>
          <w:rFonts w:eastAsia="Times New Roman" w:cstheme="minorHAnsi"/>
        </w:rPr>
        <w:t xml:space="preserve"> must provide documented evidence to the State Contract Manager that its product(s) meet all required values and specifications.  </w:t>
      </w:r>
      <w:r>
        <w:rPr>
          <w:rFonts w:eastAsia="Times New Roman" w:cstheme="minorHAnsi"/>
        </w:rPr>
        <w:t xml:space="preserve">The </w:t>
      </w:r>
      <w:r w:rsidRPr="00C76070">
        <w:rPr>
          <w:rFonts w:eastAsia="Times New Roman" w:cstheme="minorHAnsi"/>
        </w:rPr>
        <w:t>Contractor</w:t>
      </w:r>
      <w:r>
        <w:rPr>
          <w:rFonts w:eastAsia="Times New Roman" w:cstheme="minorHAnsi"/>
        </w:rPr>
        <w:t>-s</w:t>
      </w:r>
      <w:r w:rsidRPr="00C76070">
        <w:rPr>
          <w:rFonts w:eastAsia="Times New Roman" w:cstheme="minorHAnsi"/>
        </w:rPr>
        <w:t>upplied finished license plate test panels shall be sufficiently solvent resistant to withstand exposure to Varnish Makers &amp; Painters (VM&amp;P) Nap</w:t>
      </w:r>
      <w:r w:rsidR="00CD18D0">
        <w:rPr>
          <w:rFonts w:eastAsia="Times New Roman" w:cstheme="minorHAnsi"/>
        </w:rPr>
        <w:t>h</w:t>
      </w:r>
      <w:r w:rsidRPr="00C76070">
        <w:rPr>
          <w:rFonts w:eastAsia="Times New Roman" w:cstheme="minorHAnsi"/>
        </w:rPr>
        <w:t xml:space="preserve">tha, mineral spirits, turpentine and other solvents commonly used on vehicle finishes in accordance with the test method described in this </w:t>
      </w:r>
      <w:r w:rsidR="00857844">
        <w:rPr>
          <w:rFonts w:eastAsia="Times New Roman" w:cstheme="minorHAnsi"/>
        </w:rPr>
        <w:t xml:space="preserve">Bid Solicitation </w:t>
      </w:r>
      <w:r w:rsidRPr="00C76070">
        <w:rPr>
          <w:rFonts w:eastAsia="Times New Roman" w:cstheme="minorHAnsi"/>
        </w:rPr>
        <w:t>section without wrinkling, puckering, edge lifting, clouding or color fading.</w:t>
      </w:r>
    </w:p>
    <w:p w14:paraId="0DDFBD36" w14:textId="77777777" w:rsidR="00C76070" w:rsidRPr="001E2118" w:rsidRDefault="00C76070" w:rsidP="00C76070">
      <w:pPr>
        <w:tabs>
          <w:tab w:val="left" w:pos="1440"/>
          <w:tab w:val="left" w:pos="2160"/>
          <w:tab w:val="left" w:pos="4320"/>
          <w:tab w:val="left" w:pos="5040"/>
        </w:tabs>
        <w:spacing w:after="0" w:line="240" w:lineRule="auto"/>
        <w:ind w:left="2160" w:hanging="2160"/>
        <w:jc w:val="both"/>
        <w:rPr>
          <w:rFonts w:ascii="Arial" w:eastAsia="Times New Roman" w:hAnsi="Arial" w:cs="Arial"/>
        </w:rPr>
      </w:pPr>
    </w:p>
    <w:p w14:paraId="5B6A743E" w14:textId="74AC3502" w:rsidR="00C76070" w:rsidRPr="00857844" w:rsidRDefault="00C76070" w:rsidP="00C76070">
      <w:pPr>
        <w:tabs>
          <w:tab w:val="left" w:pos="90"/>
          <w:tab w:val="left" w:pos="1440"/>
          <w:tab w:val="left" w:pos="4320"/>
          <w:tab w:val="left" w:pos="5040"/>
        </w:tabs>
        <w:spacing w:after="0" w:line="240" w:lineRule="auto"/>
        <w:jc w:val="both"/>
        <w:rPr>
          <w:rFonts w:eastAsia="Times New Roman" w:cstheme="minorHAnsi"/>
        </w:rPr>
      </w:pPr>
      <w:r w:rsidRPr="00857844">
        <w:rPr>
          <w:rFonts w:eastAsia="Times New Roman" w:cstheme="minorHAnsi"/>
        </w:rPr>
        <w:t xml:space="preserve">Test panels shall be one (1) inch x six (6) inch strips cut from license plate blank materials as specified within this </w:t>
      </w:r>
      <w:r w:rsidR="00857844">
        <w:rPr>
          <w:rFonts w:eastAsia="Times New Roman" w:cstheme="minorHAnsi"/>
        </w:rPr>
        <w:t>Bid S</w:t>
      </w:r>
      <w:r w:rsidRPr="00857844">
        <w:rPr>
          <w:rFonts w:eastAsia="Times New Roman" w:cstheme="minorHAnsi"/>
        </w:rPr>
        <w:t xml:space="preserve">olicitation.  Test strips of the license plate blanks shall be exposed to mineral spirits and turpentine, submerged in a container with 4 inches of solvent for 10 minutes. </w:t>
      </w:r>
    </w:p>
    <w:p w14:paraId="1DFA59A3" w14:textId="77777777" w:rsidR="00C76070" w:rsidRPr="001E2118" w:rsidRDefault="00C76070" w:rsidP="00C76070">
      <w:pPr>
        <w:tabs>
          <w:tab w:val="left" w:pos="2160"/>
          <w:tab w:val="left" w:pos="3600"/>
          <w:tab w:val="left" w:pos="4320"/>
          <w:tab w:val="left" w:pos="5040"/>
        </w:tabs>
        <w:spacing w:after="0" w:line="240" w:lineRule="auto"/>
        <w:ind w:left="2160"/>
        <w:jc w:val="both"/>
        <w:rPr>
          <w:rFonts w:ascii="Arial" w:eastAsia="Times New Roman" w:hAnsi="Arial" w:cs="Arial"/>
        </w:rPr>
      </w:pPr>
    </w:p>
    <w:p w14:paraId="33484EF9" w14:textId="77777777" w:rsidR="00857844"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Samples shall be allowed to dry, then examined for any wrinkling, puckering, blistering, edge lifting, clouding or color fading</w:t>
      </w:r>
      <w:r w:rsidR="00857844" w:rsidRPr="00857844">
        <w:rPr>
          <w:rFonts w:eastAsia="Times New Roman" w:cstheme="minorHAnsi"/>
        </w:rPr>
        <w:t xml:space="preserve">. </w:t>
      </w:r>
    </w:p>
    <w:p w14:paraId="284D7B9D" w14:textId="5940C6C8" w:rsidR="00C76070"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Any failure of test panel samples shall be cause for batch material rejections. (</w:t>
      </w:r>
      <w:r w:rsidR="00857844">
        <w:rPr>
          <w:rFonts w:eastAsia="Times New Roman" w:cstheme="minorHAnsi"/>
        </w:rPr>
        <w:t>Please refer to Bid Solicitation Section 4</w:t>
      </w:r>
      <w:r w:rsidRPr="00857844">
        <w:rPr>
          <w:rFonts w:eastAsia="Times New Roman" w:cstheme="minorHAnsi"/>
        </w:rPr>
        <w:t>.3.1)</w:t>
      </w:r>
      <w:r w:rsidR="00857844">
        <w:rPr>
          <w:rFonts w:eastAsia="Times New Roman" w:cstheme="minorHAnsi"/>
        </w:rPr>
        <w:t>.</w:t>
      </w:r>
    </w:p>
    <w:p w14:paraId="101B1AC8" w14:textId="539493FD" w:rsidR="00A65B48" w:rsidRDefault="00A65B48" w:rsidP="00757621">
      <w:pPr>
        <w:autoSpaceDE w:val="0"/>
        <w:autoSpaceDN w:val="0"/>
        <w:adjustRightInd w:val="0"/>
        <w:spacing w:after="0"/>
        <w:rPr>
          <w:rFonts w:ascii="Arial" w:eastAsia="MS Mincho" w:hAnsi="Arial" w:cs="Times New Roman"/>
          <w:spacing w:val="-1"/>
          <w:lang w:eastAsia="x-none"/>
        </w:rPr>
      </w:pPr>
    </w:p>
    <w:p w14:paraId="425F5937" w14:textId="604C1DAB" w:rsidR="00026E46" w:rsidRPr="00870E1E" w:rsidRDefault="00026E46" w:rsidP="00026E4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9</w:t>
      </w:r>
      <w:r w:rsidRPr="00870E1E">
        <w:rPr>
          <w:rFonts w:eastAsia="MS Mincho" w:cstheme="minorHAnsi"/>
          <w:b/>
          <w:spacing w:val="-1"/>
          <w:lang w:eastAsia="x-none"/>
        </w:rPr>
        <w:t xml:space="preserve">  </w:t>
      </w:r>
      <w:r>
        <w:rPr>
          <w:rFonts w:eastAsia="MS Mincho" w:cstheme="minorHAnsi"/>
          <w:b/>
          <w:spacing w:val="-1"/>
          <w:lang w:eastAsia="x-none"/>
        </w:rPr>
        <w:t>TEMPORARY WATER REPELLANT SURFACE COATING</w:t>
      </w:r>
    </w:p>
    <w:p w14:paraId="727F2800" w14:textId="7AA50AC1" w:rsidR="00026E46" w:rsidRPr="00026E46" w:rsidRDefault="00026E46" w:rsidP="00026E46">
      <w:r w:rsidRPr="00026E46">
        <w:lastRenderedPageBreak/>
        <w:t xml:space="preserve">The Contractor must test for temporary water repellent surface coatings and provide documented evidence and test results to the State Contract Manager to confirm that its product(s) meet all required values and specifications.  Test panels shall be exposed for 150 hours to twin arc weathering per ASTM G23-69 Type D.  Following exposure, panels must be washed in a 5% hydrochloric (HCL) solution for 45 seconds, rinsed thoroughly with water, dried with a soft clean cloth, and brought to equilibrium at 72 degrees Fahrenheit plus/minus 5 degrees Fahrenheit and 50% plus/minus 5% relative humidity. </w:t>
      </w:r>
    </w:p>
    <w:p w14:paraId="7AC1A97E" w14:textId="10B2B917" w:rsidR="00026E46" w:rsidRPr="00026E46" w:rsidRDefault="00026E46" w:rsidP="00026E46">
      <w:r w:rsidRPr="00026E46">
        <w:t>Test panels shall be measured for Coefficient of Retro</w:t>
      </w:r>
      <w:r>
        <w:t>r</w:t>
      </w:r>
      <w:r w:rsidRPr="00026E46">
        <w:t xml:space="preserve">eflection and maintain not less than 90% of the specified dry and wet minimum values in </w:t>
      </w:r>
      <w:r>
        <w:t xml:space="preserve">Bid Solicitation </w:t>
      </w:r>
      <w:r w:rsidRPr="00026E46">
        <w:t>Section</w:t>
      </w:r>
      <w:r>
        <w:t>s 4</w:t>
      </w:r>
      <w:r w:rsidRPr="00026E46">
        <w:t>.3.3.3</w:t>
      </w:r>
      <w:r>
        <w:t xml:space="preserve"> and 4</w:t>
      </w:r>
      <w:r w:rsidRPr="00026E46">
        <w:t xml:space="preserve">.3.3.5. </w:t>
      </w:r>
      <w:r>
        <w:t xml:space="preserve"> </w:t>
      </w:r>
      <w:r w:rsidRPr="00026E46">
        <w:t xml:space="preserve">Panels shall show no appreciable discoloration, cracking, crazing, blistering, lifting or dimensional change. </w:t>
      </w:r>
      <w:r w:rsidR="00BF58DB">
        <w:t xml:space="preserve"> </w:t>
      </w:r>
      <w:r w:rsidRPr="00026E46">
        <w:t xml:space="preserve">The surface must remain receptive to direct application of a sample validation sticker with pressure sensitive adhesives and maintain its panel position for one (1) year. </w:t>
      </w:r>
    </w:p>
    <w:p w14:paraId="7392DB09" w14:textId="54D59F7F" w:rsidR="003460B0" w:rsidRDefault="003460B0" w:rsidP="003460B0">
      <w:pPr>
        <w:spacing w:after="0"/>
        <w:rPr>
          <w:rFonts w:cstheme="minorHAnsi"/>
          <w:szCs w:val="20"/>
        </w:rPr>
      </w:pPr>
      <w:r>
        <w:rPr>
          <w:rFonts w:cstheme="minorHAnsi"/>
          <w:szCs w:val="20"/>
        </w:rPr>
        <w:t xml:space="preserve">4.3.4  </w:t>
      </w:r>
      <w:r>
        <w:rPr>
          <w:rFonts w:cstheme="minorHAnsi"/>
          <w:b/>
          <w:szCs w:val="20"/>
          <w:u w:val="single"/>
        </w:rPr>
        <w:t>WARRANTY PROVISIONS</w:t>
      </w:r>
      <w:r w:rsidRPr="007F1200">
        <w:rPr>
          <w:rFonts w:cstheme="minorHAnsi"/>
          <w:b/>
          <w:szCs w:val="20"/>
          <w:u w:val="single"/>
        </w:rPr>
        <w:t>:</w:t>
      </w:r>
    </w:p>
    <w:p w14:paraId="17F160AE" w14:textId="298E4A03" w:rsidR="003460B0" w:rsidRPr="00456F7E" w:rsidRDefault="003460B0" w:rsidP="003460B0">
      <w:pPr>
        <w:autoSpaceDE w:val="0"/>
        <w:autoSpaceDN w:val="0"/>
        <w:adjustRightInd w:val="0"/>
        <w:spacing w:after="0" w:line="240" w:lineRule="auto"/>
        <w:jc w:val="both"/>
        <w:rPr>
          <w:rFonts w:eastAsia="Times New Roman" w:cstheme="minorHAnsi"/>
          <w:color w:val="000000"/>
        </w:rPr>
      </w:pPr>
      <w:bookmarkStart w:id="131" w:name="_Hlk11763678"/>
      <w:r w:rsidRPr="00456F7E">
        <w:rPr>
          <w:rFonts w:eastAsia="Times New Roman" w:cstheme="minorHAnsi"/>
          <w:color w:val="000000"/>
        </w:rPr>
        <w:t xml:space="preserve">Contractor-supplied reflective sheeting must be barcoded or imaged with a warranty mark, traceable to the specific manufacturer’s production run numbers.  At any time during the reflective sheeting manufacturer’s </w:t>
      </w:r>
      <w:r w:rsidR="00456F7E" w:rsidRPr="00456F7E">
        <w:rPr>
          <w:rFonts w:eastAsia="Times New Roman" w:cstheme="minorHAnsi"/>
          <w:color w:val="000000"/>
        </w:rPr>
        <w:t>specified performance life</w:t>
      </w:r>
      <w:r w:rsidRPr="00456F7E">
        <w:rPr>
          <w:rFonts w:eastAsia="Times New Roman" w:cstheme="minorHAnsi"/>
          <w:color w:val="000000"/>
        </w:rPr>
        <w:t xml:space="preserve">, a one half (1/2) of one (1) percent (0.5%) sample of clean rear plates from any given production run, reveals a 10 percent (10%) or greater sample found defective in visual or brightness performance requirements as defined in this </w:t>
      </w:r>
      <w:r w:rsidR="00456F7E" w:rsidRPr="00456F7E">
        <w:rPr>
          <w:rFonts w:eastAsia="Times New Roman" w:cstheme="minorHAnsi"/>
          <w:color w:val="000000"/>
        </w:rPr>
        <w:t>Bid Solicitation</w:t>
      </w:r>
      <w:r w:rsidR="00CA08E8">
        <w:rPr>
          <w:rFonts w:eastAsia="Times New Roman" w:cstheme="minorHAnsi"/>
          <w:color w:val="000000"/>
        </w:rPr>
        <w:t xml:space="preserve">, the Contractor </w:t>
      </w:r>
      <w:r w:rsidRPr="00456F7E">
        <w:rPr>
          <w:rFonts w:eastAsia="Times New Roman" w:cstheme="minorHAnsi"/>
          <w:color w:val="000000"/>
        </w:rPr>
        <w:t xml:space="preserve">shall be responsible for replacement of all plates assembled from that specific lot of material. </w:t>
      </w:r>
      <w:r w:rsidR="00DE0487">
        <w:rPr>
          <w:rFonts w:eastAsia="Times New Roman" w:cstheme="minorHAnsi"/>
          <w:color w:val="000000"/>
        </w:rPr>
        <w:t xml:space="preserve"> </w:t>
      </w:r>
      <w:r w:rsidRPr="00456F7E">
        <w:rPr>
          <w:rFonts w:eastAsia="Times New Roman" w:cstheme="minorHAnsi"/>
          <w:color w:val="000000"/>
        </w:rPr>
        <w:t xml:space="preserve">See </w:t>
      </w:r>
      <w:r w:rsidR="00456F7E" w:rsidRPr="00456F7E">
        <w:rPr>
          <w:rFonts w:eastAsia="Times New Roman" w:cstheme="minorHAnsi"/>
          <w:color w:val="000000"/>
        </w:rPr>
        <w:t>Bid Solicitation Section 4</w:t>
      </w:r>
      <w:r w:rsidRPr="00456F7E">
        <w:rPr>
          <w:rFonts w:eastAsia="Times New Roman" w:cstheme="minorHAnsi"/>
          <w:color w:val="000000"/>
        </w:rPr>
        <w:t>.3.1</w:t>
      </w:r>
      <w:r w:rsidR="00456F7E">
        <w:rPr>
          <w:rFonts w:eastAsia="Times New Roman" w:cstheme="minorHAnsi"/>
          <w:color w:val="000000"/>
        </w:rPr>
        <w:t>.</w:t>
      </w:r>
    </w:p>
    <w:bookmarkEnd w:id="131"/>
    <w:p w14:paraId="2216B90C"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5CC5BFEC" w14:textId="3CA0856C"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The warranty marks shall be clearly identified on standard 6</w:t>
      </w:r>
      <w:r w:rsidR="00456F7E">
        <w:rPr>
          <w:rFonts w:eastAsia="Times New Roman" w:cstheme="minorHAnsi"/>
          <w:color w:val="000000"/>
        </w:rPr>
        <w:t xml:space="preserve"> inch</w:t>
      </w:r>
      <w:r w:rsidRPr="00456F7E">
        <w:rPr>
          <w:rFonts w:eastAsia="Times New Roman" w:cstheme="minorHAnsi"/>
          <w:color w:val="000000"/>
        </w:rPr>
        <w:t xml:space="preserve"> x 12</w:t>
      </w:r>
      <w:r w:rsidR="00456F7E">
        <w:rPr>
          <w:rFonts w:eastAsia="Times New Roman" w:cstheme="minorHAnsi"/>
          <w:color w:val="000000"/>
        </w:rPr>
        <w:t xml:space="preserve"> inch</w:t>
      </w:r>
      <w:r w:rsidRPr="00456F7E">
        <w:rPr>
          <w:rFonts w:eastAsia="Times New Roman" w:cstheme="minorHAnsi"/>
          <w:color w:val="000000"/>
        </w:rPr>
        <w:t xml:space="preserve"> plate samples and must be of a design mutually agreed upon by the S</w:t>
      </w:r>
      <w:r w:rsidR="00456F7E">
        <w:rPr>
          <w:rFonts w:eastAsia="Times New Roman" w:cstheme="minorHAnsi"/>
          <w:color w:val="000000"/>
        </w:rPr>
        <w:t xml:space="preserve">tate Contract Manager </w:t>
      </w:r>
      <w:r w:rsidRPr="00456F7E">
        <w:rPr>
          <w:rFonts w:eastAsia="Times New Roman" w:cstheme="minorHAnsi"/>
          <w:color w:val="000000"/>
        </w:rPr>
        <w:t xml:space="preserve">and the </w:t>
      </w:r>
      <w:r w:rsidR="00456F7E">
        <w:rPr>
          <w:rFonts w:eastAsia="Times New Roman" w:cstheme="minorHAnsi"/>
          <w:color w:val="000000"/>
        </w:rPr>
        <w:t xml:space="preserve">Contractor, through the </w:t>
      </w:r>
      <w:r w:rsidRPr="00456F7E">
        <w:rPr>
          <w:rFonts w:eastAsia="Times New Roman" w:cstheme="minorHAnsi"/>
          <w:color w:val="000000"/>
        </w:rPr>
        <w:t xml:space="preserve">sheeting manufacturer.  </w:t>
      </w:r>
      <w:r w:rsidR="00456F7E">
        <w:rPr>
          <w:rFonts w:eastAsia="Times New Roman" w:cstheme="minorHAnsi"/>
          <w:color w:val="000000"/>
        </w:rPr>
        <w:t>With the State Contract Manager’s approval, t</w:t>
      </w:r>
      <w:r w:rsidRPr="00456F7E">
        <w:rPr>
          <w:rFonts w:eastAsia="Times New Roman" w:cstheme="minorHAnsi"/>
          <w:color w:val="000000"/>
        </w:rPr>
        <w:t xml:space="preserve">he </w:t>
      </w:r>
      <w:r w:rsidR="00456F7E">
        <w:rPr>
          <w:rFonts w:eastAsia="Times New Roman" w:cstheme="minorHAnsi"/>
          <w:color w:val="000000"/>
        </w:rPr>
        <w:t xml:space="preserve">Contractor, by way of the </w:t>
      </w:r>
      <w:r w:rsidRPr="00456F7E">
        <w:rPr>
          <w:rFonts w:eastAsia="Times New Roman" w:cstheme="minorHAnsi"/>
          <w:color w:val="000000"/>
        </w:rPr>
        <w:t>manufacturer</w:t>
      </w:r>
      <w:r w:rsidR="00456F7E">
        <w:rPr>
          <w:rFonts w:eastAsia="Times New Roman" w:cstheme="minorHAnsi"/>
          <w:color w:val="000000"/>
        </w:rPr>
        <w:t xml:space="preserve">, </w:t>
      </w:r>
      <w:r w:rsidRPr="00456F7E">
        <w:rPr>
          <w:rFonts w:eastAsia="Times New Roman" w:cstheme="minorHAnsi"/>
          <w:color w:val="000000"/>
        </w:rPr>
        <w:t xml:space="preserve">may vary the design, placement and size of the warranty marks for smaller license plates. </w:t>
      </w:r>
    </w:p>
    <w:p w14:paraId="2960B447"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7DF0BEB6" w14:textId="73EB1EAF"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be verifiable under both ambient and </w:t>
      </w:r>
      <w:r w:rsidR="006A5E35">
        <w:rPr>
          <w:rFonts w:eastAsia="Times New Roman" w:cstheme="minorHAnsi"/>
          <w:color w:val="000000"/>
        </w:rPr>
        <w:t xml:space="preserve">retroreflected </w:t>
      </w:r>
      <w:r w:rsidRPr="00456F7E">
        <w:rPr>
          <w:rFonts w:eastAsia="Times New Roman" w:cstheme="minorHAnsi"/>
          <w:color w:val="000000"/>
        </w:rPr>
        <w:t>light at night on a license plate properly affixed to the vehicle’s designated mounting area from an approximate head-on distance of six (6) feet.  Warranty marks shall not be observable at two (2) or twenty (20) feet or when the viewer steps to one side of the head-on viewing position.</w:t>
      </w:r>
    </w:p>
    <w:p w14:paraId="17D151CB" w14:textId="77777777" w:rsidR="003460B0" w:rsidRDefault="003460B0" w:rsidP="003460B0">
      <w:pPr>
        <w:autoSpaceDE w:val="0"/>
        <w:autoSpaceDN w:val="0"/>
        <w:adjustRightInd w:val="0"/>
        <w:spacing w:after="0" w:line="240" w:lineRule="auto"/>
        <w:jc w:val="both"/>
        <w:rPr>
          <w:rFonts w:ascii="Arial" w:eastAsia="Times New Roman" w:hAnsi="Arial" w:cs="Arial"/>
          <w:color w:val="000000"/>
        </w:rPr>
      </w:pPr>
    </w:p>
    <w:p w14:paraId="543B8E05" w14:textId="77777777"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not: </w:t>
      </w:r>
    </w:p>
    <w:p w14:paraId="6020EC9C" w14:textId="39BEC9C4" w:rsidR="00A65B48" w:rsidRDefault="00A65B48" w:rsidP="00757621">
      <w:pPr>
        <w:autoSpaceDE w:val="0"/>
        <w:autoSpaceDN w:val="0"/>
        <w:adjustRightInd w:val="0"/>
        <w:spacing w:after="0"/>
        <w:rPr>
          <w:rFonts w:ascii="Arial" w:eastAsia="MS Mincho" w:hAnsi="Arial" w:cs="Times New Roman"/>
          <w:spacing w:val="-1"/>
          <w:lang w:eastAsia="x-none"/>
        </w:rPr>
      </w:pPr>
    </w:p>
    <w:p w14:paraId="01A88079"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Alter sheeting colors or reduce brightness.</w:t>
      </w:r>
    </w:p>
    <w:p w14:paraId="38555715"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Compete or conflict with vital plate information.</w:t>
      </w:r>
    </w:p>
    <w:p w14:paraId="3CFA9227"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Interfere or conflict with design aesthetics.</w:t>
      </w:r>
    </w:p>
    <w:p w14:paraId="674F4396" w14:textId="5BCB709D" w:rsidR="00A65B48" w:rsidRDefault="00A65B48" w:rsidP="00757621">
      <w:pPr>
        <w:autoSpaceDE w:val="0"/>
        <w:autoSpaceDN w:val="0"/>
        <w:adjustRightInd w:val="0"/>
        <w:spacing w:after="0"/>
        <w:rPr>
          <w:rFonts w:ascii="Arial" w:eastAsia="MS Mincho" w:hAnsi="Arial" w:cs="Times New Roman"/>
          <w:spacing w:val="-1"/>
          <w:lang w:eastAsia="x-none"/>
        </w:rPr>
      </w:pPr>
    </w:p>
    <w:p w14:paraId="24F82985" w14:textId="3D1FFA46" w:rsidR="00F04AA4" w:rsidRPr="0084189F" w:rsidRDefault="00F04AA4" w:rsidP="00774649">
      <w:pPr>
        <w:pStyle w:val="Heading2"/>
      </w:pPr>
      <w:bookmarkStart w:id="132" w:name="_DELIVERABLE_4:_"/>
      <w:bookmarkStart w:id="133" w:name="_Toc209605343"/>
      <w:bookmarkEnd w:id="132"/>
      <w:r>
        <w:t>DISASTER RECOVERY</w:t>
      </w:r>
      <w:r w:rsidR="002E1D02">
        <w:t xml:space="preserve"> </w:t>
      </w:r>
      <w:bookmarkEnd w:id="133"/>
    </w:p>
    <w:p w14:paraId="5F5D95A0" w14:textId="77777777" w:rsidR="00F04AA4" w:rsidRDefault="00F04AA4" w:rsidP="00F04AA4">
      <w:pPr>
        <w:autoSpaceDE w:val="0"/>
        <w:autoSpaceDN w:val="0"/>
        <w:adjustRightInd w:val="0"/>
        <w:spacing w:after="0"/>
        <w:rPr>
          <w:rFonts w:ascii="Arial" w:eastAsia="MS Mincho" w:hAnsi="Arial" w:cs="Times New Roman"/>
          <w:spacing w:val="-1"/>
          <w:lang w:eastAsia="x-none"/>
        </w:rPr>
      </w:pPr>
    </w:p>
    <w:p w14:paraId="244211D0" w14:textId="532A8E5D" w:rsidR="00F04AA4" w:rsidRDefault="001E15CC" w:rsidP="00F04AA4">
      <w:pPr>
        <w:spacing w:after="0"/>
        <w:rPr>
          <w:rFonts w:cstheme="minorHAnsi"/>
          <w:szCs w:val="20"/>
        </w:rPr>
      </w:pPr>
      <w:r>
        <w:rPr>
          <w:rFonts w:cstheme="minorHAnsi"/>
          <w:szCs w:val="20"/>
        </w:rPr>
        <w:t>4.4</w:t>
      </w:r>
      <w:r w:rsidR="00F04AA4">
        <w:rPr>
          <w:rFonts w:cstheme="minorHAnsi"/>
          <w:szCs w:val="20"/>
        </w:rPr>
        <w:t xml:space="preserve">.1  </w:t>
      </w:r>
      <w:bookmarkStart w:id="134" w:name="_Hlk209619888"/>
      <w:r w:rsidR="004F40FC">
        <w:rPr>
          <w:rFonts w:cstheme="minorHAnsi"/>
          <w:b/>
          <w:szCs w:val="20"/>
          <w:u w:val="single"/>
        </w:rPr>
        <w:t xml:space="preserve">DISASTER </w:t>
      </w:r>
      <w:r w:rsidR="00A3004F">
        <w:rPr>
          <w:rFonts w:cstheme="minorHAnsi"/>
          <w:b/>
          <w:szCs w:val="20"/>
          <w:u w:val="single"/>
        </w:rPr>
        <w:t>R</w:t>
      </w:r>
      <w:r>
        <w:rPr>
          <w:rFonts w:cstheme="minorHAnsi"/>
          <w:b/>
          <w:szCs w:val="20"/>
          <w:u w:val="single"/>
        </w:rPr>
        <w:t xml:space="preserve">ECOVERY PLAN “A’ </w:t>
      </w:r>
      <w:bookmarkEnd w:id="134"/>
      <w:r>
        <w:rPr>
          <w:rFonts w:cstheme="minorHAnsi"/>
          <w:b/>
          <w:szCs w:val="20"/>
          <w:u w:val="single"/>
        </w:rPr>
        <w:t>– ALUMINUM ALLOY COIL STOCK AND PRINTED REFLECTIVE SHEETING SUPPLY</w:t>
      </w:r>
      <w:r w:rsidR="00F04AA4" w:rsidRPr="007F1200">
        <w:rPr>
          <w:rFonts w:cstheme="minorHAnsi"/>
          <w:b/>
          <w:szCs w:val="20"/>
          <w:u w:val="single"/>
        </w:rPr>
        <w:t>:</w:t>
      </w:r>
    </w:p>
    <w:p w14:paraId="7D633BAF" w14:textId="4B38C744" w:rsidR="000D06F6" w:rsidRPr="00BF536F" w:rsidRDefault="000D06F6" w:rsidP="00BF536F">
      <w:bookmarkStart w:id="135" w:name="_Hlk11765080"/>
      <w:bookmarkStart w:id="136" w:name="_Hlk11766258"/>
      <w:r w:rsidRPr="00BF536F">
        <w:t xml:space="preserve">The Contractor </w:t>
      </w:r>
      <w:bookmarkEnd w:id="135"/>
      <w:r w:rsidRPr="00BF536F">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w:t>
      </w:r>
      <w:r w:rsidR="000B00E0" w:rsidRPr="00BF536F">
        <w:t xml:space="preserve">, </w:t>
      </w:r>
      <w:r w:rsidRPr="00BF536F">
        <w:t xml:space="preserve">the Contractor may be required to implement its </w:t>
      </w:r>
      <w:r w:rsidR="000B00E0" w:rsidRPr="00BF536F">
        <w:t>State Contract Manager-</w:t>
      </w:r>
      <w:r w:rsidRPr="00BF536F">
        <w:t xml:space="preserve">approved disaster recovery plan to continue uninterrupted operations and satisfy all terms and conditions </w:t>
      </w:r>
      <w:r w:rsidR="000B00E0" w:rsidRPr="00BF536F">
        <w:t>of any C</w:t>
      </w:r>
      <w:r w:rsidRPr="00BF536F">
        <w:t xml:space="preserve">ontract resulting from this </w:t>
      </w:r>
      <w:r w:rsidR="000B00E0" w:rsidRPr="00BF536F">
        <w:t>Bid S</w:t>
      </w:r>
      <w:r w:rsidRPr="00BF536F">
        <w:t xml:space="preserve">olicitation within twenty-four (24) hours.  The Contractor must revise and include any necessary adjustments to its draft disaster recovery plan based on </w:t>
      </w:r>
      <w:r w:rsidR="000B00E0" w:rsidRPr="00BF536F">
        <w:t>State Contract Manager</w:t>
      </w:r>
      <w:r w:rsidRPr="00BF536F">
        <w:t xml:space="preserve"> guidance and input during the </w:t>
      </w:r>
      <w:r w:rsidR="000B00E0" w:rsidRPr="00BF536F">
        <w:t>C</w:t>
      </w:r>
      <w:r w:rsidRPr="00BF536F">
        <w:t xml:space="preserve">ontract kick off meeting.  </w:t>
      </w:r>
      <w:r w:rsidR="000B00E0" w:rsidRPr="00BF536F">
        <w:t xml:space="preserve">The </w:t>
      </w:r>
      <w:r w:rsidRPr="00BF536F">
        <w:t xml:space="preserve">Contractor may also suggest and/or propose to the </w:t>
      </w:r>
      <w:r w:rsidR="000B00E0" w:rsidRPr="00BF536F">
        <w:t>State Contract Manager</w:t>
      </w:r>
      <w:r w:rsidRPr="00BF536F">
        <w:t xml:space="preserve"> any adjustments and/or improvements it believes necessary to optimize the disaster recovery plan and maximize benefit to NJMVC.   The </w:t>
      </w:r>
      <w:r w:rsidR="000B00E0" w:rsidRPr="00BF536F">
        <w:t>Contractor</w:t>
      </w:r>
      <w:r w:rsidRPr="00BF536F">
        <w:t xml:space="preserve"> must </w:t>
      </w:r>
      <w:r w:rsidR="009F35D8">
        <w:t>submit and request the</w:t>
      </w:r>
      <w:r w:rsidR="009F35D8" w:rsidRPr="00BF536F">
        <w:t xml:space="preserve"> </w:t>
      </w:r>
      <w:r w:rsidRPr="00BF536F">
        <w:t xml:space="preserve">written </w:t>
      </w:r>
      <w:r w:rsidR="000B00E0" w:rsidRPr="00BF536F">
        <w:t>State Contract Manager</w:t>
      </w:r>
      <w:r w:rsidRPr="00BF536F">
        <w:t xml:space="preserve"> approval of its draft </w:t>
      </w:r>
      <w:r w:rsidR="000B00E0" w:rsidRPr="00BF536F">
        <w:t>disaster recovery p</w:t>
      </w:r>
      <w:r w:rsidRPr="00BF536F">
        <w:t xml:space="preserve">lan “A” within thirty (30) </w:t>
      </w:r>
      <w:r w:rsidR="008D47E8">
        <w:t>C</w:t>
      </w:r>
      <w:r w:rsidRPr="00BF536F">
        <w:t xml:space="preserve">alendar </w:t>
      </w:r>
      <w:r w:rsidR="008D47E8">
        <w:t>D</w:t>
      </w:r>
      <w:r w:rsidRPr="00BF536F">
        <w:t>ays fo</w:t>
      </w:r>
      <w:r w:rsidR="000B00E0" w:rsidRPr="00BF536F">
        <w:t>llowing any initial project or C</w:t>
      </w:r>
      <w:r w:rsidRPr="00BF536F">
        <w:t xml:space="preserve">ontract kick off meeting and prior to its </w:t>
      </w:r>
      <w:r w:rsidR="000B00E0" w:rsidRPr="00BF536F">
        <w:t xml:space="preserve">disaster recovery plan “A” </w:t>
      </w:r>
      <w:r w:rsidRPr="00BF536F">
        <w:t xml:space="preserve">implementation. The </w:t>
      </w:r>
      <w:r w:rsidR="000B00E0" w:rsidRPr="00BF536F">
        <w:t>State Contract Manager</w:t>
      </w:r>
      <w:r w:rsidRPr="00BF536F">
        <w:t xml:space="preserve"> will not unreasonably withhold review or approval of the Contractor draft </w:t>
      </w:r>
      <w:r w:rsidR="000B00E0" w:rsidRPr="00BF536F">
        <w:t>disaster recovery plan “A”</w:t>
      </w:r>
      <w:r w:rsidRPr="00BF536F">
        <w:t>.</w:t>
      </w:r>
    </w:p>
    <w:bookmarkEnd w:id="136"/>
    <w:p w14:paraId="69FEBC10" w14:textId="01607FE3" w:rsidR="00E830BA" w:rsidRPr="00E830BA" w:rsidRDefault="00E830BA" w:rsidP="00E830BA">
      <w:pPr>
        <w:spacing w:after="0" w:line="240" w:lineRule="auto"/>
        <w:jc w:val="both"/>
        <w:rPr>
          <w:rFonts w:eastAsia="MS Mincho" w:cstheme="minorHAnsi"/>
          <w:lang w:val="x-none" w:eastAsia="x-none"/>
        </w:rPr>
      </w:pPr>
      <w:r w:rsidRPr="00E830BA">
        <w:rPr>
          <w:rFonts w:eastAsia="MS Mincho" w:cstheme="minorHAnsi"/>
          <w:lang w:eastAsia="x-none"/>
        </w:rPr>
        <w:t>NJMVC</w:t>
      </w:r>
      <w:r w:rsidRPr="00E830BA">
        <w:rPr>
          <w:rFonts w:eastAsia="MS Mincho" w:cstheme="minorHAnsi"/>
          <w:lang w:val="x-none" w:eastAsia="x-none"/>
        </w:rPr>
        <w:t xml:space="preserve"> reserves the right to inspect the</w:t>
      </w:r>
      <w:r w:rsidRPr="00E830BA">
        <w:rPr>
          <w:rFonts w:eastAsia="Times New Roman" w:cstheme="minorHAnsi"/>
          <w:color w:val="000000"/>
        </w:rPr>
        <w:t xml:space="preserve"> Contractor </w:t>
      </w:r>
      <w:r w:rsidRPr="00E830BA">
        <w:rPr>
          <w:rFonts w:eastAsia="MS Mincho" w:cstheme="minorHAnsi"/>
          <w:lang w:val="x-none" w:eastAsia="x-none"/>
        </w:rPr>
        <w:t>disaster recovery site</w:t>
      </w:r>
      <w:r>
        <w:rPr>
          <w:rFonts w:eastAsia="MS Mincho" w:cstheme="minorHAnsi"/>
          <w:lang w:eastAsia="x-none"/>
        </w:rPr>
        <w:t xml:space="preserve">, in accordance with Bid Solicitation Section </w:t>
      </w:r>
      <w:r w:rsidR="00CE7C2C">
        <w:rPr>
          <w:rFonts w:eastAsia="MS Mincho" w:cstheme="minorHAnsi"/>
          <w:lang w:eastAsia="x-none"/>
        </w:rPr>
        <w:t>8.7</w:t>
      </w:r>
      <w:r w:rsidRPr="00E830BA">
        <w:rPr>
          <w:rFonts w:eastAsia="MS Mincho" w:cstheme="minorHAnsi"/>
          <w:lang w:val="x-none" w:eastAsia="x-none"/>
        </w:rPr>
        <w:t>.  The Contractor  shall be held accountable for</w:t>
      </w:r>
      <w:r w:rsidRPr="00E830BA">
        <w:rPr>
          <w:rFonts w:eastAsia="MS Mincho" w:cstheme="minorHAnsi"/>
          <w:lang w:eastAsia="x-none"/>
        </w:rPr>
        <w:t xml:space="preserve"> </w:t>
      </w:r>
      <w:r w:rsidRPr="00E830BA">
        <w:rPr>
          <w:rFonts w:eastAsia="MS Mincho" w:cstheme="minorHAnsi"/>
          <w:lang w:val="x-none" w:eastAsia="x-none"/>
        </w:rPr>
        <w:t>data recovery to the point of failure</w:t>
      </w:r>
      <w:r w:rsidRPr="00E830BA">
        <w:rPr>
          <w:rFonts w:eastAsia="MS Mincho" w:cstheme="minorHAnsi"/>
          <w:lang w:eastAsia="x-none"/>
        </w:rPr>
        <w:t>,</w:t>
      </w:r>
      <w:r w:rsidRPr="00E830BA">
        <w:rPr>
          <w:rFonts w:eastAsia="MS Mincho" w:cstheme="minorHAnsi"/>
          <w:lang w:val="x-none" w:eastAsia="x-none"/>
        </w:rPr>
        <w:t xml:space="preserve"> with no data loss from any scheduled or unscheduled outages.  </w:t>
      </w:r>
    </w:p>
    <w:p w14:paraId="6C819457" w14:textId="77777777" w:rsidR="00E830BA" w:rsidRPr="008649A8" w:rsidRDefault="00E830BA" w:rsidP="00E830BA">
      <w:pPr>
        <w:spacing w:after="0" w:line="240" w:lineRule="auto"/>
        <w:jc w:val="both"/>
        <w:rPr>
          <w:rFonts w:ascii="Arial" w:eastAsia="MS Mincho" w:hAnsi="Arial" w:cs="Arial"/>
          <w:lang w:val="x-none" w:eastAsia="x-none"/>
        </w:rPr>
      </w:pPr>
    </w:p>
    <w:p w14:paraId="4224C857" w14:textId="3FE38BDF" w:rsidR="00E830BA" w:rsidRPr="00CE7C2C" w:rsidRDefault="00E830BA" w:rsidP="00E830BA">
      <w:pPr>
        <w:spacing w:after="0" w:line="240" w:lineRule="auto"/>
        <w:jc w:val="both"/>
        <w:rPr>
          <w:rFonts w:eastAsia="Times New Roman" w:cstheme="minorHAnsi"/>
        </w:rPr>
      </w:pPr>
      <w:bookmarkStart w:id="137" w:name="_Hlk11765264"/>
      <w:r w:rsidRPr="00CE7C2C">
        <w:rPr>
          <w:rFonts w:eastAsia="Times New Roman" w:cstheme="minorHAnsi"/>
        </w:rPr>
        <w:t xml:space="preserve">In the event a disaster or assembly malfunction impacts DEPTCOR’s normal operation stopping production of license plates, the Contractor shall be prepared to deliver contracted materials to </w:t>
      </w:r>
      <w:r w:rsidR="009F13B4" w:rsidRPr="00CE7C2C">
        <w:rPr>
          <w:rFonts w:eastAsia="Times New Roman" w:cstheme="minorHAnsi"/>
        </w:rPr>
        <w:t>DEPTCOR’s Delaware Disaster Recovery site</w:t>
      </w:r>
      <w:r w:rsidRPr="00CE7C2C">
        <w:rPr>
          <w:rFonts w:eastAsia="Times New Roman" w:cstheme="minorHAnsi"/>
        </w:rPr>
        <w:t xml:space="preserve">. </w:t>
      </w:r>
    </w:p>
    <w:bookmarkEnd w:id="137"/>
    <w:p w14:paraId="18267977" w14:textId="77777777" w:rsidR="00E830BA" w:rsidRDefault="00E830BA" w:rsidP="00E830BA">
      <w:pPr>
        <w:spacing w:after="0" w:line="240" w:lineRule="auto"/>
        <w:jc w:val="both"/>
        <w:rPr>
          <w:rFonts w:ascii="Arial" w:eastAsia="Times New Roman" w:hAnsi="Arial" w:cs="Arial"/>
        </w:rPr>
      </w:pPr>
    </w:p>
    <w:p w14:paraId="1191A4DA" w14:textId="5BDF7511" w:rsidR="009F13B4" w:rsidRDefault="009F13B4" w:rsidP="009F13B4">
      <w:pPr>
        <w:spacing w:after="0" w:line="240" w:lineRule="auto"/>
        <w:jc w:val="both"/>
        <w:rPr>
          <w:rFonts w:eastAsia="Times New Roman" w:cstheme="minorHAnsi"/>
        </w:rPr>
      </w:pPr>
      <w:r w:rsidRPr="009F13B4">
        <w:rPr>
          <w:rFonts w:eastAsia="Times New Roman" w:cstheme="minorHAnsi"/>
        </w:rPr>
        <w:lastRenderedPageBreak/>
        <w:t>In the event a disaster or assembly malfunction impacts DEPTCOR’s normal operation stopping production of license plates, the Contractor shall be prepared to deliver fully assembled license plates from their facility directly to NJMVC</w:t>
      </w:r>
      <w:r w:rsidR="005266C6">
        <w:rPr>
          <w:rFonts w:eastAsia="Times New Roman" w:cstheme="minorHAnsi"/>
        </w:rPr>
        <w:t xml:space="preserve"> pursuant to Disaster Recovery Plan B set forth in Bid Solicitation Section 4.4.2</w:t>
      </w:r>
      <w:r w:rsidRPr="009F13B4">
        <w:rPr>
          <w:rFonts w:eastAsia="Times New Roman" w:cstheme="minorHAnsi"/>
        </w:rPr>
        <w:t>.</w:t>
      </w:r>
      <w:r w:rsidRPr="00286399">
        <w:rPr>
          <w:rFonts w:eastAsia="Times New Roman" w:cstheme="minorHAnsi"/>
        </w:rPr>
        <w:t xml:space="preserve"> </w:t>
      </w:r>
    </w:p>
    <w:p w14:paraId="269AE358" w14:textId="77777777" w:rsidR="00103999" w:rsidRPr="00286399" w:rsidRDefault="00103999" w:rsidP="009F13B4">
      <w:pPr>
        <w:spacing w:after="0" w:line="240" w:lineRule="auto"/>
        <w:jc w:val="both"/>
        <w:rPr>
          <w:rFonts w:eastAsia="Times New Roman" w:cstheme="minorHAnsi"/>
        </w:rPr>
      </w:pPr>
    </w:p>
    <w:p w14:paraId="797FB3CF" w14:textId="69E17C2E" w:rsidR="00A65B48" w:rsidRDefault="00E830BA" w:rsidP="004F40FC">
      <w:pPr>
        <w:spacing w:after="0" w:line="240" w:lineRule="auto"/>
        <w:jc w:val="both"/>
        <w:rPr>
          <w:rFonts w:ascii="Arial" w:eastAsia="MS Mincho" w:hAnsi="Arial" w:cs="Times New Roman"/>
          <w:spacing w:val="-1"/>
          <w:lang w:eastAsia="x-none"/>
        </w:rPr>
      </w:pPr>
      <w:r w:rsidRPr="00AB0A50">
        <w:rPr>
          <w:rFonts w:eastAsia="MS Mincho" w:cstheme="minorHAnsi"/>
          <w:lang w:eastAsia="x-none"/>
        </w:rPr>
        <w:t>In addition, the Contractor shall be responsible for timely delivery of all materials and ensure shipment is not delayed due to unforeseen circumstances with freight companies</w:t>
      </w:r>
      <w:r w:rsidRPr="00AB0A50">
        <w:rPr>
          <w:rFonts w:eastAsia="MS Mincho" w:cstheme="minorHAnsi"/>
          <w:i/>
          <w:lang w:eastAsia="x-none"/>
        </w:rPr>
        <w:t xml:space="preserve"> </w:t>
      </w:r>
      <w:r w:rsidRPr="00AB0A50">
        <w:rPr>
          <w:rFonts w:eastAsia="MS Mincho" w:cstheme="minorHAnsi"/>
          <w:lang w:eastAsia="x-none"/>
        </w:rPr>
        <w:t xml:space="preserve">throughout the </w:t>
      </w:r>
      <w:r w:rsidR="00AB0A50">
        <w:rPr>
          <w:rFonts w:eastAsia="MS Mincho" w:cstheme="minorHAnsi"/>
          <w:lang w:eastAsia="x-none"/>
        </w:rPr>
        <w:t>C</w:t>
      </w:r>
      <w:r w:rsidRPr="00AB0A50">
        <w:rPr>
          <w:rFonts w:eastAsia="MS Mincho" w:cstheme="minorHAnsi"/>
          <w:lang w:eastAsia="x-none"/>
        </w:rPr>
        <w:t xml:space="preserve">ontract </w:t>
      </w:r>
      <w:r w:rsidR="00AB0A50">
        <w:rPr>
          <w:rFonts w:eastAsia="MS Mincho" w:cstheme="minorHAnsi"/>
          <w:lang w:eastAsia="x-none"/>
        </w:rPr>
        <w:t>term, and any extension(s) thereof</w:t>
      </w:r>
      <w:r w:rsidRPr="00AB0A50">
        <w:rPr>
          <w:rFonts w:eastAsia="MS Mincho" w:cstheme="minorHAnsi"/>
          <w:lang w:eastAsia="x-none"/>
        </w:rPr>
        <w:t xml:space="preserve">. </w:t>
      </w:r>
    </w:p>
    <w:p w14:paraId="56B27806" w14:textId="77777777" w:rsidR="004F40FC" w:rsidRDefault="004F40FC" w:rsidP="004F40FC">
      <w:pPr>
        <w:autoSpaceDE w:val="0"/>
        <w:autoSpaceDN w:val="0"/>
        <w:adjustRightInd w:val="0"/>
        <w:spacing w:after="0"/>
        <w:rPr>
          <w:rFonts w:ascii="Arial" w:eastAsia="MS Mincho" w:hAnsi="Arial" w:cs="Times New Roman"/>
          <w:spacing w:val="-1"/>
          <w:lang w:eastAsia="x-none"/>
        </w:rPr>
      </w:pPr>
    </w:p>
    <w:p w14:paraId="17B36429" w14:textId="687B856A" w:rsidR="004F40FC" w:rsidRDefault="004F40FC" w:rsidP="004F40FC">
      <w:pPr>
        <w:spacing w:after="0"/>
        <w:rPr>
          <w:rFonts w:cstheme="minorHAnsi"/>
          <w:szCs w:val="20"/>
        </w:rPr>
      </w:pPr>
      <w:r>
        <w:rPr>
          <w:rFonts w:cstheme="minorHAnsi"/>
          <w:szCs w:val="20"/>
        </w:rPr>
        <w:t xml:space="preserve">4.4.2  </w:t>
      </w:r>
      <w:r>
        <w:rPr>
          <w:rFonts w:cstheme="minorHAnsi"/>
          <w:b/>
          <w:szCs w:val="20"/>
          <w:u w:val="single"/>
        </w:rPr>
        <w:t>DISASTER RECOVERY PLAN “B’ – COMPLETE MANUFACTURE OF PLATES</w:t>
      </w:r>
      <w:r w:rsidRPr="007F1200">
        <w:rPr>
          <w:rFonts w:cstheme="minorHAnsi"/>
          <w:b/>
          <w:szCs w:val="20"/>
          <w:u w:val="single"/>
        </w:rPr>
        <w:t>:</w:t>
      </w:r>
    </w:p>
    <w:p w14:paraId="15676D71" w14:textId="2D2AB2C3" w:rsidR="00A65B48" w:rsidRPr="00E64AA7" w:rsidRDefault="000E46C0" w:rsidP="00E64AA7">
      <w:r w:rsidRPr="00E64AA7">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w:t>
      </w:r>
      <w:r w:rsidR="00755EDF" w:rsidRPr="00E64AA7">
        <w:t xml:space="preserve">that </w:t>
      </w:r>
      <w:r w:rsidRPr="00E64AA7">
        <w:t xml:space="preserve">DEPTCOR’s Tag Shop </w:t>
      </w:r>
      <w:r w:rsidR="00430ED0" w:rsidRPr="00E64AA7">
        <w:t xml:space="preserve">(Leesburg, New Jersey location) </w:t>
      </w:r>
      <w:r w:rsidRPr="00E64AA7">
        <w:t xml:space="preserve">and DEPTCOR’s Delaware disaster recovery site </w:t>
      </w:r>
      <w:r w:rsidR="00755EDF" w:rsidRPr="00E64AA7">
        <w:t xml:space="preserve">are </w:t>
      </w:r>
      <w:r w:rsidRPr="00E64AA7">
        <w:t xml:space="preserve">inoperable.  </w:t>
      </w:r>
    </w:p>
    <w:p w14:paraId="06BAB49C" w14:textId="5420E6EB" w:rsidR="00E64AA7" w:rsidRPr="00E64AA7" w:rsidRDefault="00CA08E8" w:rsidP="00E64AA7">
      <w:pPr>
        <w:spacing w:after="0" w:line="240" w:lineRule="auto"/>
        <w:jc w:val="both"/>
        <w:rPr>
          <w:rFonts w:cstheme="minorHAnsi"/>
        </w:rPr>
      </w:pPr>
      <w:r>
        <w:rPr>
          <w:rFonts w:eastAsia="Times New Roman" w:cstheme="minorHAnsi"/>
          <w:color w:val="000000"/>
        </w:rPr>
        <w:t xml:space="preserve">The Contractor’s draft </w:t>
      </w:r>
      <w:r w:rsidR="00E64AA7" w:rsidRPr="00E64AA7">
        <w:rPr>
          <w:rFonts w:eastAsia="Times New Roman" w:cstheme="minorHAnsi"/>
          <w:color w:val="000000"/>
        </w:rPr>
        <w:t xml:space="preserve">disaster recovery plan “B” </w:t>
      </w:r>
      <w:r w:rsidR="00E64AA7" w:rsidRPr="00E64AA7">
        <w:rPr>
          <w:rFonts w:cstheme="minorHAnsi"/>
        </w:rPr>
        <w:t>must</w:t>
      </w:r>
      <w:r w:rsidR="00E64AA7" w:rsidRPr="00E64AA7">
        <w:rPr>
          <w:rFonts w:eastAsia="Times New Roman" w:cstheme="minorHAnsi"/>
          <w:color w:val="000000"/>
        </w:rPr>
        <w:t xml:space="preserve"> identify locations, systems and best practice manufacturing processes to ensure license plate demand and manufacturing production requirements, as well as the </w:t>
      </w:r>
      <w:r w:rsidR="00E64AA7">
        <w:rPr>
          <w:rFonts w:eastAsia="Times New Roman" w:cstheme="minorHAnsi"/>
          <w:color w:val="000000"/>
        </w:rPr>
        <w:t>C</w:t>
      </w:r>
      <w:r w:rsidR="00E64AA7" w:rsidRPr="00E64AA7">
        <w:rPr>
          <w:rFonts w:eastAsia="Times New Roman" w:cstheme="minorHAnsi"/>
          <w:color w:val="000000"/>
        </w:rPr>
        <w:t>ontract terms and conditions are met and satisfied in an expeditious and timely manner as mutually agreed upon in writing by the 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eastAsia="Times New Roman" w:cstheme="minorHAnsi"/>
          <w:color w:val="000000"/>
        </w:rPr>
        <w:t xml:space="preserve">.  The </w:t>
      </w:r>
      <w:r w:rsidR="00E64AA7" w:rsidRPr="00E64AA7">
        <w:rPr>
          <w:rFonts w:cstheme="minorHAnsi"/>
        </w:rPr>
        <w:t xml:space="preserve">Contractor must revise and include any necessary adjustments to its draft </w:t>
      </w:r>
      <w:r w:rsidR="00E64AA7" w:rsidRPr="00E64AA7">
        <w:rPr>
          <w:rFonts w:eastAsia="Times New Roman" w:cstheme="minorHAnsi"/>
          <w:color w:val="000000"/>
        </w:rPr>
        <w:t>disaster recovery</w:t>
      </w:r>
      <w:r w:rsidR="00E64AA7" w:rsidRPr="00E64AA7">
        <w:rPr>
          <w:rFonts w:cstheme="minorHAnsi"/>
        </w:rPr>
        <w:t xml:space="preserve"> plan “B”</w:t>
      </w:r>
      <w:r w:rsidR="00E64AA7">
        <w:rPr>
          <w:rFonts w:cstheme="minorHAnsi"/>
        </w:rPr>
        <w:t xml:space="preserve"> based on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Pr>
          <w:rFonts w:cstheme="minorHAnsi"/>
        </w:rPr>
        <w:t xml:space="preserve"> guidance and input during the C</w:t>
      </w:r>
      <w:r w:rsidR="00E64AA7" w:rsidRPr="00E64AA7">
        <w:rPr>
          <w:rFonts w:cstheme="minorHAnsi"/>
        </w:rPr>
        <w:t xml:space="preserve">ontract kick off meeting. </w:t>
      </w:r>
      <w:bookmarkStart w:id="138" w:name="_Hlk12023958"/>
      <w:r w:rsidR="00E64AA7">
        <w:rPr>
          <w:rFonts w:cstheme="minorHAnsi"/>
        </w:rPr>
        <w:t xml:space="preserve"> </w:t>
      </w:r>
      <w:r w:rsidR="00E64AA7" w:rsidRPr="00E64AA7">
        <w:rPr>
          <w:rFonts w:cstheme="minorHAnsi"/>
        </w:rPr>
        <w:t xml:space="preserve">The Contractor may also suggest and/or propose to the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cstheme="minorHAnsi"/>
        </w:rPr>
        <w:t xml:space="preserve"> any adjustments and/or improvements it believes necessary to optimize the disaster recovery plan “B” and maximize benefit to NJMVC. </w:t>
      </w:r>
    </w:p>
    <w:bookmarkEnd w:id="138"/>
    <w:p w14:paraId="43AF7513" w14:textId="77777777" w:rsidR="00E64AA7" w:rsidRDefault="00E64AA7" w:rsidP="00E64AA7">
      <w:pPr>
        <w:spacing w:after="0" w:line="240" w:lineRule="auto"/>
        <w:jc w:val="both"/>
        <w:rPr>
          <w:rFonts w:ascii="Arial" w:hAnsi="Arial" w:cs="Arial"/>
        </w:rPr>
      </w:pPr>
    </w:p>
    <w:p w14:paraId="3D2B40C8" w14:textId="169A4198" w:rsidR="00E64AA7" w:rsidRPr="0095224C" w:rsidRDefault="00E64AA7" w:rsidP="00E64AA7">
      <w:pPr>
        <w:jc w:val="both"/>
        <w:rPr>
          <w:rFonts w:cstheme="minorHAnsi"/>
        </w:rPr>
      </w:pPr>
      <w:r w:rsidRPr="0095224C">
        <w:rPr>
          <w:rFonts w:cstheme="minorHAnsi"/>
        </w:rPr>
        <w:t xml:space="preserve">The Contractor must secure written </w:t>
      </w:r>
      <w:r w:rsidRPr="0095224C">
        <w:rPr>
          <w:rFonts w:eastAsia="Times New Roman" w:cstheme="minorHAnsi"/>
          <w:color w:val="000000"/>
        </w:rPr>
        <w:t>State Contract Manager</w:t>
      </w:r>
      <w:r w:rsidRPr="0095224C">
        <w:rPr>
          <w:rFonts w:cstheme="minorHAnsi"/>
        </w:rPr>
        <w:t xml:space="preserve"> approval of its draft disaster recovery plan “B” within thirty (30) </w:t>
      </w:r>
      <w:r w:rsidR="008D47E8">
        <w:rPr>
          <w:rFonts w:cstheme="minorHAnsi"/>
        </w:rPr>
        <w:t>C</w:t>
      </w:r>
      <w:r w:rsidRPr="0095224C">
        <w:rPr>
          <w:rFonts w:cstheme="minorHAnsi"/>
        </w:rPr>
        <w:t xml:space="preserve">alendar </w:t>
      </w:r>
      <w:r w:rsidR="008D47E8">
        <w:rPr>
          <w:rFonts w:cstheme="minorHAnsi"/>
        </w:rPr>
        <w:t>D</w:t>
      </w:r>
      <w:r w:rsidRPr="0095224C">
        <w:rPr>
          <w:rFonts w:cstheme="minorHAnsi"/>
        </w:rPr>
        <w:t xml:space="preserve">ays following any initial project or contract kick off meeting and prior to its </w:t>
      </w:r>
      <w:r w:rsidR="0095224C" w:rsidRPr="0095224C">
        <w:rPr>
          <w:rFonts w:cstheme="minorHAnsi"/>
        </w:rPr>
        <w:t xml:space="preserve">disaster recovery plan </w:t>
      </w:r>
      <w:r w:rsidRPr="0095224C">
        <w:rPr>
          <w:rFonts w:cstheme="minorHAnsi"/>
        </w:rPr>
        <w:t xml:space="preserve">“B” implementation. The </w:t>
      </w:r>
      <w:r w:rsidRPr="0095224C">
        <w:rPr>
          <w:rFonts w:eastAsia="Times New Roman" w:cstheme="minorHAnsi"/>
          <w:color w:val="000000"/>
        </w:rPr>
        <w:t>State Contract Manager</w:t>
      </w:r>
      <w:r w:rsidRPr="0095224C">
        <w:rPr>
          <w:rFonts w:cstheme="minorHAnsi"/>
        </w:rPr>
        <w:t xml:space="preserve"> will not unreasonably withhold review or approval of the Contractor draft </w:t>
      </w:r>
      <w:r w:rsidR="0095224C" w:rsidRPr="0095224C">
        <w:rPr>
          <w:rFonts w:cstheme="minorHAnsi"/>
        </w:rPr>
        <w:t xml:space="preserve">disaster recovery plan </w:t>
      </w:r>
      <w:r w:rsidRPr="0095224C">
        <w:rPr>
          <w:rFonts w:cstheme="minorHAnsi"/>
        </w:rPr>
        <w:t>“B”.</w:t>
      </w:r>
    </w:p>
    <w:p w14:paraId="3F60FB31" w14:textId="5C33FF9E" w:rsidR="00E64AA7" w:rsidRPr="0095224C" w:rsidRDefault="00E64AA7" w:rsidP="00E64AA7">
      <w:pPr>
        <w:jc w:val="both"/>
        <w:rPr>
          <w:rFonts w:eastAsia="Times New Roman" w:cstheme="minorHAnsi"/>
          <w:b/>
          <w:color w:val="000000"/>
        </w:rPr>
      </w:pPr>
      <w:r w:rsidRPr="0095224C">
        <w:rPr>
          <w:rFonts w:eastAsia="Times New Roman" w:cstheme="minorHAnsi"/>
          <w:b/>
          <w:color w:val="000000"/>
        </w:rPr>
        <w:t>Note: The Contractor’s</w:t>
      </w:r>
      <w:r w:rsidRPr="0095224C">
        <w:rPr>
          <w:rFonts w:eastAsia="Times New Roman" w:cstheme="minorHAnsi"/>
          <w:color w:val="000000"/>
        </w:rPr>
        <w:t xml:space="preserve"> </w:t>
      </w:r>
      <w:r w:rsidR="0095224C">
        <w:rPr>
          <w:rFonts w:eastAsia="Times New Roman" w:cstheme="minorHAnsi"/>
          <w:b/>
          <w:color w:val="000000"/>
        </w:rPr>
        <w:t>d</w:t>
      </w:r>
      <w:r w:rsidRPr="0095224C">
        <w:rPr>
          <w:rFonts w:eastAsia="Times New Roman" w:cstheme="minorHAnsi"/>
          <w:b/>
          <w:color w:val="000000"/>
        </w:rPr>
        <w:t xml:space="preserve">isaster </w:t>
      </w:r>
      <w:r w:rsidR="0095224C">
        <w:rPr>
          <w:rFonts w:eastAsia="Times New Roman" w:cstheme="minorHAnsi"/>
          <w:b/>
          <w:color w:val="000000"/>
        </w:rPr>
        <w:t>r</w:t>
      </w:r>
      <w:r w:rsidRPr="0095224C">
        <w:rPr>
          <w:rFonts w:eastAsia="Times New Roman" w:cstheme="minorHAnsi"/>
          <w:b/>
          <w:color w:val="000000"/>
        </w:rPr>
        <w:t xml:space="preserve">ecovery </w:t>
      </w:r>
      <w:r w:rsidR="0095224C">
        <w:rPr>
          <w:rFonts w:eastAsia="Times New Roman" w:cstheme="minorHAnsi"/>
          <w:b/>
          <w:color w:val="000000"/>
        </w:rPr>
        <w:t>p</w:t>
      </w:r>
      <w:r w:rsidRPr="0095224C">
        <w:rPr>
          <w:rFonts w:eastAsia="Times New Roman" w:cstheme="minorHAnsi"/>
          <w:b/>
          <w:color w:val="000000"/>
        </w:rPr>
        <w:t xml:space="preserve">lan “B” must include provisions for </w:t>
      </w:r>
      <w:r w:rsidR="0095224C">
        <w:rPr>
          <w:rFonts w:eastAsia="Times New Roman" w:cstheme="minorHAnsi"/>
          <w:b/>
          <w:color w:val="000000"/>
        </w:rPr>
        <w:t xml:space="preserve">the </w:t>
      </w:r>
      <w:r w:rsidRPr="0095224C">
        <w:rPr>
          <w:rFonts w:eastAsia="Times New Roman" w:cstheme="minorHAnsi"/>
          <w:b/>
          <w:color w:val="000000"/>
        </w:rPr>
        <w:t>Contractor</w:t>
      </w:r>
      <w:r w:rsidR="0095224C">
        <w:rPr>
          <w:rFonts w:eastAsia="Times New Roman" w:cstheme="minorHAnsi"/>
          <w:b/>
          <w:color w:val="000000"/>
        </w:rPr>
        <w:t>’s</w:t>
      </w:r>
      <w:r w:rsidRPr="0095224C">
        <w:rPr>
          <w:rFonts w:eastAsia="Times New Roman" w:cstheme="minorHAnsi"/>
          <w:b/>
          <w:color w:val="000000"/>
        </w:rPr>
        <w:t xml:space="preserve"> secure storage and delivery to NJMVC’s warehouse located in Ewing, N</w:t>
      </w:r>
      <w:r w:rsidR="00EB14EC">
        <w:rPr>
          <w:rFonts w:eastAsia="Times New Roman" w:cstheme="minorHAnsi"/>
          <w:b/>
          <w:color w:val="000000"/>
        </w:rPr>
        <w:t xml:space="preserve">ew </w:t>
      </w:r>
      <w:r w:rsidRPr="0095224C">
        <w:rPr>
          <w:rFonts w:eastAsia="Times New Roman" w:cstheme="minorHAnsi"/>
          <w:b/>
          <w:color w:val="000000"/>
        </w:rPr>
        <w:t>J</w:t>
      </w:r>
      <w:r w:rsidR="00EB14EC">
        <w:rPr>
          <w:rFonts w:eastAsia="Times New Roman" w:cstheme="minorHAnsi"/>
          <w:b/>
          <w:color w:val="000000"/>
        </w:rPr>
        <w:t>ersey</w:t>
      </w:r>
      <w:r w:rsidRPr="0095224C">
        <w:rPr>
          <w:rFonts w:eastAsia="Times New Roman" w:cstheme="minorHAnsi"/>
          <w:b/>
          <w:color w:val="000000"/>
        </w:rPr>
        <w:t>.</w:t>
      </w:r>
    </w:p>
    <w:p w14:paraId="1E8390CD" w14:textId="77777777" w:rsidR="00C541C0" w:rsidRDefault="00C541C0" w:rsidP="00C541C0">
      <w:pPr>
        <w:autoSpaceDE w:val="0"/>
        <w:autoSpaceDN w:val="0"/>
        <w:adjustRightInd w:val="0"/>
        <w:spacing w:after="0"/>
        <w:rPr>
          <w:rFonts w:ascii="Arial" w:eastAsia="MS Mincho" w:hAnsi="Arial" w:cs="Times New Roman"/>
          <w:spacing w:val="-1"/>
          <w:lang w:eastAsia="x-none"/>
        </w:rPr>
      </w:pPr>
    </w:p>
    <w:p w14:paraId="3856CD08" w14:textId="403749C4" w:rsidR="00C541C0" w:rsidRPr="0084189F" w:rsidRDefault="00C541C0" w:rsidP="00774649">
      <w:pPr>
        <w:pStyle w:val="Heading2"/>
      </w:pPr>
      <w:bookmarkStart w:id="139" w:name="_Toc209605344"/>
      <w:r>
        <w:t>DELIVERY SCHEDULE</w:t>
      </w:r>
      <w:bookmarkEnd w:id="139"/>
    </w:p>
    <w:p w14:paraId="3EE023A8" w14:textId="2B7707D5" w:rsidR="00C541C0" w:rsidRDefault="00C541C0" w:rsidP="00C541C0">
      <w:r w:rsidRPr="00C541C0">
        <w:t xml:space="preserve">The Contractor must deliver aluminum alloy coil stock and printed reflective sheeting directly to the DEPTCOR Tag Shop, located in Leesburg, New Jersey.  The Contractor’s first delivery shall be no later than </w:t>
      </w:r>
      <w:r w:rsidR="00056E25">
        <w:t>forty-five (</w:t>
      </w:r>
      <w:r w:rsidR="009F13B4" w:rsidRPr="00C541C0">
        <w:t>45</w:t>
      </w:r>
      <w:r w:rsidR="00056E25">
        <w:t>)</w:t>
      </w:r>
      <w:r w:rsidR="009F13B4" w:rsidRPr="00C541C0">
        <w:t xml:space="preserve"> </w:t>
      </w:r>
      <w:r w:rsidR="009F13B4">
        <w:t>Calendar D</w:t>
      </w:r>
      <w:r w:rsidR="009F13B4" w:rsidRPr="00C541C0">
        <w:t xml:space="preserve">ays </w:t>
      </w:r>
      <w:r w:rsidRPr="00C541C0">
        <w:t>following</w:t>
      </w:r>
      <w:r w:rsidR="0088026C">
        <w:t xml:space="preserve"> after the approval of the samples by the NJMVC.  The NJMVC will provide</w:t>
      </w:r>
      <w:r w:rsidRPr="00C541C0">
        <w:t xml:space="preserve"> official notification to the Contractor</w:t>
      </w:r>
      <w:r w:rsidR="0088026C">
        <w:t xml:space="preserve"> once the samples have been approved</w:t>
      </w:r>
      <w:r w:rsidRPr="00C541C0">
        <w:t xml:space="preserve">.  All subsequent orders shall be delivered in advance of and in accordance </w:t>
      </w:r>
      <w:r w:rsidR="00CA08E8">
        <w:t>with NJMVC/DEPTCOR’s production</w:t>
      </w:r>
      <w:r w:rsidRPr="00C541C0">
        <w:t xml:space="preserve"> schedule. NJMVC/DEPTCOR will provide a projected schedule to the Contractor not less than </w:t>
      </w:r>
      <w:r w:rsidR="00056E25">
        <w:t>thirty (</w:t>
      </w:r>
      <w:r w:rsidRPr="00C541C0">
        <w:t>30</w:t>
      </w:r>
      <w:r w:rsidR="00056E25">
        <w:t>)</w:t>
      </w:r>
      <w:r w:rsidRPr="00C541C0">
        <w:t xml:space="preserve"> </w:t>
      </w:r>
      <w:r w:rsidR="008D47E8">
        <w:t>B</w:t>
      </w:r>
      <w:r>
        <w:t xml:space="preserve">usiness </w:t>
      </w:r>
      <w:r w:rsidR="008D47E8">
        <w:t>D</w:t>
      </w:r>
      <w:r w:rsidRPr="00C541C0">
        <w:t>ays in advance of the required delivery date.</w:t>
      </w:r>
    </w:p>
    <w:p w14:paraId="18DC2A4A"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The Contractor shall be accountable for all printed reflective sheeting from the place of printing to the point of delivery. </w:t>
      </w:r>
      <w:r>
        <w:rPr>
          <w:rFonts w:eastAsia="Times New Roman" w:cstheme="minorHAnsi"/>
          <w:color w:val="000000"/>
        </w:rPr>
        <w:t xml:space="preserve">  After Contract award, the </w:t>
      </w:r>
      <w:r w:rsidRPr="00C645B6">
        <w:rPr>
          <w:rFonts w:eastAsia="MS Mincho" w:cstheme="minorHAnsi"/>
        </w:rPr>
        <w:t xml:space="preserve">Contractor shall </w:t>
      </w:r>
      <w:r w:rsidRPr="00C645B6">
        <w:rPr>
          <w:rFonts w:eastAsia="Times New Roman" w:cstheme="minorHAnsi"/>
          <w:color w:val="000000"/>
        </w:rPr>
        <w:t xml:space="preserve">provide a security plan </w:t>
      </w:r>
      <w:r>
        <w:rPr>
          <w:rFonts w:eastAsia="Times New Roman" w:cstheme="minorHAnsi"/>
          <w:color w:val="000000"/>
        </w:rPr>
        <w:t xml:space="preserve">to the State Contract Manager </w:t>
      </w:r>
      <w:r w:rsidRPr="00C645B6">
        <w:rPr>
          <w:rFonts w:eastAsia="Times New Roman" w:cstheme="minorHAnsi"/>
          <w:color w:val="000000"/>
        </w:rPr>
        <w:t xml:space="preserve">for “chain of custody” during its production, packaging and distribution of the printed reflective sheeting.  A label identifying the production run number, lot number, plate series and manufacture date, shall be affixed to the outside of each shipping package by the Contractor. </w:t>
      </w:r>
      <w:r>
        <w:rPr>
          <w:rFonts w:eastAsia="Times New Roman" w:cstheme="minorHAnsi"/>
          <w:color w:val="000000"/>
        </w:rPr>
        <w:t xml:space="preserve"> </w:t>
      </w:r>
    </w:p>
    <w:p w14:paraId="514F0949" w14:textId="77777777" w:rsidR="0088026C" w:rsidRDefault="0088026C" w:rsidP="0088026C">
      <w:pPr>
        <w:tabs>
          <w:tab w:val="left" w:pos="270"/>
        </w:tabs>
        <w:spacing w:after="0" w:line="240" w:lineRule="auto"/>
        <w:jc w:val="both"/>
        <w:rPr>
          <w:rFonts w:eastAsia="Times New Roman" w:cstheme="minorHAnsi"/>
          <w:color w:val="000000"/>
        </w:rPr>
      </w:pPr>
    </w:p>
    <w:p w14:paraId="60241C65"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Printed reflective sheeting shall be shipped by the Contractor in secured bulk packages</w:t>
      </w:r>
      <w:r>
        <w:rPr>
          <w:rFonts w:eastAsia="Times New Roman" w:cstheme="minorHAnsi"/>
          <w:color w:val="000000"/>
        </w:rPr>
        <w:t xml:space="preserve"> </w:t>
      </w:r>
      <w:r w:rsidRPr="00C645B6">
        <w:rPr>
          <w:rFonts w:eastAsia="Times New Roman" w:cstheme="minorHAnsi"/>
          <w:color w:val="000000"/>
        </w:rPr>
        <w:t>to</w:t>
      </w:r>
      <w:r>
        <w:rPr>
          <w:rFonts w:eastAsia="Times New Roman" w:cstheme="minorHAnsi"/>
          <w:color w:val="000000"/>
        </w:rPr>
        <w:t>:</w:t>
      </w:r>
      <w:r w:rsidRPr="00C645B6">
        <w:rPr>
          <w:rFonts w:eastAsia="Times New Roman" w:cstheme="minorHAnsi"/>
          <w:color w:val="000000"/>
        </w:rPr>
        <w:t xml:space="preserve"> </w:t>
      </w:r>
    </w:p>
    <w:p w14:paraId="64623797" w14:textId="77777777" w:rsidR="0088026C" w:rsidRDefault="0088026C" w:rsidP="0088026C">
      <w:pPr>
        <w:tabs>
          <w:tab w:val="left" w:pos="270"/>
        </w:tabs>
        <w:spacing w:after="0" w:line="240" w:lineRule="auto"/>
        <w:jc w:val="both"/>
        <w:rPr>
          <w:rFonts w:eastAsia="Times New Roman" w:cstheme="minorHAnsi"/>
          <w:color w:val="000000"/>
        </w:rPr>
      </w:pPr>
    </w:p>
    <w:p w14:paraId="26FB8116"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DEPTCOR, </w:t>
      </w:r>
      <w:r>
        <w:rPr>
          <w:rFonts w:eastAsia="Times New Roman" w:cstheme="minorHAnsi"/>
          <w:color w:val="000000"/>
        </w:rPr>
        <w:t>Bureau of State Use Industries</w:t>
      </w:r>
    </w:p>
    <w:p w14:paraId="1993EBAE"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 xml:space="preserve">Bayside State Prison </w:t>
      </w:r>
    </w:p>
    <w:p w14:paraId="5AC53F03"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4293 Route 47</w:t>
      </w:r>
    </w:p>
    <w:p w14:paraId="5C0F36E5" w14:textId="77777777" w:rsidR="0088026C" w:rsidRPr="00C645B6"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Leesburg, NJ</w:t>
      </w:r>
      <w:r>
        <w:rPr>
          <w:rFonts w:eastAsia="Times New Roman" w:cstheme="minorHAnsi"/>
          <w:color w:val="000000"/>
        </w:rPr>
        <w:t xml:space="preserve"> 08327</w:t>
      </w:r>
    </w:p>
    <w:p w14:paraId="4EB9E31B" w14:textId="77777777" w:rsidR="0088026C" w:rsidRDefault="0088026C" w:rsidP="0088026C">
      <w:pPr>
        <w:autoSpaceDE w:val="0"/>
        <w:autoSpaceDN w:val="0"/>
        <w:adjustRightInd w:val="0"/>
        <w:spacing w:after="0"/>
        <w:rPr>
          <w:rFonts w:ascii="Arial" w:eastAsia="MS Mincho" w:hAnsi="Arial" w:cs="Times New Roman"/>
          <w:spacing w:val="-1"/>
          <w:lang w:eastAsia="x-none"/>
        </w:rPr>
      </w:pPr>
    </w:p>
    <w:p w14:paraId="37C4B3E8" w14:textId="313C680E" w:rsidR="00C541C0" w:rsidRPr="00C541C0" w:rsidRDefault="00C541C0" w:rsidP="00C541C0">
      <w:pPr>
        <w:spacing w:after="0" w:line="240" w:lineRule="auto"/>
        <w:jc w:val="both"/>
        <w:rPr>
          <w:rFonts w:eastAsia="Times New Roman" w:cstheme="minorHAnsi"/>
          <w:color w:val="000000"/>
        </w:rPr>
      </w:pPr>
      <w:r w:rsidRPr="00C541C0">
        <w:rPr>
          <w:rFonts w:eastAsia="Times New Roman" w:cstheme="minorHAnsi"/>
          <w:color w:val="000000"/>
        </w:rPr>
        <w:t xml:space="preserve">For audit, tracking and investigative purposes, a </w:t>
      </w:r>
      <w:r>
        <w:rPr>
          <w:rFonts w:eastAsia="Times New Roman" w:cstheme="minorHAnsi"/>
          <w:color w:val="000000"/>
        </w:rPr>
        <w:t>p</w:t>
      </w:r>
      <w:r w:rsidRPr="00C541C0">
        <w:rPr>
          <w:rFonts w:eastAsia="Times New Roman" w:cstheme="minorHAnsi"/>
          <w:color w:val="000000"/>
        </w:rPr>
        <w:t xml:space="preserve">roof of </w:t>
      </w:r>
      <w:r>
        <w:rPr>
          <w:rFonts w:eastAsia="Times New Roman" w:cstheme="minorHAnsi"/>
          <w:color w:val="000000"/>
        </w:rPr>
        <w:t>delivery (POD) r</w:t>
      </w:r>
      <w:r w:rsidRPr="00C541C0">
        <w:rPr>
          <w:rFonts w:eastAsia="Times New Roman" w:cstheme="minorHAnsi"/>
          <w:color w:val="000000"/>
        </w:rPr>
        <w:t xml:space="preserve">eceipt signature must be </w:t>
      </w:r>
      <w:r>
        <w:rPr>
          <w:rFonts w:eastAsia="Times New Roman" w:cstheme="minorHAnsi"/>
          <w:color w:val="000000"/>
        </w:rPr>
        <w:t xml:space="preserve">obtained </w:t>
      </w:r>
      <w:r w:rsidRPr="00C541C0">
        <w:rPr>
          <w:rFonts w:eastAsia="Times New Roman" w:cstheme="minorHAnsi"/>
          <w:color w:val="000000"/>
        </w:rPr>
        <w:t xml:space="preserve">by the </w:t>
      </w:r>
      <w:r w:rsidRPr="00C541C0">
        <w:rPr>
          <w:rFonts w:eastAsia="Times New Roman" w:cstheme="minorHAnsi"/>
        </w:rPr>
        <w:t>Contractor</w:t>
      </w:r>
      <w:r>
        <w:rPr>
          <w:rFonts w:eastAsia="Times New Roman" w:cstheme="minorHAnsi"/>
        </w:rPr>
        <w:t>’s</w:t>
      </w:r>
      <w:r w:rsidRPr="00C541C0">
        <w:rPr>
          <w:rFonts w:eastAsia="Times New Roman" w:cstheme="minorHAnsi"/>
        </w:rPr>
        <w:t xml:space="preserve"> </w:t>
      </w:r>
      <w:r w:rsidRPr="00C541C0">
        <w:rPr>
          <w:rFonts w:eastAsia="Times New Roman" w:cstheme="minorHAnsi"/>
          <w:color w:val="000000"/>
        </w:rPr>
        <w:t xml:space="preserve">carrier upon delivery to the DEPTCOR warehouse. </w:t>
      </w:r>
      <w:r>
        <w:rPr>
          <w:rFonts w:eastAsia="Times New Roman" w:cstheme="minorHAnsi"/>
          <w:color w:val="000000"/>
        </w:rPr>
        <w:t xml:space="preserve"> </w:t>
      </w:r>
      <w:r w:rsidRPr="00C541C0">
        <w:rPr>
          <w:rFonts w:eastAsia="Times New Roman" w:cstheme="minorHAnsi"/>
        </w:rPr>
        <w:t xml:space="preserve">The Contractor must provide the State Contract Manager with all </w:t>
      </w:r>
      <w:r>
        <w:rPr>
          <w:rFonts w:eastAsia="Times New Roman" w:cstheme="minorHAnsi"/>
        </w:rPr>
        <w:t>POD</w:t>
      </w:r>
      <w:r w:rsidRPr="00C541C0">
        <w:rPr>
          <w:rFonts w:eastAsia="Times New Roman" w:cstheme="minorHAnsi"/>
        </w:rPr>
        <w:t xml:space="preserve"> </w:t>
      </w:r>
      <w:r>
        <w:rPr>
          <w:rFonts w:eastAsia="Times New Roman" w:cstheme="minorHAnsi"/>
        </w:rPr>
        <w:t>r</w:t>
      </w:r>
      <w:r w:rsidRPr="00C541C0">
        <w:rPr>
          <w:rFonts w:eastAsia="Times New Roman" w:cstheme="minorHAnsi"/>
        </w:rPr>
        <w:t xml:space="preserve">eceipts within (3) </w:t>
      </w:r>
      <w:r w:rsidR="008D47E8">
        <w:rPr>
          <w:rFonts w:eastAsia="Times New Roman" w:cstheme="minorHAnsi"/>
        </w:rPr>
        <w:t>B</w:t>
      </w:r>
      <w:r w:rsidRPr="00C541C0">
        <w:rPr>
          <w:rFonts w:eastAsia="Times New Roman" w:cstheme="minorHAnsi"/>
        </w:rPr>
        <w:t xml:space="preserve">usiness </w:t>
      </w:r>
      <w:r w:rsidR="008D47E8">
        <w:rPr>
          <w:rFonts w:eastAsia="Times New Roman" w:cstheme="minorHAnsi"/>
        </w:rPr>
        <w:t>D</w:t>
      </w:r>
      <w:r w:rsidRPr="00C541C0">
        <w:rPr>
          <w:rFonts w:eastAsia="Times New Roman" w:cstheme="minorHAnsi"/>
        </w:rPr>
        <w:t>ays following an accepted delivery.</w:t>
      </w:r>
    </w:p>
    <w:p w14:paraId="77B060E0" w14:textId="3DD4033D" w:rsidR="00A64D92" w:rsidRDefault="00A64D92" w:rsidP="00757621">
      <w:pPr>
        <w:autoSpaceDE w:val="0"/>
        <w:autoSpaceDN w:val="0"/>
        <w:adjustRightInd w:val="0"/>
        <w:spacing w:after="0"/>
        <w:rPr>
          <w:rFonts w:ascii="Arial" w:eastAsia="MS Mincho" w:hAnsi="Arial" w:cs="Times New Roman"/>
          <w:spacing w:val="-1"/>
          <w:lang w:eastAsia="x-none"/>
        </w:rPr>
      </w:pPr>
    </w:p>
    <w:p w14:paraId="5A5956A8" w14:textId="6FA42D39" w:rsidR="00B35B27" w:rsidRPr="007E66A0" w:rsidRDefault="00B35B27" w:rsidP="00B35B27">
      <w:pPr>
        <w:jc w:val="both"/>
        <w:rPr>
          <w:szCs w:val="20"/>
        </w:rPr>
      </w:pPr>
      <w:r w:rsidRPr="007E66A0">
        <w:rPr>
          <w:szCs w:val="20"/>
        </w:rPr>
        <w:t>All deliveries shall be made upon approval and as instructed by the Using Agency, by prior arrangement only, during working hours, except on legal holidays.</w:t>
      </w:r>
    </w:p>
    <w:p w14:paraId="305E4865" w14:textId="77777777" w:rsidR="00B35B27" w:rsidRPr="007E66A0" w:rsidRDefault="00B35B27" w:rsidP="00B35B27">
      <w:pPr>
        <w:jc w:val="both"/>
        <w:rPr>
          <w:szCs w:val="20"/>
        </w:rPr>
      </w:pPr>
      <w:r w:rsidRPr="007E66A0">
        <w:rPr>
          <w:szCs w:val="20"/>
        </w:rPr>
        <w:t>Deliveries shall not be made on the following State observed holidays, which may be updated from time to time:</w:t>
      </w:r>
    </w:p>
    <w:p w14:paraId="2C0C18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New Year’s Day;</w:t>
      </w:r>
    </w:p>
    <w:p w14:paraId="67279A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Martin Luther King Jr. Day;</w:t>
      </w:r>
    </w:p>
    <w:p w14:paraId="7571F07D"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lastRenderedPageBreak/>
        <w:t>Presidents Day;</w:t>
      </w:r>
    </w:p>
    <w:p w14:paraId="2F23F308"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Good Friday;</w:t>
      </w:r>
    </w:p>
    <w:p w14:paraId="112F4B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Memorial Day;</w:t>
      </w:r>
    </w:p>
    <w:p w14:paraId="5E5F27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036A5587"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Independence Day;</w:t>
      </w:r>
    </w:p>
    <w:p w14:paraId="215FBED0"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Labor Day;</w:t>
      </w:r>
    </w:p>
    <w:p w14:paraId="7127EFD3"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Columbus Day;</w:t>
      </w:r>
    </w:p>
    <w:p w14:paraId="24286FA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Election Day;</w:t>
      </w:r>
    </w:p>
    <w:p w14:paraId="3E515422"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Veterans Day;</w:t>
      </w:r>
    </w:p>
    <w:p w14:paraId="511561BC"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Thanksgiving Day; and</w:t>
      </w:r>
    </w:p>
    <w:p w14:paraId="62689A32" w14:textId="2E5632C0" w:rsidR="00B35B27" w:rsidRPr="00892EF3" w:rsidRDefault="00B35B27" w:rsidP="00892EF3">
      <w:pPr>
        <w:numPr>
          <w:ilvl w:val="0"/>
          <w:numId w:val="84"/>
        </w:numPr>
        <w:spacing w:after="0" w:line="240" w:lineRule="auto"/>
        <w:jc w:val="both"/>
        <w:rPr>
          <w:szCs w:val="20"/>
          <w:u w:val="single"/>
        </w:rPr>
      </w:pPr>
      <w:r w:rsidRPr="00892EF3">
        <w:rPr>
          <w:rFonts w:cs="Arial"/>
          <w:szCs w:val="20"/>
        </w:rPr>
        <w:t>Christmas Day.</w:t>
      </w:r>
    </w:p>
    <w:p w14:paraId="3BE5CB63" w14:textId="77777777" w:rsidR="00892EF3" w:rsidRPr="00892EF3" w:rsidRDefault="00892EF3" w:rsidP="00892EF3">
      <w:pPr>
        <w:spacing w:after="0" w:line="240" w:lineRule="auto"/>
        <w:ind w:left="360"/>
        <w:jc w:val="both"/>
        <w:rPr>
          <w:szCs w:val="20"/>
          <w:u w:val="single"/>
        </w:rPr>
      </w:pPr>
    </w:p>
    <w:p w14:paraId="61F04B33" w14:textId="5F906FDE" w:rsidR="00B35B27" w:rsidRDefault="00B35B27" w:rsidP="00B35B27">
      <w:pPr>
        <w:jc w:val="both"/>
        <w:rPr>
          <w:szCs w:val="20"/>
        </w:rPr>
      </w:pPr>
      <w:r w:rsidRPr="007E66A0">
        <w:rPr>
          <w:szCs w:val="20"/>
        </w:rPr>
        <w:t>Deliveries will be accepted from Monday through Friday, excluding weekends and all State holidays, as noted above, from 8:00 am to 2:30 pm.  No deliveries will be accepted after 2:30 pm.  Twenty-four (24) hour advanced notice must be given prior to delivery.</w:t>
      </w:r>
    </w:p>
    <w:p w14:paraId="40BC3170" w14:textId="77777777" w:rsidR="0088026C" w:rsidRDefault="0088026C" w:rsidP="0088026C">
      <w:pPr>
        <w:autoSpaceDE w:val="0"/>
        <w:autoSpaceDN w:val="0"/>
        <w:adjustRightInd w:val="0"/>
        <w:spacing w:after="0"/>
        <w:rPr>
          <w:rFonts w:eastAsia="MS Mincho" w:cstheme="minorHAnsi"/>
          <w:spacing w:val="-1"/>
          <w:lang w:eastAsia="x-none"/>
        </w:rPr>
      </w:pPr>
      <w:r>
        <w:rPr>
          <w:rFonts w:eastAsia="MS Mincho" w:cstheme="minorHAnsi"/>
          <w:spacing w:val="-1"/>
          <w:lang w:eastAsia="x-none"/>
        </w:rPr>
        <w:t>The Contractor must contact DEPTCOR to coordinate all aspects of the delivery, including, but not limited to, the delivery timeframes and security measures for delivery.  Upon Contract award, the Award Summary for T2854 will list the specific DEPTCOR contacts and e-mail addresses.</w:t>
      </w:r>
    </w:p>
    <w:p w14:paraId="3905EAD7" w14:textId="77777777" w:rsidR="00892EF3" w:rsidRDefault="00892EF3" w:rsidP="00892EF3">
      <w:pPr>
        <w:autoSpaceDE w:val="0"/>
        <w:autoSpaceDN w:val="0"/>
        <w:adjustRightInd w:val="0"/>
        <w:spacing w:after="0"/>
        <w:rPr>
          <w:rFonts w:ascii="Arial" w:eastAsia="MS Mincho" w:hAnsi="Arial" w:cs="Times New Roman"/>
          <w:spacing w:val="-1"/>
          <w:lang w:eastAsia="x-none"/>
        </w:rPr>
      </w:pPr>
    </w:p>
    <w:p w14:paraId="330F112C" w14:textId="0294049F" w:rsidR="00892EF3" w:rsidRPr="0084189F" w:rsidRDefault="00CA7E18" w:rsidP="00774649">
      <w:pPr>
        <w:pStyle w:val="Heading2"/>
      </w:pPr>
      <w:bookmarkStart w:id="140" w:name="_Toc209605345"/>
      <w:r>
        <w:t>PROJECT MANAGEMENT AND TECHNICAL/</w:t>
      </w:r>
      <w:r w:rsidR="00892EF3">
        <w:t>SUPPORT SERVICES</w:t>
      </w:r>
      <w:bookmarkEnd w:id="140"/>
    </w:p>
    <w:p w14:paraId="4FA15250" w14:textId="462F52DC" w:rsidR="00055C39" w:rsidRDefault="00055C39" w:rsidP="00055C39">
      <w:r>
        <w:t>An Agency-</w:t>
      </w:r>
      <w:r w:rsidRPr="00CA7E18">
        <w:t>Use Net Line (</w:t>
      </w:r>
      <w:r w:rsidR="00C849DD" w:rsidRPr="00CA7E18">
        <w:t xml:space="preserve">Price </w:t>
      </w:r>
      <w:r w:rsidR="00C849DD" w:rsidRPr="00103999">
        <w:t>Line 7</w:t>
      </w:r>
      <w:r w:rsidRPr="00103999">
        <w:t>)</w:t>
      </w:r>
      <w:r w:rsidRPr="00CA7E18">
        <w:t xml:space="preserve"> will be added</w:t>
      </w:r>
      <w:r>
        <w:t xml:space="preserve"> to the awarded Contract for payment of these administrative support services.  Please refer to </w:t>
      </w:r>
      <w:r w:rsidR="0067650A" w:rsidRPr="0067650A">
        <w:t>Bid Solicitation Section 4.11</w:t>
      </w:r>
      <w:r>
        <w:t xml:space="preserve">.  </w:t>
      </w:r>
    </w:p>
    <w:p w14:paraId="5D60F538" w14:textId="47B646A5" w:rsidR="00892EF3" w:rsidRPr="00892EF3" w:rsidRDefault="00055C39" w:rsidP="00892EF3">
      <w:r>
        <w:t>Upon NJMVC’s request, t</w:t>
      </w:r>
      <w:r w:rsidR="00892EF3" w:rsidRPr="00892EF3">
        <w:t xml:space="preserve">he Contractor must provide a time / materials and resource cost for both project management and technical services to support process changes as deemed necessary by the </w:t>
      </w:r>
      <w:r w:rsidR="00892EF3">
        <w:t>NJ</w:t>
      </w:r>
      <w:r w:rsidR="00892EF3" w:rsidRPr="00892EF3">
        <w:t>MVC.</w:t>
      </w:r>
    </w:p>
    <w:p w14:paraId="6BAC4972" w14:textId="5C7F07CD" w:rsidR="00892EF3" w:rsidRPr="00892EF3" w:rsidRDefault="00892EF3" w:rsidP="00892EF3">
      <w:r w:rsidRPr="00892EF3">
        <w:t xml:space="preserve">Note:  During the term of any </w:t>
      </w:r>
      <w:r>
        <w:t>C</w:t>
      </w:r>
      <w:r w:rsidRPr="00892EF3">
        <w:t xml:space="preserve">ontract resulting from this </w:t>
      </w:r>
      <w:r>
        <w:t>Bid Solicitation, including any extension(s) thereof,</w:t>
      </w:r>
      <w:r w:rsidRPr="00892EF3">
        <w:t xml:space="preserve"> the </w:t>
      </w:r>
      <w:r>
        <w:t>S</w:t>
      </w:r>
      <w:r w:rsidRPr="00892EF3">
        <w:t xml:space="preserve">tate anticipates implementing recently passed legislation regarding the issuance of an electronic vehicle titling system, commonly known as eTitle, in support of future advancements in electronic registration processing and the central issuance of license plates.  </w:t>
      </w:r>
    </w:p>
    <w:p w14:paraId="1D7786E0" w14:textId="04E16DFE" w:rsidR="00892EF3" w:rsidRPr="00892EF3" w:rsidRDefault="00892EF3" w:rsidP="00892EF3">
      <w:r w:rsidRPr="00892EF3">
        <w:t xml:space="preserve">As such, the license plate issuance process as described within this </w:t>
      </w:r>
      <w:r>
        <w:t xml:space="preserve">Bid Solicitation </w:t>
      </w:r>
      <w:r w:rsidRPr="00892EF3">
        <w:t>may be subject to a</w:t>
      </w:r>
      <w:r>
        <w:t xml:space="preserve"> change to the </w:t>
      </w:r>
      <w:r w:rsidRPr="00892EF3">
        <w:t xml:space="preserve">Scope </w:t>
      </w:r>
      <w:r>
        <w:t>of Work through a C</w:t>
      </w:r>
      <w:r w:rsidRPr="00892EF3">
        <w:t>ontract Amendment</w:t>
      </w:r>
      <w:r>
        <w:t>.</w:t>
      </w:r>
      <w:r w:rsidRPr="00892EF3">
        <w:t xml:space="preserve">  Any such </w:t>
      </w:r>
      <w:r>
        <w:t xml:space="preserve">Contract </w:t>
      </w:r>
      <w:r w:rsidRPr="00892EF3">
        <w:t>Am</w:t>
      </w:r>
      <w:r>
        <w:t>e</w:t>
      </w:r>
      <w:r w:rsidRPr="00892EF3">
        <w:t xml:space="preserve">ndment and/or Scope </w:t>
      </w:r>
      <w:r>
        <w:t>of Work c</w:t>
      </w:r>
      <w:r w:rsidRPr="00892EF3">
        <w:t xml:space="preserve">hange may result in </w:t>
      </w:r>
      <w:r>
        <w:t>a</w:t>
      </w:r>
      <w:r w:rsidRPr="00892EF3">
        <w:t xml:space="preserve">dditional </w:t>
      </w:r>
      <w:r>
        <w:t>a</w:t>
      </w:r>
      <w:r w:rsidRPr="00892EF3">
        <w:t xml:space="preserve">dministrative support services.  </w:t>
      </w:r>
    </w:p>
    <w:p w14:paraId="30C8FAA3" w14:textId="1B4CCAC0" w:rsidR="00526679" w:rsidRDefault="00892EF3" w:rsidP="00526679">
      <w:pPr>
        <w:rPr>
          <w:rFonts w:ascii="Arial" w:eastAsia="MS Mincho" w:hAnsi="Arial" w:cs="Times New Roman"/>
          <w:spacing w:val="-1"/>
          <w:lang w:eastAsia="x-none"/>
        </w:rPr>
      </w:pPr>
      <w:r w:rsidRPr="00892EF3">
        <w:t xml:space="preserve">NJMVC then recommends the Contractor consider providing documented evidence of its successful license plate issuance, or services capability thereof, to produce and deliver finished license plates directly to authorized ordering customers and provide additional administrative support services (as needed). </w:t>
      </w:r>
    </w:p>
    <w:p w14:paraId="2943FA43" w14:textId="4D77B4C9" w:rsidR="00526679" w:rsidRDefault="00526679" w:rsidP="00526679">
      <w:pPr>
        <w:spacing w:after="0"/>
        <w:rPr>
          <w:rFonts w:cstheme="minorHAnsi"/>
          <w:szCs w:val="20"/>
        </w:rPr>
      </w:pPr>
      <w:r>
        <w:rPr>
          <w:rFonts w:cstheme="minorHAnsi"/>
          <w:szCs w:val="20"/>
        </w:rPr>
        <w:t xml:space="preserve">4.6.1  </w:t>
      </w:r>
      <w:r>
        <w:rPr>
          <w:rFonts w:cstheme="minorHAnsi"/>
          <w:b/>
          <w:szCs w:val="20"/>
          <w:u w:val="single"/>
        </w:rPr>
        <w:t>REPORTING</w:t>
      </w:r>
      <w:r w:rsidRPr="007F1200">
        <w:rPr>
          <w:rFonts w:cstheme="minorHAnsi"/>
          <w:b/>
          <w:szCs w:val="20"/>
          <w:u w:val="single"/>
        </w:rPr>
        <w:t>:</w:t>
      </w:r>
    </w:p>
    <w:p w14:paraId="3BF2FF51" w14:textId="76E4D9C1"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lang w:val="x-none" w:eastAsia="x-none"/>
        </w:rPr>
        <w:t xml:space="preserve">The </w:t>
      </w:r>
      <w:r w:rsidRPr="00526679">
        <w:rPr>
          <w:rFonts w:eastAsia="MS Mincho" w:cstheme="minorHAnsi"/>
          <w:lang w:eastAsia="x-none"/>
        </w:rPr>
        <w:t xml:space="preserve">Contractor shall provide standard and ad-hoc reports, in a timely manner, </w:t>
      </w:r>
      <w:bookmarkStart w:id="141" w:name="_Hlk11417883"/>
      <w:r w:rsidRPr="00526679">
        <w:rPr>
          <w:rFonts w:eastAsia="MS Mincho" w:cstheme="minorHAnsi"/>
          <w:lang w:eastAsia="x-none"/>
        </w:rPr>
        <w:t>as deemed necessary by the S</w:t>
      </w:r>
      <w:r>
        <w:rPr>
          <w:rFonts w:eastAsia="MS Mincho" w:cstheme="minorHAnsi"/>
          <w:lang w:eastAsia="x-none"/>
        </w:rPr>
        <w:t xml:space="preserve">tate </w:t>
      </w:r>
      <w:r w:rsidRPr="00526679">
        <w:rPr>
          <w:rFonts w:eastAsia="MS Mincho" w:cstheme="minorHAnsi"/>
          <w:lang w:eastAsia="x-none"/>
        </w:rPr>
        <w:t>C</w:t>
      </w:r>
      <w:r>
        <w:rPr>
          <w:rFonts w:eastAsia="MS Mincho" w:cstheme="minorHAnsi"/>
          <w:lang w:eastAsia="x-none"/>
        </w:rPr>
        <w:t xml:space="preserve">ontract </w:t>
      </w:r>
      <w:r w:rsidRPr="00526679">
        <w:rPr>
          <w:rFonts w:eastAsia="MS Mincho" w:cstheme="minorHAnsi"/>
          <w:lang w:eastAsia="x-none"/>
        </w:rPr>
        <w:t>M</w:t>
      </w:r>
      <w:r>
        <w:rPr>
          <w:rFonts w:eastAsia="MS Mincho" w:cstheme="minorHAnsi"/>
          <w:lang w:eastAsia="x-none"/>
        </w:rPr>
        <w:t>anager</w:t>
      </w:r>
      <w:r w:rsidRPr="00526679">
        <w:rPr>
          <w:rFonts w:eastAsia="MS Mincho" w:cstheme="minorHAnsi"/>
          <w:lang w:eastAsia="x-none"/>
        </w:rPr>
        <w:t>.</w:t>
      </w:r>
      <w:bookmarkEnd w:id="141"/>
      <w:r w:rsidRPr="00526679">
        <w:rPr>
          <w:rFonts w:eastAsia="MS Mincho" w:cstheme="minorHAnsi"/>
          <w:lang w:eastAsia="x-none"/>
        </w:rPr>
        <w:t xml:space="preserve">  All </w:t>
      </w:r>
      <w:r w:rsidRPr="00526679">
        <w:rPr>
          <w:rFonts w:eastAsia="MS Mincho" w:cstheme="minorHAnsi"/>
          <w:lang w:val="x-none" w:eastAsia="x-none"/>
        </w:rPr>
        <w:t>repor</w:t>
      </w:r>
      <w:r w:rsidRPr="00526679">
        <w:rPr>
          <w:rFonts w:eastAsia="MS Mincho" w:cstheme="minorHAnsi"/>
          <w:lang w:eastAsia="x-none"/>
        </w:rPr>
        <w:t>ts</w:t>
      </w:r>
      <w:r w:rsidRPr="00526679">
        <w:rPr>
          <w:rFonts w:eastAsia="MS Mincho" w:cstheme="minorHAnsi"/>
          <w:lang w:val="x-none" w:eastAsia="x-none"/>
        </w:rPr>
        <w:t xml:space="preserve"> </w:t>
      </w:r>
      <w:r w:rsidRPr="00526679">
        <w:rPr>
          <w:rFonts w:eastAsia="MS Mincho" w:cstheme="minorHAnsi"/>
          <w:lang w:eastAsia="x-none"/>
        </w:rPr>
        <w:t>must</w:t>
      </w:r>
      <w:r w:rsidRPr="00526679">
        <w:rPr>
          <w:rFonts w:eastAsia="MS Mincho" w:cstheme="minorHAnsi"/>
          <w:lang w:val="x-none" w:eastAsia="x-none"/>
        </w:rPr>
        <w:t xml:space="preserve"> </w:t>
      </w:r>
      <w:r w:rsidRPr="00526679">
        <w:rPr>
          <w:rFonts w:eastAsia="MS Mincho" w:cstheme="minorHAnsi"/>
          <w:lang w:eastAsia="x-none"/>
        </w:rPr>
        <w:t xml:space="preserve">be made available to </w:t>
      </w:r>
      <w:r w:rsidRPr="00526679">
        <w:rPr>
          <w:rFonts w:eastAsia="MS Mincho" w:cstheme="minorHAnsi"/>
          <w:lang w:val="x-none" w:eastAsia="x-none"/>
        </w:rPr>
        <w:t xml:space="preserve">NJMVC </w:t>
      </w:r>
      <w:r w:rsidRPr="00526679">
        <w:rPr>
          <w:rFonts w:eastAsia="MS Mincho" w:cstheme="minorHAnsi"/>
          <w:lang w:eastAsia="x-none"/>
        </w:rPr>
        <w:t xml:space="preserve">in both printed and electronic formats. The </w:t>
      </w:r>
      <w:r>
        <w:rPr>
          <w:rFonts w:eastAsia="MS Mincho" w:cstheme="minorHAnsi"/>
          <w:lang w:eastAsia="x-none"/>
        </w:rPr>
        <w:t>Contractor</w:t>
      </w:r>
      <w:r w:rsidRPr="00526679">
        <w:rPr>
          <w:rFonts w:eastAsia="MS Mincho" w:cstheme="minorHAnsi"/>
          <w:lang w:eastAsia="x-none"/>
        </w:rPr>
        <w:t xml:space="preserve"> reports shall include but may not be limited to:  </w:t>
      </w:r>
    </w:p>
    <w:p w14:paraId="5B85D966" w14:textId="16B1E13D" w:rsidR="00A64D92" w:rsidRDefault="00A64D92" w:rsidP="00757621">
      <w:pPr>
        <w:autoSpaceDE w:val="0"/>
        <w:autoSpaceDN w:val="0"/>
        <w:adjustRightInd w:val="0"/>
        <w:spacing w:after="0"/>
        <w:rPr>
          <w:rFonts w:ascii="Arial" w:eastAsia="MS Mincho" w:hAnsi="Arial" w:cs="Times New Roman"/>
          <w:spacing w:val="-1"/>
          <w:lang w:eastAsia="x-none"/>
        </w:rPr>
      </w:pPr>
    </w:p>
    <w:p w14:paraId="4F4C1D07" w14:textId="77777777" w:rsidR="00526679" w:rsidRPr="00526679" w:rsidRDefault="00526679" w:rsidP="00526679">
      <w:pPr>
        <w:spacing w:after="0" w:line="240" w:lineRule="auto"/>
        <w:jc w:val="both"/>
        <w:rPr>
          <w:rFonts w:eastAsia="MS Mincho" w:cstheme="minorHAnsi"/>
          <w:u w:val="single"/>
          <w:lang w:val="x-none" w:eastAsia="x-none"/>
        </w:rPr>
      </w:pPr>
      <w:r w:rsidRPr="00526679">
        <w:rPr>
          <w:rFonts w:eastAsia="MS Mincho" w:cstheme="minorHAnsi"/>
          <w:u w:val="single"/>
          <w:lang w:eastAsia="x-none"/>
        </w:rPr>
        <w:t xml:space="preserve">Standard Reports:    </w:t>
      </w:r>
    </w:p>
    <w:p w14:paraId="360269D7" w14:textId="5986A0B6" w:rsidR="00526679" w:rsidRDefault="00526679" w:rsidP="00526679">
      <w:pPr>
        <w:spacing w:after="0" w:line="240" w:lineRule="auto"/>
        <w:jc w:val="both"/>
        <w:rPr>
          <w:rFonts w:ascii="Arial" w:eastAsia="MS Mincho" w:hAnsi="Arial" w:cs="Times New Roman"/>
          <w:lang w:val="x-none" w:eastAsia="x-none"/>
        </w:rPr>
      </w:pPr>
    </w:p>
    <w:p w14:paraId="7A8A554D" w14:textId="726684A5" w:rsidR="00986487" w:rsidRPr="00986487" w:rsidRDefault="00986487" w:rsidP="00526679">
      <w:pPr>
        <w:spacing w:after="0" w:line="240" w:lineRule="auto"/>
        <w:jc w:val="both"/>
        <w:rPr>
          <w:rFonts w:eastAsia="MS Mincho" w:cstheme="minorHAnsi"/>
          <w:u w:val="single"/>
          <w:lang w:eastAsia="x-none"/>
        </w:rPr>
      </w:pPr>
      <w:r w:rsidRPr="00986487">
        <w:rPr>
          <w:rFonts w:eastAsia="MS Mincho" w:cstheme="minorHAnsi"/>
          <w:u w:val="single"/>
          <w:lang w:eastAsia="x-none"/>
        </w:rPr>
        <w:t>NJMVC will notify the Contractor, upon Contract award, of the daily and weekly reports required.</w:t>
      </w:r>
    </w:p>
    <w:p w14:paraId="027F7786" w14:textId="77777777" w:rsidR="00986487" w:rsidRDefault="00986487" w:rsidP="00526679">
      <w:pPr>
        <w:spacing w:after="0" w:line="240" w:lineRule="auto"/>
        <w:jc w:val="both"/>
        <w:rPr>
          <w:rFonts w:eastAsia="MS Mincho" w:cstheme="minorHAnsi"/>
          <w:highlight w:val="yellow"/>
          <w:u w:val="single"/>
          <w:lang w:eastAsia="x-none"/>
        </w:rPr>
      </w:pPr>
    </w:p>
    <w:p w14:paraId="15A31DD9" w14:textId="6C211ED6"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u w:val="single"/>
          <w:lang w:eastAsia="x-none"/>
        </w:rPr>
        <w:t>Shipped / Delivered</w:t>
      </w:r>
      <w:r w:rsidRPr="00526679">
        <w:rPr>
          <w:rFonts w:eastAsia="MS Mincho" w:cstheme="minorHAnsi"/>
          <w:lang w:eastAsia="x-none"/>
        </w:rPr>
        <w:t xml:space="preserve"> - Must list item descriptions, quantity, shipping and delivery dates from the Contractor</w:t>
      </w:r>
      <w:r>
        <w:rPr>
          <w:rFonts w:eastAsia="MS Mincho" w:cstheme="minorHAnsi"/>
          <w:lang w:eastAsia="x-none"/>
        </w:rPr>
        <w:t xml:space="preserve"> to DEPTCOR’s T</w:t>
      </w:r>
      <w:r w:rsidRPr="00526679">
        <w:rPr>
          <w:rFonts w:eastAsia="MS Mincho" w:cstheme="minorHAnsi"/>
          <w:lang w:eastAsia="x-none"/>
        </w:rPr>
        <w:t xml:space="preserve">ag </w:t>
      </w:r>
      <w:r>
        <w:rPr>
          <w:rFonts w:eastAsia="MS Mincho" w:cstheme="minorHAnsi"/>
          <w:lang w:eastAsia="x-none"/>
        </w:rPr>
        <w:t>S</w:t>
      </w:r>
      <w:r w:rsidRPr="00526679">
        <w:rPr>
          <w:rFonts w:eastAsia="MS Mincho" w:cstheme="minorHAnsi"/>
          <w:lang w:eastAsia="x-none"/>
        </w:rPr>
        <w:t xml:space="preserve">hop. </w:t>
      </w:r>
    </w:p>
    <w:p w14:paraId="2DBCBEE9" w14:textId="77777777" w:rsidR="00526679" w:rsidRPr="0004126C" w:rsidRDefault="00526679" w:rsidP="00526679">
      <w:pPr>
        <w:spacing w:after="0" w:line="240" w:lineRule="auto"/>
        <w:jc w:val="both"/>
        <w:rPr>
          <w:rFonts w:ascii="Arial" w:eastAsia="MS Mincho" w:hAnsi="Arial" w:cs="Times New Roman"/>
          <w:lang w:val="x-none" w:eastAsia="x-none"/>
        </w:rPr>
      </w:pPr>
    </w:p>
    <w:p w14:paraId="2F03E53A" w14:textId="5B56A24E" w:rsidR="00986487" w:rsidRPr="00526679" w:rsidRDefault="00526679" w:rsidP="00986487">
      <w:pPr>
        <w:spacing w:after="0" w:line="240" w:lineRule="auto"/>
        <w:jc w:val="both"/>
        <w:rPr>
          <w:rFonts w:eastAsia="MS Mincho" w:cstheme="minorHAnsi"/>
          <w:lang w:val="x-none" w:eastAsia="x-none"/>
        </w:rPr>
      </w:pPr>
      <w:r w:rsidRPr="00526679">
        <w:rPr>
          <w:rFonts w:eastAsia="MS Mincho" w:cstheme="minorHAnsi"/>
          <w:u w:val="single"/>
          <w:lang w:val="x-none" w:eastAsia="x-none"/>
        </w:rPr>
        <w:t>Inventory Quantity</w:t>
      </w:r>
      <w:r w:rsidRPr="00526679">
        <w:rPr>
          <w:rFonts w:eastAsia="MS Mincho" w:cstheme="minorHAnsi"/>
          <w:lang w:val="x-none" w:eastAsia="x-none"/>
        </w:rPr>
        <w:t xml:space="preserve"> - </w:t>
      </w:r>
      <w:r w:rsidRPr="00526679">
        <w:rPr>
          <w:rFonts w:eastAsia="MS Mincho" w:cstheme="minorHAnsi"/>
          <w:lang w:eastAsia="x-none"/>
        </w:rPr>
        <w:t xml:space="preserve">Must show real time </w:t>
      </w:r>
      <w:r w:rsidRPr="00526679">
        <w:rPr>
          <w:rFonts w:eastAsia="MS Mincho" w:cstheme="minorHAnsi"/>
          <w:lang w:val="x-none" w:eastAsia="x-none"/>
        </w:rPr>
        <w:t>inventory</w:t>
      </w:r>
      <w:r w:rsidRPr="00526679">
        <w:rPr>
          <w:rFonts w:eastAsia="MS Mincho" w:cstheme="minorHAnsi"/>
          <w:lang w:eastAsia="x-none"/>
        </w:rPr>
        <w:t xml:space="preserve"> levels for</w:t>
      </w:r>
      <w:r w:rsidRPr="00526679">
        <w:rPr>
          <w:rFonts w:eastAsia="MS Mincho" w:cstheme="minorHAnsi"/>
          <w:bCs/>
          <w:lang w:eastAsia="x-none"/>
        </w:rPr>
        <w:t xml:space="preserve"> aluminum alloy coil stock and printed reflective sheeting</w:t>
      </w:r>
      <w:r w:rsidRPr="00526679">
        <w:rPr>
          <w:rFonts w:eastAsia="MS Mincho" w:cstheme="minorHAnsi"/>
          <w:lang w:eastAsia="x-none"/>
        </w:rPr>
        <w:t xml:space="preserve"> </w:t>
      </w:r>
      <w:r w:rsidRPr="00526679">
        <w:rPr>
          <w:rFonts w:eastAsia="MS Mincho" w:cstheme="minorHAnsi"/>
          <w:lang w:val="x-none" w:eastAsia="x-none"/>
        </w:rPr>
        <w:t>at</w:t>
      </w:r>
      <w:r>
        <w:rPr>
          <w:rFonts w:eastAsia="MS Mincho" w:cstheme="minorHAnsi"/>
          <w:lang w:eastAsia="x-none"/>
        </w:rPr>
        <w:t xml:space="preserve"> the </w:t>
      </w:r>
      <w:r w:rsidRPr="00526679">
        <w:rPr>
          <w:rFonts w:eastAsia="MS Mincho" w:cstheme="minorHAnsi"/>
          <w:lang w:eastAsia="x-none"/>
        </w:rPr>
        <w:t xml:space="preserve">Contractor </w:t>
      </w:r>
      <w:r w:rsidR="00986487">
        <w:rPr>
          <w:rFonts w:eastAsia="MS Mincho" w:cstheme="minorHAnsi"/>
          <w:lang w:eastAsia="x-none"/>
        </w:rPr>
        <w:t xml:space="preserve">location.  </w:t>
      </w:r>
      <w:r w:rsidR="00986487" w:rsidRPr="00526679">
        <w:rPr>
          <w:rFonts w:eastAsia="MS Mincho" w:cstheme="minorHAnsi"/>
          <w:lang w:eastAsia="x-none"/>
        </w:rPr>
        <w:t>DEPTCOR</w:t>
      </w:r>
      <w:r w:rsidR="00986487" w:rsidRPr="00526679">
        <w:rPr>
          <w:rFonts w:eastAsia="MS Mincho" w:cstheme="minorHAnsi"/>
          <w:lang w:val="x-none" w:eastAsia="x-none"/>
        </w:rPr>
        <w:t xml:space="preserve"> </w:t>
      </w:r>
      <w:r w:rsidR="00986487">
        <w:rPr>
          <w:rFonts w:eastAsia="MS Mincho" w:cstheme="minorHAnsi"/>
          <w:lang w:eastAsia="x-none"/>
        </w:rPr>
        <w:t>will provide its inventory levels to the NJMVC separately for reporting purposes.</w:t>
      </w:r>
    </w:p>
    <w:p w14:paraId="15E36A67" w14:textId="77777777" w:rsidR="00526679" w:rsidRPr="004E0D3B" w:rsidRDefault="00526679" w:rsidP="00526679">
      <w:pPr>
        <w:spacing w:after="0" w:line="240" w:lineRule="auto"/>
        <w:jc w:val="both"/>
        <w:rPr>
          <w:rFonts w:ascii="Arial" w:eastAsia="MS Mincho" w:hAnsi="Arial" w:cs="Times New Roman"/>
          <w:lang w:val="x-none" w:eastAsia="x-none"/>
        </w:rPr>
      </w:pPr>
    </w:p>
    <w:p w14:paraId="5075B3A7" w14:textId="78F91A4C" w:rsidR="00526679" w:rsidRPr="00526679" w:rsidRDefault="00526679" w:rsidP="00526679">
      <w:pPr>
        <w:spacing w:after="0" w:line="240" w:lineRule="auto"/>
        <w:jc w:val="both"/>
        <w:rPr>
          <w:rFonts w:eastAsia="MS Mincho" w:cstheme="minorHAnsi"/>
          <w:lang w:val="x-none" w:eastAsia="x-none"/>
        </w:rPr>
      </w:pPr>
      <w:r w:rsidRPr="00526679">
        <w:rPr>
          <w:rFonts w:eastAsia="MS Mincho" w:cstheme="minorHAnsi"/>
          <w:u w:val="single"/>
          <w:lang w:val="x-none" w:eastAsia="x-none"/>
        </w:rPr>
        <w:t>Removed Inventory</w:t>
      </w:r>
      <w:r w:rsidRPr="00526679">
        <w:rPr>
          <w:rFonts w:eastAsia="MS Mincho" w:cstheme="minorHAnsi"/>
          <w:lang w:val="x-none" w:eastAsia="x-none"/>
        </w:rPr>
        <w:t xml:space="preserve"> - </w:t>
      </w:r>
      <w:r w:rsidRPr="00526679">
        <w:rPr>
          <w:rFonts w:eastAsia="MS Mincho" w:cstheme="minorHAnsi"/>
          <w:lang w:eastAsia="x-none"/>
        </w:rPr>
        <w:t>Shall list</w:t>
      </w:r>
      <w:r w:rsidRPr="00526679">
        <w:rPr>
          <w:rFonts w:eastAsia="MS Mincho" w:cstheme="minorHAnsi"/>
          <w:lang w:val="x-none" w:eastAsia="x-none"/>
        </w:rPr>
        <w:t xml:space="preserve"> </w:t>
      </w:r>
      <w:r w:rsidRPr="00526679">
        <w:rPr>
          <w:rFonts w:eastAsia="MS Mincho" w:cstheme="minorHAnsi"/>
          <w:lang w:eastAsia="x-none"/>
        </w:rPr>
        <w:t>any printed plate pairs</w:t>
      </w:r>
      <w:r w:rsidRPr="00526679">
        <w:rPr>
          <w:rFonts w:eastAsia="MS Mincho" w:cstheme="minorHAnsi"/>
          <w:lang w:val="x-none" w:eastAsia="x-none"/>
        </w:rPr>
        <w:t xml:space="preserve"> that have been removed </w:t>
      </w:r>
      <w:r w:rsidRPr="00526679">
        <w:rPr>
          <w:rFonts w:eastAsia="MS Mincho" w:cstheme="minorHAnsi"/>
          <w:lang w:eastAsia="x-none"/>
        </w:rPr>
        <w:t>during</w:t>
      </w:r>
      <w:r w:rsidRPr="00526679">
        <w:rPr>
          <w:rFonts w:eastAsia="MS Mincho" w:cstheme="minorHAnsi"/>
          <w:lang w:val="x-none" w:eastAsia="x-none"/>
        </w:rPr>
        <w:t xml:space="preserve"> </w:t>
      </w:r>
      <w:r w:rsidRPr="00526679">
        <w:rPr>
          <w:rFonts w:eastAsia="MS Mincho" w:cstheme="minorHAnsi"/>
          <w:lang w:eastAsia="x-none"/>
        </w:rPr>
        <w:t>printing process.</w:t>
      </w:r>
    </w:p>
    <w:p w14:paraId="4E79FD63" w14:textId="77777777" w:rsidR="00526679" w:rsidRPr="004E0D3B" w:rsidRDefault="00526679" w:rsidP="00526679">
      <w:pPr>
        <w:spacing w:after="0" w:line="240" w:lineRule="auto"/>
        <w:jc w:val="both"/>
        <w:rPr>
          <w:rFonts w:ascii="Arial" w:eastAsia="MS Mincho" w:hAnsi="Arial" w:cs="Times New Roman"/>
          <w:lang w:val="x-none" w:eastAsia="x-none"/>
        </w:rPr>
      </w:pPr>
    </w:p>
    <w:p w14:paraId="38FA9223" w14:textId="77777777" w:rsidR="00526679" w:rsidRPr="00526679" w:rsidRDefault="00526679" w:rsidP="00526679">
      <w:pPr>
        <w:tabs>
          <w:tab w:val="num" w:pos="0"/>
        </w:tabs>
        <w:spacing w:after="120" w:line="240" w:lineRule="auto"/>
        <w:jc w:val="both"/>
        <w:rPr>
          <w:rFonts w:eastAsia="MS Mincho" w:cstheme="minorHAnsi"/>
          <w:lang w:val="x-none" w:eastAsia="x-none"/>
        </w:rPr>
      </w:pPr>
      <w:r w:rsidRPr="00526679">
        <w:rPr>
          <w:rFonts w:eastAsia="MS Mincho" w:cstheme="minorHAnsi"/>
          <w:u w:val="single"/>
          <w:lang w:val="x-none" w:eastAsia="x-none"/>
        </w:rPr>
        <w:t>Plates Shipped by Month</w:t>
      </w:r>
      <w:r w:rsidRPr="00526679">
        <w:rPr>
          <w:rFonts w:eastAsia="MS Mincho" w:cstheme="minorHAnsi"/>
          <w:lang w:val="x-none" w:eastAsia="x-none"/>
        </w:rPr>
        <w:t xml:space="preserve"> – </w:t>
      </w:r>
      <w:bookmarkStart w:id="142" w:name="_Hlk11417477"/>
      <w:r w:rsidRPr="00526679">
        <w:rPr>
          <w:rFonts w:eastAsia="MS Mincho" w:cstheme="minorHAnsi"/>
          <w:lang w:eastAsia="x-none"/>
        </w:rPr>
        <w:t xml:space="preserve">Must </w:t>
      </w:r>
      <w:r w:rsidRPr="00526679">
        <w:rPr>
          <w:rFonts w:eastAsia="MS Mincho" w:cstheme="minorHAnsi"/>
          <w:lang w:val="x-none" w:eastAsia="x-none"/>
        </w:rPr>
        <w:t xml:space="preserve">show the total number of </w:t>
      </w:r>
      <w:r w:rsidRPr="00526679">
        <w:rPr>
          <w:rFonts w:eastAsia="MS Mincho" w:cstheme="minorHAnsi"/>
          <w:lang w:eastAsia="x-none"/>
        </w:rPr>
        <w:t xml:space="preserve">printed </w:t>
      </w:r>
      <w:r w:rsidRPr="00526679">
        <w:rPr>
          <w:rFonts w:eastAsia="MS Mincho" w:cstheme="minorHAnsi"/>
          <w:lang w:val="x-none" w:eastAsia="x-none"/>
        </w:rPr>
        <w:t xml:space="preserve">plate </w:t>
      </w:r>
      <w:r w:rsidRPr="00526679">
        <w:rPr>
          <w:rFonts w:eastAsia="MS Mincho" w:cstheme="minorHAnsi"/>
          <w:lang w:eastAsia="x-none"/>
        </w:rPr>
        <w:t>pairs</w:t>
      </w:r>
      <w:r w:rsidRPr="00526679">
        <w:rPr>
          <w:rFonts w:eastAsia="MS Mincho" w:cstheme="minorHAnsi"/>
          <w:lang w:val="x-none" w:eastAsia="x-none"/>
        </w:rPr>
        <w:t xml:space="preserve"> shipped within a given month</w:t>
      </w:r>
      <w:r w:rsidRPr="00526679">
        <w:rPr>
          <w:rFonts w:eastAsia="MS Mincho" w:cstheme="minorHAnsi"/>
          <w:lang w:eastAsia="x-none"/>
        </w:rPr>
        <w:t xml:space="preserve">, </w:t>
      </w:r>
      <w:r w:rsidRPr="00526679">
        <w:rPr>
          <w:rFonts w:eastAsia="MS Mincho" w:cstheme="minorHAnsi"/>
          <w:lang w:val="x-none" w:eastAsia="x-none"/>
        </w:rPr>
        <w:t xml:space="preserve">summarized by </w:t>
      </w:r>
      <w:r w:rsidRPr="00526679">
        <w:rPr>
          <w:rFonts w:eastAsia="MS Mincho" w:cstheme="minorHAnsi"/>
          <w:lang w:eastAsia="x-none"/>
        </w:rPr>
        <w:t xml:space="preserve">series </w:t>
      </w:r>
      <w:r w:rsidRPr="00526679">
        <w:rPr>
          <w:rFonts w:eastAsia="MS Mincho" w:cstheme="minorHAnsi"/>
          <w:lang w:val="x-none" w:eastAsia="x-none"/>
        </w:rPr>
        <w:t>number, plate type and destination.</w:t>
      </w:r>
      <w:bookmarkEnd w:id="142"/>
      <w:r w:rsidRPr="00526679">
        <w:rPr>
          <w:rFonts w:eastAsia="MS Mincho" w:cstheme="minorHAnsi"/>
          <w:lang w:val="x-none" w:eastAsia="x-none"/>
        </w:rPr>
        <w:t xml:space="preserve"> </w:t>
      </w:r>
    </w:p>
    <w:p w14:paraId="7FC51404" w14:textId="77777777" w:rsidR="00526679" w:rsidRPr="00634BBE" w:rsidRDefault="00526679" w:rsidP="00526679">
      <w:pPr>
        <w:tabs>
          <w:tab w:val="num" w:pos="0"/>
        </w:tabs>
        <w:spacing w:after="120" w:line="240" w:lineRule="auto"/>
        <w:jc w:val="both"/>
        <w:rPr>
          <w:rFonts w:eastAsia="MS Mincho" w:cstheme="minorHAnsi"/>
          <w:lang w:val="x-none" w:eastAsia="x-none"/>
        </w:rPr>
      </w:pPr>
      <w:r w:rsidRPr="00634BBE">
        <w:rPr>
          <w:rFonts w:eastAsia="MS Mincho" w:cstheme="minorHAnsi"/>
          <w:u w:val="single"/>
          <w:lang w:val="x-none" w:eastAsia="x-none"/>
        </w:rPr>
        <w:t xml:space="preserve">Plates Shipped </w:t>
      </w:r>
      <w:r w:rsidRPr="00634BBE">
        <w:rPr>
          <w:rFonts w:eastAsia="MS Mincho" w:cstheme="minorHAnsi"/>
          <w:u w:val="single"/>
          <w:lang w:eastAsia="x-none"/>
        </w:rPr>
        <w:t>by Year</w:t>
      </w:r>
      <w:r w:rsidRPr="00634BBE">
        <w:rPr>
          <w:rFonts w:eastAsia="MS Mincho" w:cstheme="minorHAnsi"/>
          <w:lang w:val="x-none" w:eastAsia="x-none"/>
        </w:rPr>
        <w:t xml:space="preserve"> - </w:t>
      </w:r>
      <w:r w:rsidRPr="00634BBE">
        <w:rPr>
          <w:rFonts w:eastAsia="MS Mincho" w:cstheme="minorHAnsi"/>
          <w:lang w:eastAsia="x-none"/>
        </w:rPr>
        <w:t xml:space="preserve">Must </w:t>
      </w:r>
      <w:r w:rsidRPr="00634BBE">
        <w:rPr>
          <w:rFonts w:eastAsia="MS Mincho" w:cstheme="minorHAnsi"/>
          <w:lang w:val="x-none" w:eastAsia="x-none"/>
        </w:rPr>
        <w:t xml:space="preserve">show the total number of </w:t>
      </w:r>
      <w:bookmarkStart w:id="143" w:name="_Hlk11417594"/>
      <w:r w:rsidRPr="00634BBE">
        <w:rPr>
          <w:rFonts w:eastAsia="MS Mincho" w:cstheme="minorHAnsi"/>
          <w:lang w:eastAsia="x-none"/>
        </w:rPr>
        <w:t xml:space="preserve">printed </w:t>
      </w:r>
      <w:r w:rsidRPr="00634BBE">
        <w:rPr>
          <w:rFonts w:eastAsia="MS Mincho" w:cstheme="minorHAnsi"/>
          <w:lang w:val="x-none" w:eastAsia="x-none"/>
        </w:rPr>
        <w:t xml:space="preserve">plate </w:t>
      </w:r>
      <w:r w:rsidRPr="00634BBE">
        <w:rPr>
          <w:rFonts w:eastAsia="MS Mincho" w:cstheme="minorHAnsi"/>
          <w:lang w:eastAsia="x-none"/>
        </w:rPr>
        <w:t>pairs</w:t>
      </w:r>
      <w:r w:rsidRPr="00634BBE">
        <w:rPr>
          <w:rFonts w:eastAsia="MS Mincho" w:cstheme="minorHAnsi"/>
          <w:lang w:val="x-none" w:eastAsia="x-none"/>
        </w:rPr>
        <w:t xml:space="preserve"> </w:t>
      </w:r>
      <w:bookmarkEnd w:id="143"/>
      <w:r w:rsidRPr="00634BBE">
        <w:rPr>
          <w:rFonts w:eastAsia="MS Mincho" w:cstheme="minorHAnsi"/>
          <w:lang w:val="x-none" w:eastAsia="x-none"/>
        </w:rPr>
        <w:t xml:space="preserve">shipped within a given </w:t>
      </w:r>
      <w:r w:rsidRPr="00634BBE">
        <w:rPr>
          <w:rFonts w:eastAsia="MS Mincho" w:cstheme="minorHAnsi"/>
          <w:lang w:eastAsia="x-none"/>
        </w:rPr>
        <w:t xml:space="preserve">State Fiscal Year, </w:t>
      </w:r>
      <w:r w:rsidRPr="00634BBE">
        <w:rPr>
          <w:rFonts w:eastAsia="MS Mincho" w:cstheme="minorHAnsi"/>
          <w:lang w:val="x-none" w:eastAsia="x-none"/>
        </w:rPr>
        <w:t xml:space="preserve">summarized by </w:t>
      </w:r>
      <w:r w:rsidRPr="00634BBE">
        <w:rPr>
          <w:rFonts w:eastAsia="MS Mincho" w:cstheme="minorHAnsi"/>
          <w:lang w:eastAsia="x-none"/>
        </w:rPr>
        <w:t xml:space="preserve">month, series </w:t>
      </w:r>
      <w:r w:rsidRPr="00634BBE">
        <w:rPr>
          <w:rFonts w:eastAsia="MS Mincho" w:cstheme="minorHAnsi"/>
          <w:lang w:val="x-none" w:eastAsia="x-none"/>
        </w:rPr>
        <w:t>number, plate type and destination.</w:t>
      </w:r>
    </w:p>
    <w:p w14:paraId="69C0DA93" w14:textId="0B841277" w:rsidR="00B92D39" w:rsidRDefault="00D70CCA" w:rsidP="00B92D39">
      <w:pPr>
        <w:autoSpaceDE w:val="0"/>
        <w:autoSpaceDN w:val="0"/>
        <w:adjustRightInd w:val="0"/>
        <w:spacing w:after="0"/>
        <w:rPr>
          <w:rFonts w:eastAsia="MS Mincho" w:cstheme="minorHAnsi"/>
          <w:lang w:eastAsia="x-none"/>
        </w:rPr>
      </w:pPr>
      <w:r>
        <w:lastRenderedPageBreak/>
        <w:t xml:space="preserve">Note: The Contractor must maintain up-to-date reports, </w:t>
      </w:r>
      <w:r w:rsidRPr="00D24451">
        <w:rPr>
          <w:bCs/>
        </w:rPr>
        <w:t>which may be utilized for comparison purposes against the reports generated by the NJMVC and DEPTCOR, in order</w:t>
      </w:r>
      <w:r>
        <w:rPr>
          <w:b/>
          <w:bCs/>
        </w:rPr>
        <w:t xml:space="preserve"> </w:t>
      </w:r>
      <w:r>
        <w:t>to verify and or validate the Contractor’s invoice submittals.</w:t>
      </w:r>
    </w:p>
    <w:p w14:paraId="64C50E35" w14:textId="77777777" w:rsidR="00986487" w:rsidRDefault="00986487" w:rsidP="00B92D39">
      <w:pPr>
        <w:autoSpaceDE w:val="0"/>
        <w:autoSpaceDN w:val="0"/>
        <w:adjustRightInd w:val="0"/>
        <w:spacing w:after="0"/>
        <w:rPr>
          <w:rFonts w:ascii="Arial" w:eastAsia="MS Mincho" w:hAnsi="Arial" w:cs="Times New Roman"/>
          <w:spacing w:val="-1"/>
          <w:lang w:eastAsia="x-none"/>
        </w:rPr>
      </w:pPr>
    </w:p>
    <w:p w14:paraId="268E3184" w14:textId="7F937E37" w:rsidR="00B92D39" w:rsidRPr="0084189F" w:rsidRDefault="00B92D39" w:rsidP="00774649">
      <w:pPr>
        <w:pStyle w:val="Heading2"/>
      </w:pPr>
      <w:bookmarkStart w:id="144" w:name="_Toc209605346"/>
      <w:r>
        <w:t>DATA MANAGEMENT, SECURITY OF DATA AND MATERIALS</w:t>
      </w:r>
      <w:bookmarkEnd w:id="144"/>
    </w:p>
    <w:p w14:paraId="53BE1551" w14:textId="7F4AACF5" w:rsidR="00B92D39" w:rsidRPr="00B92D39" w:rsidRDefault="00B92D39" w:rsidP="00B92D39">
      <w:r w:rsidRPr="00B92D39">
        <w:t xml:space="preserve">The </w:t>
      </w:r>
      <w:r>
        <w:t>Contractor</w:t>
      </w:r>
      <w:r w:rsidRPr="00B92D39">
        <w:t xml:space="preserve"> shall provide the highest security possible for the control and handling of secure data and materials used in the printed reflective sheeting production process.  The Contractor must develop and provide a written draft security plan to the S</w:t>
      </w:r>
      <w:r w:rsidR="00CE2205">
        <w:t xml:space="preserve">tate </w:t>
      </w:r>
      <w:r w:rsidRPr="00B92D39">
        <w:t>C</w:t>
      </w:r>
      <w:r w:rsidR="00CE2205">
        <w:t xml:space="preserve">ontract </w:t>
      </w:r>
      <w:r w:rsidRPr="00B92D39">
        <w:t>M</w:t>
      </w:r>
      <w:r w:rsidR="00CE2205">
        <w:t>anager</w:t>
      </w:r>
      <w:r w:rsidRPr="00B92D39">
        <w:t xml:space="preserve"> in adva</w:t>
      </w:r>
      <w:r w:rsidR="00CE2205">
        <w:t>nce of any proposed project or C</w:t>
      </w:r>
      <w:r w:rsidRPr="00B92D39">
        <w:t xml:space="preserve">ontract kick-off meeting. </w:t>
      </w:r>
      <w:r w:rsidR="00CE2205">
        <w:t xml:space="preserve"> </w:t>
      </w:r>
      <w:r w:rsidRPr="00B92D39">
        <w:t>The Contractor must focus on the entire solution life cycle and should include the security of the material from its creation through shipping/storage and final delivery to DEPTCOR.  The security plan should discuss how scrap or waste material is handled at each step of the process.  The Contractor may also suggest and/or propose to the S</w:t>
      </w:r>
      <w:r w:rsidR="00CE2205">
        <w:t xml:space="preserve">tate </w:t>
      </w:r>
      <w:r w:rsidRPr="00B92D39">
        <w:t>C</w:t>
      </w:r>
      <w:r w:rsidR="00CE2205">
        <w:t xml:space="preserve">ontract </w:t>
      </w:r>
      <w:r w:rsidRPr="00B92D39">
        <w:t>M</w:t>
      </w:r>
      <w:r w:rsidR="00CE2205">
        <w:t>anager</w:t>
      </w:r>
      <w:r w:rsidRPr="00B92D39">
        <w:t xml:space="preserve"> any adjustments and/or improvements it believes necessary to optimize the security plan and maximize benefit to NJMVC.  </w:t>
      </w:r>
    </w:p>
    <w:p w14:paraId="2BCFE524" w14:textId="06B872C7" w:rsidR="003E0036" w:rsidRPr="003E0036" w:rsidRDefault="003E0036" w:rsidP="003E0036">
      <w:pPr>
        <w:jc w:val="both"/>
        <w:rPr>
          <w:rFonts w:cstheme="minorHAnsi"/>
        </w:rPr>
      </w:pPr>
      <w:r w:rsidRPr="003E0036">
        <w:rPr>
          <w:rFonts w:cstheme="minorHAnsi"/>
        </w:rPr>
        <w:t>The Contractor must secure written State Contract Manager approval of its draft security plan prior to its implementation. The State Contract Manager will not unreasonably withhold review of approval of the Contractor draft security plan.</w:t>
      </w:r>
    </w:p>
    <w:p w14:paraId="61966FB1" w14:textId="6A3770FE" w:rsidR="003E0036" w:rsidRPr="003E0036" w:rsidRDefault="003E0036" w:rsidP="003E0036">
      <w:pPr>
        <w:autoSpaceDE w:val="0"/>
        <w:autoSpaceDN w:val="0"/>
        <w:adjustRightInd w:val="0"/>
        <w:spacing w:after="0" w:line="240" w:lineRule="auto"/>
        <w:jc w:val="both"/>
        <w:rPr>
          <w:rFonts w:eastAsia="Times New Roman" w:cstheme="minorHAnsi"/>
          <w:bCs/>
        </w:rPr>
      </w:pPr>
      <w:r w:rsidRPr="003E0036">
        <w:rPr>
          <w:rFonts w:eastAsia="Times New Roman" w:cstheme="minorHAnsi"/>
          <w:bCs/>
        </w:rPr>
        <w:t xml:space="preserve">Security controls for protecting the data must be implemented in accordance with the Federal Information Security </w:t>
      </w:r>
      <w:r w:rsidR="00971FC2">
        <w:rPr>
          <w:rFonts w:eastAsia="Times New Roman" w:cstheme="minorHAnsi"/>
          <w:bCs/>
        </w:rPr>
        <w:t xml:space="preserve">Modernization </w:t>
      </w:r>
      <w:r w:rsidRPr="003E0036">
        <w:rPr>
          <w:rFonts w:eastAsia="Times New Roman" w:cstheme="minorHAnsi"/>
          <w:bCs/>
        </w:rPr>
        <w:t>(FISMA) and NIST 800-53 publications.</w:t>
      </w:r>
    </w:p>
    <w:p w14:paraId="6347BC6E"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r w:rsidRPr="00A57801">
        <w:rPr>
          <w:rFonts w:ascii="Arial" w:eastAsia="Times New Roman" w:hAnsi="Arial" w:cs="Arial"/>
          <w:bCs/>
        </w:rPr>
        <w:t xml:space="preserve"> </w:t>
      </w:r>
    </w:p>
    <w:p w14:paraId="5214ADB6" w14:textId="630729CC" w:rsidR="003E0036" w:rsidRPr="003E0036" w:rsidRDefault="003E0036" w:rsidP="003E0036">
      <w:pPr>
        <w:autoSpaceDE w:val="0"/>
        <w:autoSpaceDN w:val="0"/>
        <w:adjustRightInd w:val="0"/>
        <w:spacing w:after="0" w:line="240" w:lineRule="auto"/>
        <w:jc w:val="both"/>
        <w:rPr>
          <w:rFonts w:eastAsia="Times New Roman" w:cstheme="minorHAnsi"/>
          <w:szCs w:val="20"/>
        </w:rPr>
      </w:pPr>
      <w:r w:rsidRPr="003E0036">
        <w:rPr>
          <w:rFonts w:eastAsia="Times New Roman" w:cstheme="minorHAnsi"/>
          <w:szCs w:val="20"/>
        </w:rPr>
        <w:t xml:space="preserve">All data, technical information, materials gathered, originated, developed, prepared, used or obtained in the performance of this Contract which are prepared for, or are a result of, the services required under this Contract shall be and remain the property of the State of New Jersey and shall be delivered to the State of New Jersey within 30 </w:t>
      </w:r>
      <w:r w:rsidR="008D47E8">
        <w:rPr>
          <w:rFonts w:eastAsia="Times New Roman" w:cstheme="minorHAnsi"/>
          <w:szCs w:val="20"/>
        </w:rPr>
        <w:t>C</w:t>
      </w:r>
      <w:r w:rsidR="00963B96">
        <w:rPr>
          <w:rFonts w:eastAsia="Times New Roman" w:cstheme="minorHAnsi"/>
          <w:szCs w:val="20"/>
        </w:rPr>
        <w:t xml:space="preserve">alendar </w:t>
      </w:r>
      <w:r w:rsidR="008D47E8">
        <w:rPr>
          <w:rFonts w:eastAsia="Times New Roman" w:cstheme="minorHAnsi"/>
          <w:szCs w:val="20"/>
        </w:rPr>
        <w:t>D</w:t>
      </w:r>
      <w:r w:rsidRPr="003E0036">
        <w:rPr>
          <w:rFonts w:eastAsia="Times New Roman" w:cstheme="minorHAnsi"/>
          <w:szCs w:val="20"/>
        </w:rPr>
        <w:t>ays</w:t>
      </w:r>
      <w:r w:rsidR="001C7F08">
        <w:rPr>
          <w:rFonts w:eastAsia="Times New Roman" w:cstheme="minorHAnsi"/>
          <w:szCs w:val="20"/>
        </w:rPr>
        <w:t>’</w:t>
      </w:r>
      <w:r w:rsidRPr="003E0036">
        <w:rPr>
          <w:rFonts w:eastAsia="Times New Roman" w:cstheme="minorHAnsi"/>
          <w:szCs w:val="20"/>
        </w:rPr>
        <w:t xml:space="preserve"> notice by the State.</w:t>
      </w:r>
    </w:p>
    <w:p w14:paraId="7E591294"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p>
    <w:p w14:paraId="3A2AB472" w14:textId="0ECBD335" w:rsidR="003E0036" w:rsidRPr="003E0036" w:rsidRDefault="003E0036" w:rsidP="003E0036">
      <w:pPr>
        <w:spacing w:after="0" w:line="240" w:lineRule="auto"/>
        <w:jc w:val="both"/>
        <w:rPr>
          <w:rFonts w:eastAsia="Times New Roman" w:cstheme="minorHAnsi"/>
          <w:szCs w:val="24"/>
        </w:rPr>
      </w:pPr>
      <w:r w:rsidRPr="00971FC2">
        <w:rPr>
          <w:rFonts w:eastAsia="Times New Roman" w:cstheme="minorHAnsi"/>
          <w:szCs w:val="24"/>
          <w:u w:val="single"/>
        </w:rPr>
        <w:t>Data Transmission</w:t>
      </w:r>
      <w:r w:rsidRPr="003E0036">
        <w:rPr>
          <w:rFonts w:eastAsia="Times New Roman" w:cstheme="minorHAnsi"/>
          <w:szCs w:val="24"/>
        </w:rPr>
        <w:t xml:space="preserve">:  The Contractor must only transmit or exchange State of New Jersey data with other parties when expressly requested in writing, and permitted by, and in accordance with requirements of the State of New Jersey. </w:t>
      </w:r>
      <w:r>
        <w:rPr>
          <w:rFonts w:eastAsia="Times New Roman" w:cstheme="minorHAnsi"/>
          <w:szCs w:val="24"/>
        </w:rPr>
        <w:t xml:space="preserve"> </w:t>
      </w:r>
      <w:r w:rsidRPr="003E0036">
        <w:rPr>
          <w:rFonts w:eastAsia="Times New Roman" w:cstheme="minorHAnsi"/>
          <w:szCs w:val="24"/>
        </w:rPr>
        <w:t>The Contractor must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3595CD9" w14:textId="77777777" w:rsidR="003E0036" w:rsidRPr="00A57801" w:rsidRDefault="003E0036" w:rsidP="003E0036">
      <w:pPr>
        <w:spacing w:after="0" w:line="240" w:lineRule="auto"/>
        <w:jc w:val="both"/>
        <w:rPr>
          <w:rFonts w:ascii="Arial" w:eastAsia="Times New Roman" w:hAnsi="Arial" w:cs="Times New Roman"/>
          <w:szCs w:val="24"/>
        </w:rPr>
      </w:pPr>
    </w:p>
    <w:p w14:paraId="664BA5BB" w14:textId="1E782A32" w:rsidR="003E0036" w:rsidRPr="00971FC2" w:rsidRDefault="003E0036" w:rsidP="003E0036">
      <w:pPr>
        <w:spacing w:after="0" w:line="240" w:lineRule="auto"/>
        <w:jc w:val="both"/>
        <w:rPr>
          <w:rFonts w:eastAsia="Times New Roman" w:cstheme="minorHAnsi"/>
        </w:rPr>
      </w:pPr>
      <w:r w:rsidRPr="00971FC2">
        <w:rPr>
          <w:rFonts w:eastAsia="Times New Roman" w:cstheme="minorHAnsi"/>
          <w:szCs w:val="24"/>
          <w:u w:val="single"/>
        </w:rPr>
        <w:t>Data Storage</w:t>
      </w:r>
      <w:r w:rsidRPr="00971FC2">
        <w:rPr>
          <w:rFonts w:eastAsia="Times New Roman" w:cstheme="minorHAnsi"/>
          <w:szCs w:val="24"/>
        </w:rPr>
        <w:t xml:space="preserve">:  All data provided by the State of New Jersey or State data obtained by the Contractor </w:t>
      </w:r>
      <w:r w:rsidR="00971FC2">
        <w:rPr>
          <w:rFonts w:eastAsia="Times New Roman" w:cstheme="minorHAnsi"/>
          <w:szCs w:val="24"/>
        </w:rPr>
        <w:t>during the Contract term, including any extension(s) thereof,</w:t>
      </w:r>
      <w:r w:rsidRPr="00971FC2">
        <w:rPr>
          <w:rFonts w:eastAsia="Times New Roman" w:cstheme="minorHAnsi"/>
          <w:szCs w:val="24"/>
        </w:rPr>
        <w:t xml:space="preserve"> must be stored, processed, and maintained solely in accordance with a </w:t>
      </w:r>
      <w:r w:rsidRPr="00971FC2">
        <w:rPr>
          <w:rFonts w:eastAsia="Times New Roman" w:cstheme="minorHAnsi"/>
        </w:rPr>
        <w:t xml:space="preserve">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w:t>
      </w:r>
      <w:r w:rsidR="00971FC2">
        <w:rPr>
          <w:rFonts w:eastAsia="Times New Roman" w:cstheme="minorHAnsi"/>
        </w:rPr>
        <w:t>Contractor</w:t>
      </w:r>
      <w:r w:rsidRPr="00971FC2">
        <w:rPr>
          <w:rFonts w:eastAsia="Times New Roman" w:cstheme="minorHAnsi"/>
        </w:rPr>
        <w:t xml:space="preserve"> must encrypt all data at rest defined as personally identifiable or confidential information by the State of New Jersey or applicable law, regulation or standard.  The Contractor must not store or transfer State of New Jersey data outside of the United States.</w:t>
      </w:r>
    </w:p>
    <w:p w14:paraId="7F21D9E9" w14:textId="77777777" w:rsidR="003E0036" w:rsidRPr="00A57801" w:rsidRDefault="003E0036" w:rsidP="003E0036">
      <w:pPr>
        <w:spacing w:after="0" w:line="240" w:lineRule="auto"/>
        <w:jc w:val="both"/>
        <w:rPr>
          <w:rFonts w:ascii="Arial" w:eastAsia="Times New Roman" w:hAnsi="Arial" w:cs="Arial"/>
        </w:rPr>
      </w:pPr>
    </w:p>
    <w:p w14:paraId="50B1BDD3" w14:textId="7E5D3635"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Re-Use</w:t>
      </w:r>
      <w:r w:rsidRPr="00971FC2">
        <w:rPr>
          <w:rFonts w:eastAsia="Times New Roman" w:cstheme="minorHAnsi"/>
        </w:rPr>
        <w:t xml:space="preserve">:  All State data must be used expressly and solely for the purposes enumerated in the Contract. </w:t>
      </w:r>
      <w:r w:rsidR="00971FC2">
        <w:rPr>
          <w:rFonts w:eastAsia="Times New Roman" w:cstheme="minorHAnsi"/>
        </w:rPr>
        <w:t xml:space="preserve"> </w:t>
      </w:r>
      <w:r w:rsidRPr="00971FC2">
        <w:rPr>
          <w:rFonts w:eastAsia="Times New Roman" w:cstheme="minorHAnsi"/>
        </w:rPr>
        <w:t xml:space="preserve">Data must not be distributed, repurposed or shared across other applications, environments, or business units of the Contractor.  No State data of any kind </w:t>
      </w:r>
      <w:r w:rsidR="00971FC2">
        <w:rPr>
          <w:rFonts w:eastAsia="Times New Roman" w:cstheme="minorHAnsi"/>
        </w:rPr>
        <w:t>shall</w:t>
      </w:r>
      <w:r w:rsidRPr="00971FC2">
        <w:rPr>
          <w:rFonts w:eastAsia="Times New Roman" w:cstheme="minorHAnsi"/>
        </w:rPr>
        <w:t xml:space="preserve"> transmitted, exchanged, or otherwise passed to other Contractors or interested parties, except on a case-by-case basis as specifically agreed to in writing by the State Contract Manager. </w:t>
      </w:r>
    </w:p>
    <w:p w14:paraId="4DCC1CFF" w14:textId="77777777" w:rsidR="003E0036" w:rsidRPr="00A57801" w:rsidRDefault="003E0036" w:rsidP="003E0036">
      <w:pPr>
        <w:spacing w:after="0" w:line="240" w:lineRule="auto"/>
        <w:jc w:val="both"/>
        <w:rPr>
          <w:rFonts w:ascii="Arial" w:eastAsia="Times New Roman" w:hAnsi="Arial" w:cs="Arial"/>
        </w:rPr>
      </w:pPr>
    </w:p>
    <w:p w14:paraId="2A813835" w14:textId="311698DD"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Breach</w:t>
      </w:r>
      <w:r w:rsidRPr="00971FC2">
        <w:rPr>
          <w:rFonts w:eastAsia="Times New Roman" w:cstheme="minorHAnsi"/>
        </w:rPr>
        <w:t>: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560D5D" w14:textId="77777777" w:rsidR="003E0036" w:rsidRPr="00A57801" w:rsidRDefault="003E0036" w:rsidP="003E0036">
      <w:pPr>
        <w:spacing w:after="0" w:line="240" w:lineRule="auto"/>
        <w:jc w:val="both"/>
        <w:rPr>
          <w:rFonts w:ascii="Arial" w:eastAsia="Times New Roman" w:hAnsi="Arial" w:cs="Arial"/>
        </w:rPr>
      </w:pPr>
    </w:p>
    <w:p w14:paraId="124B86E6" w14:textId="30DCB7E7" w:rsidR="003E0036" w:rsidRPr="00971FC2" w:rsidRDefault="003E0036" w:rsidP="003E0036">
      <w:pPr>
        <w:spacing w:after="0" w:line="240" w:lineRule="auto"/>
        <w:jc w:val="both"/>
        <w:rPr>
          <w:rFonts w:eastAsia="Times New Roman" w:cstheme="minorHAnsi"/>
          <w:szCs w:val="20"/>
        </w:rPr>
      </w:pPr>
      <w:r w:rsidRPr="00971FC2">
        <w:rPr>
          <w:rFonts w:eastAsia="Times New Roman" w:cstheme="minorHAnsi"/>
          <w:szCs w:val="20"/>
          <w:u w:val="single"/>
        </w:rPr>
        <w:t xml:space="preserve">End of </w:t>
      </w:r>
      <w:r w:rsidR="00971FC2" w:rsidRPr="00971FC2">
        <w:rPr>
          <w:rFonts w:eastAsia="Times New Roman" w:cstheme="minorHAnsi"/>
          <w:szCs w:val="20"/>
          <w:u w:val="single"/>
        </w:rPr>
        <w:t xml:space="preserve">Contract </w:t>
      </w:r>
      <w:r w:rsidRPr="00971FC2">
        <w:rPr>
          <w:rFonts w:eastAsia="Times New Roman" w:cstheme="minorHAnsi"/>
          <w:szCs w:val="20"/>
          <w:u w:val="single"/>
        </w:rPr>
        <w:t>Data Handling</w:t>
      </w:r>
      <w:r w:rsidR="000E0DBF">
        <w:rPr>
          <w:rFonts w:eastAsia="Times New Roman" w:cstheme="minorHAnsi"/>
          <w:szCs w:val="20"/>
          <w:u w:val="single"/>
        </w:rPr>
        <w:t xml:space="preserve"> and Destruction</w:t>
      </w:r>
      <w:r w:rsidRPr="00971FC2">
        <w:rPr>
          <w:rFonts w:eastAsia="Times New Roman" w:cstheme="minorHAnsi"/>
          <w:szCs w:val="20"/>
        </w:rPr>
        <w:t>:  Upon termination</w:t>
      </w:r>
      <w:r w:rsidR="000E0DBF">
        <w:rPr>
          <w:rFonts w:eastAsia="Times New Roman" w:cstheme="minorHAnsi"/>
          <w:szCs w:val="20"/>
        </w:rPr>
        <w:t xml:space="preserve"> or </w:t>
      </w:r>
      <w:r w:rsidRPr="00971FC2">
        <w:rPr>
          <w:rFonts w:eastAsia="Times New Roman" w:cstheme="minorHAnsi"/>
          <w:szCs w:val="20"/>
        </w:rPr>
        <w:t xml:space="preserve">expiration of this </w:t>
      </w:r>
      <w:r w:rsidR="00971FC2">
        <w:rPr>
          <w:rFonts w:eastAsia="Times New Roman" w:cstheme="minorHAnsi"/>
          <w:szCs w:val="20"/>
        </w:rPr>
        <w:t xml:space="preserve">Contract, the </w:t>
      </w:r>
      <w:r w:rsidRPr="00971FC2">
        <w:rPr>
          <w:rFonts w:eastAsia="Times New Roman" w:cstheme="minorHAnsi"/>
          <w:szCs w:val="20"/>
        </w:rPr>
        <w:t xml:space="preserve">Contractor must first return all State data to the State in a usable format as defined in the </w:t>
      </w:r>
      <w:r w:rsidR="00971FC2">
        <w:rPr>
          <w:rFonts w:eastAsia="Times New Roman" w:cstheme="minorHAnsi"/>
          <w:szCs w:val="20"/>
        </w:rPr>
        <w:t>Contract</w:t>
      </w:r>
      <w:r w:rsidRPr="00971FC2">
        <w:rPr>
          <w:rFonts w:eastAsia="Times New Roman" w:cstheme="minorHAnsi"/>
          <w:szCs w:val="20"/>
        </w:rPr>
        <w:t xml:space="preserve">, or in an open standards machine-readable format.  The </w:t>
      </w:r>
      <w:r w:rsidR="00971FC2">
        <w:rPr>
          <w:rFonts w:eastAsia="Times New Roman" w:cstheme="minorHAnsi"/>
          <w:szCs w:val="20"/>
        </w:rPr>
        <w:t>Contractor</w:t>
      </w:r>
      <w:r w:rsidRPr="00971FC2">
        <w:rPr>
          <w:rFonts w:eastAsia="Times New Roman" w:cstheme="minorHAnsi"/>
          <w:szCs w:val="20"/>
        </w:rPr>
        <w:t xml:space="preserve"> must then erase, destroy, and render unreadable all Contractor copies of State data according to the standards enumerated in accordance with the State's most recent Information Disposal and Media Sanitation policy, currently </w:t>
      </w:r>
      <w:r w:rsidR="00A97A0C" w:rsidRPr="00A97A0C">
        <w:t>09-10-S1-NJOIT, 152-01 (Information Disposal and Media Sanitization Standard</w:t>
      </w:r>
      <w:r w:rsidR="00A97A0C">
        <w:t>)</w:t>
      </w:r>
      <w:r w:rsidR="00A97A0C" w:rsidRPr="00A97A0C">
        <w:t xml:space="preserve"> </w:t>
      </w:r>
      <w:hyperlink r:id="rId40" w:history="1">
        <w:r w:rsidR="00A97A0C" w:rsidRPr="00A97A0C">
          <w:rPr>
            <w:rStyle w:val="Hyperlink"/>
          </w:rPr>
          <w:t>State of NJ IT Circular</w:t>
        </w:r>
      </w:hyperlink>
      <w:r w:rsidRPr="00971FC2">
        <w:rPr>
          <w:rFonts w:eastAsia="Times New Roman" w:cstheme="minorHAnsi"/>
          <w:szCs w:val="20"/>
        </w:rPr>
        <w:t xml:space="preserve"> and certify in writing that these actions have been completed within 30 </w:t>
      </w:r>
      <w:r w:rsidR="006240D8">
        <w:rPr>
          <w:rFonts w:eastAsia="Times New Roman" w:cstheme="minorHAnsi"/>
          <w:szCs w:val="20"/>
        </w:rPr>
        <w:t>Calendar D</w:t>
      </w:r>
      <w:r w:rsidRPr="00971FC2">
        <w:rPr>
          <w:rFonts w:eastAsia="Times New Roman" w:cstheme="minorHAnsi"/>
          <w:szCs w:val="20"/>
        </w:rPr>
        <w:t>ays after the termination</w:t>
      </w:r>
      <w:r w:rsidR="003D5EF0">
        <w:rPr>
          <w:rFonts w:eastAsia="Times New Roman" w:cstheme="minorHAnsi"/>
          <w:szCs w:val="20"/>
        </w:rPr>
        <w:t xml:space="preserve"> or </w:t>
      </w:r>
      <w:r w:rsidRPr="00971FC2">
        <w:rPr>
          <w:rFonts w:eastAsia="Times New Roman" w:cstheme="minorHAnsi"/>
          <w:szCs w:val="20"/>
        </w:rPr>
        <w:t xml:space="preserve">expiration of the </w:t>
      </w:r>
      <w:r w:rsidR="003D5EF0">
        <w:rPr>
          <w:rFonts w:eastAsia="Times New Roman" w:cstheme="minorHAnsi"/>
          <w:szCs w:val="20"/>
        </w:rPr>
        <w:t xml:space="preserve">Contract </w:t>
      </w:r>
      <w:r w:rsidRPr="00971FC2">
        <w:rPr>
          <w:rFonts w:eastAsia="Times New Roman" w:cstheme="minorHAnsi"/>
          <w:szCs w:val="20"/>
        </w:rPr>
        <w:t xml:space="preserve">or within seven (7) </w:t>
      </w:r>
      <w:r w:rsidR="008D47E8">
        <w:rPr>
          <w:rFonts w:eastAsia="Times New Roman" w:cstheme="minorHAnsi"/>
          <w:szCs w:val="20"/>
        </w:rPr>
        <w:t>C</w:t>
      </w:r>
      <w:r w:rsidR="00A97A0C">
        <w:rPr>
          <w:rFonts w:eastAsia="Times New Roman" w:cstheme="minorHAnsi"/>
          <w:szCs w:val="20"/>
        </w:rPr>
        <w:t xml:space="preserve">alendar </w:t>
      </w:r>
      <w:r w:rsidR="008D47E8">
        <w:rPr>
          <w:rFonts w:eastAsia="Times New Roman" w:cstheme="minorHAnsi"/>
          <w:szCs w:val="20"/>
        </w:rPr>
        <w:t>D</w:t>
      </w:r>
      <w:r w:rsidRPr="00971FC2">
        <w:rPr>
          <w:rFonts w:eastAsia="Times New Roman" w:cstheme="minorHAnsi"/>
          <w:szCs w:val="20"/>
        </w:rPr>
        <w:t>ays of the request of the State</w:t>
      </w:r>
      <w:r w:rsidR="003D5EF0">
        <w:rPr>
          <w:rFonts w:eastAsia="Times New Roman" w:cstheme="minorHAnsi"/>
          <w:szCs w:val="20"/>
        </w:rPr>
        <w:t>,</w:t>
      </w:r>
      <w:r w:rsidRPr="00971FC2">
        <w:rPr>
          <w:rFonts w:eastAsia="Times New Roman" w:cstheme="minorHAnsi"/>
          <w:szCs w:val="20"/>
        </w:rPr>
        <w:t xml:space="preserve"> whichever come</w:t>
      </w:r>
      <w:r w:rsidR="003D5EF0">
        <w:rPr>
          <w:rFonts w:eastAsia="Times New Roman" w:cstheme="minorHAnsi"/>
          <w:szCs w:val="20"/>
        </w:rPr>
        <w:t>s</w:t>
      </w:r>
      <w:r w:rsidRPr="00971FC2">
        <w:rPr>
          <w:rFonts w:eastAsia="Times New Roman" w:cstheme="minorHAnsi"/>
          <w:szCs w:val="20"/>
        </w:rPr>
        <w:t xml:space="preserve"> first.</w:t>
      </w:r>
    </w:p>
    <w:p w14:paraId="469A88AD" w14:textId="77777777" w:rsidR="00B23123" w:rsidRDefault="00B23123" w:rsidP="00B23123">
      <w:pPr>
        <w:autoSpaceDE w:val="0"/>
        <w:autoSpaceDN w:val="0"/>
        <w:adjustRightInd w:val="0"/>
        <w:spacing w:after="0"/>
        <w:rPr>
          <w:rFonts w:ascii="Arial" w:eastAsia="MS Mincho" w:hAnsi="Arial" w:cs="Times New Roman"/>
          <w:spacing w:val="-1"/>
          <w:lang w:eastAsia="x-none"/>
        </w:rPr>
      </w:pPr>
    </w:p>
    <w:p w14:paraId="317A1F07" w14:textId="5BBE7E72" w:rsidR="00B23123" w:rsidRPr="0084189F" w:rsidRDefault="00B23123" w:rsidP="00774649">
      <w:pPr>
        <w:pStyle w:val="Heading2"/>
      </w:pPr>
      <w:bookmarkStart w:id="145" w:name="_Toc209605347"/>
      <w:r>
        <w:t>CURRENT MANUFACTURING PROCESS</w:t>
      </w:r>
      <w:bookmarkEnd w:id="145"/>
    </w:p>
    <w:p w14:paraId="7FF21B0B" w14:textId="2AB213B9" w:rsidR="00A64D92" w:rsidRDefault="00A64D92" w:rsidP="00757621">
      <w:pPr>
        <w:autoSpaceDE w:val="0"/>
        <w:autoSpaceDN w:val="0"/>
        <w:adjustRightInd w:val="0"/>
        <w:spacing w:after="0"/>
        <w:rPr>
          <w:rFonts w:ascii="Arial" w:eastAsia="MS Mincho" w:hAnsi="Arial" w:cs="Times New Roman"/>
          <w:spacing w:val="-1"/>
          <w:lang w:eastAsia="x-none"/>
        </w:rPr>
      </w:pPr>
    </w:p>
    <w:p w14:paraId="0CAB60B9" w14:textId="134AA649" w:rsidR="00A64D92" w:rsidRDefault="00B23123" w:rsidP="00757621">
      <w:pPr>
        <w:autoSpaceDE w:val="0"/>
        <w:autoSpaceDN w:val="0"/>
        <w:adjustRightInd w:val="0"/>
        <w:spacing w:after="0"/>
        <w:rPr>
          <w:rFonts w:ascii="Arial" w:eastAsia="MS Mincho" w:hAnsi="Arial" w:cs="Times New Roman"/>
          <w:spacing w:val="-1"/>
          <w:lang w:eastAsia="x-none"/>
        </w:rPr>
      </w:pPr>
      <w:r w:rsidRPr="000450A0">
        <w:rPr>
          <w:noProof/>
        </w:rPr>
        <w:lastRenderedPageBreak/>
        <w:drawing>
          <wp:inline distT="0" distB="0" distL="0" distR="0" wp14:anchorId="31D9F990" wp14:editId="23AB6893">
            <wp:extent cx="4476541" cy="636456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85272" cy="6376979"/>
                    </a:xfrm>
                    <a:prstGeom prst="rect">
                      <a:avLst/>
                    </a:prstGeom>
                    <a:noFill/>
                    <a:ln>
                      <a:noFill/>
                    </a:ln>
                  </pic:spPr>
                </pic:pic>
              </a:graphicData>
            </a:graphic>
          </wp:inline>
        </w:drawing>
      </w:r>
    </w:p>
    <w:p w14:paraId="082C98E3" w14:textId="5DFB8C05" w:rsidR="00D24451" w:rsidRDefault="00D24451">
      <w:pPr>
        <w:rPr>
          <w:rFonts w:ascii="Arial" w:eastAsia="MS Mincho" w:hAnsi="Arial" w:cs="Times New Roman"/>
          <w:b/>
          <w:spacing w:val="-1"/>
          <w:u w:val="single"/>
          <w:lang w:eastAsia="x-none"/>
        </w:rPr>
      </w:pPr>
      <w:r>
        <w:rPr>
          <w:rFonts w:ascii="Arial" w:eastAsia="MS Mincho" w:hAnsi="Arial" w:cs="Times New Roman"/>
          <w:b/>
          <w:spacing w:val="-1"/>
          <w:u w:val="single"/>
          <w:lang w:eastAsia="x-none"/>
        </w:rPr>
        <w:br w:type="page"/>
      </w:r>
    </w:p>
    <w:p w14:paraId="16378F22" w14:textId="77777777" w:rsidR="00D24451" w:rsidRDefault="00D24451" w:rsidP="00BB3D7C">
      <w:pPr>
        <w:autoSpaceDE w:val="0"/>
        <w:autoSpaceDN w:val="0"/>
        <w:adjustRightInd w:val="0"/>
        <w:spacing w:after="0"/>
        <w:jc w:val="center"/>
        <w:rPr>
          <w:rFonts w:ascii="Arial" w:eastAsia="MS Mincho" w:hAnsi="Arial" w:cs="Times New Roman"/>
          <w:b/>
          <w:spacing w:val="-1"/>
          <w:u w:val="single"/>
          <w:lang w:eastAsia="x-none"/>
        </w:rPr>
      </w:pPr>
    </w:p>
    <w:p w14:paraId="6527133A" w14:textId="107030DD" w:rsidR="00BB3D7C" w:rsidRPr="00BB3D7C" w:rsidRDefault="00BB3D7C" w:rsidP="00BB3D7C">
      <w:pPr>
        <w:autoSpaceDE w:val="0"/>
        <w:autoSpaceDN w:val="0"/>
        <w:adjustRightInd w:val="0"/>
        <w:spacing w:after="0"/>
        <w:jc w:val="center"/>
        <w:rPr>
          <w:rFonts w:ascii="Arial" w:eastAsia="MS Mincho" w:hAnsi="Arial" w:cs="Times New Roman"/>
          <w:b/>
          <w:spacing w:val="-1"/>
          <w:u w:val="single"/>
          <w:lang w:eastAsia="x-none"/>
        </w:rPr>
      </w:pPr>
      <w:r w:rsidRPr="00BB3D7C">
        <w:rPr>
          <w:rFonts w:ascii="Arial" w:eastAsia="MS Mincho" w:hAnsi="Arial" w:cs="Times New Roman"/>
          <w:b/>
          <w:spacing w:val="-1"/>
          <w:u w:val="single"/>
          <w:lang w:eastAsia="x-none"/>
        </w:rPr>
        <w:t>DEPTCOR EMBOSSED PROCESS</w:t>
      </w:r>
    </w:p>
    <w:p w14:paraId="558B709E" w14:textId="21406180" w:rsidR="00BB3D7C" w:rsidRDefault="00BB3D7C" w:rsidP="009062DC">
      <w:pPr>
        <w:autoSpaceDE w:val="0"/>
        <w:autoSpaceDN w:val="0"/>
        <w:adjustRightInd w:val="0"/>
        <w:spacing w:after="0"/>
        <w:rPr>
          <w:rFonts w:cstheme="minorHAnsi"/>
          <w:b/>
          <w:color w:val="000000"/>
          <w:szCs w:val="20"/>
        </w:rPr>
      </w:pPr>
      <w:r w:rsidRPr="000C4EE7">
        <w:rPr>
          <w:rFonts w:ascii="Arial" w:eastAsia="MS Mincho" w:hAnsi="Arial" w:cs="Times New Roman"/>
          <w:noProof/>
          <w:spacing w:val="-1"/>
        </w:rPr>
        <w:drawing>
          <wp:inline distT="0" distB="0" distL="0" distR="0" wp14:anchorId="3DE92499" wp14:editId="6F817443">
            <wp:extent cx="5566787" cy="3488863"/>
            <wp:effectExtent l="0" t="0" r="0" b="0"/>
            <wp:docPr id="270617299"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7299" name="Picture 1" descr="Diagram, schematic&#10;&#10;AI-generated content may be incorrect."/>
                    <pic:cNvPicPr/>
                  </pic:nvPicPr>
                  <pic:blipFill>
                    <a:blip r:embed="rId42"/>
                    <a:stretch>
                      <a:fillRect/>
                    </a:stretch>
                  </pic:blipFill>
                  <pic:spPr>
                    <a:xfrm>
                      <a:off x="0" y="0"/>
                      <a:ext cx="5579068" cy="3496560"/>
                    </a:xfrm>
                    <a:prstGeom prst="rect">
                      <a:avLst/>
                    </a:prstGeom>
                  </pic:spPr>
                </pic:pic>
              </a:graphicData>
            </a:graphic>
          </wp:inline>
        </w:drawing>
      </w:r>
    </w:p>
    <w:p w14:paraId="7DBD98A3" w14:textId="77777777" w:rsidR="00BB3D7C" w:rsidRPr="0084189F" w:rsidRDefault="00BB3D7C" w:rsidP="009062DC">
      <w:pPr>
        <w:autoSpaceDE w:val="0"/>
        <w:autoSpaceDN w:val="0"/>
        <w:adjustRightInd w:val="0"/>
        <w:spacing w:after="0"/>
        <w:rPr>
          <w:rFonts w:cstheme="minorHAnsi"/>
          <w:b/>
          <w:color w:val="000000"/>
          <w:szCs w:val="20"/>
        </w:rPr>
      </w:pPr>
    </w:p>
    <w:p w14:paraId="09D461C2" w14:textId="377952D9" w:rsidR="009062DC" w:rsidRPr="0084189F" w:rsidRDefault="009062DC" w:rsidP="00774649">
      <w:pPr>
        <w:pStyle w:val="Heading2"/>
      </w:pPr>
      <w:bookmarkStart w:id="146" w:name="_Toc209605348"/>
      <w:r>
        <w:t xml:space="preserve">AGENCY NET USE LINE – </w:t>
      </w:r>
      <w:r w:rsidRPr="00FD4A32">
        <w:t xml:space="preserve">PRICE LINE </w:t>
      </w:r>
      <w:r w:rsidR="0009122A">
        <w:t>6</w:t>
      </w:r>
      <w:r>
        <w:t xml:space="preserve"> </w:t>
      </w:r>
      <w:r w:rsidR="00840FBE">
        <w:t>–</w:t>
      </w:r>
      <w:r>
        <w:t xml:space="preserve"> </w:t>
      </w:r>
      <w:r w:rsidR="00840FBE">
        <w:t xml:space="preserve">QUARTERLY PRICE ADJUSTMENT FOR ALUMINUM ALLOY COIL </w:t>
      </w:r>
      <w:r w:rsidR="00FD4A32">
        <w:t xml:space="preserve">AND PRINTED REFLECTIVE SHEETING </w:t>
      </w:r>
      <w:r w:rsidR="00840FBE">
        <w:t>UTILIZING THE LONDON METAL EXCHANGE</w:t>
      </w:r>
      <w:bookmarkEnd w:id="146"/>
    </w:p>
    <w:p w14:paraId="6564EDAD" w14:textId="23D39990" w:rsidR="00840FBE" w:rsidRPr="00475CFA" w:rsidRDefault="00840FBE" w:rsidP="00475CFA">
      <w:r w:rsidRPr="00475CFA">
        <w:t xml:space="preserve">An Agency-Use Price Line (Price Line </w:t>
      </w:r>
      <w:r w:rsidR="0009122A">
        <w:t>6</w:t>
      </w:r>
      <w:r w:rsidRPr="00475CFA">
        <w:t>) will be added to the awarded Contract for the quarterly price adjustment</w:t>
      </w:r>
      <w:r w:rsidR="003C2733" w:rsidRPr="00475CFA">
        <w:t xml:space="preserve"> for aluminum alloy coil stock and printed reflective sheeting</w:t>
      </w:r>
      <w:r w:rsidR="001F4E52" w:rsidRPr="00475CFA">
        <w:t xml:space="preserve"> (license plate pairs)</w:t>
      </w:r>
      <w:r w:rsidRPr="00475CFA">
        <w:t xml:space="preserve">, which is calculated utilizing the London Metal Exchange.  See </w:t>
      </w:r>
      <w:r w:rsidR="0067650A" w:rsidRPr="0067650A">
        <w:t>Bid Solicitation Section 4.14</w:t>
      </w:r>
      <w:r w:rsidRPr="00475CFA">
        <w:t>.</w:t>
      </w:r>
      <w:r w:rsidR="00D76B96">
        <w:t xml:space="preserve">  This quarterly price adjustment applies to Price Lines 1</w:t>
      </w:r>
      <w:r w:rsidR="0009122A">
        <w:t>, 2, 3, 4</w:t>
      </w:r>
      <w:r w:rsidR="00D76B96">
        <w:t xml:space="preserve"> and </w:t>
      </w:r>
      <w:r w:rsidR="0009122A">
        <w:t>5</w:t>
      </w:r>
      <w:r w:rsidR="00D76B96">
        <w:t>.</w:t>
      </w:r>
    </w:p>
    <w:p w14:paraId="624E0D4F" w14:textId="3FB28695" w:rsidR="003A395A" w:rsidRPr="00FD4A32" w:rsidRDefault="0009122A" w:rsidP="00774649">
      <w:pPr>
        <w:pStyle w:val="Heading2"/>
        <w:rPr>
          <w:rFonts w:cstheme="minorHAnsi"/>
          <w:color w:val="000000"/>
        </w:rPr>
      </w:pPr>
      <w:bookmarkStart w:id="147" w:name="_AGENCY_NET_USE"/>
      <w:bookmarkStart w:id="148" w:name="_Toc209605349"/>
      <w:bookmarkEnd w:id="147"/>
      <w:r>
        <w:t>RESERVED</w:t>
      </w:r>
      <w:bookmarkEnd w:id="148"/>
    </w:p>
    <w:p w14:paraId="26D762C6" w14:textId="5BB013AF" w:rsidR="00C47E93" w:rsidRPr="00475CFA" w:rsidRDefault="00C47E93" w:rsidP="00475CFA">
      <w:r>
        <w:t xml:space="preserve">  </w:t>
      </w:r>
    </w:p>
    <w:p w14:paraId="0853CDFC" w14:textId="75BC1F00" w:rsidR="00055C39" w:rsidRPr="00FD4A32" w:rsidRDefault="00055C39" w:rsidP="00774649">
      <w:pPr>
        <w:pStyle w:val="Heading2"/>
        <w:rPr>
          <w:rFonts w:cstheme="minorHAnsi"/>
          <w:color w:val="000000"/>
        </w:rPr>
      </w:pPr>
      <w:bookmarkStart w:id="149" w:name="_AGENCY_NET_USE_1"/>
      <w:bookmarkStart w:id="150" w:name="_Toc209605350"/>
      <w:bookmarkEnd w:id="149"/>
      <w:r>
        <w:t xml:space="preserve">AGENCY NET USE LINE – </w:t>
      </w:r>
      <w:r w:rsidRPr="00FD4A32">
        <w:t xml:space="preserve">PRICE LINE </w:t>
      </w:r>
      <w:r w:rsidR="0009122A">
        <w:t>7</w:t>
      </w:r>
      <w:r w:rsidRPr="00FD4A32">
        <w:t xml:space="preserve"> – FOR </w:t>
      </w:r>
      <w:r w:rsidR="00927ED7">
        <w:t xml:space="preserve">PROJECT MANAGEMENT AND TECHNICAL/SUPPORT </w:t>
      </w:r>
      <w:r w:rsidRPr="00FD4A32">
        <w:t>SERVICES</w:t>
      </w:r>
      <w:bookmarkEnd w:id="150"/>
    </w:p>
    <w:p w14:paraId="019982D5" w14:textId="1CD9AE4C" w:rsidR="00055C39" w:rsidRPr="00475CFA" w:rsidRDefault="00055C39" w:rsidP="00475CFA">
      <w:r w:rsidRPr="00FD4A32">
        <w:t xml:space="preserve">An Agency-Use Price Line (Price Line </w:t>
      </w:r>
      <w:r w:rsidR="0009122A">
        <w:t>7</w:t>
      </w:r>
      <w:r w:rsidRPr="00FD4A32">
        <w:t>) will</w:t>
      </w:r>
      <w:r w:rsidRPr="00475CFA">
        <w:t xml:space="preserve"> be added to the awarded Contract for the NJMVC payment of project management and technical services to support process changes as deemed necessary by the NJMVC.</w:t>
      </w:r>
    </w:p>
    <w:p w14:paraId="0412F22A" w14:textId="77777777" w:rsidR="00C47E93" w:rsidRPr="00475CFA" w:rsidRDefault="00C47E93" w:rsidP="00C47E93">
      <w:bookmarkStart w:id="151" w:name="_Toc52286723"/>
      <w:bookmarkStart w:id="152" w:name="_Toc55483925"/>
      <w:r>
        <w:t xml:space="preserve">The NJMVC will request a Quote from the Contractor in the event that these services are required.  </w:t>
      </w:r>
    </w:p>
    <w:p w14:paraId="59FFE4D2" w14:textId="77777777" w:rsidR="00757621" w:rsidRPr="0084189F" w:rsidRDefault="00757621" w:rsidP="00774649">
      <w:pPr>
        <w:pStyle w:val="Heading2"/>
      </w:pPr>
      <w:bookmarkStart w:id="153" w:name="_Toc209605351"/>
      <w:r w:rsidRPr="0084189F">
        <w:t>REPLACEMENT OF UNSATISFACTORY PRODUCT</w:t>
      </w:r>
      <w:bookmarkEnd w:id="151"/>
      <w:bookmarkEnd w:id="152"/>
      <w:bookmarkEnd w:id="153"/>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774649">
      <w:pPr>
        <w:pStyle w:val="Heading2"/>
      </w:pPr>
      <w:bookmarkStart w:id="154" w:name="_Toc29987585"/>
      <w:bookmarkStart w:id="155" w:name="_Toc55483926"/>
      <w:bookmarkStart w:id="156" w:name="_Toc209605352"/>
      <w:r w:rsidRPr="0084189F">
        <w:t>SUBSTITUTION OF DISCONTINUED OR REFORMULATED PRODUCTS</w:t>
      </w:r>
      <w:bookmarkEnd w:id="154"/>
      <w:bookmarkEnd w:id="155"/>
      <w:bookmarkEnd w:id="156"/>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w:t>
      </w:r>
      <w:r w:rsidRPr="0084189F">
        <w:rPr>
          <w:rFonts w:cstheme="minorHAnsi"/>
          <w:bCs/>
          <w:szCs w:val="20"/>
        </w:rPr>
        <w:lastRenderedPageBreak/>
        <w:t>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9610D7" w:rsidRDefault="00757621" w:rsidP="00757621">
      <w:pPr>
        <w:spacing w:after="0"/>
        <w:rPr>
          <w:rFonts w:cstheme="minorHAnsi"/>
          <w:szCs w:val="20"/>
        </w:rPr>
      </w:pPr>
    </w:p>
    <w:p w14:paraId="5A797220" w14:textId="16B1B2F9" w:rsidR="00757621" w:rsidRPr="009610D7" w:rsidRDefault="00840FBE" w:rsidP="00774649">
      <w:pPr>
        <w:pStyle w:val="Heading2"/>
      </w:pPr>
      <w:bookmarkStart w:id="157" w:name="_QUARTERLY_PRICE_ADJUSTMENT"/>
      <w:bookmarkStart w:id="158" w:name="_Toc209605353"/>
      <w:bookmarkEnd w:id="157"/>
      <w:r w:rsidRPr="009610D7">
        <w:t xml:space="preserve">QUARTERLY PRICE ADJUSTMENT FOR ALUMINUM ALLOY COIL </w:t>
      </w:r>
      <w:r w:rsidR="00861900" w:rsidRPr="009610D7">
        <w:t xml:space="preserve">AND PRINTED REFLECTIVE SHEETING </w:t>
      </w:r>
      <w:r w:rsidRPr="009610D7">
        <w:t>UTILIZING THE LONDON METAL EXCHANGE</w:t>
      </w:r>
      <w:bookmarkEnd w:id="158"/>
    </w:p>
    <w:p w14:paraId="76A41EED" w14:textId="395F4B0E" w:rsidR="009610D7" w:rsidRDefault="009610D7" w:rsidP="00D76B96">
      <w:r w:rsidRPr="005F2B73">
        <w:rPr>
          <w:rFonts w:cstheme="minorHAnsi"/>
          <w:color w:val="000000"/>
          <w:szCs w:val="20"/>
        </w:rPr>
        <w:t>During the term of the Contract</w:t>
      </w:r>
      <w:r>
        <w:rPr>
          <w:rFonts w:cstheme="minorHAnsi"/>
          <w:color w:val="000000"/>
          <w:szCs w:val="20"/>
        </w:rPr>
        <w:t>, and any extension(s) thereof</w:t>
      </w:r>
      <w:r w:rsidRPr="005F2B73">
        <w:rPr>
          <w:rFonts w:cstheme="minorHAnsi"/>
          <w:color w:val="000000"/>
          <w:szCs w:val="20"/>
        </w:rPr>
        <w:t xml:space="preserve">, the Contract price </w:t>
      </w:r>
      <w:r>
        <w:rPr>
          <w:rFonts w:cstheme="minorHAnsi"/>
          <w:color w:val="000000"/>
          <w:szCs w:val="20"/>
        </w:rPr>
        <w:t xml:space="preserve">for aluminum alloy coil and printed reflective sheeting (license plate pairs) </w:t>
      </w:r>
      <w:r w:rsidRPr="005F2B73">
        <w:rPr>
          <w:rFonts w:cstheme="minorHAnsi"/>
          <w:color w:val="000000"/>
          <w:szCs w:val="20"/>
        </w:rPr>
        <w:t xml:space="preserve">will be adjusted, increased or decreased, on a quarterly basis, </w:t>
      </w:r>
      <w:r>
        <w:rPr>
          <w:rFonts w:cstheme="minorHAnsi"/>
          <w:color w:val="000000"/>
          <w:szCs w:val="20"/>
        </w:rPr>
        <w:t xml:space="preserve">utilizing the London Metal Exchange: </w:t>
      </w:r>
      <w:hyperlink r:id="rId43" w:history="1">
        <w:r>
          <w:rPr>
            <w:rStyle w:val="Hyperlink"/>
          </w:rPr>
          <w:t>Home | London Metal Exchange</w:t>
        </w:r>
      </w:hyperlink>
      <w:r>
        <w:t>.</w:t>
      </w:r>
      <w:r w:rsidR="00D76B96">
        <w:t xml:space="preserve">  This quarterly price adjustment applies to Price Lines 1</w:t>
      </w:r>
      <w:r w:rsidR="00FD1467">
        <w:t>, 2, 3, 4 and 5</w:t>
      </w:r>
      <w:r w:rsidR="00D76B96">
        <w:t>.</w:t>
      </w:r>
    </w:p>
    <w:p w14:paraId="086E7319" w14:textId="73007271" w:rsidR="009610D7" w:rsidRDefault="009610D7" w:rsidP="009610D7">
      <w:pPr>
        <w:autoSpaceDE w:val="0"/>
        <w:autoSpaceDN w:val="0"/>
        <w:adjustRightInd w:val="0"/>
        <w:spacing w:after="0" w:line="240" w:lineRule="auto"/>
      </w:pPr>
    </w:p>
    <w:p w14:paraId="095B30FB" w14:textId="513BFEBB" w:rsidR="009610D7" w:rsidRDefault="009610D7" w:rsidP="009610D7">
      <w:pPr>
        <w:autoSpaceDE w:val="0"/>
        <w:autoSpaceDN w:val="0"/>
        <w:adjustRightInd w:val="0"/>
        <w:spacing w:after="0" w:line="240" w:lineRule="auto"/>
        <w:rPr>
          <w:rFonts w:cstheme="minorHAnsi"/>
          <w:color w:val="000000"/>
          <w:szCs w:val="20"/>
        </w:rPr>
      </w:pPr>
      <w:r w:rsidRPr="005F2B73">
        <w:rPr>
          <w:rFonts w:cstheme="minorHAnsi"/>
          <w:color w:val="000000"/>
          <w:szCs w:val="20"/>
        </w:rPr>
        <w:t>The effective date of any price adjustment shall be the 15th day of the first month of the calendar quarter</w:t>
      </w:r>
      <w:r>
        <w:rPr>
          <w:rFonts w:cstheme="minorHAnsi"/>
          <w:color w:val="000000"/>
          <w:szCs w:val="20"/>
        </w:rPr>
        <w:t xml:space="preserve">. </w:t>
      </w:r>
    </w:p>
    <w:p w14:paraId="737742F8" w14:textId="77777777" w:rsidR="009610D7" w:rsidRPr="005F2B73" w:rsidRDefault="009610D7" w:rsidP="009610D7">
      <w:pPr>
        <w:autoSpaceDE w:val="0"/>
        <w:autoSpaceDN w:val="0"/>
        <w:adjustRightInd w:val="0"/>
        <w:spacing w:after="0" w:line="240" w:lineRule="auto"/>
        <w:rPr>
          <w:rFonts w:cstheme="minorHAnsi"/>
          <w:color w:val="000000"/>
          <w:szCs w:val="20"/>
        </w:rPr>
      </w:pPr>
    </w:p>
    <w:p w14:paraId="0A72C409" w14:textId="77777777" w:rsidR="009610D7" w:rsidRPr="005F2B73" w:rsidRDefault="009610D7" w:rsidP="009610D7">
      <w:pPr>
        <w:spacing w:after="0" w:line="240" w:lineRule="auto"/>
        <w:jc w:val="both"/>
        <w:rPr>
          <w:rFonts w:cstheme="minorHAnsi"/>
          <w:szCs w:val="20"/>
        </w:rPr>
      </w:pPr>
      <w:r w:rsidRPr="005F2B73">
        <w:rPr>
          <w:rFonts w:cstheme="minorHAnsi"/>
          <w:b/>
          <w:bCs/>
          <w:color w:val="000000"/>
          <w:szCs w:val="20"/>
        </w:rPr>
        <w:t xml:space="preserve">IMPORTANT </w:t>
      </w:r>
      <w:r w:rsidRPr="005F2B73">
        <w:rPr>
          <w:rFonts w:cstheme="minorHAnsi"/>
          <w:color w:val="000000"/>
          <w:szCs w:val="20"/>
        </w:rPr>
        <w:t xml:space="preserve">The price adjustment cycle will only begin after the first full quarter of the new </w:t>
      </w:r>
      <w:r>
        <w:rPr>
          <w:rFonts w:cstheme="minorHAnsi"/>
          <w:color w:val="000000"/>
          <w:szCs w:val="20"/>
        </w:rPr>
        <w:t>Contract</w:t>
      </w:r>
      <w:r w:rsidRPr="005F2B73">
        <w:rPr>
          <w:rFonts w:cstheme="minorHAnsi"/>
          <w:color w:val="000000"/>
          <w:szCs w:val="20"/>
        </w:rPr>
        <w:t>.</w:t>
      </w:r>
    </w:p>
    <w:p w14:paraId="025CA936" w14:textId="77777777" w:rsidR="00467E94" w:rsidRPr="0084189F" w:rsidRDefault="00467E94" w:rsidP="00467E94">
      <w:pPr>
        <w:spacing w:after="0"/>
        <w:rPr>
          <w:rFonts w:cstheme="minorHAnsi"/>
          <w:szCs w:val="20"/>
          <w:highlight w:val="green"/>
        </w:rPr>
      </w:pPr>
    </w:p>
    <w:p w14:paraId="37D43F28" w14:textId="231B51B6" w:rsidR="00467E94" w:rsidRPr="004F2119" w:rsidRDefault="00467E94" w:rsidP="00774649">
      <w:pPr>
        <w:pStyle w:val="Heading2"/>
      </w:pPr>
      <w:bookmarkStart w:id="159" w:name="_Toc209605354"/>
      <w:r w:rsidRPr="004F2119">
        <w:t>ESTIMATED ORDERING QUANTITY</w:t>
      </w:r>
      <w:bookmarkEnd w:id="159"/>
      <w:r w:rsidRPr="004F2119">
        <w:t xml:space="preserve"> </w:t>
      </w:r>
    </w:p>
    <w:p w14:paraId="71F514EB" w14:textId="3FBB9E1E" w:rsidR="004F2119" w:rsidRDefault="004F2119" w:rsidP="00467E94">
      <w:pPr>
        <w:spacing w:after="0"/>
        <w:rPr>
          <w:szCs w:val="20"/>
        </w:rPr>
      </w:pPr>
      <w:r w:rsidRPr="007C2236">
        <w:rPr>
          <w:szCs w:val="20"/>
        </w:rPr>
        <w:t xml:space="preserve">The NJMVC administers approximately 1,100,000 license plate pairs </w:t>
      </w:r>
      <w:r w:rsidR="006C05B1">
        <w:rPr>
          <w:szCs w:val="20"/>
        </w:rPr>
        <w:t xml:space="preserve">and 80,700 single plates </w:t>
      </w:r>
      <w:r w:rsidRPr="007C2236">
        <w:rPr>
          <w:szCs w:val="20"/>
        </w:rPr>
        <w:t xml:space="preserve">annually from approximately 40 different locations. </w:t>
      </w:r>
    </w:p>
    <w:p w14:paraId="1BADBC0B" w14:textId="77777777" w:rsidR="0068784A" w:rsidRPr="007C2236" w:rsidRDefault="0068784A" w:rsidP="00467E94">
      <w:pPr>
        <w:spacing w:after="0"/>
        <w:rPr>
          <w:szCs w:val="20"/>
        </w:rPr>
      </w:pPr>
    </w:p>
    <w:p w14:paraId="6487A066" w14:textId="4D7A900D" w:rsidR="00467E94" w:rsidRPr="007C2236" w:rsidRDefault="004F2119" w:rsidP="00467E94">
      <w:pPr>
        <w:spacing w:after="0"/>
        <w:rPr>
          <w:szCs w:val="20"/>
        </w:rPr>
      </w:pPr>
      <w:r w:rsidRPr="007C2236">
        <w:rPr>
          <w:szCs w:val="20"/>
        </w:rPr>
        <w:t>Most plate types are currently in inventory, but any special order plate must be delivered to the customer within 8-12 weeks from the date of order.  The various plates that are offered by the NJMVC are listed in Attachment 5 – Exhibits and License Plate Samples.</w:t>
      </w:r>
    </w:p>
    <w:p w14:paraId="4D45C096" w14:textId="7818DE55" w:rsidR="00757621" w:rsidRDefault="00757621" w:rsidP="0084189F">
      <w:pPr>
        <w:spacing w:after="0"/>
        <w:rPr>
          <w:szCs w:val="20"/>
        </w:rPr>
      </w:pPr>
    </w:p>
    <w:p w14:paraId="2BAF71A1" w14:textId="77777777" w:rsidR="00A95BDA" w:rsidRDefault="00A95BDA" w:rsidP="00A95BDA">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7FA0859" w14:textId="588D7FB3" w:rsidR="00757621" w:rsidRDefault="00757621">
      <w:pPr>
        <w:rPr>
          <w:szCs w:val="20"/>
        </w:rPr>
      </w:pPr>
    </w:p>
    <w:p w14:paraId="1E1EE73F" w14:textId="0177A865" w:rsidR="00AC33D1" w:rsidRPr="0084189F" w:rsidRDefault="00757621" w:rsidP="009D0455">
      <w:pPr>
        <w:pStyle w:val="Heading1"/>
      </w:pPr>
      <w:bookmarkStart w:id="160" w:name="_Toc209605355"/>
      <w:bookmarkEnd w:id="115"/>
      <w:bookmarkEnd w:id="116"/>
      <w:bookmarkEnd w:id="117"/>
      <w:r>
        <w:t>GENERAL CONTRACT TERMS</w:t>
      </w:r>
      <w:bookmarkEnd w:id="160"/>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774649">
      <w:pPr>
        <w:pStyle w:val="Heading2"/>
        <w:rPr>
          <w:bCs/>
        </w:rPr>
      </w:pPr>
      <w:bookmarkStart w:id="161" w:name="_Toc209605356"/>
      <w:r w:rsidRPr="0084189F">
        <w:t>CONTRACT TERM AND EXTENSION OPTION</w:t>
      </w:r>
      <w:bookmarkEnd w:id="161"/>
    </w:p>
    <w:p w14:paraId="0DAB62AB" w14:textId="580059A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E0E51">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334930A8"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CE0E51">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774649">
      <w:pPr>
        <w:pStyle w:val="Heading2"/>
      </w:pPr>
      <w:bookmarkStart w:id="162" w:name="_Toc400531508"/>
      <w:bookmarkStart w:id="163" w:name="_Toc428533979"/>
      <w:bookmarkStart w:id="164" w:name="_Toc32310704"/>
      <w:bookmarkStart w:id="165" w:name="_Toc209605357"/>
      <w:r w:rsidRPr="0084189F">
        <w:t>CONTRACT TRANSITION</w:t>
      </w:r>
      <w:bookmarkEnd w:id="162"/>
      <w:bookmarkEnd w:id="163"/>
      <w:bookmarkEnd w:id="164"/>
      <w:bookmarkEnd w:id="165"/>
    </w:p>
    <w:p w14:paraId="52CAC234" w14:textId="7DCB8100" w:rsidR="00BB3A52" w:rsidRDefault="00A809C2" w:rsidP="00A661EC">
      <w:pPr>
        <w:pStyle w:val="ListParagraph"/>
        <w:numPr>
          <w:ilvl w:val="0"/>
          <w:numId w:val="8"/>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E0E51">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A661EC">
      <w:pPr>
        <w:pStyle w:val="ListParagraph"/>
        <w:numPr>
          <w:ilvl w:val="0"/>
          <w:numId w:val="8"/>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 xml:space="preserve">In the event that a new contract has been awarded prior to the expiration date for this Contract, including any extensions exercised , then by written notice to the Contractor the State may transition this Contract (the “NCA </w:t>
      </w:r>
      <w:r w:rsidR="00BB3A52">
        <w:lastRenderedPageBreak/>
        <w:t>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774649">
      <w:pPr>
        <w:pStyle w:val="Heading2"/>
      </w:pPr>
      <w:bookmarkStart w:id="166" w:name="_Toc118513795"/>
      <w:bookmarkStart w:id="167" w:name="_Toc400531563"/>
      <w:bookmarkStart w:id="168" w:name="_Toc428534035"/>
      <w:bookmarkStart w:id="169" w:name="_Toc32310758"/>
      <w:bookmarkStart w:id="170" w:name="_Toc209605358"/>
      <w:bookmarkStart w:id="171" w:name="OLE_LINK3"/>
      <w:bookmarkStart w:id="172" w:name="OLE_LINK4"/>
      <w:r w:rsidRPr="0084189F">
        <w:t xml:space="preserve">PERFORMANCE </w:t>
      </w:r>
      <w:bookmarkEnd w:id="166"/>
      <w:r w:rsidRPr="0084189F">
        <w:t>SECURITY</w:t>
      </w:r>
      <w:bookmarkEnd w:id="167"/>
      <w:bookmarkEnd w:id="168"/>
      <w:bookmarkEnd w:id="169"/>
      <w:bookmarkEnd w:id="170"/>
    </w:p>
    <w:bookmarkEnd w:id="171"/>
    <w:bookmarkEnd w:id="172"/>
    <w:p w14:paraId="2B1186A7" w14:textId="77777777" w:rsidR="00912241" w:rsidRDefault="00912241" w:rsidP="00912241">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5BF4AE9C" w14:textId="77777777" w:rsidR="00AF104D" w:rsidRPr="0084189F" w:rsidRDefault="00AF104D" w:rsidP="00AF104D">
      <w:pPr>
        <w:pStyle w:val="Heading2"/>
      </w:pPr>
      <w:bookmarkStart w:id="173" w:name="_Toc179959300"/>
      <w:bookmarkStart w:id="174" w:name="_Toc209605359"/>
      <w:bookmarkStart w:id="175" w:name="_Toc400531513"/>
      <w:bookmarkStart w:id="176" w:name="_Toc428533984"/>
      <w:bookmarkStart w:id="177" w:name="_Toc32310709"/>
      <w:r w:rsidRPr="0084189F">
        <w:t>OWNERSHIP OF MATERIAL</w:t>
      </w:r>
      <w:bookmarkEnd w:id="173"/>
      <w:bookmarkEnd w:id="174"/>
    </w:p>
    <w:p w14:paraId="54DB8231" w14:textId="77777777" w:rsidR="00AF104D" w:rsidRPr="00A70375" w:rsidRDefault="00AF104D" w:rsidP="00AF104D">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1E84BF" w14:textId="77777777" w:rsidR="00AF104D" w:rsidRPr="00A70375" w:rsidRDefault="00AF104D" w:rsidP="00AF104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21D738EE" w14:textId="77777777" w:rsidR="00AF104D" w:rsidRPr="00A70375" w:rsidRDefault="00AF104D" w:rsidP="00AF104D">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58AFB603" w14:textId="77777777" w:rsidR="00AF104D" w:rsidRPr="00A70375" w:rsidRDefault="00AF104D" w:rsidP="00AF104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67E669BA" w14:textId="77777777" w:rsidR="00AF104D" w:rsidRPr="00A70375" w:rsidRDefault="00AF104D" w:rsidP="00AF104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D730035" w14:textId="77777777" w:rsidR="00AF104D" w:rsidRPr="00A70375" w:rsidRDefault="00AF104D" w:rsidP="00AF104D">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FDB997E" w14:textId="77777777" w:rsidR="00AF104D" w:rsidRPr="00A70375" w:rsidRDefault="00AF104D" w:rsidP="00AF104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w:t>
      </w:r>
      <w:r w:rsidRPr="00A70375">
        <w:rPr>
          <w:rFonts w:cs="Calibri"/>
        </w:rPr>
        <w:lastRenderedPageBreak/>
        <w:t>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bookmarkEnd w:id="175"/>
    <w:bookmarkEnd w:id="176"/>
    <w:bookmarkEnd w:id="177"/>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774649">
      <w:pPr>
        <w:pStyle w:val="Heading2"/>
      </w:pPr>
      <w:bookmarkStart w:id="178" w:name="_Toc209605360"/>
      <w:r w:rsidRPr="0084189F">
        <w:t>SUBSTITUTION OF STAFF</w:t>
      </w:r>
      <w:bookmarkEnd w:id="178"/>
    </w:p>
    <w:p w14:paraId="291F1F7E" w14:textId="77777777" w:rsidR="00912241" w:rsidRDefault="00912241" w:rsidP="00912241">
      <w:pPr>
        <w:spacing w:after="0"/>
        <w:rPr>
          <w:rFonts w:eastAsia="MS Mincho"/>
          <w:szCs w:val="20"/>
        </w:rPr>
      </w:pPr>
      <w:r>
        <w:rPr>
          <w:rFonts w:eastAsia="MS Mincho"/>
          <w:szCs w:val="20"/>
        </w:rPr>
        <w:t>Not applicable to this procurement.</w:t>
      </w:r>
    </w:p>
    <w:p w14:paraId="1894EFC5" w14:textId="035618FC" w:rsidR="00757621" w:rsidRPr="0084189F" w:rsidRDefault="00757621" w:rsidP="000546B1">
      <w:pPr>
        <w:spacing w:after="0"/>
      </w:pPr>
    </w:p>
    <w:p w14:paraId="24BF2452" w14:textId="77777777" w:rsidR="00757621" w:rsidRPr="0084189F" w:rsidRDefault="00757621" w:rsidP="00774649">
      <w:pPr>
        <w:pStyle w:val="Heading2"/>
      </w:pPr>
      <w:bookmarkStart w:id="179" w:name="_Toc209605361"/>
      <w:r w:rsidRPr="0084189F">
        <w:t>DELIVERY TIME AND COSTS</w:t>
      </w:r>
      <w:bookmarkEnd w:id="179"/>
    </w:p>
    <w:p w14:paraId="53E129C4" w14:textId="14D1D299"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E5DEA">
        <w:rPr>
          <w:color w:val="000000"/>
          <w:szCs w:val="20"/>
        </w:rPr>
        <w:t>forty-</w:t>
      </w:r>
      <w:r w:rsidR="003E5DEA" w:rsidRPr="003E5DEA">
        <w:rPr>
          <w:color w:val="000000"/>
          <w:szCs w:val="20"/>
        </w:rPr>
        <w:t>five</w:t>
      </w:r>
      <w:r w:rsidR="00B84DAF" w:rsidRPr="003E5DEA">
        <w:rPr>
          <w:color w:val="000000"/>
          <w:szCs w:val="20"/>
        </w:rPr>
        <w:t xml:space="preserve"> (</w:t>
      </w:r>
      <w:r w:rsidR="003E5DEA" w:rsidRPr="003E5DEA">
        <w:rPr>
          <w:color w:val="000000"/>
          <w:szCs w:val="20"/>
        </w:rPr>
        <w:t>45</w:t>
      </w:r>
      <w:r w:rsidR="00757621" w:rsidRPr="003E5DEA">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3E5DEA">
        <w:rPr>
          <w:color w:val="000000"/>
          <w:szCs w:val="20"/>
        </w:rPr>
        <w:t>forty-</w:t>
      </w:r>
      <w:r w:rsidR="003E5DEA" w:rsidRPr="003E5DEA">
        <w:rPr>
          <w:color w:val="000000"/>
          <w:szCs w:val="20"/>
        </w:rPr>
        <w:t>five (45)</w:t>
      </w:r>
      <w:r w:rsidR="003E5DEA"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E5DEA">
        <w:rPr>
          <w:color w:val="000000"/>
          <w:szCs w:val="20"/>
        </w:rPr>
        <w:t xml:space="preserve">Forty-five (45)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774649">
      <w:pPr>
        <w:pStyle w:val="Heading2"/>
      </w:pPr>
      <w:bookmarkStart w:id="180" w:name="_Toc209605362"/>
      <w:r w:rsidRPr="0084189F">
        <w:t>AUTHORIZED DEALER AND/OR DISTRIBUTORS</w:t>
      </w:r>
      <w:bookmarkEnd w:id="180"/>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912241">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AF648E">
      <w:pPr>
        <w:pStyle w:val="ListParagraph"/>
        <w:numPr>
          <w:ilvl w:val="0"/>
          <w:numId w:val="79"/>
        </w:numPr>
        <w:ind w:left="1080"/>
        <w:rPr>
          <w:rStyle w:val="ListParagraphChar"/>
          <w:rFonts w:cstheme="minorHAnsi"/>
          <w:szCs w:val="20"/>
        </w:rPr>
      </w:pPr>
      <w:hyperlink r:id="rId44"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AF648E">
      <w:pPr>
        <w:pStyle w:val="ListParagraph"/>
        <w:numPr>
          <w:ilvl w:val="0"/>
          <w:numId w:val="79"/>
        </w:numPr>
        <w:ind w:left="1080"/>
        <w:rPr>
          <w:rFonts w:cstheme="minorHAnsi"/>
          <w:szCs w:val="20"/>
        </w:rPr>
      </w:pPr>
      <w:hyperlink r:id="rId45"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AF648E">
      <w:pPr>
        <w:pStyle w:val="ListParagraph"/>
        <w:numPr>
          <w:ilvl w:val="0"/>
          <w:numId w:val="78"/>
        </w:numPr>
        <w:ind w:left="1080"/>
        <w:rPr>
          <w:rFonts w:asciiTheme="minorHAnsi" w:hAnsiTheme="minorHAnsi" w:cstheme="minorHAnsi"/>
          <w:szCs w:val="20"/>
        </w:rPr>
      </w:pPr>
      <w:hyperlink r:id="rId46"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AF648E">
      <w:pPr>
        <w:pStyle w:val="ListParagraph"/>
        <w:numPr>
          <w:ilvl w:val="0"/>
          <w:numId w:val="78"/>
        </w:numPr>
        <w:ind w:left="1080"/>
        <w:rPr>
          <w:rFonts w:asciiTheme="minorHAnsi" w:hAnsiTheme="minorHAnsi" w:cstheme="minorHAnsi"/>
          <w:szCs w:val="18"/>
        </w:rPr>
      </w:pPr>
      <w:hyperlink r:id="rId48"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AF648E">
      <w:pPr>
        <w:pStyle w:val="ListParagraph"/>
        <w:numPr>
          <w:ilvl w:val="0"/>
          <w:numId w:val="78"/>
        </w:numPr>
        <w:ind w:left="1080"/>
        <w:rPr>
          <w:rFonts w:asciiTheme="minorHAnsi" w:hAnsiTheme="minorHAnsi" w:cstheme="minorHAnsi"/>
          <w:szCs w:val="20"/>
        </w:rPr>
      </w:pPr>
      <w:hyperlink r:id="rId52"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153CA522" w14:textId="77777777" w:rsidR="00912241" w:rsidRDefault="00912241" w:rsidP="00757621">
      <w:pPr>
        <w:autoSpaceDE w:val="0"/>
        <w:autoSpaceDN w:val="0"/>
        <w:adjustRightInd w:val="0"/>
        <w:spacing w:after="0"/>
        <w:rPr>
          <w:rFonts w:cstheme="minorHAnsi"/>
          <w:color w:val="000000"/>
          <w:szCs w:val="20"/>
        </w:rPr>
      </w:pPr>
    </w:p>
    <w:p w14:paraId="47042830" w14:textId="77777777" w:rsidR="00912241" w:rsidRPr="00C5556E" w:rsidRDefault="00912241" w:rsidP="00912241">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31B6BAD" w14:textId="77777777" w:rsidR="00912241" w:rsidRDefault="00912241" w:rsidP="00757621">
      <w:pPr>
        <w:autoSpaceDE w:val="0"/>
        <w:autoSpaceDN w:val="0"/>
        <w:adjustRightInd w:val="0"/>
        <w:spacing w:after="0"/>
        <w:rPr>
          <w:rFonts w:cstheme="minorHAnsi"/>
          <w:color w:val="000000"/>
          <w:szCs w:val="20"/>
        </w:rPr>
      </w:pPr>
    </w:p>
    <w:p w14:paraId="5FF559BA" w14:textId="6F3F8698"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6D6750">
      <w:pPr>
        <w:pStyle w:val="Heading2"/>
      </w:pPr>
      <w:bookmarkStart w:id="181" w:name="_Toc400531525"/>
      <w:bookmarkStart w:id="182" w:name="_Toc428533996"/>
      <w:bookmarkStart w:id="183" w:name="_Toc32310718"/>
      <w:bookmarkStart w:id="184" w:name="_Toc209605363"/>
      <w:r w:rsidRPr="0084189F">
        <w:t>LIQUIDATED DAMAGES</w:t>
      </w:r>
      <w:bookmarkEnd w:id="181"/>
      <w:bookmarkEnd w:id="182"/>
      <w:bookmarkEnd w:id="183"/>
      <w:bookmarkEnd w:id="184"/>
    </w:p>
    <w:p w14:paraId="5BA8E3DC" w14:textId="77777777" w:rsidR="00975B56" w:rsidRDefault="00975B56" w:rsidP="00975B56">
      <w:pPr>
        <w:spacing w:after="0"/>
        <w:rPr>
          <w:rFonts w:eastAsia="MS Mincho"/>
          <w:szCs w:val="20"/>
        </w:rPr>
      </w:pPr>
      <w:r>
        <w:rPr>
          <w:rFonts w:eastAsia="MS Mincho"/>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77777777" w:rsidR="00D8290A" w:rsidRPr="0084189F" w:rsidRDefault="00D8290A" w:rsidP="00774649">
      <w:pPr>
        <w:pStyle w:val="Heading2"/>
      </w:pPr>
      <w:bookmarkStart w:id="185" w:name="_Toc400531531"/>
      <w:bookmarkStart w:id="186" w:name="_Toc428534002"/>
      <w:bookmarkStart w:id="187" w:name="_Toc32310724"/>
      <w:bookmarkStart w:id="188" w:name="_Toc209605364"/>
      <w:r w:rsidRPr="0084189F">
        <w:t>RETAINAGE</w:t>
      </w:r>
      <w:bookmarkEnd w:id="185"/>
      <w:bookmarkEnd w:id="186"/>
      <w:bookmarkEnd w:id="187"/>
      <w:bookmarkEnd w:id="188"/>
    </w:p>
    <w:p w14:paraId="05D13E17" w14:textId="77777777" w:rsidR="00975B56" w:rsidRDefault="00975B56" w:rsidP="00975B56">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774649">
      <w:pPr>
        <w:pStyle w:val="Heading2"/>
      </w:pPr>
      <w:bookmarkStart w:id="189" w:name="_Toc209605365"/>
      <w:r w:rsidRPr="0084189F">
        <w:t>ELECTRONIC PAYMENTS</w:t>
      </w:r>
      <w:bookmarkEnd w:id="189"/>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774649">
      <w:pPr>
        <w:pStyle w:val="Heading2"/>
      </w:pPr>
      <w:bookmarkStart w:id="190" w:name="_Toc209605366"/>
      <w:r w:rsidRPr="004E5B4A">
        <w:lastRenderedPageBreak/>
        <w:t>PROCUREMENT EFFICIENCY PROGRAM</w:t>
      </w:r>
      <w:bookmarkEnd w:id="190"/>
    </w:p>
    <w:p w14:paraId="72049785" w14:textId="283E3A4E" w:rsidR="00FD7C47" w:rsidRDefault="00FD7C47" w:rsidP="00FD7C47">
      <w:pPr>
        <w:rPr>
          <w:bCs/>
        </w:rPr>
      </w:pPr>
      <w:r>
        <w:rPr>
          <w:bCs/>
        </w:rPr>
        <w:t>Not applicable to this procurement.</w:t>
      </w:r>
    </w:p>
    <w:p w14:paraId="6E282CE3" w14:textId="2D233DF1" w:rsidR="00395E51" w:rsidRPr="00D8649C" w:rsidRDefault="00395E51" w:rsidP="009413EF">
      <w:pPr>
        <w:pStyle w:val="ListParagraph"/>
        <w:numPr>
          <w:ilvl w:val="0"/>
          <w:numId w:val="0"/>
        </w:numPr>
        <w:ind w:left="720"/>
        <w:rPr>
          <w:rFonts w:cstheme="minorHAnsi"/>
          <w:color w:val="000000" w:themeColor="text1"/>
          <w:szCs w:val="20"/>
        </w:rPr>
      </w:pPr>
    </w:p>
    <w:p w14:paraId="14FDAB95" w14:textId="0E3AB374" w:rsidR="0062062D" w:rsidRDefault="00395E51" w:rsidP="0062062D">
      <w:pPr>
        <w:pStyle w:val="Heading1"/>
      </w:pPr>
      <w:bookmarkStart w:id="191" w:name="_Toc209605367"/>
      <w:r w:rsidRPr="0084189F">
        <w:t>DATA SECURITY REQUIREMENTS</w:t>
      </w:r>
      <w:r w:rsidR="00365D98" w:rsidRPr="0084189F">
        <w:t xml:space="preserve"> – CONTRACTOR RESPONSIBILITY</w:t>
      </w:r>
      <w:bookmarkEnd w:id="191"/>
      <w:r w:rsidR="00365D98" w:rsidRPr="0084189F">
        <w:t xml:space="preserve"> </w:t>
      </w:r>
    </w:p>
    <w:p w14:paraId="7D031738" w14:textId="4B370807" w:rsidR="009B5F9F" w:rsidRPr="004D24F6" w:rsidRDefault="004D24F6" w:rsidP="009B5F9F">
      <w:pPr>
        <w:pStyle w:val="1BulletList"/>
        <w:rPr>
          <w:rFonts w:asciiTheme="minorHAnsi" w:hAnsiTheme="minorHAnsi" w:cstheme="minorHAnsi"/>
        </w:rPr>
      </w:pPr>
      <w:r w:rsidRPr="004D24F6">
        <w:rPr>
          <w:rFonts w:asciiTheme="minorHAnsi" w:hAnsiTheme="minorHAnsi" w:cstheme="minorHAnsi"/>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92" w:name="_4.4.1.1_Ownership_Disclosure"/>
      <w:bookmarkStart w:id="193" w:name="_4.4.1.1_Signatory_page"/>
      <w:bookmarkStart w:id="194" w:name="_4.4.2.3_Contract_Schedule"/>
      <w:bookmarkStart w:id="195" w:name="_4.4.2.4_mobilization_and"/>
      <w:bookmarkStart w:id="196" w:name="_Toc209605368"/>
      <w:bookmarkEnd w:id="192"/>
      <w:bookmarkEnd w:id="193"/>
      <w:bookmarkEnd w:id="194"/>
      <w:bookmarkEnd w:id="195"/>
      <w:r w:rsidRPr="0084189F">
        <w:t>MODIFICATIONS TO THE STATE OF NEW JERSEY STANDARD TERMS AND CONDITIONS</w:t>
      </w:r>
      <w:bookmarkEnd w:id="196"/>
    </w:p>
    <w:p w14:paraId="4985D5EA" w14:textId="77777777" w:rsidR="00975B56" w:rsidRDefault="00975B56" w:rsidP="00975B56">
      <w:pPr>
        <w:spacing w:after="0"/>
        <w:rPr>
          <w:rFonts w:eastAsia="MS Mincho"/>
          <w:szCs w:val="20"/>
        </w:rPr>
      </w:pPr>
      <w:r>
        <w:rPr>
          <w:rFonts w:eastAsia="MS Mincho"/>
          <w:szCs w:val="20"/>
        </w:rPr>
        <w:t>Not applicable to this procurement.</w:t>
      </w:r>
    </w:p>
    <w:p w14:paraId="228D454A" w14:textId="6EAFE5A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7" w:name="_Toc209605369"/>
      <w:r w:rsidRPr="0084189F">
        <w:t>QUOTE EVALUATION AND AWARD</w:t>
      </w:r>
      <w:bookmarkEnd w:id="197"/>
    </w:p>
    <w:p w14:paraId="658E07F3" w14:textId="77777777" w:rsidR="00A67A2F" w:rsidRPr="0084189F" w:rsidRDefault="00A67A2F" w:rsidP="0084189F">
      <w:pPr>
        <w:spacing w:after="0"/>
        <w:rPr>
          <w:b/>
          <w:szCs w:val="20"/>
        </w:rPr>
      </w:pPr>
    </w:p>
    <w:p w14:paraId="14D3E73F" w14:textId="77777777" w:rsidR="005034F5" w:rsidRPr="0084189F" w:rsidRDefault="005034F5" w:rsidP="00774649">
      <w:pPr>
        <w:pStyle w:val="Heading2"/>
      </w:pPr>
      <w:bookmarkStart w:id="198" w:name="_Toc400531542"/>
      <w:bookmarkStart w:id="199" w:name="_Toc428534014"/>
      <w:bookmarkStart w:id="200" w:name="_Toc32310736"/>
      <w:bookmarkStart w:id="201" w:name="_Toc209605370"/>
      <w:r w:rsidRPr="0084189F">
        <w:t>RIGHT TO WAIVE</w:t>
      </w:r>
      <w:bookmarkEnd w:id="198"/>
      <w:bookmarkEnd w:id="199"/>
      <w:bookmarkEnd w:id="200"/>
      <w:bookmarkEnd w:id="201"/>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02" w:name="_Toc400531543"/>
      <w:bookmarkStart w:id="203" w:name="_Toc428534015"/>
      <w:bookmarkStart w:id="204" w:name="_Toc32310737"/>
    </w:p>
    <w:p w14:paraId="7BD69879" w14:textId="77777777" w:rsidR="005034F5" w:rsidRPr="0084189F" w:rsidRDefault="00D8226E" w:rsidP="00774649">
      <w:pPr>
        <w:pStyle w:val="Heading2"/>
      </w:pPr>
      <w:bookmarkStart w:id="205" w:name="_Toc209605371"/>
      <w:r w:rsidRPr="0084189F">
        <w:t>DIRECTOR’S RIGHT TO ACCEPT OR REJECT A QUOTE</w:t>
      </w:r>
      <w:bookmarkEnd w:id="202"/>
      <w:bookmarkEnd w:id="203"/>
      <w:bookmarkEnd w:id="204"/>
      <w:bookmarkEnd w:id="205"/>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774649">
      <w:pPr>
        <w:pStyle w:val="Heading2"/>
      </w:pPr>
      <w:bookmarkStart w:id="206" w:name="_Toc209605372"/>
      <w:r w:rsidRPr="0084189F">
        <w:t>RECIPROCITY FOR JURISDICTIONAL BIDDER PREFERENCE</w:t>
      </w:r>
      <w:bookmarkEnd w:id="206"/>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774649">
      <w:pPr>
        <w:pStyle w:val="Heading2"/>
      </w:pPr>
      <w:bookmarkStart w:id="207" w:name="_Toc400531545"/>
      <w:bookmarkStart w:id="208" w:name="_Toc428534017"/>
      <w:bookmarkStart w:id="209" w:name="_Toc32310739"/>
      <w:bookmarkStart w:id="210" w:name="_Toc209605373"/>
      <w:r w:rsidRPr="0084189F">
        <w:t>CLARIFICATION OF QUOTE</w:t>
      </w:r>
      <w:bookmarkEnd w:id="207"/>
      <w:bookmarkEnd w:id="208"/>
      <w:bookmarkEnd w:id="209"/>
      <w:bookmarkEnd w:id="210"/>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774649">
      <w:pPr>
        <w:pStyle w:val="Heading2"/>
      </w:pPr>
      <w:bookmarkStart w:id="211" w:name="_Toc32310741"/>
      <w:bookmarkStart w:id="212" w:name="_Toc209605374"/>
      <w:bookmarkStart w:id="213" w:name="_Toc118513837"/>
      <w:bookmarkStart w:id="214" w:name="_Toc400531547"/>
      <w:bookmarkStart w:id="215" w:name="_Toc428534019"/>
      <w:r w:rsidRPr="0084189F">
        <w:t>ORAL PRESENTATION</w:t>
      </w:r>
      <w:bookmarkEnd w:id="211"/>
      <w:bookmarkEnd w:id="212"/>
      <w:r w:rsidRPr="0084189F">
        <w:t xml:space="preserve"> </w:t>
      </w:r>
      <w:bookmarkEnd w:id="213"/>
      <w:bookmarkEnd w:id="214"/>
      <w:bookmarkEnd w:id="215"/>
    </w:p>
    <w:p w14:paraId="594334D2" w14:textId="77777777" w:rsidR="00975B56" w:rsidRDefault="00975B56" w:rsidP="00975B56">
      <w:pPr>
        <w:spacing w:after="0"/>
        <w:rPr>
          <w:rFonts w:eastAsia="MS Mincho"/>
          <w:szCs w:val="20"/>
        </w:rPr>
      </w:pPr>
      <w:r>
        <w:rPr>
          <w:rFonts w:eastAsia="MS Mincho"/>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774649">
      <w:pPr>
        <w:pStyle w:val="Heading2"/>
      </w:pPr>
      <w:bookmarkStart w:id="216" w:name="_Toc209605375"/>
      <w:r w:rsidRPr="0084189F">
        <w:t>TIE QUOTES</w:t>
      </w:r>
      <w:bookmarkEnd w:id="216"/>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lastRenderedPageBreak/>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774649">
      <w:pPr>
        <w:pStyle w:val="Heading2"/>
      </w:pPr>
      <w:bookmarkStart w:id="217" w:name="_Toc209605376"/>
      <w:r w:rsidRPr="0084189F">
        <w:t>STATE'S RIGHT TO INSPECT BIDDER’S FACILITIES</w:t>
      </w:r>
      <w:bookmarkEnd w:id="217"/>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774649">
      <w:pPr>
        <w:pStyle w:val="Heading2"/>
      </w:pPr>
      <w:bookmarkStart w:id="218" w:name="_Toc209605377"/>
      <w:r w:rsidRPr="0084189F">
        <w:t>STATE'S RIGHT TO CHECK REFERENCES</w:t>
      </w:r>
      <w:bookmarkEnd w:id="218"/>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774649">
      <w:pPr>
        <w:pStyle w:val="Heading2"/>
      </w:pPr>
      <w:bookmarkStart w:id="219" w:name="_Toc209605378"/>
      <w:r w:rsidRPr="0084189F">
        <w:t>EVALUATION CRITERIA</w:t>
      </w:r>
      <w:bookmarkEnd w:id="219"/>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4649">
      <w:pPr>
        <w:pStyle w:val="Heading3"/>
      </w:pPr>
      <w:bookmarkStart w:id="220" w:name="_Toc118513839"/>
      <w:bookmarkStart w:id="221" w:name="_Toc400531549"/>
      <w:bookmarkStart w:id="222" w:name="_Toc428534021"/>
      <w:bookmarkStart w:id="223" w:name="_Toc32310743"/>
      <w:bookmarkStart w:id="224" w:name="_Toc209605379"/>
      <w:r w:rsidRPr="009E480C">
        <w:t>TECHNICAL EVALUATION CRITERIA</w:t>
      </w:r>
      <w:bookmarkEnd w:id="220"/>
      <w:bookmarkEnd w:id="221"/>
      <w:bookmarkEnd w:id="222"/>
      <w:bookmarkEnd w:id="223"/>
      <w:bookmarkEnd w:id="224"/>
    </w:p>
    <w:p w14:paraId="4E6CD7DB" w14:textId="509AD5C5"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FB713D5"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C0754C">
        <w:rPr>
          <w:rFonts w:eastAsia="MS Mincho"/>
        </w:rPr>
        <w:t>, through a completed and signed Specification Conformance Form (Bid Solicitation Section 3.21) with the Bidder’s Quote</w:t>
      </w:r>
      <w:r w:rsidR="00E60BF5">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774649">
      <w:pPr>
        <w:pStyle w:val="Heading3"/>
      </w:pPr>
      <w:bookmarkStart w:id="225" w:name="_Toc118513840"/>
      <w:bookmarkStart w:id="226" w:name="_Toc400531550"/>
      <w:bookmarkStart w:id="227" w:name="_Toc428534022"/>
      <w:bookmarkStart w:id="228" w:name="_Toc32310744"/>
      <w:bookmarkStart w:id="229" w:name="_Toc209605380"/>
      <w:r w:rsidRPr="0084189F">
        <w:t>PRICE EVALUATION</w:t>
      </w:r>
      <w:bookmarkEnd w:id="225"/>
      <w:bookmarkEnd w:id="226"/>
      <w:bookmarkEnd w:id="227"/>
      <w:bookmarkEnd w:id="228"/>
      <w:bookmarkEnd w:id="229"/>
    </w:p>
    <w:p w14:paraId="0D707F72" w14:textId="4F1C2454" w:rsidR="005034F5"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05AA9B23" w14:textId="41D2BEBB" w:rsidR="00403B16" w:rsidRDefault="00403B16" w:rsidP="0084189F">
      <w:pPr>
        <w:spacing w:after="0"/>
        <w:rPr>
          <w:szCs w:val="20"/>
        </w:rPr>
      </w:pPr>
    </w:p>
    <w:p w14:paraId="4CEBF2E2" w14:textId="4A40131F" w:rsidR="00403B16" w:rsidRDefault="00403B16" w:rsidP="0084189F">
      <w:pPr>
        <w:spacing w:after="0"/>
        <w:rPr>
          <w:szCs w:val="20"/>
        </w:rPr>
      </w:pPr>
      <w:r>
        <w:rPr>
          <w:szCs w:val="20"/>
        </w:rPr>
        <w:t xml:space="preserve">Bidders must bid on all </w:t>
      </w:r>
      <w:r w:rsidR="00E60BF5">
        <w:rPr>
          <w:szCs w:val="20"/>
        </w:rPr>
        <w:t>five</w:t>
      </w:r>
      <w:r w:rsidR="00A95BDA">
        <w:rPr>
          <w:szCs w:val="20"/>
        </w:rPr>
        <w:t xml:space="preserve"> (</w:t>
      </w:r>
      <w:r w:rsidR="00E60BF5">
        <w:rPr>
          <w:szCs w:val="20"/>
        </w:rPr>
        <w:t>5</w:t>
      </w:r>
      <w:r w:rsidR="00A95BDA">
        <w:rPr>
          <w:szCs w:val="20"/>
        </w:rPr>
        <w:t>)</w:t>
      </w:r>
      <w:r>
        <w:rPr>
          <w:szCs w:val="20"/>
        </w:rPr>
        <w:t xml:space="preserve"> price lines on the State-Supplied Price Sheet in order for its Quote to be considered responsive.  If a Bidder fails to bid on any of the </w:t>
      </w:r>
      <w:r w:rsidR="00E60BF5">
        <w:rPr>
          <w:szCs w:val="20"/>
        </w:rPr>
        <w:t>five (5)</w:t>
      </w:r>
      <w:r w:rsidR="00A95BDA">
        <w:rPr>
          <w:szCs w:val="20"/>
        </w:rPr>
        <w:t xml:space="preserve"> </w:t>
      </w:r>
      <w:r>
        <w:rPr>
          <w:szCs w:val="20"/>
        </w:rPr>
        <w:t xml:space="preserve">price lines on the State-Supplied Price Sheet or is determined to be non-responsive for any of the </w:t>
      </w:r>
      <w:r w:rsidR="00E60BF5">
        <w:rPr>
          <w:szCs w:val="20"/>
        </w:rPr>
        <w:t xml:space="preserve">five (5) </w:t>
      </w:r>
      <w:r>
        <w:rPr>
          <w:szCs w:val="20"/>
        </w:rPr>
        <w:t>price lines, the Bidder’s Quote shall be deemed non-responsive.</w:t>
      </w:r>
    </w:p>
    <w:p w14:paraId="1B6C276D" w14:textId="03C7D819" w:rsidR="009413EF" w:rsidRDefault="009413EF" w:rsidP="0084189F">
      <w:pPr>
        <w:spacing w:after="0"/>
        <w:rPr>
          <w:szCs w:val="20"/>
        </w:rPr>
      </w:pPr>
    </w:p>
    <w:p w14:paraId="74DFCB19" w14:textId="425D8093" w:rsidR="009413EF" w:rsidRPr="0085276D" w:rsidRDefault="009413EF" w:rsidP="009413EF">
      <w:pPr>
        <w:spacing w:after="0" w:line="240" w:lineRule="auto"/>
        <w:jc w:val="both"/>
        <w:rPr>
          <w:szCs w:val="20"/>
        </w:rPr>
      </w:pPr>
      <w:r w:rsidRPr="0085276D">
        <w:rPr>
          <w:b/>
          <w:szCs w:val="20"/>
        </w:rPr>
        <w:t>Price Line</w:t>
      </w:r>
      <w:r>
        <w:rPr>
          <w:b/>
          <w:szCs w:val="20"/>
        </w:rPr>
        <w:t>s 6</w:t>
      </w:r>
      <w:r w:rsidR="00E60BF5">
        <w:rPr>
          <w:b/>
          <w:szCs w:val="20"/>
        </w:rPr>
        <w:t xml:space="preserve"> and 7</w:t>
      </w:r>
      <w:r>
        <w:rPr>
          <w:b/>
          <w:szCs w:val="20"/>
        </w:rPr>
        <w:t xml:space="preserve"> are </w:t>
      </w:r>
      <w:r w:rsidRPr="0085276D">
        <w:rPr>
          <w:b/>
          <w:szCs w:val="20"/>
        </w:rPr>
        <w:t>net line</w:t>
      </w:r>
      <w:r>
        <w:rPr>
          <w:b/>
          <w:szCs w:val="20"/>
        </w:rPr>
        <w:t>s</w:t>
      </w:r>
      <w:r w:rsidRPr="0085276D">
        <w:rPr>
          <w:b/>
          <w:szCs w:val="20"/>
        </w:rPr>
        <w:t xml:space="preserve"> and will not be used for evaluation, and will be added to </w:t>
      </w:r>
      <w:r>
        <w:rPr>
          <w:b/>
          <w:szCs w:val="20"/>
        </w:rPr>
        <w:t xml:space="preserve">the </w:t>
      </w:r>
      <w:r w:rsidRPr="0085276D">
        <w:rPr>
          <w:b/>
          <w:szCs w:val="20"/>
        </w:rPr>
        <w:t>awarded Contract.</w:t>
      </w:r>
    </w:p>
    <w:p w14:paraId="7400698D" w14:textId="77777777" w:rsidR="0090411B" w:rsidRPr="0084189F" w:rsidRDefault="0090411B" w:rsidP="0084189F">
      <w:pPr>
        <w:spacing w:after="0"/>
        <w:rPr>
          <w:szCs w:val="20"/>
        </w:rPr>
      </w:pPr>
    </w:p>
    <w:p w14:paraId="4EDE2B3A" w14:textId="77777777" w:rsidR="005034F5" w:rsidRPr="0084189F" w:rsidRDefault="005034F5" w:rsidP="00774649">
      <w:pPr>
        <w:pStyle w:val="Heading2"/>
        <w:rPr>
          <w:rFonts w:eastAsia="MS Mincho"/>
        </w:rPr>
      </w:pPr>
      <w:bookmarkStart w:id="230" w:name="_Toc118513841"/>
      <w:bookmarkStart w:id="231" w:name="_Toc400531551"/>
      <w:bookmarkStart w:id="232" w:name="_Toc428534023"/>
      <w:bookmarkStart w:id="233" w:name="_Toc32310745"/>
      <w:bookmarkStart w:id="234" w:name="_Toc209605381"/>
      <w:r w:rsidRPr="0084189F">
        <w:rPr>
          <w:rFonts w:eastAsia="MS Mincho"/>
        </w:rPr>
        <w:t>QUOTE DISCREPANCIES</w:t>
      </w:r>
      <w:bookmarkEnd w:id="230"/>
      <w:bookmarkEnd w:id="231"/>
      <w:bookmarkEnd w:id="232"/>
      <w:bookmarkEnd w:id="233"/>
      <w:bookmarkEnd w:id="23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774649">
      <w:pPr>
        <w:pStyle w:val="Heading2"/>
      </w:pPr>
      <w:bookmarkStart w:id="235" w:name="_Toc118513842"/>
      <w:bookmarkStart w:id="236" w:name="_Toc400531553"/>
      <w:bookmarkStart w:id="237" w:name="_Toc428534025"/>
      <w:bookmarkStart w:id="238" w:name="_Toc32310747"/>
      <w:bookmarkStart w:id="239" w:name="_Toc209605382"/>
      <w:r w:rsidRPr="0084189F">
        <w:t>NEGOTIATION</w:t>
      </w:r>
      <w:bookmarkEnd w:id="235"/>
      <w:bookmarkEnd w:id="236"/>
      <w:bookmarkEnd w:id="237"/>
      <w:bookmarkEnd w:id="238"/>
      <w:bookmarkEnd w:id="239"/>
    </w:p>
    <w:p w14:paraId="1ACBE906" w14:textId="77777777" w:rsidR="00975B56" w:rsidRDefault="00975B56" w:rsidP="00975B56">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774649">
      <w:pPr>
        <w:pStyle w:val="Heading2"/>
      </w:pPr>
      <w:bookmarkStart w:id="240" w:name="_Toc209605383"/>
      <w:r w:rsidRPr="0084189F">
        <w:t>BEST AND FINAL OFFER (BAFO)</w:t>
      </w:r>
      <w:bookmarkEnd w:id="240"/>
      <w:r w:rsidRPr="0084189F">
        <w:t xml:space="preserve"> </w:t>
      </w:r>
    </w:p>
    <w:p w14:paraId="36F962A1" w14:textId="77777777" w:rsidR="00975B56" w:rsidRPr="0084189F" w:rsidRDefault="00975B56" w:rsidP="00975B56">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497CA7" w14:textId="77777777" w:rsidR="00975B56" w:rsidRPr="0084189F" w:rsidRDefault="00975B56" w:rsidP="00975B56">
      <w:pPr>
        <w:spacing w:after="0" w:line="240" w:lineRule="auto"/>
        <w:jc w:val="both"/>
        <w:rPr>
          <w:szCs w:val="20"/>
        </w:rPr>
      </w:pPr>
    </w:p>
    <w:p w14:paraId="563FD50E" w14:textId="77777777" w:rsidR="00975B56" w:rsidRPr="0084189F" w:rsidRDefault="00975B56" w:rsidP="00975B56">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9DD5160" w14:textId="77777777" w:rsidR="00975B56" w:rsidRPr="0084189F" w:rsidRDefault="00975B56" w:rsidP="00975B56">
      <w:pPr>
        <w:spacing w:after="0" w:line="240" w:lineRule="auto"/>
        <w:jc w:val="both"/>
        <w:rPr>
          <w:szCs w:val="20"/>
        </w:rPr>
      </w:pPr>
    </w:p>
    <w:p w14:paraId="6A87C12A" w14:textId="77777777" w:rsidR="00975B56" w:rsidRPr="0084189F" w:rsidRDefault="00975B56" w:rsidP="00975B56">
      <w:pPr>
        <w:spacing w:after="0" w:line="240" w:lineRule="auto"/>
        <w:jc w:val="both"/>
        <w:rPr>
          <w:szCs w:val="20"/>
        </w:rPr>
      </w:pPr>
      <w:r w:rsidRPr="0084189F">
        <w:rPr>
          <w:szCs w:val="20"/>
        </w:rPr>
        <w:lastRenderedPageBreak/>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774649">
      <w:pPr>
        <w:pStyle w:val="Heading2"/>
      </w:pPr>
      <w:bookmarkStart w:id="241" w:name="_Toc32310748"/>
      <w:bookmarkStart w:id="242" w:name="_Toc20960538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1"/>
      <w:bookmarkEnd w:id="242"/>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774649">
      <w:pPr>
        <w:pStyle w:val="Heading2"/>
      </w:pPr>
      <w:bookmarkStart w:id="243" w:name="_Toc400531554"/>
      <w:bookmarkStart w:id="244" w:name="_Toc428534026"/>
      <w:bookmarkStart w:id="245" w:name="_Toc32310749"/>
      <w:bookmarkStart w:id="246" w:name="_Toc209605385"/>
      <w:r w:rsidRPr="0084189F">
        <w:t>POOR PERFORMANCE</w:t>
      </w:r>
      <w:bookmarkEnd w:id="243"/>
      <w:bookmarkEnd w:id="244"/>
      <w:bookmarkEnd w:id="245"/>
      <w:bookmarkEnd w:id="246"/>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774649">
      <w:pPr>
        <w:pStyle w:val="Heading2"/>
        <w:rPr>
          <w:rFonts w:eastAsia="MS Mincho"/>
        </w:rPr>
      </w:pPr>
      <w:bookmarkStart w:id="247" w:name="_Toc209605386"/>
      <w:r w:rsidRPr="0084189F">
        <w:rPr>
          <w:rFonts w:eastAsia="MS Mincho"/>
        </w:rPr>
        <w:t>RECOM</w:t>
      </w:r>
      <w:r w:rsidR="00186908" w:rsidRPr="0084189F">
        <w:rPr>
          <w:rFonts w:eastAsia="MS Mincho"/>
        </w:rPr>
        <w:t>M</w:t>
      </w:r>
      <w:r w:rsidRPr="0084189F">
        <w:rPr>
          <w:rFonts w:eastAsia="MS Mincho"/>
        </w:rPr>
        <w:t>ENDATION FOR AWARD</w:t>
      </w:r>
      <w:bookmarkEnd w:id="24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774649">
      <w:pPr>
        <w:pStyle w:val="Heading2"/>
        <w:rPr>
          <w:rFonts w:eastAsia="MS Mincho"/>
        </w:rPr>
      </w:pPr>
      <w:bookmarkStart w:id="248" w:name="_Toc400531561"/>
      <w:bookmarkStart w:id="249" w:name="_Toc428534033"/>
      <w:bookmarkStart w:id="250" w:name="_Toc32310756"/>
      <w:bookmarkStart w:id="251" w:name="_Toc209605387"/>
      <w:r w:rsidRPr="0084189F">
        <w:rPr>
          <w:rFonts w:eastAsia="MS Mincho"/>
        </w:rPr>
        <w:t>CONTRACT</w:t>
      </w:r>
      <w:r w:rsidR="005034F5" w:rsidRPr="0084189F">
        <w:rPr>
          <w:rFonts w:eastAsia="MS Mincho"/>
        </w:rPr>
        <w:t xml:space="preserve"> AWARD</w:t>
      </w:r>
      <w:bookmarkEnd w:id="248"/>
      <w:bookmarkEnd w:id="249"/>
      <w:bookmarkEnd w:id="250"/>
      <w:bookmarkEnd w:id="251"/>
    </w:p>
    <w:p w14:paraId="3B8FE90E" w14:textId="13C5B357" w:rsidR="009A40C3" w:rsidRPr="0084189F" w:rsidRDefault="00975B56" w:rsidP="009A40C3">
      <w:pPr>
        <w:spacing w:after="0"/>
        <w:rPr>
          <w:rFonts w:eastAsia="MS Mincho"/>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w:t>
      </w:r>
      <w:r w:rsidR="005034F5" w:rsidRPr="00975B56">
        <w:rPr>
          <w:rFonts w:eastAsia="MS Mincho"/>
          <w:szCs w:val="20"/>
        </w:rPr>
        <w:t xml:space="preserve">reasonable promptness by written notice to that responsible </w:t>
      </w:r>
      <w:r w:rsidR="00075C47" w:rsidRPr="00975B56">
        <w:rPr>
          <w:rFonts w:eastAsia="MS Mincho"/>
          <w:szCs w:val="20"/>
        </w:rPr>
        <w:t>Bidder</w:t>
      </w:r>
      <w:r w:rsidR="005034F5" w:rsidRPr="00975B56">
        <w:rPr>
          <w:rFonts w:eastAsia="MS Mincho"/>
          <w:szCs w:val="20"/>
        </w:rPr>
        <w:t>, whose Quote, conforming to this Bid Solicitation, is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F15ECE7" w14:textId="77777777" w:rsidR="00975B56" w:rsidRDefault="00975B56" w:rsidP="0084189F">
      <w:pPr>
        <w:spacing w:after="0"/>
        <w:rPr>
          <w:rFonts w:eastAsia="MS Mincho"/>
          <w:szCs w:val="20"/>
          <w:highlight w:val="green"/>
        </w:rPr>
      </w:pPr>
    </w:p>
    <w:p w14:paraId="506770E0" w14:textId="77777777" w:rsidR="0020250B" w:rsidRPr="0020250B" w:rsidRDefault="0020250B" w:rsidP="0020250B">
      <w:pPr>
        <w:spacing w:after="0" w:line="240" w:lineRule="auto"/>
        <w:jc w:val="both"/>
        <w:rPr>
          <w:szCs w:val="20"/>
        </w:rPr>
      </w:pPr>
      <w:r w:rsidRPr="0020250B">
        <w:rPr>
          <w:szCs w:val="20"/>
        </w:rPr>
        <w:t xml:space="preserve">The State intends to make one (1) Contract award. </w:t>
      </w:r>
    </w:p>
    <w:p w14:paraId="7FF7E300" w14:textId="77777777" w:rsidR="002E1879" w:rsidRPr="0084189F" w:rsidRDefault="002E1879" w:rsidP="0084189F">
      <w:pPr>
        <w:spacing w:after="0"/>
        <w:rPr>
          <w:szCs w:val="20"/>
        </w:rPr>
      </w:pPr>
    </w:p>
    <w:p w14:paraId="63CC7C5F" w14:textId="126AE8E4" w:rsidR="00A67A2F" w:rsidRPr="00DE0487" w:rsidRDefault="00DE0487" w:rsidP="0084189F">
      <w:pPr>
        <w:spacing w:after="0"/>
        <w:rPr>
          <w:b/>
          <w:szCs w:val="20"/>
        </w:rPr>
      </w:pPr>
      <w:r w:rsidRPr="00DE0487">
        <w:rPr>
          <w:b/>
          <w:szCs w:val="20"/>
        </w:rPr>
        <w:t xml:space="preserve">Agency Use Net lines (Price Lines 6 and 7) will not be used for evaluation and will be added to the awarded Contract.  </w:t>
      </w:r>
      <w:r w:rsidR="005034F5" w:rsidRPr="00DE0487">
        <w:rPr>
          <w:b/>
          <w:szCs w:val="20"/>
        </w:rPr>
        <w:br w:type="page"/>
      </w:r>
    </w:p>
    <w:p w14:paraId="36CC2EA4" w14:textId="77777777" w:rsidR="00FE1904" w:rsidRDefault="00FE1904" w:rsidP="009D0455">
      <w:pPr>
        <w:pStyle w:val="Heading1"/>
      </w:pPr>
      <w:bookmarkStart w:id="252" w:name="_Toc209605388"/>
      <w:r w:rsidRPr="0084189F">
        <w:lastRenderedPageBreak/>
        <w:t>GLOSSARY</w:t>
      </w:r>
      <w:bookmarkEnd w:id="25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774649">
      <w:pPr>
        <w:pStyle w:val="Heading2"/>
      </w:pPr>
      <w:bookmarkStart w:id="253" w:name="_Toc209605389"/>
      <w:r w:rsidRPr="006D1AA9">
        <w:t>CROSSWALK</w:t>
      </w:r>
      <w:bookmarkEnd w:id="25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774649">
      <w:pPr>
        <w:pStyle w:val="Heading2"/>
      </w:pPr>
      <w:bookmarkStart w:id="254" w:name="_Toc209605390"/>
      <w:r>
        <w:t>DEFINITIONS</w:t>
      </w:r>
      <w:bookmarkEnd w:id="25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5F426D">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3DFC7E6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8A6115" w14:textId="77777777" w:rsidR="00AA04CA" w:rsidRPr="0084189F" w:rsidRDefault="00AA04CA"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5E8C62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E068C4D" w14:textId="77777777" w:rsidR="00AA04CA" w:rsidRPr="0084189F" w:rsidRDefault="00AA04CA"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7"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49AECF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8232CB" w14:textId="77777777" w:rsidR="00AA04CA" w:rsidRPr="0084189F" w:rsidRDefault="00AA04CA"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505B5E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1F932A" w14:textId="77777777" w:rsidR="009A281E" w:rsidRPr="0084189F" w:rsidRDefault="009A281E"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5F426D">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774649">
      <w:pPr>
        <w:pStyle w:val="Heading2"/>
      </w:pPr>
      <w:bookmarkStart w:id="255" w:name="_Toc209605391"/>
      <w:r>
        <w:t>CONTRACT-SPECIFIC DEFINITIONS</w:t>
      </w:r>
      <w:bookmarkEnd w:id="255"/>
    </w:p>
    <w:p w14:paraId="2C4E327B" w14:textId="665FDCB0" w:rsidR="007C2018" w:rsidRDefault="00AA04CA"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D398659" w14:textId="642ECAC6" w:rsidR="00AA04CA" w:rsidRDefault="00AA04CA" w:rsidP="0084189F">
      <w:pPr>
        <w:spacing w:after="0"/>
        <w:rPr>
          <w:rFonts w:cstheme="minorHAnsi"/>
          <w:szCs w:val="20"/>
        </w:rPr>
      </w:pPr>
    </w:p>
    <w:p w14:paraId="10B11ECE" w14:textId="1A18F21C" w:rsidR="00200879" w:rsidRDefault="00200879" w:rsidP="00200879">
      <w:pPr>
        <w:spacing w:after="0" w:line="240" w:lineRule="auto"/>
        <w:jc w:val="both"/>
        <w:rPr>
          <w:rFonts w:eastAsia="Times New Roman" w:cstheme="minorHAnsi"/>
        </w:rPr>
      </w:pPr>
      <w:bookmarkStart w:id="256" w:name="_Hlk10124604"/>
      <w:r w:rsidRPr="00200879">
        <w:rPr>
          <w:rFonts w:eastAsia="Times New Roman" w:cstheme="minorHAnsi"/>
          <w:b/>
        </w:rPr>
        <w:t xml:space="preserve">Aluminum Alloy Coil Stock – (AACS) </w:t>
      </w:r>
      <w:r w:rsidRPr="00200879">
        <w:rPr>
          <w:rFonts w:eastAsia="Times New Roman" w:cstheme="minorHAnsi"/>
          <w:color w:val="333333"/>
          <w:spacing w:val="6"/>
          <w:shd w:val="clear" w:color="auto" w:fill="FFFFFF"/>
        </w:rPr>
        <w:t xml:space="preserve">A substance having metallic properties and composed of at least two or more elements of which at least one is an elemental metal. </w:t>
      </w:r>
      <w:r>
        <w:rPr>
          <w:rFonts w:eastAsia="Times New Roman" w:cstheme="minorHAnsi"/>
          <w:color w:val="333333"/>
          <w:spacing w:val="6"/>
          <w:shd w:val="clear" w:color="auto" w:fill="FFFFFF"/>
        </w:rPr>
        <w:t xml:space="preserve"> </w:t>
      </w:r>
      <w:r w:rsidRPr="00941EBF">
        <w:rPr>
          <w:rFonts w:eastAsia="Times New Roman" w:cstheme="minorHAnsi"/>
        </w:rPr>
        <w:t xml:space="preserve">See Bid Solicitation Section </w:t>
      </w:r>
      <w:r w:rsidR="00941EBF" w:rsidRPr="00941EBF">
        <w:rPr>
          <w:rFonts w:eastAsia="Times New Roman" w:cstheme="minorHAnsi"/>
        </w:rPr>
        <w:t>4.1</w:t>
      </w:r>
      <w:r w:rsidRPr="00200879">
        <w:rPr>
          <w:rFonts w:eastAsia="Times New Roman" w:cstheme="minorHAnsi"/>
        </w:rPr>
        <w:t xml:space="preserve"> for </w:t>
      </w:r>
      <w:r>
        <w:rPr>
          <w:rFonts w:eastAsia="Times New Roman" w:cstheme="minorHAnsi"/>
        </w:rPr>
        <w:t>aluminum s</w:t>
      </w:r>
      <w:r w:rsidRPr="00200879">
        <w:rPr>
          <w:rFonts w:eastAsia="Times New Roman" w:cstheme="minorHAnsi"/>
        </w:rPr>
        <w:t xml:space="preserve">pecifications. </w:t>
      </w:r>
    </w:p>
    <w:p w14:paraId="459D0140" w14:textId="136E3534" w:rsidR="00200879" w:rsidRDefault="00200879" w:rsidP="00200879">
      <w:pPr>
        <w:spacing w:after="0" w:line="240" w:lineRule="auto"/>
        <w:jc w:val="both"/>
        <w:rPr>
          <w:rFonts w:eastAsia="Times New Roman" w:cstheme="minorHAnsi"/>
        </w:rPr>
      </w:pPr>
    </w:p>
    <w:p w14:paraId="3B96D71E" w14:textId="729881A7"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 xml:space="preserve">Assemble – </w:t>
      </w:r>
      <w:r w:rsidRPr="00200879">
        <w:rPr>
          <w:rFonts w:eastAsia="Times New Roman" w:cstheme="minorHAnsi"/>
        </w:rPr>
        <w:t>Refers to the action of applying printed, reflective license plate sheeting onto a specified aluminum substrate, i.e</w:t>
      </w:r>
      <w:r w:rsidR="00CA08E8">
        <w:rPr>
          <w:rFonts w:eastAsia="Times New Roman" w:cstheme="minorHAnsi"/>
        </w:rPr>
        <w:t>.</w:t>
      </w:r>
      <w:r w:rsidRPr="00200879">
        <w:rPr>
          <w:rFonts w:eastAsia="Times New Roman" w:cstheme="minorHAnsi"/>
        </w:rPr>
        <w:t xml:space="preserve"> bonding, in a continuous manufacturing process.  The manufacturing process includes hydraulic blanking of individually paired license plate sets from a continuous ribbon of sheeting and aluminum, with pierced mounting holes and an embossed plate rim. </w:t>
      </w:r>
    </w:p>
    <w:bookmarkEnd w:id="256"/>
    <w:p w14:paraId="7225E96A" w14:textId="38515E33" w:rsidR="00200879" w:rsidRDefault="00200879" w:rsidP="0084189F">
      <w:pPr>
        <w:spacing w:after="0"/>
        <w:rPr>
          <w:rFonts w:cstheme="minorHAnsi"/>
          <w:szCs w:val="20"/>
        </w:rPr>
      </w:pPr>
    </w:p>
    <w:p w14:paraId="49197DF5" w14:textId="4BD82464" w:rsidR="00D61B34" w:rsidRDefault="00D61B34" w:rsidP="00D61B34">
      <w:pPr>
        <w:spacing w:after="0"/>
        <w:rPr>
          <w:rFonts w:cstheme="minorHAnsi"/>
          <w:szCs w:val="20"/>
        </w:rPr>
      </w:pPr>
      <w:r w:rsidRPr="00D61B34">
        <w:rPr>
          <w:rFonts w:cstheme="minorHAnsi"/>
          <w:b/>
          <w:szCs w:val="20"/>
        </w:rPr>
        <w:t>ASTM</w:t>
      </w:r>
      <w:r>
        <w:rPr>
          <w:rFonts w:cstheme="minorHAnsi"/>
          <w:szCs w:val="20"/>
        </w:rPr>
        <w:t xml:space="preserve"> – American Society for Testing and Materials.  Website:  </w:t>
      </w:r>
      <w:hyperlink r:id="rId61" w:history="1">
        <w:r>
          <w:rPr>
            <w:rStyle w:val="Hyperlink"/>
          </w:rPr>
          <w:t>ASTM International | ASTM</w:t>
        </w:r>
      </w:hyperlink>
    </w:p>
    <w:p w14:paraId="749E268B" w14:textId="13211827" w:rsidR="00D61B34" w:rsidRDefault="00D61B34" w:rsidP="00D61B34">
      <w:pPr>
        <w:spacing w:after="0"/>
        <w:rPr>
          <w:rFonts w:cstheme="minorHAnsi"/>
          <w:szCs w:val="20"/>
        </w:rPr>
      </w:pPr>
    </w:p>
    <w:p w14:paraId="77A83ED8" w14:textId="77770364" w:rsidR="00205068" w:rsidRDefault="00205068" w:rsidP="00D61B34">
      <w:pPr>
        <w:spacing w:after="0"/>
        <w:rPr>
          <w:rFonts w:cstheme="minorHAnsi"/>
          <w:szCs w:val="20"/>
        </w:rPr>
      </w:pPr>
      <w:r w:rsidRPr="00205068">
        <w:rPr>
          <w:rFonts w:cstheme="minorHAnsi"/>
          <w:b/>
          <w:szCs w:val="20"/>
        </w:rPr>
        <w:t>BHN</w:t>
      </w:r>
      <w:r>
        <w:rPr>
          <w:rFonts w:cstheme="minorHAnsi"/>
          <w:szCs w:val="20"/>
        </w:rPr>
        <w:t xml:space="preserve"> – Brinell Hardness Number.</w:t>
      </w:r>
    </w:p>
    <w:p w14:paraId="67EA67E4" w14:textId="77777777" w:rsidR="00205068" w:rsidRDefault="00205068" w:rsidP="00D61B34">
      <w:pPr>
        <w:spacing w:after="0"/>
        <w:rPr>
          <w:rFonts w:cstheme="minorHAnsi"/>
          <w:szCs w:val="20"/>
        </w:rPr>
      </w:pPr>
    </w:p>
    <w:p w14:paraId="7DDC693F" w14:textId="2DF699E1" w:rsidR="00941EBF" w:rsidRDefault="0038013D" w:rsidP="00941EBF">
      <w:pPr>
        <w:spacing w:after="0" w:line="240" w:lineRule="auto"/>
        <w:jc w:val="both"/>
        <w:rPr>
          <w:rFonts w:eastAsia="Times New Roman" w:cstheme="minorHAnsi"/>
        </w:rPr>
      </w:pPr>
      <w:r w:rsidRPr="0038013D">
        <w:rPr>
          <w:rFonts w:cstheme="minorHAnsi"/>
          <w:b/>
          <w:szCs w:val="20"/>
        </w:rPr>
        <w:t>Brinell Hardness Test</w:t>
      </w:r>
      <w:r>
        <w:rPr>
          <w:rFonts w:cstheme="minorHAnsi"/>
          <w:szCs w:val="20"/>
        </w:rPr>
        <w:t xml:space="preserve"> – </w:t>
      </w:r>
      <w:r w:rsidR="00941EBF">
        <w:rPr>
          <w:rFonts w:cstheme="minorHAnsi"/>
          <w:color w:val="111111"/>
          <w:szCs w:val="20"/>
          <w:shd w:val="clear" w:color="auto" w:fill="FFFFFF"/>
        </w:rPr>
        <w:t>The Brinell Hardness T</w:t>
      </w:r>
      <w:r w:rsidR="00941EBF" w:rsidRPr="00941EBF">
        <w:rPr>
          <w:rFonts w:cstheme="minorHAnsi"/>
          <w:color w:val="111111"/>
          <w:szCs w:val="20"/>
          <w:shd w:val="clear" w:color="auto" w:fill="FFFFFF"/>
        </w:rPr>
        <w:t xml:space="preserve">est </w:t>
      </w:r>
      <w:r w:rsidR="00941EBF" w:rsidRPr="00941EBF">
        <w:rPr>
          <w:rStyle w:val="Strong"/>
          <w:rFonts w:cstheme="minorHAnsi"/>
          <w:b w:val="0"/>
          <w:color w:val="111111"/>
          <w:szCs w:val="20"/>
        </w:rPr>
        <w:t>measures the indentation hardness of materials</w:t>
      </w:r>
      <w:r w:rsidR="00941EBF" w:rsidRPr="00941EBF">
        <w:rPr>
          <w:rFonts w:cstheme="minorHAnsi"/>
          <w:color w:val="111111"/>
          <w:szCs w:val="20"/>
          <w:shd w:val="clear" w:color="auto" w:fill="FFFFFF"/>
        </w:rPr>
        <w:t>. It determines hardness through the scale of penetration of an indenter, loaded on a material test-piece. It is one of several definitions of hardness in materials science.</w:t>
      </w:r>
      <w:r w:rsidR="00941EBF">
        <w:rPr>
          <w:rFonts w:cstheme="minorHAnsi"/>
          <w:color w:val="111111"/>
          <w:szCs w:val="20"/>
          <w:shd w:val="clear" w:color="auto" w:fill="FFFFFF"/>
        </w:rPr>
        <w:t xml:space="preserve">  </w:t>
      </w:r>
      <w:r w:rsidR="00941EBF" w:rsidRPr="00941EBF">
        <w:rPr>
          <w:rFonts w:eastAsia="Times New Roman" w:cstheme="minorHAnsi"/>
          <w:szCs w:val="20"/>
        </w:rPr>
        <w:t>Please</w:t>
      </w:r>
      <w:r w:rsidR="00941EBF">
        <w:rPr>
          <w:rFonts w:eastAsia="Times New Roman" w:cstheme="minorHAnsi"/>
        </w:rPr>
        <w:t xml:space="preserve"> refer to the conversion table chart: </w:t>
      </w:r>
      <w:hyperlink r:id="rId62" w:history="1">
        <w:r w:rsidR="00941EBF" w:rsidRPr="00664432">
          <w:rPr>
            <w:rStyle w:val="Hyperlink"/>
            <w:rFonts w:eastAsia="Times New Roman" w:cstheme="minorHAnsi"/>
          </w:rPr>
          <w:t>https://www.engineersedge.com/hardness_conversion.htm</w:t>
        </w:r>
      </w:hyperlink>
    </w:p>
    <w:p w14:paraId="50A9F55B" w14:textId="77777777" w:rsidR="0038013D" w:rsidRDefault="0038013D" w:rsidP="00D61B34">
      <w:pPr>
        <w:spacing w:after="0"/>
        <w:rPr>
          <w:rFonts w:cstheme="minorHAnsi"/>
          <w:szCs w:val="20"/>
        </w:rPr>
      </w:pPr>
    </w:p>
    <w:p w14:paraId="3084B0F2" w14:textId="036FD72A" w:rsidR="00510F87" w:rsidRPr="00D61B34" w:rsidRDefault="00510F87" w:rsidP="00D61B34">
      <w:pPr>
        <w:spacing w:after="0"/>
        <w:rPr>
          <w:rFonts w:cstheme="minorHAnsi"/>
          <w:szCs w:val="20"/>
        </w:rPr>
      </w:pPr>
      <w:r w:rsidRPr="00510F87">
        <w:rPr>
          <w:rFonts w:eastAsia="Times New Roman" w:cstheme="minorHAnsi"/>
          <w:b/>
        </w:rPr>
        <w:t>Chromaticity</w:t>
      </w:r>
      <w:r w:rsidRPr="00510F87">
        <w:rPr>
          <w:rFonts w:eastAsia="Times New Roman" w:cstheme="minorHAnsi"/>
        </w:rPr>
        <w:t xml:space="preserve"> </w:t>
      </w:r>
      <w:r>
        <w:rPr>
          <w:rFonts w:eastAsia="Times New Roman" w:cstheme="minorHAnsi"/>
        </w:rPr>
        <w:t>–</w:t>
      </w:r>
      <w:r w:rsidRPr="00510F87">
        <w:rPr>
          <w:rFonts w:eastAsia="Times New Roman" w:cstheme="minorHAnsi"/>
        </w:rPr>
        <w:t xml:space="preserve"> </w:t>
      </w:r>
      <w:r>
        <w:rPr>
          <w:rFonts w:eastAsia="Times New Roman" w:cstheme="minorHAnsi"/>
        </w:rPr>
        <w:t>Chromaticity i</w:t>
      </w:r>
      <w:r w:rsidRPr="00510F87">
        <w:rPr>
          <w:rFonts w:eastAsia="Times New Roman" w:cstheme="minorHAnsi"/>
        </w:rPr>
        <w:t xml:space="preserve">s an objective specification of color quality regardless of its luminance. </w:t>
      </w:r>
      <w:r>
        <w:rPr>
          <w:rFonts w:eastAsia="Times New Roman" w:cstheme="minorHAnsi"/>
        </w:rPr>
        <w:t xml:space="preserve"> </w:t>
      </w:r>
      <w:r w:rsidRPr="00510F87">
        <w:rPr>
          <w:rFonts w:eastAsia="Times New Roman" w:cstheme="minorHAnsi"/>
        </w:rPr>
        <w:t>Chromaticity consists of two independent parameters, often specified as hue (h) and colorfulness (s), where the latter is alternatively called saturation, chroma, intensity, or excitation purity.</w:t>
      </w:r>
    </w:p>
    <w:p w14:paraId="040BB934" w14:textId="46CB4C66" w:rsidR="00510F87" w:rsidRDefault="00510F87" w:rsidP="0084189F">
      <w:pPr>
        <w:spacing w:after="0"/>
        <w:rPr>
          <w:rFonts w:cstheme="minorHAnsi"/>
          <w:szCs w:val="20"/>
        </w:rPr>
      </w:pPr>
    </w:p>
    <w:p w14:paraId="003EC2DE" w14:textId="472AC3FC" w:rsidR="00D31A36" w:rsidRDefault="00D31A36" w:rsidP="0084189F">
      <w:pPr>
        <w:spacing w:after="0"/>
        <w:rPr>
          <w:rFonts w:eastAsia="Times New Roman" w:cstheme="minorHAnsi"/>
        </w:rPr>
      </w:pPr>
      <w:r w:rsidRPr="00D31A36">
        <w:rPr>
          <w:rFonts w:eastAsia="Times New Roman" w:cstheme="minorHAnsi"/>
          <w:b/>
        </w:rPr>
        <w:t>CIE Tristimulus Values</w:t>
      </w:r>
      <w:r>
        <w:rPr>
          <w:rFonts w:eastAsia="Times New Roman" w:cstheme="minorHAnsi"/>
        </w:rPr>
        <w:t xml:space="preserve"> – CIE Tristimulus Values are amounts of three primary colors in a tri-chromatic, additive color model.  They are calculated from CIE Standard Observer functions, taking into account the type of illumination and reflectance of the sample.  The tristimulus values are used to determine which stimuli look alike to a given observer with a given set of color-matching functions.  Equality of tristimulus </w:t>
      </w:r>
      <w:r w:rsidR="00913D0A">
        <w:rPr>
          <w:rFonts w:eastAsia="Times New Roman" w:cstheme="minorHAnsi"/>
        </w:rPr>
        <w:t>values indicates equality of color appearance under equal irradiation and viewing conditions.</w:t>
      </w:r>
    </w:p>
    <w:p w14:paraId="160A10DC" w14:textId="244B2125" w:rsidR="00D31A36" w:rsidRDefault="00D31A36" w:rsidP="0084189F">
      <w:pPr>
        <w:spacing w:after="0"/>
        <w:rPr>
          <w:rFonts w:cstheme="minorHAnsi"/>
          <w:szCs w:val="20"/>
        </w:rPr>
      </w:pPr>
    </w:p>
    <w:p w14:paraId="714342CF" w14:textId="004F91F8" w:rsidR="0014644C" w:rsidRPr="0014644C" w:rsidRDefault="0014644C" w:rsidP="0084189F">
      <w:pPr>
        <w:spacing w:after="0"/>
        <w:rPr>
          <w:rStyle w:val="uv3um"/>
          <w:rFonts w:cstheme="minorHAnsi"/>
          <w:color w:val="001D35"/>
          <w:szCs w:val="20"/>
          <w:shd w:val="clear" w:color="auto" w:fill="FFFFFF"/>
        </w:rPr>
      </w:pPr>
      <w:r w:rsidRPr="0014644C">
        <w:rPr>
          <w:rFonts w:cstheme="minorHAnsi"/>
          <w:b/>
          <w:color w:val="001D35"/>
          <w:szCs w:val="20"/>
          <w:shd w:val="clear" w:color="auto" w:fill="FFFFFF"/>
        </w:rPr>
        <w:t>Coefficient of Retroreflection</w:t>
      </w:r>
      <w:r w:rsidRPr="0014644C">
        <w:rPr>
          <w:rFonts w:cstheme="minorHAnsi"/>
          <w:color w:val="001D35"/>
          <w:szCs w:val="20"/>
          <w:shd w:val="clear" w:color="auto" w:fill="FFFFFF"/>
        </w:rPr>
        <w:t xml:space="preserve"> – </w:t>
      </w:r>
      <w:r>
        <w:rPr>
          <w:rFonts w:cstheme="minorHAnsi"/>
          <w:color w:val="001D35"/>
          <w:szCs w:val="20"/>
          <w:shd w:val="clear" w:color="auto" w:fill="FFFFFF"/>
        </w:rPr>
        <w:t>The C</w:t>
      </w:r>
      <w:r w:rsidRPr="0014644C">
        <w:rPr>
          <w:rFonts w:cstheme="minorHAnsi"/>
          <w:color w:val="001D35"/>
          <w:szCs w:val="20"/>
          <w:shd w:val="clear" w:color="auto" w:fill="FFFFFF"/>
        </w:rPr>
        <w:t xml:space="preserve">oefficient of </w:t>
      </w:r>
      <w:r>
        <w:rPr>
          <w:rFonts w:cstheme="minorHAnsi"/>
          <w:color w:val="001D35"/>
          <w:szCs w:val="20"/>
          <w:shd w:val="clear" w:color="auto" w:fill="FFFFFF"/>
        </w:rPr>
        <w:t>R</w:t>
      </w:r>
      <w:r w:rsidRPr="0014644C">
        <w:rPr>
          <w:rFonts w:cstheme="minorHAnsi"/>
          <w:color w:val="001D35"/>
          <w:szCs w:val="20"/>
          <w:shd w:val="clear" w:color="auto" w:fill="FFFFFF"/>
        </w:rPr>
        <w:t>etroreflection (RA) is a measurement of how much light a surface reflects back towards its source, specifically in the case of retroreflective materials. It</w:t>
      </w:r>
      <w:r>
        <w:rPr>
          <w:rFonts w:cstheme="minorHAnsi"/>
          <w:color w:val="001D35"/>
          <w:szCs w:val="20"/>
          <w:shd w:val="clear" w:color="auto" w:fill="FFFFFF"/>
        </w:rPr>
        <w:t xml:space="preserve"> is</w:t>
      </w:r>
      <w:r w:rsidRPr="0014644C">
        <w:rPr>
          <w:rFonts w:cstheme="minorHAnsi"/>
          <w:color w:val="001D35"/>
          <w:szCs w:val="20"/>
          <w:shd w:val="clear" w:color="auto" w:fill="FFFFFF"/>
        </w:rPr>
        <w:t xml:space="preserve"> a key indicator of how well a surface can be seen at night or in low-light conditions. The measurement is done by comparing the brightness of the reflected light to the intensity of the incident light and is expressed in units of candelas per lux per square meter (cd/lx/m²).</w:t>
      </w:r>
      <w:r w:rsidRPr="0014644C">
        <w:rPr>
          <w:rStyle w:val="uv3um"/>
          <w:rFonts w:cstheme="minorHAnsi"/>
          <w:color w:val="001D35"/>
          <w:szCs w:val="20"/>
          <w:shd w:val="clear" w:color="auto" w:fill="FFFFFF"/>
        </w:rPr>
        <w:t> </w:t>
      </w:r>
    </w:p>
    <w:p w14:paraId="7F3B3C40" w14:textId="77777777" w:rsidR="0014644C" w:rsidRDefault="0014644C" w:rsidP="0084189F">
      <w:pPr>
        <w:spacing w:after="0"/>
        <w:rPr>
          <w:rFonts w:cstheme="minorHAnsi"/>
          <w:szCs w:val="20"/>
        </w:rPr>
      </w:pPr>
    </w:p>
    <w:p w14:paraId="1DD40A73" w14:textId="338E6CF8"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Corrective and Preventive Action (CAPA)</w:t>
      </w:r>
      <w:r w:rsidRPr="00200879">
        <w:rPr>
          <w:rFonts w:eastAsia="Times New Roman" w:cstheme="minorHAnsi"/>
        </w:rPr>
        <w:t xml:space="preserve"> </w:t>
      </w:r>
      <w:r w:rsidRPr="00200879">
        <w:rPr>
          <w:rFonts w:eastAsia="Times New Roman" w:cstheme="minorHAnsi"/>
          <w:b/>
        </w:rPr>
        <w:t>–</w:t>
      </w:r>
      <w:r w:rsidRPr="00200879">
        <w:rPr>
          <w:rFonts w:eastAsia="Times New Roman" w:cstheme="minorHAnsi"/>
        </w:rPr>
        <w:t xml:space="preserve"> Consists of improvements to an organization's processes taken to eliminate causes of </w:t>
      </w:r>
      <w:hyperlink r:id="rId63" w:tooltip="wiktionary:nonconformity" w:history="1">
        <w:r w:rsidRPr="00200879">
          <w:rPr>
            <w:rFonts w:eastAsia="Times New Roman" w:cstheme="minorHAnsi"/>
          </w:rPr>
          <w:t>non-conformities</w:t>
        </w:r>
      </w:hyperlink>
      <w:r w:rsidRPr="00200879">
        <w:rPr>
          <w:rFonts w:eastAsia="Times New Roman" w:cstheme="minorHAnsi"/>
        </w:rPr>
        <w:t xml:space="preserve"> or other undesirable situation</w:t>
      </w:r>
      <w:r w:rsidR="00510F87">
        <w:rPr>
          <w:rFonts w:eastAsia="Times New Roman" w:cstheme="minorHAnsi"/>
        </w:rPr>
        <w:t>s. (A</w:t>
      </w:r>
      <w:r w:rsidRPr="00200879">
        <w:rPr>
          <w:rFonts w:eastAsia="Times New Roman" w:cstheme="minorHAnsi"/>
        </w:rPr>
        <w:t>lso called corrective action/preventive acti</w:t>
      </w:r>
      <w:r>
        <w:rPr>
          <w:rFonts w:eastAsia="Times New Roman" w:cstheme="minorHAnsi"/>
        </w:rPr>
        <w:t>on or simply corrective action).</w:t>
      </w:r>
    </w:p>
    <w:p w14:paraId="77E8DCAB" w14:textId="77777777" w:rsidR="00200879" w:rsidRDefault="00200879" w:rsidP="0084189F">
      <w:pPr>
        <w:spacing w:after="0"/>
        <w:rPr>
          <w:rFonts w:cstheme="minorHAnsi"/>
          <w:szCs w:val="20"/>
        </w:rPr>
      </w:pPr>
    </w:p>
    <w:p w14:paraId="5143A3D6" w14:textId="5B4BB9D0" w:rsidR="004615EE" w:rsidRDefault="00AE1712" w:rsidP="004615EE">
      <w:pPr>
        <w:spacing w:after="0"/>
      </w:pPr>
      <w:r w:rsidRPr="00AE1712">
        <w:rPr>
          <w:rFonts w:cstheme="minorHAnsi"/>
          <w:b/>
          <w:szCs w:val="20"/>
        </w:rPr>
        <w:t>DEPTCOR</w:t>
      </w:r>
      <w:r>
        <w:rPr>
          <w:rFonts w:cstheme="minorHAnsi"/>
          <w:szCs w:val="20"/>
        </w:rPr>
        <w:t xml:space="preserve"> –</w:t>
      </w:r>
      <w:r w:rsidR="00A847CF">
        <w:rPr>
          <w:rFonts w:cstheme="minorHAnsi"/>
          <w:szCs w:val="20"/>
        </w:rPr>
        <w:t xml:space="preserve"> </w:t>
      </w:r>
      <w:r>
        <w:rPr>
          <w:rFonts w:cstheme="minorHAnsi"/>
          <w:szCs w:val="20"/>
        </w:rPr>
        <w:t xml:space="preserve">The New Jersey Department of Corrections, Bureau of State Use Industries: </w:t>
      </w:r>
      <w:hyperlink r:id="rId64" w:history="1"/>
      <w:r>
        <w:t xml:space="preserve"> </w:t>
      </w:r>
      <w:hyperlink r:id="rId65" w:history="1">
        <w:r>
          <w:rPr>
            <w:rStyle w:val="Hyperlink"/>
          </w:rPr>
          <w:t>Deptcor |</w:t>
        </w:r>
      </w:hyperlink>
      <w:r w:rsidR="00470C12">
        <w:t xml:space="preserve">  </w:t>
      </w:r>
      <w:r w:rsidR="00470C12" w:rsidRPr="00D928A0">
        <w:rPr>
          <w:rFonts w:eastAsia="Times New Roman" w:cstheme="minorHAnsi"/>
          <w:lang w:val="en"/>
        </w:rPr>
        <w:t>DEPTCOR provides high quality products and services manufactured by adults incarcerated in New Jersey's correctional system.</w:t>
      </w:r>
    </w:p>
    <w:p w14:paraId="3B627563" w14:textId="60CF11B4" w:rsidR="004615EE" w:rsidRDefault="004615EE" w:rsidP="004615EE">
      <w:pPr>
        <w:spacing w:after="0"/>
      </w:pPr>
    </w:p>
    <w:p w14:paraId="6B3A91EE" w14:textId="39B5CD54" w:rsidR="00A847CF" w:rsidRDefault="00A847CF" w:rsidP="00A847CF">
      <w:pPr>
        <w:spacing w:after="0" w:line="240" w:lineRule="auto"/>
        <w:jc w:val="both"/>
        <w:rPr>
          <w:rFonts w:eastAsia="Times New Roman" w:cstheme="minorHAnsi"/>
        </w:rPr>
      </w:pPr>
      <w:r w:rsidRPr="00A847CF">
        <w:rPr>
          <w:rFonts w:eastAsia="Times New Roman" w:cstheme="minorHAnsi"/>
          <w:b/>
        </w:rPr>
        <w:t xml:space="preserve">DLPS </w:t>
      </w:r>
      <w:r w:rsidRPr="00A847CF">
        <w:rPr>
          <w:rFonts w:cstheme="minorHAnsi"/>
          <w:szCs w:val="20"/>
        </w:rPr>
        <w:t>–</w:t>
      </w:r>
      <w:r w:rsidRPr="00A847CF">
        <w:rPr>
          <w:rFonts w:eastAsia="Times New Roman" w:cstheme="minorHAnsi"/>
          <w:b/>
        </w:rPr>
        <w:t xml:space="preserve"> </w:t>
      </w:r>
      <w:r>
        <w:rPr>
          <w:rFonts w:eastAsia="Times New Roman" w:cstheme="minorHAnsi"/>
        </w:rPr>
        <w:t>Digital License Plate System - r</w:t>
      </w:r>
      <w:r w:rsidRPr="00A847CF">
        <w:rPr>
          <w:rFonts w:eastAsia="Times New Roman" w:cstheme="minorHAnsi"/>
        </w:rPr>
        <w:t>efers to any printing hardware and software used to print the alfa-numeric sequence, and graphics as necessary, on the license plate sheeting.</w:t>
      </w:r>
    </w:p>
    <w:p w14:paraId="0E92E28A" w14:textId="14926363" w:rsidR="00A847CF" w:rsidRDefault="00A847CF" w:rsidP="00A847CF">
      <w:pPr>
        <w:spacing w:after="0" w:line="240" w:lineRule="auto"/>
        <w:jc w:val="both"/>
        <w:rPr>
          <w:rFonts w:eastAsia="Times New Roman" w:cstheme="minorHAnsi"/>
        </w:rPr>
      </w:pPr>
    </w:p>
    <w:p w14:paraId="3C3AB9D3" w14:textId="6ED1BE94" w:rsidR="00A95991" w:rsidRPr="00A95991" w:rsidRDefault="000277A9" w:rsidP="000277A9">
      <w:pPr>
        <w:autoSpaceDE w:val="0"/>
        <w:autoSpaceDN w:val="0"/>
        <w:adjustRightInd w:val="0"/>
        <w:spacing w:after="0" w:line="240" w:lineRule="auto"/>
        <w:jc w:val="both"/>
        <w:rPr>
          <w:rFonts w:eastAsia="Times New Roman" w:cstheme="minorHAnsi"/>
          <w:bCs/>
          <w:szCs w:val="20"/>
        </w:rPr>
      </w:pPr>
      <w:r w:rsidRPr="00A95991">
        <w:rPr>
          <w:rFonts w:eastAsia="Times New Roman" w:cstheme="minorHAnsi"/>
          <w:b/>
          <w:bCs/>
        </w:rPr>
        <w:t>Federal Information Security M</w:t>
      </w:r>
      <w:r w:rsidR="00A95991" w:rsidRPr="00A95991">
        <w:rPr>
          <w:rFonts w:eastAsia="Times New Roman" w:cstheme="minorHAnsi"/>
          <w:b/>
          <w:bCs/>
        </w:rPr>
        <w:t xml:space="preserve">odernization </w:t>
      </w:r>
      <w:r w:rsidRPr="00A95991">
        <w:rPr>
          <w:rFonts w:eastAsia="Times New Roman" w:cstheme="minorHAnsi"/>
          <w:b/>
          <w:bCs/>
        </w:rPr>
        <w:t>Act (FISMA)</w:t>
      </w:r>
      <w:r w:rsidR="00A95991">
        <w:rPr>
          <w:rFonts w:eastAsia="Times New Roman" w:cstheme="minorHAnsi"/>
          <w:bCs/>
        </w:rPr>
        <w:t xml:space="preserve"> </w:t>
      </w:r>
      <w:r w:rsidR="00A95991" w:rsidRPr="00A95991">
        <w:rPr>
          <w:rFonts w:eastAsia="Times New Roman" w:cstheme="minorHAnsi"/>
          <w:bCs/>
          <w:szCs w:val="20"/>
        </w:rPr>
        <w:t>– T</w:t>
      </w:r>
      <w:r w:rsidR="00A95991" w:rsidRPr="00A95991">
        <w:rPr>
          <w:rFonts w:cstheme="minorHAnsi"/>
          <w:color w:val="1B1B1B"/>
          <w:szCs w:val="20"/>
          <w:shd w:val="clear" w:color="auto" w:fill="FFFFFF"/>
        </w:rPr>
        <w:t>he </w:t>
      </w:r>
      <w:r w:rsidR="00A95991" w:rsidRPr="00A95991">
        <w:rPr>
          <w:rFonts w:cstheme="minorHAnsi"/>
          <w:szCs w:val="20"/>
          <w:shd w:val="clear" w:color="auto" w:fill="FFFFFF"/>
        </w:rPr>
        <w:t>Federal Information Security Modernization Act of 2014 (FISMA 2014)</w:t>
      </w:r>
      <w:r w:rsidR="00A95991" w:rsidRPr="00A95991">
        <w:rPr>
          <w:rFonts w:cstheme="minorHAnsi"/>
          <w:color w:val="1B1B1B"/>
          <w:szCs w:val="20"/>
          <w:shd w:val="clear" w:color="auto" w:fill="FFFFFF"/>
        </w:rPr>
        <w:t> updates the Federal Government's cybersecurity practices</w:t>
      </w:r>
      <w:r w:rsidR="00A95991" w:rsidRPr="00A95991">
        <w:rPr>
          <w:rFonts w:eastAsia="Times New Roman" w:cstheme="minorHAnsi"/>
          <w:bCs/>
          <w:szCs w:val="20"/>
        </w:rPr>
        <w:t xml:space="preserve">  Website: </w:t>
      </w:r>
      <w:hyperlink r:id="rId66" w:history="1">
        <w:r w:rsidR="00A95991" w:rsidRPr="00A95991">
          <w:rPr>
            <w:rStyle w:val="Hyperlink"/>
            <w:rFonts w:cstheme="minorHAnsi"/>
            <w:szCs w:val="20"/>
          </w:rPr>
          <w:t>Federal Information Security Modernization Act | CISA</w:t>
        </w:r>
      </w:hyperlink>
    </w:p>
    <w:p w14:paraId="4EFB8DB4" w14:textId="77777777" w:rsidR="000277A9" w:rsidRDefault="000277A9" w:rsidP="00A847CF">
      <w:pPr>
        <w:spacing w:after="0" w:line="240" w:lineRule="auto"/>
        <w:jc w:val="both"/>
        <w:rPr>
          <w:rFonts w:eastAsia="Times New Roman" w:cstheme="minorHAnsi"/>
        </w:rPr>
      </w:pPr>
    </w:p>
    <w:p w14:paraId="2586894A" w14:textId="14EF3637"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License Plate Information System</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 xml:space="preserve">The new program information technology infrastructure. </w:t>
      </w:r>
      <w:r>
        <w:rPr>
          <w:rFonts w:eastAsia="Times New Roman" w:cstheme="minorHAnsi"/>
        </w:rPr>
        <w:t xml:space="preserve"> </w:t>
      </w:r>
      <w:r w:rsidRPr="00A847CF">
        <w:rPr>
          <w:rFonts w:eastAsia="Times New Roman" w:cstheme="minorHAnsi"/>
        </w:rPr>
        <w:t>It includes the equipment software, the transactions between entities, reporting data and mechanisms, and web-based access to the data (if applicable).</w:t>
      </w:r>
    </w:p>
    <w:p w14:paraId="02E707A7" w14:textId="2DF58CD9" w:rsidR="00A847CF" w:rsidRDefault="00A847CF" w:rsidP="004615EE">
      <w:pPr>
        <w:spacing w:after="0"/>
      </w:pPr>
    </w:p>
    <w:p w14:paraId="5B967331" w14:textId="663A6F05" w:rsidR="00840FBE" w:rsidRDefault="00840FBE" w:rsidP="00A847CF">
      <w:pPr>
        <w:spacing w:after="0" w:line="240" w:lineRule="auto"/>
        <w:jc w:val="both"/>
      </w:pPr>
      <w:r>
        <w:rPr>
          <w:rFonts w:eastAsia="Times New Roman" w:cstheme="minorHAnsi"/>
          <w:b/>
        </w:rPr>
        <w:lastRenderedPageBreak/>
        <w:t xml:space="preserve">London Metal Exchange – </w:t>
      </w:r>
      <w:r w:rsidR="00DF2C01" w:rsidRPr="00DF2C01">
        <w:rPr>
          <w:rFonts w:eastAsia="Times New Roman" w:cstheme="minorHAnsi"/>
        </w:rPr>
        <w:t>The London Metal Exchange is utilized to determine the quarterly price adjustment for the aluminum alloy coil.</w:t>
      </w:r>
      <w:r w:rsidR="00DF2C01">
        <w:rPr>
          <w:rFonts w:eastAsia="Times New Roman" w:cstheme="minorHAnsi"/>
          <w:b/>
        </w:rPr>
        <w:t xml:space="preserve">  </w:t>
      </w:r>
      <w:r w:rsidRPr="00840FBE">
        <w:rPr>
          <w:rFonts w:eastAsia="Times New Roman" w:cstheme="minorHAnsi"/>
        </w:rPr>
        <w:t>Website:</w:t>
      </w:r>
      <w:r>
        <w:rPr>
          <w:rFonts w:eastAsia="Times New Roman" w:cstheme="minorHAnsi"/>
          <w:b/>
        </w:rPr>
        <w:t xml:space="preserve"> </w:t>
      </w:r>
      <w:hyperlink r:id="rId67" w:history="1">
        <w:r>
          <w:rPr>
            <w:rStyle w:val="Hyperlink"/>
          </w:rPr>
          <w:t>Home | London Metal Exchange</w:t>
        </w:r>
      </w:hyperlink>
    </w:p>
    <w:p w14:paraId="3B5C213F" w14:textId="77777777" w:rsidR="00DF2C01" w:rsidRDefault="00DF2C01" w:rsidP="00A847CF">
      <w:pPr>
        <w:spacing w:after="0" w:line="240" w:lineRule="auto"/>
        <w:jc w:val="both"/>
        <w:rPr>
          <w:rFonts w:eastAsia="Times New Roman" w:cstheme="minorHAnsi"/>
          <w:b/>
        </w:rPr>
      </w:pPr>
    </w:p>
    <w:p w14:paraId="6398F2F1" w14:textId="022A4DB4"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Luminance</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Is a photometric measure of the luminous intensity per unit area of light travelling in a given direction. It describes the amount of light that passes through, is emitted or reflected from a particular area and falls within a given solid angle.</w:t>
      </w:r>
    </w:p>
    <w:p w14:paraId="40291A87" w14:textId="71D3EAFC" w:rsidR="00A847CF" w:rsidRDefault="00A847CF" w:rsidP="004615EE">
      <w:pPr>
        <w:spacing w:after="0"/>
      </w:pPr>
    </w:p>
    <w:p w14:paraId="431250CA" w14:textId="77777777" w:rsidR="00A95991" w:rsidRDefault="00A95991" w:rsidP="004615EE">
      <w:pPr>
        <w:spacing w:after="0"/>
      </w:pPr>
      <w:r w:rsidRPr="00A95991">
        <w:rPr>
          <w:b/>
        </w:rPr>
        <w:t>NIST</w:t>
      </w:r>
      <w:r>
        <w:t xml:space="preserve"> – National Institute of Standards and Technology.  Website: </w:t>
      </w:r>
      <w:hyperlink r:id="rId68" w:history="1">
        <w:r>
          <w:rPr>
            <w:rStyle w:val="Hyperlink"/>
          </w:rPr>
          <w:t>National Institute of Standards and Technology</w:t>
        </w:r>
      </w:hyperlink>
      <w:r w:rsidRPr="00A95991">
        <w:t xml:space="preserve"> </w:t>
      </w:r>
    </w:p>
    <w:p w14:paraId="455887D8" w14:textId="77777777" w:rsidR="00A95991" w:rsidRDefault="00A95991" w:rsidP="004615EE">
      <w:pPr>
        <w:spacing w:after="0"/>
      </w:pPr>
    </w:p>
    <w:p w14:paraId="4BBC4283" w14:textId="77777777" w:rsidR="004615EE" w:rsidRDefault="004615EE" w:rsidP="004615EE">
      <w:pPr>
        <w:spacing w:after="0"/>
      </w:pPr>
      <w:r w:rsidRPr="004615EE">
        <w:rPr>
          <w:b/>
        </w:rPr>
        <w:t>N</w:t>
      </w:r>
      <w:r w:rsidR="00AA04CA" w:rsidRPr="004615EE">
        <w:rPr>
          <w:rFonts w:cs="Arial"/>
          <w:b/>
          <w:szCs w:val="20"/>
        </w:rPr>
        <w:t>.J.</w:t>
      </w:r>
      <w:r w:rsidR="00AA04CA" w:rsidRPr="009012D8">
        <w:rPr>
          <w:rFonts w:cs="Arial"/>
          <w:b/>
          <w:szCs w:val="20"/>
        </w:rPr>
        <w:t xml:space="preserve">A.C. </w:t>
      </w:r>
      <w:r w:rsidR="00AA04CA" w:rsidRPr="009012D8">
        <w:rPr>
          <w:rFonts w:cs="Arial"/>
          <w:szCs w:val="20"/>
        </w:rPr>
        <w:t>– New Jersey Administrative Code.</w:t>
      </w:r>
    </w:p>
    <w:p w14:paraId="4CE4A8F3" w14:textId="77777777" w:rsidR="004615EE" w:rsidRDefault="004615EE" w:rsidP="004615EE">
      <w:pPr>
        <w:spacing w:after="0"/>
      </w:pPr>
    </w:p>
    <w:p w14:paraId="55C0A8B1" w14:textId="77777777" w:rsidR="004615EE" w:rsidRDefault="00AA04CA" w:rsidP="004615EE">
      <w:pPr>
        <w:spacing w:after="0"/>
      </w:pPr>
      <w:r w:rsidRPr="009012D8">
        <w:rPr>
          <w:rFonts w:cs="Arial"/>
          <w:b/>
          <w:szCs w:val="20"/>
        </w:rPr>
        <w:t>N.J.S.A.</w:t>
      </w:r>
      <w:r w:rsidRPr="009012D8">
        <w:rPr>
          <w:rFonts w:cs="Arial"/>
          <w:szCs w:val="20"/>
        </w:rPr>
        <w:t xml:space="preserve"> – New Jersey Statutes Annotated.</w:t>
      </w:r>
    </w:p>
    <w:p w14:paraId="4B0825AD" w14:textId="77777777" w:rsidR="004615EE" w:rsidRDefault="004615EE" w:rsidP="004615EE">
      <w:pPr>
        <w:spacing w:after="0"/>
      </w:pPr>
    </w:p>
    <w:p w14:paraId="0DA59DB0" w14:textId="4D17540B" w:rsidR="00AA04CA" w:rsidRPr="004615EE" w:rsidRDefault="00AA04CA" w:rsidP="004615EE">
      <w:pPr>
        <w:spacing w:after="0"/>
      </w:pPr>
      <w:r w:rsidRPr="00AE27F3">
        <w:rPr>
          <w:b/>
          <w:szCs w:val="20"/>
        </w:rPr>
        <w:t>NJMVC or NJDMV</w:t>
      </w:r>
      <w:r w:rsidRPr="00942DD2">
        <w:rPr>
          <w:szCs w:val="20"/>
        </w:rPr>
        <w:t xml:space="preserve"> </w:t>
      </w:r>
      <w:r w:rsidR="00A847CF" w:rsidRPr="009012D8">
        <w:rPr>
          <w:rFonts w:cs="Arial"/>
          <w:szCs w:val="20"/>
        </w:rPr>
        <w:t xml:space="preserve">– </w:t>
      </w:r>
      <w:r w:rsidRPr="00942DD2">
        <w:rPr>
          <w:szCs w:val="20"/>
        </w:rPr>
        <w:t>New Jersey Motor Vehicle Commission, formerly know</w:t>
      </w:r>
      <w:r>
        <w:rPr>
          <w:szCs w:val="20"/>
        </w:rPr>
        <w:t xml:space="preserve">n as Division of Motor Vehicles: </w:t>
      </w:r>
      <w:hyperlink r:id="rId69" w:history="1">
        <w:r>
          <w:rPr>
            <w:rStyle w:val="Hyperlink"/>
          </w:rPr>
          <w:t>NJ Motor Vehicle Commission</w:t>
        </w:r>
      </w:hyperlink>
      <w:r>
        <w:rPr>
          <w:szCs w:val="20"/>
        </w:rPr>
        <w:t>.</w:t>
      </w:r>
    </w:p>
    <w:p w14:paraId="01E26F0A" w14:textId="6D3514DF" w:rsidR="00AA04CA" w:rsidRDefault="00AA04CA" w:rsidP="0084189F">
      <w:pPr>
        <w:spacing w:after="0"/>
        <w:rPr>
          <w:rFonts w:cstheme="minorHAnsi"/>
          <w:szCs w:val="20"/>
        </w:rPr>
      </w:pPr>
    </w:p>
    <w:p w14:paraId="2CF6A852" w14:textId="5A992AC5"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 xml:space="preserve">Photometry </w:t>
      </w:r>
      <w:r w:rsidRPr="00A847CF">
        <w:rPr>
          <w:rFonts w:cstheme="minorHAnsi"/>
          <w:szCs w:val="20"/>
        </w:rPr>
        <w:t xml:space="preserve">– </w:t>
      </w:r>
      <w:r w:rsidR="0016062B">
        <w:rPr>
          <w:rFonts w:cstheme="minorHAnsi"/>
          <w:szCs w:val="20"/>
        </w:rPr>
        <w:t>Photometry i</w:t>
      </w:r>
      <w:r w:rsidRPr="00A847CF">
        <w:rPr>
          <w:rFonts w:eastAsia="Times New Roman" w:cstheme="minorHAnsi"/>
        </w:rPr>
        <w:t>s the science of the measurement of light, in terms of its perceived brightness to the human eye.</w:t>
      </w:r>
    </w:p>
    <w:p w14:paraId="286E9058" w14:textId="559933D6" w:rsidR="00A847CF" w:rsidRDefault="00A847CF" w:rsidP="0084189F">
      <w:pPr>
        <w:spacing w:after="0"/>
        <w:rPr>
          <w:rFonts w:cstheme="minorHAnsi"/>
          <w:szCs w:val="20"/>
        </w:rPr>
      </w:pPr>
    </w:p>
    <w:p w14:paraId="716685D6" w14:textId="1DFF9780" w:rsidR="00A847CF" w:rsidRDefault="00A847CF" w:rsidP="0084189F">
      <w:pPr>
        <w:spacing w:after="0"/>
        <w:rPr>
          <w:rFonts w:eastAsia="Times New Roman" w:cstheme="minorHAnsi"/>
        </w:rPr>
      </w:pPr>
      <w:r w:rsidRPr="00A847CF">
        <w:rPr>
          <w:rFonts w:eastAsia="Times New Roman" w:cstheme="minorHAnsi"/>
          <w:b/>
        </w:rPr>
        <w:t>Plate</w:t>
      </w:r>
      <w:r w:rsidRPr="00A847CF">
        <w:rPr>
          <w:rFonts w:eastAsia="Times New Roman" w:cstheme="minorHAnsi"/>
        </w:rPr>
        <w:t xml:space="preserve"> – For the purposes of this Bid Solicitation, the word ‘Plate’ will mean a finished and final license plate.</w:t>
      </w:r>
    </w:p>
    <w:p w14:paraId="7163DEB1" w14:textId="3EF637BA" w:rsidR="0025662B" w:rsidRDefault="0025662B" w:rsidP="0084189F">
      <w:pPr>
        <w:spacing w:after="0"/>
        <w:rPr>
          <w:rFonts w:eastAsia="Times New Roman" w:cstheme="minorHAnsi"/>
        </w:rPr>
      </w:pPr>
    </w:p>
    <w:p w14:paraId="3054CD82" w14:textId="2DEDE080" w:rsidR="0025662B" w:rsidRDefault="0025662B" w:rsidP="0025662B">
      <w:pPr>
        <w:spacing w:after="0"/>
        <w:rPr>
          <w:rFonts w:eastAsia="Times New Roman" w:cstheme="minorHAnsi"/>
        </w:rPr>
      </w:pPr>
      <w:r w:rsidRPr="0025662B">
        <w:rPr>
          <w:rFonts w:eastAsia="Times New Roman" w:cstheme="minorHAnsi"/>
          <w:b/>
        </w:rPr>
        <w:t>Plate Pair</w:t>
      </w:r>
      <w:r>
        <w:rPr>
          <w:rFonts w:eastAsia="Times New Roman" w:cstheme="minorHAnsi"/>
        </w:rPr>
        <w:t xml:space="preserve"> – </w:t>
      </w:r>
      <w:r w:rsidRPr="00A847CF">
        <w:rPr>
          <w:rFonts w:eastAsia="Times New Roman" w:cstheme="minorHAnsi"/>
        </w:rPr>
        <w:t>For the purposes of this Bid Solicitation</w:t>
      </w:r>
      <w:r>
        <w:rPr>
          <w:rFonts w:eastAsia="Times New Roman" w:cstheme="minorHAnsi"/>
        </w:rPr>
        <w:t>, and as referenced on Price Lines 2 and 3 on the State-Supplied Price Sheet</w:t>
      </w:r>
      <w:r w:rsidRPr="00A847CF">
        <w:rPr>
          <w:rFonts w:eastAsia="Times New Roman" w:cstheme="minorHAnsi"/>
        </w:rPr>
        <w:t>, the word ‘Plate</w:t>
      </w:r>
      <w:r>
        <w:rPr>
          <w:rFonts w:eastAsia="Times New Roman" w:cstheme="minorHAnsi"/>
        </w:rPr>
        <w:t xml:space="preserve"> Pair</w:t>
      </w:r>
      <w:r w:rsidRPr="00A847CF">
        <w:rPr>
          <w:rFonts w:eastAsia="Times New Roman" w:cstheme="minorHAnsi"/>
        </w:rPr>
        <w:t xml:space="preserve">’ will mean a finished and final </w:t>
      </w:r>
      <w:r>
        <w:rPr>
          <w:rFonts w:eastAsia="Times New Roman" w:cstheme="minorHAnsi"/>
        </w:rPr>
        <w:t xml:space="preserve">front and rear </w:t>
      </w:r>
      <w:r w:rsidRPr="00A847CF">
        <w:rPr>
          <w:rFonts w:eastAsia="Times New Roman" w:cstheme="minorHAnsi"/>
        </w:rPr>
        <w:t>license plate.</w:t>
      </w:r>
    </w:p>
    <w:p w14:paraId="47169711" w14:textId="07455D54" w:rsidR="00690938" w:rsidRDefault="00690938" w:rsidP="0084189F">
      <w:pPr>
        <w:spacing w:after="0"/>
        <w:rPr>
          <w:rFonts w:eastAsia="Times New Roman" w:cstheme="minorHAnsi"/>
        </w:rPr>
      </w:pPr>
    </w:p>
    <w:p w14:paraId="7DCD9930" w14:textId="343693D2" w:rsidR="00690938" w:rsidRPr="00690938" w:rsidRDefault="00690938" w:rsidP="00690938">
      <w:pPr>
        <w:spacing w:after="0" w:line="240" w:lineRule="auto"/>
        <w:jc w:val="both"/>
        <w:rPr>
          <w:rFonts w:eastAsia="Times New Roman" w:cstheme="minorHAnsi"/>
        </w:rPr>
      </w:pPr>
      <w:r w:rsidRPr="00690938">
        <w:rPr>
          <w:rFonts w:eastAsia="Times New Roman" w:cstheme="minorHAnsi"/>
          <w:b/>
        </w:rPr>
        <w:t>Printing</w:t>
      </w:r>
      <w:r w:rsidRPr="00690938">
        <w:rPr>
          <w:rFonts w:eastAsia="Times New Roman" w:cstheme="minorHAnsi"/>
        </w:rPr>
        <w:t xml:space="preserve"> – The application of color, graphics, or digital alpha-numeric characters or any combination of each to the reflective sheeting.  </w:t>
      </w:r>
    </w:p>
    <w:p w14:paraId="0B1A16E4" w14:textId="26687FFB" w:rsidR="00690938" w:rsidRDefault="00690938" w:rsidP="0084189F">
      <w:pPr>
        <w:spacing w:after="0"/>
        <w:rPr>
          <w:rFonts w:cstheme="minorHAnsi"/>
          <w:szCs w:val="20"/>
        </w:rPr>
      </w:pPr>
    </w:p>
    <w:p w14:paraId="55DE03CA" w14:textId="023F2E2C" w:rsidR="00690938" w:rsidRPr="0016062B" w:rsidRDefault="00690938" w:rsidP="00690938">
      <w:pPr>
        <w:spacing w:after="0" w:line="240" w:lineRule="auto"/>
        <w:jc w:val="both"/>
        <w:rPr>
          <w:rFonts w:eastAsia="Times New Roman" w:cstheme="minorHAnsi"/>
        </w:rPr>
      </w:pPr>
      <w:r w:rsidRPr="0016062B">
        <w:rPr>
          <w:rFonts w:eastAsia="Times New Roman" w:cstheme="minorHAnsi"/>
          <w:b/>
        </w:rPr>
        <w:t>Raw Material</w:t>
      </w:r>
      <w:r w:rsidRPr="0016062B">
        <w:rPr>
          <w:rFonts w:eastAsia="Times New Roman" w:cstheme="minorHAnsi"/>
        </w:rPr>
        <w:t xml:space="preserve"> – For the purposes of this Bid Solicitation</w:t>
      </w:r>
      <w:r w:rsidR="0016062B" w:rsidRPr="0016062B">
        <w:rPr>
          <w:rFonts w:eastAsia="Times New Roman" w:cstheme="minorHAnsi"/>
        </w:rPr>
        <w:t xml:space="preserve">, the word ‘Raw Material’ will refer to </w:t>
      </w:r>
      <w:r w:rsidR="0016062B">
        <w:rPr>
          <w:rFonts w:eastAsia="Times New Roman" w:cstheme="minorHAnsi"/>
        </w:rPr>
        <w:t>a</w:t>
      </w:r>
      <w:r w:rsidRPr="0016062B">
        <w:rPr>
          <w:rFonts w:eastAsia="Times New Roman" w:cstheme="minorHAnsi"/>
        </w:rPr>
        <w:t xml:space="preserve">luminum, sheeting, and ink used in the manufacturing of license plates.  </w:t>
      </w:r>
    </w:p>
    <w:p w14:paraId="12029754" w14:textId="2E1FC6A4" w:rsidR="00690938" w:rsidRDefault="00690938" w:rsidP="0084189F">
      <w:pPr>
        <w:spacing w:after="0"/>
        <w:rPr>
          <w:rFonts w:cstheme="minorHAnsi"/>
          <w:szCs w:val="20"/>
        </w:rPr>
      </w:pPr>
    </w:p>
    <w:p w14:paraId="4CFC0E81" w14:textId="6884693E" w:rsidR="0016062B" w:rsidRDefault="0016062B" w:rsidP="0016062B">
      <w:pPr>
        <w:spacing w:after="0" w:line="240" w:lineRule="auto"/>
        <w:jc w:val="both"/>
        <w:rPr>
          <w:rFonts w:eastAsia="Times New Roman" w:cstheme="minorHAnsi"/>
        </w:rPr>
      </w:pPr>
      <w:r w:rsidRPr="0016062B">
        <w:rPr>
          <w:rFonts w:eastAsia="Times New Roman" w:cstheme="minorHAnsi"/>
          <w:b/>
        </w:rPr>
        <w:t>Retroreflectivity or Retroreflection</w:t>
      </w:r>
      <w:r w:rsidRPr="0016062B">
        <w:rPr>
          <w:rFonts w:eastAsia="Times New Roman" w:cstheme="minorHAnsi"/>
        </w:rPr>
        <w:t xml:space="preserve"> – Retroreflectivity or </w:t>
      </w:r>
      <w:r>
        <w:rPr>
          <w:rFonts w:eastAsia="Times New Roman" w:cstheme="minorHAnsi"/>
        </w:rPr>
        <w:t>R</w:t>
      </w:r>
      <w:r w:rsidRPr="0016062B">
        <w:rPr>
          <w:rFonts w:eastAsia="Times New Roman" w:cstheme="minorHAnsi"/>
        </w:rPr>
        <w:t xml:space="preserve">etroreflection </w:t>
      </w:r>
      <w:r>
        <w:rPr>
          <w:rFonts w:eastAsia="Times New Roman" w:cstheme="minorHAnsi"/>
        </w:rPr>
        <w:t>i</w:t>
      </w:r>
      <w:r w:rsidRPr="0016062B">
        <w:rPr>
          <w:rFonts w:eastAsia="Times New Roman" w:cstheme="minorHAnsi"/>
        </w:rPr>
        <w:t>s an optical phenomenon in which reflected rays of light are preferentially returned in directions close to opposite the direction from which the rays came. This property is maintained over wide variations in the direction of the incident rays.</w:t>
      </w:r>
    </w:p>
    <w:p w14:paraId="190B1F3E" w14:textId="2E090DB0" w:rsidR="0016062B" w:rsidRDefault="0016062B" w:rsidP="0016062B">
      <w:pPr>
        <w:spacing w:after="0" w:line="240" w:lineRule="auto"/>
        <w:jc w:val="both"/>
        <w:rPr>
          <w:rFonts w:eastAsia="Times New Roman" w:cstheme="minorHAnsi"/>
        </w:rPr>
      </w:pPr>
    </w:p>
    <w:p w14:paraId="1E939615" w14:textId="287207D6" w:rsidR="0016062B" w:rsidRDefault="0016062B" w:rsidP="0016062B">
      <w:pPr>
        <w:spacing w:after="0" w:line="240" w:lineRule="auto"/>
        <w:jc w:val="both"/>
        <w:rPr>
          <w:rFonts w:eastAsia="Times New Roman" w:cstheme="minorHAnsi"/>
        </w:rPr>
      </w:pPr>
      <w:r w:rsidRPr="0016062B">
        <w:rPr>
          <w:rFonts w:eastAsia="Times New Roman" w:cstheme="minorHAnsi"/>
          <w:b/>
        </w:rPr>
        <w:t xml:space="preserve">Reflective Sheeting </w:t>
      </w:r>
      <w:r w:rsidRPr="0016062B">
        <w:rPr>
          <w:rFonts w:eastAsia="Times New Roman" w:cstheme="minorHAnsi"/>
        </w:rPr>
        <w:t>– The adhesive retroreflective printing surface, including any overlaminate as recommended by the manufacturer.</w:t>
      </w:r>
    </w:p>
    <w:p w14:paraId="39A36799" w14:textId="76212364" w:rsidR="0038013D" w:rsidRDefault="0038013D" w:rsidP="0016062B">
      <w:pPr>
        <w:spacing w:after="0" w:line="240" w:lineRule="auto"/>
        <w:jc w:val="both"/>
        <w:rPr>
          <w:rFonts w:eastAsia="Times New Roman" w:cstheme="minorHAnsi"/>
        </w:rPr>
      </w:pPr>
    </w:p>
    <w:p w14:paraId="705797A8" w14:textId="6BB0A312" w:rsidR="0038013D" w:rsidRDefault="0038013D" w:rsidP="0016062B">
      <w:pPr>
        <w:spacing w:after="0" w:line="240" w:lineRule="auto"/>
        <w:jc w:val="both"/>
        <w:rPr>
          <w:rFonts w:eastAsia="Times New Roman" w:cstheme="minorHAnsi"/>
        </w:rPr>
      </w:pPr>
      <w:r w:rsidRPr="0038013D">
        <w:rPr>
          <w:rFonts w:eastAsia="Times New Roman" w:cstheme="minorHAnsi"/>
          <w:b/>
        </w:rPr>
        <w:t>Rockwell Hardness Test</w:t>
      </w:r>
      <w:r>
        <w:rPr>
          <w:rFonts w:eastAsia="Times New Roman" w:cstheme="minorHAnsi"/>
        </w:rPr>
        <w:t xml:space="preserve"> – </w:t>
      </w:r>
      <w:r w:rsidR="00941EBF" w:rsidRPr="00941EBF">
        <w:rPr>
          <w:rFonts w:cstheme="minorHAnsi"/>
          <w:szCs w:val="20"/>
          <w:shd w:val="clear" w:color="auto" w:fill="FFFFFF"/>
        </w:rPr>
        <w:t>The </w:t>
      </w:r>
      <w:r w:rsidR="00941EBF" w:rsidRPr="00941EBF">
        <w:rPr>
          <w:rStyle w:val="Strong"/>
          <w:rFonts w:cstheme="minorHAnsi"/>
          <w:b w:val="0"/>
          <w:szCs w:val="20"/>
          <w:shd w:val="clear" w:color="auto" w:fill="FFFFFF"/>
        </w:rPr>
        <w:t>Rockwell Hardness Test</w:t>
      </w:r>
      <w:r w:rsidR="00941EBF" w:rsidRPr="00941EBF">
        <w:rPr>
          <w:rFonts w:cstheme="minorHAnsi"/>
          <w:b/>
          <w:szCs w:val="20"/>
          <w:shd w:val="clear" w:color="auto" w:fill="FFFFFF"/>
        </w:rPr>
        <w:t> </w:t>
      </w:r>
      <w:r w:rsidR="00941EBF" w:rsidRPr="00941EBF">
        <w:rPr>
          <w:rFonts w:cstheme="minorHAnsi"/>
          <w:szCs w:val="20"/>
          <w:shd w:val="clear" w:color="auto" w:fill="FFFFFF"/>
        </w:rPr>
        <w:t xml:space="preserve">is a method used to measure the hardness of materials based </w:t>
      </w:r>
      <w:r w:rsidR="00941EBF" w:rsidRPr="00941EBF">
        <w:rPr>
          <w:rFonts w:cstheme="minorHAnsi"/>
          <w:b/>
          <w:szCs w:val="20"/>
          <w:shd w:val="clear" w:color="auto" w:fill="FFFFFF"/>
        </w:rPr>
        <w:t>on </w:t>
      </w:r>
      <w:r w:rsidR="00941EBF" w:rsidRPr="00941EBF">
        <w:rPr>
          <w:rStyle w:val="Strong"/>
          <w:rFonts w:cstheme="minorHAnsi"/>
          <w:b w:val="0"/>
          <w:szCs w:val="20"/>
          <w:shd w:val="clear" w:color="auto" w:fill="FFFFFF"/>
        </w:rPr>
        <w:t>indentation hardness</w:t>
      </w:r>
      <w:r w:rsidR="00941EBF" w:rsidRPr="00941EBF">
        <w:rPr>
          <w:rFonts w:cstheme="minorHAnsi"/>
          <w:b/>
          <w:szCs w:val="20"/>
          <w:shd w:val="clear" w:color="auto" w:fill="FFFFFF"/>
        </w:rPr>
        <w:t>.</w:t>
      </w:r>
      <w:r w:rsidR="00941EBF" w:rsidRPr="00941EBF">
        <w:rPr>
          <w:rFonts w:cstheme="minorHAnsi"/>
          <w:szCs w:val="20"/>
          <w:shd w:val="clear" w:color="auto" w:fill="FFFFFF"/>
        </w:rPr>
        <w:t xml:space="preserve"> It involves applying a major load to an indenter (either a diamond cone or a hardened steel ball) and measuring the depth of penetration compared to a minor load. This test is efficient and widely used for determining the hardness of metals and other materials. </w:t>
      </w:r>
      <w:r w:rsidR="00941EBF" w:rsidRPr="00941EBF">
        <w:rPr>
          <w:rFonts w:eastAsia="Times New Roman" w:cstheme="minorHAnsi"/>
          <w:szCs w:val="20"/>
        </w:rPr>
        <w:t xml:space="preserve">  Please</w:t>
      </w:r>
      <w:r w:rsidR="00941EBF">
        <w:rPr>
          <w:rFonts w:eastAsia="Times New Roman" w:cstheme="minorHAnsi"/>
        </w:rPr>
        <w:t xml:space="preserve"> refer to the conversion table chart: </w:t>
      </w:r>
      <w:hyperlink r:id="rId70" w:history="1">
        <w:r w:rsidR="00941EBF" w:rsidRPr="00664432">
          <w:rPr>
            <w:rStyle w:val="Hyperlink"/>
            <w:rFonts w:eastAsia="Times New Roman" w:cstheme="minorHAnsi"/>
          </w:rPr>
          <w:t>https://www.engineersedge.com/hardness_conversion.htm</w:t>
        </w:r>
      </w:hyperlink>
    </w:p>
    <w:p w14:paraId="098B709F" w14:textId="74AAF710" w:rsidR="0038013D" w:rsidRDefault="0038013D" w:rsidP="0016062B">
      <w:pPr>
        <w:spacing w:after="0" w:line="240" w:lineRule="auto"/>
        <w:jc w:val="both"/>
        <w:rPr>
          <w:rFonts w:eastAsia="Times New Roman" w:cstheme="minorHAnsi"/>
        </w:rPr>
      </w:pPr>
    </w:p>
    <w:p w14:paraId="059C87F7" w14:textId="66E1B60A" w:rsidR="00153BA1" w:rsidRDefault="00153BA1" w:rsidP="00153BA1">
      <w:pPr>
        <w:spacing w:after="0"/>
        <w:rPr>
          <w:rFonts w:eastAsia="Times New Roman" w:cstheme="minorHAnsi"/>
        </w:rPr>
      </w:pPr>
      <w:r>
        <w:rPr>
          <w:rFonts w:eastAsia="Times New Roman" w:cstheme="minorHAnsi"/>
          <w:b/>
        </w:rPr>
        <w:t xml:space="preserve">Single </w:t>
      </w:r>
      <w:r w:rsidRPr="0025662B">
        <w:rPr>
          <w:rFonts w:eastAsia="Times New Roman" w:cstheme="minorHAnsi"/>
          <w:b/>
        </w:rPr>
        <w:t xml:space="preserve">Plate </w:t>
      </w:r>
      <w:r>
        <w:rPr>
          <w:rFonts w:eastAsia="Times New Roman" w:cstheme="minorHAnsi"/>
        </w:rPr>
        <w:t xml:space="preserve">– </w:t>
      </w:r>
      <w:r w:rsidRPr="00A847CF">
        <w:rPr>
          <w:rFonts w:eastAsia="Times New Roman" w:cstheme="minorHAnsi"/>
        </w:rPr>
        <w:t>For the purposes of this Bid Solicitation</w:t>
      </w:r>
      <w:r>
        <w:rPr>
          <w:rFonts w:eastAsia="Times New Roman" w:cstheme="minorHAnsi"/>
        </w:rPr>
        <w:t>, and as referenced on Price Lines 4 and 5 on the State-Supplied Price Sheet</w:t>
      </w:r>
      <w:r w:rsidRPr="00A847CF">
        <w:rPr>
          <w:rFonts w:eastAsia="Times New Roman" w:cstheme="minorHAnsi"/>
        </w:rPr>
        <w:t>, the word ‘</w:t>
      </w:r>
      <w:r>
        <w:rPr>
          <w:rFonts w:eastAsia="Times New Roman" w:cstheme="minorHAnsi"/>
        </w:rPr>
        <w:t xml:space="preserve">Single </w:t>
      </w:r>
      <w:r w:rsidRPr="00A847CF">
        <w:rPr>
          <w:rFonts w:eastAsia="Times New Roman" w:cstheme="minorHAnsi"/>
        </w:rPr>
        <w:t xml:space="preserve">Plate’ will mean a finished and final </w:t>
      </w:r>
      <w:r>
        <w:rPr>
          <w:rFonts w:eastAsia="Times New Roman" w:cstheme="minorHAnsi"/>
        </w:rPr>
        <w:t xml:space="preserve">rear </w:t>
      </w:r>
      <w:r w:rsidRPr="00A847CF">
        <w:rPr>
          <w:rFonts w:eastAsia="Times New Roman" w:cstheme="minorHAnsi"/>
        </w:rPr>
        <w:t>license plate.</w:t>
      </w:r>
    </w:p>
    <w:p w14:paraId="5DD51DCB" w14:textId="77777777" w:rsidR="00153BA1" w:rsidRDefault="00153BA1" w:rsidP="0016062B">
      <w:pPr>
        <w:spacing w:after="0" w:line="240" w:lineRule="auto"/>
        <w:jc w:val="both"/>
        <w:rPr>
          <w:rFonts w:eastAsia="Times New Roman" w:cstheme="minorHAnsi"/>
        </w:rPr>
      </w:pPr>
    </w:p>
    <w:p w14:paraId="587347EC" w14:textId="71D34AE3"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Spectrophotometry </w:t>
      </w:r>
      <w:r w:rsidRPr="0016062B">
        <w:rPr>
          <w:rFonts w:eastAsia="Times New Roman" w:cstheme="minorHAnsi"/>
        </w:rPr>
        <w:t xml:space="preserve">– </w:t>
      </w:r>
      <w:r>
        <w:rPr>
          <w:rFonts w:eastAsia="Times New Roman" w:cstheme="minorHAnsi"/>
        </w:rPr>
        <w:t>Spectrophotometry i</w:t>
      </w:r>
      <w:r w:rsidRPr="0016062B">
        <w:rPr>
          <w:rFonts w:eastAsia="Times New Roman" w:cstheme="minorHAnsi"/>
        </w:rPr>
        <w:t xml:space="preserve">s a method to measure how much a chemical substance absorbs light by measuring the intensity of light as a beam of light passes through sample solution. </w:t>
      </w:r>
    </w:p>
    <w:p w14:paraId="6E13F7CF" w14:textId="3CE6978A" w:rsidR="0016062B" w:rsidRDefault="0016062B" w:rsidP="0016062B">
      <w:pPr>
        <w:spacing w:after="0" w:line="240" w:lineRule="auto"/>
        <w:jc w:val="both"/>
        <w:rPr>
          <w:rFonts w:eastAsia="Times New Roman" w:cstheme="minorHAnsi"/>
          <w:b/>
        </w:rPr>
      </w:pPr>
    </w:p>
    <w:p w14:paraId="4AC6EF4C" w14:textId="3DA53931"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Vanity Plate </w:t>
      </w:r>
      <w:r w:rsidRPr="0016062B">
        <w:rPr>
          <w:rFonts w:eastAsia="Times New Roman" w:cstheme="minorHAnsi"/>
        </w:rPr>
        <w:t>– A personalized license plate.</w:t>
      </w:r>
    </w:p>
    <w:p w14:paraId="104EF050" w14:textId="77777777" w:rsidR="0016062B" w:rsidRPr="0016062B" w:rsidRDefault="0016062B" w:rsidP="0016062B">
      <w:pPr>
        <w:spacing w:after="0" w:line="240" w:lineRule="auto"/>
        <w:jc w:val="both"/>
        <w:rPr>
          <w:rFonts w:eastAsia="Times New Roman" w:cstheme="minorHAnsi"/>
        </w:rPr>
      </w:pPr>
    </w:p>
    <w:p w14:paraId="5875B3D7" w14:textId="1D545D0F" w:rsidR="00E204AF" w:rsidRDefault="00E204AF" w:rsidP="0016062B">
      <w:pPr>
        <w:spacing w:after="0" w:line="240" w:lineRule="auto"/>
        <w:jc w:val="both"/>
        <w:rPr>
          <w:rFonts w:cstheme="minorHAnsi"/>
          <w:shd w:val="clear" w:color="auto" w:fill="FFFFFF"/>
        </w:rPr>
      </w:pPr>
      <w:r w:rsidRPr="00E204AF">
        <w:rPr>
          <w:rFonts w:eastAsia="Times New Roman" w:cstheme="minorHAnsi"/>
          <w:b/>
        </w:rPr>
        <w:t xml:space="preserve">Varnish Makers </w:t>
      </w:r>
      <w:r>
        <w:rPr>
          <w:rFonts w:eastAsia="Times New Roman" w:cstheme="minorHAnsi"/>
          <w:b/>
        </w:rPr>
        <w:t>and</w:t>
      </w:r>
      <w:r w:rsidRPr="00E204AF">
        <w:rPr>
          <w:rFonts w:eastAsia="Times New Roman" w:cstheme="minorHAnsi"/>
          <w:b/>
        </w:rPr>
        <w:t xml:space="preserve"> Painters (VM&amp;P) Nap</w:t>
      </w:r>
      <w:r>
        <w:rPr>
          <w:rFonts w:eastAsia="Times New Roman" w:cstheme="minorHAnsi"/>
          <w:b/>
        </w:rPr>
        <w:t>h</w:t>
      </w:r>
      <w:r w:rsidRPr="00E204AF">
        <w:rPr>
          <w:rFonts w:eastAsia="Times New Roman" w:cstheme="minorHAnsi"/>
          <w:b/>
        </w:rPr>
        <w:t>tha</w:t>
      </w:r>
      <w:r>
        <w:rPr>
          <w:rFonts w:eastAsia="Times New Roman" w:cstheme="minorHAnsi"/>
        </w:rPr>
        <w:t xml:space="preserve"> – </w:t>
      </w:r>
      <w:r w:rsidRPr="00E204AF">
        <w:rPr>
          <w:rFonts w:eastAsia="Times New Roman" w:cstheme="minorHAnsi"/>
        </w:rPr>
        <w:t>V</w:t>
      </w:r>
      <w:r w:rsidRPr="00E204AF">
        <w:rPr>
          <w:rFonts w:cstheme="minorHAnsi"/>
          <w:shd w:val="clear" w:color="auto" w:fill="FFFFFF"/>
        </w:rPr>
        <w:t xml:space="preserve">M&amp;P Naphtha stands </w:t>
      </w:r>
      <w:r>
        <w:rPr>
          <w:rFonts w:cstheme="minorHAnsi"/>
          <w:shd w:val="clear" w:color="auto" w:fill="FFFFFF"/>
        </w:rPr>
        <w:t>for “Varnish Makers and Painter</w:t>
      </w:r>
      <w:r w:rsidR="00DD4F9F">
        <w:rPr>
          <w:rFonts w:cstheme="minorHAnsi"/>
          <w:shd w:val="clear" w:color="auto" w:fill="FFFFFF"/>
        </w:rPr>
        <w:t>s</w:t>
      </w:r>
      <w:r w:rsidRPr="00E204AF">
        <w:rPr>
          <w:rFonts w:cstheme="minorHAnsi"/>
          <w:shd w:val="clear" w:color="auto" w:fill="FFFFFF"/>
        </w:rPr>
        <w:t>” and is</w:t>
      </w:r>
      <w:r>
        <w:rPr>
          <w:rFonts w:cstheme="minorHAnsi"/>
          <w:shd w:val="clear" w:color="auto" w:fill="FFFFFF"/>
        </w:rPr>
        <w:t xml:space="preserve"> a petroleum solvent similar in strength to mineral spirits (paint thinner) but is more volatile and has a faster drying time.</w:t>
      </w:r>
    </w:p>
    <w:p w14:paraId="4882D82C" w14:textId="5EABF403" w:rsidR="001B1A8E" w:rsidRDefault="001B1A8E" w:rsidP="0016062B">
      <w:pPr>
        <w:spacing w:after="0" w:line="240" w:lineRule="auto"/>
        <w:jc w:val="both"/>
        <w:rPr>
          <w:rFonts w:cstheme="minorHAnsi"/>
          <w:shd w:val="clear" w:color="auto" w:fill="FFFFFF"/>
        </w:rPr>
      </w:pPr>
    </w:p>
    <w:p w14:paraId="141453A1" w14:textId="27961023" w:rsidR="0016062B" w:rsidRPr="00A847CF" w:rsidRDefault="001B1A8E" w:rsidP="006A311A">
      <w:pPr>
        <w:spacing w:after="0"/>
        <w:rPr>
          <w:rFonts w:cstheme="minorHAnsi"/>
          <w:szCs w:val="20"/>
        </w:rPr>
      </w:pPr>
      <w:r w:rsidRPr="001B1A8E">
        <w:rPr>
          <w:rFonts w:cstheme="minorHAnsi"/>
          <w:b/>
          <w:shd w:val="clear" w:color="auto" w:fill="FFFFFF"/>
        </w:rPr>
        <w:t>Xenon Arc Weatherometer</w:t>
      </w:r>
      <w:r>
        <w:rPr>
          <w:rFonts w:cstheme="minorHAnsi"/>
          <w:shd w:val="clear" w:color="auto" w:fill="FFFFFF"/>
        </w:rPr>
        <w:t xml:space="preserve"> – </w:t>
      </w:r>
      <w:r>
        <w:rPr>
          <w:rFonts w:cstheme="minorHAnsi"/>
          <w:color w:val="001D35"/>
          <w:szCs w:val="20"/>
          <w:shd w:val="clear" w:color="auto" w:fill="FFFFFF"/>
        </w:rPr>
        <w:t>A Xenon Arc W</w:t>
      </w:r>
      <w:r w:rsidRPr="001B1A8E">
        <w:rPr>
          <w:rFonts w:cstheme="minorHAnsi"/>
          <w:color w:val="001D35"/>
          <w:szCs w:val="20"/>
          <w:shd w:val="clear" w:color="auto" w:fill="FFFFFF"/>
        </w:rPr>
        <w:t>eatherometer, also known as a </w:t>
      </w:r>
      <w:r>
        <w:rPr>
          <w:rStyle w:val="m5tqyf"/>
          <w:rFonts w:cstheme="minorHAnsi"/>
          <w:color w:val="001D35"/>
          <w:szCs w:val="20"/>
          <w:shd w:val="clear" w:color="auto" w:fill="FFFFFF"/>
        </w:rPr>
        <w:t>X</w:t>
      </w:r>
      <w:r w:rsidRPr="001B1A8E">
        <w:rPr>
          <w:rStyle w:val="m5tqyf"/>
          <w:rFonts w:cstheme="minorHAnsi"/>
          <w:color w:val="001D35"/>
          <w:szCs w:val="20"/>
          <w:shd w:val="clear" w:color="auto" w:fill="FFFFFF"/>
        </w:rPr>
        <w:t>enon weathering chamber,</w:t>
      </w:r>
      <w:r w:rsidRPr="001B1A8E">
        <w:rPr>
          <w:rFonts w:cstheme="minorHAnsi"/>
          <w:color w:val="001D35"/>
          <w:szCs w:val="20"/>
          <w:shd w:val="clear" w:color="auto" w:fill="FFFFFF"/>
        </w:rPr>
        <w:t> is a device used to simulate the effects of sunlight, moisture, and heat on materials, enabling manufacturers to predict how their products will degrade over time. These devices are crucial in the field of material testing, helping to assess the lightfastness and durability of various materials and products.</w:t>
      </w:r>
      <w:r w:rsidRPr="001B1A8E">
        <w:rPr>
          <w:rStyle w:val="uv3um"/>
          <w:rFonts w:cstheme="minorHAnsi"/>
          <w:color w:val="001D35"/>
          <w:szCs w:val="20"/>
          <w:shd w:val="clear" w:color="auto" w:fill="FFFFFF"/>
        </w:rPr>
        <w:t> </w:t>
      </w:r>
    </w:p>
    <w:sectPr w:rsidR="0016062B" w:rsidRPr="00A847CF" w:rsidSect="005F426D">
      <w:headerReference w:type="even" r:id="rId71"/>
      <w:headerReference w:type="default" r:id="rId72"/>
      <w:footerReference w:type="default" r:id="rId73"/>
      <w:headerReference w:type="first" r:id="rId7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8A50D" w14:textId="77777777" w:rsidR="00E83736" w:rsidRDefault="00E83736">
      <w:pPr>
        <w:spacing w:after="0"/>
      </w:pPr>
      <w:r>
        <w:separator/>
      </w:r>
    </w:p>
  </w:endnote>
  <w:endnote w:type="continuationSeparator" w:id="0">
    <w:p w14:paraId="797EE7AB" w14:textId="77777777" w:rsidR="00E83736" w:rsidRDefault="00E837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E83736" w:rsidRPr="0084189F" w:rsidRDefault="00E8373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3C3FB2C" w:rsidR="00E83736" w:rsidRPr="0084189F" w:rsidRDefault="00E837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52EF">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F5E3658" w:rsidR="00E83736" w:rsidRPr="0084189F" w:rsidRDefault="00E837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52E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83736" w14:paraId="3CA2B8A8" w14:textId="77777777" w:rsidTr="2CCF82DD">
      <w:tc>
        <w:tcPr>
          <w:tcW w:w="3600" w:type="dxa"/>
        </w:tcPr>
        <w:p w14:paraId="75EB08C0" w14:textId="77777777" w:rsidR="00E83736" w:rsidRDefault="00E83736" w:rsidP="2CCF82DD">
          <w:pPr>
            <w:pStyle w:val="Header"/>
            <w:ind w:left="-115"/>
          </w:pPr>
        </w:p>
      </w:tc>
      <w:tc>
        <w:tcPr>
          <w:tcW w:w="3600" w:type="dxa"/>
        </w:tcPr>
        <w:p w14:paraId="54BBAD21" w14:textId="77777777" w:rsidR="00E83736" w:rsidRDefault="00E83736" w:rsidP="2CCF82DD">
          <w:pPr>
            <w:pStyle w:val="Header"/>
            <w:jc w:val="center"/>
          </w:pPr>
        </w:p>
      </w:tc>
      <w:tc>
        <w:tcPr>
          <w:tcW w:w="3600" w:type="dxa"/>
        </w:tcPr>
        <w:p w14:paraId="3EED9CBC" w14:textId="77777777" w:rsidR="00E83736" w:rsidRDefault="00E83736" w:rsidP="2CCF82DD">
          <w:pPr>
            <w:pStyle w:val="Header"/>
            <w:ind w:right="-115"/>
            <w:jc w:val="right"/>
          </w:pPr>
        </w:p>
      </w:tc>
    </w:tr>
  </w:tbl>
  <w:p w14:paraId="4992CF23" w14:textId="77777777" w:rsidR="00E83736" w:rsidRDefault="00E8373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CAC45" w14:textId="77777777" w:rsidR="00E83736" w:rsidRDefault="00E83736">
      <w:pPr>
        <w:spacing w:after="0"/>
      </w:pPr>
      <w:r>
        <w:separator/>
      </w:r>
    </w:p>
  </w:footnote>
  <w:footnote w:type="continuationSeparator" w:id="0">
    <w:p w14:paraId="44A98C43" w14:textId="77777777" w:rsidR="00E83736" w:rsidRDefault="00E837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E83736" w:rsidRDefault="00E837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E83736" w:rsidRDefault="00E83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E83736" w:rsidRDefault="00E837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E83736" w:rsidRDefault="00E837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E83736" w:rsidRPr="00A4019A" w:rsidRDefault="00E8373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E83736" w:rsidRDefault="00E8373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E83736" w:rsidRDefault="00E8373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E83736" w:rsidRPr="00A4019A" w:rsidRDefault="00E8373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E83736" w:rsidRDefault="00E8373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E83736" w:rsidRDefault="00E8373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83736" w14:paraId="5037534D" w14:textId="77777777" w:rsidTr="2CCF82DD">
      <w:tc>
        <w:tcPr>
          <w:tcW w:w="3600" w:type="dxa"/>
        </w:tcPr>
        <w:p w14:paraId="0A8ACABF" w14:textId="77777777" w:rsidR="00E83736" w:rsidRDefault="00E83736" w:rsidP="2CCF82DD">
          <w:pPr>
            <w:pStyle w:val="Header"/>
            <w:ind w:left="-115"/>
          </w:pPr>
        </w:p>
      </w:tc>
      <w:tc>
        <w:tcPr>
          <w:tcW w:w="3600" w:type="dxa"/>
        </w:tcPr>
        <w:p w14:paraId="0990BA69" w14:textId="77777777" w:rsidR="00E83736" w:rsidRDefault="00E83736" w:rsidP="2CCF82DD">
          <w:pPr>
            <w:pStyle w:val="Header"/>
            <w:jc w:val="center"/>
          </w:pPr>
        </w:p>
      </w:tc>
      <w:tc>
        <w:tcPr>
          <w:tcW w:w="3600" w:type="dxa"/>
        </w:tcPr>
        <w:p w14:paraId="104C0A64" w14:textId="77777777" w:rsidR="00E83736" w:rsidRDefault="00E83736" w:rsidP="2CCF82DD">
          <w:pPr>
            <w:pStyle w:val="Header"/>
            <w:ind w:right="-115"/>
            <w:jc w:val="right"/>
          </w:pPr>
        </w:p>
      </w:tc>
    </w:tr>
  </w:tbl>
  <w:p w14:paraId="75839AEB" w14:textId="77777777" w:rsidR="00E83736" w:rsidRDefault="00E8373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E83736" w:rsidRDefault="00E83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E4D65"/>
    <w:multiLevelType w:val="hybridMultilevel"/>
    <w:tmpl w:val="2696CB66"/>
    <w:lvl w:ilvl="0" w:tplc="2D045976">
      <w:start w:val="1"/>
      <w:numFmt w:val="lowerLetter"/>
      <w:lvlText w:val="%1."/>
      <w:lvlJc w:val="left"/>
      <w:pPr>
        <w:tabs>
          <w:tab w:val="num" w:pos="7470"/>
        </w:tabs>
        <w:ind w:left="7470" w:hanging="360"/>
      </w:pPr>
      <w:rPr>
        <w:rFonts w:cs="Times New Roman" w:hint="default"/>
      </w:rPr>
    </w:lvl>
    <w:lvl w:ilvl="1" w:tplc="7A9AF66C">
      <w:start w:val="1"/>
      <w:numFmt w:val="decimal"/>
      <w:lvlText w:val="%2)"/>
      <w:lvlJc w:val="left"/>
      <w:pPr>
        <w:tabs>
          <w:tab w:val="num" w:pos="8190"/>
        </w:tabs>
        <w:ind w:left="8190" w:hanging="360"/>
      </w:pPr>
      <w:rPr>
        <w:rFonts w:cs="Times New Roman"/>
      </w:rPr>
    </w:lvl>
    <w:lvl w:ilvl="2" w:tplc="4D14641A">
      <w:start w:val="1"/>
      <w:numFmt w:val="lowerRoman"/>
      <w:lvlText w:val="%3."/>
      <w:lvlJc w:val="right"/>
      <w:pPr>
        <w:tabs>
          <w:tab w:val="num" w:pos="8910"/>
        </w:tabs>
        <w:ind w:left="8910" w:hanging="180"/>
      </w:pPr>
      <w:rPr>
        <w:rFonts w:cs="Times New Roman"/>
      </w:rPr>
    </w:lvl>
    <w:lvl w:ilvl="3" w:tplc="96607E0C">
      <w:start w:val="1"/>
      <w:numFmt w:val="decimal"/>
      <w:lvlText w:val="%4."/>
      <w:lvlJc w:val="left"/>
      <w:pPr>
        <w:tabs>
          <w:tab w:val="num" w:pos="9630"/>
        </w:tabs>
        <w:ind w:left="9630" w:hanging="360"/>
      </w:pPr>
      <w:rPr>
        <w:rFonts w:cs="Times New Roman"/>
      </w:rPr>
    </w:lvl>
    <w:lvl w:ilvl="4" w:tplc="FFE20882">
      <w:start w:val="1"/>
      <w:numFmt w:val="lowerLetter"/>
      <w:lvlText w:val="%5."/>
      <w:lvlJc w:val="left"/>
      <w:pPr>
        <w:tabs>
          <w:tab w:val="num" w:pos="10350"/>
        </w:tabs>
        <w:ind w:left="10350" w:hanging="360"/>
      </w:pPr>
      <w:rPr>
        <w:rFonts w:cs="Times New Roman"/>
      </w:rPr>
    </w:lvl>
    <w:lvl w:ilvl="5" w:tplc="E20EB942">
      <w:start w:val="1"/>
      <w:numFmt w:val="lowerRoman"/>
      <w:lvlText w:val="%6."/>
      <w:lvlJc w:val="right"/>
      <w:pPr>
        <w:tabs>
          <w:tab w:val="num" w:pos="11070"/>
        </w:tabs>
        <w:ind w:left="11070" w:hanging="180"/>
      </w:pPr>
      <w:rPr>
        <w:rFonts w:cs="Times New Roman"/>
      </w:rPr>
    </w:lvl>
    <w:lvl w:ilvl="6" w:tplc="C3C6FD18">
      <w:start w:val="1"/>
      <w:numFmt w:val="decimal"/>
      <w:lvlText w:val="%7."/>
      <w:lvlJc w:val="left"/>
      <w:pPr>
        <w:tabs>
          <w:tab w:val="num" w:pos="11790"/>
        </w:tabs>
        <w:ind w:left="11790" w:hanging="360"/>
      </w:pPr>
      <w:rPr>
        <w:rFonts w:cs="Times New Roman"/>
      </w:rPr>
    </w:lvl>
    <w:lvl w:ilvl="7" w:tplc="226E2FFE">
      <w:start w:val="1"/>
      <w:numFmt w:val="lowerLetter"/>
      <w:lvlText w:val="%8."/>
      <w:lvlJc w:val="left"/>
      <w:pPr>
        <w:tabs>
          <w:tab w:val="num" w:pos="12510"/>
        </w:tabs>
        <w:ind w:left="12510" w:hanging="360"/>
      </w:pPr>
      <w:rPr>
        <w:rFonts w:cs="Times New Roman"/>
      </w:rPr>
    </w:lvl>
    <w:lvl w:ilvl="8" w:tplc="AF807044">
      <w:start w:val="1"/>
      <w:numFmt w:val="lowerRoman"/>
      <w:lvlText w:val="%9."/>
      <w:lvlJc w:val="right"/>
      <w:pPr>
        <w:tabs>
          <w:tab w:val="num" w:pos="13230"/>
        </w:tabs>
        <w:ind w:left="13230" w:hanging="180"/>
      </w:pPr>
      <w:rPr>
        <w:rFonts w:cs="Times New Roman"/>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C6BCA"/>
    <w:multiLevelType w:val="hybridMultilevel"/>
    <w:tmpl w:val="8FB0C2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546947"/>
    <w:multiLevelType w:val="hybridMultilevel"/>
    <w:tmpl w:val="272E7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2D182E"/>
    <w:multiLevelType w:val="hybridMultilevel"/>
    <w:tmpl w:val="5F6C0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225927"/>
    <w:multiLevelType w:val="hybridMultilevel"/>
    <w:tmpl w:val="D3608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0" w15:restartNumberingAfterBreak="0">
    <w:nsid w:val="7D103481"/>
    <w:multiLevelType w:val="multilevel"/>
    <w:tmpl w:val="C622A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6016464">
    <w:abstractNumId w:val="72"/>
  </w:num>
  <w:num w:numId="2" w16cid:durableId="1722054714">
    <w:abstractNumId w:val="19"/>
  </w:num>
  <w:num w:numId="3" w16cid:durableId="633873115">
    <w:abstractNumId w:val="34"/>
  </w:num>
  <w:num w:numId="4" w16cid:durableId="1052929191">
    <w:abstractNumId w:val="0"/>
  </w:num>
  <w:num w:numId="5" w16cid:durableId="1556044957">
    <w:abstractNumId w:val="57"/>
  </w:num>
  <w:num w:numId="6" w16cid:durableId="701397369">
    <w:abstractNumId w:val="14"/>
  </w:num>
  <w:num w:numId="7" w16cid:durableId="2023580632">
    <w:abstractNumId w:val="74"/>
  </w:num>
  <w:num w:numId="8" w16cid:durableId="1083142126">
    <w:abstractNumId w:val="46"/>
  </w:num>
  <w:num w:numId="9" w16cid:durableId="1590313406">
    <w:abstractNumId w:val="73"/>
  </w:num>
  <w:num w:numId="10" w16cid:durableId="1859081068">
    <w:abstractNumId w:val="39"/>
  </w:num>
  <w:num w:numId="11" w16cid:durableId="1690524376">
    <w:abstractNumId w:val="65"/>
  </w:num>
  <w:num w:numId="12" w16cid:durableId="1165390441">
    <w:abstractNumId w:val="15"/>
  </w:num>
  <w:num w:numId="13" w16cid:durableId="97874896">
    <w:abstractNumId w:val="32"/>
  </w:num>
  <w:num w:numId="14" w16cid:durableId="1110509693">
    <w:abstractNumId w:val="64"/>
  </w:num>
  <w:num w:numId="15" w16cid:durableId="1597208581">
    <w:abstractNumId w:val="49"/>
  </w:num>
  <w:num w:numId="16" w16cid:durableId="260994865">
    <w:abstractNumId w:val="38"/>
  </w:num>
  <w:num w:numId="17" w16cid:durableId="1308778232">
    <w:abstractNumId w:val="47"/>
  </w:num>
  <w:num w:numId="18" w16cid:durableId="949118599">
    <w:abstractNumId w:val="3"/>
  </w:num>
  <w:num w:numId="19" w16cid:durableId="342054768">
    <w:abstractNumId w:val="69"/>
  </w:num>
  <w:num w:numId="20" w16cid:durableId="829058537">
    <w:abstractNumId w:val="36"/>
  </w:num>
  <w:num w:numId="21" w16cid:durableId="1610702482">
    <w:abstractNumId w:val="5"/>
  </w:num>
  <w:num w:numId="22" w16cid:durableId="2145349203">
    <w:abstractNumId w:val="56"/>
  </w:num>
  <w:num w:numId="23" w16cid:durableId="894507334">
    <w:abstractNumId w:val="29"/>
  </w:num>
  <w:num w:numId="24" w16cid:durableId="591855986">
    <w:abstractNumId w:val="21"/>
  </w:num>
  <w:num w:numId="25" w16cid:durableId="1044672966">
    <w:abstractNumId w:val="16"/>
  </w:num>
  <w:num w:numId="26" w16cid:durableId="881746119">
    <w:abstractNumId w:val="52"/>
  </w:num>
  <w:num w:numId="27" w16cid:durableId="816990244">
    <w:abstractNumId w:val="70"/>
  </w:num>
  <w:num w:numId="28" w16cid:durableId="982200464">
    <w:abstractNumId w:val="11"/>
  </w:num>
  <w:num w:numId="29" w16cid:durableId="1596938507">
    <w:abstractNumId w:val="27"/>
  </w:num>
  <w:num w:numId="30" w16cid:durableId="719670707">
    <w:abstractNumId w:val="35"/>
  </w:num>
  <w:num w:numId="31" w16cid:durableId="1259750167">
    <w:abstractNumId w:val="51"/>
  </w:num>
  <w:num w:numId="32" w16cid:durableId="297303377">
    <w:abstractNumId w:val="59"/>
  </w:num>
  <w:num w:numId="33" w16cid:durableId="1737581800">
    <w:abstractNumId w:val="6"/>
  </w:num>
  <w:num w:numId="34" w16cid:durableId="389115050">
    <w:abstractNumId w:val="17"/>
  </w:num>
  <w:num w:numId="35" w16cid:durableId="232282157">
    <w:abstractNumId w:val="10"/>
  </w:num>
  <w:num w:numId="36" w16cid:durableId="1528987437">
    <w:abstractNumId w:val="12"/>
  </w:num>
  <w:num w:numId="37" w16cid:durableId="833489976">
    <w:abstractNumId w:val="63"/>
  </w:num>
  <w:num w:numId="38" w16cid:durableId="643654811">
    <w:abstractNumId w:val="22"/>
  </w:num>
  <w:num w:numId="39" w16cid:durableId="1567034739">
    <w:abstractNumId w:val="37"/>
  </w:num>
  <w:num w:numId="40" w16cid:durableId="1760173717">
    <w:abstractNumId w:val="4"/>
  </w:num>
  <w:num w:numId="41" w16cid:durableId="789203186">
    <w:abstractNumId w:val="50"/>
  </w:num>
  <w:num w:numId="42" w16cid:durableId="617682892">
    <w:abstractNumId w:val="40"/>
  </w:num>
  <w:num w:numId="43" w16cid:durableId="1013649094">
    <w:abstractNumId w:val="83"/>
  </w:num>
  <w:num w:numId="44" w16cid:durableId="981353359">
    <w:abstractNumId w:val="66"/>
  </w:num>
  <w:num w:numId="45" w16cid:durableId="579409699">
    <w:abstractNumId w:val="41"/>
  </w:num>
  <w:num w:numId="46" w16cid:durableId="2118795860">
    <w:abstractNumId w:val="75"/>
  </w:num>
  <w:num w:numId="47" w16cid:durableId="1862013286">
    <w:abstractNumId w:val="25"/>
  </w:num>
  <w:num w:numId="48" w16cid:durableId="819879831">
    <w:abstractNumId w:val="53"/>
  </w:num>
  <w:num w:numId="49" w16cid:durableId="409160328">
    <w:abstractNumId w:val="54"/>
  </w:num>
  <w:num w:numId="50" w16cid:durableId="1481114745">
    <w:abstractNumId w:val="24"/>
  </w:num>
  <w:num w:numId="51" w16cid:durableId="972252739">
    <w:abstractNumId w:val="26"/>
  </w:num>
  <w:num w:numId="52" w16cid:durableId="375548995">
    <w:abstractNumId w:val="76"/>
  </w:num>
  <w:num w:numId="53" w16cid:durableId="1047990794">
    <w:abstractNumId w:val="77"/>
  </w:num>
  <w:num w:numId="54" w16cid:durableId="182283510">
    <w:abstractNumId w:val="13"/>
  </w:num>
  <w:num w:numId="55" w16cid:durableId="1313868183">
    <w:abstractNumId w:val="80"/>
  </w:num>
  <w:num w:numId="56" w16cid:durableId="184073197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64159771">
    <w:abstractNumId w:val="78"/>
  </w:num>
  <w:num w:numId="58" w16cid:durableId="389227611">
    <w:abstractNumId w:val="62"/>
  </w:num>
  <w:num w:numId="59" w16cid:durableId="1463382753">
    <w:abstractNumId w:val="7"/>
  </w:num>
  <w:num w:numId="60" w16cid:durableId="610167541">
    <w:abstractNumId w:val="45"/>
  </w:num>
  <w:num w:numId="61" w16cid:durableId="1032420439">
    <w:abstractNumId w:val="81"/>
  </w:num>
  <w:num w:numId="62" w16cid:durableId="761990711">
    <w:abstractNumId w:val="2"/>
  </w:num>
  <w:num w:numId="63" w16cid:durableId="1602030252">
    <w:abstractNumId w:val="31"/>
  </w:num>
  <w:num w:numId="64" w16cid:durableId="465317280">
    <w:abstractNumId w:val="30"/>
  </w:num>
  <w:num w:numId="65" w16cid:durableId="1188830808">
    <w:abstractNumId w:val="43"/>
  </w:num>
  <w:num w:numId="66" w16cid:durableId="1215115059">
    <w:abstractNumId w:val="61"/>
  </w:num>
  <w:num w:numId="67" w16cid:durableId="1197963090">
    <w:abstractNumId w:val="9"/>
  </w:num>
  <w:num w:numId="68" w16cid:durableId="819077455">
    <w:abstractNumId w:val="48"/>
  </w:num>
  <w:num w:numId="69" w16cid:durableId="351957113">
    <w:abstractNumId w:val="60"/>
  </w:num>
  <w:num w:numId="70" w16cid:durableId="144665350">
    <w:abstractNumId w:val="18"/>
  </w:num>
  <w:num w:numId="71" w16cid:durableId="1371688890">
    <w:abstractNumId w:val="1"/>
  </w:num>
  <w:num w:numId="72" w16cid:durableId="37509051">
    <w:abstractNumId w:val="67"/>
  </w:num>
  <w:num w:numId="73" w16cid:durableId="222956832">
    <w:abstractNumId w:val="79"/>
  </w:num>
  <w:num w:numId="74" w16cid:durableId="58945065">
    <w:abstractNumId w:val="20"/>
  </w:num>
  <w:num w:numId="75" w16cid:durableId="187986404">
    <w:abstractNumId w:val="71"/>
  </w:num>
  <w:num w:numId="76" w16cid:durableId="179316974">
    <w:abstractNumId w:val="71"/>
    <w:lvlOverride w:ilvl="0">
      <w:startOverride w:val="1"/>
    </w:lvlOverride>
  </w:num>
  <w:num w:numId="77" w16cid:durableId="74935128">
    <w:abstractNumId w:val="71"/>
    <w:lvlOverride w:ilvl="0">
      <w:startOverride w:val="1"/>
    </w:lvlOverride>
  </w:num>
  <w:num w:numId="78" w16cid:durableId="647129046">
    <w:abstractNumId w:val="28"/>
  </w:num>
  <w:num w:numId="79" w16cid:durableId="1045641789">
    <w:abstractNumId w:val="23"/>
  </w:num>
  <w:num w:numId="80" w16cid:durableId="595601599">
    <w:abstractNumId w:val="71"/>
    <w:lvlOverride w:ilvl="0">
      <w:startOverride w:val="1"/>
    </w:lvlOverride>
  </w:num>
  <w:num w:numId="81" w16cid:durableId="457726276">
    <w:abstractNumId w:val="58"/>
  </w:num>
  <w:num w:numId="82" w16cid:durableId="1384020151">
    <w:abstractNumId w:val="55"/>
  </w:num>
  <w:num w:numId="83" w16cid:durableId="2114011830">
    <w:abstractNumId w:val="33"/>
  </w:num>
  <w:num w:numId="84" w16cid:durableId="1775057045">
    <w:abstractNumId w:val="82"/>
  </w:num>
  <w:num w:numId="85" w16cid:durableId="1037774520">
    <w:abstractNumId w:val="8"/>
  </w:num>
  <w:num w:numId="86" w16cid:durableId="274944218">
    <w:abstractNumId w:val="68"/>
  </w:num>
  <w:num w:numId="87" w16cid:durableId="806701415">
    <w:abstractNumId w:val="42"/>
  </w:num>
  <w:num w:numId="88" w16cid:durableId="692849035">
    <w:abstractNumId w:val="4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THd6NpZ6a40bVkslBHxBPIWiRnLdEr4Sk+KHsmP7imkz4z5dOW75sC/NO0U+xSCooLEC8vhZ0+Wm/W8pMiEkqA==" w:salt="NWT5axE8KZIo3HQscNahvQ=="/>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64F"/>
    <w:rsid w:val="00003EB9"/>
    <w:rsid w:val="00004D0E"/>
    <w:rsid w:val="00005073"/>
    <w:rsid w:val="000059BD"/>
    <w:rsid w:val="00006DFE"/>
    <w:rsid w:val="00011B9C"/>
    <w:rsid w:val="000120AD"/>
    <w:rsid w:val="00013507"/>
    <w:rsid w:val="000148CB"/>
    <w:rsid w:val="0001505D"/>
    <w:rsid w:val="00015D28"/>
    <w:rsid w:val="000165CD"/>
    <w:rsid w:val="0001690C"/>
    <w:rsid w:val="00020271"/>
    <w:rsid w:val="00022B27"/>
    <w:rsid w:val="00023895"/>
    <w:rsid w:val="0002456C"/>
    <w:rsid w:val="00024809"/>
    <w:rsid w:val="00025326"/>
    <w:rsid w:val="00026E46"/>
    <w:rsid w:val="000277A9"/>
    <w:rsid w:val="000313F9"/>
    <w:rsid w:val="00032B1F"/>
    <w:rsid w:val="00033455"/>
    <w:rsid w:val="00036F4E"/>
    <w:rsid w:val="00041967"/>
    <w:rsid w:val="000459D7"/>
    <w:rsid w:val="00046536"/>
    <w:rsid w:val="00046FA9"/>
    <w:rsid w:val="0004713B"/>
    <w:rsid w:val="00050759"/>
    <w:rsid w:val="00050BD8"/>
    <w:rsid w:val="000546B1"/>
    <w:rsid w:val="00054C5A"/>
    <w:rsid w:val="00055C39"/>
    <w:rsid w:val="000563D5"/>
    <w:rsid w:val="000565A8"/>
    <w:rsid w:val="00056E25"/>
    <w:rsid w:val="00057BF6"/>
    <w:rsid w:val="000602D9"/>
    <w:rsid w:val="000607BB"/>
    <w:rsid w:val="00060BEB"/>
    <w:rsid w:val="00060F77"/>
    <w:rsid w:val="00061F1A"/>
    <w:rsid w:val="00062966"/>
    <w:rsid w:val="00063511"/>
    <w:rsid w:val="00064A77"/>
    <w:rsid w:val="00064CD8"/>
    <w:rsid w:val="00066A5C"/>
    <w:rsid w:val="00067053"/>
    <w:rsid w:val="00067503"/>
    <w:rsid w:val="00070C34"/>
    <w:rsid w:val="000732D0"/>
    <w:rsid w:val="00073BD4"/>
    <w:rsid w:val="00073F8E"/>
    <w:rsid w:val="00074F4F"/>
    <w:rsid w:val="00075C47"/>
    <w:rsid w:val="000775E3"/>
    <w:rsid w:val="00081916"/>
    <w:rsid w:val="00082A26"/>
    <w:rsid w:val="00082D00"/>
    <w:rsid w:val="000830E9"/>
    <w:rsid w:val="00084816"/>
    <w:rsid w:val="00085659"/>
    <w:rsid w:val="00085DFD"/>
    <w:rsid w:val="0009122A"/>
    <w:rsid w:val="000959D6"/>
    <w:rsid w:val="00095E0B"/>
    <w:rsid w:val="0009605B"/>
    <w:rsid w:val="000963DB"/>
    <w:rsid w:val="00096BA7"/>
    <w:rsid w:val="0009795D"/>
    <w:rsid w:val="000A277C"/>
    <w:rsid w:val="000A2FDE"/>
    <w:rsid w:val="000A3C0B"/>
    <w:rsid w:val="000A4687"/>
    <w:rsid w:val="000A5A80"/>
    <w:rsid w:val="000A70B9"/>
    <w:rsid w:val="000A77B8"/>
    <w:rsid w:val="000B004C"/>
    <w:rsid w:val="000B00E0"/>
    <w:rsid w:val="000B01C2"/>
    <w:rsid w:val="000C1E5A"/>
    <w:rsid w:val="000C2E11"/>
    <w:rsid w:val="000C3659"/>
    <w:rsid w:val="000C5B6E"/>
    <w:rsid w:val="000C7597"/>
    <w:rsid w:val="000C7830"/>
    <w:rsid w:val="000C7A9B"/>
    <w:rsid w:val="000C7AC1"/>
    <w:rsid w:val="000D06F6"/>
    <w:rsid w:val="000D15D5"/>
    <w:rsid w:val="000D2BB3"/>
    <w:rsid w:val="000D2FC0"/>
    <w:rsid w:val="000D4331"/>
    <w:rsid w:val="000D6356"/>
    <w:rsid w:val="000D69C7"/>
    <w:rsid w:val="000D77E2"/>
    <w:rsid w:val="000E0755"/>
    <w:rsid w:val="000E0DBF"/>
    <w:rsid w:val="000E1B07"/>
    <w:rsid w:val="000E3211"/>
    <w:rsid w:val="000E46C0"/>
    <w:rsid w:val="000F171C"/>
    <w:rsid w:val="000F622D"/>
    <w:rsid w:val="000F6EBC"/>
    <w:rsid w:val="001007FB"/>
    <w:rsid w:val="001009D2"/>
    <w:rsid w:val="00102118"/>
    <w:rsid w:val="001030FA"/>
    <w:rsid w:val="00103999"/>
    <w:rsid w:val="00105630"/>
    <w:rsid w:val="00110692"/>
    <w:rsid w:val="001111D9"/>
    <w:rsid w:val="00111983"/>
    <w:rsid w:val="00111A97"/>
    <w:rsid w:val="00111B9C"/>
    <w:rsid w:val="00111CB8"/>
    <w:rsid w:val="00114331"/>
    <w:rsid w:val="001143E6"/>
    <w:rsid w:val="00114DAB"/>
    <w:rsid w:val="00116935"/>
    <w:rsid w:val="00116A2B"/>
    <w:rsid w:val="00116EAE"/>
    <w:rsid w:val="00117D1A"/>
    <w:rsid w:val="001213DC"/>
    <w:rsid w:val="00121652"/>
    <w:rsid w:val="00123D68"/>
    <w:rsid w:val="001257F2"/>
    <w:rsid w:val="00125A0E"/>
    <w:rsid w:val="00127A9E"/>
    <w:rsid w:val="001303D1"/>
    <w:rsid w:val="00132086"/>
    <w:rsid w:val="00132A8B"/>
    <w:rsid w:val="00132EEF"/>
    <w:rsid w:val="00133AD6"/>
    <w:rsid w:val="001360E3"/>
    <w:rsid w:val="00136602"/>
    <w:rsid w:val="0014284A"/>
    <w:rsid w:val="00142A24"/>
    <w:rsid w:val="001456B2"/>
    <w:rsid w:val="0014644C"/>
    <w:rsid w:val="00146BD7"/>
    <w:rsid w:val="001478A2"/>
    <w:rsid w:val="00152567"/>
    <w:rsid w:val="00152F3D"/>
    <w:rsid w:val="0015333E"/>
    <w:rsid w:val="00153BA1"/>
    <w:rsid w:val="00155A77"/>
    <w:rsid w:val="00157BCD"/>
    <w:rsid w:val="00157E6D"/>
    <w:rsid w:val="0016062B"/>
    <w:rsid w:val="00160DFF"/>
    <w:rsid w:val="0016164E"/>
    <w:rsid w:val="00161F4D"/>
    <w:rsid w:val="00163BB8"/>
    <w:rsid w:val="00165E4F"/>
    <w:rsid w:val="001660C6"/>
    <w:rsid w:val="00166271"/>
    <w:rsid w:val="00167532"/>
    <w:rsid w:val="001705E0"/>
    <w:rsid w:val="00170A76"/>
    <w:rsid w:val="00170A79"/>
    <w:rsid w:val="0017252D"/>
    <w:rsid w:val="00176A68"/>
    <w:rsid w:val="00181733"/>
    <w:rsid w:val="00181B7D"/>
    <w:rsid w:val="00181F22"/>
    <w:rsid w:val="001849F3"/>
    <w:rsid w:val="00184A89"/>
    <w:rsid w:val="00186908"/>
    <w:rsid w:val="001904BA"/>
    <w:rsid w:val="001906C0"/>
    <w:rsid w:val="001942F7"/>
    <w:rsid w:val="001964A1"/>
    <w:rsid w:val="001974AA"/>
    <w:rsid w:val="001A0E3F"/>
    <w:rsid w:val="001A72EC"/>
    <w:rsid w:val="001A7A4C"/>
    <w:rsid w:val="001B12E7"/>
    <w:rsid w:val="001B1A8E"/>
    <w:rsid w:val="001B1E8E"/>
    <w:rsid w:val="001B34CB"/>
    <w:rsid w:val="001B4977"/>
    <w:rsid w:val="001B4BB4"/>
    <w:rsid w:val="001B543C"/>
    <w:rsid w:val="001B6F59"/>
    <w:rsid w:val="001C0D9F"/>
    <w:rsid w:val="001C1079"/>
    <w:rsid w:val="001C1C1B"/>
    <w:rsid w:val="001C1E66"/>
    <w:rsid w:val="001C2775"/>
    <w:rsid w:val="001C4241"/>
    <w:rsid w:val="001C4367"/>
    <w:rsid w:val="001C47B1"/>
    <w:rsid w:val="001C57C5"/>
    <w:rsid w:val="001C618C"/>
    <w:rsid w:val="001C6A4B"/>
    <w:rsid w:val="001C7F08"/>
    <w:rsid w:val="001D038C"/>
    <w:rsid w:val="001D0500"/>
    <w:rsid w:val="001D2E3A"/>
    <w:rsid w:val="001D42E2"/>
    <w:rsid w:val="001D5682"/>
    <w:rsid w:val="001D6002"/>
    <w:rsid w:val="001D60AB"/>
    <w:rsid w:val="001E15CC"/>
    <w:rsid w:val="001E3B73"/>
    <w:rsid w:val="001E4260"/>
    <w:rsid w:val="001E5A3A"/>
    <w:rsid w:val="001E5B05"/>
    <w:rsid w:val="001E77C3"/>
    <w:rsid w:val="001E7E26"/>
    <w:rsid w:val="001E7F93"/>
    <w:rsid w:val="001F036D"/>
    <w:rsid w:val="001F091D"/>
    <w:rsid w:val="001F0F3C"/>
    <w:rsid w:val="001F2461"/>
    <w:rsid w:val="001F2767"/>
    <w:rsid w:val="001F3123"/>
    <w:rsid w:val="001F4C26"/>
    <w:rsid w:val="001F4E52"/>
    <w:rsid w:val="001F5190"/>
    <w:rsid w:val="001F593E"/>
    <w:rsid w:val="001F6718"/>
    <w:rsid w:val="001F68FF"/>
    <w:rsid w:val="00200367"/>
    <w:rsid w:val="00200879"/>
    <w:rsid w:val="0020250B"/>
    <w:rsid w:val="0020345B"/>
    <w:rsid w:val="00204AD8"/>
    <w:rsid w:val="00204D6C"/>
    <w:rsid w:val="00205068"/>
    <w:rsid w:val="00205120"/>
    <w:rsid w:val="00211E08"/>
    <w:rsid w:val="0021272C"/>
    <w:rsid w:val="00212AF9"/>
    <w:rsid w:val="002132BB"/>
    <w:rsid w:val="00213A64"/>
    <w:rsid w:val="00215F20"/>
    <w:rsid w:val="0021726C"/>
    <w:rsid w:val="00217829"/>
    <w:rsid w:val="00217CDA"/>
    <w:rsid w:val="0022118D"/>
    <w:rsid w:val="00221D04"/>
    <w:rsid w:val="00223482"/>
    <w:rsid w:val="002259DE"/>
    <w:rsid w:val="00227315"/>
    <w:rsid w:val="002309C8"/>
    <w:rsid w:val="0023160A"/>
    <w:rsid w:val="0023189F"/>
    <w:rsid w:val="00231BD4"/>
    <w:rsid w:val="00233784"/>
    <w:rsid w:val="00234459"/>
    <w:rsid w:val="002348B8"/>
    <w:rsid w:val="00235AEF"/>
    <w:rsid w:val="002362E4"/>
    <w:rsid w:val="002402A7"/>
    <w:rsid w:val="002405DB"/>
    <w:rsid w:val="00241378"/>
    <w:rsid w:val="00241B98"/>
    <w:rsid w:val="0024416E"/>
    <w:rsid w:val="00244EB0"/>
    <w:rsid w:val="00244F01"/>
    <w:rsid w:val="00244F2E"/>
    <w:rsid w:val="0024530B"/>
    <w:rsid w:val="002473D4"/>
    <w:rsid w:val="002523FA"/>
    <w:rsid w:val="002537DF"/>
    <w:rsid w:val="002556E7"/>
    <w:rsid w:val="00255BAA"/>
    <w:rsid w:val="00255C6A"/>
    <w:rsid w:val="0025662B"/>
    <w:rsid w:val="00260385"/>
    <w:rsid w:val="002627DA"/>
    <w:rsid w:val="002629AD"/>
    <w:rsid w:val="002644BA"/>
    <w:rsid w:val="00265729"/>
    <w:rsid w:val="002662C1"/>
    <w:rsid w:val="002674F2"/>
    <w:rsid w:val="002675E1"/>
    <w:rsid w:val="00271CF3"/>
    <w:rsid w:val="00272235"/>
    <w:rsid w:val="002736A5"/>
    <w:rsid w:val="00273B92"/>
    <w:rsid w:val="00273E54"/>
    <w:rsid w:val="002740A3"/>
    <w:rsid w:val="002743B6"/>
    <w:rsid w:val="00274F6D"/>
    <w:rsid w:val="00276449"/>
    <w:rsid w:val="00277262"/>
    <w:rsid w:val="002777BE"/>
    <w:rsid w:val="00277823"/>
    <w:rsid w:val="002779F6"/>
    <w:rsid w:val="00277DC4"/>
    <w:rsid w:val="00281D8D"/>
    <w:rsid w:val="00282087"/>
    <w:rsid w:val="002828E5"/>
    <w:rsid w:val="00284452"/>
    <w:rsid w:val="0028457B"/>
    <w:rsid w:val="00286085"/>
    <w:rsid w:val="002860F9"/>
    <w:rsid w:val="00286BF2"/>
    <w:rsid w:val="00287234"/>
    <w:rsid w:val="002872F7"/>
    <w:rsid w:val="00291060"/>
    <w:rsid w:val="00293643"/>
    <w:rsid w:val="00294EF5"/>
    <w:rsid w:val="00296521"/>
    <w:rsid w:val="002A50D3"/>
    <w:rsid w:val="002A5595"/>
    <w:rsid w:val="002A5C1B"/>
    <w:rsid w:val="002A5F51"/>
    <w:rsid w:val="002A6060"/>
    <w:rsid w:val="002A65F4"/>
    <w:rsid w:val="002A6E49"/>
    <w:rsid w:val="002B6CDA"/>
    <w:rsid w:val="002C2083"/>
    <w:rsid w:val="002C23AC"/>
    <w:rsid w:val="002C3647"/>
    <w:rsid w:val="002C41F8"/>
    <w:rsid w:val="002C4BE7"/>
    <w:rsid w:val="002D0071"/>
    <w:rsid w:val="002D1398"/>
    <w:rsid w:val="002D2D5D"/>
    <w:rsid w:val="002D60A7"/>
    <w:rsid w:val="002D753E"/>
    <w:rsid w:val="002E1091"/>
    <w:rsid w:val="002E145D"/>
    <w:rsid w:val="002E1879"/>
    <w:rsid w:val="002E1BDF"/>
    <w:rsid w:val="002E1D02"/>
    <w:rsid w:val="002E3A70"/>
    <w:rsid w:val="002E5950"/>
    <w:rsid w:val="002E6903"/>
    <w:rsid w:val="002E6F61"/>
    <w:rsid w:val="002E7BA8"/>
    <w:rsid w:val="002F0BF7"/>
    <w:rsid w:val="002F11E9"/>
    <w:rsid w:val="002F1B76"/>
    <w:rsid w:val="002F27ED"/>
    <w:rsid w:val="002F2F06"/>
    <w:rsid w:val="002F3439"/>
    <w:rsid w:val="002F3817"/>
    <w:rsid w:val="002F6388"/>
    <w:rsid w:val="00300C9C"/>
    <w:rsid w:val="00300FD8"/>
    <w:rsid w:val="003010D9"/>
    <w:rsid w:val="00301EF6"/>
    <w:rsid w:val="003056B4"/>
    <w:rsid w:val="00305BCD"/>
    <w:rsid w:val="003061FC"/>
    <w:rsid w:val="00310906"/>
    <w:rsid w:val="003132FD"/>
    <w:rsid w:val="003164C9"/>
    <w:rsid w:val="0031667D"/>
    <w:rsid w:val="0031783C"/>
    <w:rsid w:val="00317848"/>
    <w:rsid w:val="0032149D"/>
    <w:rsid w:val="00321A28"/>
    <w:rsid w:val="00326090"/>
    <w:rsid w:val="0032624A"/>
    <w:rsid w:val="00330D9E"/>
    <w:rsid w:val="00330EC1"/>
    <w:rsid w:val="00331B97"/>
    <w:rsid w:val="00332CC3"/>
    <w:rsid w:val="00333686"/>
    <w:rsid w:val="00333BB3"/>
    <w:rsid w:val="00336B26"/>
    <w:rsid w:val="00336ED7"/>
    <w:rsid w:val="003400B4"/>
    <w:rsid w:val="003409AE"/>
    <w:rsid w:val="0034184A"/>
    <w:rsid w:val="0034517D"/>
    <w:rsid w:val="003460B0"/>
    <w:rsid w:val="00352A07"/>
    <w:rsid w:val="00352B24"/>
    <w:rsid w:val="00353055"/>
    <w:rsid w:val="00354595"/>
    <w:rsid w:val="00360BCE"/>
    <w:rsid w:val="00361254"/>
    <w:rsid w:val="003613AC"/>
    <w:rsid w:val="00362037"/>
    <w:rsid w:val="003623B3"/>
    <w:rsid w:val="0036243C"/>
    <w:rsid w:val="0036291C"/>
    <w:rsid w:val="00365497"/>
    <w:rsid w:val="00365D98"/>
    <w:rsid w:val="003708A7"/>
    <w:rsid w:val="00371A7B"/>
    <w:rsid w:val="003726FB"/>
    <w:rsid w:val="00372CBA"/>
    <w:rsid w:val="003747B5"/>
    <w:rsid w:val="00374A9C"/>
    <w:rsid w:val="0037697F"/>
    <w:rsid w:val="00376FA7"/>
    <w:rsid w:val="0037705A"/>
    <w:rsid w:val="00377180"/>
    <w:rsid w:val="0038013D"/>
    <w:rsid w:val="00380817"/>
    <w:rsid w:val="003819A6"/>
    <w:rsid w:val="00382E34"/>
    <w:rsid w:val="00383444"/>
    <w:rsid w:val="0038739B"/>
    <w:rsid w:val="00390BE6"/>
    <w:rsid w:val="00391323"/>
    <w:rsid w:val="00391841"/>
    <w:rsid w:val="00391858"/>
    <w:rsid w:val="00391E5C"/>
    <w:rsid w:val="003937E2"/>
    <w:rsid w:val="00394A82"/>
    <w:rsid w:val="00395361"/>
    <w:rsid w:val="00395E51"/>
    <w:rsid w:val="003968BF"/>
    <w:rsid w:val="00396ABD"/>
    <w:rsid w:val="00396F86"/>
    <w:rsid w:val="00397347"/>
    <w:rsid w:val="003A12F1"/>
    <w:rsid w:val="003A395A"/>
    <w:rsid w:val="003A4B84"/>
    <w:rsid w:val="003B0476"/>
    <w:rsid w:val="003B12BA"/>
    <w:rsid w:val="003B13C7"/>
    <w:rsid w:val="003B150B"/>
    <w:rsid w:val="003B4957"/>
    <w:rsid w:val="003B4DB4"/>
    <w:rsid w:val="003B4F71"/>
    <w:rsid w:val="003B5A85"/>
    <w:rsid w:val="003C02F7"/>
    <w:rsid w:val="003C24F5"/>
    <w:rsid w:val="003C26C7"/>
    <w:rsid w:val="003C2733"/>
    <w:rsid w:val="003C2A66"/>
    <w:rsid w:val="003C2D99"/>
    <w:rsid w:val="003C3542"/>
    <w:rsid w:val="003C4EF4"/>
    <w:rsid w:val="003C6CED"/>
    <w:rsid w:val="003D3218"/>
    <w:rsid w:val="003D3D82"/>
    <w:rsid w:val="003D4848"/>
    <w:rsid w:val="003D4D91"/>
    <w:rsid w:val="003D5216"/>
    <w:rsid w:val="003D5C73"/>
    <w:rsid w:val="003D5CD7"/>
    <w:rsid w:val="003D5EF0"/>
    <w:rsid w:val="003D6453"/>
    <w:rsid w:val="003D6526"/>
    <w:rsid w:val="003D6637"/>
    <w:rsid w:val="003D6CF5"/>
    <w:rsid w:val="003D787E"/>
    <w:rsid w:val="003E002C"/>
    <w:rsid w:val="003E0036"/>
    <w:rsid w:val="003E076C"/>
    <w:rsid w:val="003E1CFA"/>
    <w:rsid w:val="003E1E78"/>
    <w:rsid w:val="003E33B3"/>
    <w:rsid w:val="003E3DC4"/>
    <w:rsid w:val="003E5DEA"/>
    <w:rsid w:val="003E61D0"/>
    <w:rsid w:val="003E73E8"/>
    <w:rsid w:val="003F131A"/>
    <w:rsid w:val="003F1F35"/>
    <w:rsid w:val="003F2F8C"/>
    <w:rsid w:val="003F339C"/>
    <w:rsid w:val="003F3565"/>
    <w:rsid w:val="003F3773"/>
    <w:rsid w:val="003F3C3A"/>
    <w:rsid w:val="003F4975"/>
    <w:rsid w:val="003F51A7"/>
    <w:rsid w:val="003F66F2"/>
    <w:rsid w:val="003F7FF6"/>
    <w:rsid w:val="00400053"/>
    <w:rsid w:val="00403B16"/>
    <w:rsid w:val="004061CC"/>
    <w:rsid w:val="00406F67"/>
    <w:rsid w:val="004070DB"/>
    <w:rsid w:val="00407584"/>
    <w:rsid w:val="004079F7"/>
    <w:rsid w:val="0041134D"/>
    <w:rsid w:val="004125EF"/>
    <w:rsid w:val="00415088"/>
    <w:rsid w:val="0041660A"/>
    <w:rsid w:val="00426F40"/>
    <w:rsid w:val="00430895"/>
    <w:rsid w:val="00430ED0"/>
    <w:rsid w:val="00431B6C"/>
    <w:rsid w:val="00433544"/>
    <w:rsid w:val="00433D28"/>
    <w:rsid w:val="00434E20"/>
    <w:rsid w:val="00435690"/>
    <w:rsid w:val="004359D3"/>
    <w:rsid w:val="00436CAD"/>
    <w:rsid w:val="00437023"/>
    <w:rsid w:val="00437D47"/>
    <w:rsid w:val="004413AA"/>
    <w:rsid w:val="00442857"/>
    <w:rsid w:val="00443BC8"/>
    <w:rsid w:val="00444531"/>
    <w:rsid w:val="004500E4"/>
    <w:rsid w:val="00450F5B"/>
    <w:rsid w:val="004545FC"/>
    <w:rsid w:val="00454B0A"/>
    <w:rsid w:val="00456936"/>
    <w:rsid w:val="00456D71"/>
    <w:rsid w:val="00456F7E"/>
    <w:rsid w:val="0045727F"/>
    <w:rsid w:val="004615EE"/>
    <w:rsid w:val="004621BA"/>
    <w:rsid w:val="00462CBA"/>
    <w:rsid w:val="004636B8"/>
    <w:rsid w:val="00463F29"/>
    <w:rsid w:val="00467C26"/>
    <w:rsid w:val="00467E94"/>
    <w:rsid w:val="00470C12"/>
    <w:rsid w:val="00471DDB"/>
    <w:rsid w:val="00473295"/>
    <w:rsid w:val="004746FE"/>
    <w:rsid w:val="00475CFA"/>
    <w:rsid w:val="0047619E"/>
    <w:rsid w:val="00476966"/>
    <w:rsid w:val="00477A75"/>
    <w:rsid w:val="00477FD4"/>
    <w:rsid w:val="00482A81"/>
    <w:rsid w:val="00483BB6"/>
    <w:rsid w:val="004849C2"/>
    <w:rsid w:val="004873FB"/>
    <w:rsid w:val="004876D4"/>
    <w:rsid w:val="00487F38"/>
    <w:rsid w:val="0049234F"/>
    <w:rsid w:val="004925DB"/>
    <w:rsid w:val="004935DF"/>
    <w:rsid w:val="004949B6"/>
    <w:rsid w:val="00497542"/>
    <w:rsid w:val="004A085A"/>
    <w:rsid w:val="004A1087"/>
    <w:rsid w:val="004A15EF"/>
    <w:rsid w:val="004A1F05"/>
    <w:rsid w:val="004A291C"/>
    <w:rsid w:val="004A2D41"/>
    <w:rsid w:val="004A4C92"/>
    <w:rsid w:val="004A4D37"/>
    <w:rsid w:val="004A6818"/>
    <w:rsid w:val="004A6E3B"/>
    <w:rsid w:val="004B0095"/>
    <w:rsid w:val="004B3F68"/>
    <w:rsid w:val="004B61C0"/>
    <w:rsid w:val="004B624C"/>
    <w:rsid w:val="004C08F4"/>
    <w:rsid w:val="004C0FAB"/>
    <w:rsid w:val="004C1F0C"/>
    <w:rsid w:val="004C3E07"/>
    <w:rsid w:val="004C4702"/>
    <w:rsid w:val="004C4836"/>
    <w:rsid w:val="004C5F3E"/>
    <w:rsid w:val="004C742A"/>
    <w:rsid w:val="004D0E7E"/>
    <w:rsid w:val="004D24F6"/>
    <w:rsid w:val="004D2AEA"/>
    <w:rsid w:val="004D38F7"/>
    <w:rsid w:val="004D5D34"/>
    <w:rsid w:val="004D712C"/>
    <w:rsid w:val="004D7B22"/>
    <w:rsid w:val="004E0254"/>
    <w:rsid w:val="004E2C63"/>
    <w:rsid w:val="004E3DC8"/>
    <w:rsid w:val="004E4029"/>
    <w:rsid w:val="004E505C"/>
    <w:rsid w:val="004E57F0"/>
    <w:rsid w:val="004E5B4D"/>
    <w:rsid w:val="004E6908"/>
    <w:rsid w:val="004E6B16"/>
    <w:rsid w:val="004E6F83"/>
    <w:rsid w:val="004F0437"/>
    <w:rsid w:val="004F0565"/>
    <w:rsid w:val="004F2119"/>
    <w:rsid w:val="004F336A"/>
    <w:rsid w:val="004F40FC"/>
    <w:rsid w:val="004F4EE1"/>
    <w:rsid w:val="004F573E"/>
    <w:rsid w:val="004F6B79"/>
    <w:rsid w:val="004F6BC7"/>
    <w:rsid w:val="005016A2"/>
    <w:rsid w:val="005019FC"/>
    <w:rsid w:val="00502399"/>
    <w:rsid w:val="005034F5"/>
    <w:rsid w:val="00504702"/>
    <w:rsid w:val="00507FB3"/>
    <w:rsid w:val="0051059C"/>
    <w:rsid w:val="0051094A"/>
    <w:rsid w:val="00510F87"/>
    <w:rsid w:val="00517503"/>
    <w:rsid w:val="005177BF"/>
    <w:rsid w:val="00520770"/>
    <w:rsid w:val="00521434"/>
    <w:rsid w:val="0052240F"/>
    <w:rsid w:val="00522B2C"/>
    <w:rsid w:val="00523121"/>
    <w:rsid w:val="00523BFE"/>
    <w:rsid w:val="0052418E"/>
    <w:rsid w:val="00526679"/>
    <w:rsid w:val="005266C6"/>
    <w:rsid w:val="00526FC0"/>
    <w:rsid w:val="00527C9D"/>
    <w:rsid w:val="0052A550"/>
    <w:rsid w:val="0054121A"/>
    <w:rsid w:val="005413AE"/>
    <w:rsid w:val="00542C70"/>
    <w:rsid w:val="005437C8"/>
    <w:rsid w:val="00544A6A"/>
    <w:rsid w:val="0054546A"/>
    <w:rsid w:val="005456EF"/>
    <w:rsid w:val="00545CC1"/>
    <w:rsid w:val="00546051"/>
    <w:rsid w:val="005461D0"/>
    <w:rsid w:val="00546764"/>
    <w:rsid w:val="00547C54"/>
    <w:rsid w:val="00547E5A"/>
    <w:rsid w:val="005500D6"/>
    <w:rsid w:val="00550416"/>
    <w:rsid w:val="00552A14"/>
    <w:rsid w:val="00552D8D"/>
    <w:rsid w:val="00554FDA"/>
    <w:rsid w:val="00555582"/>
    <w:rsid w:val="005572A2"/>
    <w:rsid w:val="00560931"/>
    <w:rsid w:val="00565290"/>
    <w:rsid w:val="00565E6E"/>
    <w:rsid w:val="005743A2"/>
    <w:rsid w:val="00574FAC"/>
    <w:rsid w:val="00575321"/>
    <w:rsid w:val="00576F4D"/>
    <w:rsid w:val="00577243"/>
    <w:rsid w:val="0058479F"/>
    <w:rsid w:val="00585394"/>
    <w:rsid w:val="00586E31"/>
    <w:rsid w:val="00586EB9"/>
    <w:rsid w:val="0059180A"/>
    <w:rsid w:val="00591CAE"/>
    <w:rsid w:val="0059200D"/>
    <w:rsid w:val="00594628"/>
    <w:rsid w:val="00594B97"/>
    <w:rsid w:val="005A2C9A"/>
    <w:rsid w:val="005A3793"/>
    <w:rsid w:val="005A44F5"/>
    <w:rsid w:val="005A71E5"/>
    <w:rsid w:val="005A7A80"/>
    <w:rsid w:val="005B1654"/>
    <w:rsid w:val="005B25AB"/>
    <w:rsid w:val="005B382D"/>
    <w:rsid w:val="005B6093"/>
    <w:rsid w:val="005B64E8"/>
    <w:rsid w:val="005B743F"/>
    <w:rsid w:val="005C0AF4"/>
    <w:rsid w:val="005C1CA5"/>
    <w:rsid w:val="005C31CA"/>
    <w:rsid w:val="005C3664"/>
    <w:rsid w:val="005C3903"/>
    <w:rsid w:val="005C39E3"/>
    <w:rsid w:val="005C517F"/>
    <w:rsid w:val="005C55B5"/>
    <w:rsid w:val="005C5FCE"/>
    <w:rsid w:val="005D009B"/>
    <w:rsid w:val="005D0F5E"/>
    <w:rsid w:val="005D62FD"/>
    <w:rsid w:val="005D69E7"/>
    <w:rsid w:val="005E05E7"/>
    <w:rsid w:val="005E3505"/>
    <w:rsid w:val="005E74DC"/>
    <w:rsid w:val="005E77DB"/>
    <w:rsid w:val="005F3156"/>
    <w:rsid w:val="005F426D"/>
    <w:rsid w:val="005F795C"/>
    <w:rsid w:val="005F7A6E"/>
    <w:rsid w:val="00600061"/>
    <w:rsid w:val="00600921"/>
    <w:rsid w:val="00604089"/>
    <w:rsid w:val="00606121"/>
    <w:rsid w:val="00606FAA"/>
    <w:rsid w:val="00610271"/>
    <w:rsid w:val="00610BE8"/>
    <w:rsid w:val="00610F8B"/>
    <w:rsid w:val="0061183A"/>
    <w:rsid w:val="00612146"/>
    <w:rsid w:val="00612232"/>
    <w:rsid w:val="006139A9"/>
    <w:rsid w:val="0061598B"/>
    <w:rsid w:val="00616400"/>
    <w:rsid w:val="00616DBC"/>
    <w:rsid w:val="0062062D"/>
    <w:rsid w:val="0062174C"/>
    <w:rsid w:val="00621F3E"/>
    <w:rsid w:val="00622E7E"/>
    <w:rsid w:val="00623441"/>
    <w:rsid w:val="006240D8"/>
    <w:rsid w:val="006242F9"/>
    <w:rsid w:val="006244DC"/>
    <w:rsid w:val="00624501"/>
    <w:rsid w:val="006246E5"/>
    <w:rsid w:val="006249BD"/>
    <w:rsid w:val="00625697"/>
    <w:rsid w:val="00626D8A"/>
    <w:rsid w:val="0063053A"/>
    <w:rsid w:val="00632330"/>
    <w:rsid w:val="00633162"/>
    <w:rsid w:val="00634BBE"/>
    <w:rsid w:val="00636CF6"/>
    <w:rsid w:val="00642C5A"/>
    <w:rsid w:val="00644E44"/>
    <w:rsid w:val="00645251"/>
    <w:rsid w:val="006456AD"/>
    <w:rsid w:val="006461D8"/>
    <w:rsid w:val="00651564"/>
    <w:rsid w:val="00653C82"/>
    <w:rsid w:val="00655702"/>
    <w:rsid w:val="00657089"/>
    <w:rsid w:val="0065750C"/>
    <w:rsid w:val="006601D2"/>
    <w:rsid w:val="00663C9F"/>
    <w:rsid w:val="0066492E"/>
    <w:rsid w:val="006653AF"/>
    <w:rsid w:val="006662F8"/>
    <w:rsid w:val="0066693E"/>
    <w:rsid w:val="00666D6A"/>
    <w:rsid w:val="006674D8"/>
    <w:rsid w:val="00667F3B"/>
    <w:rsid w:val="00672E40"/>
    <w:rsid w:val="0067650A"/>
    <w:rsid w:val="00676836"/>
    <w:rsid w:val="00680285"/>
    <w:rsid w:val="00680577"/>
    <w:rsid w:val="006819CB"/>
    <w:rsid w:val="0068308D"/>
    <w:rsid w:val="00685B17"/>
    <w:rsid w:val="0068784A"/>
    <w:rsid w:val="00690938"/>
    <w:rsid w:val="0069099D"/>
    <w:rsid w:val="00692E80"/>
    <w:rsid w:val="00693878"/>
    <w:rsid w:val="00696B8C"/>
    <w:rsid w:val="00697795"/>
    <w:rsid w:val="006A311A"/>
    <w:rsid w:val="006A4926"/>
    <w:rsid w:val="006A4F06"/>
    <w:rsid w:val="006A5E35"/>
    <w:rsid w:val="006A6657"/>
    <w:rsid w:val="006A76CC"/>
    <w:rsid w:val="006A7FA4"/>
    <w:rsid w:val="006B22B8"/>
    <w:rsid w:val="006B53DF"/>
    <w:rsid w:val="006B55E5"/>
    <w:rsid w:val="006B6398"/>
    <w:rsid w:val="006B7546"/>
    <w:rsid w:val="006B763A"/>
    <w:rsid w:val="006C05B1"/>
    <w:rsid w:val="006C25F8"/>
    <w:rsid w:val="006C3264"/>
    <w:rsid w:val="006C38C0"/>
    <w:rsid w:val="006C423A"/>
    <w:rsid w:val="006C49FB"/>
    <w:rsid w:val="006C530D"/>
    <w:rsid w:val="006C62C4"/>
    <w:rsid w:val="006D0459"/>
    <w:rsid w:val="006D0CD2"/>
    <w:rsid w:val="006D1895"/>
    <w:rsid w:val="006D1AA9"/>
    <w:rsid w:val="006D1E7C"/>
    <w:rsid w:val="006D22D6"/>
    <w:rsid w:val="006D2397"/>
    <w:rsid w:val="006D3121"/>
    <w:rsid w:val="006D3242"/>
    <w:rsid w:val="006D3836"/>
    <w:rsid w:val="006D38E8"/>
    <w:rsid w:val="006D4C0C"/>
    <w:rsid w:val="006D4FF1"/>
    <w:rsid w:val="006D541B"/>
    <w:rsid w:val="006D6750"/>
    <w:rsid w:val="006D6D4D"/>
    <w:rsid w:val="006D7F4A"/>
    <w:rsid w:val="006E1F36"/>
    <w:rsid w:val="006E349D"/>
    <w:rsid w:val="006E4EDB"/>
    <w:rsid w:val="006E4FD7"/>
    <w:rsid w:val="006E71D6"/>
    <w:rsid w:val="006E7632"/>
    <w:rsid w:val="006F0257"/>
    <w:rsid w:val="006F0EFB"/>
    <w:rsid w:val="006F17E2"/>
    <w:rsid w:val="006F1C4F"/>
    <w:rsid w:val="006F2AC5"/>
    <w:rsid w:val="006F37A1"/>
    <w:rsid w:val="006F5239"/>
    <w:rsid w:val="006F57CB"/>
    <w:rsid w:val="006F6873"/>
    <w:rsid w:val="006F78D7"/>
    <w:rsid w:val="00700563"/>
    <w:rsid w:val="00700827"/>
    <w:rsid w:val="0070129D"/>
    <w:rsid w:val="00701C2F"/>
    <w:rsid w:val="00702EB9"/>
    <w:rsid w:val="00702F47"/>
    <w:rsid w:val="00702F63"/>
    <w:rsid w:val="00703A96"/>
    <w:rsid w:val="00706597"/>
    <w:rsid w:val="00710051"/>
    <w:rsid w:val="00710983"/>
    <w:rsid w:val="00711AB7"/>
    <w:rsid w:val="00712573"/>
    <w:rsid w:val="00712590"/>
    <w:rsid w:val="00712E52"/>
    <w:rsid w:val="0071366E"/>
    <w:rsid w:val="007143C3"/>
    <w:rsid w:val="00714F1B"/>
    <w:rsid w:val="007153B8"/>
    <w:rsid w:val="007156CF"/>
    <w:rsid w:val="00716F3A"/>
    <w:rsid w:val="00720B0D"/>
    <w:rsid w:val="00721862"/>
    <w:rsid w:val="00722A01"/>
    <w:rsid w:val="007239EA"/>
    <w:rsid w:val="00725B2C"/>
    <w:rsid w:val="00725CB4"/>
    <w:rsid w:val="007261C5"/>
    <w:rsid w:val="007267E7"/>
    <w:rsid w:val="00726C30"/>
    <w:rsid w:val="00727D0B"/>
    <w:rsid w:val="00732C77"/>
    <w:rsid w:val="00732DC7"/>
    <w:rsid w:val="0073351F"/>
    <w:rsid w:val="00736640"/>
    <w:rsid w:val="0073676D"/>
    <w:rsid w:val="0074046A"/>
    <w:rsid w:val="00740883"/>
    <w:rsid w:val="00742DFB"/>
    <w:rsid w:val="00743474"/>
    <w:rsid w:val="007435D0"/>
    <w:rsid w:val="00745565"/>
    <w:rsid w:val="0074603F"/>
    <w:rsid w:val="007462D1"/>
    <w:rsid w:val="00746FD1"/>
    <w:rsid w:val="007475E4"/>
    <w:rsid w:val="0075282B"/>
    <w:rsid w:val="00753F04"/>
    <w:rsid w:val="007547F7"/>
    <w:rsid w:val="00755EDF"/>
    <w:rsid w:val="00756ACC"/>
    <w:rsid w:val="00756F67"/>
    <w:rsid w:val="00757621"/>
    <w:rsid w:val="0076082D"/>
    <w:rsid w:val="0076107E"/>
    <w:rsid w:val="00762AE0"/>
    <w:rsid w:val="007639A6"/>
    <w:rsid w:val="0076420E"/>
    <w:rsid w:val="00766F05"/>
    <w:rsid w:val="007671E3"/>
    <w:rsid w:val="007675C7"/>
    <w:rsid w:val="007707C7"/>
    <w:rsid w:val="00771A9D"/>
    <w:rsid w:val="00773D8A"/>
    <w:rsid w:val="00774649"/>
    <w:rsid w:val="00775692"/>
    <w:rsid w:val="0077573A"/>
    <w:rsid w:val="00776F9C"/>
    <w:rsid w:val="0077778B"/>
    <w:rsid w:val="007813D7"/>
    <w:rsid w:val="00781654"/>
    <w:rsid w:val="00781D9D"/>
    <w:rsid w:val="0078275D"/>
    <w:rsid w:val="007834A7"/>
    <w:rsid w:val="00784797"/>
    <w:rsid w:val="00785528"/>
    <w:rsid w:val="00785C86"/>
    <w:rsid w:val="007873A9"/>
    <w:rsid w:val="007908AF"/>
    <w:rsid w:val="00790910"/>
    <w:rsid w:val="00790FD6"/>
    <w:rsid w:val="00792AFA"/>
    <w:rsid w:val="00794975"/>
    <w:rsid w:val="00794F7F"/>
    <w:rsid w:val="0079546E"/>
    <w:rsid w:val="007965C3"/>
    <w:rsid w:val="00797656"/>
    <w:rsid w:val="007A0367"/>
    <w:rsid w:val="007A1068"/>
    <w:rsid w:val="007A253A"/>
    <w:rsid w:val="007A3CE0"/>
    <w:rsid w:val="007A4FAC"/>
    <w:rsid w:val="007A66C7"/>
    <w:rsid w:val="007A6808"/>
    <w:rsid w:val="007A6815"/>
    <w:rsid w:val="007B0989"/>
    <w:rsid w:val="007B0C02"/>
    <w:rsid w:val="007B22C9"/>
    <w:rsid w:val="007B4180"/>
    <w:rsid w:val="007B4FC6"/>
    <w:rsid w:val="007B532B"/>
    <w:rsid w:val="007B559E"/>
    <w:rsid w:val="007B5AD8"/>
    <w:rsid w:val="007B65DA"/>
    <w:rsid w:val="007C1811"/>
    <w:rsid w:val="007C2018"/>
    <w:rsid w:val="007C203E"/>
    <w:rsid w:val="007C2236"/>
    <w:rsid w:val="007C3E7C"/>
    <w:rsid w:val="007C58BD"/>
    <w:rsid w:val="007C77F0"/>
    <w:rsid w:val="007D07C9"/>
    <w:rsid w:val="007D15C0"/>
    <w:rsid w:val="007D37F4"/>
    <w:rsid w:val="007D409A"/>
    <w:rsid w:val="007D486D"/>
    <w:rsid w:val="007D6594"/>
    <w:rsid w:val="007E04DC"/>
    <w:rsid w:val="007E1D90"/>
    <w:rsid w:val="007E4402"/>
    <w:rsid w:val="007E4CC0"/>
    <w:rsid w:val="007E5C92"/>
    <w:rsid w:val="007E610F"/>
    <w:rsid w:val="007E6875"/>
    <w:rsid w:val="007F00F9"/>
    <w:rsid w:val="007F4137"/>
    <w:rsid w:val="007F4620"/>
    <w:rsid w:val="007F465E"/>
    <w:rsid w:val="007F586E"/>
    <w:rsid w:val="007F6E07"/>
    <w:rsid w:val="00800EF0"/>
    <w:rsid w:val="00802B5D"/>
    <w:rsid w:val="00802C87"/>
    <w:rsid w:val="0080343E"/>
    <w:rsid w:val="008041DA"/>
    <w:rsid w:val="00806615"/>
    <w:rsid w:val="00806EAA"/>
    <w:rsid w:val="008109EE"/>
    <w:rsid w:val="00811060"/>
    <w:rsid w:val="00814FA8"/>
    <w:rsid w:val="00816ABA"/>
    <w:rsid w:val="00817A76"/>
    <w:rsid w:val="008214BD"/>
    <w:rsid w:val="00821960"/>
    <w:rsid w:val="00822375"/>
    <w:rsid w:val="0082408F"/>
    <w:rsid w:val="008273DE"/>
    <w:rsid w:val="008306B3"/>
    <w:rsid w:val="008315EC"/>
    <w:rsid w:val="0083419A"/>
    <w:rsid w:val="008353D3"/>
    <w:rsid w:val="008368C5"/>
    <w:rsid w:val="00837D21"/>
    <w:rsid w:val="00840FBE"/>
    <w:rsid w:val="0084189F"/>
    <w:rsid w:val="0084710F"/>
    <w:rsid w:val="0085069D"/>
    <w:rsid w:val="00851021"/>
    <w:rsid w:val="00852059"/>
    <w:rsid w:val="00852168"/>
    <w:rsid w:val="00855DE0"/>
    <w:rsid w:val="00857844"/>
    <w:rsid w:val="00857FE0"/>
    <w:rsid w:val="008606E7"/>
    <w:rsid w:val="00860992"/>
    <w:rsid w:val="00861900"/>
    <w:rsid w:val="008624C1"/>
    <w:rsid w:val="00864DD2"/>
    <w:rsid w:val="00870E1E"/>
    <w:rsid w:val="008713C8"/>
    <w:rsid w:val="00871B99"/>
    <w:rsid w:val="00872793"/>
    <w:rsid w:val="008730EE"/>
    <w:rsid w:val="00874C94"/>
    <w:rsid w:val="00877798"/>
    <w:rsid w:val="0088026C"/>
    <w:rsid w:val="008809F1"/>
    <w:rsid w:val="008814C8"/>
    <w:rsid w:val="0088218B"/>
    <w:rsid w:val="00885BF8"/>
    <w:rsid w:val="00887D02"/>
    <w:rsid w:val="00890FB8"/>
    <w:rsid w:val="008911A6"/>
    <w:rsid w:val="00892EF3"/>
    <w:rsid w:val="00893817"/>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242F"/>
    <w:rsid w:val="008C4AA3"/>
    <w:rsid w:val="008C52EF"/>
    <w:rsid w:val="008C6093"/>
    <w:rsid w:val="008C6FAB"/>
    <w:rsid w:val="008C7606"/>
    <w:rsid w:val="008D13CC"/>
    <w:rsid w:val="008D2444"/>
    <w:rsid w:val="008D25EF"/>
    <w:rsid w:val="008D2BB5"/>
    <w:rsid w:val="008D47E8"/>
    <w:rsid w:val="008D5794"/>
    <w:rsid w:val="008E0AA6"/>
    <w:rsid w:val="008E1165"/>
    <w:rsid w:val="008E205F"/>
    <w:rsid w:val="008E4AE6"/>
    <w:rsid w:val="008E5A26"/>
    <w:rsid w:val="008E6F3A"/>
    <w:rsid w:val="008E74CB"/>
    <w:rsid w:val="008F121A"/>
    <w:rsid w:val="008F1DC2"/>
    <w:rsid w:val="008F1ECA"/>
    <w:rsid w:val="008F23FA"/>
    <w:rsid w:val="008F3DA3"/>
    <w:rsid w:val="008F42DA"/>
    <w:rsid w:val="008F44EF"/>
    <w:rsid w:val="008F4A38"/>
    <w:rsid w:val="008F4E34"/>
    <w:rsid w:val="008F4EDE"/>
    <w:rsid w:val="008F5AB1"/>
    <w:rsid w:val="008F719E"/>
    <w:rsid w:val="009008E6"/>
    <w:rsid w:val="0090411B"/>
    <w:rsid w:val="009048B9"/>
    <w:rsid w:val="00904931"/>
    <w:rsid w:val="009062DC"/>
    <w:rsid w:val="00907EB7"/>
    <w:rsid w:val="00910FCC"/>
    <w:rsid w:val="00911913"/>
    <w:rsid w:val="00912241"/>
    <w:rsid w:val="009135DF"/>
    <w:rsid w:val="00913D0A"/>
    <w:rsid w:val="009147D9"/>
    <w:rsid w:val="009149DA"/>
    <w:rsid w:val="009167B6"/>
    <w:rsid w:val="00916CC8"/>
    <w:rsid w:val="00920112"/>
    <w:rsid w:val="00920A0F"/>
    <w:rsid w:val="00923313"/>
    <w:rsid w:val="00926BB7"/>
    <w:rsid w:val="00926FB9"/>
    <w:rsid w:val="00927B86"/>
    <w:rsid w:val="00927ED7"/>
    <w:rsid w:val="009311EA"/>
    <w:rsid w:val="00932581"/>
    <w:rsid w:val="009344B9"/>
    <w:rsid w:val="00934797"/>
    <w:rsid w:val="009366D4"/>
    <w:rsid w:val="0094005C"/>
    <w:rsid w:val="00940A3F"/>
    <w:rsid w:val="009413EF"/>
    <w:rsid w:val="00941EBF"/>
    <w:rsid w:val="009432AB"/>
    <w:rsid w:val="0094354B"/>
    <w:rsid w:val="009435C9"/>
    <w:rsid w:val="00943E83"/>
    <w:rsid w:val="0094685C"/>
    <w:rsid w:val="00950270"/>
    <w:rsid w:val="0095224C"/>
    <w:rsid w:val="00952D51"/>
    <w:rsid w:val="0095317D"/>
    <w:rsid w:val="00955295"/>
    <w:rsid w:val="0095540A"/>
    <w:rsid w:val="009568C3"/>
    <w:rsid w:val="00960229"/>
    <w:rsid w:val="009610D7"/>
    <w:rsid w:val="0096242F"/>
    <w:rsid w:val="00963271"/>
    <w:rsid w:val="00963B96"/>
    <w:rsid w:val="009642E0"/>
    <w:rsid w:val="00964915"/>
    <w:rsid w:val="0096661F"/>
    <w:rsid w:val="009669A8"/>
    <w:rsid w:val="0096709F"/>
    <w:rsid w:val="00967524"/>
    <w:rsid w:val="009705E6"/>
    <w:rsid w:val="009710E2"/>
    <w:rsid w:val="00971848"/>
    <w:rsid w:val="00971FC2"/>
    <w:rsid w:val="00972E6C"/>
    <w:rsid w:val="009744B5"/>
    <w:rsid w:val="00975069"/>
    <w:rsid w:val="009751C1"/>
    <w:rsid w:val="00975B56"/>
    <w:rsid w:val="00977000"/>
    <w:rsid w:val="00980B48"/>
    <w:rsid w:val="00980E2B"/>
    <w:rsid w:val="0098189D"/>
    <w:rsid w:val="00981963"/>
    <w:rsid w:val="00982215"/>
    <w:rsid w:val="009842D5"/>
    <w:rsid w:val="00984437"/>
    <w:rsid w:val="009856E7"/>
    <w:rsid w:val="0098578A"/>
    <w:rsid w:val="00985C1F"/>
    <w:rsid w:val="00985EF6"/>
    <w:rsid w:val="00986487"/>
    <w:rsid w:val="00986D13"/>
    <w:rsid w:val="00992C6F"/>
    <w:rsid w:val="00992FD6"/>
    <w:rsid w:val="0099350C"/>
    <w:rsid w:val="009961C0"/>
    <w:rsid w:val="009A0AB9"/>
    <w:rsid w:val="009A1037"/>
    <w:rsid w:val="009A196D"/>
    <w:rsid w:val="009A281E"/>
    <w:rsid w:val="009A2F49"/>
    <w:rsid w:val="009A40C3"/>
    <w:rsid w:val="009A463C"/>
    <w:rsid w:val="009A502A"/>
    <w:rsid w:val="009B040E"/>
    <w:rsid w:val="009B1792"/>
    <w:rsid w:val="009B2419"/>
    <w:rsid w:val="009B272E"/>
    <w:rsid w:val="009B2B45"/>
    <w:rsid w:val="009B36CC"/>
    <w:rsid w:val="009B399F"/>
    <w:rsid w:val="009B43F4"/>
    <w:rsid w:val="009B59BF"/>
    <w:rsid w:val="009B5F9F"/>
    <w:rsid w:val="009B70DD"/>
    <w:rsid w:val="009C3A84"/>
    <w:rsid w:val="009C7D19"/>
    <w:rsid w:val="009D0455"/>
    <w:rsid w:val="009D0A54"/>
    <w:rsid w:val="009D0F92"/>
    <w:rsid w:val="009D1D91"/>
    <w:rsid w:val="009D2C37"/>
    <w:rsid w:val="009D3A09"/>
    <w:rsid w:val="009D4A1E"/>
    <w:rsid w:val="009D5D44"/>
    <w:rsid w:val="009D7764"/>
    <w:rsid w:val="009E0B69"/>
    <w:rsid w:val="009E16E5"/>
    <w:rsid w:val="009E3507"/>
    <w:rsid w:val="009E480C"/>
    <w:rsid w:val="009E4811"/>
    <w:rsid w:val="009E5504"/>
    <w:rsid w:val="009E630B"/>
    <w:rsid w:val="009E7AC6"/>
    <w:rsid w:val="009E7FEE"/>
    <w:rsid w:val="009F0271"/>
    <w:rsid w:val="009F0ED3"/>
    <w:rsid w:val="009F13B4"/>
    <w:rsid w:val="009F1540"/>
    <w:rsid w:val="009F18B0"/>
    <w:rsid w:val="009F2553"/>
    <w:rsid w:val="009F3375"/>
    <w:rsid w:val="009F35D8"/>
    <w:rsid w:val="009F4164"/>
    <w:rsid w:val="009F6145"/>
    <w:rsid w:val="009F7B9C"/>
    <w:rsid w:val="009F7C55"/>
    <w:rsid w:val="00A0194B"/>
    <w:rsid w:val="00A03209"/>
    <w:rsid w:val="00A03810"/>
    <w:rsid w:val="00A03EE2"/>
    <w:rsid w:val="00A03F6D"/>
    <w:rsid w:val="00A040BC"/>
    <w:rsid w:val="00A04A21"/>
    <w:rsid w:val="00A06362"/>
    <w:rsid w:val="00A0754F"/>
    <w:rsid w:val="00A115EE"/>
    <w:rsid w:val="00A1162F"/>
    <w:rsid w:val="00A11AFA"/>
    <w:rsid w:val="00A12B05"/>
    <w:rsid w:val="00A13E25"/>
    <w:rsid w:val="00A14CF5"/>
    <w:rsid w:val="00A15A48"/>
    <w:rsid w:val="00A17BF8"/>
    <w:rsid w:val="00A22446"/>
    <w:rsid w:val="00A22EDF"/>
    <w:rsid w:val="00A2322D"/>
    <w:rsid w:val="00A23804"/>
    <w:rsid w:val="00A2406C"/>
    <w:rsid w:val="00A24216"/>
    <w:rsid w:val="00A25011"/>
    <w:rsid w:val="00A2523D"/>
    <w:rsid w:val="00A26717"/>
    <w:rsid w:val="00A3004F"/>
    <w:rsid w:val="00A317E1"/>
    <w:rsid w:val="00A32D54"/>
    <w:rsid w:val="00A3333C"/>
    <w:rsid w:val="00A34C33"/>
    <w:rsid w:val="00A35A10"/>
    <w:rsid w:val="00A4019A"/>
    <w:rsid w:val="00A40C7C"/>
    <w:rsid w:val="00A40ECF"/>
    <w:rsid w:val="00A4293F"/>
    <w:rsid w:val="00A44173"/>
    <w:rsid w:val="00A4686F"/>
    <w:rsid w:val="00A52B05"/>
    <w:rsid w:val="00A533E2"/>
    <w:rsid w:val="00A53892"/>
    <w:rsid w:val="00A54C13"/>
    <w:rsid w:val="00A55838"/>
    <w:rsid w:val="00A56A3C"/>
    <w:rsid w:val="00A60936"/>
    <w:rsid w:val="00A60E4F"/>
    <w:rsid w:val="00A61375"/>
    <w:rsid w:val="00A6146B"/>
    <w:rsid w:val="00A61634"/>
    <w:rsid w:val="00A62601"/>
    <w:rsid w:val="00A62738"/>
    <w:rsid w:val="00A63B17"/>
    <w:rsid w:val="00A64D92"/>
    <w:rsid w:val="00A65804"/>
    <w:rsid w:val="00A65B48"/>
    <w:rsid w:val="00A660B6"/>
    <w:rsid w:val="00A661EC"/>
    <w:rsid w:val="00A66907"/>
    <w:rsid w:val="00A676D8"/>
    <w:rsid w:val="00A67A2F"/>
    <w:rsid w:val="00A70375"/>
    <w:rsid w:val="00A72C77"/>
    <w:rsid w:val="00A73F7B"/>
    <w:rsid w:val="00A76689"/>
    <w:rsid w:val="00A809C2"/>
    <w:rsid w:val="00A8115E"/>
    <w:rsid w:val="00A82297"/>
    <w:rsid w:val="00A82DE0"/>
    <w:rsid w:val="00A847CF"/>
    <w:rsid w:val="00A854A4"/>
    <w:rsid w:val="00A856F2"/>
    <w:rsid w:val="00A86F26"/>
    <w:rsid w:val="00A8746B"/>
    <w:rsid w:val="00A87902"/>
    <w:rsid w:val="00A916EE"/>
    <w:rsid w:val="00A91915"/>
    <w:rsid w:val="00A91BF6"/>
    <w:rsid w:val="00A92C87"/>
    <w:rsid w:val="00A9317A"/>
    <w:rsid w:val="00A93B99"/>
    <w:rsid w:val="00A943F8"/>
    <w:rsid w:val="00A95991"/>
    <w:rsid w:val="00A95A30"/>
    <w:rsid w:val="00A95BDA"/>
    <w:rsid w:val="00A97616"/>
    <w:rsid w:val="00A97A0C"/>
    <w:rsid w:val="00A97D26"/>
    <w:rsid w:val="00AA04CA"/>
    <w:rsid w:val="00AA1869"/>
    <w:rsid w:val="00AA30B9"/>
    <w:rsid w:val="00AA4C78"/>
    <w:rsid w:val="00AA634A"/>
    <w:rsid w:val="00AA7F19"/>
    <w:rsid w:val="00AB0A50"/>
    <w:rsid w:val="00AB1DA3"/>
    <w:rsid w:val="00AB20BD"/>
    <w:rsid w:val="00AB2257"/>
    <w:rsid w:val="00AB4A11"/>
    <w:rsid w:val="00AB56FB"/>
    <w:rsid w:val="00AB6FF2"/>
    <w:rsid w:val="00AB73FD"/>
    <w:rsid w:val="00AC233E"/>
    <w:rsid w:val="00AC32E7"/>
    <w:rsid w:val="00AC33D1"/>
    <w:rsid w:val="00AC34EA"/>
    <w:rsid w:val="00AC383E"/>
    <w:rsid w:val="00AC4999"/>
    <w:rsid w:val="00AC5773"/>
    <w:rsid w:val="00AC601B"/>
    <w:rsid w:val="00AC62E5"/>
    <w:rsid w:val="00AC769C"/>
    <w:rsid w:val="00AC77B4"/>
    <w:rsid w:val="00AD0771"/>
    <w:rsid w:val="00AD1277"/>
    <w:rsid w:val="00AD3015"/>
    <w:rsid w:val="00AD4037"/>
    <w:rsid w:val="00AD4656"/>
    <w:rsid w:val="00AD49D4"/>
    <w:rsid w:val="00AD5F09"/>
    <w:rsid w:val="00AD60D5"/>
    <w:rsid w:val="00AD72A8"/>
    <w:rsid w:val="00AD753B"/>
    <w:rsid w:val="00AE16E9"/>
    <w:rsid w:val="00AE1712"/>
    <w:rsid w:val="00AE1BBE"/>
    <w:rsid w:val="00AE3E26"/>
    <w:rsid w:val="00AE51C7"/>
    <w:rsid w:val="00AE56EC"/>
    <w:rsid w:val="00AF104D"/>
    <w:rsid w:val="00AF1B23"/>
    <w:rsid w:val="00AF1CA3"/>
    <w:rsid w:val="00AF3165"/>
    <w:rsid w:val="00AF4FD4"/>
    <w:rsid w:val="00AF648E"/>
    <w:rsid w:val="00AF7472"/>
    <w:rsid w:val="00B00D94"/>
    <w:rsid w:val="00B044EE"/>
    <w:rsid w:val="00B04C03"/>
    <w:rsid w:val="00B06D1D"/>
    <w:rsid w:val="00B075C2"/>
    <w:rsid w:val="00B0769C"/>
    <w:rsid w:val="00B133B8"/>
    <w:rsid w:val="00B1347C"/>
    <w:rsid w:val="00B15026"/>
    <w:rsid w:val="00B15B0D"/>
    <w:rsid w:val="00B169DC"/>
    <w:rsid w:val="00B16B2B"/>
    <w:rsid w:val="00B204C6"/>
    <w:rsid w:val="00B21385"/>
    <w:rsid w:val="00B22B9F"/>
    <w:rsid w:val="00B23123"/>
    <w:rsid w:val="00B2312B"/>
    <w:rsid w:val="00B238EA"/>
    <w:rsid w:val="00B23E3B"/>
    <w:rsid w:val="00B24AD5"/>
    <w:rsid w:val="00B26440"/>
    <w:rsid w:val="00B27895"/>
    <w:rsid w:val="00B279A3"/>
    <w:rsid w:val="00B30465"/>
    <w:rsid w:val="00B306D1"/>
    <w:rsid w:val="00B318A2"/>
    <w:rsid w:val="00B31B4A"/>
    <w:rsid w:val="00B32825"/>
    <w:rsid w:val="00B32AA6"/>
    <w:rsid w:val="00B349AC"/>
    <w:rsid w:val="00B35353"/>
    <w:rsid w:val="00B35825"/>
    <w:rsid w:val="00B35B27"/>
    <w:rsid w:val="00B36DC5"/>
    <w:rsid w:val="00B41659"/>
    <w:rsid w:val="00B41B36"/>
    <w:rsid w:val="00B43D00"/>
    <w:rsid w:val="00B44D32"/>
    <w:rsid w:val="00B44D90"/>
    <w:rsid w:val="00B47965"/>
    <w:rsid w:val="00B56DAE"/>
    <w:rsid w:val="00B57F48"/>
    <w:rsid w:val="00B61AEE"/>
    <w:rsid w:val="00B61D26"/>
    <w:rsid w:val="00B6340B"/>
    <w:rsid w:val="00B641A7"/>
    <w:rsid w:val="00B64BA7"/>
    <w:rsid w:val="00B652F1"/>
    <w:rsid w:val="00B66CBD"/>
    <w:rsid w:val="00B703A3"/>
    <w:rsid w:val="00B7187C"/>
    <w:rsid w:val="00B75630"/>
    <w:rsid w:val="00B77086"/>
    <w:rsid w:val="00B80225"/>
    <w:rsid w:val="00B81873"/>
    <w:rsid w:val="00B84DAF"/>
    <w:rsid w:val="00B86D69"/>
    <w:rsid w:val="00B87958"/>
    <w:rsid w:val="00B90D0C"/>
    <w:rsid w:val="00B927F1"/>
    <w:rsid w:val="00B92D39"/>
    <w:rsid w:val="00B94408"/>
    <w:rsid w:val="00B94D77"/>
    <w:rsid w:val="00B96052"/>
    <w:rsid w:val="00B96BED"/>
    <w:rsid w:val="00B972A8"/>
    <w:rsid w:val="00B97D5B"/>
    <w:rsid w:val="00BA1513"/>
    <w:rsid w:val="00BA2BE0"/>
    <w:rsid w:val="00BA2E97"/>
    <w:rsid w:val="00BA68B8"/>
    <w:rsid w:val="00BA799A"/>
    <w:rsid w:val="00BB012A"/>
    <w:rsid w:val="00BB085C"/>
    <w:rsid w:val="00BB0EDB"/>
    <w:rsid w:val="00BB14EA"/>
    <w:rsid w:val="00BB34D2"/>
    <w:rsid w:val="00BB3A52"/>
    <w:rsid w:val="00BB3D7C"/>
    <w:rsid w:val="00BB4E32"/>
    <w:rsid w:val="00BB6D75"/>
    <w:rsid w:val="00BC0F2E"/>
    <w:rsid w:val="00BC14C5"/>
    <w:rsid w:val="00BC57DE"/>
    <w:rsid w:val="00BC7E38"/>
    <w:rsid w:val="00BD09C3"/>
    <w:rsid w:val="00BD1DBB"/>
    <w:rsid w:val="00BD32F8"/>
    <w:rsid w:val="00BD4160"/>
    <w:rsid w:val="00BD508A"/>
    <w:rsid w:val="00BD52DB"/>
    <w:rsid w:val="00BD6623"/>
    <w:rsid w:val="00BD6A17"/>
    <w:rsid w:val="00BE0CAA"/>
    <w:rsid w:val="00BE16EF"/>
    <w:rsid w:val="00BE2330"/>
    <w:rsid w:val="00BE55AE"/>
    <w:rsid w:val="00BE5E13"/>
    <w:rsid w:val="00BE7FF3"/>
    <w:rsid w:val="00BF0F29"/>
    <w:rsid w:val="00BF12EF"/>
    <w:rsid w:val="00BF187D"/>
    <w:rsid w:val="00BF1D97"/>
    <w:rsid w:val="00BF388A"/>
    <w:rsid w:val="00BF3C8C"/>
    <w:rsid w:val="00BF3D47"/>
    <w:rsid w:val="00BF44CA"/>
    <w:rsid w:val="00BF4AAF"/>
    <w:rsid w:val="00BF52C9"/>
    <w:rsid w:val="00BF536F"/>
    <w:rsid w:val="00BF58DB"/>
    <w:rsid w:val="00BF6A8D"/>
    <w:rsid w:val="00BF7482"/>
    <w:rsid w:val="00BF7D14"/>
    <w:rsid w:val="00C01E2A"/>
    <w:rsid w:val="00C02696"/>
    <w:rsid w:val="00C03E90"/>
    <w:rsid w:val="00C041FC"/>
    <w:rsid w:val="00C06D70"/>
    <w:rsid w:val="00C0754C"/>
    <w:rsid w:val="00C07A33"/>
    <w:rsid w:val="00C11E9E"/>
    <w:rsid w:val="00C1271B"/>
    <w:rsid w:val="00C13100"/>
    <w:rsid w:val="00C131C6"/>
    <w:rsid w:val="00C13380"/>
    <w:rsid w:val="00C13CFC"/>
    <w:rsid w:val="00C14053"/>
    <w:rsid w:val="00C175BD"/>
    <w:rsid w:val="00C2029D"/>
    <w:rsid w:val="00C203BB"/>
    <w:rsid w:val="00C21963"/>
    <w:rsid w:val="00C227F3"/>
    <w:rsid w:val="00C22B89"/>
    <w:rsid w:val="00C25338"/>
    <w:rsid w:val="00C25493"/>
    <w:rsid w:val="00C3025B"/>
    <w:rsid w:val="00C30641"/>
    <w:rsid w:val="00C31125"/>
    <w:rsid w:val="00C322E5"/>
    <w:rsid w:val="00C32D6D"/>
    <w:rsid w:val="00C331DB"/>
    <w:rsid w:val="00C33791"/>
    <w:rsid w:val="00C35924"/>
    <w:rsid w:val="00C413D5"/>
    <w:rsid w:val="00C414FA"/>
    <w:rsid w:val="00C4224F"/>
    <w:rsid w:val="00C42A1A"/>
    <w:rsid w:val="00C42EAB"/>
    <w:rsid w:val="00C433E9"/>
    <w:rsid w:val="00C44112"/>
    <w:rsid w:val="00C45188"/>
    <w:rsid w:val="00C46301"/>
    <w:rsid w:val="00C47E93"/>
    <w:rsid w:val="00C51684"/>
    <w:rsid w:val="00C52201"/>
    <w:rsid w:val="00C52213"/>
    <w:rsid w:val="00C5259D"/>
    <w:rsid w:val="00C541C0"/>
    <w:rsid w:val="00C5487B"/>
    <w:rsid w:val="00C61F8B"/>
    <w:rsid w:val="00C625D9"/>
    <w:rsid w:val="00C645B6"/>
    <w:rsid w:val="00C654C2"/>
    <w:rsid w:val="00C670EA"/>
    <w:rsid w:val="00C67B7F"/>
    <w:rsid w:val="00C67C42"/>
    <w:rsid w:val="00C709EC"/>
    <w:rsid w:val="00C722F7"/>
    <w:rsid w:val="00C72809"/>
    <w:rsid w:val="00C739DC"/>
    <w:rsid w:val="00C7470B"/>
    <w:rsid w:val="00C74D42"/>
    <w:rsid w:val="00C76070"/>
    <w:rsid w:val="00C761A4"/>
    <w:rsid w:val="00C764C1"/>
    <w:rsid w:val="00C76537"/>
    <w:rsid w:val="00C777A4"/>
    <w:rsid w:val="00C83388"/>
    <w:rsid w:val="00C849DD"/>
    <w:rsid w:val="00C850BD"/>
    <w:rsid w:val="00C8535A"/>
    <w:rsid w:val="00C8581F"/>
    <w:rsid w:val="00C86839"/>
    <w:rsid w:val="00C91155"/>
    <w:rsid w:val="00C921E3"/>
    <w:rsid w:val="00C9267A"/>
    <w:rsid w:val="00C94360"/>
    <w:rsid w:val="00C943D1"/>
    <w:rsid w:val="00C95B64"/>
    <w:rsid w:val="00C960E8"/>
    <w:rsid w:val="00CA08E8"/>
    <w:rsid w:val="00CA1223"/>
    <w:rsid w:val="00CA2EBF"/>
    <w:rsid w:val="00CA432A"/>
    <w:rsid w:val="00CA6AD2"/>
    <w:rsid w:val="00CA6F5F"/>
    <w:rsid w:val="00CA786C"/>
    <w:rsid w:val="00CA7DA4"/>
    <w:rsid w:val="00CA7E18"/>
    <w:rsid w:val="00CB066F"/>
    <w:rsid w:val="00CB090C"/>
    <w:rsid w:val="00CB26E8"/>
    <w:rsid w:val="00CB2BE9"/>
    <w:rsid w:val="00CB2F05"/>
    <w:rsid w:val="00CB63E1"/>
    <w:rsid w:val="00CC1147"/>
    <w:rsid w:val="00CC166B"/>
    <w:rsid w:val="00CC2236"/>
    <w:rsid w:val="00CC2452"/>
    <w:rsid w:val="00CC37CA"/>
    <w:rsid w:val="00CC4C3A"/>
    <w:rsid w:val="00CC6C82"/>
    <w:rsid w:val="00CD12AC"/>
    <w:rsid w:val="00CD18D0"/>
    <w:rsid w:val="00CD199A"/>
    <w:rsid w:val="00CD21B3"/>
    <w:rsid w:val="00CD233B"/>
    <w:rsid w:val="00CD2A95"/>
    <w:rsid w:val="00CD4038"/>
    <w:rsid w:val="00CD6864"/>
    <w:rsid w:val="00CD73E8"/>
    <w:rsid w:val="00CD7926"/>
    <w:rsid w:val="00CE0E51"/>
    <w:rsid w:val="00CE1324"/>
    <w:rsid w:val="00CE19A1"/>
    <w:rsid w:val="00CE2205"/>
    <w:rsid w:val="00CE26C7"/>
    <w:rsid w:val="00CE26CB"/>
    <w:rsid w:val="00CE3D9A"/>
    <w:rsid w:val="00CE49BC"/>
    <w:rsid w:val="00CE57BD"/>
    <w:rsid w:val="00CE7B2C"/>
    <w:rsid w:val="00CE7C2C"/>
    <w:rsid w:val="00CE7D9E"/>
    <w:rsid w:val="00CF0405"/>
    <w:rsid w:val="00CF1D8F"/>
    <w:rsid w:val="00CF1DCD"/>
    <w:rsid w:val="00CF2795"/>
    <w:rsid w:val="00CF2CF9"/>
    <w:rsid w:val="00CF3A1B"/>
    <w:rsid w:val="00CF4264"/>
    <w:rsid w:val="00CF4DA7"/>
    <w:rsid w:val="00CF5B35"/>
    <w:rsid w:val="00CF6B8F"/>
    <w:rsid w:val="00CF7BE3"/>
    <w:rsid w:val="00CF7DDA"/>
    <w:rsid w:val="00D01B99"/>
    <w:rsid w:val="00D02008"/>
    <w:rsid w:val="00D040B1"/>
    <w:rsid w:val="00D05B73"/>
    <w:rsid w:val="00D115D9"/>
    <w:rsid w:val="00D11659"/>
    <w:rsid w:val="00D117F9"/>
    <w:rsid w:val="00D12999"/>
    <w:rsid w:val="00D13F24"/>
    <w:rsid w:val="00D14279"/>
    <w:rsid w:val="00D1432E"/>
    <w:rsid w:val="00D14F78"/>
    <w:rsid w:val="00D15D0D"/>
    <w:rsid w:val="00D162EC"/>
    <w:rsid w:val="00D167E7"/>
    <w:rsid w:val="00D170CB"/>
    <w:rsid w:val="00D20FB3"/>
    <w:rsid w:val="00D21C1F"/>
    <w:rsid w:val="00D222B3"/>
    <w:rsid w:val="00D2268C"/>
    <w:rsid w:val="00D228B5"/>
    <w:rsid w:val="00D2365E"/>
    <w:rsid w:val="00D23F04"/>
    <w:rsid w:val="00D2408E"/>
    <w:rsid w:val="00D24113"/>
    <w:rsid w:val="00D24421"/>
    <w:rsid w:val="00D24451"/>
    <w:rsid w:val="00D26B7A"/>
    <w:rsid w:val="00D2734A"/>
    <w:rsid w:val="00D31A36"/>
    <w:rsid w:val="00D31F36"/>
    <w:rsid w:val="00D33583"/>
    <w:rsid w:val="00D34E11"/>
    <w:rsid w:val="00D364A1"/>
    <w:rsid w:val="00D37D60"/>
    <w:rsid w:val="00D37E94"/>
    <w:rsid w:val="00D40C9F"/>
    <w:rsid w:val="00D41F67"/>
    <w:rsid w:val="00D422A6"/>
    <w:rsid w:val="00D4246F"/>
    <w:rsid w:val="00D43F74"/>
    <w:rsid w:val="00D447C8"/>
    <w:rsid w:val="00D44CBF"/>
    <w:rsid w:val="00D45D2F"/>
    <w:rsid w:val="00D47AEE"/>
    <w:rsid w:val="00D50549"/>
    <w:rsid w:val="00D51E29"/>
    <w:rsid w:val="00D5504E"/>
    <w:rsid w:val="00D565EF"/>
    <w:rsid w:val="00D566FA"/>
    <w:rsid w:val="00D568C4"/>
    <w:rsid w:val="00D577C6"/>
    <w:rsid w:val="00D57D67"/>
    <w:rsid w:val="00D60F7A"/>
    <w:rsid w:val="00D61B34"/>
    <w:rsid w:val="00D6277B"/>
    <w:rsid w:val="00D641E3"/>
    <w:rsid w:val="00D64DE0"/>
    <w:rsid w:val="00D65B60"/>
    <w:rsid w:val="00D668A4"/>
    <w:rsid w:val="00D67291"/>
    <w:rsid w:val="00D673F3"/>
    <w:rsid w:val="00D67EF2"/>
    <w:rsid w:val="00D705C6"/>
    <w:rsid w:val="00D70CCA"/>
    <w:rsid w:val="00D7164F"/>
    <w:rsid w:val="00D7191A"/>
    <w:rsid w:val="00D71CE5"/>
    <w:rsid w:val="00D7371B"/>
    <w:rsid w:val="00D744B9"/>
    <w:rsid w:val="00D7578E"/>
    <w:rsid w:val="00D76B96"/>
    <w:rsid w:val="00D76C55"/>
    <w:rsid w:val="00D778CD"/>
    <w:rsid w:val="00D80958"/>
    <w:rsid w:val="00D80DD5"/>
    <w:rsid w:val="00D8226E"/>
    <w:rsid w:val="00D8290A"/>
    <w:rsid w:val="00D82D40"/>
    <w:rsid w:val="00D83FEA"/>
    <w:rsid w:val="00D84BA1"/>
    <w:rsid w:val="00D851CF"/>
    <w:rsid w:val="00D86180"/>
    <w:rsid w:val="00D861A0"/>
    <w:rsid w:val="00D8649C"/>
    <w:rsid w:val="00D878A5"/>
    <w:rsid w:val="00D87C7B"/>
    <w:rsid w:val="00D926BF"/>
    <w:rsid w:val="00D928A0"/>
    <w:rsid w:val="00D92B33"/>
    <w:rsid w:val="00D93D6F"/>
    <w:rsid w:val="00D94CCF"/>
    <w:rsid w:val="00D95296"/>
    <w:rsid w:val="00D9538E"/>
    <w:rsid w:val="00DA2505"/>
    <w:rsid w:val="00DA39D5"/>
    <w:rsid w:val="00DA4024"/>
    <w:rsid w:val="00DA50BE"/>
    <w:rsid w:val="00DA68FA"/>
    <w:rsid w:val="00DA7159"/>
    <w:rsid w:val="00DB05F7"/>
    <w:rsid w:val="00DB0D12"/>
    <w:rsid w:val="00DB0DC6"/>
    <w:rsid w:val="00DB1349"/>
    <w:rsid w:val="00DB273A"/>
    <w:rsid w:val="00DB42A9"/>
    <w:rsid w:val="00DB47D5"/>
    <w:rsid w:val="00DB4AFD"/>
    <w:rsid w:val="00DC328E"/>
    <w:rsid w:val="00DC3C19"/>
    <w:rsid w:val="00DC4C27"/>
    <w:rsid w:val="00DD0154"/>
    <w:rsid w:val="00DD01A5"/>
    <w:rsid w:val="00DD11D8"/>
    <w:rsid w:val="00DD2D49"/>
    <w:rsid w:val="00DD2FFA"/>
    <w:rsid w:val="00DD3573"/>
    <w:rsid w:val="00DD377F"/>
    <w:rsid w:val="00DD4F9F"/>
    <w:rsid w:val="00DD69A4"/>
    <w:rsid w:val="00DD6D0D"/>
    <w:rsid w:val="00DD6EE1"/>
    <w:rsid w:val="00DD7E7E"/>
    <w:rsid w:val="00DE00BE"/>
    <w:rsid w:val="00DE02CD"/>
    <w:rsid w:val="00DE0487"/>
    <w:rsid w:val="00DE17D4"/>
    <w:rsid w:val="00DE22F0"/>
    <w:rsid w:val="00DE4ED8"/>
    <w:rsid w:val="00DE5314"/>
    <w:rsid w:val="00DE561C"/>
    <w:rsid w:val="00DE6814"/>
    <w:rsid w:val="00DF05E8"/>
    <w:rsid w:val="00DF06DC"/>
    <w:rsid w:val="00DF0C14"/>
    <w:rsid w:val="00DF2C01"/>
    <w:rsid w:val="00DF2FD5"/>
    <w:rsid w:val="00DF31EC"/>
    <w:rsid w:val="00DF3899"/>
    <w:rsid w:val="00DF4DFC"/>
    <w:rsid w:val="00E016CE"/>
    <w:rsid w:val="00E04EED"/>
    <w:rsid w:val="00E0524F"/>
    <w:rsid w:val="00E06E55"/>
    <w:rsid w:val="00E0761D"/>
    <w:rsid w:val="00E13AE2"/>
    <w:rsid w:val="00E149B1"/>
    <w:rsid w:val="00E15309"/>
    <w:rsid w:val="00E154D8"/>
    <w:rsid w:val="00E16094"/>
    <w:rsid w:val="00E20065"/>
    <w:rsid w:val="00E204AF"/>
    <w:rsid w:val="00E20BC2"/>
    <w:rsid w:val="00E21166"/>
    <w:rsid w:val="00E226C9"/>
    <w:rsid w:val="00E23811"/>
    <w:rsid w:val="00E24ED5"/>
    <w:rsid w:val="00E261AF"/>
    <w:rsid w:val="00E26523"/>
    <w:rsid w:val="00E270EF"/>
    <w:rsid w:val="00E2733C"/>
    <w:rsid w:val="00E30148"/>
    <w:rsid w:val="00E32025"/>
    <w:rsid w:val="00E325A8"/>
    <w:rsid w:val="00E325FA"/>
    <w:rsid w:val="00E32F53"/>
    <w:rsid w:val="00E33E59"/>
    <w:rsid w:val="00E34254"/>
    <w:rsid w:val="00E346A5"/>
    <w:rsid w:val="00E34892"/>
    <w:rsid w:val="00E35472"/>
    <w:rsid w:val="00E35D96"/>
    <w:rsid w:val="00E37DA5"/>
    <w:rsid w:val="00E403EA"/>
    <w:rsid w:val="00E40477"/>
    <w:rsid w:val="00E40641"/>
    <w:rsid w:val="00E42D2A"/>
    <w:rsid w:val="00E42FA3"/>
    <w:rsid w:val="00E43AAC"/>
    <w:rsid w:val="00E43C9E"/>
    <w:rsid w:val="00E441C6"/>
    <w:rsid w:val="00E441F9"/>
    <w:rsid w:val="00E447C0"/>
    <w:rsid w:val="00E448C0"/>
    <w:rsid w:val="00E453E5"/>
    <w:rsid w:val="00E469E3"/>
    <w:rsid w:val="00E4758A"/>
    <w:rsid w:val="00E47B6F"/>
    <w:rsid w:val="00E51805"/>
    <w:rsid w:val="00E526D0"/>
    <w:rsid w:val="00E536B0"/>
    <w:rsid w:val="00E549E8"/>
    <w:rsid w:val="00E60BF5"/>
    <w:rsid w:val="00E6153C"/>
    <w:rsid w:val="00E615F3"/>
    <w:rsid w:val="00E62BB8"/>
    <w:rsid w:val="00E62D15"/>
    <w:rsid w:val="00E633A5"/>
    <w:rsid w:val="00E63DA0"/>
    <w:rsid w:val="00E64072"/>
    <w:rsid w:val="00E64AA7"/>
    <w:rsid w:val="00E6528B"/>
    <w:rsid w:val="00E66AA0"/>
    <w:rsid w:val="00E67258"/>
    <w:rsid w:val="00E702B5"/>
    <w:rsid w:val="00E72943"/>
    <w:rsid w:val="00E73419"/>
    <w:rsid w:val="00E74D81"/>
    <w:rsid w:val="00E75492"/>
    <w:rsid w:val="00E8000C"/>
    <w:rsid w:val="00E8054C"/>
    <w:rsid w:val="00E80691"/>
    <w:rsid w:val="00E8123E"/>
    <w:rsid w:val="00E81C45"/>
    <w:rsid w:val="00E8253D"/>
    <w:rsid w:val="00E830BA"/>
    <w:rsid w:val="00E83736"/>
    <w:rsid w:val="00E83DFB"/>
    <w:rsid w:val="00E84E0B"/>
    <w:rsid w:val="00E85424"/>
    <w:rsid w:val="00E85FE6"/>
    <w:rsid w:val="00E871BC"/>
    <w:rsid w:val="00E9023E"/>
    <w:rsid w:val="00E916AA"/>
    <w:rsid w:val="00E95DDD"/>
    <w:rsid w:val="00E96DC1"/>
    <w:rsid w:val="00EA01F0"/>
    <w:rsid w:val="00EA2000"/>
    <w:rsid w:val="00EA255C"/>
    <w:rsid w:val="00EA5BF1"/>
    <w:rsid w:val="00EA5ED8"/>
    <w:rsid w:val="00EB016D"/>
    <w:rsid w:val="00EB038C"/>
    <w:rsid w:val="00EB14EC"/>
    <w:rsid w:val="00EB3793"/>
    <w:rsid w:val="00EB630C"/>
    <w:rsid w:val="00EB7343"/>
    <w:rsid w:val="00EC0B62"/>
    <w:rsid w:val="00EC2779"/>
    <w:rsid w:val="00EC39DB"/>
    <w:rsid w:val="00EC3B94"/>
    <w:rsid w:val="00EC445F"/>
    <w:rsid w:val="00EC5256"/>
    <w:rsid w:val="00EC5AC8"/>
    <w:rsid w:val="00EC66FA"/>
    <w:rsid w:val="00EC78B7"/>
    <w:rsid w:val="00ED0249"/>
    <w:rsid w:val="00ED4029"/>
    <w:rsid w:val="00ED5B4D"/>
    <w:rsid w:val="00ED78E2"/>
    <w:rsid w:val="00EE01BA"/>
    <w:rsid w:val="00EE370C"/>
    <w:rsid w:val="00EE6635"/>
    <w:rsid w:val="00EE6C23"/>
    <w:rsid w:val="00EE6F59"/>
    <w:rsid w:val="00EF20F0"/>
    <w:rsid w:val="00EF2D80"/>
    <w:rsid w:val="00EF507C"/>
    <w:rsid w:val="00F012A1"/>
    <w:rsid w:val="00F01BEB"/>
    <w:rsid w:val="00F020AE"/>
    <w:rsid w:val="00F0234F"/>
    <w:rsid w:val="00F02B17"/>
    <w:rsid w:val="00F03FBC"/>
    <w:rsid w:val="00F04AA4"/>
    <w:rsid w:val="00F05E5E"/>
    <w:rsid w:val="00F06184"/>
    <w:rsid w:val="00F0704F"/>
    <w:rsid w:val="00F107B4"/>
    <w:rsid w:val="00F116B3"/>
    <w:rsid w:val="00F1262F"/>
    <w:rsid w:val="00F12D2F"/>
    <w:rsid w:val="00F12DCA"/>
    <w:rsid w:val="00F130FF"/>
    <w:rsid w:val="00F13BE7"/>
    <w:rsid w:val="00F15D1B"/>
    <w:rsid w:val="00F165C0"/>
    <w:rsid w:val="00F16EE5"/>
    <w:rsid w:val="00F17EE2"/>
    <w:rsid w:val="00F203CB"/>
    <w:rsid w:val="00F221F8"/>
    <w:rsid w:val="00F236B0"/>
    <w:rsid w:val="00F252E1"/>
    <w:rsid w:val="00F26A9A"/>
    <w:rsid w:val="00F27E76"/>
    <w:rsid w:val="00F3247D"/>
    <w:rsid w:val="00F324AC"/>
    <w:rsid w:val="00F32CC3"/>
    <w:rsid w:val="00F352B3"/>
    <w:rsid w:val="00F354EE"/>
    <w:rsid w:val="00F36226"/>
    <w:rsid w:val="00F3724E"/>
    <w:rsid w:val="00F37252"/>
    <w:rsid w:val="00F37C3A"/>
    <w:rsid w:val="00F37CA2"/>
    <w:rsid w:val="00F40B37"/>
    <w:rsid w:val="00F41901"/>
    <w:rsid w:val="00F430CE"/>
    <w:rsid w:val="00F433FB"/>
    <w:rsid w:val="00F44FAC"/>
    <w:rsid w:val="00F45FC8"/>
    <w:rsid w:val="00F4759A"/>
    <w:rsid w:val="00F54C9C"/>
    <w:rsid w:val="00F55000"/>
    <w:rsid w:val="00F563CC"/>
    <w:rsid w:val="00F5646E"/>
    <w:rsid w:val="00F57B0E"/>
    <w:rsid w:val="00F625D0"/>
    <w:rsid w:val="00F62D39"/>
    <w:rsid w:val="00F65CF9"/>
    <w:rsid w:val="00F65D0F"/>
    <w:rsid w:val="00F70136"/>
    <w:rsid w:val="00F753D5"/>
    <w:rsid w:val="00F7545E"/>
    <w:rsid w:val="00F77590"/>
    <w:rsid w:val="00F80F89"/>
    <w:rsid w:val="00F8197A"/>
    <w:rsid w:val="00F82E71"/>
    <w:rsid w:val="00F8322F"/>
    <w:rsid w:val="00F8327D"/>
    <w:rsid w:val="00F8548C"/>
    <w:rsid w:val="00F85C13"/>
    <w:rsid w:val="00F85D24"/>
    <w:rsid w:val="00F8680F"/>
    <w:rsid w:val="00F8742D"/>
    <w:rsid w:val="00F8743F"/>
    <w:rsid w:val="00F90140"/>
    <w:rsid w:val="00F90257"/>
    <w:rsid w:val="00F91784"/>
    <w:rsid w:val="00F91A62"/>
    <w:rsid w:val="00F925FD"/>
    <w:rsid w:val="00F9375D"/>
    <w:rsid w:val="00F944FD"/>
    <w:rsid w:val="00F94B27"/>
    <w:rsid w:val="00F955BC"/>
    <w:rsid w:val="00F9743C"/>
    <w:rsid w:val="00FA2B12"/>
    <w:rsid w:val="00FA75DF"/>
    <w:rsid w:val="00FA76EA"/>
    <w:rsid w:val="00FB081F"/>
    <w:rsid w:val="00FB2CE3"/>
    <w:rsid w:val="00FB404F"/>
    <w:rsid w:val="00FB4D41"/>
    <w:rsid w:val="00FB5A1E"/>
    <w:rsid w:val="00FB6B30"/>
    <w:rsid w:val="00FC0304"/>
    <w:rsid w:val="00FC042C"/>
    <w:rsid w:val="00FC22B7"/>
    <w:rsid w:val="00FC2B2A"/>
    <w:rsid w:val="00FC3197"/>
    <w:rsid w:val="00FC3CB4"/>
    <w:rsid w:val="00FC44BA"/>
    <w:rsid w:val="00FC4781"/>
    <w:rsid w:val="00FC5C87"/>
    <w:rsid w:val="00FD1238"/>
    <w:rsid w:val="00FD1294"/>
    <w:rsid w:val="00FD1467"/>
    <w:rsid w:val="00FD2992"/>
    <w:rsid w:val="00FD4A32"/>
    <w:rsid w:val="00FD4A3B"/>
    <w:rsid w:val="00FD639D"/>
    <w:rsid w:val="00FD7279"/>
    <w:rsid w:val="00FD78CD"/>
    <w:rsid w:val="00FD7C47"/>
    <w:rsid w:val="00FE0251"/>
    <w:rsid w:val="00FE1904"/>
    <w:rsid w:val="00FE1FAB"/>
    <w:rsid w:val="00FE2523"/>
    <w:rsid w:val="00FE2C0E"/>
    <w:rsid w:val="00FE3495"/>
    <w:rsid w:val="00FE382E"/>
    <w:rsid w:val="00FE4A5E"/>
    <w:rsid w:val="00FE7D8D"/>
    <w:rsid w:val="00FF04D0"/>
    <w:rsid w:val="00FF3ADA"/>
    <w:rsid w:val="00FF456C"/>
    <w:rsid w:val="00FF48C4"/>
    <w:rsid w:val="00FF49BC"/>
    <w:rsid w:val="00FF4BB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43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74649"/>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77464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14644C"/>
  </w:style>
  <w:style w:type="character" w:customStyle="1" w:styleId="m5tqyf">
    <w:name w:val="m5tqyf"/>
    <w:basedOn w:val="DefaultParagraphFont"/>
    <w:rsid w:val="001B1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305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4.jpe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6.png"/><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hyperlink" Target="https://en.wiktionary.org/wiki/nonconformity" TargetMode="External"/><Relationship Id="rId68" Type="http://schemas.openxmlformats.org/officeDocument/2006/relationships/hyperlink" Target="https://www.nist.gov/"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it/docs/ps/09-10-S1-NJOIT_152-01-NJOIT_Information_Disposal_Media_Sanitization_Standard.pdf"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s://www.cisa.gov/topics/cyber-threats-and-advisories/federal-information-security-modernization-act" TargetMode="External"/><Relationship Id="rId74"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nj.gov/deptcor/"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hyperlink" Target="https://www.nj.gov/deptcor/" TargetMode="External"/><Relationship Id="rId73"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lme.com/en/"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6.xml"/><Relationship Id="rId64" Type="http://schemas.openxmlformats.org/officeDocument/2006/relationships/hyperlink" Target="https://www.nj.gov/deptcor/" TargetMode="External"/><Relationship Id="rId69" Type="http://schemas.openxmlformats.org/officeDocument/2006/relationships/hyperlink" Target="https://nj.gov/mvc/" TargetMode="Externa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header" Target="header1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MVCMOSMGRoffice@mvc.nj.gov"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8.xml"/><Relationship Id="rId67" Type="http://schemas.openxmlformats.org/officeDocument/2006/relationships/hyperlink" Target="https://www.lme.com/en/" TargetMode="External"/><Relationship Id="rId20" Type="http://schemas.openxmlformats.org/officeDocument/2006/relationships/hyperlink" Target="mailto:njstart@treas.nj.gov" TargetMode="External"/><Relationship Id="rId41" Type="http://schemas.openxmlformats.org/officeDocument/2006/relationships/image" Target="media/image5.emf"/><Relationship Id="rId54" Type="http://schemas.openxmlformats.org/officeDocument/2006/relationships/header" Target="header5.xml"/><Relationship Id="rId62" Type="http://schemas.openxmlformats.org/officeDocument/2006/relationships/hyperlink" Target="https://www.engineersedge.com/hardness_conversion.htm" TargetMode="External"/><Relationship Id="rId70" Type="http://schemas.openxmlformats.org/officeDocument/2006/relationships/hyperlink" Target="https://www.engineersedge.com/hardness_conversion.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8208F-C807-4E30-9852-BC3647854BA7}">
  <ds:schemaRefs>
    <ds:schemaRef ds:uri="http://schemas.openxmlformats.org/officeDocument/2006/bibliography"/>
  </ds:schemaRefs>
</ds:datastoreItem>
</file>

<file path=customXml/itemProps3.xml><?xml version="1.0" encoding="utf-8"?>
<ds:datastoreItem xmlns:ds="http://schemas.openxmlformats.org/officeDocument/2006/customXml" ds:itemID="{EEACCA6F-6D75-4E7D-AA13-2A9D5E394A98}">
  <ds:schemaRefs>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4a2393ed-911e-4c9b-9d18-84f1fe0b670e"/>
    <ds:schemaRef ds:uri="http://www.w3.org/XML/1998/namespace"/>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26119</Words>
  <Characters>148884</Characters>
  <Application>Microsoft Office Word</Application>
  <DocSecurity>8</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2026-02-27T13:57:00Z</dcterms:created>
  <dcterms:modified xsi:type="dcterms:W3CDTF">2026-02-27T13:57:00Z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