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143BE860" w:rsidR="00364A22" w:rsidRPr="002420F8" w:rsidRDefault="008F0922" w:rsidP="004F542C">
      <w:pPr>
        <w:pStyle w:val="Heading3"/>
        <w:keepNext w:val="0"/>
        <w:jc w:val="center"/>
        <w:rPr>
          <w:rFonts w:ascii="Arial" w:hAnsi="Arial" w:cs="Arial"/>
          <w:b/>
          <w:sz w:val="20"/>
        </w:rPr>
      </w:pPr>
      <w:r>
        <w:rPr>
          <w:rFonts w:ascii="Arial" w:hAnsi="Arial" w:cs="Arial"/>
          <w:b/>
          <w:sz w:val="20"/>
        </w:rPr>
        <w:t>August 18</w:t>
      </w:r>
      <w:r w:rsidR="00867B07">
        <w:rPr>
          <w:rFonts w:ascii="Arial" w:hAnsi="Arial" w:cs="Arial"/>
          <w:b/>
          <w:sz w:val="20"/>
        </w:rPr>
        <w:t>,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795E8D0A"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867B07">
        <w:rPr>
          <w:rFonts w:ascii="Arial" w:hAnsi="Arial" w:cs="Arial"/>
          <w:sz w:val="20"/>
        </w:rPr>
        <w:t>25DPP01177</w:t>
      </w:r>
    </w:p>
    <w:p w14:paraId="14CB84C5" w14:textId="6257CBA5" w:rsidR="00823001" w:rsidRDefault="00867B07" w:rsidP="008918DF">
      <w:pPr>
        <w:ind w:firstLine="720"/>
        <w:rPr>
          <w:rFonts w:ascii="Arial" w:hAnsi="Arial" w:cs="Arial"/>
          <w:b/>
        </w:rPr>
      </w:pPr>
      <w:r>
        <w:rPr>
          <w:rFonts w:ascii="Arial" w:hAnsi="Arial" w:cs="Arial"/>
          <w:b/>
        </w:rPr>
        <w:t xml:space="preserve">T0717 Portion Controlled Food Items for </w:t>
      </w:r>
      <w:r w:rsidR="008361DC" w:rsidRPr="008361DC">
        <w:rPr>
          <w:rFonts w:ascii="Arial" w:hAnsi="Arial" w:cs="Arial"/>
          <w:b/>
        </w:rPr>
        <w:t xml:space="preserve">Distribution and Support Services </w:t>
      </w:r>
      <w:r w:rsidR="00823001">
        <w:rPr>
          <w:rFonts w:ascii="Arial" w:hAnsi="Arial" w:cs="Arial"/>
          <w:b/>
        </w:rPr>
        <w:t xml:space="preserve">(DSS) </w:t>
      </w:r>
      <w:r w:rsidR="008361DC" w:rsidRPr="008361DC">
        <w:rPr>
          <w:rFonts w:ascii="Arial" w:hAnsi="Arial" w:cs="Arial"/>
          <w:b/>
        </w:rPr>
        <w:t xml:space="preserve">- </w:t>
      </w:r>
      <w:r w:rsidRPr="008361DC">
        <w:rPr>
          <w:rFonts w:ascii="Arial" w:hAnsi="Arial" w:cs="Arial"/>
          <w:b/>
        </w:rPr>
        <w:t xml:space="preserve"> </w:t>
      </w:r>
    </w:p>
    <w:p w14:paraId="6F83CB5D" w14:textId="1F9E95ED" w:rsidR="008918DF" w:rsidRPr="008918DF" w:rsidRDefault="00867B07" w:rsidP="008918DF">
      <w:pPr>
        <w:ind w:firstLine="720"/>
        <w:rPr>
          <w:rFonts w:ascii="Arial" w:hAnsi="Arial" w:cs="Arial"/>
          <w:b/>
        </w:rPr>
      </w:pPr>
      <w:r w:rsidRPr="008361DC">
        <w:rPr>
          <w:rFonts w:ascii="Arial" w:hAnsi="Arial" w:cs="Arial"/>
          <w:b/>
        </w:rPr>
        <w:t>Partial Reprocurement</w:t>
      </w:r>
      <w:r>
        <w:rPr>
          <w:rFonts w:ascii="Arial" w:hAnsi="Arial" w:cs="Arial"/>
          <w:b/>
        </w:rPr>
        <w:t xml:space="preserve"> </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144C083E"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Submission Due Date:</w:t>
      </w:r>
      <w:r w:rsidR="005C3E2A">
        <w:rPr>
          <w:rFonts w:ascii="Arial" w:hAnsi="Arial" w:cs="Arial"/>
          <w:b/>
        </w:rPr>
        <w:t xml:space="preserve"> </w:t>
      </w:r>
      <w:r w:rsidR="00867B07">
        <w:rPr>
          <w:rFonts w:ascii="Arial" w:hAnsi="Arial" w:cs="Arial"/>
          <w:b/>
          <w:u w:val="single"/>
        </w:rPr>
        <w:t>September 3, 2025</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1C221A2F"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867B07">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40A49" w:rsidRDefault="00364A22" w:rsidP="00364A22">
      <w:pPr>
        <w:tabs>
          <w:tab w:val="left" w:pos="0"/>
        </w:tabs>
        <w:rPr>
          <w:rFonts w:ascii="Arial" w:hAnsi="Arial" w:cs="Arial"/>
        </w:rPr>
      </w:pPr>
    </w:p>
    <w:p w14:paraId="03C6B41C" w14:textId="2FCD5530" w:rsidR="00A233DA" w:rsidRPr="00840A49" w:rsidRDefault="007D1D98" w:rsidP="008918DF">
      <w:pPr>
        <w:tabs>
          <w:tab w:val="left" w:pos="0"/>
        </w:tabs>
        <w:jc w:val="both"/>
        <w:rPr>
          <w:rFonts w:ascii="Arial" w:hAnsi="Arial" w:cs="Arial"/>
        </w:rPr>
      </w:pPr>
      <w:r w:rsidRPr="00840A49">
        <w:rPr>
          <w:rFonts w:ascii="Arial" w:hAnsi="Arial" w:cs="Arial"/>
        </w:rPr>
        <w:t>The following constitutes Bid Amendment #</w:t>
      </w:r>
      <w:r w:rsidR="00867B07" w:rsidRPr="00840A49">
        <w:rPr>
          <w:rFonts w:ascii="Arial" w:hAnsi="Arial" w:cs="Arial"/>
        </w:rPr>
        <w:t>1</w:t>
      </w:r>
      <w:r w:rsidRPr="00840A49">
        <w:rPr>
          <w:rFonts w:ascii="Arial" w:hAnsi="Arial" w:cs="Arial"/>
        </w:rPr>
        <w:t xml:space="preserve"> to the above referenced </w:t>
      </w:r>
      <w:r w:rsidR="00502120" w:rsidRPr="00840A49">
        <w:rPr>
          <w:rFonts w:ascii="Arial" w:hAnsi="Arial" w:cs="Arial"/>
        </w:rPr>
        <w:t>Bid S</w:t>
      </w:r>
      <w:r w:rsidR="002420F8" w:rsidRPr="00840A49">
        <w:rPr>
          <w:rFonts w:ascii="Arial" w:hAnsi="Arial" w:cs="Arial"/>
        </w:rPr>
        <w:t>olicitation</w:t>
      </w:r>
      <w:r w:rsidR="00260851" w:rsidRPr="00840A49">
        <w:rPr>
          <w:rFonts w:ascii="Arial" w:hAnsi="Arial" w:cs="Arial"/>
        </w:rPr>
        <w:t>:</w:t>
      </w:r>
    </w:p>
    <w:p w14:paraId="03C6B41D" w14:textId="77777777" w:rsidR="00A233DA" w:rsidRPr="00840A49" w:rsidRDefault="007D1D98" w:rsidP="008918DF">
      <w:pPr>
        <w:tabs>
          <w:tab w:val="left" w:pos="0"/>
        </w:tabs>
        <w:jc w:val="both"/>
        <w:rPr>
          <w:rFonts w:ascii="Arial" w:hAnsi="Arial" w:cs="Arial"/>
        </w:rPr>
      </w:pPr>
      <w:r w:rsidRPr="00840A49">
        <w:rPr>
          <w:rFonts w:ascii="Arial" w:hAnsi="Arial" w:cs="Arial"/>
        </w:rPr>
        <w:t xml:space="preserve">  </w:t>
      </w:r>
    </w:p>
    <w:p w14:paraId="205416F0" w14:textId="4D19BC49" w:rsidR="007C366F" w:rsidRPr="000F3E94" w:rsidRDefault="007C366F" w:rsidP="008918DF">
      <w:pPr>
        <w:pStyle w:val="ListParagraph"/>
        <w:numPr>
          <w:ilvl w:val="0"/>
          <w:numId w:val="1"/>
        </w:numPr>
        <w:tabs>
          <w:tab w:val="left" w:pos="0"/>
        </w:tabs>
        <w:jc w:val="both"/>
        <w:rPr>
          <w:rFonts w:ascii="Arial" w:hAnsi="Arial" w:cs="Arial"/>
        </w:rPr>
      </w:pPr>
      <w:r w:rsidRPr="00840A49">
        <w:rPr>
          <w:rFonts w:ascii="Arial" w:hAnsi="Arial" w:cs="Arial"/>
        </w:rPr>
        <w:t xml:space="preserve">Answers to questions from the Electronic Question and Answer Period that concluded on </w:t>
      </w:r>
      <w:r w:rsidRPr="000F3E94">
        <w:rPr>
          <w:rFonts w:ascii="Arial" w:hAnsi="Arial" w:cs="Arial"/>
        </w:rPr>
        <w:t>August 7, 2025</w:t>
      </w:r>
      <w:r w:rsidR="000F3E94">
        <w:rPr>
          <w:rFonts w:ascii="Arial" w:hAnsi="Arial" w:cs="Arial"/>
        </w:rPr>
        <w:t>;</w:t>
      </w:r>
    </w:p>
    <w:p w14:paraId="29FEC445" w14:textId="1FEC59C5" w:rsidR="007C366F" w:rsidRPr="000F3E94" w:rsidRDefault="007C366F" w:rsidP="007C366F">
      <w:pPr>
        <w:pStyle w:val="ListParagraph"/>
        <w:numPr>
          <w:ilvl w:val="0"/>
          <w:numId w:val="1"/>
        </w:numPr>
        <w:tabs>
          <w:tab w:val="left" w:pos="0"/>
        </w:tabs>
        <w:jc w:val="both"/>
        <w:rPr>
          <w:rFonts w:ascii="Arial" w:hAnsi="Arial" w:cs="Arial"/>
        </w:rPr>
      </w:pPr>
      <w:r w:rsidRPr="000F3E94">
        <w:rPr>
          <w:rFonts w:ascii="Arial" w:hAnsi="Arial" w:cs="Arial"/>
        </w:rPr>
        <w:t xml:space="preserve">The addition of </w:t>
      </w:r>
      <w:r w:rsidR="005A48E8">
        <w:rPr>
          <w:rFonts w:ascii="Arial" w:hAnsi="Arial" w:cs="Arial"/>
        </w:rPr>
        <w:t xml:space="preserve">T0717 </w:t>
      </w:r>
      <w:r w:rsidRPr="000F3E94">
        <w:rPr>
          <w:rFonts w:ascii="Arial" w:hAnsi="Arial" w:cs="Arial"/>
        </w:rPr>
        <w:t>Exhibit A to Bid Amendment #1;</w:t>
      </w:r>
      <w:r w:rsidR="008361DC">
        <w:rPr>
          <w:rFonts w:ascii="Arial" w:hAnsi="Arial" w:cs="Arial"/>
        </w:rPr>
        <w:t xml:space="preserve"> and</w:t>
      </w:r>
    </w:p>
    <w:p w14:paraId="1861010E" w14:textId="5D2C5733" w:rsidR="00840A49" w:rsidRPr="000F3E94" w:rsidRDefault="00840A49" w:rsidP="007C366F">
      <w:pPr>
        <w:pStyle w:val="ListParagraph"/>
        <w:numPr>
          <w:ilvl w:val="0"/>
          <w:numId w:val="1"/>
        </w:numPr>
        <w:tabs>
          <w:tab w:val="left" w:pos="0"/>
        </w:tabs>
        <w:jc w:val="both"/>
        <w:rPr>
          <w:rFonts w:ascii="Arial" w:hAnsi="Arial" w:cs="Arial"/>
        </w:rPr>
      </w:pPr>
      <w:r w:rsidRPr="007529D8">
        <w:rPr>
          <w:rFonts w:ascii="Arial" w:hAnsi="Arial" w:cs="Arial"/>
        </w:rPr>
        <w:t xml:space="preserve">The addition of </w:t>
      </w:r>
      <w:r w:rsidR="005A48E8">
        <w:rPr>
          <w:rFonts w:ascii="Arial" w:hAnsi="Arial" w:cs="Arial"/>
        </w:rPr>
        <w:t xml:space="preserve">T0717 </w:t>
      </w:r>
      <w:r>
        <w:rPr>
          <w:rFonts w:ascii="Arial" w:hAnsi="Arial" w:cs="Arial"/>
        </w:rPr>
        <w:t xml:space="preserve">Exhibit B </w:t>
      </w:r>
      <w:r w:rsidRPr="007529D8">
        <w:rPr>
          <w:rFonts w:ascii="Arial" w:hAnsi="Arial" w:cs="Arial"/>
        </w:rPr>
        <w:t>to Bid Amendment #1</w:t>
      </w:r>
      <w:r>
        <w:rPr>
          <w:rFonts w:ascii="Arial" w:hAnsi="Arial" w:cs="Arial"/>
        </w:rPr>
        <w:t xml:space="preserve"> Bid T</w:t>
      </w:r>
      <w:r w:rsidR="000F3E94">
        <w:rPr>
          <w:rFonts w:ascii="Arial" w:hAnsi="Arial" w:cs="Arial"/>
        </w:rPr>
        <w:t>abulation</w:t>
      </w:r>
      <w:r w:rsidR="008361DC">
        <w:rPr>
          <w:rFonts w:ascii="Arial" w:hAnsi="Arial" w:cs="Arial"/>
        </w:rPr>
        <w:t>.</w:t>
      </w:r>
    </w:p>
    <w:p w14:paraId="03C6B421" w14:textId="06A0C300" w:rsidR="007D1D98" w:rsidRPr="000F3E94" w:rsidRDefault="007D1D98" w:rsidP="000F3E94">
      <w:pPr>
        <w:pStyle w:val="ListParagraph"/>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66F4B848"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5C3E2A">
        <w:rPr>
          <w:rFonts w:ascii="Arial" w:hAnsi="Arial" w:cs="Arial"/>
          <w:sz w:val="20"/>
        </w:rPr>
        <w:t>25DPP01177</w:t>
      </w:r>
    </w:p>
    <w:p w14:paraId="03C6B429" w14:textId="5E3F1191" w:rsidR="00364A22" w:rsidRDefault="005C3E2A" w:rsidP="005C3E2A">
      <w:pPr>
        <w:ind w:firstLine="720"/>
        <w:jc w:val="center"/>
        <w:rPr>
          <w:rFonts w:ascii="Arial" w:hAnsi="Arial" w:cs="Arial"/>
          <w:b/>
        </w:rPr>
      </w:pPr>
      <w:r>
        <w:rPr>
          <w:rFonts w:ascii="Arial" w:hAnsi="Arial" w:cs="Arial"/>
          <w:b/>
        </w:rPr>
        <w:t>T0717 Portion Controlled Food Items for DSS- Partial Reprocurement</w:t>
      </w: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rsidRPr="000F3E94"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943042" w:rsidRDefault="00AC609F" w:rsidP="00AC609F">
            <w:pPr>
              <w:tabs>
                <w:tab w:val="left" w:pos="0"/>
              </w:tabs>
              <w:autoSpaceDN w:val="0"/>
              <w:jc w:val="center"/>
              <w:rPr>
                <w:rFonts w:ascii="Arial" w:hAnsi="Arial" w:cs="Arial"/>
              </w:rPr>
            </w:pPr>
            <w:r w:rsidRPr="00943042">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CA4519" w:rsidRDefault="00AC609F" w:rsidP="00AC609F">
            <w:pPr>
              <w:tabs>
                <w:tab w:val="left" w:pos="0"/>
              </w:tabs>
              <w:overflowPunct w:val="0"/>
              <w:autoSpaceDE w:val="0"/>
              <w:autoSpaceDN w:val="0"/>
              <w:adjustRightInd w:val="0"/>
              <w:jc w:val="center"/>
              <w:rPr>
                <w:rFonts w:ascii="Arial" w:hAnsi="Arial" w:cs="Arial"/>
              </w:rPr>
            </w:pPr>
            <w:r w:rsidRPr="00461B0B">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1348E689" w:rsidR="00AC609F" w:rsidRPr="000F3E94" w:rsidRDefault="00943042" w:rsidP="00AC609F">
            <w:pPr>
              <w:tabs>
                <w:tab w:val="left" w:pos="0"/>
              </w:tabs>
              <w:overflowPunct w:val="0"/>
              <w:autoSpaceDE w:val="0"/>
              <w:autoSpaceDN w:val="0"/>
              <w:adjustRightInd w:val="0"/>
              <w:rPr>
                <w:rFonts w:ascii="Arial" w:hAnsi="Arial" w:cs="Arial"/>
                <w:b/>
              </w:rPr>
            </w:pPr>
            <w:r w:rsidRPr="000F3E94">
              <w:rPr>
                <w:rFonts w:ascii="Arial" w:hAnsi="Arial" w:cs="Arial"/>
                <w:b/>
                <w:u w:val="single"/>
              </w:rPr>
              <w:t>Question:</w:t>
            </w:r>
            <w:r w:rsidRPr="000F3E94">
              <w:rPr>
                <w:rFonts w:ascii="Arial" w:hAnsi="Arial" w:cs="Arial"/>
                <w:b/>
              </w:rPr>
              <w:t xml:space="preserve"> </w:t>
            </w:r>
            <w:r w:rsidR="00AC609F" w:rsidRPr="000F3E94">
              <w:rPr>
                <w:rFonts w:ascii="Arial" w:hAnsi="Arial" w:cs="Arial"/>
                <w:b/>
              </w:rPr>
              <w:t>Please confirm a Bidder may deliver a hardcopy quote instead of submitting a response electronically.</w:t>
            </w:r>
          </w:p>
          <w:p w14:paraId="4EDA6300" w14:textId="77777777" w:rsidR="00AC609F" w:rsidRPr="000F3E94" w:rsidRDefault="00AC609F" w:rsidP="00AC609F">
            <w:pPr>
              <w:tabs>
                <w:tab w:val="left" w:pos="0"/>
              </w:tabs>
              <w:overflowPunct w:val="0"/>
              <w:autoSpaceDE w:val="0"/>
              <w:autoSpaceDN w:val="0"/>
              <w:adjustRightInd w:val="0"/>
              <w:rPr>
                <w:rFonts w:ascii="Arial" w:hAnsi="Arial" w:cs="Arial"/>
              </w:rPr>
            </w:pPr>
          </w:p>
          <w:p w14:paraId="2B14D556" w14:textId="610B6A67" w:rsidR="00AC609F" w:rsidRPr="000F3E94" w:rsidRDefault="00943042" w:rsidP="00AC609F">
            <w:pPr>
              <w:rPr>
                <w:rFonts w:ascii="Arial" w:eastAsiaTheme="minorEastAsia" w:hAnsi="Arial" w:cs="Arial"/>
              </w:rPr>
            </w:pPr>
            <w:r w:rsidRPr="000F3E94">
              <w:rPr>
                <w:rFonts w:ascii="Arial" w:eastAsiaTheme="minorEastAsia" w:hAnsi="Arial" w:cs="Arial"/>
                <w:b/>
              </w:rPr>
              <w:t>Answer:</w:t>
            </w:r>
            <w:r w:rsidRPr="000F3E94">
              <w:rPr>
                <w:rFonts w:ascii="Arial" w:eastAsiaTheme="minorEastAsia" w:hAnsi="Arial" w:cs="Arial"/>
              </w:rPr>
              <w:t xml:space="preserve"> </w:t>
            </w:r>
            <w:r w:rsidR="00AC609F" w:rsidRPr="000F3E94">
              <w:rPr>
                <w:rFonts w:ascii="Arial" w:eastAsiaTheme="minorEastAsia" w:hAnsi="Arial" w:cs="Arial"/>
              </w:rPr>
              <w:t xml:space="preserve">Please be advised that all Quotes shall be submitted electronically through </w:t>
            </w:r>
            <w:r w:rsidR="000F3E94" w:rsidRPr="00B50DC1">
              <w:rPr>
                <w:rStyle w:val="IntenseEmphasis"/>
                <w:rFonts w:ascii="Arial" w:eastAsia="MS Mincho" w:hAnsi="Arial" w:cs="Arial"/>
                <w:color w:val="00B050"/>
              </w:rPr>
              <w:t>NJ</w:t>
            </w:r>
            <w:r w:rsidR="000F3E94" w:rsidRPr="00B50DC1">
              <w:rPr>
                <w:rStyle w:val="IntenseEmphasis"/>
                <w:rFonts w:ascii="Arial" w:eastAsia="MS Mincho" w:hAnsi="Arial" w:cs="Arial"/>
                <w:color w:val="0070C0"/>
              </w:rPr>
              <w:t>START</w:t>
            </w:r>
            <w:r w:rsidR="000F3E94">
              <w:rPr>
                <w:rStyle w:val="IntenseEmphasis"/>
                <w:rFonts w:ascii="Arial" w:eastAsia="MS Mincho" w:hAnsi="Arial" w:cs="Arial"/>
                <w:color w:val="0070C0"/>
              </w:rPr>
              <w:t>.</w:t>
            </w:r>
          </w:p>
          <w:p w14:paraId="0F9F50E9" w14:textId="77777777" w:rsidR="00AC609F" w:rsidRPr="000F3E94" w:rsidRDefault="00AC609F" w:rsidP="00AC609F">
            <w:pPr>
              <w:tabs>
                <w:tab w:val="left" w:pos="0"/>
                <w:tab w:val="left" w:pos="2841"/>
              </w:tabs>
              <w:overflowPunct w:val="0"/>
              <w:autoSpaceDE w:val="0"/>
              <w:autoSpaceDN w:val="0"/>
              <w:adjustRightInd w:val="0"/>
              <w:rPr>
                <w:rFonts w:ascii="Arial" w:hAnsi="Arial" w:cs="Arial"/>
                <w:b/>
              </w:rPr>
            </w:pPr>
          </w:p>
        </w:tc>
      </w:tr>
      <w:tr w:rsidR="00AC609F" w:rsidRPr="000F3E94"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943042" w:rsidRDefault="00AC609F" w:rsidP="00AC609F">
            <w:pPr>
              <w:tabs>
                <w:tab w:val="left" w:pos="0"/>
              </w:tabs>
              <w:autoSpaceDN w:val="0"/>
              <w:jc w:val="center"/>
              <w:rPr>
                <w:rFonts w:ascii="Arial" w:hAnsi="Arial" w:cs="Arial"/>
              </w:rPr>
            </w:pPr>
            <w:r w:rsidRPr="00943042">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CA4519" w:rsidRDefault="00AC609F" w:rsidP="00AC609F">
            <w:pPr>
              <w:tabs>
                <w:tab w:val="left" w:pos="0"/>
              </w:tabs>
              <w:overflowPunct w:val="0"/>
              <w:autoSpaceDE w:val="0"/>
              <w:autoSpaceDN w:val="0"/>
              <w:adjustRightInd w:val="0"/>
              <w:jc w:val="center"/>
              <w:rPr>
                <w:rFonts w:ascii="Arial" w:hAnsi="Arial" w:cs="Arial"/>
              </w:rPr>
            </w:pPr>
            <w:r w:rsidRPr="00461B0B">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3668996F" w:rsidR="00AC609F" w:rsidRPr="000F3E94" w:rsidRDefault="00943042" w:rsidP="00AC609F">
            <w:pPr>
              <w:tabs>
                <w:tab w:val="left" w:pos="0"/>
              </w:tabs>
              <w:overflowPunct w:val="0"/>
              <w:autoSpaceDE w:val="0"/>
              <w:autoSpaceDN w:val="0"/>
              <w:adjustRightInd w:val="0"/>
              <w:rPr>
                <w:rFonts w:ascii="Arial" w:hAnsi="Arial" w:cs="Arial"/>
                <w:b/>
              </w:rPr>
            </w:pPr>
            <w:r w:rsidRPr="000F3E94">
              <w:rPr>
                <w:rFonts w:ascii="Arial" w:hAnsi="Arial" w:cs="Arial"/>
                <w:b/>
                <w:u w:val="single"/>
              </w:rPr>
              <w:t>Question:</w:t>
            </w:r>
            <w:r w:rsidRPr="007529D8">
              <w:rPr>
                <w:rFonts w:ascii="Arial" w:hAnsi="Arial" w:cs="Arial"/>
                <w:b/>
              </w:rPr>
              <w:t xml:space="preserve"> </w:t>
            </w:r>
            <w:r w:rsidR="00AC609F" w:rsidRPr="000F3E94">
              <w:rPr>
                <w:rFonts w:ascii="Arial" w:hAnsi="Arial" w:cs="Arial"/>
                <w:b/>
              </w:rPr>
              <w:t>Should I check that I have properly completed and attached all of the required documents with my submitted Quote?</w:t>
            </w:r>
          </w:p>
          <w:p w14:paraId="0A7E7B27" w14:textId="77777777" w:rsidR="00AC609F" w:rsidRPr="000F3E94" w:rsidRDefault="00AC609F" w:rsidP="00AC609F">
            <w:pPr>
              <w:tabs>
                <w:tab w:val="left" w:pos="0"/>
              </w:tabs>
              <w:overflowPunct w:val="0"/>
              <w:autoSpaceDE w:val="0"/>
              <w:autoSpaceDN w:val="0"/>
              <w:adjustRightInd w:val="0"/>
              <w:rPr>
                <w:rFonts w:ascii="Arial" w:hAnsi="Arial" w:cs="Arial"/>
              </w:rPr>
            </w:pPr>
          </w:p>
          <w:p w14:paraId="3B9556FE" w14:textId="1C419DCA" w:rsidR="00AC609F" w:rsidRPr="000F3E94" w:rsidRDefault="00943042" w:rsidP="00AC609F">
            <w:pPr>
              <w:jc w:val="both"/>
              <w:rPr>
                <w:rFonts w:ascii="Arial" w:hAnsi="Arial" w:cs="Arial"/>
              </w:rPr>
            </w:pPr>
            <w:r w:rsidRPr="000F3E94">
              <w:rPr>
                <w:rFonts w:ascii="Arial" w:eastAsiaTheme="minorEastAsia" w:hAnsi="Arial" w:cs="Arial"/>
                <w:b/>
                <w:u w:val="single"/>
              </w:rPr>
              <w:t>Answer:</w:t>
            </w:r>
            <w:r w:rsidRPr="000F3E94">
              <w:rPr>
                <w:rFonts w:ascii="Arial" w:eastAsiaTheme="minorEastAsia" w:hAnsi="Arial" w:cs="Arial"/>
              </w:rPr>
              <w:t xml:space="preserve"> </w:t>
            </w:r>
            <w:r w:rsidR="00AC609F" w:rsidRPr="000F3E94">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T and review each document attached to the Quote submission.  Instructions</w:t>
            </w:r>
            <w:r w:rsidR="0093384E" w:rsidRPr="00B50DC1">
              <w:rPr>
                <w:rStyle w:val="IntenseEmphasis"/>
                <w:rFonts w:ascii="Arial" w:eastAsia="MS Mincho" w:hAnsi="Arial" w:cs="Arial"/>
                <w:color w:val="00B050"/>
              </w:rPr>
              <w:t xml:space="preserve"> NJ</w:t>
            </w:r>
            <w:r w:rsidR="0093384E" w:rsidRPr="00B50DC1">
              <w:rPr>
                <w:rStyle w:val="IntenseEmphasis"/>
                <w:rFonts w:ascii="Arial" w:eastAsia="MS Mincho" w:hAnsi="Arial" w:cs="Arial"/>
                <w:color w:val="0070C0"/>
              </w:rPr>
              <w:t>START</w:t>
            </w:r>
            <w:r w:rsidR="00AC609F" w:rsidRPr="000F3E94">
              <w:rPr>
                <w:rFonts w:ascii="Arial" w:hAnsi="Arial" w:cs="Arial"/>
              </w:rPr>
              <w:t xml:space="preserve"> on how to review a submitted Quote can be found in the Quick Reference Guide entitled How to Review a Submitted Quote, which is available on the </w:t>
            </w:r>
            <w:r w:rsidR="0093384E" w:rsidRPr="00B50DC1">
              <w:rPr>
                <w:rStyle w:val="IntenseEmphasis"/>
                <w:rFonts w:ascii="Arial" w:eastAsia="MS Mincho" w:hAnsi="Arial" w:cs="Arial"/>
                <w:color w:val="00B050"/>
              </w:rPr>
              <w:t>NJ</w:t>
            </w:r>
            <w:r w:rsidR="0093384E" w:rsidRPr="00B50DC1">
              <w:rPr>
                <w:rStyle w:val="IntenseEmphasis"/>
                <w:rFonts w:ascii="Arial" w:eastAsia="MS Mincho" w:hAnsi="Arial" w:cs="Arial"/>
                <w:color w:val="0070C0"/>
              </w:rPr>
              <w:t>START</w:t>
            </w:r>
            <w:r w:rsidR="00AC609F" w:rsidRPr="000F3E94">
              <w:rPr>
                <w:rFonts w:ascii="Arial" w:hAnsi="Arial" w:cs="Arial"/>
              </w:rPr>
              <w:t xml:space="preserve"> Vendor Support Page under Vendor Reference Guides.</w:t>
            </w:r>
          </w:p>
          <w:p w14:paraId="03C6B43B" w14:textId="3B35655D" w:rsidR="00AC609F" w:rsidRPr="00943042" w:rsidRDefault="00AC609F" w:rsidP="00AC609F">
            <w:pPr>
              <w:tabs>
                <w:tab w:val="left" w:pos="0"/>
              </w:tabs>
              <w:overflowPunct w:val="0"/>
              <w:autoSpaceDE w:val="0"/>
              <w:autoSpaceDN w:val="0"/>
              <w:adjustRightInd w:val="0"/>
              <w:rPr>
                <w:rFonts w:ascii="Arial" w:hAnsi="Arial" w:cs="Arial"/>
              </w:rPr>
            </w:pPr>
          </w:p>
        </w:tc>
      </w:tr>
      <w:tr w:rsidR="00AC609F" w:rsidRPr="000F3E94"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943042" w:rsidRDefault="00AC609F" w:rsidP="00AC609F">
            <w:pPr>
              <w:tabs>
                <w:tab w:val="left" w:pos="0"/>
              </w:tabs>
              <w:autoSpaceDN w:val="0"/>
              <w:jc w:val="center"/>
              <w:rPr>
                <w:rFonts w:ascii="Arial" w:hAnsi="Arial" w:cs="Arial"/>
              </w:rPr>
            </w:pPr>
            <w:r w:rsidRPr="00943042">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CA4519" w:rsidRDefault="00AC609F" w:rsidP="00AC609F">
            <w:pPr>
              <w:tabs>
                <w:tab w:val="left" w:pos="0"/>
              </w:tabs>
              <w:overflowPunct w:val="0"/>
              <w:autoSpaceDE w:val="0"/>
              <w:autoSpaceDN w:val="0"/>
              <w:adjustRightInd w:val="0"/>
              <w:jc w:val="center"/>
              <w:rPr>
                <w:rFonts w:ascii="Arial" w:hAnsi="Arial" w:cs="Arial"/>
              </w:rPr>
            </w:pPr>
            <w:r w:rsidRPr="00461B0B">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193FBBA2" w:rsidR="00AC609F" w:rsidRPr="000F3E94" w:rsidRDefault="00943042" w:rsidP="00AC609F">
            <w:pPr>
              <w:tabs>
                <w:tab w:val="left" w:pos="0"/>
                <w:tab w:val="left" w:pos="2841"/>
              </w:tabs>
              <w:overflowPunct w:val="0"/>
              <w:autoSpaceDE w:val="0"/>
              <w:autoSpaceDN w:val="0"/>
              <w:adjustRightInd w:val="0"/>
              <w:rPr>
                <w:rFonts w:ascii="Arial" w:hAnsi="Arial" w:cs="Arial"/>
                <w:b/>
              </w:rPr>
            </w:pPr>
            <w:r w:rsidRPr="000F3E94">
              <w:rPr>
                <w:rFonts w:ascii="Arial" w:hAnsi="Arial" w:cs="Arial"/>
                <w:b/>
                <w:u w:val="single"/>
              </w:rPr>
              <w:t>Question:</w:t>
            </w:r>
            <w:r w:rsidRPr="007529D8">
              <w:rPr>
                <w:rFonts w:ascii="Arial" w:hAnsi="Arial" w:cs="Arial"/>
                <w:b/>
              </w:rPr>
              <w:t xml:space="preserve"> </w:t>
            </w:r>
            <w:r w:rsidR="00AC609F" w:rsidRPr="000F3E94">
              <w:rPr>
                <w:rFonts w:ascii="Arial" w:hAnsi="Arial" w:cs="Arial"/>
                <w:b/>
              </w:rPr>
              <w:t>When trying to open a Portable Document Format (PDF), I am receiving an error message and am unable to access the PDF. How should I proceed?</w:t>
            </w:r>
          </w:p>
          <w:p w14:paraId="77CFFBA9" w14:textId="77777777" w:rsidR="00AC609F" w:rsidRPr="000F3E94" w:rsidRDefault="00AC609F" w:rsidP="00AC609F">
            <w:pPr>
              <w:tabs>
                <w:tab w:val="left" w:pos="0"/>
                <w:tab w:val="left" w:pos="2841"/>
              </w:tabs>
              <w:overflowPunct w:val="0"/>
              <w:autoSpaceDE w:val="0"/>
              <w:autoSpaceDN w:val="0"/>
              <w:adjustRightInd w:val="0"/>
              <w:rPr>
                <w:rFonts w:ascii="Arial" w:hAnsi="Arial" w:cs="Arial"/>
              </w:rPr>
            </w:pPr>
          </w:p>
          <w:p w14:paraId="0AB15EF6" w14:textId="77777777" w:rsidR="00AC609F" w:rsidRDefault="00943042" w:rsidP="00AC609F">
            <w:pPr>
              <w:tabs>
                <w:tab w:val="left" w:pos="0"/>
              </w:tabs>
              <w:overflowPunct w:val="0"/>
              <w:autoSpaceDE w:val="0"/>
              <w:autoSpaceDN w:val="0"/>
              <w:adjustRightInd w:val="0"/>
              <w:rPr>
                <w:rFonts w:ascii="Arial" w:hAnsi="Arial" w:cs="Arial"/>
              </w:rPr>
            </w:pPr>
            <w:r w:rsidRPr="000F3E94">
              <w:rPr>
                <w:rFonts w:ascii="Arial" w:eastAsiaTheme="minorEastAsia" w:hAnsi="Arial" w:cs="Arial"/>
                <w:b/>
                <w:u w:val="single"/>
              </w:rPr>
              <w:t>Answer:</w:t>
            </w:r>
            <w:r w:rsidRPr="000F3E94">
              <w:rPr>
                <w:rFonts w:ascii="Arial" w:eastAsiaTheme="minorEastAsia" w:hAnsi="Arial" w:cs="Arial"/>
              </w:rPr>
              <w:t xml:space="preserve"> </w:t>
            </w:r>
            <w:r w:rsidR="00AC609F" w:rsidRPr="000F3E94">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4AFDEE72" w:rsidR="0093384E" w:rsidRPr="00943042" w:rsidRDefault="0093384E" w:rsidP="00AC609F">
            <w:pPr>
              <w:tabs>
                <w:tab w:val="left" w:pos="0"/>
              </w:tabs>
              <w:overflowPunct w:val="0"/>
              <w:autoSpaceDE w:val="0"/>
              <w:autoSpaceDN w:val="0"/>
              <w:adjustRightInd w:val="0"/>
              <w:rPr>
                <w:rFonts w:ascii="Arial" w:hAnsi="Arial" w:cs="Arial"/>
              </w:rPr>
            </w:pPr>
          </w:p>
        </w:tc>
      </w:tr>
      <w:tr w:rsidR="00AC609F" w:rsidRPr="000F3E94"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943042" w:rsidRDefault="00AC609F" w:rsidP="00AC609F">
            <w:pPr>
              <w:tabs>
                <w:tab w:val="left" w:pos="0"/>
              </w:tabs>
              <w:autoSpaceDN w:val="0"/>
              <w:jc w:val="center"/>
              <w:rPr>
                <w:rFonts w:ascii="Arial" w:hAnsi="Arial" w:cs="Arial"/>
              </w:rPr>
            </w:pPr>
            <w:r w:rsidRPr="00943042">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CA4519" w:rsidRDefault="00AC609F" w:rsidP="00AC609F">
            <w:pPr>
              <w:tabs>
                <w:tab w:val="left" w:pos="0"/>
              </w:tabs>
              <w:overflowPunct w:val="0"/>
              <w:autoSpaceDE w:val="0"/>
              <w:autoSpaceDN w:val="0"/>
              <w:adjustRightInd w:val="0"/>
              <w:jc w:val="center"/>
              <w:rPr>
                <w:rFonts w:ascii="Arial" w:hAnsi="Arial" w:cs="Arial"/>
              </w:rPr>
            </w:pPr>
            <w:r w:rsidRPr="00461B0B">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2C6B6830" w:rsidR="00AC609F" w:rsidRPr="000F3E94" w:rsidRDefault="00943042" w:rsidP="00AC609F">
            <w:pPr>
              <w:jc w:val="both"/>
              <w:rPr>
                <w:rFonts w:ascii="Arial" w:hAnsi="Arial" w:cs="Arial"/>
                <w:b/>
              </w:rPr>
            </w:pPr>
            <w:r w:rsidRPr="000F3E94">
              <w:rPr>
                <w:rFonts w:ascii="Arial" w:hAnsi="Arial" w:cs="Arial"/>
                <w:b/>
                <w:u w:val="single"/>
              </w:rPr>
              <w:t>Question:</w:t>
            </w:r>
            <w:r w:rsidRPr="007529D8">
              <w:rPr>
                <w:rFonts w:ascii="Arial" w:hAnsi="Arial" w:cs="Arial"/>
                <w:b/>
              </w:rPr>
              <w:t xml:space="preserve"> </w:t>
            </w:r>
            <w:r w:rsidR="00AC609F" w:rsidRPr="000F3E94">
              <w:rPr>
                <w:rFonts w:ascii="Arial" w:hAnsi="Arial" w:cs="Arial"/>
                <w:b/>
              </w:rPr>
              <w:t>Will the State allow Bidders to take exception to any of the Standard Terms and Conditions?</w:t>
            </w:r>
          </w:p>
          <w:p w14:paraId="0D087870" w14:textId="77777777" w:rsidR="00AC609F" w:rsidRPr="000F3E94" w:rsidRDefault="00AC609F" w:rsidP="00AC609F">
            <w:pPr>
              <w:jc w:val="both"/>
              <w:rPr>
                <w:rFonts w:ascii="Arial" w:hAnsi="Arial" w:cs="Arial"/>
                <w:b/>
                <w:u w:val="single"/>
              </w:rPr>
            </w:pPr>
          </w:p>
          <w:p w14:paraId="05978607" w14:textId="77777777" w:rsidR="0093384E" w:rsidRDefault="00943042" w:rsidP="00AC609F">
            <w:pPr>
              <w:jc w:val="both"/>
              <w:rPr>
                <w:rFonts w:ascii="Arial" w:hAnsi="Arial" w:cs="Arial"/>
              </w:rPr>
            </w:pPr>
            <w:r w:rsidRPr="000F3E94">
              <w:rPr>
                <w:rFonts w:ascii="Arial" w:eastAsiaTheme="minorEastAsia" w:hAnsi="Arial" w:cs="Arial"/>
                <w:b/>
                <w:u w:val="single"/>
              </w:rPr>
              <w:t>Answer:</w:t>
            </w:r>
            <w:r w:rsidRPr="000F3E94">
              <w:rPr>
                <w:rFonts w:ascii="Arial" w:eastAsiaTheme="minorEastAsia" w:hAnsi="Arial" w:cs="Arial"/>
              </w:rPr>
              <w:t xml:space="preserve"> </w:t>
            </w:r>
            <w:r w:rsidR="00AC609F" w:rsidRPr="000F3E94">
              <w:rPr>
                <w:rFonts w:ascii="Arial" w:hAnsi="Arial" w:cs="Arial"/>
              </w:rPr>
              <w:t>As stated in Bid Solicitation Section 2.2, Exceptions to the State of NJ Standard Terms and Conditions (SSTC):</w:t>
            </w:r>
          </w:p>
          <w:p w14:paraId="326F9002" w14:textId="77777777" w:rsidR="0093384E" w:rsidRDefault="0093384E" w:rsidP="00AC609F">
            <w:pPr>
              <w:jc w:val="both"/>
              <w:rPr>
                <w:rFonts w:ascii="Arial" w:hAnsi="Arial" w:cs="Arial"/>
              </w:rPr>
            </w:pPr>
          </w:p>
          <w:p w14:paraId="77D96B10" w14:textId="1FFE4C6C" w:rsidR="00AC609F" w:rsidRPr="000F3E94" w:rsidRDefault="00AC609F" w:rsidP="00AC609F">
            <w:pPr>
              <w:jc w:val="both"/>
              <w:rPr>
                <w:rFonts w:ascii="Arial" w:hAnsi="Arial" w:cs="Arial"/>
                <w:i/>
              </w:rPr>
            </w:pPr>
            <w:r w:rsidRPr="000F3E94">
              <w:rPr>
                <w:rFonts w:ascii="Arial" w:hAnsi="Arial" w:cs="Arial"/>
              </w:rPr>
              <w:t xml:space="preserve"> </w:t>
            </w:r>
            <w:r w:rsidRPr="000F3E94">
              <w:rPr>
                <w:rFonts w:ascii="Arial" w:hAnsi="Arial" w:cs="Arial"/>
                <w:i/>
              </w:rPr>
              <w:t>“</w:t>
            </w:r>
            <w:r w:rsidRPr="000F3E94">
              <w:rPr>
                <w:rFonts w:ascii="Arial" w:eastAsia="MS Mincho" w:hAnsi="Arial" w:cs="Arial"/>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0F3E94">
              <w:rPr>
                <w:rFonts w:ascii="Arial" w:hAnsi="Arial" w:cs="Arial"/>
                <w:i/>
              </w:rPr>
              <w:t xml:space="preserve">”  </w:t>
            </w:r>
            <w:r w:rsidRPr="000F3E94">
              <w:rPr>
                <w:rFonts w:ascii="Arial" w:eastAsiaTheme="minorEastAsia" w:hAnsi="Arial" w:cs="Arial"/>
                <w:i/>
              </w:rPr>
              <w:t>Moreover, as stated in Bid Solicitation Section 3.11, Bidder proposed terms or conditions that conflict with those contained in the State of New Jersey Standard Terms and Conditions may render a Quote non-responsive.</w:t>
            </w:r>
            <w:r w:rsidR="0093384E" w:rsidRPr="000F3E94">
              <w:rPr>
                <w:rFonts w:ascii="Arial" w:eastAsiaTheme="minorEastAsia" w:hAnsi="Arial" w:cs="Arial"/>
                <w:i/>
              </w:rPr>
              <w:t>”</w:t>
            </w:r>
          </w:p>
          <w:p w14:paraId="03C6B445" w14:textId="42952BF6" w:rsidR="00AC609F" w:rsidRPr="00943042" w:rsidRDefault="00AC609F" w:rsidP="00AC609F">
            <w:pPr>
              <w:tabs>
                <w:tab w:val="left" w:pos="0"/>
              </w:tabs>
              <w:overflowPunct w:val="0"/>
              <w:autoSpaceDE w:val="0"/>
              <w:autoSpaceDN w:val="0"/>
              <w:adjustRightInd w:val="0"/>
              <w:rPr>
                <w:rFonts w:ascii="Arial" w:hAnsi="Arial" w:cs="Arial"/>
              </w:rPr>
            </w:pPr>
          </w:p>
        </w:tc>
      </w:tr>
      <w:tr w:rsidR="00AC609F" w:rsidRPr="000F3E94"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Pr="00943042" w:rsidRDefault="00AC609F" w:rsidP="00AC609F">
            <w:pPr>
              <w:tabs>
                <w:tab w:val="left" w:pos="0"/>
              </w:tabs>
              <w:autoSpaceDN w:val="0"/>
              <w:jc w:val="center"/>
              <w:rPr>
                <w:rFonts w:ascii="Arial" w:hAnsi="Arial" w:cs="Arial"/>
              </w:rPr>
            </w:pPr>
            <w:r w:rsidRPr="00943042">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2908E356" w:rsidR="00AC609F" w:rsidRPr="00CA4519" w:rsidRDefault="00A54DC0" w:rsidP="00AC609F">
            <w:pPr>
              <w:tabs>
                <w:tab w:val="left" w:pos="0"/>
              </w:tabs>
              <w:overflowPunct w:val="0"/>
              <w:autoSpaceDE w:val="0"/>
              <w:autoSpaceDN w:val="0"/>
              <w:adjustRightInd w:val="0"/>
              <w:jc w:val="center"/>
              <w:rPr>
                <w:rFonts w:ascii="Arial" w:hAnsi="Arial" w:cs="Arial"/>
              </w:rPr>
            </w:pPr>
            <w:r w:rsidRPr="00461B0B">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63DB6D66" w14:textId="6C1D25A8" w:rsidR="00AC609F" w:rsidRPr="00943042" w:rsidRDefault="00943042" w:rsidP="00AC609F">
            <w:pPr>
              <w:tabs>
                <w:tab w:val="left" w:pos="0"/>
              </w:tabs>
              <w:overflowPunct w:val="0"/>
              <w:autoSpaceDE w:val="0"/>
              <w:autoSpaceDN w:val="0"/>
              <w:adjustRightInd w:val="0"/>
              <w:rPr>
                <w:rFonts w:ascii="Arial" w:hAnsi="Arial" w:cs="Arial"/>
                <w:b/>
              </w:rPr>
            </w:pPr>
            <w:r w:rsidRPr="000F3E94">
              <w:rPr>
                <w:rFonts w:ascii="Arial" w:hAnsi="Arial" w:cs="Arial"/>
                <w:b/>
                <w:u w:val="single"/>
              </w:rPr>
              <w:t>Question:</w:t>
            </w:r>
            <w:r w:rsidRPr="007529D8">
              <w:rPr>
                <w:rFonts w:ascii="Arial" w:hAnsi="Arial" w:cs="Arial"/>
                <w:b/>
              </w:rPr>
              <w:t xml:space="preserve"> </w:t>
            </w:r>
            <w:r w:rsidR="005C3E2A" w:rsidRPr="00943042">
              <w:rPr>
                <w:rFonts w:ascii="Arial" w:hAnsi="Arial" w:cs="Arial"/>
                <w:b/>
              </w:rPr>
              <w:t xml:space="preserve">Do I have to complete all of the required fields on the state-Supplied Price Sheet for each price line bid? </w:t>
            </w:r>
          </w:p>
          <w:p w14:paraId="170BAA17" w14:textId="77777777" w:rsidR="005C3E2A" w:rsidRPr="00461B0B" w:rsidRDefault="005C3E2A" w:rsidP="00AC609F">
            <w:pPr>
              <w:tabs>
                <w:tab w:val="left" w:pos="0"/>
              </w:tabs>
              <w:overflowPunct w:val="0"/>
              <w:autoSpaceDE w:val="0"/>
              <w:autoSpaceDN w:val="0"/>
              <w:adjustRightInd w:val="0"/>
              <w:rPr>
                <w:rFonts w:ascii="Arial" w:hAnsi="Arial" w:cs="Arial"/>
              </w:rPr>
            </w:pPr>
          </w:p>
          <w:p w14:paraId="0B56B842" w14:textId="77777777" w:rsidR="00C23C4F" w:rsidRDefault="00943042" w:rsidP="00AC609F">
            <w:pPr>
              <w:tabs>
                <w:tab w:val="left" w:pos="0"/>
              </w:tabs>
              <w:overflowPunct w:val="0"/>
              <w:autoSpaceDE w:val="0"/>
              <w:autoSpaceDN w:val="0"/>
              <w:adjustRightInd w:val="0"/>
              <w:rPr>
                <w:rFonts w:ascii="Arial" w:hAnsi="Arial" w:cs="Arial"/>
              </w:rPr>
            </w:pPr>
            <w:r w:rsidRPr="000F3E94">
              <w:rPr>
                <w:rFonts w:ascii="Arial" w:eastAsiaTheme="minorEastAsia" w:hAnsi="Arial" w:cs="Arial"/>
                <w:b/>
                <w:u w:val="single"/>
              </w:rPr>
              <w:lastRenderedPageBreak/>
              <w:t>Answer:</w:t>
            </w:r>
            <w:r w:rsidRPr="000F3E94">
              <w:rPr>
                <w:rFonts w:ascii="Arial" w:eastAsiaTheme="minorEastAsia" w:hAnsi="Arial" w:cs="Arial"/>
              </w:rPr>
              <w:t xml:space="preserve"> </w:t>
            </w:r>
            <w:r w:rsidR="00C23C4F" w:rsidRPr="00943042">
              <w:rPr>
                <w:rFonts w:ascii="Arial" w:hAnsi="Arial" w:cs="Arial"/>
              </w:rPr>
              <w:t xml:space="preserve">Yes. </w:t>
            </w:r>
          </w:p>
          <w:p w14:paraId="03C6B44A" w14:textId="013FE592" w:rsidR="00B47474" w:rsidRPr="00943042" w:rsidRDefault="00B47474" w:rsidP="00AC609F">
            <w:pPr>
              <w:tabs>
                <w:tab w:val="left" w:pos="0"/>
              </w:tabs>
              <w:overflowPunct w:val="0"/>
              <w:autoSpaceDE w:val="0"/>
              <w:autoSpaceDN w:val="0"/>
              <w:adjustRightInd w:val="0"/>
              <w:rPr>
                <w:rFonts w:ascii="Arial" w:hAnsi="Arial" w:cs="Arial"/>
              </w:rPr>
            </w:pPr>
          </w:p>
        </w:tc>
      </w:tr>
      <w:tr w:rsidR="00520A53" w:rsidRPr="000F3E94" w14:paraId="6A39C8C7" w14:textId="77777777" w:rsidTr="002420F8">
        <w:tc>
          <w:tcPr>
            <w:tcW w:w="877" w:type="dxa"/>
            <w:tcBorders>
              <w:top w:val="single" w:sz="4" w:space="0" w:color="auto"/>
              <w:left w:val="single" w:sz="4" w:space="0" w:color="auto"/>
              <w:bottom w:val="single" w:sz="4" w:space="0" w:color="auto"/>
              <w:right w:val="single" w:sz="4" w:space="0" w:color="auto"/>
            </w:tcBorders>
          </w:tcPr>
          <w:p w14:paraId="041374E9" w14:textId="1BC04E3E" w:rsidR="00520A53" w:rsidRPr="00943042" w:rsidRDefault="00520A53" w:rsidP="00AC609F">
            <w:pPr>
              <w:tabs>
                <w:tab w:val="left" w:pos="0"/>
              </w:tabs>
              <w:autoSpaceDN w:val="0"/>
              <w:jc w:val="center"/>
              <w:rPr>
                <w:rFonts w:ascii="Arial" w:hAnsi="Arial" w:cs="Arial"/>
              </w:rPr>
            </w:pPr>
            <w:r w:rsidRPr="00943042">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7978D23A" w14:textId="1AD1B582" w:rsidR="00520A53" w:rsidRPr="00461B0B" w:rsidRDefault="00520A53" w:rsidP="00AC609F">
            <w:pPr>
              <w:tabs>
                <w:tab w:val="left" w:pos="0"/>
              </w:tabs>
              <w:overflowPunct w:val="0"/>
              <w:autoSpaceDE w:val="0"/>
              <w:autoSpaceDN w:val="0"/>
              <w:adjustRightInd w:val="0"/>
              <w:jc w:val="center"/>
              <w:rPr>
                <w:rFonts w:ascii="Arial" w:hAnsi="Arial" w:cs="Arial"/>
              </w:rPr>
            </w:pPr>
            <w:r w:rsidRPr="00461B0B">
              <w:rPr>
                <w:rFonts w:ascii="Arial" w:hAnsi="Arial" w:cs="Arial"/>
              </w:rPr>
              <w:t xml:space="preserve">State-Supplied Price Sheet </w:t>
            </w:r>
          </w:p>
        </w:tc>
        <w:tc>
          <w:tcPr>
            <w:tcW w:w="7200" w:type="dxa"/>
            <w:tcBorders>
              <w:top w:val="single" w:sz="4" w:space="0" w:color="auto"/>
              <w:left w:val="single" w:sz="4" w:space="0" w:color="auto"/>
              <w:bottom w:val="single" w:sz="4" w:space="0" w:color="auto"/>
              <w:right w:val="single" w:sz="4" w:space="0" w:color="auto"/>
            </w:tcBorders>
          </w:tcPr>
          <w:p w14:paraId="54B67BC5" w14:textId="7F3ED6F1" w:rsidR="00520A53" w:rsidRPr="00943042" w:rsidRDefault="00943042" w:rsidP="00AC609F">
            <w:pPr>
              <w:tabs>
                <w:tab w:val="left" w:pos="0"/>
              </w:tabs>
              <w:overflowPunct w:val="0"/>
              <w:autoSpaceDE w:val="0"/>
              <w:autoSpaceDN w:val="0"/>
              <w:adjustRightInd w:val="0"/>
              <w:rPr>
                <w:rFonts w:ascii="Arial" w:hAnsi="Arial" w:cs="Arial"/>
                <w:b/>
              </w:rPr>
            </w:pPr>
            <w:r w:rsidRPr="000F3E94">
              <w:rPr>
                <w:rFonts w:ascii="Arial" w:hAnsi="Arial" w:cs="Arial"/>
                <w:b/>
                <w:u w:val="single"/>
              </w:rPr>
              <w:t>Question:</w:t>
            </w:r>
            <w:r w:rsidRPr="007529D8">
              <w:rPr>
                <w:rFonts w:ascii="Arial" w:hAnsi="Arial" w:cs="Arial"/>
                <w:b/>
              </w:rPr>
              <w:t xml:space="preserve"> </w:t>
            </w:r>
            <w:r w:rsidR="00520A53" w:rsidRPr="00943042">
              <w:rPr>
                <w:rFonts w:ascii="Arial" w:hAnsi="Arial" w:cs="Arial"/>
                <w:b/>
              </w:rPr>
              <w:t xml:space="preserve">Do I have to initial each price line bid on the State-Supplied Price Sheet? </w:t>
            </w:r>
          </w:p>
          <w:p w14:paraId="5333B59C" w14:textId="3FD7D4C6" w:rsidR="00520A53" w:rsidRPr="00461B0B" w:rsidRDefault="00520A53" w:rsidP="00AC609F">
            <w:pPr>
              <w:tabs>
                <w:tab w:val="left" w:pos="0"/>
              </w:tabs>
              <w:overflowPunct w:val="0"/>
              <w:autoSpaceDE w:val="0"/>
              <w:autoSpaceDN w:val="0"/>
              <w:adjustRightInd w:val="0"/>
              <w:rPr>
                <w:rFonts w:ascii="Arial" w:hAnsi="Arial" w:cs="Arial"/>
                <w:b/>
              </w:rPr>
            </w:pPr>
          </w:p>
          <w:p w14:paraId="560A8E7D" w14:textId="78728CB5" w:rsidR="00520A53" w:rsidRPr="00943042" w:rsidRDefault="00943042" w:rsidP="00AC609F">
            <w:pPr>
              <w:tabs>
                <w:tab w:val="left" w:pos="0"/>
              </w:tabs>
              <w:overflowPunct w:val="0"/>
              <w:autoSpaceDE w:val="0"/>
              <w:autoSpaceDN w:val="0"/>
              <w:adjustRightInd w:val="0"/>
              <w:rPr>
                <w:rFonts w:ascii="Arial" w:hAnsi="Arial" w:cs="Arial"/>
              </w:rPr>
            </w:pPr>
            <w:r w:rsidRPr="000F3E94">
              <w:rPr>
                <w:rFonts w:ascii="Arial" w:eastAsiaTheme="minorEastAsia" w:hAnsi="Arial" w:cs="Arial"/>
                <w:b/>
                <w:u w:val="single"/>
              </w:rPr>
              <w:t>Answer:</w:t>
            </w:r>
            <w:r w:rsidRPr="000F3E94">
              <w:rPr>
                <w:rFonts w:ascii="Arial" w:eastAsiaTheme="minorEastAsia" w:hAnsi="Arial" w:cs="Arial"/>
              </w:rPr>
              <w:t xml:space="preserve"> </w:t>
            </w:r>
            <w:r w:rsidR="00520A53" w:rsidRPr="00943042">
              <w:rPr>
                <w:rFonts w:ascii="Arial" w:hAnsi="Arial" w:cs="Arial"/>
              </w:rPr>
              <w:t>Yes.</w:t>
            </w:r>
          </w:p>
          <w:p w14:paraId="2B25F521" w14:textId="33AB71A6" w:rsidR="00520A53" w:rsidRPr="00461B0B" w:rsidRDefault="00520A53" w:rsidP="00AC609F">
            <w:pPr>
              <w:tabs>
                <w:tab w:val="left" w:pos="0"/>
              </w:tabs>
              <w:overflowPunct w:val="0"/>
              <w:autoSpaceDE w:val="0"/>
              <w:autoSpaceDN w:val="0"/>
              <w:adjustRightInd w:val="0"/>
              <w:rPr>
                <w:rFonts w:ascii="Arial" w:hAnsi="Arial" w:cs="Arial"/>
                <w:b/>
              </w:rPr>
            </w:pPr>
          </w:p>
        </w:tc>
      </w:tr>
      <w:tr w:rsidR="00AC609F" w:rsidRPr="000F3E94"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3E41789" w:rsidR="00AC609F" w:rsidRPr="00943042" w:rsidRDefault="00520A53" w:rsidP="00AC609F">
            <w:pPr>
              <w:tabs>
                <w:tab w:val="left" w:pos="0"/>
              </w:tabs>
              <w:autoSpaceDN w:val="0"/>
              <w:jc w:val="center"/>
              <w:rPr>
                <w:rFonts w:ascii="Arial" w:hAnsi="Arial" w:cs="Arial"/>
              </w:rPr>
            </w:pPr>
            <w:r w:rsidRPr="00943042">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4E" w14:textId="3617EC31" w:rsidR="00AC609F" w:rsidRPr="00116A86" w:rsidRDefault="00A54DC0" w:rsidP="00AC609F">
            <w:pPr>
              <w:tabs>
                <w:tab w:val="left" w:pos="0"/>
              </w:tabs>
              <w:overflowPunct w:val="0"/>
              <w:autoSpaceDE w:val="0"/>
              <w:autoSpaceDN w:val="0"/>
              <w:adjustRightInd w:val="0"/>
              <w:jc w:val="center"/>
              <w:rPr>
                <w:rFonts w:ascii="Arial" w:hAnsi="Arial" w:cs="Arial"/>
              </w:rPr>
            </w:pPr>
            <w:r w:rsidRPr="00116A86">
              <w:rPr>
                <w:rFonts w:ascii="Arial" w:hAnsi="Arial" w:cs="Arial"/>
              </w:rPr>
              <w:t>Group Awards</w:t>
            </w:r>
          </w:p>
        </w:tc>
        <w:tc>
          <w:tcPr>
            <w:tcW w:w="7200" w:type="dxa"/>
            <w:tcBorders>
              <w:top w:val="single" w:sz="4" w:space="0" w:color="auto"/>
              <w:left w:val="single" w:sz="4" w:space="0" w:color="auto"/>
              <w:bottom w:val="single" w:sz="4" w:space="0" w:color="auto"/>
              <w:right w:val="single" w:sz="4" w:space="0" w:color="auto"/>
            </w:tcBorders>
          </w:tcPr>
          <w:p w14:paraId="4E861B56" w14:textId="6FAF96BC" w:rsidR="00AC609F" w:rsidRPr="00461B0B" w:rsidRDefault="00943042" w:rsidP="00AC609F">
            <w:pPr>
              <w:tabs>
                <w:tab w:val="left" w:pos="0"/>
              </w:tabs>
              <w:overflowPunct w:val="0"/>
              <w:autoSpaceDE w:val="0"/>
              <w:autoSpaceDN w:val="0"/>
              <w:adjustRightInd w:val="0"/>
              <w:rPr>
                <w:rFonts w:ascii="Arial" w:hAnsi="Arial" w:cs="Arial"/>
                <w:b/>
              </w:rPr>
            </w:pPr>
            <w:r w:rsidRPr="000F3E94">
              <w:rPr>
                <w:rFonts w:ascii="Arial" w:hAnsi="Arial" w:cs="Arial"/>
                <w:b/>
                <w:u w:val="single"/>
              </w:rPr>
              <w:t>Question:</w:t>
            </w:r>
            <w:r w:rsidRPr="007529D8">
              <w:rPr>
                <w:rFonts w:ascii="Arial" w:hAnsi="Arial" w:cs="Arial"/>
                <w:b/>
              </w:rPr>
              <w:t xml:space="preserve"> </w:t>
            </w:r>
            <w:r w:rsidR="005C3E2A" w:rsidRPr="00943042">
              <w:rPr>
                <w:rFonts w:ascii="Arial" w:hAnsi="Arial" w:cs="Arial"/>
                <w:b/>
              </w:rPr>
              <w:t xml:space="preserve">If I bid on any of the Groups 1, 2, </w:t>
            </w:r>
            <w:r w:rsidR="00E62195" w:rsidRPr="00943042">
              <w:rPr>
                <w:rFonts w:ascii="Arial" w:hAnsi="Arial" w:cs="Arial"/>
                <w:b/>
              </w:rPr>
              <w:t>3</w:t>
            </w:r>
            <w:r w:rsidR="005C3E2A" w:rsidRPr="00943042">
              <w:rPr>
                <w:rFonts w:ascii="Arial" w:hAnsi="Arial" w:cs="Arial"/>
                <w:b/>
              </w:rPr>
              <w:t xml:space="preserve">, or 4, do I have to bid on all price lines within the group to be considered for an award? </w:t>
            </w:r>
          </w:p>
          <w:p w14:paraId="10BB39CC" w14:textId="77777777" w:rsidR="00C23C4F" w:rsidRPr="000F3E94" w:rsidRDefault="00C23C4F" w:rsidP="00AC609F">
            <w:pPr>
              <w:tabs>
                <w:tab w:val="left" w:pos="0"/>
              </w:tabs>
              <w:overflowPunct w:val="0"/>
              <w:autoSpaceDE w:val="0"/>
              <w:autoSpaceDN w:val="0"/>
              <w:adjustRightInd w:val="0"/>
              <w:rPr>
                <w:rFonts w:ascii="Arial" w:hAnsi="Arial" w:cs="Arial"/>
              </w:rPr>
            </w:pPr>
          </w:p>
          <w:p w14:paraId="4B79D68D" w14:textId="2F6EF132" w:rsidR="00C23C4F" w:rsidRPr="00461B0B" w:rsidRDefault="00943042" w:rsidP="00AC609F">
            <w:pPr>
              <w:tabs>
                <w:tab w:val="left" w:pos="0"/>
              </w:tabs>
              <w:overflowPunct w:val="0"/>
              <w:autoSpaceDE w:val="0"/>
              <w:autoSpaceDN w:val="0"/>
              <w:adjustRightInd w:val="0"/>
              <w:rPr>
                <w:rFonts w:ascii="Arial" w:hAnsi="Arial" w:cs="Arial"/>
              </w:rPr>
            </w:pPr>
            <w:r w:rsidRPr="000F3E94">
              <w:rPr>
                <w:rFonts w:ascii="Arial" w:eastAsiaTheme="minorEastAsia" w:hAnsi="Arial" w:cs="Arial"/>
                <w:b/>
                <w:u w:val="single"/>
              </w:rPr>
              <w:t>Answer:</w:t>
            </w:r>
            <w:r w:rsidRPr="000F3E94">
              <w:rPr>
                <w:rFonts w:ascii="Arial" w:eastAsiaTheme="minorEastAsia" w:hAnsi="Arial" w:cs="Arial"/>
              </w:rPr>
              <w:t xml:space="preserve"> </w:t>
            </w:r>
            <w:r w:rsidR="00C23C4F" w:rsidRPr="00943042">
              <w:rPr>
                <w:rFonts w:ascii="Arial" w:hAnsi="Arial" w:cs="Arial"/>
              </w:rPr>
              <w:t>Yes, as stated in Bid Solicitation Section 1.1, Groups 1, 2, 3, and 4, are designated as "all or none" groups, meaning the Bidder must bid on all lines within the group in order to be considered for award of that specific group. If a Bidder fails to bid on all lines within the group, their Quote shall be considered non-responsive for that group.  If a brand/product bid on a pric</w:t>
            </w:r>
            <w:r w:rsidR="00C23C4F" w:rsidRPr="00461B0B">
              <w:rPr>
                <w:rFonts w:ascii="Arial" w:hAnsi="Arial" w:cs="Arial"/>
              </w:rPr>
              <w:t>e line within the group is deemed non-responsive, the entire group that price line item is part of will be deemed non-responsive, as these price lines were grouped to create a single award, with the intent that all price lines in the group will be awarded.</w:t>
            </w:r>
          </w:p>
          <w:p w14:paraId="03C6B44F" w14:textId="6362418E" w:rsidR="007C366F" w:rsidRPr="000F3E94" w:rsidRDefault="007C366F" w:rsidP="00AC609F">
            <w:pPr>
              <w:tabs>
                <w:tab w:val="left" w:pos="0"/>
              </w:tabs>
              <w:overflowPunct w:val="0"/>
              <w:autoSpaceDE w:val="0"/>
              <w:autoSpaceDN w:val="0"/>
              <w:adjustRightInd w:val="0"/>
              <w:rPr>
                <w:rFonts w:ascii="Arial" w:hAnsi="Arial" w:cs="Arial"/>
              </w:rPr>
            </w:pPr>
          </w:p>
        </w:tc>
      </w:tr>
      <w:tr w:rsidR="00AC609F" w:rsidRPr="000F3E94"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40F10457" w:rsidR="00AC609F" w:rsidRPr="00943042" w:rsidRDefault="00520A53" w:rsidP="00AC609F">
            <w:pPr>
              <w:tabs>
                <w:tab w:val="left" w:pos="0"/>
              </w:tabs>
              <w:autoSpaceDN w:val="0"/>
              <w:jc w:val="center"/>
              <w:rPr>
                <w:rFonts w:ascii="Arial" w:hAnsi="Arial" w:cs="Arial"/>
              </w:rPr>
            </w:pPr>
            <w:r w:rsidRPr="00943042">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53" w14:textId="1C4EFE90" w:rsidR="00AC609F" w:rsidRPr="00461B0B" w:rsidRDefault="0085197E" w:rsidP="0085197E">
            <w:pPr>
              <w:tabs>
                <w:tab w:val="left" w:pos="0"/>
              </w:tabs>
              <w:overflowPunct w:val="0"/>
              <w:autoSpaceDE w:val="0"/>
              <w:autoSpaceDN w:val="0"/>
              <w:adjustRightInd w:val="0"/>
              <w:jc w:val="center"/>
              <w:rPr>
                <w:rFonts w:ascii="Arial" w:hAnsi="Arial" w:cs="Arial"/>
              </w:rPr>
            </w:pPr>
            <w:r>
              <w:rPr>
                <w:rFonts w:ascii="Arial" w:hAnsi="Arial" w:cs="Arial"/>
              </w:rPr>
              <w:t xml:space="preserve">Section 1.2 Background </w:t>
            </w:r>
          </w:p>
        </w:tc>
        <w:tc>
          <w:tcPr>
            <w:tcW w:w="7200" w:type="dxa"/>
            <w:tcBorders>
              <w:top w:val="single" w:sz="4" w:space="0" w:color="auto"/>
              <w:left w:val="single" w:sz="4" w:space="0" w:color="auto"/>
              <w:bottom w:val="single" w:sz="4" w:space="0" w:color="auto"/>
              <w:right w:val="single" w:sz="4" w:space="0" w:color="auto"/>
            </w:tcBorders>
          </w:tcPr>
          <w:p w14:paraId="21092F7C" w14:textId="370A33A2" w:rsidR="00AC609F" w:rsidRPr="00943042" w:rsidRDefault="00943042" w:rsidP="00AC609F">
            <w:pPr>
              <w:tabs>
                <w:tab w:val="left" w:pos="0"/>
              </w:tabs>
              <w:overflowPunct w:val="0"/>
              <w:autoSpaceDE w:val="0"/>
              <w:autoSpaceDN w:val="0"/>
              <w:adjustRightInd w:val="0"/>
              <w:rPr>
                <w:rFonts w:ascii="Arial" w:hAnsi="Arial" w:cs="Arial"/>
                <w:b/>
              </w:rPr>
            </w:pPr>
            <w:r w:rsidRPr="000F3E94">
              <w:rPr>
                <w:rFonts w:ascii="Arial" w:hAnsi="Arial" w:cs="Arial"/>
                <w:b/>
                <w:u w:val="single"/>
              </w:rPr>
              <w:t>Question:</w:t>
            </w:r>
            <w:r w:rsidRPr="007529D8">
              <w:rPr>
                <w:rFonts w:ascii="Arial" w:hAnsi="Arial" w:cs="Arial"/>
                <w:b/>
              </w:rPr>
              <w:t xml:space="preserve"> </w:t>
            </w:r>
            <w:r w:rsidR="00460B23" w:rsidRPr="00943042">
              <w:rPr>
                <w:rFonts w:ascii="Arial" w:hAnsi="Arial" w:cs="Arial"/>
                <w:b/>
              </w:rPr>
              <w:t xml:space="preserve">May we please have the previous </w:t>
            </w:r>
            <w:r w:rsidR="00C56588" w:rsidRPr="00943042">
              <w:rPr>
                <w:rFonts w:ascii="Arial" w:hAnsi="Arial" w:cs="Arial"/>
                <w:b/>
              </w:rPr>
              <w:t>full</w:t>
            </w:r>
            <w:r w:rsidR="00460B23" w:rsidRPr="00943042">
              <w:rPr>
                <w:rFonts w:ascii="Arial" w:hAnsi="Arial" w:cs="Arial"/>
                <w:b/>
              </w:rPr>
              <w:t xml:space="preserve"> bid award for this bid?</w:t>
            </w:r>
          </w:p>
          <w:p w14:paraId="2036A5A6" w14:textId="4CE8EC5E" w:rsidR="00460B23" w:rsidRPr="00461B0B" w:rsidRDefault="00460B23" w:rsidP="00AC609F">
            <w:pPr>
              <w:tabs>
                <w:tab w:val="left" w:pos="0"/>
              </w:tabs>
              <w:overflowPunct w:val="0"/>
              <w:autoSpaceDE w:val="0"/>
              <w:autoSpaceDN w:val="0"/>
              <w:adjustRightInd w:val="0"/>
              <w:rPr>
                <w:rFonts w:ascii="Arial" w:hAnsi="Arial" w:cs="Arial"/>
              </w:rPr>
            </w:pPr>
          </w:p>
          <w:p w14:paraId="0F4F6E99" w14:textId="4C319B74" w:rsidR="0085197E" w:rsidRDefault="00943042" w:rsidP="0085197E">
            <w:pPr>
              <w:rPr>
                <w:rFonts w:ascii="Arial" w:eastAsiaTheme="minorEastAsia" w:hAnsi="Arial" w:cs="Arial"/>
              </w:rPr>
            </w:pPr>
            <w:r w:rsidRPr="000F3E94">
              <w:rPr>
                <w:rFonts w:ascii="Arial" w:eastAsiaTheme="minorEastAsia" w:hAnsi="Arial" w:cs="Arial"/>
                <w:b/>
                <w:u w:val="single"/>
              </w:rPr>
              <w:t>Answer:</w:t>
            </w:r>
            <w:r w:rsidRPr="000F3E94">
              <w:rPr>
                <w:rFonts w:ascii="Arial" w:eastAsiaTheme="minorEastAsia" w:hAnsi="Arial" w:cs="Arial"/>
              </w:rPr>
              <w:t xml:space="preserve"> </w:t>
            </w:r>
            <w:r w:rsidR="0085197E">
              <w:rPr>
                <w:rFonts w:ascii="Arial" w:eastAsiaTheme="minorEastAsia" w:hAnsi="Arial" w:cs="Arial"/>
              </w:rPr>
              <w:t xml:space="preserve"> Yes</w:t>
            </w:r>
            <w:r w:rsidR="00823001">
              <w:rPr>
                <w:rFonts w:ascii="Arial" w:eastAsiaTheme="minorEastAsia" w:hAnsi="Arial" w:cs="Arial"/>
              </w:rPr>
              <w:t xml:space="preserve">.  </w:t>
            </w:r>
            <w:r w:rsidR="0085197E">
              <w:rPr>
                <w:rFonts w:ascii="Arial" w:eastAsiaTheme="minorEastAsia" w:hAnsi="Arial" w:cs="Arial"/>
              </w:rPr>
              <w:t xml:space="preserve">Please see the award summary for the current T0717 Contract, which is titled </w:t>
            </w:r>
            <w:r w:rsidR="0085197E" w:rsidRPr="000F3E94">
              <w:rPr>
                <w:rFonts w:ascii="Arial" w:eastAsiaTheme="minorEastAsia" w:hAnsi="Arial" w:cs="Arial"/>
                <w:i/>
              </w:rPr>
              <w:t xml:space="preserve">“T0717 Exhibit A to </w:t>
            </w:r>
            <w:r w:rsidR="00823001">
              <w:rPr>
                <w:rFonts w:ascii="Arial" w:eastAsiaTheme="minorEastAsia" w:hAnsi="Arial" w:cs="Arial"/>
                <w:i/>
              </w:rPr>
              <w:t>B</w:t>
            </w:r>
            <w:r w:rsidR="0085197E" w:rsidRPr="000F3E94">
              <w:rPr>
                <w:rFonts w:ascii="Arial" w:eastAsiaTheme="minorEastAsia" w:hAnsi="Arial" w:cs="Arial"/>
                <w:i/>
              </w:rPr>
              <w:t>id Amendment #1</w:t>
            </w:r>
            <w:r w:rsidR="000F3E94">
              <w:rPr>
                <w:rFonts w:ascii="Arial" w:eastAsiaTheme="minorEastAsia" w:hAnsi="Arial" w:cs="Arial"/>
              </w:rPr>
              <w:t>”</w:t>
            </w:r>
            <w:r w:rsidR="0085197E">
              <w:rPr>
                <w:rFonts w:ascii="Arial" w:eastAsiaTheme="minorEastAsia" w:hAnsi="Arial" w:cs="Arial"/>
              </w:rPr>
              <w:t xml:space="preserve"> and published under the subject Bid Solicitation’s Attachments tab in </w:t>
            </w:r>
            <w:r w:rsidR="0085197E" w:rsidRPr="00D264E4">
              <w:rPr>
                <w:rStyle w:val="IntenseEmphasis"/>
                <w:rFonts w:ascii="Arial" w:hAnsi="Arial" w:cs="Arial"/>
                <w:color w:val="00B050"/>
                <w:sz w:val="22"/>
                <w:szCs w:val="22"/>
              </w:rPr>
              <w:t>NJ</w:t>
            </w:r>
            <w:r w:rsidR="0085197E" w:rsidRPr="00D264E4">
              <w:rPr>
                <w:rStyle w:val="IntenseEmphasis"/>
                <w:rFonts w:ascii="Arial" w:hAnsi="Arial" w:cs="Arial"/>
                <w:color w:val="0070C0"/>
                <w:sz w:val="22"/>
                <w:szCs w:val="22"/>
              </w:rPr>
              <w:t>START</w:t>
            </w:r>
            <w:r w:rsidR="0085197E">
              <w:rPr>
                <w:rStyle w:val="IntenseEmphasis"/>
                <w:rFonts w:ascii="Arial" w:hAnsi="Arial" w:cs="Arial"/>
                <w:color w:val="0070C0"/>
                <w:sz w:val="22"/>
                <w:szCs w:val="22"/>
              </w:rPr>
              <w:t>.</w:t>
            </w:r>
          </w:p>
          <w:p w14:paraId="03C6B454" w14:textId="7E645FB4" w:rsidR="00C80066" w:rsidRPr="000F3E94" w:rsidRDefault="00C80066" w:rsidP="00CB0FD0">
            <w:pPr>
              <w:tabs>
                <w:tab w:val="left" w:pos="0"/>
              </w:tabs>
              <w:overflowPunct w:val="0"/>
              <w:autoSpaceDE w:val="0"/>
              <w:autoSpaceDN w:val="0"/>
              <w:adjustRightInd w:val="0"/>
              <w:rPr>
                <w:rFonts w:ascii="Arial" w:hAnsi="Arial" w:cs="Arial"/>
              </w:rPr>
            </w:pPr>
          </w:p>
        </w:tc>
      </w:tr>
      <w:tr w:rsidR="00AC609F" w:rsidRPr="000F3E94"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6530EADE" w:rsidR="00AC609F" w:rsidRPr="00943042" w:rsidRDefault="00520A53" w:rsidP="00AC609F">
            <w:pPr>
              <w:tabs>
                <w:tab w:val="left" w:pos="0"/>
              </w:tabs>
              <w:autoSpaceDN w:val="0"/>
              <w:jc w:val="center"/>
              <w:rPr>
                <w:rFonts w:ascii="Arial" w:hAnsi="Arial" w:cs="Arial"/>
              </w:rPr>
            </w:pPr>
            <w:r w:rsidRPr="00943042">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3776478" w14:textId="77777777" w:rsidR="007A0B06" w:rsidRPr="00116A86" w:rsidRDefault="00520A53" w:rsidP="00AC609F">
            <w:pPr>
              <w:tabs>
                <w:tab w:val="left" w:pos="0"/>
              </w:tabs>
              <w:overflowPunct w:val="0"/>
              <w:autoSpaceDE w:val="0"/>
              <w:autoSpaceDN w:val="0"/>
              <w:adjustRightInd w:val="0"/>
              <w:jc w:val="center"/>
              <w:rPr>
                <w:rFonts w:ascii="Arial" w:hAnsi="Arial" w:cs="Arial"/>
              </w:rPr>
            </w:pPr>
            <w:r w:rsidRPr="00116A86">
              <w:rPr>
                <w:rFonts w:ascii="Arial" w:hAnsi="Arial" w:cs="Arial"/>
              </w:rPr>
              <w:t xml:space="preserve">Section 6.1 </w:t>
            </w:r>
          </w:p>
          <w:p w14:paraId="03C6B458" w14:textId="0E217794" w:rsidR="00520A53" w:rsidRPr="00461B0B" w:rsidRDefault="00520A53" w:rsidP="00AC609F">
            <w:pPr>
              <w:tabs>
                <w:tab w:val="left" w:pos="0"/>
              </w:tabs>
              <w:overflowPunct w:val="0"/>
              <w:autoSpaceDE w:val="0"/>
              <w:autoSpaceDN w:val="0"/>
              <w:adjustRightInd w:val="0"/>
              <w:jc w:val="center"/>
              <w:rPr>
                <w:rFonts w:ascii="Arial" w:hAnsi="Arial" w:cs="Arial"/>
              </w:rPr>
            </w:pPr>
            <w:r w:rsidRPr="00116A86">
              <w:rPr>
                <w:rFonts w:ascii="Arial" w:hAnsi="Arial" w:cs="Arial"/>
              </w:rPr>
              <w:t xml:space="preserve">New Jersey State Standard Terms &amp; Conditions </w:t>
            </w:r>
          </w:p>
        </w:tc>
        <w:tc>
          <w:tcPr>
            <w:tcW w:w="7200" w:type="dxa"/>
            <w:tcBorders>
              <w:top w:val="single" w:sz="4" w:space="0" w:color="auto"/>
              <w:left w:val="single" w:sz="4" w:space="0" w:color="auto"/>
              <w:bottom w:val="single" w:sz="4" w:space="0" w:color="auto"/>
              <w:right w:val="single" w:sz="4" w:space="0" w:color="auto"/>
            </w:tcBorders>
          </w:tcPr>
          <w:p w14:paraId="141D9C75" w14:textId="6E29A061" w:rsidR="00AC609F" w:rsidRPr="00943042" w:rsidRDefault="00943042" w:rsidP="002A4C41">
            <w:pPr>
              <w:tabs>
                <w:tab w:val="left" w:pos="0"/>
                <w:tab w:val="right" w:pos="6984"/>
              </w:tabs>
              <w:overflowPunct w:val="0"/>
              <w:autoSpaceDE w:val="0"/>
              <w:autoSpaceDN w:val="0"/>
              <w:adjustRightInd w:val="0"/>
              <w:rPr>
                <w:rFonts w:ascii="Arial" w:hAnsi="Arial" w:cs="Arial"/>
                <w:b/>
              </w:rPr>
            </w:pPr>
            <w:r w:rsidRPr="000F3E94">
              <w:rPr>
                <w:rFonts w:ascii="Arial" w:hAnsi="Arial" w:cs="Arial"/>
                <w:b/>
                <w:u w:val="single"/>
              </w:rPr>
              <w:t>Question:</w:t>
            </w:r>
            <w:r w:rsidRPr="007529D8">
              <w:rPr>
                <w:rFonts w:ascii="Arial" w:hAnsi="Arial" w:cs="Arial"/>
                <w:b/>
              </w:rPr>
              <w:t xml:space="preserve"> </w:t>
            </w:r>
            <w:r w:rsidR="00460B23" w:rsidRPr="00943042">
              <w:rPr>
                <w:rFonts w:ascii="Arial" w:hAnsi="Arial" w:cs="Arial"/>
                <w:b/>
              </w:rPr>
              <w:t xml:space="preserve">How will the </w:t>
            </w:r>
            <w:r w:rsidR="00823001">
              <w:rPr>
                <w:rFonts w:ascii="Arial" w:hAnsi="Arial" w:cs="Arial"/>
                <w:b/>
              </w:rPr>
              <w:t>S</w:t>
            </w:r>
            <w:r w:rsidR="00460B23" w:rsidRPr="00943042">
              <w:rPr>
                <w:rFonts w:ascii="Arial" w:hAnsi="Arial" w:cs="Arial"/>
                <w:b/>
              </w:rPr>
              <w:t>tate handle price increases due to tariffs?</w:t>
            </w:r>
          </w:p>
          <w:p w14:paraId="3D4887BF" w14:textId="49FEA2E7" w:rsidR="002A4C41" w:rsidRPr="00116A86" w:rsidRDefault="002A4C41" w:rsidP="00AC609F">
            <w:pPr>
              <w:tabs>
                <w:tab w:val="left" w:pos="0"/>
              </w:tabs>
              <w:overflowPunct w:val="0"/>
              <w:autoSpaceDE w:val="0"/>
              <w:autoSpaceDN w:val="0"/>
              <w:adjustRightInd w:val="0"/>
              <w:rPr>
                <w:rFonts w:ascii="Arial" w:hAnsi="Arial" w:cs="Arial"/>
              </w:rPr>
            </w:pPr>
          </w:p>
          <w:p w14:paraId="5971B161" w14:textId="7D969BDD" w:rsidR="00116A86" w:rsidRDefault="00943042" w:rsidP="00116A86">
            <w:pPr>
              <w:tabs>
                <w:tab w:val="left" w:pos="0"/>
              </w:tabs>
              <w:overflowPunct w:val="0"/>
              <w:autoSpaceDE w:val="0"/>
              <w:autoSpaceDN w:val="0"/>
              <w:adjustRightInd w:val="0"/>
              <w:rPr>
                <w:rFonts w:ascii="Arial" w:hAnsi="Arial" w:cs="Arial"/>
              </w:rPr>
            </w:pPr>
            <w:r w:rsidRPr="000F3E94">
              <w:rPr>
                <w:rFonts w:ascii="Arial" w:eastAsiaTheme="minorEastAsia" w:hAnsi="Arial" w:cs="Arial"/>
                <w:b/>
                <w:u w:val="single"/>
              </w:rPr>
              <w:t>Answer:</w:t>
            </w:r>
            <w:r w:rsidRPr="000F3E94">
              <w:rPr>
                <w:rFonts w:ascii="Arial" w:eastAsiaTheme="minorEastAsia" w:hAnsi="Arial" w:cs="Arial"/>
              </w:rPr>
              <w:t xml:space="preserve"> </w:t>
            </w:r>
            <w:r w:rsidR="00116A86" w:rsidRPr="000F3E94">
              <w:rPr>
                <w:rFonts w:ascii="Arial" w:hAnsi="Arial" w:cs="Arial"/>
              </w:rPr>
              <w:t>Price adjustments may be considered following Contract award. Price adjustments may be requested pursuant to New Jersey State Standard Terms and Conditions Section 6.1 which states: "</w:t>
            </w:r>
            <w:r w:rsidR="00116A86" w:rsidRPr="000F3E94">
              <w:rPr>
                <w:rFonts w:ascii="Arial" w:hAnsi="Arial" w:cs="Arial"/>
                <w:i/>
              </w:rPr>
              <w:t>In an exceptional situation the State may consider a price adjustment. Requests for price adjustments must include justification and documentation</w:t>
            </w:r>
            <w:r w:rsidR="00116A86" w:rsidRPr="000F3E94">
              <w:rPr>
                <w:rFonts w:ascii="Arial" w:hAnsi="Arial" w:cs="Arial"/>
              </w:rPr>
              <w:t>.”</w:t>
            </w:r>
          </w:p>
          <w:p w14:paraId="15E65FDB" w14:textId="19BEC6DA" w:rsidR="00823001" w:rsidRDefault="00823001" w:rsidP="00116A86">
            <w:pPr>
              <w:tabs>
                <w:tab w:val="left" w:pos="0"/>
              </w:tabs>
              <w:overflowPunct w:val="0"/>
              <w:autoSpaceDE w:val="0"/>
              <w:autoSpaceDN w:val="0"/>
              <w:adjustRightInd w:val="0"/>
              <w:rPr>
                <w:rFonts w:ascii="Arial" w:hAnsi="Arial" w:cs="Arial"/>
              </w:rPr>
            </w:pPr>
          </w:p>
          <w:p w14:paraId="46DF60C0" w14:textId="10C9D0B0" w:rsidR="00823001" w:rsidRDefault="00823001" w:rsidP="00116A86">
            <w:pPr>
              <w:tabs>
                <w:tab w:val="left" w:pos="0"/>
              </w:tabs>
              <w:overflowPunct w:val="0"/>
              <w:autoSpaceDE w:val="0"/>
              <w:autoSpaceDN w:val="0"/>
              <w:adjustRightInd w:val="0"/>
              <w:rPr>
                <w:rFonts w:ascii="Arial" w:hAnsi="Arial" w:cs="Arial"/>
              </w:rPr>
            </w:pPr>
            <w:r>
              <w:rPr>
                <w:rFonts w:ascii="Arial" w:hAnsi="Arial" w:cs="Arial"/>
              </w:rPr>
              <w:t xml:space="preserve">Bidders are reminded that Bid Solicitation Section 3.36 (State-Supplied Price Sheet Instructions) states, in pertinent part: </w:t>
            </w:r>
          </w:p>
          <w:p w14:paraId="27249C17" w14:textId="33004476" w:rsidR="00823001" w:rsidRDefault="00823001" w:rsidP="00116A86">
            <w:pPr>
              <w:tabs>
                <w:tab w:val="left" w:pos="0"/>
              </w:tabs>
              <w:overflowPunct w:val="0"/>
              <w:autoSpaceDE w:val="0"/>
              <w:autoSpaceDN w:val="0"/>
              <w:adjustRightInd w:val="0"/>
              <w:rPr>
                <w:rFonts w:ascii="Arial" w:hAnsi="Arial" w:cs="Arial"/>
              </w:rPr>
            </w:pPr>
          </w:p>
          <w:p w14:paraId="2C4F343E" w14:textId="702B6108" w:rsidR="00823001" w:rsidRDefault="00823001" w:rsidP="00116A86">
            <w:pPr>
              <w:tabs>
                <w:tab w:val="left" w:pos="0"/>
              </w:tabs>
              <w:overflowPunct w:val="0"/>
              <w:autoSpaceDE w:val="0"/>
              <w:autoSpaceDN w:val="0"/>
              <w:adjustRightInd w:val="0"/>
              <w:rPr>
                <w:rFonts w:asciiTheme="minorHAnsi" w:hAnsiTheme="minorHAnsi" w:cstheme="minorHAnsi"/>
              </w:rPr>
            </w:pPr>
            <w:r>
              <w:rPr>
                <w:rFonts w:ascii="Arial" w:hAnsi="Arial" w:cs="Arial"/>
              </w:rPr>
              <w:t>“</w:t>
            </w:r>
            <w:r w:rsidRPr="00823001">
              <w:rPr>
                <w:rFonts w:ascii="Arial" w:hAnsi="Arial" w:cs="Arial"/>
                <w:i/>
              </w:rPr>
              <w:t>Each Bidder is required to hold its prices firm through issuance of the Contract.”</w:t>
            </w:r>
          </w:p>
          <w:p w14:paraId="03C6B459" w14:textId="1CB69A26" w:rsidR="00460B23" w:rsidRPr="000F3E94" w:rsidRDefault="00460B23" w:rsidP="00C56588">
            <w:pPr>
              <w:tabs>
                <w:tab w:val="left" w:pos="0"/>
              </w:tabs>
              <w:overflowPunct w:val="0"/>
              <w:autoSpaceDE w:val="0"/>
              <w:autoSpaceDN w:val="0"/>
              <w:adjustRightInd w:val="0"/>
              <w:rPr>
                <w:rFonts w:ascii="Arial" w:hAnsi="Arial" w:cs="Arial"/>
              </w:rPr>
            </w:pPr>
          </w:p>
        </w:tc>
      </w:tr>
      <w:tr w:rsidR="00AC609F" w:rsidRPr="000F3E94"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27ABDB5A" w:rsidR="00AC609F" w:rsidRPr="00943042" w:rsidRDefault="00520A53" w:rsidP="00AC609F">
            <w:pPr>
              <w:tabs>
                <w:tab w:val="left" w:pos="0"/>
              </w:tabs>
              <w:autoSpaceDN w:val="0"/>
              <w:jc w:val="center"/>
              <w:rPr>
                <w:rFonts w:ascii="Arial" w:hAnsi="Arial" w:cs="Arial"/>
              </w:rPr>
            </w:pPr>
            <w:r w:rsidRPr="00943042">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262D18CE" w14:textId="77777777" w:rsidR="00116A86" w:rsidRPr="00116A86" w:rsidRDefault="00116A86" w:rsidP="00116A86">
            <w:pPr>
              <w:tabs>
                <w:tab w:val="left" w:pos="0"/>
              </w:tabs>
              <w:overflowPunct w:val="0"/>
              <w:autoSpaceDE w:val="0"/>
              <w:autoSpaceDN w:val="0"/>
              <w:adjustRightInd w:val="0"/>
              <w:jc w:val="center"/>
              <w:rPr>
                <w:rFonts w:ascii="Arial" w:hAnsi="Arial" w:cs="Arial"/>
              </w:rPr>
            </w:pPr>
            <w:r w:rsidRPr="00116A86">
              <w:rPr>
                <w:rFonts w:ascii="Arial" w:hAnsi="Arial" w:cs="Arial"/>
              </w:rPr>
              <w:t xml:space="preserve">Section 6.1 </w:t>
            </w:r>
          </w:p>
          <w:p w14:paraId="03C6B45D" w14:textId="199B95F4" w:rsidR="00AC609F" w:rsidRPr="00116A86" w:rsidRDefault="00116A86" w:rsidP="00116A86">
            <w:pPr>
              <w:tabs>
                <w:tab w:val="left" w:pos="0"/>
              </w:tabs>
              <w:overflowPunct w:val="0"/>
              <w:autoSpaceDE w:val="0"/>
              <w:autoSpaceDN w:val="0"/>
              <w:adjustRightInd w:val="0"/>
              <w:jc w:val="center"/>
              <w:rPr>
                <w:rFonts w:ascii="Arial" w:hAnsi="Arial" w:cs="Arial"/>
              </w:rPr>
            </w:pPr>
            <w:r w:rsidRPr="00116A86">
              <w:rPr>
                <w:rFonts w:ascii="Arial" w:hAnsi="Arial" w:cs="Arial"/>
              </w:rPr>
              <w:t>New Jersey State Standard Terms &amp; Conditions</w:t>
            </w:r>
          </w:p>
        </w:tc>
        <w:tc>
          <w:tcPr>
            <w:tcW w:w="7200" w:type="dxa"/>
            <w:tcBorders>
              <w:top w:val="single" w:sz="4" w:space="0" w:color="auto"/>
              <w:left w:val="single" w:sz="4" w:space="0" w:color="auto"/>
              <w:bottom w:val="single" w:sz="4" w:space="0" w:color="auto"/>
              <w:right w:val="single" w:sz="4" w:space="0" w:color="auto"/>
            </w:tcBorders>
          </w:tcPr>
          <w:p w14:paraId="45059427" w14:textId="21D0C030" w:rsidR="00AC609F" w:rsidRPr="00943042" w:rsidRDefault="00943042" w:rsidP="00AC609F">
            <w:pPr>
              <w:tabs>
                <w:tab w:val="left" w:pos="0"/>
              </w:tabs>
              <w:overflowPunct w:val="0"/>
              <w:autoSpaceDE w:val="0"/>
              <w:autoSpaceDN w:val="0"/>
              <w:adjustRightInd w:val="0"/>
              <w:rPr>
                <w:rFonts w:ascii="Arial" w:hAnsi="Arial" w:cs="Arial"/>
                <w:b/>
              </w:rPr>
            </w:pPr>
            <w:r w:rsidRPr="00241EE7">
              <w:rPr>
                <w:rFonts w:ascii="Arial" w:hAnsi="Arial" w:cs="Arial"/>
                <w:b/>
                <w:u w:val="single"/>
              </w:rPr>
              <w:t>Question:</w:t>
            </w:r>
            <w:r w:rsidRPr="007529D8">
              <w:rPr>
                <w:rFonts w:ascii="Arial" w:hAnsi="Arial" w:cs="Arial"/>
                <w:b/>
              </w:rPr>
              <w:t xml:space="preserve"> </w:t>
            </w:r>
            <w:r w:rsidR="00BC211D" w:rsidRPr="00943042">
              <w:rPr>
                <w:rFonts w:ascii="Arial" w:hAnsi="Arial" w:cs="Arial"/>
                <w:b/>
              </w:rPr>
              <w:t>Will the state allow for price increases due to tariffs and/or manufacturer increases?</w:t>
            </w:r>
          </w:p>
          <w:p w14:paraId="52B549BF" w14:textId="5F19B712" w:rsidR="002A4C41" w:rsidRPr="00461B0B" w:rsidRDefault="002A4C41" w:rsidP="00AC609F">
            <w:pPr>
              <w:tabs>
                <w:tab w:val="left" w:pos="0"/>
              </w:tabs>
              <w:overflowPunct w:val="0"/>
              <w:autoSpaceDE w:val="0"/>
              <w:autoSpaceDN w:val="0"/>
              <w:adjustRightInd w:val="0"/>
              <w:rPr>
                <w:rFonts w:ascii="Arial" w:hAnsi="Arial" w:cs="Arial"/>
              </w:rPr>
            </w:pPr>
          </w:p>
          <w:p w14:paraId="789117A2" w14:textId="545AAF7E" w:rsidR="002A4C41" w:rsidRPr="00943042" w:rsidRDefault="00943042" w:rsidP="00AC609F">
            <w:pPr>
              <w:tabs>
                <w:tab w:val="left" w:pos="0"/>
              </w:tabs>
              <w:overflowPunct w:val="0"/>
              <w:autoSpaceDE w:val="0"/>
              <w:autoSpaceDN w:val="0"/>
              <w:adjustRightInd w:val="0"/>
              <w:rPr>
                <w:rFonts w:ascii="Arial" w:hAnsi="Arial" w:cs="Arial"/>
              </w:rPr>
            </w:pPr>
            <w:r w:rsidRPr="00C80066">
              <w:rPr>
                <w:rFonts w:ascii="Arial" w:eastAsiaTheme="minorEastAsia" w:hAnsi="Arial" w:cs="Arial"/>
                <w:b/>
                <w:u w:val="single"/>
              </w:rPr>
              <w:t>Answer:</w:t>
            </w:r>
            <w:r w:rsidRPr="00CA4519">
              <w:rPr>
                <w:rFonts w:ascii="Arial" w:eastAsiaTheme="minorEastAsia" w:hAnsi="Arial" w:cs="Arial"/>
              </w:rPr>
              <w:t xml:space="preserve"> </w:t>
            </w:r>
            <w:r w:rsidR="0069663F">
              <w:rPr>
                <w:rFonts w:ascii="Arial" w:eastAsiaTheme="minorEastAsia" w:hAnsi="Arial" w:cs="Arial"/>
              </w:rPr>
              <w:t xml:space="preserve"> </w:t>
            </w:r>
            <w:r w:rsidR="00C56588" w:rsidRPr="00943042">
              <w:rPr>
                <w:rFonts w:ascii="Arial" w:hAnsi="Arial" w:cs="Arial"/>
              </w:rPr>
              <w:t xml:space="preserve">Please refer </w:t>
            </w:r>
            <w:r w:rsidR="00116A86">
              <w:rPr>
                <w:rFonts w:ascii="Arial" w:hAnsi="Arial" w:cs="Arial"/>
              </w:rPr>
              <w:t xml:space="preserve">to the answer provided </w:t>
            </w:r>
            <w:r w:rsidR="00C80066">
              <w:rPr>
                <w:rFonts w:ascii="Arial" w:hAnsi="Arial" w:cs="Arial"/>
              </w:rPr>
              <w:t xml:space="preserve">in </w:t>
            </w:r>
            <w:r w:rsidR="00C80066" w:rsidRPr="00943042">
              <w:rPr>
                <w:rFonts w:ascii="Arial" w:hAnsi="Arial" w:cs="Arial"/>
              </w:rPr>
              <w:t>Question</w:t>
            </w:r>
            <w:r w:rsidR="00C56588" w:rsidRPr="00943042">
              <w:rPr>
                <w:rFonts w:ascii="Arial" w:hAnsi="Arial" w:cs="Arial"/>
              </w:rPr>
              <w:t xml:space="preserve"> 9</w:t>
            </w:r>
            <w:r w:rsidR="00116A86">
              <w:rPr>
                <w:rFonts w:ascii="Arial" w:hAnsi="Arial" w:cs="Arial"/>
              </w:rPr>
              <w:t xml:space="preserve"> above</w:t>
            </w:r>
            <w:r w:rsidR="002A4C41" w:rsidRPr="00943042">
              <w:rPr>
                <w:rFonts w:ascii="Arial" w:hAnsi="Arial" w:cs="Arial"/>
              </w:rPr>
              <w:t xml:space="preserve">. </w:t>
            </w:r>
          </w:p>
          <w:p w14:paraId="03C6B45E" w14:textId="61F02FF8" w:rsidR="00BC211D" w:rsidRPr="00461B0B" w:rsidRDefault="00BC211D" w:rsidP="002A4C41">
            <w:pPr>
              <w:tabs>
                <w:tab w:val="left" w:pos="0"/>
              </w:tabs>
              <w:overflowPunct w:val="0"/>
              <w:autoSpaceDE w:val="0"/>
              <w:autoSpaceDN w:val="0"/>
              <w:adjustRightInd w:val="0"/>
              <w:rPr>
                <w:rFonts w:ascii="Arial" w:hAnsi="Arial" w:cs="Arial"/>
              </w:rPr>
            </w:pPr>
          </w:p>
        </w:tc>
      </w:tr>
      <w:tr w:rsidR="00AC609F" w:rsidRPr="000F3E94"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5013613E" w:rsidR="00AC609F" w:rsidRPr="00943042" w:rsidRDefault="00520A53" w:rsidP="00AC609F">
            <w:pPr>
              <w:tabs>
                <w:tab w:val="left" w:pos="0"/>
              </w:tabs>
              <w:autoSpaceDN w:val="0"/>
              <w:jc w:val="center"/>
              <w:rPr>
                <w:rFonts w:ascii="Arial" w:hAnsi="Arial" w:cs="Arial"/>
              </w:rPr>
            </w:pPr>
            <w:r w:rsidRPr="00943042">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03C6B462" w14:textId="7D0FF536" w:rsidR="00AC609F" w:rsidRPr="00FD711D" w:rsidRDefault="00FD711D" w:rsidP="007A0B06">
            <w:pPr>
              <w:tabs>
                <w:tab w:val="left" w:pos="0"/>
              </w:tabs>
              <w:overflowPunct w:val="0"/>
              <w:autoSpaceDE w:val="0"/>
              <w:autoSpaceDN w:val="0"/>
              <w:adjustRightInd w:val="0"/>
              <w:jc w:val="center"/>
              <w:rPr>
                <w:rFonts w:ascii="Arial" w:hAnsi="Arial" w:cs="Arial"/>
              </w:rPr>
            </w:pPr>
            <w:r>
              <w:rPr>
                <w:rFonts w:ascii="Arial" w:hAnsi="Arial" w:cs="Arial"/>
              </w:rPr>
              <w:t xml:space="preserve">Section 5.1 </w:t>
            </w:r>
            <w:r w:rsidR="007A0B06" w:rsidRPr="00FD711D">
              <w:rPr>
                <w:rFonts w:ascii="Arial" w:hAnsi="Arial" w:cs="Arial"/>
              </w:rPr>
              <w:t>Contract Term and Extension Option</w:t>
            </w:r>
          </w:p>
        </w:tc>
        <w:tc>
          <w:tcPr>
            <w:tcW w:w="7200" w:type="dxa"/>
            <w:tcBorders>
              <w:top w:val="single" w:sz="4" w:space="0" w:color="auto"/>
              <w:left w:val="single" w:sz="4" w:space="0" w:color="auto"/>
              <w:bottom w:val="single" w:sz="4" w:space="0" w:color="auto"/>
              <w:right w:val="single" w:sz="4" w:space="0" w:color="auto"/>
            </w:tcBorders>
          </w:tcPr>
          <w:p w14:paraId="031C97F5" w14:textId="7BA9D2BB" w:rsidR="00AC609F" w:rsidRPr="00943042" w:rsidRDefault="00943042" w:rsidP="00AC609F">
            <w:pPr>
              <w:tabs>
                <w:tab w:val="left" w:pos="0"/>
              </w:tabs>
              <w:overflowPunct w:val="0"/>
              <w:autoSpaceDE w:val="0"/>
              <w:autoSpaceDN w:val="0"/>
              <w:adjustRightInd w:val="0"/>
              <w:rPr>
                <w:rFonts w:ascii="Arial" w:hAnsi="Arial" w:cs="Arial"/>
                <w:b/>
              </w:rPr>
            </w:pPr>
            <w:r w:rsidRPr="00241EE7">
              <w:rPr>
                <w:rFonts w:ascii="Arial" w:hAnsi="Arial" w:cs="Arial"/>
                <w:b/>
                <w:u w:val="single"/>
              </w:rPr>
              <w:t>Question:</w:t>
            </w:r>
            <w:r w:rsidRPr="007529D8">
              <w:rPr>
                <w:rFonts w:ascii="Arial" w:hAnsi="Arial" w:cs="Arial"/>
                <w:b/>
              </w:rPr>
              <w:t xml:space="preserve"> </w:t>
            </w:r>
            <w:r w:rsidR="00BC211D" w:rsidRPr="00943042">
              <w:rPr>
                <w:rFonts w:ascii="Arial" w:hAnsi="Arial" w:cs="Arial"/>
                <w:b/>
              </w:rPr>
              <w:t xml:space="preserve">What is the length of this bid? </w:t>
            </w:r>
          </w:p>
          <w:p w14:paraId="3D23111A" w14:textId="77777777" w:rsidR="00BC211D" w:rsidRPr="00461B0B" w:rsidRDefault="00BC211D" w:rsidP="00AC609F">
            <w:pPr>
              <w:tabs>
                <w:tab w:val="left" w:pos="0"/>
              </w:tabs>
              <w:overflowPunct w:val="0"/>
              <w:autoSpaceDE w:val="0"/>
              <w:autoSpaceDN w:val="0"/>
              <w:adjustRightInd w:val="0"/>
              <w:rPr>
                <w:rFonts w:ascii="Arial" w:hAnsi="Arial" w:cs="Arial"/>
              </w:rPr>
            </w:pPr>
          </w:p>
          <w:p w14:paraId="4E126165" w14:textId="4DFA9A3B" w:rsidR="00FD711D" w:rsidRPr="00FD711D" w:rsidRDefault="00943042" w:rsidP="00AC609F">
            <w:pPr>
              <w:tabs>
                <w:tab w:val="left" w:pos="0"/>
              </w:tabs>
              <w:overflowPunct w:val="0"/>
              <w:autoSpaceDE w:val="0"/>
              <w:autoSpaceDN w:val="0"/>
              <w:adjustRightInd w:val="0"/>
              <w:rPr>
                <w:rFonts w:ascii="Arial" w:eastAsiaTheme="minorEastAsia" w:hAnsi="Arial" w:cs="Arial"/>
              </w:rPr>
            </w:pPr>
            <w:r w:rsidRPr="00241EE7">
              <w:rPr>
                <w:rFonts w:ascii="Arial" w:eastAsiaTheme="minorEastAsia" w:hAnsi="Arial" w:cs="Arial"/>
                <w:b/>
                <w:u w:val="single"/>
              </w:rPr>
              <w:t>Answer:</w:t>
            </w:r>
            <w:r w:rsidR="002A78EC">
              <w:rPr>
                <w:rFonts w:ascii="Arial" w:eastAsiaTheme="minorEastAsia" w:hAnsi="Arial" w:cs="Arial"/>
                <w:b/>
              </w:rPr>
              <w:t xml:space="preserve"> </w:t>
            </w:r>
            <w:r w:rsidR="00FD711D">
              <w:rPr>
                <w:rFonts w:ascii="Arial" w:eastAsiaTheme="minorEastAsia" w:hAnsi="Arial" w:cs="Arial"/>
              </w:rPr>
              <w:t xml:space="preserve">Bid Solicitation Section </w:t>
            </w:r>
            <w:r w:rsidR="002A78EC">
              <w:rPr>
                <w:rFonts w:ascii="Arial" w:eastAsiaTheme="minorEastAsia" w:hAnsi="Arial" w:cs="Arial"/>
              </w:rPr>
              <w:t>5.1, states in pertinent part, (emphasis in bold)</w:t>
            </w:r>
            <w:r w:rsidR="002F6BA3">
              <w:rPr>
                <w:rFonts w:ascii="Arial" w:eastAsiaTheme="minorEastAsia" w:hAnsi="Arial" w:cs="Arial"/>
              </w:rPr>
              <w:t>:</w:t>
            </w:r>
            <w:r w:rsidR="002A78EC">
              <w:rPr>
                <w:rFonts w:ascii="Arial" w:eastAsiaTheme="minorEastAsia" w:hAnsi="Arial" w:cs="Arial"/>
              </w:rPr>
              <w:t xml:space="preserve"> </w:t>
            </w:r>
          </w:p>
          <w:p w14:paraId="1F81A34D" w14:textId="77777777" w:rsidR="00FD711D" w:rsidRDefault="00FD711D" w:rsidP="00AC609F">
            <w:pPr>
              <w:tabs>
                <w:tab w:val="left" w:pos="0"/>
              </w:tabs>
              <w:overflowPunct w:val="0"/>
              <w:autoSpaceDE w:val="0"/>
              <w:autoSpaceDN w:val="0"/>
              <w:adjustRightInd w:val="0"/>
              <w:rPr>
                <w:rFonts w:ascii="Arial" w:eastAsiaTheme="minorEastAsia" w:hAnsi="Arial" w:cs="Arial"/>
              </w:rPr>
            </w:pPr>
          </w:p>
          <w:p w14:paraId="2107E95B" w14:textId="0064C0CB" w:rsidR="00FD711D" w:rsidRPr="000F3E94" w:rsidRDefault="00FD711D" w:rsidP="00FD711D">
            <w:pPr>
              <w:rPr>
                <w:rFonts w:ascii="Arial" w:hAnsi="Arial" w:cs="Arial"/>
                <w:i/>
              </w:rPr>
            </w:pPr>
            <w:r w:rsidRPr="000F3E94">
              <w:rPr>
                <w:rFonts w:ascii="Arial" w:hAnsi="Arial" w:cs="Arial"/>
                <w:i/>
              </w:rPr>
              <w:t xml:space="preserve">The base term of this </w:t>
            </w:r>
            <w:r w:rsidRPr="000F3E94">
              <w:rPr>
                <w:rFonts w:ascii="Arial" w:hAnsi="Arial" w:cs="Arial"/>
                <w:i/>
                <w:color w:val="000000"/>
              </w:rPr>
              <w:t>Contract</w:t>
            </w:r>
            <w:r w:rsidRPr="000F3E94">
              <w:rPr>
                <w:rFonts w:ascii="Arial" w:hAnsi="Arial" w:cs="Arial"/>
                <w:i/>
              </w:rPr>
              <w:t xml:space="preserve"> shall be for a period of </w:t>
            </w:r>
            <w:r w:rsidRPr="000F3E94">
              <w:rPr>
                <w:rFonts w:ascii="Arial" w:hAnsi="Arial" w:cs="Arial"/>
                <w:b/>
                <w:i/>
              </w:rPr>
              <w:t>four (4) years</w:t>
            </w:r>
            <w:r w:rsidRPr="000F3E94">
              <w:rPr>
                <w:rFonts w:ascii="Arial" w:hAnsi="Arial" w:cs="Arial"/>
                <w:i/>
              </w:rPr>
              <w:t xml:space="preserve">.  </w:t>
            </w:r>
          </w:p>
          <w:p w14:paraId="478FFCF5" w14:textId="4FF5A8B1" w:rsidR="00FD711D" w:rsidRDefault="00FD711D" w:rsidP="00FD711D">
            <w:pPr>
              <w:rPr>
                <w:rFonts w:ascii="Arial" w:hAnsi="Arial" w:cs="Arial"/>
                <w:i/>
              </w:rPr>
            </w:pPr>
          </w:p>
          <w:p w14:paraId="1E556478" w14:textId="02168767" w:rsidR="002A78EC" w:rsidRPr="000F3E94" w:rsidRDefault="002A78EC" w:rsidP="00FD711D">
            <w:pPr>
              <w:rPr>
                <w:rFonts w:ascii="Arial" w:hAnsi="Arial" w:cs="Arial"/>
              </w:rPr>
            </w:pPr>
            <w:r w:rsidRPr="00241EE7">
              <w:rPr>
                <w:rFonts w:ascii="Arial" w:hAnsi="Arial" w:cs="Arial"/>
                <w:b/>
                <w:u w:val="single"/>
              </w:rPr>
              <w:t>Question:</w:t>
            </w:r>
            <w:r>
              <w:rPr>
                <w:rFonts w:ascii="Arial" w:hAnsi="Arial" w:cs="Arial"/>
                <w:b/>
              </w:rPr>
              <w:t xml:space="preserve"> </w:t>
            </w:r>
            <w:r w:rsidRPr="00241EE7">
              <w:rPr>
                <w:rFonts w:ascii="Arial" w:hAnsi="Arial" w:cs="Arial"/>
                <w:b/>
              </w:rPr>
              <w:t>Will any extensions be mutual?</w:t>
            </w:r>
          </w:p>
          <w:p w14:paraId="77DB1094" w14:textId="07CD8B25" w:rsidR="002A78EC" w:rsidRDefault="002A78EC" w:rsidP="00FD711D">
            <w:pPr>
              <w:rPr>
                <w:rFonts w:ascii="Arial" w:hAnsi="Arial" w:cs="Arial"/>
                <w:i/>
              </w:rPr>
            </w:pPr>
          </w:p>
          <w:p w14:paraId="4DBA1A8B" w14:textId="794DD667" w:rsidR="002F6BA3" w:rsidRDefault="00840A49" w:rsidP="00FD711D">
            <w:pPr>
              <w:rPr>
                <w:rFonts w:ascii="Arial" w:hAnsi="Arial" w:cs="Arial"/>
              </w:rPr>
            </w:pPr>
            <w:r w:rsidRPr="00241EE7">
              <w:rPr>
                <w:rFonts w:ascii="Arial" w:hAnsi="Arial" w:cs="Arial"/>
                <w:b/>
                <w:u w:val="single"/>
              </w:rPr>
              <w:t>Answer:</w:t>
            </w:r>
            <w:r w:rsidRPr="00241EE7">
              <w:rPr>
                <w:rFonts w:ascii="Arial" w:hAnsi="Arial" w:cs="Arial"/>
                <w:b/>
              </w:rPr>
              <w:t xml:space="preserve"> </w:t>
            </w:r>
            <w:r w:rsidRPr="00241EE7">
              <w:rPr>
                <w:rFonts w:ascii="Arial" w:hAnsi="Arial" w:cs="Arial"/>
              </w:rPr>
              <w:t xml:space="preserve">Yes, </w:t>
            </w:r>
            <w:r w:rsidR="002F6BA3">
              <w:rPr>
                <w:rFonts w:ascii="Arial" w:hAnsi="Arial" w:cs="Arial"/>
              </w:rPr>
              <w:t xml:space="preserve">any contract extension will be by mutual written consent between the Director of the Division of Purchase and Property and the contractor.  </w:t>
            </w:r>
          </w:p>
          <w:p w14:paraId="29578B58" w14:textId="77777777" w:rsidR="002F6BA3" w:rsidRDefault="002F6BA3" w:rsidP="00FD711D">
            <w:pPr>
              <w:rPr>
                <w:rFonts w:ascii="Arial" w:hAnsi="Arial" w:cs="Arial"/>
              </w:rPr>
            </w:pPr>
          </w:p>
          <w:p w14:paraId="735FCDA6" w14:textId="21FB9FFA" w:rsidR="002A78EC" w:rsidRPr="000F3E94" w:rsidRDefault="00840A49" w:rsidP="00FD711D">
            <w:pPr>
              <w:rPr>
                <w:rFonts w:ascii="Arial" w:hAnsi="Arial" w:cs="Arial"/>
                <w:b/>
                <w:u w:val="single"/>
              </w:rPr>
            </w:pPr>
            <w:r w:rsidRPr="00241EE7">
              <w:rPr>
                <w:rFonts w:ascii="Arial" w:hAnsi="Arial" w:cs="Arial"/>
              </w:rPr>
              <w:t xml:space="preserve">Bid Solicitation Section 5.1 </w:t>
            </w:r>
            <w:r w:rsidRPr="00241EE7">
              <w:rPr>
                <w:rFonts w:ascii="Arial" w:eastAsiaTheme="minorEastAsia" w:hAnsi="Arial" w:cs="Arial"/>
              </w:rPr>
              <w:t>states</w:t>
            </w:r>
            <w:r>
              <w:rPr>
                <w:rFonts w:ascii="Arial" w:eastAsiaTheme="minorEastAsia" w:hAnsi="Arial" w:cs="Arial"/>
              </w:rPr>
              <w:t xml:space="preserve"> in pertinent part</w:t>
            </w:r>
            <w:r w:rsidR="002F6BA3">
              <w:rPr>
                <w:rFonts w:ascii="Arial" w:eastAsiaTheme="minorEastAsia" w:hAnsi="Arial" w:cs="Arial"/>
              </w:rPr>
              <w:t xml:space="preserve"> (emphasis added in bold):</w:t>
            </w:r>
          </w:p>
          <w:p w14:paraId="6D5972C3" w14:textId="77777777" w:rsidR="002A78EC" w:rsidRPr="000F3E94" w:rsidRDefault="002A78EC" w:rsidP="00FD711D">
            <w:pPr>
              <w:rPr>
                <w:rFonts w:ascii="Arial" w:hAnsi="Arial" w:cs="Arial"/>
                <w:i/>
              </w:rPr>
            </w:pPr>
          </w:p>
          <w:p w14:paraId="7FBC7E57" w14:textId="0BCFD38B" w:rsidR="00FD711D" w:rsidRPr="00241EE7" w:rsidRDefault="00840A49" w:rsidP="00241EE7">
            <w:pPr>
              <w:rPr>
                <w:rFonts w:ascii="Arial" w:hAnsi="Arial" w:cs="Arial"/>
                <w:i/>
              </w:rPr>
            </w:pPr>
            <w:r w:rsidRPr="000F3E94">
              <w:rPr>
                <w:rFonts w:ascii="Arial" w:hAnsi="Arial" w:cs="Arial"/>
                <w:i/>
              </w:rPr>
              <w:t>“</w:t>
            </w:r>
            <w:r w:rsidR="00FD711D" w:rsidRPr="002F6BA3">
              <w:rPr>
                <w:rFonts w:ascii="Arial" w:hAnsi="Arial" w:cs="Arial"/>
                <w:b/>
                <w:i/>
              </w:rPr>
              <w:t xml:space="preserve">This </w:t>
            </w:r>
            <w:r w:rsidR="00FD711D" w:rsidRPr="002F6BA3">
              <w:rPr>
                <w:rFonts w:ascii="Arial" w:hAnsi="Arial" w:cs="Arial"/>
                <w:b/>
                <w:i/>
                <w:color w:val="000000" w:themeColor="text1"/>
              </w:rPr>
              <w:t>Contract</w:t>
            </w:r>
            <w:r w:rsidR="00FD711D" w:rsidRPr="002F6BA3">
              <w:rPr>
                <w:rFonts w:ascii="Arial" w:hAnsi="Arial" w:cs="Arial"/>
                <w:b/>
                <w:i/>
              </w:rPr>
              <w:t xml:space="preserve"> may be extended up to three (3) years with no single extension exceeding one (1) year, by the mutual written consent of the Contractor and the Director </w:t>
            </w:r>
            <w:r w:rsidR="00FD711D" w:rsidRPr="000F3E94">
              <w:rPr>
                <w:rFonts w:ascii="Arial" w:hAnsi="Arial" w:cs="Arial"/>
                <w:i/>
              </w:rPr>
              <w:t xml:space="preserve">at the same terms, conditions, and pricing at the rates in effect in the last year of this </w:t>
            </w:r>
            <w:r w:rsidR="00FD711D" w:rsidRPr="000F3E94">
              <w:rPr>
                <w:rFonts w:ascii="Arial" w:hAnsi="Arial" w:cs="Arial"/>
                <w:i/>
                <w:color w:val="000000" w:themeColor="text1"/>
              </w:rPr>
              <w:t>Contract</w:t>
            </w:r>
            <w:r w:rsidR="00FD711D" w:rsidRPr="000F3E94">
              <w:rPr>
                <w:rFonts w:ascii="Arial" w:hAnsi="Arial" w:cs="Arial"/>
                <w:i/>
              </w:rPr>
              <w:t xml:space="preserve"> or rates more favorable to the State.</w:t>
            </w:r>
            <w:r w:rsidRPr="000F3E94">
              <w:rPr>
                <w:rFonts w:ascii="Arial" w:hAnsi="Arial" w:cs="Arial"/>
                <w:i/>
              </w:rPr>
              <w:t>”</w:t>
            </w:r>
            <w:r w:rsidR="00FD711D" w:rsidRPr="000F3E94">
              <w:rPr>
                <w:rFonts w:ascii="Arial" w:hAnsi="Arial" w:cs="Arial"/>
                <w:i/>
              </w:rPr>
              <w:t xml:space="preserve">  </w:t>
            </w:r>
          </w:p>
          <w:p w14:paraId="03C6B463" w14:textId="645A4BB4" w:rsidR="00A76490" w:rsidRPr="00FD711D" w:rsidRDefault="00A76490" w:rsidP="002A78EC">
            <w:pPr>
              <w:tabs>
                <w:tab w:val="left" w:pos="0"/>
              </w:tabs>
              <w:overflowPunct w:val="0"/>
              <w:autoSpaceDE w:val="0"/>
              <w:autoSpaceDN w:val="0"/>
              <w:adjustRightInd w:val="0"/>
              <w:rPr>
                <w:rFonts w:ascii="Arial" w:hAnsi="Arial" w:cs="Arial"/>
              </w:rPr>
            </w:pPr>
          </w:p>
        </w:tc>
      </w:tr>
      <w:tr w:rsidR="00AC609F" w:rsidRPr="000F3E94"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0515F469" w:rsidR="00AC609F" w:rsidRPr="00943042" w:rsidRDefault="00520A53" w:rsidP="00AC609F">
            <w:pPr>
              <w:tabs>
                <w:tab w:val="left" w:pos="0"/>
              </w:tabs>
              <w:autoSpaceDN w:val="0"/>
              <w:jc w:val="center"/>
              <w:rPr>
                <w:rFonts w:ascii="Arial" w:hAnsi="Arial" w:cs="Arial"/>
              </w:rPr>
            </w:pPr>
            <w:r w:rsidRPr="00943042">
              <w:rPr>
                <w:rFonts w:ascii="Arial" w:hAnsi="Arial" w:cs="Arial"/>
              </w:rPr>
              <w:lastRenderedPageBreak/>
              <w:t>12</w:t>
            </w:r>
          </w:p>
        </w:tc>
        <w:tc>
          <w:tcPr>
            <w:tcW w:w="2160" w:type="dxa"/>
            <w:tcBorders>
              <w:top w:val="single" w:sz="4" w:space="0" w:color="auto"/>
              <w:left w:val="single" w:sz="4" w:space="0" w:color="auto"/>
              <w:bottom w:val="single" w:sz="4" w:space="0" w:color="auto"/>
              <w:right w:val="single" w:sz="4" w:space="0" w:color="auto"/>
            </w:tcBorders>
          </w:tcPr>
          <w:p w14:paraId="03C6B467" w14:textId="18D4F124" w:rsidR="00AC609F" w:rsidRPr="00461B0B" w:rsidRDefault="00C80066" w:rsidP="00AC609F">
            <w:pPr>
              <w:tabs>
                <w:tab w:val="left" w:pos="0"/>
              </w:tabs>
              <w:overflowPunct w:val="0"/>
              <w:autoSpaceDE w:val="0"/>
              <w:autoSpaceDN w:val="0"/>
              <w:adjustRightInd w:val="0"/>
              <w:jc w:val="center"/>
              <w:rPr>
                <w:rFonts w:ascii="Arial" w:hAnsi="Arial" w:cs="Arial"/>
              </w:rPr>
            </w:pPr>
            <w:r>
              <w:rPr>
                <w:rFonts w:ascii="Arial" w:hAnsi="Arial" w:cs="Arial"/>
              </w:rPr>
              <w:t xml:space="preserve">Bid Tabulation </w:t>
            </w:r>
          </w:p>
        </w:tc>
        <w:tc>
          <w:tcPr>
            <w:tcW w:w="7200" w:type="dxa"/>
            <w:tcBorders>
              <w:top w:val="single" w:sz="4" w:space="0" w:color="auto"/>
              <w:left w:val="single" w:sz="4" w:space="0" w:color="auto"/>
              <w:bottom w:val="single" w:sz="4" w:space="0" w:color="auto"/>
              <w:right w:val="single" w:sz="4" w:space="0" w:color="auto"/>
            </w:tcBorders>
          </w:tcPr>
          <w:p w14:paraId="647B4386" w14:textId="46D45BFC" w:rsidR="00AC609F" w:rsidRPr="00943042" w:rsidRDefault="00943042" w:rsidP="00AC609F">
            <w:pPr>
              <w:tabs>
                <w:tab w:val="left" w:pos="0"/>
              </w:tabs>
              <w:overflowPunct w:val="0"/>
              <w:autoSpaceDE w:val="0"/>
              <w:autoSpaceDN w:val="0"/>
              <w:adjustRightInd w:val="0"/>
              <w:ind w:hanging="28"/>
              <w:rPr>
                <w:rFonts w:ascii="Arial" w:hAnsi="Arial" w:cs="Arial"/>
                <w:b/>
              </w:rPr>
            </w:pPr>
            <w:r w:rsidRPr="00241EE7">
              <w:rPr>
                <w:rFonts w:ascii="Arial" w:hAnsi="Arial" w:cs="Arial"/>
                <w:b/>
                <w:u w:val="single"/>
              </w:rPr>
              <w:t>Question:</w:t>
            </w:r>
            <w:r w:rsidRPr="007529D8">
              <w:rPr>
                <w:rFonts w:ascii="Arial" w:hAnsi="Arial" w:cs="Arial"/>
                <w:b/>
              </w:rPr>
              <w:t xml:space="preserve"> </w:t>
            </w:r>
            <w:r w:rsidR="00BC211D" w:rsidRPr="00943042">
              <w:rPr>
                <w:rFonts w:ascii="Arial" w:hAnsi="Arial" w:cs="Arial"/>
                <w:b/>
              </w:rPr>
              <w:t xml:space="preserve">Can you please post the complete bid tabulations from the last bid? </w:t>
            </w:r>
          </w:p>
          <w:p w14:paraId="471E2BE2" w14:textId="6DBF0EC8" w:rsidR="00BC211D" w:rsidRPr="00461B0B" w:rsidRDefault="00BC211D" w:rsidP="00AC609F">
            <w:pPr>
              <w:tabs>
                <w:tab w:val="left" w:pos="0"/>
              </w:tabs>
              <w:overflowPunct w:val="0"/>
              <w:autoSpaceDE w:val="0"/>
              <w:autoSpaceDN w:val="0"/>
              <w:adjustRightInd w:val="0"/>
              <w:ind w:hanging="28"/>
              <w:rPr>
                <w:rFonts w:ascii="Arial" w:hAnsi="Arial" w:cs="Arial"/>
              </w:rPr>
            </w:pPr>
          </w:p>
          <w:p w14:paraId="427FB949" w14:textId="613A530B" w:rsidR="006E1C62" w:rsidRDefault="00943042" w:rsidP="006E1C62">
            <w:pPr>
              <w:rPr>
                <w:rFonts w:ascii="Arial" w:eastAsiaTheme="minorEastAsia" w:hAnsi="Arial" w:cs="Arial"/>
              </w:rPr>
            </w:pPr>
            <w:r w:rsidRPr="00241EE7">
              <w:rPr>
                <w:rFonts w:ascii="Arial" w:eastAsiaTheme="minorEastAsia" w:hAnsi="Arial" w:cs="Arial"/>
                <w:b/>
                <w:u w:val="single"/>
              </w:rPr>
              <w:t>Answer:</w:t>
            </w:r>
            <w:r w:rsidRPr="000F3E94">
              <w:rPr>
                <w:rFonts w:ascii="Arial" w:eastAsiaTheme="minorEastAsia" w:hAnsi="Arial" w:cs="Arial"/>
              </w:rPr>
              <w:t xml:space="preserve"> </w:t>
            </w:r>
            <w:r w:rsidR="006E1C62">
              <w:rPr>
                <w:rFonts w:ascii="Arial" w:eastAsiaTheme="minorEastAsia" w:hAnsi="Arial" w:cs="Arial"/>
              </w:rPr>
              <w:t xml:space="preserve"> Yes</w:t>
            </w:r>
            <w:r w:rsidR="002F6BA3">
              <w:rPr>
                <w:rFonts w:ascii="Arial" w:eastAsiaTheme="minorEastAsia" w:hAnsi="Arial" w:cs="Arial"/>
              </w:rPr>
              <w:t xml:space="preserve">.  </w:t>
            </w:r>
            <w:r w:rsidR="006E1C62">
              <w:rPr>
                <w:rFonts w:ascii="Arial" w:eastAsiaTheme="minorEastAsia" w:hAnsi="Arial" w:cs="Arial"/>
              </w:rPr>
              <w:t xml:space="preserve">Please see the </w:t>
            </w:r>
            <w:r w:rsidR="00C80066">
              <w:rPr>
                <w:rFonts w:ascii="Arial" w:eastAsiaTheme="minorEastAsia" w:hAnsi="Arial" w:cs="Arial"/>
              </w:rPr>
              <w:t xml:space="preserve">complete </w:t>
            </w:r>
            <w:r w:rsidR="006E1C62">
              <w:rPr>
                <w:rFonts w:ascii="Arial" w:eastAsiaTheme="minorEastAsia" w:hAnsi="Arial" w:cs="Arial"/>
              </w:rPr>
              <w:t>Bid Tabulation f</w:t>
            </w:r>
            <w:r w:rsidR="002F6BA3">
              <w:rPr>
                <w:rFonts w:ascii="Arial" w:eastAsiaTheme="minorEastAsia" w:hAnsi="Arial" w:cs="Arial"/>
              </w:rPr>
              <w:t xml:space="preserve">rom </w:t>
            </w:r>
            <w:r w:rsidR="006E1C62">
              <w:rPr>
                <w:rFonts w:ascii="Arial" w:eastAsiaTheme="minorEastAsia" w:hAnsi="Arial" w:cs="Arial"/>
              </w:rPr>
              <w:t xml:space="preserve">T0717 </w:t>
            </w:r>
            <w:r w:rsidR="002F6BA3">
              <w:rPr>
                <w:rFonts w:ascii="Arial" w:eastAsiaTheme="minorEastAsia" w:hAnsi="Arial" w:cs="Arial"/>
              </w:rPr>
              <w:t xml:space="preserve">Bid Solicitation # </w:t>
            </w:r>
            <w:r w:rsidR="006E1C62">
              <w:rPr>
                <w:rFonts w:ascii="Arial" w:eastAsiaTheme="minorEastAsia" w:hAnsi="Arial" w:cs="Arial"/>
              </w:rPr>
              <w:t>18DPP00261, which is titled “</w:t>
            </w:r>
            <w:r w:rsidR="006E1C62" w:rsidRPr="00241EE7">
              <w:rPr>
                <w:rFonts w:ascii="Arial" w:eastAsiaTheme="minorEastAsia" w:hAnsi="Arial" w:cs="Arial"/>
                <w:i/>
              </w:rPr>
              <w:t xml:space="preserve">T0717 Exhibit B to </w:t>
            </w:r>
            <w:r w:rsidR="00840A49" w:rsidRPr="00241EE7">
              <w:rPr>
                <w:rFonts w:ascii="Arial" w:eastAsiaTheme="minorEastAsia" w:hAnsi="Arial" w:cs="Arial"/>
                <w:i/>
              </w:rPr>
              <w:t>B</w:t>
            </w:r>
            <w:r w:rsidR="006E1C62" w:rsidRPr="00241EE7">
              <w:rPr>
                <w:rFonts w:ascii="Arial" w:eastAsiaTheme="minorEastAsia" w:hAnsi="Arial" w:cs="Arial"/>
                <w:i/>
              </w:rPr>
              <w:t xml:space="preserve">id Amendment #1 </w:t>
            </w:r>
            <w:r w:rsidR="002F6BA3">
              <w:rPr>
                <w:rFonts w:ascii="Arial" w:eastAsiaTheme="minorEastAsia" w:hAnsi="Arial" w:cs="Arial"/>
                <w:i/>
              </w:rPr>
              <w:t xml:space="preserve">- </w:t>
            </w:r>
            <w:r w:rsidR="006E1C62" w:rsidRPr="00241EE7">
              <w:rPr>
                <w:rFonts w:ascii="Arial" w:eastAsiaTheme="minorEastAsia" w:hAnsi="Arial" w:cs="Arial"/>
                <w:i/>
              </w:rPr>
              <w:t>Bid Tabulation</w:t>
            </w:r>
            <w:r w:rsidR="00241EE7">
              <w:rPr>
                <w:rFonts w:ascii="Arial" w:eastAsiaTheme="minorEastAsia" w:hAnsi="Arial" w:cs="Arial"/>
                <w:i/>
              </w:rPr>
              <w:t>”</w:t>
            </w:r>
            <w:r w:rsidR="006E1C62">
              <w:rPr>
                <w:rFonts w:ascii="Arial" w:eastAsiaTheme="minorEastAsia" w:hAnsi="Arial" w:cs="Arial"/>
              </w:rPr>
              <w:t xml:space="preserve"> and published under the subject Bid Solicitation’s Attachments tab in </w:t>
            </w:r>
            <w:r w:rsidR="006E1C62" w:rsidRPr="00D264E4">
              <w:rPr>
                <w:rStyle w:val="IntenseEmphasis"/>
                <w:rFonts w:ascii="Arial" w:hAnsi="Arial" w:cs="Arial"/>
                <w:color w:val="00B050"/>
                <w:sz w:val="22"/>
                <w:szCs w:val="22"/>
              </w:rPr>
              <w:t>NJ</w:t>
            </w:r>
            <w:r w:rsidR="006E1C62" w:rsidRPr="00D264E4">
              <w:rPr>
                <w:rStyle w:val="IntenseEmphasis"/>
                <w:rFonts w:ascii="Arial" w:hAnsi="Arial" w:cs="Arial"/>
                <w:color w:val="0070C0"/>
                <w:sz w:val="22"/>
                <w:szCs w:val="22"/>
              </w:rPr>
              <w:t>START</w:t>
            </w:r>
            <w:r w:rsidR="006E1C62">
              <w:rPr>
                <w:rStyle w:val="IntenseEmphasis"/>
                <w:rFonts w:ascii="Arial" w:hAnsi="Arial" w:cs="Arial"/>
                <w:color w:val="0070C0"/>
                <w:sz w:val="22"/>
                <w:szCs w:val="22"/>
              </w:rPr>
              <w:t>.</w:t>
            </w:r>
          </w:p>
          <w:p w14:paraId="03C6B468" w14:textId="3D603C8D" w:rsidR="006E1C62" w:rsidRPr="00461B0B" w:rsidRDefault="006E1C62" w:rsidP="000F3E94">
            <w:pPr>
              <w:tabs>
                <w:tab w:val="left" w:pos="0"/>
              </w:tabs>
              <w:overflowPunct w:val="0"/>
              <w:autoSpaceDE w:val="0"/>
              <w:autoSpaceDN w:val="0"/>
              <w:adjustRightInd w:val="0"/>
              <w:rPr>
                <w:rFonts w:ascii="Arial" w:hAnsi="Arial" w:cs="Arial"/>
              </w:rPr>
            </w:pPr>
          </w:p>
        </w:tc>
      </w:tr>
      <w:tr w:rsidR="00AC609F" w:rsidRPr="000F3E94"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4F152893" w:rsidR="00AC609F" w:rsidRPr="00943042" w:rsidRDefault="00520A53" w:rsidP="00AC609F">
            <w:pPr>
              <w:tabs>
                <w:tab w:val="left" w:pos="0"/>
              </w:tabs>
              <w:autoSpaceDN w:val="0"/>
              <w:jc w:val="center"/>
              <w:rPr>
                <w:rFonts w:ascii="Arial" w:hAnsi="Arial" w:cs="Arial"/>
              </w:rPr>
            </w:pPr>
            <w:r w:rsidRPr="00943042">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3FCB8CCD" w14:textId="77777777" w:rsidR="002A78EC" w:rsidRPr="00116A86" w:rsidRDefault="002A78EC" w:rsidP="002A78EC">
            <w:pPr>
              <w:tabs>
                <w:tab w:val="left" w:pos="0"/>
              </w:tabs>
              <w:overflowPunct w:val="0"/>
              <w:autoSpaceDE w:val="0"/>
              <w:autoSpaceDN w:val="0"/>
              <w:adjustRightInd w:val="0"/>
              <w:jc w:val="center"/>
              <w:rPr>
                <w:rFonts w:ascii="Arial" w:hAnsi="Arial" w:cs="Arial"/>
              </w:rPr>
            </w:pPr>
            <w:r w:rsidRPr="00116A86">
              <w:rPr>
                <w:rFonts w:ascii="Arial" w:hAnsi="Arial" w:cs="Arial"/>
              </w:rPr>
              <w:t xml:space="preserve">Section 6.1 </w:t>
            </w:r>
          </w:p>
          <w:p w14:paraId="03C6B46C" w14:textId="4C9042AE" w:rsidR="00AC609F" w:rsidRPr="00116A86" w:rsidRDefault="002A78EC" w:rsidP="002A78EC">
            <w:pPr>
              <w:tabs>
                <w:tab w:val="left" w:pos="0"/>
              </w:tabs>
              <w:overflowPunct w:val="0"/>
              <w:autoSpaceDE w:val="0"/>
              <w:autoSpaceDN w:val="0"/>
              <w:adjustRightInd w:val="0"/>
              <w:jc w:val="center"/>
              <w:rPr>
                <w:rFonts w:ascii="Arial" w:hAnsi="Arial" w:cs="Arial"/>
              </w:rPr>
            </w:pPr>
            <w:r w:rsidRPr="00116A86">
              <w:rPr>
                <w:rFonts w:ascii="Arial" w:hAnsi="Arial" w:cs="Arial"/>
              </w:rPr>
              <w:t>New Jersey State Standard Terms &amp; Conditions</w:t>
            </w:r>
          </w:p>
        </w:tc>
        <w:tc>
          <w:tcPr>
            <w:tcW w:w="7200" w:type="dxa"/>
            <w:tcBorders>
              <w:top w:val="single" w:sz="4" w:space="0" w:color="auto"/>
              <w:left w:val="single" w:sz="4" w:space="0" w:color="auto"/>
              <w:bottom w:val="single" w:sz="4" w:space="0" w:color="auto"/>
              <w:right w:val="single" w:sz="4" w:space="0" w:color="auto"/>
            </w:tcBorders>
          </w:tcPr>
          <w:p w14:paraId="44A2B279" w14:textId="474C9C19" w:rsidR="00AC609F" w:rsidRPr="00943042" w:rsidRDefault="00943042" w:rsidP="00AC609F">
            <w:pPr>
              <w:tabs>
                <w:tab w:val="left" w:pos="0"/>
              </w:tabs>
              <w:overflowPunct w:val="0"/>
              <w:autoSpaceDE w:val="0"/>
              <w:autoSpaceDN w:val="0"/>
              <w:adjustRightInd w:val="0"/>
              <w:ind w:hanging="28"/>
              <w:rPr>
                <w:rFonts w:ascii="Arial" w:hAnsi="Arial" w:cs="Arial"/>
                <w:b/>
              </w:rPr>
            </w:pPr>
            <w:r w:rsidRPr="00241EE7">
              <w:rPr>
                <w:rFonts w:ascii="Arial" w:hAnsi="Arial" w:cs="Arial"/>
                <w:b/>
                <w:u w:val="single"/>
              </w:rPr>
              <w:t>Question:</w:t>
            </w:r>
            <w:r w:rsidRPr="007529D8">
              <w:rPr>
                <w:rFonts w:ascii="Arial" w:hAnsi="Arial" w:cs="Arial"/>
                <w:b/>
              </w:rPr>
              <w:t xml:space="preserve"> </w:t>
            </w:r>
            <w:r w:rsidR="00BC211D" w:rsidRPr="00943042">
              <w:rPr>
                <w:rFonts w:ascii="Arial" w:hAnsi="Arial" w:cs="Arial"/>
                <w:b/>
              </w:rPr>
              <w:t>How</w:t>
            </w:r>
            <w:bookmarkStart w:id="0" w:name="_GoBack"/>
            <w:bookmarkEnd w:id="0"/>
            <w:r w:rsidR="00BC211D" w:rsidRPr="00943042">
              <w:rPr>
                <w:rFonts w:ascii="Arial" w:hAnsi="Arial" w:cs="Arial"/>
                <w:b/>
              </w:rPr>
              <w:t xml:space="preserve"> do we submit price increases and under what circumstances will the state allow price increases? </w:t>
            </w:r>
          </w:p>
          <w:p w14:paraId="08C3B8EA" w14:textId="09225D95" w:rsidR="002A4C41" w:rsidRPr="00241EE7" w:rsidRDefault="002A4C41" w:rsidP="00AC609F">
            <w:pPr>
              <w:tabs>
                <w:tab w:val="left" w:pos="0"/>
              </w:tabs>
              <w:overflowPunct w:val="0"/>
              <w:autoSpaceDE w:val="0"/>
              <w:autoSpaceDN w:val="0"/>
              <w:adjustRightInd w:val="0"/>
              <w:ind w:hanging="28"/>
              <w:rPr>
                <w:rFonts w:ascii="Arial" w:hAnsi="Arial" w:cs="Arial"/>
                <w:u w:val="single"/>
              </w:rPr>
            </w:pPr>
          </w:p>
          <w:p w14:paraId="066CDD7F" w14:textId="02E7CB5B" w:rsidR="002A4C41" w:rsidRPr="00943042" w:rsidRDefault="00943042" w:rsidP="00AC609F">
            <w:pPr>
              <w:tabs>
                <w:tab w:val="left" w:pos="0"/>
              </w:tabs>
              <w:overflowPunct w:val="0"/>
              <w:autoSpaceDE w:val="0"/>
              <w:autoSpaceDN w:val="0"/>
              <w:adjustRightInd w:val="0"/>
              <w:ind w:hanging="28"/>
              <w:rPr>
                <w:rFonts w:ascii="Arial" w:hAnsi="Arial" w:cs="Arial"/>
              </w:rPr>
            </w:pPr>
            <w:r w:rsidRPr="00241EE7">
              <w:rPr>
                <w:rFonts w:ascii="Arial" w:eastAsiaTheme="minorEastAsia" w:hAnsi="Arial" w:cs="Arial"/>
                <w:b/>
                <w:u w:val="single"/>
              </w:rPr>
              <w:t>Answer:</w:t>
            </w:r>
            <w:r w:rsidRPr="000F3E94">
              <w:rPr>
                <w:rFonts w:ascii="Arial" w:eastAsiaTheme="minorEastAsia" w:hAnsi="Arial" w:cs="Arial"/>
              </w:rPr>
              <w:t xml:space="preserve"> </w:t>
            </w:r>
            <w:r w:rsidR="002F6BA3">
              <w:rPr>
                <w:rFonts w:ascii="Arial" w:eastAsiaTheme="minorEastAsia" w:hAnsi="Arial" w:cs="Arial"/>
              </w:rPr>
              <w:t xml:space="preserve">Price increases may be requested at any time after </w:t>
            </w:r>
            <w:r w:rsidR="008D5CAA">
              <w:rPr>
                <w:rFonts w:ascii="Arial" w:eastAsiaTheme="minorEastAsia" w:hAnsi="Arial" w:cs="Arial"/>
              </w:rPr>
              <w:t xml:space="preserve">the </w:t>
            </w:r>
            <w:r w:rsidR="002F6BA3">
              <w:rPr>
                <w:rFonts w:ascii="Arial" w:eastAsiaTheme="minorEastAsia" w:hAnsi="Arial" w:cs="Arial"/>
              </w:rPr>
              <w:t xml:space="preserve">Contract award.  </w:t>
            </w:r>
            <w:r w:rsidR="00FC1D1C">
              <w:rPr>
                <w:rFonts w:ascii="Arial" w:eastAsiaTheme="minorEastAsia" w:hAnsi="Arial" w:cs="Arial"/>
              </w:rPr>
              <w:t xml:space="preserve">The State will consider all reasonable price increase requests.  </w:t>
            </w:r>
            <w:r w:rsidR="002F6BA3">
              <w:rPr>
                <w:rFonts w:ascii="Arial" w:eastAsiaTheme="minorEastAsia" w:hAnsi="Arial" w:cs="Arial"/>
              </w:rPr>
              <w:t>A contractor must provide a written request for the price increase with justification and any documentation supporting the request</w:t>
            </w:r>
            <w:r w:rsidR="008D5CAA">
              <w:rPr>
                <w:rFonts w:ascii="Arial" w:eastAsiaTheme="minorEastAsia" w:hAnsi="Arial" w:cs="Arial"/>
              </w:rPr>
              <w:t>ed</w:t>
            </w:r>
            <w:r w:rsidR="002F6BA3">
              <w:rPr>
                <w:rFonts w:ascii="Arial" w:eastAsiaTheme="minorEastAsia" w:hAnsi="Arial" w:cs="Arial"/>
              </w:rPr>
              <w:t xml:space="preserve"> price increase.  Any request for a price increase must be e-mailed to the Procurement Specialist of record for the T0717 procurement.  The Procurement Specialist’s </w:t>
            </w:r>
            <w:r w:rsidR="008D5CAA">
              <w:rPr>
                <w:rFonts w:ascii="Arial" w:eastAsiaTheme="minorEastAsia" w:hAnsi="Arial" w:cs="Arial"/>
              </w:rPr>
              <w:t xml:space="preserve">information will be listed under the contract in </w:t>
            </w:r>
            <w:r w:rsidR="008D5CAA" w:rsidRPr="00D264E4">
              <w:rPr>
                <w:rStyle w:val="IntenseEmphasis"/>
                <w:rFonts w:ascii="Arial" w:hAnsi="Arial" w:cs="Arial"/>
                <w:color w:val="00B050"/>
                <w:sz w:val="22"/>
                <w:szCs w:val="22"/>
              </w:rPr>
              <w:t>NJ</w:t>
            </w:r>
            <w:r w:rsidR="008D5CAA" w:rsidRPr="00D264E4">
              <w:rPr>
                <w:rStyle w:val="IntenseEmphasis"/>
                <w:rFonts w:ascii="Arial" w:hAnsi="Arial" w:cs="Arial"/>
                <w:color w:val="0070C0"/>
                <w:sz w:val="22"/>
                <w:szCs w:val="22"/>
              </w:rPr>
              <w:t>START</w:t>
            </w:r>
            <w:r w:rsidR="008D5CAA">
              <w:rPr>
                <w:rFonts w:ascii="Arial" w:hAnsi="Arial" w:cs="Arial"/>
              </w:rPr>
              <w:t xml:space="preserve">.  All price increases are reviewed and approved by the Division’s Pricing Analyst and, upon approval, are documented in the form of a Contract change order and Contract Amendment which are published in </w:t>
            </w:r>
            <w:r w:rsidR="008D5CAA" w:rsidRPr="00D264E4">
              <w:rPr>
                <w:rStyle w:val="IntenseEmphasis"/>
                <w:rFonts w:ascii="Arial" w:hAnsi="Arial" w:cs="Arial"/>
                <w:color w:val="00B050"/>
                <w:sz w:val="22"/>
                <w:szCs w:val="22"/>
              </w:rPr>
              <w:t>NJ</w:t>
            </w:r>
            <w:r w:rsidR="008D5CAA" w:rsidRPr="00D264E4">
              <w:rPr>
                <w:rStyle w:val="IntenseEmphasis"/>
                <w:rFonts w:ascii="Arial" w:hAnsi="Arial" w:cs="Arial"/>
                <w:color w:val="0070C0"/>
                <w:sz w:val="22"/>
                <w:szCs w:val="22"/>
              </w:rPr>
              <w:t>START</w:t>
            </w:r>
            <w:r w:rsidR="008D5CAA">
              <w:rPr>
                <w:rFonts w:ascii="Arial" w:hAnsi="Arial" w:cs="Arial"/>
              </w:rPr>
              <w:t xml:space="preserve"> under the Contract’s Attachments tab. </w:t>
            </w:r>
            <w:r w:rsidR="001A019D" w:rsidRPr="008F0922">
              <w:rPr>
                <w:rFonts w:ascii="Arial" w:eastAsia="Arial" w:hAnsi="Arial" w:cs="Arial"/>
              </w:rPr>
              <w:t xml:space="preserve">The Contractor cannot offer the increased pricing until it is approved by the Division through a change order in </w:t>
            </w:r>
            <w:r w:rsidR="001A019D" w:rsidRPr="008F0922">
              <w:rPr>
                <w:rFonts w:ascii="Arial" w:eastAsia="Arial" w:hAnsi="Arial" w:cs="Arial"/>
                <w:b/>
                <w:bCs/>
                <w:i/>
                <w:iCs/>
                <w:color w:val="00B050"/>
              </w:rPr>
              <w:t>NJ</w:t>
            </w:r>
            <w:r w:rsidR="001A019D" w:rsidRPr="008F0922">
              <w:rPr>
                <w:rFonts w:ascii="Arial" w:eastAsia="Arial" w:hAnsi="Arial" w:cs="Arial"/>
                <w:b/>
                <w:bCs/>
                <w:i/>
                <w:iCs/>
                <w:color w:val="0070C0"/>
              </w:rPr>
              <w:t>START</w:t>
            </w:r>
            <w:r w:rsidR="001A019D" w:rsidRPr="008F0922">
              <w:rPr>
                <w:rFonts w:ascii="Arial" w:eastAsia="Arial" w:hAnsi="Arial" w:cs="Arial"/>
              </w:rPr>
              <w:t>.</w:t>
            </w:r>
            <w:r w:rsidR="001A019D" w:rsidRPr="0084189F">
              <w:rPr>
                <w:rFonts w:eastAsia="Arial" w:cstheme="minorHAnsi"/>
              </w:rPr>
              <w:t xml:space="preserve">  </w:t>
            </w:r>
            <w:r w:rsidR="002A4C41" w:rsidRPr="00943042">
              <w:rPr>
                <w:rFonts w:ascii="Arial" w:hAnsi="Arial" w:cs="Arial"/>
              </w:rPr>
              <w:t xml:space="preserve"> </w:t>
            </w:r>
          </w:p>
          <w:p w14:paraId="03C6B46D" w14:textId="022E7C20" w:rsidR="00BC211D" w:rsidRPr="00461B0B" w:rsidRDefault="00BC211D" w:rsidP="00A54DC0">
            <w:pPr>
              <w:tabs>
                <w:tab w:val="left" w:pos="0"/>
              </w:tabs>
              <w:overflowPunct w:val="0"/>
              <w:autoSpaceDE w:val="0"/>
              <w:autoSpaceDN w:val="0"/>
              <w:adjustRightInd w:val="0"/>
              <w:rPr>
                <w:rFonts w:ascii="Arial" w:hAnsi="Arial" w:cs="Arial"/>
              </w:rPr>
            </w:pPr>
          </w:p>
        </w:tc>
      </w:tr>
    </w:tbl>
    <w:p w14:paraId="03C6B4AB" w14:textId="77777777" w:rsidR="00721BC8" w:rsidRPr="00943042" w:rsidRDefault="00721BC8" w:rsidP="00364A22">
      <w:pPr>
        <w:tabs>
          <w:tab w:val="left" w:pos="0"/>
        </w:tabs>
        <w:rPr>
          <w:rFonts w:ascii="Arial" w:hAnsi="Arial" w:cs="Arial"/>
        </w:rPr>
      </w:pPr>
    </w:p>
    <w:sectPr w:rsidR="00721BC8" w:rsidRPr="00943042"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C6F256" w14:textId="77777777" w:rsidR="00F376CF" w:rsidRDefault="00F376CF">
      <w:r>
        <w:separator/>
      </w:r>
    </w:p>
  </w:endnote>
  <w:endnote w:type="continuationSeparator" w:id="0">
    <w:p w14:paraId="2250909A" w14:textId="77777777" w:rsidR="00F376CF" w:rsidRDefault="00F37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11329C84" w:rsidR="002F6BA3" w:rsidRDefault="002F6BA3">
        <w:pPr>
          <w:pStyle w:val="Footer"/>
          <w:jc w:val="center"/>
        </w:pPr>
        <w:r>
          <w:fldChar w:fldCharType="begin"/>
        </w:r>
        <w:r>
          <w:instrText xml:space="preserve"> PAGE   \* MERGEFORMAT </w:instrText>
        </w:r>
        <w:r>
          <w:fldChar w:fldCharType="separate"/>
        </w:r>
        <w:r w:rsidR="008F0922">
          <w:rPr>
            <w:noProof/>
          </w:rPr>
          <w:t>4</w:t>
        </w:r>
        <w:r>
          <w:rPr>
            <w:noProof/>
          </w:rPr>
          <w:fldChar w:fldCharType="end"/>
        </w:r>
      </w:p>
    </w:sdtContent>
  </w:sdt>
  <w:p w14:paraId="03C6B4B1" w14:textId="77777777" w:rsidR="002F6BA3" w:rsidRDefault="002F6B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2F6BA3" w:rsidRDefault="002F6BA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2F6BA3" w:rsidRPr="003048CF" w:rsidRDefault="002F6BA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C94644" w14:textId="77777777" w:rsidR="00F376CF" w:rsidRDefault="00F376CF">
      <w:r>
        <w:separator/>
      </w:r>
    </w:p>
  </w:footnote>
  <w:footnote w:type="continuationSeparator" w:id="0">
    <w:p w14:paraId="69259003" w14:textId="77777777" w:rsidR="00F376CF" w:rsidRDefault="00F376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2F6BA3" w14:paraId="0F26F833" w14:textId="77777777" w:rsidTr="002E7152">
      <w:trPr>
        <w:trHeight w:val="1080"/>
        <w:jc w:val="center"/>
      </w:trPr>
      <w:tc>
        <w:tcPr>
          <w:tcW w:w="2880" w:type="dxa"/>
        </w:tcPr>
        <w:p w14:paraId="3BD5B027" w14:textId="77777777" w:rsidR="002F6BA3" w:rsidRDefault="002F6BA3" w:rsidP="00E242AB"/>
      </w:tc>
      <w:tc>
        <w:tcPr>
          <w:tcW w:w="5760" w:type="dxa"/>
          <w:vAlign w:val="center"/>
        </w:tcPr>
        <w:p w14:paraId="0FD38982" w14:textId="77777777" w:rsidR="002F6BA3" w:rsidRDefault="002F6BA3"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2F6BA3" w:rsidRDefault="002F6BA3" w:rsidP="00E242AB"/>
      </w:tc>
    </w:tr>
    <w:tr w:rsidR="002F6BA3" w14:paraId="1D957A5A" w14:textId="77777777" w:rsidTr="002E7152">
      <w:trPr>
        <w:trHeight w:val="893"/>
        <w:jc w:val="center"/>
      </w:trPr>
      <w:tc>
        <w:tcPr>
          <w:tcW w:w="2880" w:type="dxa"/>
          <w:vAlign w:val="bottom"/>
        </w:tcPr>
        <w:p w14:paraId="650C8355" w14:textId="77777777" w:rsidR="002F6BA3" w:rsidRPr="00DE79FE" w:rsidRDefault="002F6BA3" w:rsidP="00E242AB">
          <w:pPr>
            <w:jc w:val="center"/>
            <w:rPr>
              <w:smallCaps/>
              <w:color w:val="000080"/>
            </w:rPr>
          </w:pPr>
          <w:r w:rsidRPr="00DE79FE">
            <w:rPr>
              <w:smallCaps/>
              <w:color w:val="000080"/>
            </w:rPr>
            <w:t>Philip D. Murphy</w:t>
          </w:r>
        </w:p>
        <w:p w14:paraId="2C1746AC" w14:textId="77777777" w:rsidR="002F6BA3" w:rsidRPr="006359DD" w:rsidRDefault="002F6BA3" w:rsidP="00E242AB">
          <w:pPr>
            <w:jc w:val="center"/>
          </w:pPr>
          <w:r w:rsidRPr="00DE79FE">
            <w:rPr>
              <w:i/>
              <w:color w:val="000080"/>
            </w:rPr>
            <w:t>Governor</w:t>
          </w:r>
        </w:p>
      </w:tc>
      <w:tc>
        <w:tcPr>
          <w:tcW w:w="5760" w:type="dxa"/>
          <w:vMerge w:val="restart"/>
          <w:vAlign w:val="center"/>
        </w:tcPr>
        <w:p w14:paraId="13FEF274" w14:textId="77777777" w:rsidR="002F6BA3" w:rsidRPr="00952B78" w:rsidRDefault="002F6BA3"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2F6BA3" w:rsidRPr="00CD2155" w:rsidRDefault="002F6BA3"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2F6BA3" w:rsidRPr="00CD2155" w:rsidRDefault="002F6BA3" w:rsidP="00E242AB">
          <w:pPr>
            <w:jc w:val="center"/>
            <w:rPr>
              <w:smallCaps/>
              <w:color w:val="000080"/>
            </w:rPr>
          </w:pPr>
          <w:r w:rsidRPr="00CD2155">
            <w:rPr>
              <w:smallCaps/>
              <w:color w:val="000080"/>
            </w:rPr>
            <w:t>Division of Purchase and Property</w:t>
          </w:r>
        </w:p>
        <w:p w14:paraId="64DDCFCA" w14:textId="77777777" w:rsidR="002F6BA3" w:rsidRPr="00CD2155" w:rsidRDefault="002F6BA3"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2F6BA3" w:rsidRPr="00CD2155" w:rsidRDefault="002F6BA3"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2F6BA3" w:rsidRPr="00CD2155" w:rsidRDefault="002F6BA3" w:rsidP="00E242AB">
          <w:pPr>
            <w:jc w:val="center"/>
            <w:rPr>
              <w:smallCaps/>
              <w:color w:val="000080"/>
            </w:rPr>
          </w:pPr>
          <w:r>
            <w:rPr>
              <w:smallCaps/>
              <w:color w:val="000080"/>
            </w:rPr>
            <w:t>P. O. Box 230</w:t>
          </w:r>
        </w:p>
        <w:p w14:paraId="1656A4E5" w14:textId="77777777" w:rsidR="002F6BA3" w:rsidRPr="006359DD" w:rsidRDefault="002F6BA3" w:rsidP="00E242AB">
          <w:pPr>
            <w:jc w:val="center"/>
            <w:rPr>
              <w:noProof/>
            </w:rPr>
          </w:pPr>
          <w:r>
            <w:rPr>
              <w:smallCaps/>
              <w:color w:val="000080"/>
            </w:rPr>
            <w:t>Trenton, New Jersey 08625-0230</w:t>
          </w:r>
        </w:p>
      </w:tc>
      <w:tc>
        <w:tcPr>
          <w:tcW w:w="2880" w:type="dxa"/>
          <w:vAlign w:val="bottom"/>
        </w:tcPr>
        <w:p w14:paraId="1500AFD3" w14:textId="77777777" w:rsidR="002F6BA3" w:rsidRPr="006359DD" w:rsidRDefault="002F6BA3" w:rsidP="00E242AB">
          <w:pPr>
            <w:jc w:val="center"/>
            <w:rPr>
              <w:smallCaps/>
              <w:color w:val="000080"/>
            </w:rPr>
          </w:pPr>
          <w:r>
            <w:rPr>
              <w:smallCaps/>
              <w:color w:val="000080"/>
            </w:rPr>
            <w:t>Elizabeth Maher Muoio</w:t>
          </w:r>
        </w:p>
        <w:p w14:paraId="5665E1D5" w14:textId="2CBD8897" w:rsidR="002F6BA3" w:rsidRPr="006359DD" w:rsidRDefault="002F6BA3" w:rsidP="00E242AB">
          <w:pPr>
            <w:jc w:val="center"/>
          </w:pPr>
          <w:r w:rsidRPr="006359DD">
            <w:rPr>
              <w:i/>
              <w:color w:val="000080"/>
            </w:rPr>
            <w:t>State Treasurer</w:t>
          </w:r>
        </w:p>
      </w:tc>
    </w:tr>
    <w:tr w:rsidR="002F6BA3" w14:paraId="4315D963" w14:textId="77777777" w:rsidTr="002E7152">
      <w:trPr>
        <w:trHeight w:val="892"/>
        <w:jc w:val="center"/>
      </w:trPr>
      <w:tc>
        <w:tcPr>
          <w:tcW w:w="2880" w:type="dxa"/>
          <w:vAlign w:val="bottom"/>
        </w:tcPr>
        <w:p w14:paraId="7F60A439" w14:textId="77777777" w:rsidR="002F6BA3" w:rsidRDefault="002F6BA3"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2F6BA3" w:rsidRPr="006359DD" w:rsidRDefault="002F6BA3" w:rsidP="00873AB9">
          <w:pPr>
            <w:jc w:val="center"/>
          </w:pPr>
          <w:r>
            <w:rPr>
              <w:i/>
              <w:color w:val="000080"/>
            </w:rPr>
            <w:t>Lt. Governor</w:t>
          </w:r>
        </w:p>
      </w:tc>
      <w:tc>
        <w:tcPr>
          <w:tcW w:w="5760" w:type="dxa"/>
          <w:vMerge/>
        </w:tcPr>
        <w:p w14:paraId="51AFA167" w14:textId="77777777" w:rsidR="002F6BA3" w:rsidRPr="006359DD" w:rsidRDefault="002F6BA3"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2F6BA3" w:rsidRDefault="002F6BA3" w:rsidP="00E242AB">
          <w:pPr>
            <w:jc w:val="center"/>
            <w:rPr>
              <w:smallCaps/>
              <w:color w:val="000080"/>
            </w:rPr>
          </w:pPr>
          <w:r>
            <w:rPr>
              <w:smallCaps/>
              <w:color w:val="000080"/>
            </w:rPr>
            <w:t>Amy F. Davis, Esq.</w:t>
          </w:r>
        </w:p>
        <w:p w14:paraId="1488118C" w14:textId="649B0DBD" w:rsidR="002F6BA3" w:rsidRPr="006359DD" w:rsidRDefault="002F6BA3" w:rsidP="00E242AB">
          <w:pPr>
            <w:jc w:val="center"/>
          </w:pPr>
          <w:r w:rsidRPr="006359DD">
            <w:rPr>
              <w:i/>
              <w:color w:val="000080"/>
            </w:rPr>
            <w:t>Acting Director</w:t>
          </w:r>
        </w:p>
      </w:tc>
    </w:tr>
    <w:tr w:rsidR="002F6BA3" w14:paraId="15BC600F" w14:textId="77777777" w:rsidTr="002E7152">
      <w:trPr>
        <w:jc w:val="center"/>
      </w:trPr>
      <w:tc>
        <w:tcPr>
          <w:tcW w:w="2880" w:type="dxa"/>
        </w:tcPr>
        <w:p w14:paraId="38418747" w14:textId="77777777" w:rsidR="002F6BA3" w:rsidRPr="006359DD" w:rsidRDefault="002F6BA3" w:rsidP="00E242AB"/>
      </w:tc>
      <w:tc>
        <w:tcPr>
          <w:tcW w:w="5760" w:type="dxa"/>
        </w:tcPr>
        <w:p w14:paraId="44EF803D" w14:textId="77777777" w:rsidR="002F6BA3" w:rsidRPr="00CD2155" w:rsidRDefault="002F6BA3"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2F6BA3" w:rsidRPr="006359DD" w:rsidRDefault="002F6BA3"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2F6BA3" w:rsidRPr="006359DD" w:rsidRDefault="002F6BA3" w:rsidP="00E242AB"/>
      </w:tc>
    </w:tr>
  </w:tbl>
  <w:p w14:paraId="03C6B4BB" w14:textId="017E7320" w:rsidR="002F6BA3" w:rsidRDefault="002F6BA3"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E4EE6"/>
    <w:rsid w:val="000F21AF"/>
    <w:rsid w:val="000F3E94"/>
    <w:rsid w:val="001036B6"/>
    <w:rsid w:val="001130EC"/>
    <w:rsid w:val="00116A86"/>
    <w:rsid w:val="001236A1"/>
    <w:rsid w:val="001265C6"/>
    <w:rsid w:val="00152F4A"/>
    <w:rsid w:val="00160E56"/>
    <w:rsid w:val="00165ED6"/>
    <w:rsid w:val="00194DDF"/>
    <w:rsid w:val="001A019D"/>
    <w:rsid w:val="001A6CBA"/>
    <w:rsid w:val="001D1ABC"/>
    <w:rsid w:val="001F34F3"/>
    <w:rsid w:val="0020175D"/>
    <w:rsid w:val="00202F19"/>
    <w:rsid w:val="00241EE7"/>
    <w:rsid w:val="002420F8"/>
    <w:rsid w:val="00257D6E"/>
    <w:rsid w:val="00260851"/>
    <w:rsid w:val="00271544"/>
    <w:rsid w:val="002745C5"/>
    <w:rsid w:val="00285BF3"/>
    <w:rsid w:val="002A4C41"/>
    <w:rsid w:val="002A78EC"/>
    <w:rsid w:val="002C1484"/>
    <w:rsid w:val="002C54B7"/>
    <w:rsid w:val="002E7152"/>
    <w:rsid w:val="002F1449"/>
    <w:rsid w:val="002F6BA3"/>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07D20"/>
    <w:rsid w:val="00417A2E"/>
    <w:rsid w:val="004315E8"/>
    <w:rsid w:val="004355EF"/>
    <w:rsid w:val="0043667E"/>
    <w:rsid w:val="00436D34"/>
    <w:rsid w:val="00437030"/>
    <w:rsid w:val="00446F52"/>
    <w:rsid w:val="00460B23"/>
    <w:rsid w:val="00461B0B"/>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0A53"/>
    <w:rsid w:val="005271D3"/>
    <w:rsid w:val="0053372D"/>
    <w:rsid w:val="0054794A"/>
    <w:rsid w:val="00560578"/>
    <w:rsid w:val="005654E0"/>
    <w:rsid w:val="005663AD"/>
    <w:rsid w:val="00567F16"/>
    <w:rsid w:val="00572F24"/>
    <w:rsid w:val="005748C4"/>
    <w:rsid w:val="0058187A"/>
    <w:rsid w:val="005840EA"/>
    <w:rsid w:val="0058635F"/>
    <w:rsid w:val="005A1C2A"/>
    <w:rsid w:val="005A48E8"/>
    <w:rsid w:val="005B7B28"/>
    <w:rsid w:val="005C3E2A"/>
    <w:rsid w:val="005D1FD3"/>
    <w:rsid w:val="005D5F8B"/>
    <w:rsid w:val="005E3AEA"/>
    <w:rsid w:val="005E7D9D"/>
    <w:rsid w:val="005F3A74"/>
    <w:rsid w:val="00610AAA"/>
    <w:rsid w:val="00610ADE"/>
    <w:rsid w:val="00636ABC"/>
    <w:rsid w:val="00646784"/>
    <w:rsid w:val="00670FCB"/>
    <w:rsid w:val="006848B7"/>
    <w:rsid w:val="0069663F"/>
    <w:rsid w:val="006A3DE5"/>
    <w:rsid w:val="006B3833"/>
    <w:rsid w:val="006B3DEB"/>
    <w:rsid w:val="006C37AB"/>
    <w:rsid w:val="006C5427"/>
    <w:rsid w:val="006D2967"/>
    <w:rsid w:val="006D6EE7"/>
    <w:rsid w:val="006E1C62"/>
    <w:rsid w:val="006E6FF8"/>
    <w:rsid w:val="006F4395"/>
    <w:rsid w:val="007015B0"/>
    <w:rsid w:val="0071384F"/>
    <w:rsid w:val="00721BC8"/>
    <w:rsid w:val="007677A8"/>
    <w:rsid w:val="00776521"/>
    <w:rsid w:val="00776D84"/>
    <w:rsid w:val="00780679"/>
    <w:rsid w:val="007826CD"/>
    <w:rsid w:val="00785AFC"/>
    <w:rsid w:val="007A0B06"/>
    <w:rsid w:val="007A173B"/>
    <w:rsid w:val="007A5014"/>
    <w:rsid w:val="007A5F35"/>
    <w:rsid w:val="007C06FF"/>
    <w:rsid w:val="007C2585"/>
    <w:rsid w:val="007C31B3"/>
    <w:rsid w:val="007C366F"/>
    <w:rsid w:val="007C3B8D"/>
    <w:rsid w:val="007C56C0"/>
    <w:rsid w:val="007D1D98"/>
    <w:rsid w:val="007D29E3"/>
    <w:rsid w:val="007E2D30"/>
    <w:rsid w:val="007E56C8"/>
    <w:rsid w:val="008049AC"/>
    <w:rsid w:val="00804A53"/>
    <w:rsid w:val="008062EE"/>
    <w:rsid w:val="008137DB"/>
    <w:rsid w:val="00815E39"/>
    <w:rsid w:val="00816EA4"/>
    <w:rsid w:val="0082019A"/>
    <w:rsid w:val="00823001"/>
    <w:rsid w:val="008361DC"/>
    <w:rsid w:val="00840A49"/>
    <w:rsid w:val="0085197E"/>
    <w:rsid w:val="00867B07"/>
    <w:rsid w:val="00873AB9"/>
    <w:rsid w:val="00883737"/>
    <w:rsid w:val="00884C9E"/>
    <w:rsid w:val="008918DF"/>
    <w:rsid w:val="008D3A86"/>
    <w:rsid w:val="008D5CAA"/>
    <w:rsid w:val="008E50C7"/>
    <w:rsid w:val="008F0922"/>
    <w:rsid w:val="008F75E9"/>
    <w:rsid w:val="0091092B"/>
    <w:rsid w:val="00917A01"/>
    <w:rsid w:val="009225CB"/>
    <w:rsid w:val="00922819"/>
    <w:rsid w:val="00923970"/>
    <w:rsid w:val="0093384E"/>
    <w:rsid w:val="00934725"/>
    <w:rsid w:val="00943042"/>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255CB"/>
    <w:rsid w:val="00A30216"/>
    <w:rsid w:val="00A40774"/>
    <w:rsid w:val="00A51E71"/>
    <w:rsid w:val="00A527F9"/>
    <w:rsid w:val="00A54DC0"/>
    <w:rsid w:val="00A6113F"/>
    <w:rsid w:val="00A76490"/>
    <w:rsid w:val="00A8091E"/>
    <w:rsid w:val="00A84B37"/>
    <w:rsid w:val="00A8549A"/>
    <w:rsid w:val="00AA2C37"/>
    <w:rsid w:val="00AA3920"/>
    <w:rsid w:val="00AB72B8"/>
    <w:rsid w:val="00AC609F"/>
    <w:rsid w:val="00AD3D3C"/>
    <w:rsid w:val="00B1392F"/>
    <w:rsid w:val="00B2669F"/>
    <w:rsid w:val="00B3763D"/>
    <w:rsid w:val="00B432C3"/>
    <w:rsid w:val="00B47474"/>
    <w:rsid w:val="00B54579"/>
    <w:rsid w:val="00B555FD"/>
    <w:rsid w:val="00B55897"/>
    <w:rsid w:val="00B664C5"/>
    <w:rsid w:val="00B7192C"/>
    <w:rsid w:val="00B842BD"/>
    <w:rsid w:val="00B92AC8"/>
    <w:rsid w:val="00B9391C"/>
    <w:rsid w:val="00B94666"/>
    <w:rsid w:val="00BC211D"/>
    <w:rsid w:val="00BC21C1"/>
    <w:rsid w:val="00BC4F10"/>
    <w:rsid w:val="00BC7C61"/>
    <w:rsid w:val="00BD378C"/>
    <w:rsid w:val="00BD693F"/>
    <w:rsid w:val="00BF5170"/>
    <w:rsid w:val="00C021F8"/>
    <w:rsid w:val="00C06423"/>
    <w:rsid w:val="00C12204"/>
    <w:rsid w:val="00C12A48"/>
    <w:rsid w:val="00C16006"/>
    <w:rsid w:val="00C162F6"/>
    <w:rsid w:val="00C23C4F"/>
    <w:rsid w:val="00C34732"/>
    <w:rsid w:val="00C41CB6"/>
    <w:rsid w:val="00C45AB4"/>
    <w:rsid w:val="00C56198"/>
    <w:rsid w:val="00C564E7"/>
    <w:rsid w:val="00C56588"/>
    <w:rsid w:val="00C60DC5"/>
    <w:rsid w:val="00C80066"/>
    <w:rsid w:val="00C83977"/>
    <w:rsid w:val="00CA4519"/>
    <w:rsid w:val="00CA7DBC"/>
    <w:rsid w:val="00CB0FD0"/>
    <w:rsid w:val="00CC2CBB"/>
    <w:rsid w:val="00CE1914"/>
    <w:rsid w:val="00CF3D21"/>
    <w:rsid w:val="00D057E9"/>
    <w:rsid w:val="00D2037F"/>
    <w:rsid w:val="00D33B5E"/>
    <w:rsid w:val="00D55DDC"/>
    <w:rsid w:val="00D705AB"/>
    <w:rsid w:val="00D75306"/>
    <w:rsid w:val="00D91263"/>
    <w:rsid w:val="00D91B32"/>
    <w:rsid w:val="00DC2419"/>
    <w:rsid w:val="00DC72EC"/>
    <w:rsid w:val="00DD6116"/>
    <w:rsid w:val="00DF4E98"/>
    <w:rsid w:val="00E001C4"/>
    <w:rsid w:val="00E02D77"/>
    <w:rsid w:val="00E1253F"/>
    <w:rsid w:val="00E14372"/>
    <w:rsid w:val="00E14B7B"/>
    <w:rsid w:val="00E242AB"/>
    <w:rsid w:val="00E35E58"/>
    <w:rsid w:val="00E4652C"/>
    <w:rsid w:val="00E61D3A"/>
    <w:rsid w:val="00E62195"/>
    <w:rsid w:val="00E64C53"/>
    <w:rsid w:val="00E67791"/>
    <w:rsid w:val="00E76F39"/>
    <w:rsid w:val="00E807AD"/>
    <w:rsid w:val="00E90D91"/>
    <w:rsid w:val="00E92ADD"/>
    <w:rsid w:val="00E945C1"/>
    <w:rsid w:val="00E97321"/>
    <w:rsid w:val="00EA330C"/>
    <w:rsid w:val="00EA4B87"/>
    <w:rsid w:val="00EB3E79"/>
    <w:rsid w:val="00EB557F"/>
    <w:rsid w:val="00EC5F73"/>
    <w:rsid w:val="00ED2D39"/>
    <w:rsid w:val="00ED3B68"/>
    <w:rsid w:val="00EE31B0"/>
    <w:rsid w:val="00EF7D4E"/>
    <w:rsid w:val="00F043D3"/>
    <w:rsid w:val="00F05D01"/>
    <w:rsid w:val="00F3434F"/>
    <w:rsid w:val="00F34973"/>
    <w:rsid w:val="00F376CF"/>
    <w:rsid w:val="00F401B4"/>
    <w:rsid w:val="00F40A08"/>
    <w:rsid w:val="00F47276"/>
    <w:rsid w:val="00F52E4E"/>
    <w:rsid w:val="00F75EFF"/>
    <w:rsid w:val="00FA0A5A"/>
    <w:rsid w:val="00FA1383"/>
    <w:rsid w:val="00FA59AD"/>
    <w:rsid w:val="00FA7242"/>
    <w:rsid w:val="00FB2462"/>
    <w:rsid w:val="00FB6B05"/>
    <w:rsid w:val="00FC1D1C"/>
    <w:rsid w:val="00FC529C"/>
    <w:rsid w:val="00FD71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3C6B40C"/>
  <w15:docId w15:val="{57815D2C-9A77-4E29-888C-2B1E2D637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iPriority w:val="99"/>
    <w:semiHidden/>
    <w:unhideWhenUsed/>
    <w:rsid w:val="007A0B06"/>
    <w:rPr>
      <w:color w:val="0000FF"/>
      <w:u w:val="single"/>
    </w:rPr>
  </w:style>
  <w:style w:type="character" w:customStyle="1" w:styleId="ListParagraphChar">
    <w:name w:val="List Paragraph Char"/>
    <w:aliases w:val="Bullet List Char,numbered Char,FooterText Char,List Bulletized Char,B1 paragraph Char"/>
    <w:link w:val="ListParagraph"/>
    <w:uiPriority w:val="34"/>
    <w:locked/>
    <w:rsid w:val="007C366F"/>
  </w:style>
  <w:style w:type="character" w:styleId="IntenseEmphasis">
    <w:name w:val="Intense Emphasis"/>
    <w:basedOn w:val="DefaultParagraphFont"/>
    <w:uiPriority w:val="21"/>
    <w:qFormat/>
    <w:rsid w:val="00FD711D"/>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34682956">
      <w:bodyDiv w:val="1"/>
      <w:marLeft w:val="0"/>
      <w:marRight w:val="0"/>
      <w:marTop w:val="0"/>
      <w:marBottom w:val="0"/>
      <w:divBdr>
        <w:top w:val="none" w:sz="0" w:space="0" w:color="auto"/>
        <w:left w:val="none" w:sz="0" w:space="0" w:color="auto"/>
        <w:bottom w:val="none" w:sz="0" w:space="0" w:color="auto"/>
        <w:right w:val="none" w:sz="0" w:space="0" w:color="auto"/>
      </w:divBdr>
    </w:div>
    <w:div w:id="1098871563">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6.xml><?xml version="1.0" encoding="utf-8"?>
<ds:datastoreItem xmlns:ds="http://schemas.openxmlformats.org/officeDocument/2006/customXml" ds:itemID="{D604A112-96AE-4A6D-9C29-5CEBF9FFE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4</Pages>
  <Words>1304</Words>
  <Characters>6908</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Murphy, Christine [TREAS]</cp:lastModifiedBy>
  <cp:revision>2</cp:revision>
  <cp:lastPrinted>2016-08-03T15:29:00Z</cp:lastPrinted>
  <dcterms:created xsi:type="dcterms:W3CDTF">2025-08-18T17:21:00Z</dcterms:created>
  <dcterms:modified xsi:type="dcterms:W3CDTF">2025-08-18T17:21:00Z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