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6AB9BA67" w:rsidR="00364A22" w:rsidRPr="00204FFC" w:rsidRDefault="00204FFC" w:rsidP="004F542C">
      <w:pPr>
        <w:pStyle w:val="Heading3"/>
        <w:keepNext w:val="0"/>
        <w:jc w:val="center"/>
        <w:rPr>
          <w:rFonts w:ascii="Arial" w:hAnsi="Arial" w:cs="Arial"/>
          <w:b/>
          <w:sz w:val="20"/>
        </w:rPr>
      </w:pPr>
      <w:r w:rsidRPr="00204FFC">
        <w:rPr>
          <w:rFonts w:ascii="Arial" w:hAnsi="Arial" w:cs="Arial"/>
          <w:b/>
          <w:sz w:val="20"/>
        </w:rPr>
        <w:t>May 18</w:t>
      </w:r>
      <w:r w:rsidR="00FB0575" w:rsidRPr="00204FFC">
        <w:rPr>
          <w:rFonts w:ascii="Arial" w:hAnsi="Arial" w:cs="Arial"/>
          <w:b/>
          <w:sz w:val="20"/>
        </w:rPr>
        <w:t>,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2ADB0D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85D1D">
        <w:rPr>
          <w:rFonts w:ascii="Arial" w:hAnsi="Arial" w:cs="Arial"/>
          <w:sz w:val="20"/>
        </w:rPr>
        <w:t>25DPP01105</w:t>
      </w:r>
    </w:p>
    <w:p w14:paraId="6F83CB5D" w14:textId="64B6440A" w:rsidR="008918DF" w:rsidRPr="008918DF" w:rsidRDefault="00985D1D" w:rsidP="008918DF">
      <w:pPr>
        <w:ind w:firstLine="720"/>
        <w:rPr>
          <w:rFonts w:ascii="Arial" w:hAnsi="Arial" w:cs="Arial"/>
          <w:b/>
        </w:rPr>
      </w:pPr>
      <w:r>
        <w:rPr>
          <w:rFonts w:ascii="Arial" w:hAnsi="Arial" w:cs="Arial"/>
          <w:b/>
        </w:rPr>
        <w:t xml:space="preserve">T3030 – Equipment Master Lease Purchasing Financing Facility </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2B5EABB7" w14:textId="77777777" w:rsidR="00204FFC" w:rsidRPr="00584A4E" w:rsidRDefault="008918DF" w:rsidP="00204FFC">
      <w:pPr>
        <w:tabs>
          <w:tab w:val="left" w:pos="0"/>
        </w:tabs>
        <w:ind w:left="630" w:hanging="630"/>
        <w:outlineLvl w:val="0"/>
        <w:rPr>
          <w:rFonts w:ascii="Arial" w:hAnsi="Arial" w:cs="Arial"/>
          <w:b/>
        </w:rPr>
      </w:pPr>
      <w:r w:rsidRPr="008918DF">
        <w:rPr>
          <w:rFonts w:ascii="Arial" w:hAnsi="Arial" w:cs="Arial"/>
          <w:b/>
        </w:rPr>
        <w:tab/>
      </w:r>
    </w:p>
    <w:p w14:paraId="037BE3FD" w14:textId="77777777" w:rsidR="00204FFC" w:rsidRDefault="00204FFC" w:rsidP="00204FFC">
      <w:pPr>
        <w:tabs>
          <w:tab w:val="left" w:pos="0"/>
        </w:tabs>
        <w:ind w:left="630" w:hanging="630"/>
        <w:outlineLvl w:val="0"/>
        <w:rPr>
          <w:rFonts w:ascii="Arial" w:hAnsi="Arial" w:cs="Arial"/>
          <w:b/>
        </w:rPr>
      </w:pPr>
      <w:r>
        <w:rPr>
          <w:rFonts w:ascii="Arial" w:hAnsi="Arial" w:cs="Arial"/>
          <w:b/>
        </w:rPr>
        <w:tab/>
      </w:r>
      <w:r w:rsidRPr="00584A4E">
        <w:rPr>
          <w:rFonts w:ascii="Arial" w:hAnsi="Arial" w:cs="Arial"/>
          <w:b/>
        </w:rPr>
        <w:t xml:space="preserve">Previous Quote Submission Due Date: </w:t>
      </w:r>
      <w:r>
        <w:rPr>
          <w:rFonts w:ascii="Arial" w:hAnsi="Arial" w:cs="Arial"/>
          <w:b/>
          <w:u w:val="single"/>
        </w:rPr>
        <w:t>May 21, 2026</w:t>
      </w:r>
      <w:r w:rsidRPr="0092432C">
        <w:rPr>
          <w:rFonts w:ascii="Arial" w:hAnsi="Arial" w:cs="Arial"/>
          <w:b/>
          <w:u w:val="single"/>
        </w:rPr>
        <w:t xml:space="preserve"> </w:t>
      </w:r>
      <w:r w:rsidRPr="00584A4E">
        <w:rPr>
          <w:rFonts w:ascii="Arial" w:hAnsi="Arial" w:cs="Arial"/>
          <w:b/>
        </w:rPr>
        <w:t>(2:00 p.m. EasternTime</w:t>
      </w:r>
      <w:r>
        <w:rPr>
          <w:rFonts w:ascii="Arial" w:hAnsi="Arial" w:cs="Arial"/>
          <w:b/>
        </w:rPr>
        <w:t xml:space="preserve">) </w:t>
      </w:r>
    </w:p>
    <w:p w14:paraId="2DF13011" w14:textId="6D0E1371" w:rsidR="00204FFC" w:rsidRPr="00204FFC" w:rsidRDefault="00204FFC" w:rsidP="00204FFC">
      <w:pPr>
        <w:tabs>
          <w:tab w:val="left" w:pos="0"/>
        </w:tabs>
        <w:ind w:left="630" w:hanging="630"/>
        <w:outlineLvl w:val="0"/>
        <w:rPr>
          <w:rFonts w:ascii="Arial" w:hAnsi="Arial" w:cs="Arial"/>
          <w:b/>
          <w:color w:val="FF0000"/>
        </w:rPr>
      </w:pPr>
      <w:r>
        <w:rPr>
          <w:rFonts w:ascii="Arial" w:hAnsi="Arial" w:cs="Arial"/>
          <w:b/>
        </w:rPr>
        <w:tab/>
      </w:r>
      <w:r w:rsidRPr="00204FFC">
        <w:rPr>
          <w:rFonts w:ascii="Arial" w:hAnsi="Arial" w:cs="Arial"/>
          <w:b/>
          <w:color w:val="FF0000"/>
          <w:sz w:val="24"/>
        </w:rPr>
        <w:t xml:space="preserve">Revised Quote Submission Due Date: </w:t>
      </w:r>
      <w:r w:rsidRPr="00204FFC">
        <w:rPr>
          <w:rFonts w:ascii="Arial" w:hAnsi="Arial" w:cs="Arial"/>
          <w:b/>
          <w:color w:val="FF0000"/>
          <w:sz w:val="24"/>
          <w:u w:val="single"/>
        </w:rPr>
        <w:t>May 2</w:t>
      </w:r>
      <w:r>
        <w:rPr>
          <w:rFonts w:ascii="Arial" w:hAnsi="Arial" w:cs="Arial"/>
          <w:b/>
          <w:color w:val="FF0000"/>
          <w:sz w:val="24"/>
          <w:u w:val="single"/>
        </w:rPr>
        <w:t>9</w:t>
      </w:r>
      <w:r w:rsidRPr="00204FFC">
        <w:rPr>
          <w:rFonts w:ascii="Arial" w:hAnsi="Arial" w:cs="Arial"/>
          <w:b/>
          <w:color w:val="FF0000"/>
          <w:sz w:val="24"/>
          <w:u w:val="single"/>
        </w:rPr>
        <w:t>, 2026</w:t>
      </w:r>
      <w:r w:rsidRPr="00204FFC">
        <w:rPr>
          <w:rFonts w:ascii="Arial" w:hAnsi="Arial" w:cs="Arial"/>
          <w:b/>
          <w:color w:val="FF0000"/>
          <w:sz w:val="24"/>
        </w:rPr>
        <w:t xml:space="preserve"> (2:00 p.m. Eastern Time)</w:t>
      </w:r>
    </w:p>
    <w:p w14:paraId="03C6B416" w14:textId="7EE16D19" w:rsidR="007D1D98" w:rsidRPr="008918DF" w:rsidRDefault="007D1D98" w:rsidP="007D1D98">
      <w:pPr>
        <w:tabs>
          <w:tab w:val="left" w:pos="0"/>
        </w:tabs>
        <w:outlineLvl w:val="0"/>
        <w:rPr>
          <w:rFonts w:ascii="Arial" w:hAnsi="Arial" w:cs="Arial"/>
          <w:b/>
        </w:rPr>
      </w:pPr>
    </w:p>
    <w:p w14:paraId="03C6B417" w14:textId="77777777" w:rsidR="00364A22" w:rsidRDefault="00364A22" w:rsidP="002420F8"/>
    <w:p w14:paraId="414B3AF9" w14:textId="77777777" w:rsidR="003069D9" w:rsidRPr="008918DF" w:rsidRDefault="003069D9" w:rsidP="002420F8"/>
    <w:p w14:paraId="03C6B419" w14:textId="577C4BA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021B39" w:rsidRPr="00204FFC">
        <w:rPr>
          <w:rFonts w:ascii="Arial" w:hAnsi="Arial" w:cs="Arial"/>
          <w:i w:val="0"/>
          <w:sz w:val="20"/>
        </w:rPr>
        <w:t>5</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F9ED67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021B39" w:rsidRPr="00204FFC">
        <w:rPr>
          <w:rFonts w:ascii="Arial" w:hAnsi="Arial" w:cs="Arial"/>
        </w:rPr>
        <w:t>5</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276F9AEC"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B46A88">
        <w:rPr>
          <w:rFonts w:ascii="Arial" w:hAnsi="Arial" w:cs="Arial"/>
        </w:rPr>
        <w:t>;</w:t>
      </w:r>
    </w:p>
    <w:p w14:paraId="473EDB02" w14:textId="77777777" w:rsidR="00204FFC" w:rsidRDefault="00204FFC" w:rsidP="00204FFC">
      <w:pPr>
        <w:pStyle w:val="ListParagraph"/>
        <w:rPr>
          <w:rFonts w:ascii="Arial" w:hAnsi="Arial" w:cs="Arial"/>
        </w:rPr>
      </w:pPr>
    </w:p>
    <w:p w14:paraId="48C6A2BB" w14:textId="6642B5AB" w:rsidR="00204FFC" w:rsidRPr="00584A4E" w:rsidRDefault="00204FFC" w:rsidP="00204FFC">
      <w:pPr>
        <w:pStyle w:val="ListParagraph"/>
        <w:numPr>
          <w:ilvl w:val="0"/>
          <w:numId w:val="1"/>
        </w:numPr>
        <w:rPr>
          <w:rFonts w:ascii="Arial" w:hAnsi="Arial" w:cs="Arial"/>
        </w:rPr>
      </w:pPr>
      <w:r w:rsidRPr="00584A4E">
        <w:rPr>
          <w:rFonts w:ascii="Arial" w:hAnsi="Arial" w:cs="Arial"/>
        </w:rPr>
        <w:t xml:space="preserve">This Bid Amendment extends the Quote Submission due date from </w:t>
      </w:r>
      <w:r>
        <w:rPr>
          <w:rFonts w:ascii="Arial" w:hAnsi="Arial" w:cs="Arial"/>
        </w:rPr>
        <w:t>May 21</w:t>
      </w:r>
      <w:r w:rsidRPr="0092432C">
        <w:rPr>
          <w:rFonts w:ascii="Arial" w:hAnsi="Arial" w:cs="Arial"/>
        </w:rPr>
        <w:t>, 202</w:t>
      </w:r>
      <w:r>
        <w:rPr>
          <w:rFonts w:ascii="Arial" w:hAnsi="Arial" w:cs="Arial"/>
        </w:rPr>
        <w:t>6</w:t>
      </w:r>
      <w:r w:rsidRPr="0092432C">
        <w:rPr>
          <w:rFonts w:ascii="Arial" w:hAnsi="Arial" w:cs="Arial"/>
        </w:rPr>
        <w:t xml:space="preserve"> </w:t>
      </w:r>
      <w:r w:rsidRPr="00584A4E">
        <w:rPr>
          <w:rFonts w:ascii="Arial" w:hAnsi="Arial" w:cs="Arial"/>
        </w:rPr>
        <w:t xml:space="preserve">to </w:t>
      </w:r>
      <w:r>
        <w:rPr>
          <w:rFonts w:ascii="Arial" w:hAnsi="Arial" w:cs="Arial"/>
          <w:b/>
          <w:u w:val="single"/>
        </w:rPr>
        <w:t>May 29</w:t>
      </w:r>
      <w:r w:rsidRPr="00584A4E">
        <w:rPr>
          <w:rFonts w:ascii="Arial" w:hAnsi="Arial" w:cs="Arial"/>
          <w:b/>
          <w:u w:val="single"/>
        </w:rPr>
        <w:t>, 202</w:t>
      </w:r>
      <w:r>
        <w:rPr>
          <w:rFonts w:ascii="Arial" w:hAnsi="Arial" w:cs="Arial"/>
          <w:b/>
          <w:u w:val="single"/>
        </w:rPr>
        <w:t>6</w:t>
      </w:r>
      <w:r w:rsidRPr="00584A4E">
        <w:rPr>
          <w:rFonts w:ascii="Arial" w:hAnsi="Arial" w:cs="Arial"/>
          <w:b/>
          <w:u w:val="single"/>
        </w:rPr>
        <w:t xml:space="preserve"> (2:00 p.m. Eastern Time)</w:t>
      </w:r>
      <w:r w:rsidRPr="00584A4E">
        <w:rPr>
          <w:rFonts w:ascii="Arial" w:hAnsi="Arial" w:cs="Arial"/>
        </w:rPr>
        <w:t>;</w:t>
      </w:r>
    </w:p>
    <w:p w14:paraId="3528F9AC" w14:textId="77777777" w:rsidR="00204FFC" w:rsidRPr="00204FFC" w:rsidRDefault="00204FFC" w:rsidP="00204FFC">
      <w:pPr>
        <w:tabs>
          <w:tab w:val="left" w:pos="0"/>
        </w:tabs>
        <w:jc w:val="both"/>
        <w:rPr>
          <w:rFonts w:ascii="Arial" w:hAnsi="Arial" w:cs="Arial"/>
        </w:rPr>
      </w:pPr>
    </w:p>
    <w:p w14:paraId="660732C3" w14:textId="64FE6616" w:rsidR="009D0B0A" w:rsidRDefault="002B02AA" w:rsidP="0082666C">
      <w:pPr>
        <w:pStyle w:val="ListParagraph"/>
        <w:numPr>
          <w:ilvl w:val="0"/>
          <w:numId w:val="1"/>
        </w:numPr>
        <w:tabs>
          <w:tab w:val="left" w:pos="0"/>
        </w:tabs>
        <w:jc w:val="both"/>
        <w:rPr>
          <w:rFonts w:ascii="Arial" w:hAnsi="Arial" w:cs="Arial"/>
        </w:rPr>
      </w:pPr>
      <w:r>
        <w:rPr>
          <w:rFonts w:ascii="Arial" w:hAnsi="Arial" w:cs="Arial"/>
        </w:rPr>
        <w:t xml:space="preserve">Revisions to the Bid Solicitation, </w:t>
      </w:r>
      <w:r w:rsidR="009D0B0A">
        <w:rPr>
          <w:rFonts w:ascii="Arial" w:hAnsi="Arial" w:cs="Arial"/>
        </w:rPr>
        <w:t xml:space="preserve">Attachment 1 - </w:t>
      </w:r>
      <w:r>
        <w:rPr>
          <w:rFonts w:ascii="Arial" w:hAnsi="Arial" w:cs="Arial"/>
        </w:rPr>
        <w:t xml:space="preserve">Terms and Conditions for T3030 Equipment Master Lease, and </w:t>
      </w:r>
      <w:r w:rsidR="009D0B0A">
        <w:rPr>
          <w:rFonts w:ascii="Arial" w:hAnsi="Arial" w:cs="Arial"/>
        </w:rPr>
        <w:t xml:space="preserve">Appendix 1 - </w:t>
      </w:r>
      <w:r>
        <w:rPr>
          <w:rFonts w:ascii="Arial" w:hAnsi="Arial" w:cs="Arial"/>
        </w:rPr>
        <w:t xml:space="preserve">Master Equipment Lease Purchase Agreement; </w:t>
      </w:r>
    </w:p>
    <w:p w14:paraId="7CA71479" w14:textId="77777777" w:rsidR="009F4B01" w:rsidRPr="009F4B01" w:rsidRDefault="009F4B01" w:rsidP="009F4B01">
      <w:pPr>
        <w:pStyle w:val="ListParagraph"/>
        <w:rPr>
          <w:rFonts w:ascii="Arial" w:hAnsi="Arial" w:cs="Arial"/>
        </w:rPr>
      </w:pPr>
    </w:p>
    <w:p w14:paraId="24D0E327" w14:textId="659C01A4" w:rsidR="009F4B01" w:rsidRDefault="009F4B01" w:rsidP="00B46A88">
      <w:pPr>
        <w:pStyle w:val="ListParagraph"/>
        <w:numPr>
          <w:ilvl w:val="0"/>
          <w:numId w:val="1"/>
        </w:numPr>
        <w:tabs>
          <w:tab w:val="left" w:pos="0"/>
        </w:tabs>
        <w:spacing w:before="240"/>
        <w:jc w:val="both"/>
        <w:rPr>
          <w:rFonts w:ascii="Arial" w:hAnsi="Arial" w:cs="Arial"/>
        </w:rPr>
      </w:pPr>
      <w:r>
        <w:rPr>
          <w:rFonts w:ascii="Arial" w:hAnsi="Arial" w:cs="Arial"/>
        </w:rPr>
        <w:t>Screenshot of the 490 SOFR Curve</w:t>
      </w:r>
      <w:r w:rsidR="00660ACD">
        <w:rPr>
          <w:rFonts w:ascii="Arial" w:hAnsi="Arial" w:cs="Arial"/>
        </w:rPr>
        <w:t xml:space="preserve"> </w:t>
      </w:r>
      <w:r w:rsidR="00204FFC">
        <w:rPr>
          <w:rFonts w:ascii="Arial" w:hAnsi="Arial" w:cs="Arial"/>
        </w:rPr>
        <w:t>5.18.26</w:t>
      </w:r>
    </w:p>
    <w:p w14:paraId="3D3352DC" w14:textId="77777777" w:rsidR="009D0B0A" w:rsidRPr="00025ABF" w:rsidRDefault="009D0B0A" w:rsidP="00025ABF">
      <w:pPr>
        <w:pStyle w:val="ListParagraph"/>
        <w:rPr>
          <w:rFonts w:ascii="Arial" w:hAnsi="Arial" w:cs="Arial"/>
        </w:rPr>
      </w:pPr>
    </w:p>
    <w:p w14:paraId="2B61A455" w14:textId="07DDA62D" w:rsidR="00B46A88" w:rsidRDefault="009D0B0A" w:rsidP="00B46A88">
      <w:pPr>
        <w:pStyle w:val="ListParagraph"/>
        <w:numPr>
          <w:ilvl w:val="0"/>
          <w:numId w:val="1"/>
        </w:numPr>
        <w:tabs>
          <w:tab w:val="left" w:pos="0"/>
        </w:tabs>
        <w:spacing w:before="240"/>
        <w:jc w:val="both"/>
        <w:rPr>
          <w:rFonts w:ascii="Arial" w:hAnsi="Arial" w:cs="Arial"/>
        </w:rPr>
      </w:pPr>
      <w:r>
        <w:rPr>
          <w:rFonts w:ascii="Arial" w:hAnsi="Arial" w:cs="Arial"/>
        </w:rPr>
        <w:t xml:space="preserve">Inclusion of </w:t>
      </w:r>
      <w:r w:rsidR="00E219F6">
        <w:rPr>
          <w:rFonts w:ascii="Arial" w:hAnsi="Arial" w:cs="Arial"/>
        </w:rPr>
        <w:t xml:space="preserve">the </w:t>
      </w:r>
      <w:r>
        <w:rPr>
          <w:rFonts w:ascii="Arial" w:hAnsi="Arial" w:cs="Arial"/>
        </w:rPr>
        <w:t>attachment titled</w:t>
      </w:r>
      <w:r w:rsidRPr="1808E40B">
        <w:rPr>
          <w:rFonts w:ascii="Arial" w:hAnsi="Arial" w:cs="Arial"/>
        </w:rPr>
        <w:t xml:space="preserve"> </w:t>
      </w:r>
      <w:r>
        <w:rPr>
          <w:rFonts w:ascii="Arial" w:hAnsi="Arial" w:cs="Arial"/>
        </w:rPr>
        <w:t>“</w:t>
      </w:r>
      <w:r w:rsidR="00F11B62">
        <w:rPr>
          <w:rFonts w:ascii="Arial" w:hAnsi="Arial" w:cs="Arial"/>
        </w:rPr>
        <w:t xml:space="preserve">T3030 </w:t>
      </w:r>
      <w:r>
        <w:rPr>
          <w:rFonts w:ascii="Arial" w:hAnsi="Arial" w:cs="Arial"/>
        </w:rPr>
        <w:t>Appendix 8</w:t>
      </w:r>
      <w:r w:rsidRPr="1808E40B">
        <w:rPr>
          <w:rFonts w:ascii="Arial" w:hAnsi="Arial" w:cs="Arial"/>
        </w:rPr>
        <w:t xml:space="preserve"> </w:t>
      </w:r>
      <w:r>
        <w:rPr>
          <w:rFonts w:ascii="Arial" w:hAnsi="Arial" w:cs="Arial"/>
        </w:rPr>
        <w:t>–</w:t>
      </w:r>
      <w:r w:rsidRPr="1808E40B">
        <w:rPr>
          <w:rFonts w:ascii="Arial" w:hAnsi="Arial" w:cs="Arial"/>
        </w:rPr>
        <w:t xml:space="preserve"> </w:t>
      </w:r>
      <w:r>
        <w:rPr>
          <w:rFonts w:ascii="Arial" w:hAnsi="Arial" w:cs="Arial"/>
        </w:rPr>
        <w:t xml:space="preserve">January 2, 2025 </w:t>
      </w:r>
      <w:r w:rsidR="00612C93">
        <w:rPr>
          <w:rFonts w:ascii="Arial" w:hAnsi="Arial" w:cs="Arial"/>
        </w:rPr>
        <w:t xml:space="preserve">Executed </w:t>
      </w:r>
      <w:r w:rsidRPr="1808E40B">
        <w:rPr>
          <w:rFonts w:ascii="Arial" w:hAnsi="Arial" w:cs="Arial"/>
        </w:rPr>
        <w:t>Master Equipment Lease Purchase Agreement</w:t>
      </w:r>
      <w:r>
        <w:rPr>
          <w:rFonts w:ascii="Arial" w:hAnsi="Arial" w:cs="Arial"/>
        </w:rPr>
        <w:t>”. Please note Appendix 8 is the State’s most recent</w:t>
      </w:r>
      <w:r w:rsidR="00E219F6">
        <w:rPr>
          <w:rFonts w:ascii="Arial" w:hAnsi="Arial" w:cs="Arial"/>
        </w:rPr>
        <w:t>ly</w:t>
      </w:r>
      <w:r>
        <w:rPr>
          <w:rFonts w:ascii="Arial" w:hAnsi="Arial" w:cs="Arial"/>
        </w:rPr>
        <w:t xml:space="preserve"> executed Master Equipment Lease Purchase Agreement, and is being included for informational purposes only;</w:t>
      </w:r>
    </w:p>
    <w:p w14:paraId="51894899" w14:textId="77777777" w:rsidR="002B02AA" w:rsidRPr="0078517E" w:rsidRDefault="002B02AA" w:rsidP="0078517E">
      <w:pPr>
        <w:pStyle w:val="ListParagraph"/>
        <w:rPr>
          <w:rFonts w:ascii="Arial" w:hAnsi="Arial" w:cs="Arial"/>
        </w:rPr>
      </w:pPr>
    </w:p>
    <w:p w14:paraId="7130FA55" w14:textId="5E94A839" w:rsidR="002B02AA" w:rsidRPr="00584A4E" w:rsidRDefault="002B02AA" w:rsidP="002B02AA">
      <w:pPr>
        <w:pStyle w:val="ListParagraph"/>
        <w:numPr>
          <w:ilvl w:val="0"/>
          <w:numId w:val="1"/>
        </w:numPr>
        <w:tabs>
          <w:tab w:val="left" w:pos="0"/>
        </w:tabs>
        <w:jc w:val="both"/>
        <w:rPr>
          <w:rFonts w:ascii="Arial" w:hAnsi="Arial" w:cs="Arial"/>
        </w:rPr>
      </w:pPr>
      <w:r w:rsidRPr="00584A4E">
        <w:rPr>
          <w:rFonts w:ascii="Arial" w:hAnsi="Arial" w:cs="Arial"/>
        </w:rPr>
        <w:t xml:space="preserve">An Optional Pre-Quote Conference was held on </w:t>
      </w:r>
      <w:r>
        <w:rPr>
          <w:rFonts w:ascii="Arial" w:hAnsi="Arial" w:cs="Arial"/>
        </w:rPr>
        <w:t>February 5</w:t>
      </w:r>
      <w:r w:rsidRPr="00584A4E">
        <w:rPr>
          <w:rFonts w:ascii="Arial" w:hAnsi="Arial" w:cs="Arial"/>
        </w:rPr>
        <w:t>, 202</w:t>
      </w:r>
      <w:r>
        <w:rPr>
          <w:rFonts w:ascii="Arial" w:hAnsi="Arial" w:cs="Arial"/>
        </w:rPr>
        <w:t>6</w:t>
      </w:r>
      <w:r w:rsidR="00AA2AA8">
        <w:rPr>
          <w:rFonts w:ascii="Arial" w:hAnsi="Arial" w:cs="Arial"/>
        </w:rPr>
        <w:t>,</w:t>
      </w:r>
      <w:r w:rsidR="00AA2AA8" w:rsidRPr="00AA2AA8">
        <w:rPr>
          <w:rFonts w:ascii="Arial" w:hAnsi="Arial" w:cs="Arial"/>
        </w:rPr>
        <w:t xml:space="preserve"> </w:t>
      </w:r>
      <w:r w:rsidR="00AA2AA8">
        <w:rPr>
          <w:rFonts w:ascii="Arial" w:hAnsi="Arial" w:cs="Arial"/>
        </w:rPr>
        <w:t xml:space="preserve">in accordance with Bid Solicitation Section 2.5 </w:t>
      </w:r>
      <w:r w:rsidR="00AA2AA8">
        <w:rPr>
          <w:rFonts w:ascii="Arial" w:hAnsi="Arial" w:cs="Arial"/>
          <w:i/>
        </w:rPr>
        <w:t>Optional Pre-Quote Conference</w:t>
      </w:r>
      <w:r w:rsidRPr="00584A4E">
        <w:rPr>
          <w:rFonts w:ascii="Arial" w:hAnsi="Arial" w:cs="Arial"/>
        </w:rPr>
        <w:t xml:space="preserve">.  The </w:t>
      </w:r>
      <w:r w:rsidR="004B24DD" w:rsidRPr="00584A4E">
        <w:rPr>
          <w:rFonts w:ascii="Arial" w:hAnsi="Arial" w:cs="Arial"/>
        </w:rPr>
        <w:t>firms below</w:t>
      </w:r>
      <w:r w:rsidRPr="00584A4E">
        <w:rPr>
          <w:rFonts w:ascii="Arial" w:hAnsi="Arial" w:cs="Arial"/>
        </w:rPr>
        <w:t xml:space="preserve"> were confirmed to be in attendance:</w:t>
      </w:r>
    </w:p>
    <w:p w14:paraId="7F0076BA" w14:textId="77777777" w:rsidR="002B02AA" w:rsidRDefault="002B02AA" w:rsidP="002B02AA">
      <w:pPr>
        <w:pStyle w:val="ListParagraph"/>
        <w:numPr>
          <w:ilvl w:val="1"/>
          <w:numId w:val="1"/>
        </w:numPr>
        <w:tabs>
          <w:tab w:val="left" w:pos="0"/>
        </w:tabs>
        <w:jc w:val="both"/>
        <w:rPr>
          <w:rFonts w:ascii="Arial" w:hAnsi="Arial" w:cs="Arial"/>
        </w:rPr>
      </w:pPr>
      <w:r>
        <w:rPr>
          <w:rFonts w:ascii="Arial" w:hAnsi="Arial" w:cs="Arial"/>
        </w:rPr>
        <w:t xml:space="preserve">Bank of America Corporation; and </w:t>
      </w:r>
    </w:p>
    <w:p w14:paraId="7A816840" w14:textId="029EBD5E" w:rsidR="002B02AA" w:rsidRPr="0078517E" w:rsidRDefault="002B02AA" w:rsidP="0078517E">
      <w:pPr>
        <w:pStyle w:val="ListParagraph"/>
        <w:numPr>
          <w:ilvl w:val="1"/>
          <w:numId w:val="1"/>
        </w:numPr>
        <w:tabs>
          <w:tab w:val="left" w:pos="0"/>
        </w:tabs>
        <w:jc w:val="both"/>
        <w:rPr>
          <w:rFonts w:ascii="Arial" w:hAnsi="Arial" w:cs="Arial"/>
        </w:rPr>
      </w:pPr>
      <w:r>
        <w:rPr>
          <w:rFonts w:ascii="Arial" w:hAnsi="Arial" w:cs="Arial"/>
        </w:rPr>
        <w:t>J.P. Morgan Chase &amp; Co.</w:t>
      </w:r>
    </w:p>
    <w:p w14:paraId="03C6B41F" w14:textId="77777777" w:rsidR="00A233DA" w:rsidRPr="008918DF" w:rsidRDefault="00A233DA" w:rsidP="008918DF">
      <w:pPr>
        <w:tabs>
          <w:tab w:val="left" w:pos="0"/>
        </w:tabs>
        <w:jc w:val="both"/>
        <w:rPr>
          <w:rFonts w:ascii="Arial" w:hAnsi="Arial" w:cs="Arial"/>
        </w:rPr>
      </w:pPr>
    </w:p>
    <w:p w14:paraId="03C6B420" w14:textId="70F277A2"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0E5B8D">
        <w:rPr>
          <w:rFonts w:ascii="Arial" w:hAnsi="Arial" w:cs="Arial"/>
        </w:rPr>
        <w:t>the</w:t>
      </w:r>
      <w:r w:rsidR="00EA1457">
        <w:rPr>
          <w:rFonts w:ascii="Arial" w:hAnsi="Arial" w:cs="Arial"/>
        </w:rPr>
        <w:t xml:space="preserve"> attachment </w:t>
      </w:r>
      <w:r w:rsidR="00025ABF">
        <w:rPr>
          <w:rFonts w:ascii="Arial" w:hAnsi="Arial" w:cs="Arial"/>
        </w:rPr>
        <w:t>titled</w:t>
      </w:r>
      <w:r w:rsidR="000E5B8D">
        <w:rPr>
          <w:rFonts w:ascii="Arial" w:hAnsi="Arial" w:cs="Arial"/>
        </w:rPr>
        <w:t xml:space="preserve"> </w:t>
      </w:r>
      <w:r w:rsidR="00EA1457">
        <w:rPr>
          <w:rFonts w:ascii="Arial" w:hAnsi="Arial" w:cs="Arial"/>
        </w:rPr>
        <w:t>“</w:t>
      </w:r>
      <w:r w:rsidR="00DC7397">
        <w:rPr>
          <w:rFonts w:ascii="Arial" w:hAnsi="Arial" w:cs="Arial"/>
        </w:rPr>
        <w:t xml:space="preserve">T3030 Revised Bid Solicitation </w:t>
      </w:r>
      <w:r w:rsidR="00204FFC">
        <w:rPr>
          <w:rFonts w:ascii="Arial" w:hAnsi="Arial" w:cs="Arial"/>
        </w:rPr>
        <w:t>5.18.26</w:t>
      </w:r>
      <w:r w:rsidR="00EA1457">
        <w:rPr>
          <w:rFonts w:ascii="Arial" w:hAnsi="Arial" w:cs="Arial"/>
        </w:rPr>
        <w:t>”</w:t>
      </w:r>
      <w:r w:rsidR="00DC7397">
        <w:rPr>
          <w:rFonts w:ascii="Arial" w:hAnsi="Arial" w:cs="Arial"/>
        </w:rPr>
        <w:t xml:space="preserve">, and hereafter referred to </w:t>
      </w:r>
      <w:r w:rsidR="00DC7397">
        <w:rPr>
          <w:rFonts w:ascii="Arial" w:hAnsi="Arial" w:cs="Arial"/>
        </w:rPr>
        <w:lastRenderedPageBreak/>
        <w:t>in this document as the “Revised Bid Solicitation”.</w:t>
      </w:r>
      <w:r w:rsidR="004B24DD">
        <w:rPr>
          <w:rFonts w:ascii="Arial" w:hAnsi="Arial" w:cs="Arial"/>
        </w:rPr>
        <w:t xml:space="preserve">  The additions, deletions, and/or revisions to the Revised Bid Solicitation Sections are as follows:</w:t>
      </w:r>
    </w:p>
    <w:p w14:paraId="390822EE" w14:textId="6A0162DF" w:rsidR="004B24DD" w:rsidRDefault="00405FAC" w:rsidP="004B24DD">
      <w:pPr>
        <w:pStyle w:val="ListParagraph"/>
        <w:numPr>
          <w:ilvl w:val="1"/>
          <w:numId w:val="1"/>
        </w:numPr>
        <w:tabs>
          <w:tab w:val="left" w:pos="0"/>
        </w:tabs>
        <w:jc w:val="both"/>
        <w:rPr>
          <w:rFonts w:ascii="Arial" w:hAnsi="Arial" w:cs="Arial"/>
        </w:rPr>
      </w:pPr>
      <w:r>
        <w:rPr>
          <w:rFonts w:ascii="Arial" w:hAnsi="Arial" w:cs="Arial"/>
        </w:rPr>
        <w:t xml:space="preserve">Section 3.25 </w:t>
      </w:r>
      <w:r>
        <w:rPr>
          <w:rFonts w:ascii="Arial" w:hAnsi="Arial" w:cs="Arial"/>
          <w:i/>
          <w:iCs/>
        </w:rPr>
        <w:t xml:space="preserve">Municipal Securities Rulemaking Board (MSRB) G-37 Reports – Political Contributions and Prohibitions on Municipal Securities Business </w:t>
      </w:r>
      <w:r w:rsidR="00AA2AA8">
        <w:rPr>
          <w:rFonts w:ascii="Arial" w:hAnsi="Arial" w:cs="Arial"/>
        </w:rPr>
        <w:t>i</w:t>
      </w:r>
      <w:r>
        <w:rPr>
          <w:rFonts w:ascii="Arial" w:hAnsi="Arial" w:cs="Arial"/>
        </w:rPr>
        <w:t xml:space="preserve">nstructions for </w:t>
      </w:r>
      <w:r w:rsidR="005F7221">
        <w:rPr>
          <w:rFonts w:ascii="Arial" w:hAnsi="Arial" w:cs="Arial"/>
        </w:rPr>
        <w:t xml:space="preserve">submission of </w:t>
      </w:r>
      <w:r>
        <w:rPr>
          <w:rFonts w:ascii="Arial" w:hAnsi="Arial" w:cs="Arial"/>
        </w:rPr>
        <w:t>the G-37 Form and the G-38t Form have been revised</w:t>
      </w:r>
      <w:r w:rsidR="00253440">
        <w:rPr>
          <w:rFonts w:ascii="Arial" w:hAnsi="Arial" w:cs="Arial"/>
        </w:rPr>
        <w:t>;</w:t>
      </w:r>
    </w:p>
    <w:p w14:paraId="0DBD3C77" w14:textId="672DA1C1" w:rsidR="00253440" w:rsidRDefault="00253440" w:rsidP="004B24DD">
      <w:pPr>
        <w:pStyle w:val="ListParagraph"/>
        <w:numPr>
          <w:ilvl w:val="1"/>
          <w:numId w:val="1"/>
        </w:numPr>
        <w:tabs>
          <w:tab w:val="left" w:pos="0"/>
        </w:tabs>
        <w:jc w:val="both"/>
        <w:rPr>
          <w:rFonts w:ascii="Arial" w:hAnsi="Arial" w:cs="Arial"/>
        </w:rPr>
      </w:pPr>
      <w:r>
        <w:rPr>
          <w:rFonts w:ascii="Arial" w:hAnsi="Arial" w:cs="Arial"/>
        </w:rPr>
        <w:t xml:space="preserve">Section 4.2 </w:t>
      </w:r>
      <w:r>
        <w:rPr>
          <w:rFonts w:ascii="Arial" w:hAnsi="Arial" w:cs="Arial"/>
          <w:i/>
          <w:iCs/>
        </w:rPr>
        <w:t>Payment by the Lessor to Vendors</w:t>
      </w:r>
      <w:r w:rsidR="00AA2AA8">
        <w:rPr>
          <w:rFonts w:ascii="Arial" w:hAnsi="Arial" w:cs="Arial"/>
        </w:rPr>
        <w:t xml:space="preserve"> i</w:t>
      </w:r>
      <w:r w:rsidR="005F7221">
        <w:rPr>
          <w:rFonts w:ascii="Arial" w:hAnsi="Arial" w:cs="Arial"/>
        </w:rPr>
        <w:t>nstructions on how payments are made by the Lessor to the Third-Party Suppliers have been revised and</w:t>
      </w:r>
      <w:r w:rsidR="00FC6717">
        <w:rPr>
          <w:rFonts w:ascii="Arial" w:hAnsi="Arial" w:cs="Arial"/>
        </w:rPr>
        <w:t>,</w:t>
      </w:r>
      <w:r w:rsidR="005F7221">
        <w:rPr>
          <w:rFonts w:ascii="Arial" w:hAnsi="Arial" w:cs="Arial"/>
        </w:rPr>
        <w:t xml:space="preserve"> </w:t>
      </w:r>
      <w:r w:rsidR="002D26B7">
        <w:rPr>
          <w:rFonts w:ascii="Arial" w:hAnsi="Arial" w:cs="Arial"/>
        </w:rPr>
        <w:t>also instructions on how the Lessor shall provide the funding confirmation at the time of funding to the State have been revised; and</w:t>
      </w:r>
    </w:p>
    <w:p w14:paraId="23C874DC" w14:textId="41D2B68D" w:rsidR="002D26B7" w:rsidRDefault="002D26B7" w:rsidP="004B24DD">
      <w:pPr>
        <w:pStyle w:val="ListParagraph"/>
        <w:numPr>
          <w:ilvl w:val="1"/>
          <w:numId w:val="1"/>
        </w:numPr>
        <w:tabs>
          <w:tab w:val="left" w:pos="0"/>
        </w:tabs>
        <w:jc w:val="both"/>
        <w:rPr>
          <w:rFonts w:ascii="Arial" w:hAnsi="Arial" w:cs="Arial"/>
        </w:rPr>
      </w:pPr>
      <w:r>
        <w:rPr>
          <w:rFonts w:ascii="Arial" w:hAnsi="Arial" w:cs="Arial"/>
        </w:rPr>
        <w:t xml:space="preserve">Section 5.5 </w:t>
      </w:r>
      <w:r>
        <w:rPr>
          <w:rFonts w:ascii="Arial" w:hAnsi="Arial" w:cs="Arial"/>
          <w:i/>
          <w:iCs/>
        </w:rPr>
        <w:t xml:space="preserve">Substitution of Staff </w:t>
      </w:r>
      <w:r>
        <w:rPr>
          <w:rFonts w:ascii="Arial" w:hAnsi="Arial" w:cs="Arial"/>
        </w:rPr>
        <w:t xml:space="preserve">requirements have been revised from </w:t>
      </w:r>
      <w:r w:rsidR="00B42CAC">
        <w:rPr>
          <w:rFonts w:ascii="Arial" w:hAnsi="Arial" w:cs="Arial"/>
        </w:rPr>
        <w:t xml:space="preserve">a </w:t>
      </w:r>
      <w:r>
        <w:rPr>
          <w:rFonts w:ascii="Arial" w:hAnsi="Arial" w:cs="Arial"/>
        </w:rPr>
        <w:t xml:space="preserve">“must” to </w:t>
      </w:r>
      <w:r w:rsidR="00B42CAC">
        <w:rPr>
          <w:rFonts w:ascii="Arial" w:hAnsi="Arial" w:cs="Arial"/>
        </w:rPr>
        <w:t xml:space="preserve">a </w:t>
      </w:r>
      <w:r>
        <w:rPr>
          <w:rFonts w:ascii="Arial" w:hAnsi="Arial" w:cs="Arial"/>
        </w:rPr>
        <w:t>“should”</w:t>
      </w:r>
      <w:r w:rsidR="00B42CAC">
        <w:rPr>
          <w:rFonts w:ascii="Arial" w:hAnsi="Arial" w:cs="Arial"/>
        </w:rPr>
        <w:t>.</w:t>
      </w:r>
    </w:p>
    <w:p w14:paraId="75E22EDF" w14:textId="77777777" w:rsidR="00B42CAC" w:rsidRPr="0078517E" w:rsidRDefault="00B42CAC" w:rsidP="0078517E">
      <w:pPr>
        <w:tabs>
          <w:tab w:val="left" w:pos="0"/>
        </w:tabs>
        <w:jc w:val="both"/>
        <w:rPr>
          <w:rFonts w:ascii="Arial" w:hAnsi="Arial" w:cs="Arial"/>
        </w:rPr>
      </w:pPr>
    </w:p>
    <w:p w14:paraId="73B4FB74" w14:textId="77777777" w:rsidR="00B42CAC" w:rsidRDefault="00B42CAC" w:rsidP="00B42CAC">
      <w:pPr>
        <w:pStyle w:val="ListParagraph"/>
        <w:tabs>
          <w:tab w:val="left" w:pos="0"/>
        </w:tabs>
        <w:jc w:val="both"/>
        <w:rPr>
          <w:rFonts w:ascii="Arial" w:hAnsi="Arial" w:cs="Arial"/>
        </w:rPr>
      </w:pPr>
    </w:p>
    <w:p w14:paraId="4F668E0E" w14:textId="6CA794DD" w:rsidR="00B42CAC" w:rsidRDefault="00B42CAC" w:rsidP="00B42CAC">
      <w:pPr>
        <w:pStyle w:val="ListParagraph"/>
        <w:numPr>
          <w:ilvl w:val="1"/>
          <w:numId w:val="1"/>
        </w:numPr>
        <w:tabs>
          <w:tab w:val="left" w:pos="0"/>
        </w:tabs>
        <w:ind w:left="810"/>
        <w:jc w:val="both"/>
        <w:rPr>
          <w:rFonts w:ascii="Arial" w:hAnsi="Arial" w:cs="Arial"/>
        </w:rPr>
      </w:pPr>
      <w:r>
        <w:rPr>
          <w:rFonts w:ascii="Arial" w:hAnsi="Arial" w:cs="Arial"/>
        </w:rPr>
        <w:t xml:space="preserve">Please </w:t>
      </w:r>
      <w:r w:rsidRPr="008918DF">
        <w:rPr>
          <w:rFonts w:ascii="Arial" w:hAnsi="Arial" w:cs="Arial"/>
        </w:rPr>
        <w:t xml:space="preserve">note that for all additions, deletions, clarifications and modifications to </w:t>
      </w:r>
      <w:r w:rsidR="00BF6EB0" w:rsidRPr="00BF6EB0">
        <w:rPr>
          <w:rFonts w:ascii="Arial" w:hAnsi="Arial" w:cs="Arial"/>
        </w:rPr>
        <w:t>T3030 Attachment 1 - Terms and Conditions for T3030 Equipment Master Lease</w:t>
      </w:r>
      <w:r>
        <w:rPr>
          <w:rFonts w:ascii="Arial" w:hAnsi="Arial" w:cs="Arial"/>
        </w:rPr>
        <w:t xml:space="preserve">, please refer to </w:t>
      </w:r>
      <w:r w:rsidR="000E5B8D">
        <w:rPr>
          <w:rFonts w:ascii="Arial" w:hAnsi="Arial" w:cs="Arial"/>
        </w:rPr>
        <w:t>the</w:t>
      </w:r>
      <w:r w:rsidR="00EA1457">
        <w:rPr>
          <w:rFonts w:ascii="Arial" w:hAnsi="Arial" w:cs="Arial"/>
        </w:rPr>
        <w:t xml:space="preserve"> attachment titled</w:t>
      </w:r>
      <w:r w:rsidR="000E5B8D">
        <w:rPr>
          <w:rFonts w:ascii="Arial" w:hAnsi="Arial" w:cs="Arial"/>
        </w:rPr>
        <w:t xml:space="preserve"> </w:t>
      </w:r>
      <w:r w:rsidR="00EA1457">
        <w:rPr>
          <w:rFonts w:ascii="Arial" w:hAnsi="Arial" w:cs="Arial"/>
        </w:rPr>
        <w:t>“</w:t>
      </w:r>
      <w:r w:rsidR="00BF6EB0" w:rsidRPr="00BF6EB0">
        <w:rPr>
          <w:rFonts w:ascii="Arial" w:hAnsi="Arial" w:cs="Arial"/>
        </w:rPr>
        <w:t xml:space="preserve">T3030 </w:t>
      </w:r>
      <w:r w:rsidR="00A41C6C">
        <w:rPr>
          <w:rFonts w:ascii="Arial" w:hAnsi="Arial" w:cs="Arial"/>
        </w:rPr>
        <w:t xml:space="preserve">Revised </w:t>
      </w:r>
      <w:r w:rsidR="00BF6EB0" w:rsidRPr="00BF6EB0">
        <w:rPr>
          <w:rFonts w:ascii="Arial" w:hAnsi="Arial" w:cs="Arial"/>
        </w:rPr>
        <w:t>Attachment 1 - Terms and Conditions for T3030 Equipment Master Lease </w:t>
      </w:r>
      <w:r w:rsidR="0082666C">
        <w:rPr>
          <w:rFonts w:ascii="Arial" w:hAnsi="Arial" w:cs="Arial"/>
        </w:rPr>
        <w:t>5.18.26</w:t>
      </w:r>
      <w:r w:rsidR="00EA1457">
        <w:rPr>
          <w:rFonts w:ascii="Arial" w:hAnsi="Arial" w:cs="Arial"/>
        </w:rPr>
        <w:t>”</w:t>
      </w:r>
      <w:r>
        <w:rPr>
          <w:rFonts w:ascii="Arial" w:hAnsi="Arial" w:cs="Arial"/>
        </w:rPr>
        <w:t>,</w:t>
      </w:r>
      <w:r w:rsidRPr="00B42CAC">
        <w:rPr>
          <w:rFonts w:ascii="Arial" w:hAnsi="Arial" w:cs="Arial"/>
        </w:rPr>
        <w:t xml:space="preserve"> </w:t>
      </w:r>
      <w:r>
        <w:rPr>
          <w:rFonts w:ascii="Arial" w:hAnsi="Arial" w:cs="Arial"/>
        </w:rPr>
        <w:t>and hereafter referred to in this document as the</w:t>
      </w:r>
      <w:r w:rsidR="00C32445">
        <w:rPr>
          <w:rFonts w:ascii="Arial" w:hAnsi="Arial" w:cs="Arial"/>
        </w:rPr>
        <w:t xml:space="preserve"> “Revised </w:t>
      </w:r>
      <w:r w:rsidR="00FD7282">
        <w:rPr>
          <w:rFonts w:ascii="Arial" w:hAnsi="Arial" w:cs="Arial"/>
        </w:rPr>
        <w:t xml:space="preserve">Attachment 1 - </w:t>
      </w:r>
      <w:r w:rsidR="00C32445">
        <w:rPr>
          <w:rFonts w:ascii="Arial" w:hAnsi="Arial" w:cs="Arial"/>
        </w:rPr>
        <w:t xml:space="preserve">Terms and Conditions”. The addition, deletion, and/or revision to the Revised </w:t>
      </w:r>
      <w:r w:rsidR="004F05CC">
        <w:rPr>
          <w:rFonts w:ascii="Arial" w:hAnsi="Arial" w:cs="Arial"/>
        </w:rPr>
        <w:t xml:space="preserve">Attachment 1 - </w:t>
      </w:r>
      <w:r w:rsidR="00C32445">
        <w:rPr>
          <w:rFonts w:ascii="Arial" w:hAnsi="Arial" w:cs="Arial"/>
        </w:rPr>
        <w:t xml:space="preserve">Terms and Conditions </w:t>
      </w:r>
      <w:r w:rsidR="002F1668">
        <w:rPr>
          <w:rFonts w:ascii="Arial" w:hAnsi="Arial" w:cs="Arial"/>
        </w:rPr>
        <w:t>is</w:t>
      </w:r>
      <w:r w:rsidR="00C32445">
        <w:rPr>
          <w:rFonts w:ascii="Arial" w:hAnsi="Arial" w:cs="Arial"/>
        </w:rPr>
        <w:t xml:space="preserve"> as follows:  </w:t>
      </w:r>
    </w:p>
    <w:p w14:paraId="7FA374ED" w14:textId="1E52E47C" w:rsidR="000E5B8D" w:rsidRDefault="00C32445" w:rsidP="000E5B8D">
      <w:pPr>
        <w:pStyle w:val="ListParagraph"/>
        <w:numPr>
          <w:ilvl w:val="1"/>
          <w:numId w:val="1"/>
        </w:numPr>
        <w:tabs>
          <w:tab w:val="left" w:pos="0"/>
        </w:tabs>
        <w:jc w:val="both"/>
        <w:rPr>
          <w:rFonts w:ascii="Arial" w:hAnsi="Arial" w:cs="Arial"/>
        </w:rPr>
      </w:pPr>
      <w:r>
        <w:rPr>
          <w:rFonts w:ascii="Arial" w:hAnsi="Arial" w:cs="Arial"/>
        </w:rPr>
        <w:t xml:space="preserve">Section 4.2 </w:t>
      </w:r>
      <w:r w:rsidR="002F1668">
        <w:rPr>
          <w:rFonts w:ascii="Arial" w:hAnsi="Arial" w:cs="Arial"/>
          <w:i/>
          <w:iCs/>
        </w:rPr>
        <w:t>Insurance</w:t>
      </w:r>
      <w:r w:rsidR="002F1668">
        <w:rPr>
          <w:rFonts w:ascii="Arial" w:hAnsi="Arial" w:cs="Arial"/>
        </w:rPr>
        <w:t xml:space="preserve"> provisions for the Contractor have been revised.</w:t>
      </w:r>
    </w:p>
    <w:p w14:paraId="3427AF57" w14:textId="77777777" w:rsidR="000E5B8D" w:rsidRDefault="000E5B8D" w:rsidP="000E5B8D">
      <w:pPr>
        <w:tabs>
          <w:tab w:val="left" w:pos="0"/>
        </w:tabs>
        <w:jc w:val="both"/>
        <w:rPr>
          <w:rFonts w:ascii="Arial" w:hAnsi="Arial" w:cs="Arial"/>
        </w:rPr>
      </w:pPr>
    </w:p>
    <w:p w14:paraId="35624874" w14:textId="7CDB08C7" w:rsidR="00C472B4" w:rsidRPr="0078517E" w:rsidRDefault="000E5B8D" w:rsidP="00C472B4">
      <w:pPr>
        <w:pStyle w:val="ListParagraph"/>
        <w:numPr>
          <w:ilvl w:val="1"/>
          <w:numId w:val="1"/>
        </w:numPr>
        <w:tabs>
          <w:tab w:val="left" w:pos="0"/>
        </w:tabs>
        <w:ind w:left="810"/>
        <w:jc w:val="both"/>
        <w:rPr>
          <w:rFonts w:ascii="Arial" w:hAnsi="Arial" w:cs="Arial"/>
        </w:rPr>
      </w:pPr>
      <w:r>
        <w:rPr>
          <w:rFonts w:ascii="Arial" w:hAnsi="Arial" w:cs="Arial"/>
        </w:rPr>
        <w:t xml:space="preserve">Please </w:t>
      </w:r>
      <w:r w:rsidRPr="008918DF">
        <w:rPr>
          <w:rFonts w:ascii="Arial" w:hAnsi="Arial" w:cs="Arial"/>
        </w:rPr>
        <w:t xml:space="preserve">note that for all additions, deletions, clarifications and modifications to </w:t>
      </w:r>
      <w:r w:rsidR="00E61FD0">
        <w:rPr>
          <w:rFonts w:ascii="Arial" w:hAnsi="Arial" w:cs="Arial"/>
        </w:rPr>
        <w:t xml:space="preserve"> T3030 Appendix 1 -</w:t>
      </w:r>
      <w:r>
        <w:rPr>
          <w:rFonts w:ascii="Arial" w:hAnsi="Arial" w:cs="Arial"/>
        </w:rPr>
        <w:t>Master Equipment Lease Purchase Agreement</w:t>
      </w:r>
      <w:r w:rsidR="00833845">
        <w:rPr>
          <w:rFonts w:ascii="Arial" w:hAnsi="Arial" w:cs="Arial"/>
        </w:rPr>
        <w:t xml:space="preserve"> </w:t>
      </w:r>
      <w:r>
        <w:rPr>
          <w:rFonts w:ascii="Arial" w:hAnsi="Arial" w:cs="Arial"/>
        </w:rPr>
        <w:t xml:space="preserve">, please refer to the </w:t>
      </w:r>
      <w:r w:rsidR="00EA1457">
        <w:rPr>
          <w:rFonts w:ascii="Arial" w:hAnsi="Arial" w:cs="Arial"/>
        </w:rPr>
        <w:t>attachment titled “</w:t>
      </w:r>
      <w:r w:rsidR="00E61FD0">
        <w:rPr>
          <w:rFonts w:ascii="Arial" w:hAnsi="Arial" w:cs="Arial"/>
        </w:rPr>
        <w:t xml:space="preserve">T3030 </w:t>
      </w:r>
      <w:r>
        <w:rPr>
          <w:rFonts w:ascii="Arial" w:hAnsi="Arial" w:cs="Arial"/>
        </w:rPr>
        <w:t>Revised</w:t>
      </w:r>
      <w:r w:rsidR="00E61FD0">
        <w:rPr>
          <w:rFonts w:ascii="Arial" w:hAnsi="Arial" w:cs="Arial"/>
        </w:rPr>
        <w:t xml:space="preserve"> Appendix 1 -</w:t>
      </w:r>
      <w:r>
        <w:rPr>
          <w:rFonts w:ascii="Arial" w:hAnsi="Arial" w:cs="Arial"/>
        </w:rPr>
        <w:t xml:space="preserve"> Master Equipment Lease Purchase </w:t>
      </w:r>
      <w:r w:rsidR="00C472B4">
        <w:rPr>
          <w:rFonts w:ascii="Arial" w:hAnsi="Arial" w:cs="Arial"/>
        </w:rPr>
        <w:t xml:space="preserve">Agreement </w:t>
      </w:r>
      <w:r w:rsidR="0082666C">
        <w:rPr>
          <w:rFonts w:ascii="Arial" w:hAnsi="Arial" w:cs="Arial"/>
        </w:rPr>
        <w:t>5.18.26</w:t>
      </w:r>
      <w:r w:rsidR="00EA1457">
        <w:rPr>
          <w:rFonts w:ascii="Arial" w:hAnsi="Arial" w:cs="Arial"/>
        </w:rPr>
        <w:t>”</w:t>
      </w:r>
      <w:r w:rsidR="00C472B4">
        <w:rPr>
          <w:rFonts w:ascii="Arial" w:hAnsi="Arial" w:cs="Arial"/>
        </w:rPr>
        <w:t>, and hereafter referred to in this document as the “</w:t>
      </w:r>
      <w:r w:rsidR="00A41C6C">
        <w:rPr>
          <w:rFonts w:ascii="Arial" w:hAnsi="Arial" w:cs="Arial"/>
        </w:rPr>
        <w:t xml:space="preserve">Revised </w:t>
      </w:r>
      <w:r w:rsidR="009730B1">
        <w:rPr>
          <w:rFonts w:ascii="Arial" w:hAnsi="Arial" w:cs="Arial"/>
        </w:rPr>
        <w:t xml:space="preserve">Appendix 1 - </w:t>
      </w:r>
      <w:r w:rsidR="00E61FD0">
        <w:rPr>
          <w:rFonts w:ascii="Arial" w:hAnsi="Arial" w:cs="Arial"/>
        </w:rPr>
        <w:t>Master Equipment Lease Purchase Agreement</w:t>
      </w:r>
      <w:r w:rsidR="00C472B4">
        <w:rPr>
          <w:rFonts w:ascii="Arial" w:hAnsi="Arial" w:cs="Arial"/>
        </w:rPr>
        <w:t xml:space="preserve">”.  The additions, deletions, and/or revisions to the Revised </w:t>
      </w:r>
      <w:r w:rsidR="004F05CC">
        <w:rPr>
          <w:rFonts w:ascii="Arial" w:hAnsi="Arial" w:cs="Arial"/>
        </w:rPr>
        <w:t xml:space="preserve">Appendix 1 - </w:t>
      </w:r>
      <w:r w:rsidR="00C472B4">
        <w:rPr>
          <w:rFonts w:ascii="Arial" w:hAnsi="Arial" w:cs="Arial"/>
        </w:rPr>
        <w:t>Master Equipment Lease Purchase Agreement are as follows:</w:t>
      </w:r>
    </w:p>
    <w:p w14:paraId="774F399E" w14:textId="60A6B18E" w:rsidR="00C472B4" w:rsidRDefault="00C472B4" w:rsidP="00C472B4">
      <w:pPr>
        <w:pStyle w:val="ListParagraph"/>
        <w:numPr>
          <w:ilvl w:val="1"/>
          <w:numId w:val="1"/>
        </w:numPr>
        <w:tabs>
          <w:tab w:val="left" w:pos="0"/>
        </w:tabs>
        <w:jc w:val="both"/>
        <w:rPr>
          <w:rFonts w:ascii="Arial" w:hAnsi="Arial" w:cs="Arial"/>
        </w:rPr>
      </w:pPr>
      <w:r>
        <w:rPr>
          <w:rFonts w:ascii="Arial" w:hAnsi="Arial" w:cs="Arial"/>
        </w:rPr>
        <w:t xml:space="preserve">Section </w:t>
      </w:r>
      <w:r w:rsidR="0065008D">
        <w:rPr>
          <w:rFonts w:ascii="Arial" w:hAnsi="Arial" w:cs="Arial"/>
        </w:rPr>
        <w:t xml:space="preserve">3A.4 </w:t>
      </w:r>
      <w:r w:rsidR="0065008D">
        <w:rPr>
          <w:rFonts w:ascii="Arial" w:hAnsi="Arial" w:cs="Arial"/>
          <w:i/>
          <w:iCs/>
        </w:rPr>
        <w:t>Discharge of Refinanced Lease</w:t>
      </w:r>
      <w:r w:rsidR="00471B63">
        <w:rPr>
          <w:rFonts w:ascii="Arial" w:hAnsi="Arial" w:cs="Arial"/>
        </w:rPr>
        <w:t xml:space="preserve"> provision</w:t>
      </w:r>
      <w:r w:rsidR="00AA2AA8">
        <w:rPr>
          <w:rFonts w:ascii="Arial" w:hAnsi="Arial" w:cs="Arial"/>
        </w:rPr>
        <w:t>s</w:t>
      </w:r>
      <w:r w:rsidR="00471B63">
        <w:rPr>
          <w:rFonts w:ascii="Arial" w:hAnsi="Arial" w:cs="Arial"/>
        </w:rPr>
        <w:t xml:space="preserve"> have been revised; and</w:t>
      </w:r>
    </w:p>
    <w:p w14:paraId="1C51CAFA" w14:textId="7F825FF1" w:rsidR="00CC266C" w:rsidRDefault="00471B63" w:rsidP="003A794E">
      <w:pPr>
        <w:pStyle w:val="ListParagraph"/>
        <w:numPr>
          <w:ilvl w:val="1"/>
          <w:numId w:val="1"/>
        </w:numPr>
        <w:tabs>
          <w:tab w:val="left" w:pos="0"/>
        </w:tabs>
        <w:jc w:val="both"/>
      </w:pPr>
      <w:r>
        <w:rPr>
          <w:rFonts w:ascii="Arial" w:hAnsi="Arial" w:cs="Arial"/>
        </w:rPr>
        <w:t xml:space="preserve">Section 11.1 </w:t>
      </w:r>
      <w:r w:rsidRPr="0078517E">
        <w:rPr>
          <w:rFonts w:ascii="Arial" w:hAnsi="Arial" w:cs="Arial"/>
          <w:i/>
          <w:iCs/>
        </w:rPr>
        <w:t>Assignment by Lessor</w:t>
      </w:r>
      <w:r>
        <w:rPr>
          <w:rFonts w:ascii="Arial" w:hAnsi="Arial" w:cs="Arial"/>
        </w:rPr>
        <w:t xml:space="preserve"> </w:t>
      </w:r>
      <w:r w:rsidR="00AA2AA8">
        <w:rPr>
          <w:rFonts w:ascii="Arial" w:hAnsi="Arial" w:cs="Arial"/>
        </w:rPr>
        <w:t>removed</w:t>
      </w:r>
      <w:r>
        <w:rPr>
          <w:rFonts w:ascii="Arial" w:hAnsi="Arial" w:cs="Arial"/>
        </w:rPr>
        <w:t xml:space="preserve"> the reference to “Escrow Agreement”.</w:t>
      </w:r>
    </w:p>
    <w:p w14:paraId="1B387046" w14:textId="77777777" w:rsidR="00CC266C" w:rsidRPr="008918DF" w:rsidRDefault="00CC266C" w:rsidP="008918DF">
      <w:pPr>
        <w:tabs>
          <w:tab w:val="left" w:pos="0"/>
        </w:tabs>
        <w:jc w:val="both"/>
        <w:rPr>
          <w:rFonts w:ascii="Arial" w:hAnsi="Arial" w:cs="Arial"/>
        </w:rPr>
      </w:pPr>
    </w:p>
    <w:p w14:paraId="03C6B422" w14:textId="176C5699" w:rsidR="007D1D98" w:rsidRPr="008918DF" w:rsidRDefault="00FC6717" w:rsidP="008918DF">
      <w:pPr>
        <w:tabs>
          <w:tab w:val="left" w:pos="0"/>
        </w:tabs>
        <w:jc w:val="both"/>
        <w:rPr>
          <w:rFonts w:ascii="Arial" w:hAnsi="Arial" w:cs="Arial"/>
        </w:rPr>
      </w:pPr>
      <w:r>
        <w:rPr>
          <w:rFonts w:ascii="Arial" w:hAnsi="Arial" w:cs="Arial"/>
        </w:rPr>
        <w:t>I</w:t>
      </w:r>
      <w:r w:rsidR="007D1D98" w:rsidRPr="008918DF">
        <w:rPr>
          <w:rFonts w:ascii="Arial" w:hAnsi="Arial" w:cs="Arial"/>
        </w:rPr>
        <w:t xml:space="preserve">t is the sole responsibility of the </w:t>
      </w:r>
      <w:r w:rsidR="00873AB9">
        <w:rPr>
          <w:rFonts w:ascii="Arial" w:hAnsi="Arial" w:cs="Arial"/>
        </w:rPr>
        <w:t>Bidder</w:t>
      </w:r>
      <w:r w:rsidR="007D1D98" w:rsidRPr="008918DF">
        <w:rPr>
          <w:rFonts w:ascii="Arial" w:hAnsi="Arial" w:cs="Arial"/>
        </w:rPr>
        <w:t xml:space="preserve"> to be knowledgeable of all additions, deletions, clarificat</w:t>
      </w:r>
      <w:r w:rsidR="00502120" w:rsidRPr="008918DF">
        <w:rPr>
          <w:rFonts w:ascii="Arial" w:hAnsi="Arial" w:cs="Arial"/>
        </w:rPr>
        <w:t>ions, and modifications to the Bid S</w:t>
      </w:r>
      <w:r w:rsidR="007D1D98" w:rsidRPr="008918DF">
        <w:rPr>
          <w:rFonts w:ascii="Arial" w:hAnsi="Arial" w:cs="Arial"/>
        </w:rPr>
        <w:t>olicitation and/or the Terms a</w:t>
      </w:r>
      <w:r w:rsidR="00502120" w:rsidRPr="008918DF">
        <w:rPr>
          <w:rFonts w:ascii="Arial" w:hAnsi="Arial" w:cs="Arial"/>
        </w:rPr>
        <w:t>nd Conditions</w:t>
      </w:r>
      <w:r w:rsidR="0078517E">
        <w:rPr>
          <w:rFonts w:ascii="Arial" w:hAnsi="Arial" w:cs="Arial"/>
        </w:rPr>
        <w:t xml:space="preserve"> for T3030 Equipment Master Lease,</w:t>
      </w:r>
      <w:r w:rsidR="00502120" w:rsidRPr="008918DF">
        <w:rPr>
          <w:rFonts w:ascii="Arial" w:hAnsi="Arial" w:cs="Arial"/>
        </w:rPr>
        <w:t xml:space="preserve"> </w:t>
      </w:r>
      <w:r w:rsidR="00363EF0">
        <w:rPr>
          <w:rFonts w:ascii="Arial" w:hAnsi="Arial" w:cs="Arial"/>
        </w:rPr>
        <w:t xml:space="preserve">and </w:t>
      </w:r>
      <w:r w:rsidR="0078517E">
        <w:rPr>
          <w:rFonts w:ascii="Arial" w:hAnsi="Arial" w:cs="Arial"/>
        </w:rPr>
        <w:t xml:space="preserve">the </w:t>
      </w:r>
      <w:r w:rsidR="00363EF0">
        <w:rPr>
          <w:rFonts w:ascii="Arial" w:hAnsi="Arial" w:cs="Arial"/>
        </w:rPr>
        <w:t xml:space="preserve">Master Equipment Lease Purchase Agreement </w:t>
      </w:r>
      <w:r w:rsidR="00502120" w:rsidRPr="008918DF">
        <w:rPr>
          <w:rFonts w:ascii="Arial" w:hAnsi="Arial" w:cs="Arial"/>
        </w:rPr>
        <w:t>relative to this Bid S</w:t>
      </w:r>
      <w:r w:rsidR="002420F8">
        <w:rPr>
          <w:rFonts w:ascii="Arial" w:hAnsi="Arial" w:cs="Arial"/>
        </w:rPr>
        <w:t xml:space="preserve">olicitation </w:t>
      </w:r>
      <w:r w:rsidR="007D1D98" w:rsidRPr="008918DF">
        <w:rPr>
          <w:rFonts w:ascii="Arial" w:hAnsi="Arial" w:cs="Arial"/>
        </w:rPr>
        <w:t xml:space="preserve">as set forth in all </w:t>
      </w:r>
      <w:r w:rsidR="00490B0F" w:rsidRPr="008918DF">
        <w:rPr>
          <w:rFonts w:ascii="Arial" w:hAnsi="Arial" w:cs="Arial"/>
        </w:rPr>
        <w:t>B</w:t>
      </w:r>
      <w:r w:rsidR="007D1D98" w:rsidRPr="008918DF">
        <w:rPr>
          <w:rFonts w:ascii="Arial" w:hAnsi="Arial" w:cs="Arial"/>
        </w:rPr>
        <w:t xml:space="preserve">id </w:t>
      </w:r>
      <w:r w:rsidR="00490B0F" w:rsidRPr="008918DF">
        <w:rPr>
          <w:rFonts w:ascii="Arial" w:hAnsi="Arial" w:cs="Arial"/>
        </w:rPr>
        <w:t>A</w:t>
      </w:r>
      <w:r w:rsidR="007D1D98"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FC2D98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85D1D">
        <w:rPr>
          <w:rFonts w:ascii="Arial" w:hAnsi="Arial" w:cs="Arial"/>
          <w:sz w:val="20"/>
        </w:rPr>
        <w:t>25DPP01105</w:t>
      </w:r>
    </w:p>
    <w:p w14:paraId="41F946E0" w14:textId="4BD7DD82" w:rsidR="008918DF" w:rsidRPr="008918DF" w:rsidRDefault="00985D1D" w:rsidP="008918DF">
      <w:pPr>
        <w:jc w:val="center"/>
        <w:rPr>
          <w:rFonts w:ascii="Arial" w:hAnsi="Arial" w:cs="Arial"/>
          <w:b/>
        </w:rPr>
      </w:pPr>
      <w:r>
        <w:rPr>
          <w:rFonts w:ascii="Arial" w:hAnsi="Arial" w:cs="Arial"/>
          <w:b/>
        </w:rPr>
        <w:t xml:space="preserve">Equipment Master Lease Purchasing Financing Facility </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235"/>
        <w:gridCol w:w="7125"/>
      </w:tblGrid>
      <w:tr w:rsidR="00011490" w14:paraId="03C6B432" w14:textId="77777777" w:rsidTr="1808E40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235"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12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1808E40B">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235" w:type="dxa"/>
            <w:tcBorders>
              <w:top w:val="single" w:sz="4" w:space="0" w:color="auto"/>
              <w:left w:val="single" w:sz="4" w:space="0" w:color="auto"/>
              <w:bottom w:val="single" w:sz="4" w:space="0" w:color="auto"/>
              <w:right w:val="single" w:sz="4" w:space="0" w:color="auto"/>
            </w:tcBorders>
          </w:tcPr>
          <w:p w14:paraId="243490AF" w14:textId="18F54AAA" w:rsidR="00AC609F" w:rsidRDefault="00B93F9A"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125" w:type="dxa"/>
            <w:tcBorders>
              <w:top w:val="single" w:sz="4" w:space="0" w:color="auto"/>
              <w:left w:val="single" w:sz="4" w:space="0" w:color="auto"/>
              <w:bottom w:val="single" w:sz="4" w:space="0" w:color="auto"/>
              <w:right w:val="single" w:sz="4" w:space="0" w:color="auto"/>
            </w:tcBorders>
          </w:tcPr>
          <w:p w14:paraId="5EB031FB" w14:textId="77777777" w:rsidR="00B93F9A" w:rsidRPr="00F45936" w:rsidRDefault="00B93F9A" w:rsidP="00B93F9A">
            <w:pPr>
              <w:tabs>
                <w:tab w:val="left" w:pos="0"/>
                <w:tab w:val="left" w:pos="2841"/>
              </w:tabs>
              <w:overflowPunct w:val="0"/>
              <w:autoSpaceDE w:val="0"/>
              <w:autoSpaceDN w:val="0"/>
              <w:adjustRightInd w:val="0"/>
              <w:rPr>
                <w:rFonts w:ascii="Arial" w:hAnsi="Arial" w:cs="Arial"/>
                <w:b/>
              </w:rPr>
            </w:pPr>
            <w:r w:rsidRPr="00F45936">
              <w:rPr>
                <w:rFonts w:ascii="Arial" w:hAnsi="Arial" w:cs="Arial"/>
                <w:b/>
              </w:rPr>
              <w:t>When trying to open a Portable Document Format (PDF), I am receiving an error message and am unable to access the PDF. How should I proceed?</w:t>
            </w:r>
          </w:p>
          <w:p w14:paraId="287A61D9" w14:textId="77777777" w:rsidR="00B93F9A" w:rsidRPr="00F45936" w:rsidRDefault="00B93F9A" w:rsidP="00B93F9A">
            <w:pPr>
              <w:tabs>
                <w:tab w:val="left" w:pos="0"/>
                <w:tab w:val="left" w:pos="2841"/>
              </w:tabs>
              <w:overflowPunct w:val="0"/>
              <w:autoSpaceDE w:val="0"/>
              <w:autoSpaceDN w:val="0"/>
              <w:adjustRightInd w:val="0"/>
              <w:rPr>
                <w:rFonts w:ascii="Arial" w:hAnsi="Arial" w:cs="Arial"/>
              </w:rPr>
            </w:pPr>
          </w:p>
          <w:p w14:paraId="1F4BF07F" w14:textId="77777777" w:rsidR="00AC609F" w:rsidRPr="00F45936" w:rsidRDefault="00B93F9A" w:rsidP="0078517E">
            <w:pPr>
              <w:jc w:val="both"/>
              <w:rPr>
                <w:rFonts w:ascii="Arial" w:hAnsi="Arial" w:cs="Arial"/>
              </w:rPr>
            </w:pPr>
            <w:r w:rsidRPr="00F45936">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7A087860" w:rsidR="00B93F9A" w:rsidRPr="00A255CB" w:rsidRDefault="00B93F9A" w:rsidP="00B93F9A">
            <w:pPr>
              <w:rPr>
                <w:rFonts w:asciiTheme="minorHAnsi" w:hAnsiTheme="minorHAnsi" w:cstheme="minorHAnsi"/>
                <w:b/>
              </w:rPr>
            </w:pPr>
          </w:p>
        </w:tc>
      </w:tr>
      <w:tr w:rsidR="00AC609F" w14:paraId="03C6B43C"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235"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125" w:type="dxa"/>
            <w:tcBorders>
              <w:top w:val="single" w:sz="4" w:space="0" w:color="auto"/>
              <w:left w:val="single" w:sz="4" w:space="0" w:color="auto"/>
              <w:bottom w:val="single" w:sz="4" w:space="0" w:color="auto"/>
              <w:right w:val="single" w:sz="4" w:space="0" w:color="auto"/>
            </w:tcBorders>
          </w:tcPr>
          <w:p w14:paraId="4268C99B" w14:textId="77777777" w:rsidR="00AC609F" w:rsidRPr="00F45936" w:rsidRDefault="00AC609F" w:rsidP="00AC609F">
            <w:pPr>
              <w:tabs>
                <w:tab w:val="left" w:pos="0"/>
              </w:tabs>
              <w:overflowPunct w:val="0"/>
              <w:autoSpaceDE w:val="0"/>
              <w:autoSpaceDN w:val="0"/>
              <w:adjustRightInd w:val="0"/>
              <w:rPr>
                <w:rFonts w:ascii="Arial" w:hAnsi="Arial" w:cs="Arial"/>
                <w:b/>
              </w:rPr>
            </w:pPr>
            <w:r w:rsidRPr="00F45936">
              <w:rPr>
                <w:rFonts w:ascii="Arial" w:hAnsi="Arial" w:cs="Arial"/>
                <w:b/>
              </w:rPr>
              <w:t>Should I check that I have properly completed and attached all of the required documents with my submitted Quote?</w:t>
            </w:r>
          </w:p>
          <w:p w14:paraId="0A7E7B27" w14:textId="77777777" w:rsidR="00AC609F" w:rsidRPr="00F45936" w:rsidRDefault="00AC609F" w:rsidP="00AC609F">
            <w:pPr>
              <w:tabs>
                <w:tab w:val="left" w:pos="0"/>
              </w:tabs>
              <w:overflowPunct w:val="0"/>
              <w:autoSpaceDE w:val="0"/>
              <w:autoSpaceDN w:val="0"/>
              <w:adjustRightInd w:val="0"/>
              <w:rPr>
                <w:rFonts w:ascii="Arial" w:hAnsi="Arial" w:cs="Arial"/>
              </w:rPr>
            </w:pPr>
          </w:p>
          <w:p w14:paraId="3B9556FE" w14:textId="64A1C6ED" w:rsidR="00AC609F" w:rsidRPr="00F45936" w:rsidRDefault="00AC609F" w:rsidP="00AC609F">
            <w:pPr>
              <w:jc w:val="both"/>
              <w:rPr>
                <w:rFonts w:ascii="Arial" w:hAnsi="Arial" w:cs="Arial"/>
              </w:rPr>
            </w:pPr>
            <w:r w:rsidRPr="00F45936">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B93F9A" w14:paraId="03C6B441"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B93F9A" w:rsidRDefault="00B93F9A" w:rsidP="00B93F9A">
            <w:pPr>
              <w:tabs>
                <w:tab w:val="left" w:pos="0"/>
              </w:tabs>
              <w:autoSpaceDN w:val="0"/>
              <w:jc w:val="center"/>
              <w:rPr>
                <w:rFonts w:ascii="Arial" w:hAnsi="Arial" w:cs="Arial"/>
              </w:rPr>
            </w:pPr>
            <w:r>
              <w:rPr>
                <w:rFonts w:ascii="Arial" w:hAnsi="Arial" w:cs="Arial"/>
              </w:rPr>
              <w:t>3</w:t>
            </w:r>
          </w:p>
        </w:tc>
        <w:tc>
          <w:tcPr>
            <w:tcW w:w="2235" w:type="dxa"/>
            <w:tcBorders>
              <w:top w:val="single" w:sz="4" w:space="0" w:color="auto"/>
              <w:left w:val="single" w:sz="4" w:space="0" w:color="auto"/>
              <w:bottom w:val="single" w:sz="4" w:space="0" w:color="auto"/>
              <w:right w:val="single" w:sz="4" w:space="0" w:color="auto"/>
            </w:tcBorders>
          </w:tcPr>
          <w:p w14:paraId="03C6B43F" w14:textId="636F239A" w:rsidR="00B93F9A" w:rsidRDefault="00B93F9A" w:rsidP="00B93F9A">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125" w:type="dxa"/>
            <w:tcBorders>
              <w:top w:val="single" w:sz="4" w:space="0" w:color="auto"/>
              <w:left w:val="single" w:sz="4" w:space="0" w:color="auto"/>
              <w:bottom w:val="single" w:sz="4" w:space="0" w:color="auto"/>
              <w:right w:val="single" w:sz="4" w:space="0" w:color="auto"/>
            </w:tcBorders>
          </w:tcPr>
          <w:p w14:paraId="3094A88E" w14:textId="77777777" w:rsidR="00B93F9A" w:rsidRPr="00F45936" w:rsidRDefault="00B93F9A" w:rsidP="00B93F9A">
            <w:pPr>
              <w:tabs>
                <w:tab w:val="left" w:pos="0"/>
              </w:tabs>
              <w:overflowPunct w:val="0"/>
              <w:autoSpaceDE w:val="0"/>
              <w:autoSpaceDN w:val="0"/>
              <w:adjustRightInd w:val="0"/>
              <w:rPr>
                <w:rFonts w:ascii="Arial" w:hAnsi="Arial" w:cs="Arial"/>
                <w:b/>
              </w:rPr>
            </w:pPr>
            <w:r w:rsidRPr="00F45936">
              <w:rPr>
                <w:rFonts w:ascii="Arial" w:hAnsi="Arial" w:cs="Arial"/>
                <w:b/>
              </w:rPr>
              <w:t>Please confirm a Bidder may deliver a hardcopy quote instead of submitting a response electronically.</w:t>
            </w:r>
          </w:p>
          <w:p w14:paraId="521325C1" w14:textId="77777777" w:rsidR="00B93F9A" w:rsidRPr="00F45936" w:rsidRDefault="00B93F9A" w:rsidP="00B93F9A">
            <w:pPr>
              <w:tabs>
                <w:tab w:val="left" w:pos="0"/>
              </w:tabs>
              <w:overflowPunct w:val="0"/>
              <w:autoSpaceDE w:val="0"/>
              <w:autoSpaceDN w:val="0"/>
              <w:adjustRightInd w:val="0"/>
              <w:rPr>
                <w:rFonts w:ascii="Arial" w:hAnsi="Arial" w:cs="Arial"/>
              </w:rPr>
            </w:pPr>
          </w:p>
          <w:p w14:paraId="439C329B" w14:textId="61C41DB3" w:rsidR="00B93F9A" w:rsidRPr="00F45936" w:rsidRDefault="00B93F9A" w:rsidP="0078517E">
            <w:pPr>
              <w:jc w:val="both"/>
              <w:rPr>
                <w:rFonts w:ascii="Arial" w:eastAsiaTheme="minorEastAsia" w:hAnsi="Arial" w:cs="Arial"/>
                <w:sz w:val="22"/>
                <w:szCs w:val="22"/>
              </w:rPr>
            </w:pPr>
            <w:r w:rsidRPr="3FEBCAED">
              <w:rPr>
                <w:rFonts w:ascii="Arial" w:eastAsiaTheme="minorEastAsia" w:hAnsi="Arial" w:cs="Arial"/>
              </w:rPr>
              <w:t>Please be advised that all Quotes shall be submitted electronically through NJSTART.</w:t>
            </w:r>
          </w:p>
          <w:p w14:paraId="03C6B440" w14:textId="061E97BF" w:rsidR="00B93F9A" w:rsidRDefault="00B93F9A" w:rsidP="00B93F9A">
            <w:pPr>
              <w:tabs>
                <w:tab w:val="left" w:pos="0"/>
              </w:tabs>
              <w:overflowPunct w:val="0"/>
              <w:autoSpaceDE w:val="0"/>
              <w:autoSpaceDN w:val="0"/>
              <w:adjustRightInd w:val="0"/>
              <w:rPr>
                <w:rFonts w:ascii="Arial" w:hAnsi="Arial" w:cs="Arial"/>
              </w:rPr>
            </w:pPr>
          </w:p>
        </w:tc>
      </w:tr>
      <w:tr w:rsidR="00B93F9A" w14:paraId="03C6B446"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B93F9A" w:rsidRDefault="00B93F9A" w:rsidP="00B93F9A">
            <w:pPr>
              <w:tabs>
                <w:tab w:val="left" w:pos="0"/>
              </w:tabs>
              <w:autoSpaceDN w:val="0"/>
              <w:jc w:val="center"/>
              <w:rPr>
                <w:rFonts w:ascii="Arial" w:hAnsi="Arial" w:cs="Arial"/>
              </w:rPr>
            </w:pPr>
            <w:r>
              <w:rPr>
                <w:rFonts w:ascii="Arial" w:hAnsi="Arial" w:cs="Arial"/>
              </w:rPr>
              <w:t>4</w:t>
            </w:r>
          </w:p>
        </w:tc>
        <w:tc>
          <w:tcPr>
            <w:tcW w:w="2235" w:type="dxa"/>
            <w:tcBorders>
              <w:top w:val="single" w:sz="4" w:space="0" w:color="auto"/>
              <w:left w:val="single" w:sz="4" w:space="0" w:color="auto"/>
              <w:bottom w:val="single" w:sz="4" w:space="0" w:color="auto"/>
              <w:right w:val="single" w:sz="4" w:space="0" w:color="auto"/>
            </w:tcBorders>
          </w:tcPr>
          <w:p w14:paraId="03C6B444" w14:textId="0B1EB9FA" w:rsidR="00B93F9A" w:rsidRDefault="00B93F9A" w:rsidP="00B93F9A">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125" w:type="dxa"/>
            <w:tcBorders>
              <w:top w:val="single" w:sz="4" w:space="0" w:color="auto"/>
              <w:left w:val="single" w:sz="4" w:space="0" w:color="auto"/>
              <w:bottom w:val="single" w:sz="4" w:space="0" w:color="auto"/>
              <w:right w:val="single" w:sz="4" w:space="0" w:color="auto"/>
            </w:tcBorders>
          </w:tcPr>
          <w:p w14:paraId="2A0F86CB" w14:textId="3FA3E156" w:rsidR="00B93F9A" w:rsidRPr="00F45936" w:rsidRDefault="00B93F9A" w:rsidP="00B93F9A">
            <w:pPr>
              <w:jc w:val="both"/>
              <w:rPr>
                <w:rFonts w:ascii="Arial" w:hAnsi="Arial" w:cs="Arial"/>
                <w:b/>
              </w:rPr>
            </w:pPr>
            <w:r w:rsidRPr="00F45936">
              <w:rPr>
                <w:rFonts w:ascii="Arial" w:hAnsi="Arial" w:cs="Arial"/>
                <w:b/>
              </w:rPr>
              <w:t>Will the State allow Bidders to take exception to any of the Standard Terms and Conditions?</w:t>
            </w:r>
          </w:p>
          <w:p w14:paraId="0D087870" w14:textId="77777777" w:rsidR="00B93F9A" w:rsidRPr="00F45936" w:rsidRDefault="00B93F9A" w:rsidP="00B93F9A">
            <w:pPr>
              <w:jc w:val="both"/>
              <w:rPr>
                <w:rFonts w:ascii="Arial" w:hAnsi="Arial" w:cs="Arial"/>
                <w:b/>
              </w:rPr>
            </w:pPr>
          </w:p>
          <w:p w14:paraId="3DDB476A" w14:textId="46490DB5" w:rsidR="004F3CB0" w:rsidRPr="004F3CB0" w:rsidRDefault="00B93F9A" w:rsidP="004F3CB0">
            <w:pPr>
              <w:jc w:val="both"/>
              <w:rPr>
                <w:rFonts w:ascii="Arial" w:hAnsi="Arial" w:cs="Arial"/>
              </w:rPr>
            </w:pPr>
            <w:r w:rsidRPr="00F45936">
              <w:rPr>
                <w:rFonts w:ascii="Arial" w:hAnsi="Arial" w:cs="Arial"/>
              </w:rPr>
              <w:t xml:space="preserve">As stated in Bid Solicitation Section 2.2, </w:t>
            </w:r>
            <w:r w:rsidR="004F3CB0">
              <w:rPr>
                <w:rFonts w:ascii="Arial" w:hAnsi="Arial" w:cs="Arial"/>
              </w:rPr>
              <w:t>q</w:t>
            </w:r>
            <w:r w:rsidR="004F3CB0" w:rsidRPr="004F3CB0">
              <w:rPr>
                <w:rFonts w:ascii="Arial" w:hAnsi="Arial" w:cs="Arial"/>
              </w:rPr>
              <w:t>uestions regarding, and exceptions to the Terms and Conditions for T3030 Equipment Master Lease, Appendix 1 State Master Equipment Lease Purchase Agreement, including all of its exhibits (Exhibit A Equipment Schedule, Exhibit B Certificate of Acceptance,  Exhibit C-1 Opinion of Attorney General of the State of New Jersey, and Exhibit C-2 Opinion of Special Tax Counsel to the State of New Jersey), and exceptions to mandatory requirements, MUST be posed during the Electronic Question And Answer Period and shall contain the Bidder’s suggested changes and the reason(s) for the suggested change(s). The Terms and Conditions for T3030 Equipment Master Lease, and the Master Lease, including its exhibits, to the extent revised during the Electronic Question and Answer Period described in Section 2.1, shall thereafter be subject to non-material changes only.</w:t>
            </w:r>
          </w:p>
          <w:p w14:paraId="204F894C" w14:textId="77777777" w:rsidR="004F3CB0" w:rsidRPr="004F3CB0" w:rsidRDefault="004F3CB0" w:rsidP="004F3CB0">
            <w:pPr>
              <w:jc w:val="both"/>
              <w:rPr>
                <w:rFonts w:ascii="Arial" w:hAnsi="Arial" w:cs="Arial"/>
              </w:rPr>
            </w:pPr>
          </w:p>
          <w:p w14:paraId="4732CA60" w14:textId="717FDE7C" w:rsidR="004F3CB0" w:rsidRDefault="004F3CB0" w:rsidP="004F3CB0">
            <w:pPr>
              <w:jc w:val="both"/>
              <w:rPr>
                <w:rFonts w:ascii="Arial" w:hAnsi="Arial" w:cs="Arial"/>
              </w:rPr>
            </w:pPr>
            <w:r w:rsidRPr="004F3CB0">
              <w:rPr>
                <w:rFonts w:ascii="Arial" w:hAnsi="Arial" w:cs="Arial"/>
              </w:rPr>
              <w:t xml:space="preserve">The Bidder should carefully review in addition to the Bid Solicitation, Attachment 1 – Terms and Conditions for T3030 Equipment Master Lease, including, but not limited to clauses pertaining to Indemnification, State’s right to terminate, and Mergers.  Bidders shall submit only during the Electronic Question and Answer Period any objections or proposed changes to the aforementioned documents.  </w:t>
            </w:r>
          </w:p>
          <w:p w14:paraId="0065FF57" w14:textId="77777777" w:rsidR="004F3CB0" w:rsidRDefault="004F3CB0" w:rsidP="00B93F9A">
            <w:pPr>
              <w:jc w:val="both"/>
              <w:rPr>
                <w:rFonts w:ascii="Arial" w:hAnsi="Arial" w:cs="Arial"/>
              </w:rPr>
            </w:pPr>
          </w:p>
          <w:p w14:paraId="77D96B10" w14:textId="5187407E" w:rsidR="00B93F9A" w:rsidRPr="00F45936" w:rsidRDefault="00B93F9A" w:rsidP="00B93F9A">
            <w:pPr>
              <w:jc w:val="both"/>
              <w:rPr>
                <w:rFonts w:ascii="Arial" w:hAnsi="Arial" w:cs="Arial"/>
              </w:rPr>
            </w:pPr>
            <w:r w:rsidRPr="00F45936">
              <w:rPr>
                <w:rFonts w:ascii="Arial" w:eastAsiaTheme="minorEastAsia" w:hAnsi="Arial" w:cs="Arial"/>
              </w:rPr>
              <w:t xml:space="preserve">Moreover, as stated in Bid Solicitation Section 3.11, </w:t>
            </w:r>
            <w:r w:rsidR="004F3CB0" w:rsidRPr="004F3CB0">
              <w:rPr>
                <w:rFonts w:ascii="Arial" w:eastAsiaTheme="minorEastAsia" w:hAnsi="Arial" w:cs="Arial"/>
              </w:rPr>
              <w:t xml:space="preserve">Bidder proposed terms or conditions that conflict with those contained in the Terms and Conditions for T3030 Equipment Master Lease will render a Quote non-responsive.  It is incumbent upon the Bidder to identify and remove its conflicting proposed terms and conditions prior to Quote submission.  </w:t>
            </w:r>
          </w:p>
          <w:p w14:paraId="03C6B445" w14:textId="42952BF6" w:rsidR="00B93F9A" w:rsidRDefault="00B93F9A" w:rsidP="00B93F9A">
            <w:pPr>
              <w:tabs>
                <w:tab w:val="left" w:pos="0"/>
              </w:tabs>
              <w:overflowPunct w:val="0"/>
              <w:autoSpaceDE w:val="0"/>
              <w:autoSpaceDN w:val="0"/>
              <w:adjustRightInd w:val="0"/>
              <w:rPr>
                <w:rFonts w:ascii="Arial" w:hAnsi="Arial" w:cs="Arial"/>
              </w:rPr>
            </w:pPr>
          </w:p>
        </w:tc>
      </w:tr>
      <w:tr w:rsidR="00B93F9A" w14:paraId="03C6B44B" w14:textId="77777777" w:rsidTr="1808E40B">
        <w:trPr>
          <w:trHeight w:val="782"/>
        </w:trPr>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B93F9A" w:rsidRDefault="00B93F9A" w:rsidP="00B93F9A">
            <w:pPr>
              <w:tabs>
                <w:tab w:val="left" w:pos="0"/>
              </w:tabs>
              <w:autoSpaceDN w:val="0"/>
              <w:jc w:val="center"/>
              <w:rPr>
                <w:rFonts w:ascii="Arial" w:hAnsi="Arial" w:cs="Arial"/>
              </w:rPr>
            </w:pPr>
            <w:r w:rsidRPr="003A794E">
              <w:rPr>
                <w:rFonts w:ascii="Arial" w:hAnsi="Arial" w:cs="Arial"/>
              </w:rPr>
              <w:lastRenderedPageBreak/>
              <w:t>5</w:t>
            </w:r>
          </w:p>
        </w:tc>
        <w:tc>
          <w:tcPr>
            <w:tcW w:w="2235" w:type="dxa"/>
            <w:tcBorders>
              <w:top w:val="single" w:sz="4" w:space="0" w:color="auto"/>
              <w:left w:val="single" w:sz="4" w:space="0" w:color="auto"/>
              <w:bottom w:val="single" w:sz="4" w:space="0" w:color="auto"/>
              <w:right w:val="single" w:sz="4" w:space="0" w:color="auto"/>
            </w:tcBorders>
          </w:tcPr>
          <w:p w14:paraId="03C6B449" w14:textId="267C12D9" w:rsidR="00B93F9A" w:rsidRDefault="00F45936" w:rsidP="00B93F9A">
            <w:pPr>
              <w:tabs>
                <w:tab w:val="left" w:pos="0"/>
              </w:tabs>
              <w:overflowPunct w:val="0"/>
              <w:autoSpaceDE w:val="0"/>
              <w:autoSpaceDN w:val="0"/>
              <w:adjustRightInd w:val="0"/>
              <w:jc w:val="center"/>
              <w:rPr>
                <w:rFonts w:ascii="Arial" w:hAnsi="Arial" w:cs="Arial"/>
              </w:rPr>
            </w:pPr>
            <w:r>
              <w:rPr>
                <w:rFonts w:ascii="Arial" w:hAnsi="Arial" w:cs="Arial"/>
              </w:rPr>
              <w:t>Section 1.2 Background</w:t>
            </w:r>
          </w:p>
        </w:tc>
        <w:tc>
          <w:tcPr>
            <w:tcW w:w="7125" w:type="dxa"/>
            <w:tcBorders>
              <w:top w:val="single" w:sz="4" w:space="0" w:color="auto"/>
              <w:left w:val="single" w:sz="4" w:space="0" w:color="auto"/>
              <w:bottom w:val="single" w:sz="4" w:space="0" w:color="auto"/>
              <w:right w:val="single" w:sz="4" w:space="0" w:color="auto"/>
            </w:tcBorders>
          </w:tcPr>
          <w:p w14:paraId="5E4AB4AF" w14:textId="204B40BA" w:rsidR="00B93F9A" w:rsidRDefault="00F45936" w:rsidP="3FEBCAED">
            <w:pPr>
              <w:tabs>
                <w:tab w:val="left" w:pos="0"/>
              </w:tabs>
              <w:overflowPunct w:val="0"/>
              <w:autoSpaceDE w:val="0"/>
              <w:autoSpaceDN w:val="0"/>
              <w:adjustRightInd w:val="0"/>
              <w:rPr>
                <w:rFonts w:ascii="Arial" w:hAnsi="Arial" w:cs="Arial"/>
              </w:rPr>
            </w:pPr>
            <w:r w:rsidRPr="1808E40B">
              <w:rPr>
                <w:rFonts w:ascii="Arial" w:hAnsi="Arial" w:cs="Arial"/>
                <w:b/>
                <w:bCs/>
              </w:rPr>
              <w:t>Can we get a copy of the state's most recent master lease agreement?</w:t>
            </w:r>
          </w:p>
          <w:p w14:paraId="19A7AC34" w14:textId="73312D7F" w:rsidR="00B93F9A" w:rsidRDefault="00B93F9A" w:rsidP="3FEBCAED">
            <w:pPr>
              <w:tabs>
                <w:tab w:val="left" w:pos="0"/>
              </w:tabs>
              <w:overflowPunct w:val="0"/>
              <w:autoSpaceDE w:val="0"/>
              <w:autoSpaceDN w:val="0"/>
              <w:adjustRightInd w:val="0"/>
              <w:rPr>
                <w:rFonts w:ascii="Arial" w:hAnsi="Arial" w:cs="Arial"/>
                <w:b/>
                <w:bCs/>
              </w:rPr>
            </w:pPr>
          </w:p>
          <w:p w14:paraId="4A843730" w14:textId="7EDE2DD1" w:rsidR="00B93F9A" w:rsidRPr="0078517E" w:rsidRDefault="3D94B02B" w:rsidP="0078517E">
            <w:pPr>
              <w:tabs>
                <w:tab w:val="left" w:pos="0"/>
              </w:tabs>
              <w:overflowPunct w:val="0"/>
              <w:autoSpaceDE w:val="0"/>
              <w:autoSpaceDN w:val="0"/>
              <w:adjustRightInd w:val="0"/>
              <w:jc w:val="both"/>
              <w:rPr>
                <w:rFonts w:ascii="Arial" w:hAnsi="Arial" w:cs="Arial"/>
                <w:highlight w:val="yellow"/>
              </w:rPr>
            </w:pPr>
            <w:r w:rsidRPr="1808E40B">
              <w:rPr>
                <w:rFonts w:ascii="Arial" w:hAnsi="Arial" w:cs="Arial"/>
              </w:rPr>
              <w:t>Yes</w:t>
            </w:r>
            <w:r w:rsidR="00D70F81" w:rsidRPr="1808E40B">
              <w:rPr>
                <w:rFonts w:ascii="Arial" w:hAnsi="Arial" w:cs="Arial"/>
              </w:rPr>
              <w:t xml:space="preserve">, please </w:t>
            </w:r>
            <w:r w:rsidR="39E0BDA1" w:rsidRPr="1808E40B">
              <w:rPr>
                <w:rFonts w:ascii="Arial" w:hAnsi="Arial" w:cs="Arial"/>
              </w:rPr>
              <w:t>see</w:t>
            </w:r>
            <w:r w:rsidR="00E61FD0">
              <w:rPr>
                <w:rFonts w:ascii="Arial" w:hAnsi="Arial" w:cs="Arial"/>
              </w:rPr>
              <w:t xml:space="preserve"> the attachment titled</w:t>
            </w:r>
            <w:r w:rsidR="39E0BDA1" w:rsidRPr="1808E40B">
              <w:rPr>
                <w:rFonts w:ascii="Arial" w:hAnsi="Arial" w:cs="Arial"/>
              </w:rPr>
              <w:t xml:space="preserve"> </w:t>
            </w:r>
            <w:r w:rsidR="00E61FD0">
              <w:rPr>
                <w:rFonts w:ascii="Arial" w:hAnsi="Arial" w:cs="Arial"/>
              </w:rPr>
              <w:t>“</w:t>
            </w:r>
            <w:r w:rsidR="00F11B62">
              <w:rPr>
                <w:rFonts w:ascii="Arial" w:hAnsi="Arial" w:cs="Arial"/>
              </w:rPr>
              <w:t xml:space="preserve">T3030 </w:t>
            </w:r>
            <w:r w:rsidR="003C7962">
              <w:rPr>
                <w:rFonts w:ascii="Arial" w:hAnsi="Arial" w:cs="Arial"/>
              </w:rPr>
              <w:t xml:space="preserve">Appendix </w:t>
            </w:r>
            <w:r w:rsidR="00641A94">
              <w:rPr>
                <w:rFonts w:ascii="Arial" w:hAnsi="Arial" w:cs="Arial"/>
              </w:rPr>
              <w:t>8</w:t>
            </w:r>
            <w:r w:rsidR="00C428AC" w:rsidRPr="1808E40B">
              <w:rPr>
                <w:rFonts w:ascii="Arial" w:hAnsi="Arial" w:cs="Arial"/>
              </w:rPr>
              <w:t xml:space="preserve"> </w:t>
            </w:r>
            <w:r w:rsidR="00D628B0">
              <w:rPr>
                <w:rFonts w:ascii="Arial" w:hAnsi="Arial" w:cs="Arial"/>
              </w:rPr>
              <w:t>–</w:t>
            </w:r>
            <w:r w:rsidR="001A0F0F" w:rsidRPr="1808E40B">
              <w:rPr>
                <w:rFonts w:ascii="Arial" w:hAnsi="Arial" w:cs="Arial"/>
              </w:rPr>
              <w:t xml:space="preserve"> </w:t>
            </w:r>
            <w:r w:rsidR="00D628B0">
              <w:rPr>
                <w:rFonts w:ascii="Arial" w:hAnsi="Arial" w:cs="Arial"/>
              </w:rPr>
              <w:t>January 2</w:t>
            </w:r>
            <w:r w:rsidR="00C65BA3">
              <w:rPr>
                <w:rFonts w:ascii="Arial" w:hAnsi="Arial" w:cs="Arial"/>
              </w:rPr>
              <w:t>,</w:t>
            </w:r>
            <w:r w:rsidR="00D628B0">
              <w:rPr>
                <w:rFonts w:ascii="Arial" w:hAnsi="Arial" w:cs="Arial"/>
              </w:rPr>
              <w:t xml:space="preserve"> 2025 </w:t>
            </w:r>
            <w:r w:rsidR="00612C93">
              <w:rPr>
                <w:rFonts w:ascii="Arial" w:hAnsi="Arial" w:cs="Arial"/>
              </w:rPr>
              <w:t xml:space="preserve">Executed </w:t>
            </w:r>
            <w:r w:rsidR="001A0F0F" w:rsidRPr="1808E40B">
              <w:rPr>
                <w:rFonts w:ascii="Arial" w:hAnsi="Arial" w:cs="Arial"/>
              </w:rPr>
              <w:t>Master Equipment Lease Purchase Agreement</w:t>
            </w:r>
            <w:r w:rsidR="00E61FD0">
              <w:rPr>
                <w:rFonts w:ascii="Arial" w:hAnsi="Arial" w:cs="Arial"/>
              </w:rPr>
              <w:t>”</w:t>
            </w:r>
            <w:r w:rsidR="00D70F81" w:rsidRPr="1808E40B">
              <w:rPr>
                <w:rFonts w:ascii="Arial" w:hAnsi="Arial" w:cs="Arial"/>
              </w:rPr>
              <w:t>.</w:t>
            </w:r>
            <w:r w:rsidRPr="1808E40B">
              <w:rPr>
                <w:rFonts w:ascii="Arial" w:hAnsi="Arial" w:cs="Arial"/>
              </w:rPr>
              <w:t xml:space="preserve"> </w:t>
            </w:r>
            <w:r w:rsidR="00E61FD0">
              <w:rPr>
                <w:rFonts w:ascii="Arial" w:hAnsi="Arial" w:cs="Arial"/>
              </w:rPr>
              <w:t xml:space="preserve">Please note that Appendix 8 is being provided for informational purposes only, and Bidders should refer to the Revised </w:t>
            </w:r>
            <w:r w:rsidR="00FD7282">
              <w:rPr>
                <w:rFonts w:ascii="Arial" w:hAnsi="Arial" w:cs="Arial"/>
              </w:rPr>
              <w:t xml:space="preserve">Appendix 1 - </w:t>
            </w:r>
            <w:r w:rsidR="00E61FD0">
              <w:rPr>
                <w:rFonts w:ascii="Arial" w:hAnsi="Arial" w:cs="Arial"/>
              </w:rPr>
              <w:t>Master Equipment Lease Purchase Agreement</w:t>
            </w:r>
            <w:r w:rsidR="00BF6EB0">
              <w:rPr>
                <w:rFonts w:ascii="Arial" w:hAnsi="Arial" w:cs="Arial"/>
              </w:rPr>
              <w:t xml:space="preserve"> for the Master Equipment Lease Purchase Agreement applicable to this Bid Solicitation.</w:t>
            </w:r>
          </w:p>
          <w:p w14:paraId="1323FB62" w14:textId="478BE9D0" w:rsidR="00B93F9A" w:rsidRDefault="00B93F9A" w:rsidP="3FEBCAED">
            <w:pPr>
              <w:tabs>
                <w:tab w:val="left" w:pos="0"/>
              </w:tabs>
              <w:overflowPunct w:val="0"/>
              <w:autoSpaceDE w:val="0"/>
              <w:autoSpaceDN w:val="0"/>
              <w:adjustRightInd w:val="0"/>
              <w:rPr>
                <w:rFonts w:ascii="Arial" w:hAnsi="Arial" w:cs="Arial"/>
              </w:rPr>
            </w:pPr>
          </w:p>
          <w:p w14:paraId="03C6B44A" w14:textId="73A6CD43" w:rsidR="00B93F9A" w:rsidRPr="00B55F5A" w:rsidRDefault="00B93F9A" w:rsidP="3FEBCAED">
            <w:pPr>
              <w:tabs>
                <w:tab w:val="left" w:pos="0"/>
              </w:tabs>
              <w:overflowPunct w:val="0"/>
              <w:autoSpaceDE w:val="0"/>
              <w:autoSpaceDN w:val="0"/>
              <w:adjustRightInd w:val="0"/>
              <w:rPr>
                <w:rFonts w:ascii="Arial" w:hAnsi="Arial"/>
                <w:b/>
              </w:rPr>
            </w:pPr>
          </w:p>
        </w:tc>
      </w:tr>
      <w:tr w:rsidR="00B93F9A" w14:paraId="03C6B450"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B93F9A" w:rsidRDefault="00B93F9A" w:rsidP="00B93F9A">
            <w:pPr>
              <w:tabs>
                <w:tab w:val="left" w:pos="0"/>
              </w:tabs>
              <w:autoSpaceDN w:val="0"/>
              <w:jc w:val="center"/>
              <w:rPr>
                <w:rFonts w:ascii="Arial" w:hAnsi="Arial" w:cs="Arial"/>
              </w:rPr>
            </w:pPr>
            <w:r w:rsidRPr="003A794E">
              <w:rPr>
                <w:rFonts w:ascii="Arial" w:hAnsi="Arial" w:cs="Arial"/>
              </w:rPr>
              <w:t>6</w:t>
            </w:r>
          </w:p>
        </w:tc>
        <w:tc>
          <w:tcPr>
            <w:tcW w:w="2235" w:type="dxa"/>
            <w:tcBorders>
              <w:top w:val="single" w:sz="4" w:space="0" w:color="auto"/>
              <w:left w:val="single" w:sz="4" w:space="0" w:color="auto"/>
              <w:bottom w:val="single" w:sz="4" w:space="0" w:color="auto"/>
              <w:right w:val="single" w:sz="4" w:space="0" w:color="auto"/>
            </w:tcBorders>
          </w:tcPr>
          <w:p w14:paraId="11357F0A" w14:textId="77777777" w:rsidR="00F45936" w:rsidRDefault="00F45936" w:rsidP="00F45936">
            <w:pPr>
              <w:tabs>
                <w:tab w:val="left" w:pos="1980"/>
              </w:tabs>
              <w:jc w:val="center"/>
              <w:rPr>
                <w:rFonts w:ascii="Arial" w:hAnsi="Arial" w:cs="Arial"/>
              </w:rPr>
            </w:pPr>
            <w:r>
              <w:rPr>
                <w:rFonts w:ascii="Arial" w:hAnsi="Arial" w:cs="Arial"/>
              </w:rPr>
              <w:t>Section 1.2 Background</w:t>
            </w:r>
          </w:p>
          <w:p w14:paraId="4C575FD9" w14:textId="77777777" w:rsidR="00F45936" w:rsidRDefault="00F45936" w:rsidP="00F45936">
            <w:pPr>
              <w:tabs>
                <w:tab w:val="left" w:pos="1980"/>
              </w:tabs>
              <w:jc w:val="center"/>
              <w:rPr>
                <w:rFonts w:ascii="Arial" w:hAnsi="Arial" w:cs="Arial"/>
              </w:rPr>
            </w:pPr>
          </w:p>
          <w:p w14:paraId="7453E479" w14:textId="77777777" w:rsidR="00B93F9A" w:rsidRDefault="00F45936" w:rsidP="00F45936">
            <w:pPr>
              <w:tabs>
                <w:tab w:val="left" w:pos="0"/>
              </w:tabs>
              <w:overflowPunct w:val="0"/>
              <w:autoSpaceDE w:val="0"/>
              <w:autoSpaceDN w:val="0"/>
              <w:adjustRightInd w:val="0"/>
              <w:jc w:val="center"/>
              <w:rPr>
                <w:rFonts w:ascii="Arial" w:hAnsi="Arial" w:cs="Arial"/>
              </w:rPr>
            </w:pPr>
            <w:r>
              <w:rPr>
                <w:rFonts w:ascii="Arial" w:hAnsi="Arial" w:cs="Arial"/>
              </w:rPr>
              <w:t>Section 5.1 Contract Term and Extension Option</w:t>
            </w:r>
          </w:p>
          <w:p w14:paraId="03C6B44E" w14:textId="4F04F108" w:rsidR="00BA17A8" w:rsidRDefault="00BA17A8" w:rsidP="00F45936">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0B0BEE3C" w14:textId="37E4DADD" w:rsidR="00B93F9A" w:rsidRDefault="00F45936" w:rsidP="3FEBCAED">
            <w:pPr>
              <w:tabs>
                <w:tab w:val="left" w:pos="0"/>
              </w:tabs>
              <w:overflowPunct w:val="0"/>
              <w:autoSpaceDE w:val="0"/>
              <w:autoSpaceDN w:val="0"/>
              <w:adjustRightInd w:val="0"/>
              <w:rPr>
                <w:rFonts w:ascii="Arial" w:hAnsi="Arial" w:cs="Arial"/>
              </w:rPr>
            </w:pPr>
            <w:r w:rsidRPr="00484E9E">
              <w:rPr>
                <w:rFonts w:ascii="Arial" w:hAnsi="Arial" w:cs="Arial"/>
                <w:b/>
                <w:bCs/>
                <w:color w:val="000000"/>
                <w:shd w:val="clear" w:color="auto" w:fill="FFFFFF"/>
              </w:rPr>
              <w:t>The State is looking for a three year base term, would the State accept a 3-year base term and extensions subject to annual credit and index pricing review?</w:t>
            </w:r>
          </w:p>
          <w:p w14:paraId="4E99BEC0" w14:textId="663B642E" w:rsidR="00B93F9A" w:rsidRDefault="00B93F9A" w:rsidP="3FEBCAED">
            <w:pPr>
              <w:tabs>
                <w:tab w:val="left" w:pos="0"/>
              </w:tabs>
              <w:overflowPunct w:val="0"/>
              <w:autoSpaceDE w:val="0"/>
              <w:autoSpaceDN w:val="0"/>
              <w:adjustRightInd w:val="0"/>
              <w:rPr>
                <w:rFonts w:ascii="Arial" w:hAnsi="Arial" w:cs="Arial"/>
                <w:b/>
                <w:bCs/>
                <w:color w:val="000000" w:themeColor="text1"/>
              </w:rPr>
            </w:pPr>
          </w:p>
          <w:p w14:paraId="1DCA820D" w14:textId="6103FA1B" w:rsidR="00B93F9A" w:rsidRPr="0078517E" w:rsidRDefault="39D1D61F" w:rsidP="0078517E">
            <w:pPr>
              <w:tabs>
                <w:tab w:val="left" w:pos="0"/>
              </w:tabs>
              <w:overflowPunct w:val="0"/>
              <w:autoSpaceDE w:val="0"/>
              <w:autoSpaceDN w:val="0"/>
              <w:adjustRightInd w:val="0"/>
              <w:jc w:val="both"/>
              <w:rPr>
                <w:rFonts w:ascii="Arial" w:hAnsi="Arial" w:cs="Arial"/>
                <w:b/>
                <w:bCs/>
              </w:rPr>
            </w:pPr>
            <w:r w:rsidRPr="1808E40B">
              <w:rPr>
                <w:rFonts w:ascii="Arial" w:hAnsi="Arial" w:cs="Arial"/>
              </w:rPr>
              <w:t xml:space="preserve">No. The </w:t>
            </w:r>
            <w:r w:rsidR="00DC15BA" w:rsidRPr="1808E40B">
              <w:rPr>
                <w:rFonts w:ascii="Arial" w:hAnsi="Arial" w:cs="Arial"/>
              </w:rPr>
              <w:t xml:space="preserve">Revised </w:t>
            </w:r>
            <w:r w:rsidR="49C402CC" w:rsidRPr="1808E40B">
              <w:rPr>
                <w:rFonts w:ascii="Arial" w:hAnsi="Arial" w:cs="Arial"/>
              </w:rPr>
              <w:t>B</w:t>
            </w:r>
            <w:r w:rsidRPr="1808E40B">
              <w:rPr>
                <w:rFonts w:ascii="Arial" w:hAnsi="Arial" w:cs="Arial"/>
              </w:rPr>
              <w:t xml:space="preserve">id </w:t>
            </w:r>
            <w:r w:rsidR="774E1809" w:rsidRPr="1808E40B">
              <w:rPr>
                <w:rFonts w:ascii="Arial" w:hAnsi="Arial" w:cs="Arial"/>
              </w:rPr>
              <w:t>S</w:t>
            </w:r>
            <w:r w:rsidR="142CDE67" w:rsidRPr="1808E40B">
              <w:rPr>
                <w:rFonts w:ascii="Arial" w:hAnsi="Arial" w:cs="Arial"/>
              </w:rPr>
              <w:t>olicitation</w:t>
            </w:r>
            <w:r w:rsidRPr="1808E40B">
              <w:rPr>
                <w:rFonts w:ascii="Arial" w:hAnsi="Arial" w:cs="Arial"/>
              </w:rPr>
              <w:t xml:space="preserve"> </w:t>
            </w:r>
            <w:r w:rsidR="001A7ABC" w:rsidRPr="1808E40B">
              <w:rPr>
                <w:rFonts w:ascii="Arial" w:hAnsi="Arial" w:cs="Arial"/>
              </w:rPr>
              <w:t>S</w:t>
            </w:r>
            <w:r w:rsidR="73D4627D" w:rsidRPr="1808E40B">
              <w:rPr>
                <w:rFonts w:ascii="Arial" w:hAnsi="Arial" w:cs="Arial"/>
              </w:rPr>
              <w:t>ection</w:t>
            </w:r>
            <w:r w:rsidR="38A7781B" w:rsidRPr="1808E40B">
              <w:rPr>
                <w:rFonts w:ascii="Arial" w:hAnsi="Arial" w:cs="Arial"/>
              </w:rPr>
              <w:t xml:space="preserve"> </w:t>
            </w:r>
            <w:r w:rsidR="00A037A0" w:rsidRPr="1808E40B">
              <w:rPr>
                <w:rFonts w:ascii="Arial" w:hAnsi="Arial" w:cs="Arial"/>
              </w:rPr>
              <w:t>1.2</w:t>
            </w:r>
            <w:r w:rsidR="38A7781B" w:rsidRPr="1808E40B">
              <w:rPr>
                <w:rFonts w:ascii="Arial" w:hAnsi="Arial" w:cs="Arial"/>
              </w:rPr>
              <w:t xml:space="preserve">, </w:t>
            </w:r>
            <w:r w:rsidR="00A037A0" w:rsidRPr="1808E40B">
              <w:rPr>
                <w:rFonts w:ascii="Arial" w:hAnsi="Arial" w:cs="Arial"/>
              </w:rPr>
              <w:t>Background</w:t>
            </w:r>
            <w:r w:rsidR="38A7781B" w:rsidRPr="1808E40B">
              <w:rPr>
                <w:rFonts w:ascii="Arial" w:hAnsi="Arial" w:cs="Arial"/>
              </w:rPr>
              <w:t xml:space="preserve">, </w:t>
            </w:r>
            <w:r w:rsidRPr="1808E40B">
              <w:rPr>
                <w:rFonts w:ascii="Arial" w:hAnsi="Arial" w:cs="Arial"/>
              </w:rPr>
              <w:t>provides that</w:t>
            </w:r>
            <w:r w:rsidR="2E7B0C13" w:rsidRPr="1808E40B">
              <w:rPr>
                <w:rFonts w:ascii="Arial" w:hAnsi="Arial" w:cs="Arial"/>
              </w:rPr>
              <w:t xml:space="preserve"> the financing allows for “three (3) additional one (1) year periods, by mutual</w:t>
            </w:r>
            <w:r w:rsidR="00A037A0" w:rsidRPr="1808E40B">
              <w:rPr>
                <w:rFonts w:ascii="Arial" w:hAnsi="Arial" w:cs="Arial"/>
              </w:rPr>
              <w:t xml:space="preserve"> written</w:t>
            </w:r>
            <w:r w:rsidR="2E7B0C13" w:rsidRPr="1808E40B">
              <w:rPr>
                <w:rFonts w:ascii="Arial" w:hAnsi="Arial" w:cs="Arial"/>
              </w:rPr>
              <w:t xml:space="preserve"> consent of the Lessor and Director, upon the same terms and con</w:t>
            </w:r>
            <w:r w:rsidR="3BA0E595" w:rsidRPr="1808E40B">
              <w:rPr>
                <w:rFonts w:ascii="Arial" w:hAnsi="Arial" w:cs="Arial"/>
              </w:rPr>
              <w:t>ditions and pricing at the rates in effect in the last year of the Contract or rates more favorable to the State</w:t>
            </w:r>
            <w:r w:rsidR="00A037A0" w:rsidRPr="1808E40B">
              <w:rPr>
                <w:rFonts w:ascii="Arial" w:hAnsi="Arial" w:cs="Arial"/>
              </w:rPr>
              <w:t xml:space="preserve"> (see Section 5.1 Contract Term and Extension Option)</w:t>
            </w:r>
            <w:r w:rsidR="3BA0E595" w:rsidRPr="1808E40B">
              <w:rPr>
                <w:rFonts w:ascii="Arial" w:hAnsi="Arial" w:cs="Arial"/>
              </w:rPr>
              <w:t xml:space="preserve">.”  </w:t>
            </w:r>
            <w:r w:rsidR="31D2026C" w:rsidRPr="1808E40B">
              <w:rPr>
                <w:rFonts w:ascii="Arial" w:hAnsi="Arial" w:cs="Arial"/>
              </w:rPr>
              <w:t xml:space="preserve">With the exception of the parameters in the </w:t>
            </w:r>
            <w:r w:rsidR="00DC15BA" w:rsidRPr="1808E40B">
              <w:rPr>
                <w:rFonts w:ascii="Arial" w:hAnsi="Arial" w:cs="Arial"/>
              </w:rPr>
              <w:t xml:space="preserve">Revised </w:t>
            </w:r>
            <w:r w:rsidR="52A89FC9" w:rsidRPr="1808E40B">
              <w:rPr>
                <w:rFonts w:ascii="Arial" w:hAnsi="Arial" w:cs="Arial"/>
              </w:rPr>
              <w:t xml:space="preserve">Bid Solicitation, </w:t>
            </w:r>
            <w:r w:rsidR="06071F32" w:rsidRPr="1808E40B">
              <w:rPr>
                <w:rFonts w:ascii="Arial" w:hAnsi="Arial" w:cs="Arial"/>
              </w:rPr>
              <w:t xml:space="preserve">there will be no </w:t>
            </w:r>
            <w:r w:rsidR="7EC858CE" w:rsidRPr="1808E40B">
              <w:rPr>
                <w:rFonts w:ascii="Arial" w:hAnsi="Arial" w:cs="Arial"/>
              </w:rPr>
              <w:t xml:space="preserve">pricing review to potentially </w:t>
            </w:r>
            <w:r w:rsidR="04FCB3E5" w:rsidRPr="1808E40B">
              <w:rPr>
                <w:rFonts w:ascii="Arial" w:hAnsi="Arial" w:cs="Arial"/>
              </w:rPr>
              <w:t>amend the price of any of the extensions</w:t>
            </w:r>
            <w:r w:rsidR="04FCB3E5" w:rsidRPr="1808E40B">
              <w:rPr>
                <w:rFonts w:ascii="Arial" w:hAnsi="Arial" w:cs="Arial"/>
                <w:b/>
                <w:bCs/>
              </w:rPr>
              <w:t>.</w:t>
            </w:r>
          </w:p>
          <w:p w14:paraId="03C6B44F" w14:textId="0EE02FB5" w:rsidR="00017BCB" w:rsidRPr="00B55F5A" w:rsidRDefault="00017BCB" w:rsidP="3FEBCAED">
            <w:pPr>
              <w:tabs>
                <w:tab w:val="left" w:pos="0"/>
              </w:tabs>
              <w:overflowPunct w:val="0"/>
              <w:autoSpaceDE w:val="0"/>
              <w:autoSpaceDN w:val="0"/>
              <w:adjustRightInd w:val="0"/>
              <w:rPr>
                <w:rFonts w:ascii="Arial" w:hAnsi="Arial"/>
                <w:b/>
                <w:color w:val="000000" w:themeColor="text1"/>
              </w:rPr>
            </w:pPr>
          </w:p>
        </w:tc>
      </w:tr>
      <w:tr w:rsidR="00B93F9A" w14:paraId="03C6B455"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B93F9A" w:rsidRDefault="00B93F9A" w:rsidP="00B93F9A">
            <w:pPr>
              <w:tabs>
                <w:tab w:val="left" w:pos="0"/>
              </w:tabs>
              <w:autoSpaceDN w:val="0"/>
              <w:jc w:val="center"/>
              <w:rPr>
                <w:rFonts w:ascii="Arial" w:hAnsi="Arial" w:cs="Arial"/>
              </w:rPr>
            </w:pPr>
            <w:r w:rsidRPr="003A794E">
              <w:rPr>
                <w:rFonts w:ascii="Arial" w:hAnsi="Arial" w:cs="Arial"/>
              </w:rPr>
              <w:t>7</w:t>
            </w:r>
          </w:p>
        </w:tc>
        <w:tc>
          <w:tcPr>
            <w:tcW w:w="2235" w:type="dxa"/>
            <w:tcBorders>
              <w:top w:val="single" w:sz="4" w:space="0" w:color="auto"/>
              <w:left w:val="single" w:sz="4" w:space="0" w:color="auto"/>
              <w:bottom w:val="single" w:sz="4" w:space="0" w:color="auto"/>
              <w:right w:val="single" w:sz="4" w:space="0" w:color="auto"/>
            </w:tcBorders>
          </w:tcPr>
          <w:p w14:paraId="32F038EA" w14:textId="77777777" w:rsidR="00F45936" w:rsidRDefault="00F45936" w:rsidP="00F45936">
            <w:pPr>
              <w:jc w:val="center"/>
              <w:rPr>
                <w:shd w:val="clear" w:color="auto" w:fill="F0F0F0"/>
              </w:rPr>
            </w:pPr>
            <w:r>
              <w:rPr>
                <w:rFonts w:ascii="Arial" w:hAnsi="Arial" w:cs="Arial"/>
              </w:rPr>
              <w:t>Section 3.25 Municipal Securities Rulemaking Board (MSRB) G-37 Reports – Political Contributions and Prohibitions on Municipal Securities Business</w:t>
            </w:r>
          </w:p>
          <w:p w14:paraId="03C6B453" w14:textId="77777777" w:rsidR="00B93F9A" w:rsidRDefault="00B93F9A" w:rsidP="00B93F9A">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1E74E934" w14:textId="53D0EF0C" w:rsidR="00F45936" w:rsidRDefault="00F45936" w:rsidP="00F45936">
            <w:pPr>
              <w:tabs>
                <w:tab w:val="left" w:pos="1980"/>
              </w:tabs>
              <w:jc w:val="both"/>
              <w:rPr>
                <w:rFonts w:ascii="Open Sans" w:hAnsi="Open Sans"/>
                <w:color w:val="000000"/>
                <w:sz w:val="18"/>
                <w:szCs w:val="18"/>
                <w:shd w:val="clear" w:color="auto" w:fill="F0F0F0"/>
              </w:rPr>
            </w:pPr>
            <w:r w:rsidRPr="0A1F013B">
              <w:rPr>
                <w:rFonts w:ascii="Arial" w:hAnsi="Arial" w:cs="Arial"/>
                <w:b/>
                <w:bCs/>
              </w:rPr>
              <w:t>Since this is non-applicable, as we do not bid on municipal securities, do you need anything regarding this?</w:t>
            </w:r>
          </w:p>
          <w:p w14:paraId="07FEE757" w14:textId="72A6D59A" w:rsidR="00B93F9A" w:rsidRDefault="00B93F9A" w:rsidP="3FEBCAED">
            <w:pPr>
              <w:tabs>
                <w:tab w:val="left" w:pos="0"/>
              </w:tabs>
              <w:overflowPunct w:val="0"/>
              <w:autoSpaceDE w:val="0"/>
              <w:autoSpaceDN w:val="0"/>
              <w:adjustRightInd w:val="0"/>
              <w:rPr>
                <w:rFonts w:ascii="Arial" w:hAnsi="Arial" w:cs="Arial"/>
              </w:rPr>
            </w:pPr>
          </w:p>
          <w:p w14:paraId="17DE66A3" w14:textId="48EC76A2" w:rsidR="0025148B" w:rsidRDefault="0025148B" w:rsidP="0025148B">
            <w:pPr>
              <w:jc w:val="both"/>
              <w:rPr>
                <w:rFonts w:ascii="Arial" w:hAnsi="Arial" w:cs="Arial"/>
              </w:rPr>
            </w:pPr>
            <w:r w:rsidRPr="0078517E">
              <w:rPr>
                <w:rFonts w:ascii="Arial" w:hAnsi="Arial" w:cs="Arial"/>
              </w:rPr>
              <w:t xml:space="preserve">Section 3.25 is applicable to this </w:t>
            </w:r>
            <w:r w:rsidR="00DC15BA">
              <w:rPr>
                <w:rFonts w:ascii="Arial" w:hAnsi="Arial" w:cs="Arial"/>
              </w:rPr>
              <w:t xml:space="preserve">Revised </w:t>
            </w:r>
            <w:r w:rsidR="008A43AA" w:rsidRPr="0078517E">
              <w:rPr>
                <w:rFonts w:ascii="Arial" w:hAnsi="Arial" w:cs="Arial"/>
              </w:rPr>
              <w:t>B</w:t>
            </w:r>
            <w:r w:rsidRPr="0078517E">
              <w:rPr>
                <w:rFonts w:ascii="Arial" w:hAnsi="Arial" w:cs="Arial"/>
              </w:rPr>
              <w:t xml:space="preserve">id </w:t>
            </w:r>
            <w:r w:rsidR="008A43AA" w:rsidRPr="0078517E">
              <w:rPr>
                <w:rFonts w:ascii="Arial" w:hAnsi="Arial" w:cs="Arial"/>
              </w:rPr>
              <w:t>S</w:t>
            </w:r>
            <w:r w:rsidRPr="0078517E">
              <w:rPr>
                <w:rFonts w:ascii="Arial" w:hAnsi="Arial" w:cs="Arial"/>
              </w:rPr>
              <w:t xml:space="preserve">olicitation. However, </w:t>
            </w:r>
            <w:r>
              <w:rPr>
                <w:rFonts w:ascii="Arial" w:hAnsi="Arial" w:cs="Arial"/>
                <w:iCs/>
              </w:rPr>
              <w:t xml:space="preserve">if the G-37 and/or G-38t requirements are not applicable to the Bidder and the Bidder is not required to complete either form, an authorized officer of the Bidder should provide a letter explaining why it is not required to complete the G-37 and/or the G-38t forms. At a minimum, the letter should specify that the Bidder is not acting as a broker dealer (within the meaning of Rules G-37 and G-38) in connection with the </w:t>
            </w:r>
            <w:r w:rsidR="008A43AA">
              <w:rPr>
                <w:rFonts w:ascii="Arial" w:hAnsi="Arial" w:cs="Arial"/>
                <w:iCs/>
              </w:rPr>
              <w:t>L</w:t>
            </w:r>
            <w:r>
              <w:rPr>
                <w:rFonts w:ascii="Arial" w:hAnsi="Arial" w:cs="Arial"/>
                <w:iCs/>
              </w:rPr>
              <w:t xml:space="preserve">ine of </w:t>
            </w:r>
            <w:r w:rsidR="008A43AA">
              <w:rPr>
                <w:rFonts w:ascii="Arial" w:hAnsi="Arial" w:cs="Arial"/>
                <w:iCs/>
              </w:rPr>
              <w:t>C</w:t>
            </w:r>
            <w:r>
              <w:rPr>
                <w:rFonts w:ascii="Arial" w:hAnsi="Arial" w:cs="Arial"/>
                <w:iCs/>
              </w:rPr>
              <w:t xml:space="preserve">redit or the </w:t>
            </w:r>
            <w:r w:rsidR="008A43AA">
              <w:rPr>
                <w:rFonts w:ascii="Arial" w:hAnsi="Arial" w:cs="Arial"/>
                <w:iCs/>
              </w:rPr>
              <w:t>E</w:t>
            </w:r>
            <w:r>
              <w:rPr>
                <w:rFonts w:ascii="Arial" w:hAnsi="Arial" w:cs="Arial"/>
                <w:iCs/>
              </w:rPr>
              <w:t xml:space="preserve">quipment </w:t>
            </w:r>
            <w:r w:rsidR="008A43AA">
              <w:rPr>
                <w:rFonts w:ascii="Arial" w:hAnsi="Arial" w:cs="Arial"/>
                <w:iCs/>
              </w:rPr>
              <w:t>L</w:t>
            </w:r>
            <w:r>
              <w:rPr>
                <w:rFonts w:ascii="Arial" w:hAnsi="Arial" w:cs="Arial"/>
                <w:iCs/>
              </w:rPr>
              <w:t xml:space="preserve">eases to be entered into pursuant to the </w:t>
            </w:r>
            <w:r w:rsidR="008A43AA">
              <w:rPr>
                <w:rFonts w:ascii="Arial" w:hAnsi="Arial" w:cs="Arial"/>
                <w:iCs/>
              </w:rPr>
              <w:t>L</w:t>
            </w:r>
            <w:r>
              <w:rPr>
                <w:rFonts w:ascii="Arial" w:hAnsi="Arial" w:cs="Arial"/>
                <w:iCs/>
              </w:rPr>
              <w:t xml:space="preserve">ine of </w:t>
            </w:r>
            <w:r w:rsidR="008A43AA">
              <w:rPr>
                <w:rFonts w:ascii="Arial" w:hAnsi="Arial" w:cs="Arial"/>
                <w:iCs/>
              </w:rPr>
              <w:t>C</w:t>
            </w:r>
            <w:r>
              <w:rPr>
                <w:rFonts w:ascii="Arial" w:hAnsi="Arial" w:cs="Arial"/>
                <w:iCs/>
              </w:rPr>
              <w:t xml:space="preserve">redit. </w:t>
            </w:r>
            <w:r>
              <w:rPr>
                <w:rFonts w:ascii="Arial" w:hAnsi="Arial" w:cs="Arial"/>
              </w:rPr>
              <w:t xml:space="preserve">If a Bidder does </w:t>
            </w:r>
            <w:r w:rsidRPr="0078517E">
              <w:rPr>
                <w:rFonts w:ascii="Arial" w:hAnsi="Arial" w:cs="Arial"/>
              </w:rPr>
              <w:t>not</w:t>
            </w:r>
            <w:r w:rsidRPr="4F8BB82E">
              <w:rPr>
                <w:rFonts w:ascii="Arial" w:hAnsi="Arial" w:cs="Arial"/>
                <w:color w:val="1F497D" w:themeColor="text2"/>
              </w:rPr>
              <w:t> </w:t>
            </w:r>
            <w:r>
              <w:rPr>
                <w:rFonts w:ascii="Arial" w:hAnsi="Arial" w:cs="Arial"/>
              </w:rPr>
              <w:t xml:space="preserve">include </w:t>
            </w:r>
            <w:r w:rsidR="6A35CB4B" w:rsidRPr="5D3B0355">
              <w:rPr>
                <w:rFonts w:ascii="Arial" w:hAnsi="Arial" w:cs="Arial"/>
              </w:rPr>
              <w:t xml:space="preserve">the forms/report or </w:t>
            </w:r>
            <w:r>
              <w:rPr>
                <w:rFonts w:ascii="Arial" w:hAnsi="Arial" w:cs="Arial"/>
              </w:rPr>
              <w:t xml:space="preserve">letter with the Quote, the Bidder must comply within seven (7) </w:t>
            </w:r>
            <w:r w:rsidR="008A43AA">
              <w:rPr>
                <w:rFonts w:ascii="Arial" w:hAnsi="Arial" w:cs="Arial"/>
              </w:rPr>
              <w:t>B</w:t>
            </w:r>
            <w:r>
              <w:rPr>
                <w:rFonts w:ascii="Arial" w:hAnsi="Arial" w:cs="Arial"/>
              </w:rPr>
              <w:t xml:space="preserve">usiness </w:t>
            </w:r>
            <w:r w:rsidR="008A43AA">
              <w:rPr>
                <w:rFonts w:ascii="Arial" w:hAnsi="Arial" w:cs="Arial"/>
              </w:rPr>
              <w:t>D</w:t>
            </w:r>
            <w:r>
              <w:rPr>
                <w:rFonts w:ascii="Arial" w:hAnsi="Arial" w:cs="Arial"/>
              </w:rPr>
              <w:t>ays of the State’s request or the State may deem the Quote non-responsive.</w:t>
            </w:r>
          </w:p>
          <w:p w14:paraId="4A142EEA" w14:textId="77777777" w:rsidR="0025148B" w:rsidRDefault="0025148B" w:rsidP="0025148B">
            <w:pPr>
              <w:tabs>
                <w:tab w:val="left" w:pos="0"/>
              </w:tabs>
              <w:overflowPunct w:val="0"/>
              <w:autoSpaceDE w:val="0"/>
              <w:autoSpaceDN w:val="0"/>
              <w:adjustRightInd w:val="0"/>
              <w:rPr>
                <w:rFonts w:ascii="Arial" w:hAnsi="Arial"/>
                <w:color w:val="FF0000"/>
              </w:rPr>
            </w:pPr>
          </w:p>
          <w:p w14:paraId="0358AD97" w14:textId="77777777" w:rsidR="0025148B" w:rsidRDefault="0025148B" w:rsidP="0025148B">
            <w:pPr>
              <w:tabs>
                <w:tab w:val="left" w:pos="0"/>
              </w:tabs>
              <w:overflowPunct w:val="0"/>
              <w:autoSpaceDE w:val="0"/>
              <w:autoSpaceDN w:val="0"/>
              <w:adjustRightInd w:val="0"/>
              <w:rPr>
                <w:rFonts w:ascii="Arial" w:hAnsi="Arial"/>
                <w:color w:val="FF0000"/>
              </w:rPr>
            </w:pPr>
          </w:p>
          <w:p w14:paraId="7C082084" w14:textId="5748E9CE" w:rsidR="0025148B" w:rsidRDefault="0025148B" w:rsidP="0025148B">
            <w:pPr>
              <w:tabs>
                <w:tab w:val="left" w:pos="0"/>
              </w:tabs>
              <w:overflowPunct w:val="0"/>
              <w:autoSpaceDE w:val="0"/>
              <w:autoSpaceDN w:val="0"/>
              <w:adjustRightInd w:val="0"/>
              <w:rPr>
                <w:rFonts w:ascii="Arial" w:hAnsi="Arial"/>
                <w:color w:val="FF0000"/>
              </w:rPr>
            </w:pPr>
            <w:r>
              <w:rPr>
                <w:rFonts w:ascii="Arial" w:hAnsi="Arial" w:cs="Arial"/>
              </w:rPr>
              <w:t xml:space="preserve">Section 3.25 of the </w:t>
            </w:r>
            <w:r w:rsidR="00C77E27">
              <w:rPr>
                <w:rFonts w:ascii="Arial" w:hAnsi="Arial" w:cs="Arial"/>
              </w:rPr>
              <w:t xml:space="preserve">Revised </w:t>
            </w:r>
            <w:r>
              <w:rPr>
                <w:rFonts w:ascii="Arial" w:hAnsi="Arial" w:cs="Arial"/>
              </w:rPr>
              <w:t>Bid Solicitation has been amended.</w:t>
            </w:r>
          </w:p>
          <w:p w14:paraId="5D86272D" w14:textId="77777777" w:rsidR="0025148B" w:rsidRDefault="0025148B" w:rsidP="00B55F5A">
            <w:pPr>
              <w:tabs>
                <w:tab w:val="left" w:pos="0"/>
              </w:tabs>
              <w:overflowPunct w:val="0"/>
              <w:autoSpaceDE w:val="0"/>
              <w:autoSpaceDN w:val="0"/>
              <w:adjustRightInd w:val="0"/>
              <w:rPr>
                <w:rFonts w:ascii="Arial" w:hAnsi="Arial"/>
                <w:color w:val="FF0000"/>
              </w:rPr>
            </w:pPr>
          </w:p>
          <w:p w14:paraId="03C6B454" w14:textId="2EC05F0C" w:rsidR="00806C01" w:rsidRPr="00666355" w:rsidRDefault="00806C01" w:rsidP="00B55F5A">
            <w:pPr>
              <w:tabs>
                <w:tab w:val="left" w:pos="0"/>
              </w:tabs>
              <w:overflowPunct w:val="0"/>
              <w:autoSpaceDE w:val="0"/>
              <w:autoSpaceDN w:val="0"/>
              <w:adjustRightInd w:val="0"/>
              <w:rPr>
                <w:rFonts w:ascii="Arial" w:hAnsi="Arial" w:cs="Arial"/>
                <w:color w:val="FF0000"/>
              </w:rPr>
            </w:pPr>
          </w:p>
        </w:tc>
      </w:tr>
      <w:tr w:rsidR="00B93F9A" w14:paraId="03C6B45A"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B93F9A" w:rsidRDefault="00B93F9A" w:rsidP="00B93F9A">
            <w:pPr>
              <w:tabs>
                <w:tab w:val="left" w:pos="0"/>
              </w:tabs>
              <w:autoSpaceDN w:val="0"/>
              <w:jc w:val="center"/>
              <w:rPr>
                <w:rFonts w:ascii="Arial" w:hAnsi="Arial" w:cs="Arial"/>
              </w:rPr>
            </w:pPr>
            <w:r w:rsidRPr="003A794E">
              <w:rPr>
                <w:rFonts w:ascii="Arial" w:hAnsi="Arial" w:cs="Arial"/>
              </w:rPr>
              <w:lastRenderedPageBreak/>
              <w:t>8</w:t>
            </w:r>
          </w:p>
        </w:tc>
        <w:tc>
          <w:tcPr>
            <w:tcW w:w="2235" w:type="dxa"/>
            <w:tcBorders>
              <w:top w:val="single" w:sz="4" w:space="0" w:color="auto"/>
              <w:left w:val="single" w:sz="4" w:space="0" w:color="auto"/>
              <w:bottom w:val="single" w:sz="4" w:space="0" w:color="auto"/>
              <w:right w:val="single" w:sz="4" w:space="0" w:color="auto"/>
            </w:tcBorders>
          </w:tcPr>
          <w:p w14:paraId="3ACB0D70" w14:textId="77777777" w:rsidR="00F45936" w:rsidRDefault="00F45936" w:rsidP="00F45936">
            <w:pPr>
              <w:tabs>
                <w:tab w:val="left" w:pos="1980"/>
              </w:tabs>
              <w:jc w:val="center"/>
              <w:rPr>
                <w:rFonts w:ascii="Arial" w:hAnsi="Arial" w:cs="Arial"/>
              </w:rPr>
            </w:pPr>
            <w:r>
              <w:rPr>
                <w:rFonts w:ascii="Arial" w:hAnsi="Arial" w:cs="Arial"/>
              </w:rPr>
              <w:t>Section 3.26 State-Supplied Price Sheet Instructions</w:t>
            </w:r>
          </w:p>
          <w:p w14:paraId="1ACF541C" w14:textId="77777777" w:rsidR="00F45936" w:rsidRDefault="00F45936" w:rsidP="00F45936">
            <w:pPr>
              <w:tabs>
                <w:tab w:val="left" w:pos="1980"/>
              </w:tabs>
              <w:jc w:val="center"/>
              <w:rPr>
                <w:rFonts w:ascii="Arial" w:hAnsi="Arial" w:cs="Arial"/>
              </w:rPr>
            </w:pPr>
          </w:p>
          <w:p w14:paraId="742AA573" w14:textId="77777777" w:rsidR="00B93F9A" w:rsidRDefault="00F45936" w:rsidP="00F45936">
            <w:pPr>
              <w:tabs>
                <w:tab w:val="left" w:pos="0"/>
              </w:tabs>
              <w:overflowPunct w:val="0"/>
              <w:autoSpaceDE w:val="0"/>
              <w:autoSpaceDN w:val="0"/>
              <w:adjustRightInd w:val="0"/>
              <w:jc w:val="center"/>
              <w:rPr>
                <w:rFonts w:ascii="Arial" w:hAnsi="Arial" w:cs="Arial"/>
              </w:rPr>
            </w:pPr>
            <w:r>
              <w:rPr>
                <w:rFonts w:ascii="Arial" w:hAnsi="Arial" w:cs="Arial"/>
              </w:rPr>
              <w:t>Section 4.4 Interest Rate</w:t>
            </w:r>
          </w:p>
          <w:p w14:paraId="03C6B458" w14:textId="1EDA8885" w:rsidR="00BA17A8" w:rsidRDefault="00BA17A8" w:rsidP="00F45936">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447D4E54" w14:textId="0F9F67D7" w:rsidR="00B93F9A" w:rsidRDefault="00F45936" w:rsidP="3FEBCAED">
            <w:pPr>
              <w:tabs>
                <w:tab w:val="left" w:pos="0"/>
              </w:tabs>
              <w:overflowPunct w:val="0"/>
              <w:autoSpaceDE w:val="0"/>
              <w:autoSpaceDN w:val="0"/>
              <w:adjustRightInd w:val="0"/>
              <w:rPr>
                <w:rFonts w:ascii="Arial" w:hAnsi="Arial" w:cs="Arial"/>
              </w:rPr>
            </w:pPr>
            <w:r w:rsidRPr="3FEBCAED">
              <w:rPr>
                <w:rFonts w:ascii="Arial" w:hAnsi="Arial" w:cs="Arial"/>
                <w:b/>
                <w:bCs/>
              </w:rPr>
              <w:t xml:space="preserve">Given the cost associated with Bloomberg terminal, would the State consider an alternative public index like </w:t>
            </w:r>
            <w:r w:rsidR="008E183B" w:rsidRPr="3FEBCAED">
              <w:rPr>
                <w:rFonts w:ascii="Arial" w:hAnsi="Arial" w:cs="Arial"/>
                <w:b/>
                <w:bCs/>
              </w:rPr>
              <w:t>bar chart</w:t>
            </w:r>
            <w:r w:rsidRPr="3FEBCAED">
              <w:rPr>
                <w:rFonts w:ascii="Arial" w:hAnsi="Arial" w:cs="Arial"/>
                <w:b/>
                <w:bCs/>
              </w:rPr>
              <w:t>?</w:t>
            </w:r>
          </w:p>
          <w:p w14:paraId="6351AFE4" w14:textId="06B76C6C" w:rsidR="00B93F9A" w:rsidRDefault="00B93F9A" w:rsidP="3FEBCAED">
            <w:pPr>
              <w:tabs>
                <w:tab w:val="left" w:pos="0"/>
              </w:tabs>
              <w:overflowPunct w:val="0"/>
              <w:autoSpaceDE w:val="0"/>
              <w:autoSpaceDN w:val="0"/>
              <w:adjustRightInd w:val="0"/>
              <w:rPr>
                <w:rFonts w:ascii="Arial" w:hAnsi="Arial" w:cs="Arial"/>
                <w:b/>
                <w:bCs/>
              </w:rPr>
            </w:pPr>
          </w:p>
          <w:p w14:paraId="03C6B459" w14:textId="7284A043" w:rsidR="00B93F9A" w:rsidRPr="00B55F5A" w:rsidRDefault="6321F835" w:rsidP="0078517E">
            <w:pPr>
              <w:tabs>
                <w:tab w:val="left" w:pos="0"/>
              </w:tabs>
              <w:overflowPunct w:val="0"/>
              <w:autoSpaceDE w:val="0"/>
              <w:autoSpaceDN w:val="0"/>
              <w:adjustRightInd w:val="0"/>
              <w:jc w:val="both"/>
              <w:rPr>
                <w:rFonts w:ascii="Arial" w:hAnsi="Arial"/>
                <w:b/>
                <w:bCs/>
                <w:color w:val="FF0000"/>
              </w:rPr>
            </w:pPr>
            <w:r w:rsidRPr="0078517E">
              <w:rPr>
                <w:rFonts w:ascii="Arial" w:hAnsi="Arial" w:cs="Arial"/>
              </w:rPr>
              <w:t>No, for this financing</w:t>
            </w:r>
            <w:r w:rsidR="6992373A" w:rsidRPr="0078517E">
              <w:rPr>
                <w:rFonts w:ascii="Arial" w:hAnsi="Arial" w:cs="Arial"/>
              </w:rPr>
              <w:t>,</w:t>
            </w:r>
            <w:r w:rsidRPr="0078517E">
              <w:rPr>
                <w:rFonts w:ascii="Arial" w:hAnsi="Arial" w:cs="Arial"/>
              </w:rPr>
              <w:t xml:space="preserve"> </w:t>
            </w:r>
            <w:r w:rsidR="3D711B31" w:rsidRPr="0078517E">
              <w:rPr>
                <w:rFonts w:ascii="Arial" w:hAnsi="Arial" w:cs="Arial"/>
              </w:rPr>
              <w:t xml:space="preserve">pursuant to the </w:t>
            </w:r>
            <w:r w:rsidR="00DC15BA">
              <w:rPr>
                <w:rFonts w:ascii="Arial" w:hAnsi="Arial" w:cs="Arial"/>
              </w:rPr>
              <w:t xml:space="preserve">Revised </w:t>
            </w:r>
            <w:r w:rsidR="3D711B31" w:rsidRPr="0078517E">
              <w:rPr>
                <w:rFonts w:ascii="Arial" w:hAnsi="Arial" w:cs="Arial"/>
              </w:rPr>
              <w:t>Bid Solicitation</w:t>
            </w:r>
            <w:r w:rsidR="00EA0954" w:rsidRPr="0078517E">
              <w:rPr>
                <w:rFonts w:ascii="Arial" w:hAnsi="Arial" w:cs="Arial"/>
              </w:rPr>
              <w:t xml:space="preserve"> </w:t>
            </w:r>
            <w:r w:rsidR="001A7ABC">
              <w:rPr>
                <w:rFonts w:ascii="Arial" w:hAnsi="Arial" w:cs="Arial"/>
              </w:rPr>
              <w:t>S</w:t>
            </w:r>
            <w:r w:rsidR="00EA0954" w:rsidRPr="0078517E">
              <w:rPr>
                <w:rFonts w:ascii="Arial" w:hAnsi="Arial" w:cs="Arial"/>
              </w:rPr>
              <w:t>ection</w:t>
            </w:r>
            <w:r w:rsidR="3D711B31" w:rsidRPr="0078517E">
              <w:rPr>
                <w:rFonts w:ascii="Arial" w:hAnsi="Arial" w:cs="Arial"/>
              </w:rPr>
              <w:t xml:space="preserve"> </w:t>
            </w:r>
            <w:r w:rsidR="1C72AC59" w:rsidRPr="0078517E">
              <w:rPr>
                <w:rFonts w:ascii="Arial" w:hAnsi="Arial" w:cs="Arial"/>
              </w:rPr>
              <w:t>3.</w:t>
            </w:r>
            <w:r w:rsidR="00EA0954" w:rsidRPr="0078517E">
              <w:rPr>
                <w:rFonts w:ascii="Arial" w:hAnsi="Arial" w:cs="Arial"/>
              </w:rPr>
              <w:t>2</w:t>
            </w:r>
            <w:r w:rsidR="1C72AC59" w:rsidRPr="0078517E">
              <w:rPr>
                <w:rFonts w:ascii="Arial" w:hAnsi="Arial" w:cs="Arial"/>
              </w:rPr>
              <w:t xml:space="preserve">6, State-Supplied Price Sheet </w:t>
            </w:r>
            <w:r w:rsidR="2B8C074A" w:rsidRPr="0078517E">
              <w:rPr>
                <w:rFonts w:ascii="Arial" w:hAnsi="Arial" w:cs="Arial"/>
              </w:rPr>
              <w:t xml:space="preserve">Instructions, </w:t>
            </w:r>
            <w:r w:rsidR="00EA0954" w:rsidRPr="0078517E">
              <w:rPr>
                <w:rFonts w:ascii="Arial" w:hAnsi="Arial" w:cs="Arial"/>
              </w:rPr>
              <w:t>t</w:t>
            </w:r>
            <w:r w:rsidR="2B8C074A" w:rsidRPr="0078517E">
              <w:rPr>
                <w:rFonts w:ascii="Arial" w:hAnsi="Arial" w:cs="Arial"/>
              </w:rPr>
              <w:t>he</w:t>
            </w:r>
            <w:r w:rsidRPr="0078517E">
              <w:rPr>
                <w:rFonts w:ascii="Arial" w:hAnsi="Arial" w:cs="Arial"/>
              </w:rPr>
              <w:t xml:space="preserve"> State requires the use of the 490 SOFR Curve on Bloomberg for price calculation purposes.  </w:t>
            </w:r>
          </w:p>
        </w:tc>
      </w:tr>
      <w:tr w:rsidR="00B93F9A" w14:paraId="03C6B45F"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B93F9A" w:rsidRDefault="00B93F9A" w:rsidP="00B93F9A">
            <w:pPr>
              <w:tabs>
                <w:tab w:val="left" w:pos="0"/>
              </w:tabs>
              <w:autoSpaceDN w:val="0"/>
              <w:jc w:val="center"/>
              <w:rPr>
                <w:rFonts w:ascii="Arial" w:hAnsi="Arial" w:cs="Arial"/>
              </w:rPr>
            </w:pPr>
            <w:r w:rsidRPr="00FD11A3">
              <w:rPr>
                <w:rFonts w:ascii="Arial" w:hAnsi="Arial" w:cs="Arial"/>
              </w:rPr>
              <w:t>9</w:t>
            </w:r>
          </w:p>
        </w:tc>
        <w:tc>
          <w:tcPr>
            <w:tcW w:w="2235" w:type="dxa"/>
            <w:tcBorders>
              <w:top w:val="single" w:sz="4" w:space="0" w:color="auto"/>
              <w:left w:val="single" w:sz="4" w:space="0" w:color="auto"/>
              <w:bottom w:val="single" w:sz="4" w:space="0" w:color="auto"/>
              <w:right w:val="single" w:sz="4" w:space="0" w:color="auto"/>
            </w:tcBorders>
          </w:tcPr>
          <w:p w14:paraId="777F0D0D" w14:textId="77777777" w:rsidR="00FF1447" w:rsidRDefault="00FF1447" w:rsidP="00FF1447">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3.26 </w:t>
            </w:r>
          </w:p>
          <w:p w14:paraId="6024A016" w14:textId="77777777" w:rsidR="00FF1447" w:rsidRDefault="00FF1447" w:rsidP="00FF1447">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State-Supplied Price Sheet Instructions</w:t>
            </w:r>
          </w:p>
          <w:p w14:paraId="781E4946" w14:textId="77777777" w:rsidR="00FF1447" w:rsidRDefault="00FF1447" w:rsidP="00FF1447">
            <w:pPr>
              <w:tabs>
                <w:tab w:val="left" w:pos="1980"/>
              </w:tabs>
              <w:jc w:val="center"/>
              <w:rPr>
                <w:rFonts w:ascii="Arial" w:hAnsi="Arial" w:cs="Arial"/>
                <w:color w:val="000000"/>
                <w:shd w:val="clear" w:color="auto" w:fill="FFFFFF"/>
              </w:rPr>
            </w:pPr>
          </w:p>
          <w:p w14:paraId="3CEE081A" w14:textId="77777777" w:rsidR="00FF1447" w:rsidRDefault="00FF1447" w:rsidP="00FF1447">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Section 4.4 Interest Rate </w:t>
            </w:r>
          </w:p>
          <w:p w14:paraId="12B9A916" w14:textId="77777777" w:rsidR="00FF1447" w:rsidRDefault="00FF1447" w:rsidP="00FF1447">
            <w:pPr>
              <w:tabs>
                <w:tab w:val="left" w:pos="1980"/>
              </w:tabs>
              <w:jc w:val="center"/>
              <w:rPr>
                <w:rFonts w:ascii="Arial" w:hAnsi="Arial" w:cs="Arial"/>
                <w:color w:val="000000"/>
                <w:shd w:val="clear" w:color="auto" w:fill="FFFFFF"/>
              </w:rPr>
            </w:pPr>
          </w:p>
          <w:p w14:paraId="4C231C14" w14:textId="77777777" w:rsidR="00B93F9A" w:rsidRDefault="00FF1447" w:rsidP="00FF1447">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Section 5.1 Contract Term and Extension Option</w:t>
            </w:r>
          </w:p>
          <w:p w14:paraId="03C6B45D" w14:textId="77986A16" w:rsidR="00FF1447" w:rsidRDefault="00FF1447" w:rsidP="00FF1447">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17E955E4" w14:textId="77777777" w:rsidR="00FF1447" w:rsidRPr="0059507F" w:rsidRDefault="00FF1447" w:rsidP="00FF1447">
            <w:pPr>
              <w:tabs>
                <w:tab w:val="left" w:pos="1980"/>
              </w:tabs>
              <w:jc w:val="both"/>
              <w:rPr>
                <w:rFonts w:ascii="Arial" w:hAnsi="Arial" w:cs="Arial"/>
                <w:b/>
                <w:bCs/>
                <w:color w:val="000000"/>
                <w:shd w:val="clear" w:color="auto" w:fill="FFFFFF"/>
              </w:rPr>
            </w:pPr>
            <w:r w:rsidRPr="0059507F">
              <w:rPr>
                <w:rFonts w:ascii="Arial" w:hAnsi="Arial" w:cs="Arial"/>
                <w:b/>
                <w:bCs/>
                <w:color w:val="000000"/>
                <w:shd w:val="clear" w:color="auto" w:fill="FFFFFF"/>
              </w:rPr>
              <w:t>On page 15, 5.1 under "Contract term and Extension Option" the base term is set for 3 years. Is it a contract requirement that the pricing index based on the SOFR Swap rate for each new funding be set for the 3 year base term or can the index be annually adjusted for new funding requests?</w:t>
            </w:r>
          </w:p>
          <w:p w14:paraId="6D90C7C5" w14:textId="77777777" w:rsidR="00FF1447" w:rsidRDefault="00FF1447" w:rsidP="00FF1447">
            <w:pPr>
              <w:jc w:val="both"/>
              <w:rPr>
                <w:rFonts w:ascii="Arial" w:hAnsi="Arial" w:cs="Arial"/>
              </w:rPr>
            </w:pPr>
          </w:p>
          <w:p w14:paraId="664CB664" w14:textId="105FDE4F" w:rsidR="00FF1447" w:rsidRPr="00345E8C" w:rsidRDefault="00FF1447" w:rsidP="00FF1447">
            <w:pPr>
              <w:jc w:val="both"/>
              <w:rPr>
                <w:rFonts w:ascii="Arial" w:hAnsi="Arial" w:cs="Arial"/>
              </w:rPr>
            </w:pPr>
            <w:r w:rsidRPr="3FEBCAED">
              <w:rPr>
                <w:rFonts w:ascii="Arial" w:hAnsi="Arial" w:cs="Arial"/>
              </w:rPr>
              <w:t>As state</w:t>
            </w:r>
            <w:r w:rsidR="001852C0">
              <w:rPr>
                <w:rFonts w:ascii="Arial" w:hAnsi="Arial" w:cs="Arial"/>
              </w:rPr>
              <w:t>d</w:t>
            </w:r>
            <w:r w:rsidRPr="3FEBCAED">
              <w:rPr>
                <w:rFonts w:ascii="Arial" w:hAnsi="Arial" w:cs="Arial"/>
              </w:rPr>
              <w:t xml:space="preserve"> in </w:t>
            </w:r>
            <w:r w:rsidR="00DC15BA">
              <w:rPr>
                <w:rFonts w:ascii="Arial" w:hAnsi="Arial" w:cs="Arial"/>
              </w:rPr>
              <w:t xml:space="preserve">Revised </w:t>
            </w:r>
            <w:r w:rsidRPr="3FEBCAED">
              <w:rPr>
                <w:rFonts w:ascii="Arial" w:hAnsi="Arial" w:cs="Arial"/>
              </w:rPr>
              <w:t xml:space="preserve">Bid Solicitation Section 4.4 </w:t>
            </w:r>
            <w:r w:rsidRPr="3FEBCAED">
              <w:rPr>
                <w:rFonts w:ascii="Arial" w:hAnsi="Arial" w:cs="Arial"/>
                <w:i/>
                <w:iCs/>
              </w:rPr>
              <w:t>Interest Rate</w:t>
            </w:r>
            <w:r w:rsidRPr="3FEBCAED">
              <w:rPr>
                <w:rFonts w:ascii="Arial" w:hAnsi="Arial" w:cs="Arial"/>
              </w:rPr>
              <w:t xml:space="preserve">, when an Equipment funding occurs under the </w:t>
            </w:r>
            <w:r w:rsidR="00F17079">
              <w:rPr>
                <w:rFonts w:ascii="Arial" w:hAnsi="Arial" w:cs="Arial"/>
              </w:rPr>
              <w:t xml:space="preserve">Revised </w:t>
            </w:r>
            <w:r w:rsidRPr="3FEBCAED">
              <w:rPr>
                <w:rFonts w:ascii="Arial" w:hAnsi="Arial" w:cs="Arial"/>
              </w:rPr>
              <w:t xml:space="preserve">Master Lease, the interest rate that the State will utilize is the SOFR Swap Rate applicable as of the close of business five (5) Business Days prior to the funding of the Equipment purchase, multiplied by the percentage discount on the State-Supplied Price Sheet, plus the Spread.  The interest rate as calculated is then fixed for that particular Equipment funding and will be stated in the </w:t>
            </w:r>
            <w:r w:rsidR="00890F3D">
              <w:rPr>
                <w:rFonts w:ascii="Arial" w:hAnsi="Arial" w:cs="Arial"/>
              </w:rPr>
              <w:t xml:space="preserve">Revised Appendix 1 - Master Equipment Lease Purchase Agreement </w:t>
            </w:r>
            <w:r w:rsidRPr="3FEBCAED">
              <w:rPr>
                <w:rFonts w:ascii="Arial" w:hAnsi="Arial" w:cs="Arial"/>
              </w:rPr>
              <w:t>for the Equipment being funded.  Interest will be calculated on a 30/360-day basis.</w:t>
            </w:r>
          </w:p>
          <w:p w14:paraId="03C6B45E" w14:textId="77777777" w:rsidR="00F45936" w:rsidRDefault="00F45936" w:rsidP="002159E4">
            <w:pPr>
              <w:jc w:val="both"/>
              <w:rPr>
                <w:rFonts w:ascii="Arial" w:hAnsi="Arial" w:cs="Arial"/>
              </w:rPr>
            </w:pPr>
          </w:p>
        </w:tc>
      </w:tr>
      <w:tr w:rsidR="00B93F9A" w14:paraId="03C6B464"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B93F9A" w:rsidRDefault="00B93F9A" w:rsidP="00B93F9A">
            <w:pPr>
              <w:tabs>
                <w:tab w:val="left" w:pos="0"/>
              </w:tabs>
              <w:autoSpaceDN w:val="0"/>
              <w:jc w:val="center"/>
              <w:rPr>
                <w:rFonts w:ascii="Arial" w:hAnsi="Arial" w:cs="Arial"/>
              </w:rPr>
            </w:pPr>
            <w:r w:rsidRPr="003A794E">
              <w:rPr>
                <w:rFonts w:ascii="Arial" w:hAnsi="Arial" w:cs="Arial"/>
              </w:rPr>
              <w:t>10</w:t>
            </w:r>
          </w:p>
        </w:tc>
        <w:tc>
          <w:tcPr>
            <w:tcW w:w="2235" w:type="dxa"/>
            <w:tcBorders>
              <w:top w:val="single" w:sz="4" w:space="0" w:color="auto"/>
              <w:left w:val="single" w:sz="4" w:space="0" w:color="auto"/>
              <w:bottom w:val="single" w:sz="4" w:space="0" w:color="auto"/>
              <w:right w:val="single" w:sz="4" w:space="0" w:color="auto"/>
            </w:tcBorders>
          </w:tcPr>
          <w:p w14:paraId="03C6B462" w14:textId="6E10614B" w:rsidR="00B93F9A" w:rsidRDefault="00FF1447" w:rsidP="00B93F9A">
            <w:pPr>
              <w:tabs>
                <w:tab w:val="left" w:pos="0"/>
              </w:tabs>
              <w:overflowPunct w:val="0"/>
              <w:autoSpaceDE w:val="0"/>
              <w:autoSpaceDN w:val="0"/>
              <w:adjustRightInd w:val="0"/>
              <w:jc w:val="center"/>
              <w:rPr>
                <w:rFonts w:ascii="Arial" w:hAnsi="Arial" w:cs="Arial"/>
              </w:rPr>
            </w:pPr>
            <w:r>
              <w:rPr>
                <w:rFonts w:ascii="Arial" w:hAnsi="Arial" w:cs="Arial"/>
              </w:rPr>
              <w:t>Section 4.2 Payment by the Lessor to Vendors</w:t>
            </w:r>
          </w:p>
        </w:tc>
        <w:tc>
          <w:tcPr>
            <w:tcW w:w="7125" w:type="dxa"/>
            <w:tcBorders>
              <w:top w:val="single" w:sz="4" w:space="0" w:color="auto"/>
              <w:left w:val="single" w:sz="4" w:space="0" w:color="auto"/>
              <w:bottom w:val="single" w:sz="4" w:space="0" w:color="auto"/>
              <w:right w:val="single" w:sz="4" w:space="0" w:color="auto"/>
            </w:tcBorders>
          </w:tcPr>
          <w:p w14:paraId="619CD1E0" w14:textId="77777777" w:rsidR="00FF1447" w:rsidRDefault="00FF1447" w:rsidP="00FF1447">
            <w:pPr>
              <w:tabs>
                <w:tab w:val="left" w:pos="1980"/>
              </w:tabs>
              <w:jc w:val="both"/>
              <w:rPr>
                <w:rFonts w:ascii="Arial" w:hAnsi="Arial" w:cs="Arial"/>
                <w:b/>
                <w:bCs/>
                <w:color w:val="000000"/>
                <w:shd w:val="clear" w:color="auto" w:fill="FFFFFF"/>
              </w:rPr>
            </w:pPr>
            <w:r w:rsidRPr="00FD55E4">
              <w:rPr>
                <w:rFonts w:ascii="Arial" w:hAnsi="Arial" w:cs="Arial"/>
                <w:b/>
                <w:bCs/>
                <w:color w:val="000000"/>
                <w:shd w:val="clear" w:color="auto" w:fill="FFFFFF"/>
              </w:rPr>
              <w:t>A. Is the following acceptable</w:t>
            </w:r>
            <w:r>
              <w:rPr>
                <w:rFonts w:ascii="Arial" w:hAnsi="Arial" w:cs="Arial"/>
                <w:b/>
                <w:bCs/>
                <w:color w:val="000000"/>
                <w:shd w:val="clear" w:color="auto" w:fill="FFFFFF"/>
              </w:rPr>
              <w:t>?</w:t>
            </w:r>
          </w:p>
          <w:p w14:paraId="582C7416" w14:textId="77777777" w:rsidR="00FF1447" w:rsidRPr="00FD55E4" w:rsidRDefault="00FF1447" w:rsidP="00FF1447">
            <w:pPr>
              <w:tabs>
                <w:tab w:val="left" w:pos="1980"/>
              </w:tabs>
              <w:jc w:val="both"/>
              <w:rPr>
                <w:rFonts w:ascii="Arial" w:hAnsi="Arial" w:cs="Arial"/>
                <w:b/>
                <w:bCs/>
                <w:color w:val="000000"/>
                <w:shd w:val="clear" w:color="auto" w:fill="FFFFFF"/>
              </w:rPr>
            </w:pPr>
            <w:r w:rsidRPr="00FD55E4">
              <w:rPr>
                <w:rFonts w:ascii="Arial" w:hAnsi="Arial" w:cs="Arial"/>
                <w:b/>
                <w:bCs/>
                <w:color w:val="000000"/>
                <w:shd w:val="clear" w:color="auto" w:fill="FFFFFF"/>
              </w:rPr>
              <w:t xml:space="preserve">Fundings will need to be paid via wire, not check. Lessor will make every effort to fund within four (4) business days and expects to be able to meet that timeline in most cases, however, there are fraud prevention/audit measures that need to be taken internally prior to release funds, and in some cases, that may delay the funding. Lessor is unable to provide a log of outgoing payments but will provide funding confirmations to the State at the time of funding. </w:t>
            </w:r>
          </w:p>
          <w:p w14:paraId="1E15D41C" w14:textId="116C6402" w:rsidR="3FEBCAED" w:rsidRDefault="3FEBCAED" w:rsidP="002159E4">
            <w:pPr>
              <w:tabs>
                <w:tab w:val="left" w:pos="1980"/>
              </w:tabs>
              <w:jc w:val="both"/>
              <w:rPr>
                <w:rFonts w:ascii="Arial" w:hAnsi="Arial"/>
                <w:b/>
                <w:color w:val="000000" w:themeColor="text1"/>
              </w:rPr>
            </w:pPr>
          </w:p>
          <w:p w14:paraId="2D3D9CED" w14:textId="69B31B49" w:rsidR="0065210B" w:rsidRDefault="0065210B" w:rsidP="0078517E">
            <w:pPr>
              <w:tabs>
                <w:tab w:val="left" w:pos="0"/>
              </w:tabs>
              <w:overflowPunct w:val="0"/>
              <w:autoSpaceDE w:val="0"/>
              <w:autoSpaceDN w:val="0"/>
              <w:adjustRightInd w:val="0"/>
              <w:jc w:val="both"/>
              <w:rPr>
                <w:rFonts w:ascii="Arial" w:hAnsi="Arial" w:cs="Arial"/>
              </w:rPr>
            </w:pPr>
            <w:r w:rsidRPr="42FB48F4">
              <w:rPr>
                <w:rFonts w:ascii="Arial" w:hAnsi="Arial" w:cs="Arial"/>
              </w:rPr>
              <w:t>The State accepts both wire payments and checks.  The Lessor sh</w:t>
            </w:r>
            <w:r w:rsidR="6CCAC5DC" w:rsidRPr="42FB48F4">
              <w:rPr>
                <w:rFonts w:ascii="Arial" w:hAnsi="Arial" w:cs="Arial"/>
              </w:rPr>
              <w:t>ould</w:t>
            </w:r>
            <w:r w:rsidRPr="42FB48F4">
              <w:rPr>
                <w:rFonts w:ascii="Arial" w:hAnsi="Arial" w:cs="Arial"/>
              </w:rPr>
              <w:t xml:space="preserve"> make every effort to make payment within four (4) </w:t>
            </w:r>
            <w:r w:rsidR="00CA307C">
              <w:rPr>
                <w:rFonts w:ascii="Arial" w:hAnsi="Arial" w:cs="Arial"/>
              </w:rPr>
              <w:t>B</w:t>
            </w:r>
            <w:r w:rsidRPr="42FB48F4">
              <w:rPr>
                <w:rFonts w:ascii="Arial" w:hAnsi="Arial" w:cs="Arial"/>
              </w:rPr>
              <w:t xml:space="preserve">usiness </w:t>
            </w:r>
            <w:r w:rsidR="00CA307C">
              <w:rPr>
                <w:rFonts w:ascii="Arial" w:hAnsi="Arial" w:cs="Arial"/>
              </w:rPr>
              <w:t>D</w:t>
            </w:r>
            <w:r w:rsidRPr="42FB48F4">
              <w:rPr>
                <w:rFonts w:ascii="Arial" w:hAnsi="Arial" w:cs="Arial"/>
              </w:rPr>
              <w:t>ays</w:t>
            </w:r>
            <w:r w:rsidR="00666355">
              <w:rPr>
                <w:rFonts w:ascii="Arial" w:hAnsi="Arial" w:cs="Arial"/>
              </w:rPr>
              <w:t>.</w:t>
            </w:r>
            <w:r w:rsidRPr="42FB48F4">
              <w:rPr>
                <w:rFonts w:ascii="Arial" w:hAnsi="Arial" w:cs="Arial"/>
              </w:rPr>
              <w:t xml:space="preserve"> </w:t>
            </w:r>
            <w:r w:rsidR="4C9B80FB" w:rsidRPr="42FB48F4">
              <w:rPr>
                <w:rFonts w:ascii="Arial" w:hAnsi="Arial" w:cs="Arial"/>
              </w:rPr>
              <w:t xml:space="preserve">If </w:t>
            </w:r>
            <w:r w:rsidR="7083E5B7" w:rsidRPr="42FB48F4">
              <w:rPr>
                <w:rFonts w:ascii="Arial" w:hAnsi="Arial" w:cs="Arial"/>
              </w:rPr>
              <w:t>Lessor</w:t>
            </w:r>
            <w:r w:rsidR="4C9B80FB" w:rsidRPr="42FB48F4">
              <w:rPr>
                <w:rFonts w:ascii="Arial" w:hAnsi="Arial" w:cs="Arial"/>
              </w:rPr>
              <w:t xml:space="preserve"> expects a de</w:t>
            </w:r>
            <w:r w:rsidR="2B7FCBD2" w:rsidRPr="42FB48F4">
              <w:rPr>
                <w:rFonts w:ascii="Arial" w:hAnsi="Arial" w:cs="Arial"/>
              </w:rPr>
              <w:t xml:space="preserve">lay </w:t>
            </w:r>
            <w:r w:rsidR="4C9B80FB" w:rsidRPr="42FB48F4">
              <w:rPr>
                <w:rFonts w:ascii="Arial" w:hAnsi="Arial" w:cs="Arial"/>
              </w:rPr>
              <w:t xml:space="preserve">in payment due to fraud prevention/audit measures, </w:t>
            </w:r>
            <w:r w:rsidR="01356E8E" w:rsidRPr="42FB48F4">
              <w:rPr>
                <w:rFonts w:ascii="Arial" w:hAnsi="Arial" w:cs="Arial"/>
              </w:rPr>
              <w:t>Lessor</w:t>
            </w:r>
            <w:r w:rsidR="4C9B80FB" w:rsidRPr="42FB48F4">
              <w:rPr>
                <w:rFonts w:ascii="Arial" w:hAnsi="Arial" w:cs="Arial"/>
              </w:rPr>
              <w:t xml:space="preserve"> shall </w:t>
            </w:r>
            <w:r w:rsidR="00C252A0">
              <w:rPr>
                <w:rFonts w:ascii="Arial" w:hAnsi="Arial" w:cs="Arial"/>
              </w:rPr>
              <w:t xml:space="preserve">promptly </w:t>
            </w:r>
            <w:r w:rsidR="4C9B80FB" w:rsidRPr="42FB48F4">
              <w:rPr>
                <w:rFonts w:ascii="Arial" w:hAnsi="Arial" w:cs="Arial"/>
              </w:rPr>
              <w:t xml:space="preserve">advise </w:t>
            </w:r>
            <w:r w:rsidR="734B207F" w:rsidRPr="42FB48F4">
              <w:rPr>
                <w:rFonts w:ascii="Arial" w:hAnsi="Arial" w:cs="Arial"/>
              </w:rPr>
              <w:t>OPF in writing.</w:t>
            </w:r>
            <w:r w:rsidR="2389D8E2" w:rsidRPr="42FB48F4">
              <w:rPr>
                <w:rFonts w:ascii="Arial" w:hAnsi="Arial" w:cs="Arial"/>
              </w:rPr>
              <w:t xml:space="preserve"> Lessor must provide the funding confirmation at the time of </w:t>
            </w:r>
            <w:r w:rsidR="5D8B34DF" w:rsidRPr="42FB48F4">
              <w:rPr>
                <w:rFonts w:ascii="Arial" w:hAnsi="Arial" w:cs="Arial"/>
              </w:rPr>
              <w:t>f</w:t>
            </w:r>
            <w:r w:rsidR="2389D8E2" w:rsidRPr="42FB48F4">
              <w:rPr>
                <w:rFonts w:ascii="Arial" w:hAnsi="Arial" w:cs="Arial"/>
              </w:rPr>
              <w:t>und</w:t>
            </w:r>
            <w:r w:rsidR="7ED16D38" w:rsidRPr="42FB48F4">
              <w:rPr>
                <w:rFonts w:ascii="Arial" w:hAnsi="Arial" w:cs="Arial"/>
              </w:rPr>
              <w:t>i</w:t>
            </w:r>
            <w:r w:rsidR="2389D8E2" w:rsidRPr="42FB48F4">
              <w:rPr>
                <w:rFonts w:ascii="Arial" w:hAnsi="Arial" w:cs="Arial"/>
              </w:rPr>
              <w:t xml:space="preserve">ng to the State.  Lessor does not </w:t>
            </w:r>
            <w:r w:rsidR="00855834">
              <w:rPr>
                <w:rFonts w:ascii="Arial" w:hAnsi="Arial" w:cs="Arial"/>
              </w:rPr>
              <w:t xml:space="preserve">need </w:t>
            </w:r>
            <w:r w:rsidR="2389D8E2" w:rsidRPr="42FB48F4">
              <w:rPr>
                <w:rFonts w:ascii="Arial" w:hAnsi="Arial" w:cs="Arial"/>
              </w:rPr>
              <w:t xml:space="preserve">to provide </w:t>
            </w:r>
            <w:r w:rsidR="005A6CCB">
              <w:rPr>
                <w:rFonts w:ascii="Arial" w:hAnsi="Arial" w:cs="Arial"/>
              </w:rPr>
              <w:t xml:space="preserve">a </w:t>
            </w:r>
            <w:r w:rsidR="2389D8E2" w:rsidRPr="42FB48F4">
              <w:rPr>
                <w:rFonts w:ascii="Arial" w:hAnsi="Arial" w:cs="Arial"/>
              </w:rPr>
              <w:t>log of outgoing payments.</w:t>
            </w:r>
          </w:p>
          <w:p w14:paraId="7F1439FA" w14:textId="79BD0EAD" w:rsidR="0065210B" w:rsidRDefault="0065210B" w:rsidP="0078517E">
            <w:pPr>
              <w:tabs>
                <w:tab w:val="left" w:pos="0"/>
              </w:tabs>
              <w:overflowPunct w:val="0"/>
              <w:autoSpaceDE w:val="0"/>
              <w:autoSpaceDN w:val="0"/>
              <w:adjustRightInd w:val="0"/>
              <w:jc w:val="both"/>
              <w:rPr>
                <w:rFonts w:ascii="Arial" w:hAnsi="Arial" w:cs="Arial"/>
              </w:rPr>
            </w:pPr>
          </w:p>
          <w:p w14:paraId="2726AA26" w14:textId="0A14D436" w:rsidR="00BB771E" w:rsidRPr="00AF1D4A" w:rsidRDefault="002B76B0" w:rsidP="0078517E">
            <w:pPr>
              <w:tabs>
                <w:tab w:val="left" w:pos="0"/>
              </w:tabs>
              <w:overflowPunct w:val="0"/>
              <w:autoSpaceDE w:val="0"/>
              <w:autoSpaceDN w:val="0"/>
              <w:adjustRightInd w:val="0"/>
              <w:jc w:val="both"/>
              <w:rPr>
                <w:rFonts w:ascii="Arial" w:hAnsi="Arial" w:cs="Arial"/>
              </w:rPr>
            </w:pPr>
            <w:r>
              <w:rPr>
                <w:rFonts w:ascii="Arial" w:hAnsi="Arial" w:cs="Arial"/>
              </w:rPr>
              <w:t>See Section 4.2 of the Revised Bid Solicitation.</w:t>
            </w:r>
          </w:p>
          <w:p w14:paraId="2757FD18" w14:textId="400B8631" w:rsidR="0065210B" w:rsidRDefault="0065210B" w:rsidP="0065210B">
            <w:pPr>
              <w:tabs>
                <w:tab w:val="left" w:pos="0"/>
              </w:tabs>
              <w:overflowPunct w:val="0"/>
              <w:autoSpaceDE w:val="0"/>
              <w:autoSpaceDN w:val="0"/>
              <w:adjustRightInd w:val="0"/>
              <w:rPr>
                <w:rFonts w:ascii="Arial" w:hAnsi="Arial" w:cs="Arial"/>
              </w:rPr>
            </w:pPr>
          </w:p>
          <w:p w14:paraId="75953DE2" w14:textId="77777777" w:rsidR="0065210B" w:rsidRDefault="0065210B" w:rsidP="0065210B">
            <w:pPr>
              <w:tabs>
                <w:tab w:val="left" w:pos="0"/>
              </w:tabs>
              <w:overflowPunct w:val="0"/>
              <w:autoSpaceDE w:val="0"/>
              <w:autoSpaceDN w:val="0"/>
              <w:adjustRightInd w:val="0"/>
              <w:rPr>
                <w:rFonts w:ascii="Arial" w:hAnsi="Arial" w:cs="Arial"/>
              </w:rPr>
            </w:pPr>
          </w:p>
          <w:p w14:paraId="46D504AE" w14:textId="3DBE90BB" w:rsidR="00B93F9A" w:rsidRPr="00FF1447" w:rsidRDefault="00FF1447" w:rsidP="00FF1447">
            <w:pPr>
              <w:tabs>
                <w:tab w:val="left" w:pos="1980"/>
              </w:tabs>
              <w:jc w:val="both"/>
              <w:rPr>
                <w:rFonts w:ascii="Arial" w:hAnsi="Arial" w:cs="Arial"/>
                <w:b/>
                <w:bCs/>
                <w:color w:val="000000"/>
                <w:shd w:val="clear" w:color="auto" w:fill="FFFFFF"/>
              </w:rPr>
            </w:pPr>
            <w:r w:rsidRPr="00FD55E4">
              <w:rPr>
                <w:rFonts w:ascii="Arial" w:hAnsi="Arial" w:cs="Arial"/>
                <w:b/>
                <w:bCs/>
                <w:color w:val="000000"/>
                <w:shd w:val="clear" w:color="auto" w:fill="FFFFFF"/>
              </w:rPr>
              <w:t>B. This section also references there will be one equipment schedule for each equipment item financed</w:t>
            </w:r>
            <w:r w:rsidR="006476D7">
              <w:rPr>
                <w:rFonts w:ascii="Arial" w:hAnsi="Arial" w:cs="Arial"/>
                <w:b/>
                <w:bCs/>
                <w:color w:val="000000"/>
                <w:shd w:val="clear" w:color="auto" w:fill="FFFFFF"/>
              </w:rPr>
              <w:t>,</w:t>
            </w:r>
            <w:r w:rsidRPr="00FD55E4">
              <w:rPr>
                <w:rFonts w:ascii="Arial" w:hAnsi="Arial" w:cs="Arial"/>
                <w:b/>
                <w:bCs/>
                <w:color w:val="000000"/>
                <w:shd w:val="clear" w:color="auto" w:fill="FFFFFF"/>
              </w:rPr>
              <w:t xml:space="preserve"> is that really the case? Since fleet vehicles are financed, it seems unlikely there is a separate schedule for each vehicle.</w:t>
            </w:r>
          </w:p>
          <w:p w14:paraId="3C8E50EB" w14:textId="7B379571" w:rsidR="00FF1447" w:rsidRDefault="00FF1447" w:rsidP="3FEBCAED">
            <w:pPr>
              <w:tabs>
                <w:tab w:val="left" w:pos="0"/>
              </w:tabs>
              <w:overflowPunct w:val="0"/>
              <w:autoSpaceDE w:val="0"/>
              <w:autoSpaceDN w:val="0"/>
              <w:adjustRightInd w:val="0"/>
              <w:rPr>
                <w:rFonts w:ascii="Arial" w:hAnsi="Arial" w:cs="Arial"/>
                <w:color w:val="1F497D" w:themeColor="text2"/>
              </w:rPr>
            </w:pPr>
          </w:p>
          <w:p w14:paraId="283A1858" w14:textId="0896FEFB" w:rsidR="00FA7AE0" w:rsidRDefault="00FA7AE0" w:rsidP="0078517E">
            <w:pPr>
              <w:tabs>
                <w:tab w:val="left" w:pos="0"/>
              </w:tabs>
              <w:overflowPunct w:val="0"/>
              <w:autoSpaceDE w:val="0"/>
              <w:autoSpaceDN w:val="0"/>
              <w:adjustRightInd w:val="0"/>
              <w:jc w:val="both"/>
              <w:rPr>
                <w:rFonts w:ascii="Arial" w:hAnsi="Arial" w:cs="Arial"/>
                <w:color w:val="1F497D" w:themeColor="text2"/>
              </w:rPr>
            </w:pPr>
            <w:r>
              <w:rPr>
                <w:rFonts w:ascii="Arial" w:hAnsi="Arial" w:cs="Arial"/>
              </w:rPr>
              <w:t xml:space="preserve">Yes.  There may be multiple items under one (1) </w:t>
            </w:r>
            <w:r w:rsidR="008E183B">
              <w:rPr>
                <w:rFonts w:ascii="Arial" w:hAnsi="Arial" w:cs="Arial"/>
              </w:rPr>
              <w:t>E</w:t>
            </w:r>
            <w:r>
              <w:rPr>
                <w:rFonts w:ascii="Arial" w:hAnsi="Arial" w:cs="Arial"/>
              </w:rPr>
              <w:t xml:space="preserve">quipment </w:t>
            </w:r>
            <w:r w:rsidR="008E183B">
              <w:rPr>
                <w:rFonts w:ascii="Arial" w:hAnsi="Arial" w:cs="Arial"/>
              </w:rPr>
              <w:t>S</w:t>
            </w:r>
            <w:r>
              <w:rPr>
                <w:rFonts w:ascii="Arial" w:hAnsi="Arial" w:cs="Arial"/>
              </w:rPr>
              <w:t>chedule.</w:t>
            </w:r>
          </w:p>
          <w:p w14:paraId="1806A577" w14:textId="77777777" w:rsidR="0065210B" w:rsidRDefault="0065210B" w:rsidP="3FEBCAED">
            <w:pPr>
              <w:tabs>
                <w:tab w:val="left" w:pos="0"/>
              </w:tabs>
              <w:overflowPunct w:val="0"/>
              <w:autoSpaceDE w:val="0"/>
              <w:autoSpaceDN w:val="0"/>
              <w:adjustRightInd w:val="0"/>
              <w:rPr>
                <w:rFonts w:ascii="Arial" w:hAnsi="Arial" w:cs="Arial"/>
                <w:color w:val="1F497D" w:themeColor="text2"/>
              </w:rPr>
            </w:pPr>
          </w:p>
          <w:p w14:paraId="691F8A90" w14:textId="0AEBCB1F" w:rsidR="00FF1447" w:rsidRDefault="00FF1447" w:rsidP="3FEBCAED">
            <w:pPr>
              <w:tabs>
                <w:tab w:val="left" w:pos="0"/>
              </w:tabs>
              <w:overflowPunct w:val="0"/>
              <w:autoSpaceDE w:val="0"/>
              <w:autoSpaceDN w:val="0"/>
              <w:adjustRightInd w:val="0"/>
              <w:rPr>
                <w:rFonts w:ascii="Arial" w:hAnsi="Arial" w:cs="Arial"/>
              </w:rPr>
            </w:pPr>
          </w:p>
          <w:p w14:paraId="03C6B463" w14:textId="0FB091D1" w:rsidR="00FF1447" w:rsidRDefault="00FF1447" w:rsidP="00B93F9A">
            <w:pPr>
              <w:tabs>
                <w:tab w:val="left" w:pos="0"/>
              </w:tabs>
              <w:overflowPunct w:val="0"/>
              <w:autoSpaceDE w:val="0"/>
              <w:autoSpaceDN w:val="0"/>
              <w:adjustRightInd w:val="0"/>
              <w:rPr>
                <w:rFonts w:ascii="Arial" w:hAnsi="Arial" w:cs="Arial"/>
              </w:rPr>
            </w:pPr>
          </w:p>
        </w:tc>
      </w:tr>
      <w:tr w:rsidR="00B93F9A" w14:paraId="03C6B469"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B93F9A" w:rsidRDefault="00B93F9A" w:rsidP="00B93F9A">
            <w:pPr>
              <w:tabs>
                <w:tab w:val="left" w:pos="0"/>
              </w:tabs>
              <w:autoSpaceDN w:val="0"/>
              <w:jc w:val="center"/>
              <w:rPr>
                <w:rFonts w:ascii="Arial" w:hAnsi="Arial" w:cs="Arial"/>
              </w:rPr>
            </w:pPr>
            <w:r w:rsidRPr="003A794E">
              <w:rPr>
                <w:rFonts w:ascii="Arial" w:hAnsi="Arial" w:cs="Arial"/>
              </w:rPr>
              <w:t>11</w:t>
            </w:r>
          </w:p>
        </w:tc>
        <w:tc>
          <w:tcPr>
            <w:tcW w:w="2235" w:type="dxa"/>
            <w:tcBorders>
              <w:top w:val="single" w:sz="4" w:space="0" w:color="auto"/>
              <w:left w:val="single" w:sz="4" w:space="0" w:color="auto"/>
              <w:bottom w:val="single" w:sz="4" w:space="0" w:color="auto"/>
              <w:right w:val="single" w:sz="4" w:space="0" w:color="auto"/>
            </w:tcBorders>
          </w:tcPr>
          <w:p w14:paraId="03C6B467" w14:textId="218A23D4" w:rsidR="00B93F9A" w:rsidRDefault="00FF1447" w:rsidP="00B93F9A">
            <w:pPr>
              <w:tabs>
                <w:tab w:val="left" w:pos="0"/>
              </w:tabs>
              <w:overflowPunct w:val="0"/>
              <w:autoSpaceDE w:val="0"/>
              <w:autoSpaceDN w:val="0"/>
              <w:adjustRightInd w:val="0"/>
              <w:jc w:val="center"/>
              <w:rPr>
                <w:rFonts w:ascii="Arial" w:hAnsi="Arial" w:cs="Arial"/>
              </w:rPr>
            </w:pPr>
            <w:r>
              <w:rPr>
                <w:rFonts w:ascii="Arial" w:hAnsi="Arial" w:cs="Arial"/>
              </w:rPr>
              <w:t>Section 4.5 Drawdowns</w:t>
            </w:r>
          </w:p>
        </w:tc>
        <w:tc>
          <w:tcPr>
            <w:tcW w:w="7125" w:type="dxa"/>
            <w:tcBorders>
              <w:top w:val="single" w:sz="4" w:space="0" w:color="auto"/>
              <w:left w:val="single" w:sz="4" w:space="0" w:color="auto"/>
              <w:bottom w:val="single" w:sz="4" w:space="0" w:color="auto"/>
              <w:right w:val="single" w:sz="4" w:space="0" w:color="auto"/>
            </w:tcBorders>
          </w:tcPr>
          <w:p w14:paraId="3FBE9707" w14:textId="77777777" w:rsidR="00FF1447" w:rsidRDefault="00FF1447" w:rsidP="3FEBCAED">
            <w:pPr>
              <w:jc w:val="both"/>
              <w:rPr>
                <w:rFonts w:ascii="Arial" w:hAnsi="Arial" w:cs="Arial"/>
                <w:b/>
                <w:bCs/>
              </w:rPr>
            </w:pPr>
            <w:r w:rsidRPr="3FEBCAED">
              <w:rPr>
                <w:rFonts w:ascii="Arial" w:hAnsi="Arial" w:cs="Arial"/>
                <w:b/>
                <w:bCs/>
              </w:rPr>
              <w:t>Understand the minimum draw will be $500,000, what is the average drawdown expected?</w:t>
            </w:r>
          </w:p>
          <w:p w14:paraId="04BD78AC" w14:textId="076148C5" w:rsidR="3FEBCAED" w:rsidRDefault="3FEBCAED" w:rsidP="3FEBCAED">
            <w:pPr>
              <w:jc w:val="both"/>
              <w:rPr>
                <w:rFonts w:ascii="Arial" w:hAnsi="Arial" w:cs="Arial"/>
                <w:b/>
                <w:bCs/>
              </w:rPr>
            </w:pPr>
          </w:p>
          <w:p w14:paraId="66D3B80A" w14:textId="7E8D02E1" w:rsidR="00FA7AE0" w:rsidRDefault="00FA7AE0" w:rsidP="3FEBCAED">
            <w:pPr>
              <w:jc w:val="both"/>
              <w:rPr>
                <w:rFonts w:ascii="Arial" w:hAnsi="Arial" w:cs="Arial"/>
                <w:b/>
                <w:bCs/>
              </w:rPr>
            </w:pPr>
            <w:r>
              <w:rPr>
                <w:rFonts w:ascii="Arial" w:hAnsi="Arial" w:cs="Arial"/>
              </w:rPr>
              <w:lastRenderedPageBreak/>
              <w:t xml:space="preserve">The expected average </w:t>
            </w:r>
            <w:r w:rsidR="0061216D">
              <w:rPr>
                <w:rFonts w:ascii="Arial" w:hAnsi="Arial" w:cs="Arial"/>
              </w:rPr>
              <w:t>D</w:t>
            </w:r>
            <w:r>
              <w:rPr>
                <w:rFonts w:ascii="Arial" w:hAnsi="Arial" w:cs="Arial"/>
              </w:rPr>
              <w:t>rawdown is $1.75 million.</w:t>
            </w:r>
          </w:p>
          <w:p w14:paraId="03C6B468" w14:textId="77777777" w:rsidR="00B93F9A" w:rsidRDefault="00B93F9A" w:rsidP="000325A2">
            <w:pPr>
              <w:jc w:val="both"/>
              <w:rPr>
                <w:rFonts w:ascii="Arial" w:hAnsi="Arial" w:cs="Arial"/>
              </w:rPr>
            </w:pPr>
          </w:p>
        </w:tc>
      </w:tr>
      <w:tr w:rsidR="00B93F9A" w14:paraId="03C6B46E"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B93F9A" w:rsidRDefault="00B93F9A" w:rsidP="00B93F9A">
            <w:pPr>
              <w:tabs>
                <w:tab w:val="left" w:pos="0"/>
              </w:tabs>
              <w:autoSpaceDN w:val="0"/>
              <w:jc w:val="center"/>
              <w:rPr>
                <w:rFonts w:ascii="Arial" w:hAnsi="Arial" w:cs="Arial"/>
              </w:rPr>
            </w:pPr>
            <w:r w:rsidRPr="003A794E">
              <w:rPr>
                <w:rFonts w:ascii="Arial" w:hAnsi="Arial" w:cs="Arial"/>
              </w:rPr>
              <w:lastRenderedPageBreak/>
              <w:t>12</w:t>
            </w:r>
          </w:p>
        </w:tc>
        <w:tc>
          <w:tcPr>
            <w:tcW w:w="2235" w:type="dxa"/>
            <w:tcBorders>
              <w:top w:val="single" w:sz="4" w:space="0" w:color="auto"/>
              <w:left w:val="single" w:sz="4" w:space="0" w:color="auto"/>
              <w:bottom w:val="single" w:sz="4" w:space="0" w:color="auto"/>
              <w:right w:val="single" w:sz="4" w:space="0" w:color="auto"/>
            </w:tcBorders>
          </w:tcPr>
          <w:p w14:paraId="03C6B46C" w14:textId="38527D4B" w:rsidR="00B93F9A" w:rsidRDefault="00FF1447" w:rsidP="00B93F9A">
            <w:pPr>
              <w:tabs>
                <w:tab w:val="left" w:pos="0"/>
              </w:tabs>
              <w:overflowPunct w:val="0"/>
              <w:autoSpaceDE w:val="0"/>
              <w:autoSpaceDN w:val="0"/>
              <w:adjustRightInd w:val="0"/>
              <w:jc w:val="center"/>
              <w:rPr>
                <w:rFonts w:ascii="Arial" w:hAnsi="Arial" w:cs="Arial"/>
              </w:rPr>
            </w:pPr>
            <w:r>
              <w:rPr>
                <w:rFonts w:ascii="Arial" w:hAnsi="Arial" w:cs="Arial"/>
              </w:rPr>
              <w:t>Section 4.5 Drawdowns</w:t>
            </w:r>
          </w:p>
        </w:tc>
        <w:tc>
          <w:tcPr>
            <w:tcW w:w="7125" w:type="dxa"/>
            <w:tcBorders>
              <w:top w:val="single" w:sz="4" w:space="0" w:color="auto"/>
              <w:left w:val="single" w:sz="4" w:space="0" w:color="auto"/>
              <w:bottom w:val="single" w:sz="4" w:space="0" w:color="auto"/>
              <w:right w:val="single" w:sz="4" w:space="0" w:color="auto"/>
            </w:tcBorders>
          </w:tcPr>
          <w:p w14:paraId="069D13B7" w14:textId="77777777" w:rsidR="00FF1447" w:rsidRDefault="00FF1447" w:rsidP="00FF1447">
            <w:pPr>
              <w:jc w:val="both"/>
              <w:rPr>
                <w:rFonts w:ascii="Arial" w:hAnsi="Arial" w:cs="Arial"/>
                <w:b/>
              </w:rPr>
            </w:pPr>
            <w:r w:rsidRPr="3FEBCAED">
              <w:rPr>
                <w:rFonts w:ascii="Arial" w:hAnsi="Arial" w:cs="Arial"/>
                <w:b/>
                <w:bCs/>
              </w:rPr>
              <w:t>Can the State provide details on expected annual usage and when and amount of first drawdown?</w:t>
            </w:r>
          </w:p>
          <w:p w14:paraId="1559DC85" w14:textId="0061F0EC" w:rsidR="3FEBCAED" w:rsidRDefault="3FEBCAED" w:rsidP="3FEBCAED">
            <w:pPr>
              <w:jc w:val="both"/>
              <w:rPr>
                <w:rFonts w:ascii="Arial" w:hAnsi="Arial" w:cs="Arial"/>
                <w:b/>
                <w:bCs/>
              </w:rPr>
            </w:pPr>
          </w:p>
          <w:p w14:paraId="53A05EF8" w14:textId="13278219" w:rsidR="00FA7AE0" w:rsidRDefault="00FA7AE0" w:rsidP="3FEBCAED">
            <w:pPr>
              <w:jc w:val="both"/>
              <w:rPr>
                <w:rFonts w:ascii="Arial" w:hAnsi="Arial" w:cs="Arial"/>
                <w:b/>
                <w:bCs/>
              </w:rPr>
            </w:pPr>
            <w:r>
              <w:rPr>
                <w:rFonts w:ascii="Arial" w:hAnsi="Arial" w:cs="Arial"/>
              </w:rPr>
              <w:t>The expected average annual usage of this line is $30 million.  The expected date and amount will be determined once this line is in place.</w:t>
            </w:r>
          </w:p>
          <w:p w14:paraId="2CF93BD5" w14:textId="49CB67E7" w:rsidR="697B849B" w:rsidRDefault="697B849B" w:rsidP="3FEBCAED">
            <w:pPr>
              <w:jc w:val="both"/>
              <w:rPr>
                <w:rFonts w:ascii="Arial" w:hAnsi="Arial" w:cs="Arial"/>
                <w:highlight w:val="yellow"/>
              </w:rPr>
            </w:pPr>
          </w:p>
          <w:p w14:paraId="03C6B46D" w14:textId="77777777" w:rsidR="00B93F9A" w:rsidRDefault="00B93F9A" w:rsidP="00B93F9A">
            <w:pPr>
              <w:tabs>
                <w:tab w:val="left" w:pos="0"/>
              </w:tabs>
              <w:overflowPunct w:val="0"/>
              <w:autoSpaceDE w:val="0"/>
              <w:autoSpaceDN w:val="0"/>
              <w:adjustRightInd w:val="0"/>
              <w:ind w:hanging="28"/>
              <w:rPr>
                <w:rFonts w:ascii="Arial" w:hAnsi="Arial" w:cs="Arial"/>
              </w:rPr>
            </w:pPr>
          </w:p>
        </w:tc>
      </w:tr>
      <w:tr w:rsidR="00B93F9A" w14:paraId="03C6B473"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B93F9A" w:rsidRDefault="00B93F9A" w:rsidP="00B93F9A">
            <w:pPr>
              <w:tabs>
                <w:tab w:val="left" w:pos="0"/>
              </w:tabs>
              <w:autoSpaceDN w:val="0"/>
              <w:jc w:val="center"/>
              <w:rPr>
                <w:rFonts w:ascii="Arial" w:hAnsi="Arial" w:cs="Arial"/>
              </w:rPr>
            </w:pPr>
            <w:r w:rsidRPr="003A794E">
              <w:rPr>
                <w:rFonts w:ascii="Arial" w:hAnsi="Arial" w:cs="Arial"/>
              </w:rPr>
              <w:t>13</w:t>
            </w:r>
          </w:p>
        </w:tc>
        <w:tc>
          <w:tcPr>
            <w:tcW w:w="2235" w:type="dxa"/>
            <w:tcBorders>
              <w:top w:val="single" w:sz="4" w:space="0" w:color="auto"/>
              <w:left w:val="single" w:sz="4" w:space="0" w:color="auto"/>
              <w:bottom w:val="single" w:sz="4" w:space="0" w:color="auto"/>
              <w:right w:val="single" w:sz="4" w:space="0" w:color="auto"/>
            </w:tcBorders>
          </w:tcPr>
          <w:p w14:paraId="03C6B471" w14:textId="711DB567" w:rsidR="00B93F9A" w:rsidRDefault="00FF1447" w:rsidP="00B93F9A">
            <w:pPr>
              <w:tabs>
                <w:tab w:val="left" w:pos="0"/>
              </w:tabs>
              <w:overflowPunct w:val="0"/>
              <w:autoSpaceDE w:val="0"/>
              <w:autoSpaceDN w:val="0"/>
              <w:adjustRightInd w:val="0"/>
              <w:jc w:val="center"/>
              <w:rPr>
                <w:rFonts w:ascii="Arial" w:hAnsi="Arial" w:cs="Arial"/>
              </w:rPr>
            </w:pPr>
            <w:r>
              <w:rPr>
                <w:rFonts w:ascii="Arial" w:hAnsi="Arial" w:cs="Arial"/>
              </w:rPr>
              <w:t>Section 4.5 Drawdowns</w:t>
            </w:r>
          </w:p>
        </w:tc>
        <w:tc>
          <w:tcPr>
            <w:tcW w:w="7125" w:type="dxa"/>
            <w:tcBorders>
              <w:top w:val="single" w:sz="4" w:space="0" w:color="auto"/>
              <w:left w:val="single" w:sz="4" w:space="0" w:color="auto"/>
              <w:bottom w:val="single" w:sz="4" w:space="0" w:color="auto"/>
              <w:right w:val="single" w:sz="4" w:space="0" w:color="auto"/>
            </w:tcBorders>
          </w:tcPr>
          <w:p w14:paraId="3F02C1EF" w14:textId="77777777" w:rsidR="00B93F9A" w:rsidRDefault="00FF1447" w:rsidP="00B93F9A">
            <w:pPr>
              <w:tabs>
                <w:tab w:val="left" w:pos="0"/>
              </w:tabs>
              <w:overflowPunct w:val="0"/>
              <w:autoSpaceDE w:val="0"/>
              <w:autoSpaceDN w:val="0"/>
              <w:adjustRightInd w:val="0"/>
              <w:ind w:hanging="28"/>
              <w:rPr>
                <w:rFonts w:ascii="Arial" w:hAnsi="Arial" w:cs="Arial"/>
                <w:b/>
              </w:rPr>
            </w:pPr>
            <w:r w:rsidRPr="00977DD9">
              <w:rPr>
                <w:rFonts w:ascii="Arial" w:hAnsi="Arial" w:cs="Arial"/>
                <w:b/>
              </w:rPr>
              <w:t>Will the State provide a screenshot of Bloomberg rates for each drawdown</w:t>
            </w:r>
            <w:r>
              <w:rPr>
                <w:rFonts w:ascii="Arial" w:hAnsi="Arial" w:cs="Arial"/>
                <w:b/>
              </w:rPr>
              <w:t>?</w:t>
            </w:r>
          </w:p>
          <w:p w14:paraId="7D263BB5" w14:textId="108CFB8E" w:rsidR="00BA17A8" w:rsidRDefault="00BA17A8" w:rsidP="3FEBCAED">
            <w:pPr>
              <w:tabs>
                <w:tab w:val="left" w:pos="0"/>
              </w:tabs>
              <w:overflowPunct w:val="0"/>
              <w:autoSpaceDE w:val="0"/>
              <w:autoSpaceDN w:val="0"/>
              <w:adjustRightInd w:val="0"/>
              <w:ind w:hanging="28"/>
              <w:rPr>
                <w:rFonts w:ascii="Arial" w:hAnsi="Arial" w:cs="Arial"/>
              </w:rPr>
            </w:pPr>
          </w:p>
          <w:p w14:paraId="6BF82008" w14:textId="361B9617" w:rsidR="00BA17A8" w:rsidRDefault="00FA7AE0" w:rsidP="0078517E">
            <w:pPr>
              <w:tabs>
                <w:tab w:val="left" w:pos="0"/>
              </w:tabs>
              <w:overflowPunct w:val="0"/>
              <w:autoSpaceDE w:val="0"/>
              <w:autoSpaceDN w:val="0"/>
              <w:adjustRightInd w:val="0"/>
              <w:ind w:hanging="28"/>
              <w:jc w:val="both"/>
              <w:rPr>
                <w:rFonts w:ascii="Arial" w:hAnsi="Arial" w:cs="Arial"/>
                <w:highlight w:val="yellow"/>
              </w:rPr>
            </w:pPr>
            <w:r>
              <w:rPr>
                <w:rFonts w:ascii="Arial" w:hAnsi="Arial" w:cs="Arial"/>
              </w:rPr>
              <w:t>Yes</w:t>
            </w:r>
            <w:r w:rsidR="00C833AD">
              <w:rPr>
                <w:rFonts w:ascii="Arial" w:hAnsi="Arial" w:cs="Arial"/>
              </w:rPr>
              <w:t xml:space="preserve">, the State will provide a screenshot of Bloomberg rates for each </w:t>
            </w:r>
            <w:r w:rsidR="0061216D">
              <w:rPr>
                <w:rFonts w:ascii="Arial" w:hAnsi="Arial" w:cs="Arial"/>
              </w:rPr>
              <w:t>D</w:t>
            </w:r>
            <w:r w:rsidR="00C833AD">
              <w:rPr>
                <w:rFonts w:ascii="Arial" w:hAnsi="Arial" w:cs="Arial"/>
              </w:rPr>
              <w:t>rawdown.</w:t>
            </w:r>
          </w:p>
          <w:p w14:paraId="03C6B472" w14:textId="6CF1A366" w:rsidR="00BA17A8" w:rsidRDefault="00BA17A8" w:rsidP="00B93F9A">
            <w:pPr>
              <w:tabs>
                <w:tab w:val="left" w:pos="0"/>
              </w:tabs>
              <w:overflowPunct w:val="0"/>
              <w:autoSpaceDE w:val="0"/>
              <w:autoSpaceDN w:val="0"/>
              <w:adjustRightInd w:val="0"/>
              <w:ind w:hanging="28"/>
              <w:rPr>
                <w:rFonts w:ascii="Arial" w:hAnsi="Arial" w:cs="Arial"/>
              </w:rPr>
            </w:pPr>
          </w:p>
        </w:tc>
      </w:tr>
      <w:tr w:rsidR="00B93F9A" w14:paraId="03C6B478"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B93F9A" w:rsidRDefault="00B93F9A" w:rsidP="00B93F9A">
            <w:pPr>
              <w:tabs>
                <w:tab w:val="left" w:pos="0"/>
              </w:tabs>
              <w:autoSpaceDN w:val="0"/>
              <w:jc w:val="center"/>
              <w:rPr>
                <w:rFonts w:ascii="Arial" w:hAnsi="Arial" w:cs="Arial"/>
              </w:rPr>
            </w:pPr>
            <w:r w:rsidRPr="003A794E">
              <w:rPr>
                <w:rFonts w:ascii="Arial" w:hAnsi="Arial" w:cs="Arial"/>
              </w:rPr>
              <w:t>14</w:t>
            </w:r>
          </w:p>
        </w:tc>
        <w:tc>
          <w:tcPr>
            <w:tcW w:w="2235" w:type="dxa"/>
            <w:tcBorders>
              <w:top w:val="single" w:sz="4" w:space="0" w:color="auto"/>
              <w:left w:val="single" w:sz="4" w:space="0" w:color="auto"/>
              <w:bottom w:val="single" w:sz="4" w:space="0" w:color="auto"/>
              <w:right w:val="single" w:sz="4" w:space="0" w:color="auto"/>
            </w:tcBorders>
          </w:tcPr>
          <w:p w14:paraId="3346D27F" w14:textId="77777777" w:rsidR="00B93F9A" w:rsidRDefault="00FF1447" w:rsidP="00B93F9A">
            <w:pPr>
              <w:tabs>
                <w:tab w:val="left" w:pos="0"/>
              </w:tabs>
              <w:overflowPunct w:val="0"/>
              <w:autoSpaceDE w:val="0"/>
              <w:autoSpaceDN w:val="0"/>
              <w:adjustRightInd w:val="0"/>
              <w:jc w:val="center"/>
              <w:rPr>
                <w:rFonts w:ascii="Arial" w:hAnsi="Arial" w:cs="Arial"/>
              </w:rPr>
            </w:pPr>
            <w:r>
              <w:rPr>
                <w:rFonts w:ascii="Arial" w:hAnsi="Arial" w:cs="Arial"/>
              </w:rPr>
              <w:t>Section 4.10 Relationship of this Contract to the Master Lease Agreement</w:t>
            </w:r>
          </w:p>
          <w:p w14:paraId="03C6B476" w14:textId="08A1ED0C" w:rsidR="00BA17A8" w:rsidRDefault="00BA17A8" w:rsidP="00B93F9A">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30548943" w14:textId="77777777" w:rsidR="00666355" w:rsidRDefault="00666355" w:rsidP="42FB48F4">
            <w:pPr>
              <w:tabs>
                <w:tab w:val="left" w:pos="0"/>
              </w:tabs>
              <w:overflowPunct w:val="0"/>
              <w:autoSpaceDE w:val="0"/>
              <w:autoSpaceDN w:val="0"/>
              <w:adjustRightInd w:val="0"/>
              <w:rPr>
                <w:rFonts w:ascii="Arial" w:hAnsi="Arial" w:cs="Arial"/>
              </w:rPr>
            </w:pPr>
          </w:p>
          <w:p w14:paraId="668B2BE1" w14:textId="25CB6D21" w:rsidR="00666355" w:rsidRPr="007E1870" w:rsidRDefault="00666355" w:rsidP="42FB48F4">
            <w:pPr>
              <w:tabs>
                <w:tab w:val="left" w:pos="0"/>
              </w:tabs>
              <w:overflowPunct w:val="0"/>
              <w:autoSpaceDE w:val="0"/>
              <w:autoSpaceDN w:val="0"/>
              <w:adjustRightInd w:val="0"/>
              <w:rPr>
                <w:rFonts w:ascii="Arial" w:hAnsi="Arial" w:cs="Arial"/>
                <w:b/>
              </w:rPr>
            </w:pPr>
            <w:r w:rsidRPr="007E1870">
              <w:rPr>
                <w:rFonts w:ascii="Arial" w:hAnsi="Arial" w:cs="Arial"/>
                <w:b/>
              </w:rPr>
              <w:t>Will UCCs be filed and will Lessor be named lienholder on titled equipment?</w:t>
            </w:r>
          </w:p>
          <w:p w14:paraId="3D26FD76" w14:textId="77777777" w:rsidR="00666355" w:rsidRDefault="00666355" w:rsidP="42FB48F4">
            <w:pPr>
              <w:tabs>
                <w:tab w:val="left" w:pos="0"/>
              </w:tabs>
              <w:overflowPunct w:val="0"/>
              <w:autoSpaceDE w:val="0"/>
              <w:autoSpaceDN w:val="0"/>
              <w:adjustRightInd w:val="0"/>
              <w:rPr>
                <w:rFonts w:ascii="Arial" w:hAnsi="Arial" w:cs="Arial"/>
              </w:rPr>
            </w:pPr>
          </w:p>
          <w:p w14:paraId="7E06F203" w14:textId="77777777" w:rsidR="00666355" w:rsidRDefault="00666355" w:rsidP="42FB48F4">
            <w:pPr>
              <w:tabs>
                <w:tab w:val="left" w:pos="0"/>
              </w:tabs>
              <w:overflowPunct w:val="0"/>
              <w:autoSpaceDE w:val="0"/>
              <w:autoSpaceDN w:val="0"/>
              <w:adjustRightInd w:val="0"/>
              <w:rPr>
                <w:rFonts w:ascii="Arial" w:hAnsi="Arial" w:cs="Arial"/>
              </w:rPr>
            </w:pPr>
          </w:p>
          <w:p w14:paraId="3C7FBA6D" w14:textId="7D4A78EB" w:rsidR="00666355" w:rsidRPr="00666355" w:rsidRDefault="00666355" w:rsidP="00666355">
            <w:pPr>
              <w:jc w:val="both"/>
              <w:rPr>
                <w:rFonts w:ascii="Arial" w:hAnsi="Arial" w:cs="Arial"/>
                <w:b/>
                <w:bCs/>
              </w:rPr>
            </w:pPr>
            <w:r w:rsidRPr="007E1870">
              <w:rPr>
                <w:rFonts w:ascii="Arial" w:hAnsi="Arial" w:cs="Arial"/>
              </w:rPr>
              <w:t xml:space="preserve">See Section 8.2 of the </w:t>
            </w:r>
            <w:r w:rsidR="0059766B">
              <w:rPr>
                <w:rFonts w:ascii="Arial" w:hAnsi="Arial" w:cs="Arial"/>
              </w:rPr>
              <w:t>Revised Appendix 1 - Master Equipment Lease Purchase Agreement</w:t>
            </w:r>
            <w:r w:rsidRPr="007E1870">
              <w:rPr>
                <w:rFonts w:ascii="Arial" w:hAnsi="Arial" w:cs="Arial"/>
              </w:rPr>
              <w:t>. Pursuant to Section 8.2, Lessee grants to Lessor a continuing, first priority security interest in all tangible property in each Equipment Group</w:t>
            </w:r>
            <w:r w:rsidR="00A8272C" w:rsidRPr="6C5D47C5">
              <w:rPr>
                <w:rFonts w:ascii="Arial" w:hAnsi="Arial" w:cs="Arial"/>
              </w:rPr>
              <w:t xml:space="preserve">, subject to permitted </w:t>
            </w:r>
            <w:r w:rsidR="61AC5F66" w:rsidRPr="6C5D47C5">
              <w:rPr>
                <w:rFonts w:ascii="Arial" w:hAnsi="Arial" w:cs="Arial"/>
              </w:rPr>
              <w:t>encumbrances</w:t>
            </w:r>
            <w:r w:rsidRPr="007E1870">
              <w:rPr>
                <w:rFonts w:ascii="Arial" w:hAnsi="Arial" w:cs="Arial"/>
              </w:rPr>
              <w:t xml:space="preserve">. Under Article 9 of the Uniform Commercial Code, as enacted in the State, N.J.S.A. 12A:9-101 </w:t>
            </w:r>
            <w:r w:rsidRPr="007E1870">
              <w:rPr>
                <w:rFonts w:ascii="Arial" w:hAnsi="Arial" w:cs="Arial"/>
                <w:i/>
                <w:iCs/>
              </w:rPr>
              <w:t xml:space="preserve">et. seq., </w:t>
            </w:r>
            <w:r w:rsidRPr="007E1870">
              <w:rPr>
                <w:rFonts w:ascii="Arial" w:hAnsi="Arial" w:cs="Arial"/>
              </w:rPr>
              <w:t>does not apply to a transfer by a government or governmental unit.</w:t>
            </w:r>
            <w:r w:rsidRPr="6C5D47C5">
              <w:rPr>
                <w:rFonts w:ascii="Arial" w:hAnsi="Arial" w:cs="Arial"/>
                <w:b/>
                <w:bCs/>
              </w:rPr>
              <w:t xml:space="preserve"> </w:t>
            </w:r>
          </w:p>
          <w:p w14:paraId="03C6B477" w14:textId="14D02AA6" w:rsidR="00B93F9A" w:rsidRPr="00666355" w:rsidRDefault="00B93F9A" w:rsidP="007E1870">
            <w:pPr>
              <w:jc w:val="both"/>
              <w:rPr>
                <w:rFonts w:ascii="Arial" w:hAnsi="Arial" w:cs="Arial"/>
                <w:highlight w:val="yellow"/>
              </w:rPr>
            </w:pPr>
          </w:p>
        </w:tc>
      </w:tr>
      <w:tr w:rsidR="00B93F9A" w14:paraId="03C6B47D"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B93F9A" w:rsidRDefault="00B93F9A" w:rsidP="00B93F9A">
            <w:pPr>
              <w:tabs>
                <w:tab w:val="left" w:pos="0"/>
              </w:tabs>
              <w:autoSpaceDN w:val="0"/>
              <w:jc w:val="center"/>
              <w:rPr>
                <w:rFonts w:ascii="Arial" w:hAnsi="Arial" w:cs="Arial"/>
              </w:rPr>
            </w:pPr>
            <w:r w:rsidRPr="003A794E">
              <w:rPr>
                <w:rFonts w:ascii="Arial" w:hAnsi="Arial" w:cs="Arial"/>
              </w:rPr>
              <w:t>15</w:t>
            </w:r>
          </w:p>
        </w:tc>
        <w:tc>
          <w:tcPr>
            <w:tcW w:w="2235" w:type="dxa"/>
            <w:tcBorders>
              <w:top w:val="single" w:sz="4" w:space="0" w:color="auto"/>
              <w:left w:val="single" w:sz="4" w:space="0" w:color="auto"/>
              <w:bottom w:val="single" w:sz="4" w:space="0" w:color="auto"/>
              <w:right w:val="single" w:sz="4" w:space="0" w:color="auto"/>
            </w:tcBorders>
          </w:tcPr>
          <w:p w14:paraId="03C6B47B" w14:textId="79A531AD" w:rsidR="00B93F9A" w:rsidRDefault="000A7078" w:rsidP="00B93F9A">
            <w:pPr>
              <w:tabs>
                <w:tab w:val="left" w:pos="0"/>
              </w:tabs>
              <w:overflowPunct w:val="0"/>
              <w:autoSpaceDE w:val="0"/>
              <w:autoSpaceDN w:val="0"/>
              <w:adjustRightInd w:val="0"/>
              <w:jc w:val="center"/>
              <w:rPr>
                <w:rFonts w:ascii="Arial" w:hAnsi="Arial" w:cs="Arial"/>
              </w:rPr>
            </w:pPr>
            <w:r>
              <w:rPr>
                <w:rFonts w:ascii="Arial" w:hAnsi="Arial" w:cs="Arial"/>
              </w:rPr>
              <w:t>Section 5.2 Contract Transition</w:t>
            </w:r>
          </w:p>
        </w:tc>
        <w:tc>
          <w:tcPr>
            <w:tcW w:w="7125" w:type="dxa"/>
            <w:tcBorders>
              <w:top w:val="single" w:sz="4" w:space="0" w:color="auto"/>
              <w:left w:val="single" w:sz="4" w:space="0" w:color="auto"/>
              <w:bottom w:val="single" w:sz="4" w:space="0" w:color="auto"/>
              <w:right w:val="single" w:sz="4" w:space="0" w:color="auto"/>
            </w:tcBorders>
          </w:tcPr>
          <w:p w14:paraId="45BE43F5" w14:textId="77777777" w:rsidR="00B93F9A" w:rsidRDefault="000A7078" w:rsidP="003A794E">
            <w:pPr>
              <w:tabs>
                <w:tab w:val="left" w:pos="0"/>
              </w:tabs>
              <w:overflowPunct w:val="0"/>
              <w:autoSpaceDE w:val="0"/>
              <w:autoSpaceDN w:val="0"/>
              <w:adjustRightInd w:val="0"/>
              <w:ind w:hanging="28"/>
              <w:jc w:val="both"/>
              <w:rPr>
                <w:rFonts w:ascii="Arial" w:hAnsi="Arial" w:cs="Arial"/>
                <w:b/>
                <w:bCs/>
              </w:rPr>
            </w:pPr>
            <w:r w:rsidRPr="0A1F013B">
              <w:rPr>
                <w:rFonts w:ascii="Arial" w:hAnsi="Arial" w:cs="Arial"/>
                <w:b/>
                <w:bCs/>
              </w:rPr>
              <w:t>Please note that we cannot agree in advance to extend the contract at the same terms, conditions and pricing in advance. Any such extension would need to be subject to mutual agreement. Is this acceptable?</w:t>
            </w:r>
          </w:p>
          <w:p w14:paraId="4B0F7C92" w14:textId="1DDF9EDC" w:rsidR="0008523A" w:rsidRDefault="0008523A" w:rsidP="00B93F9A">
            <w:pPr>
              <w:tabs>
                <w:tab w:val="left" w:pos="0"/>
              </w:tabs>
              <w:overflowPunct w:val="0"/>
              <w:autoSpaceDE w:val="0"/>
              <w:autoSpaceDN w:val="0"/>
              <w:adjustRightInd w:val="0"/>
              <w:ind w:hanging="28"/>
              <w:rPr>
                <w:rFonts w:ascii="Arial" w:hAnsi="Arial" w:cs="Arial"/>
                <w:b/>
                <w:bCs/>
              </w:rPr>
            </w:pPr>
          </w:p>
          <w:p w14:paraId="13396A52" w14:textId="0D167193" w:rsidR="202482D1" w:rsidRPr="0078517E" w:rsidRDefault="00C71A41" w:rsidP="3FEBCAED">
            <w:pPr>
              <w:tabs>
                <w:tab w:val="left" w:pos="0"/>
              </w:tabs>
              <w:ind w:hanging="28"/>
              <w:rPr>
                <w:rFonts w:ascii="Arial" w:eastAsia="Arial" w:hAnsi="Arial" w:cs="Arial"/>
              </w:rPr>
            </w:pPr>
            <w:r w:rsidRPr="1808E40B">
              <w:rPr>
                <w:rFonts w:ascii="Arial" w:eastAsia="Arial" w:hAnsi="Arial" w:cs="Arial"/>
              </w:rPr>
              <w:t>The State does not accept the proposed modification.</w:t>
            </w:r>
          </w:p>
          <w:p w14:paraId="03C6B47C" w14:textId="54867BC8" w:rsidR="000A7078" w:rsidRDefault="000A7078" w:rsidP="00BA17A8">
            <w:pPr>
              <w:tabs>
                <w:tab w:val="left" w:pos="0"/>
              </w:tabs>
              <w:overflowPunct w:val="0"/>
              <w:autoSpaceDE w:val="0"/>
              <w:autoSpaceDN w:val="0"/>
              <w:adjustRightInd w:val="0"/>
              <w:rPr>
                <w:rFonts w:ascii="Arial" w:hAnsi="Arial" w:cs="Arial"/>
              </w:rPr>
            </w:pPr>
          </w:p>
        </w:tc>
      </w:tr>
      <w:tr w:rsidR="00B93F9A" w14:paraId="03C6B482"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B93F9A" w:rsidRDefault="00B93F9A" w:rsidP="00B93F9A">
            <w:pPr>
              <w:tabs>
                <w:tab w:val="left" w:pos="0"/>
              </w:tabs>
              <w:autoSpaceDN w:val="0"/>
              <w:jc w:val="center"/>
              <w:rPr>
                <w:rFonts w:ascii="Arial" w:hAnsi="Arial" w:cs="Arial"/>
              </w:rPr>
            </w:pPr>
            <w:r w:rsidRPr="003A794E">
              <w:rPr>
                <w:rFonts w:ascii="Arial" w:hAnsi="Arial" w:cs="Arial"/>
              </w:rPr>
              <w:t>16</w:t>
            </w:r>
          </w:p>
        </w:tc>
        <w:tc>
          <w:tcPr>
            <w:tcW w:w="2235" w:type="dxa"/>
            <w:tcBorders>
              <w:top w:val="single" w:sz="4" w:space="0" w:color="auto"/>
              <w:left w:val="single" w:sz="4" w:space="0" w:color="auto"/>
              <w:bottom w:val="single" w:sz="4" w:space="0" w:color="auto"/>
              <w:right w:val="single" w:sz="4" w:space="0" w:color="auto"/>
            </w:tcBorders>
          </w:tcPr>
          <w:p w14:paraId="03C6B480" w14:textId="61BD2898" w:rsidR="00B93F9A" w:rsidRDefault="000A7078" w:rsidP="00B93F9A">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Section 5.5 Substitution of Staff</w:t>
            </w:r>
          </w:p>
        </w:tc>
        <w:tc>
          <w:tcPr>
            <w:tcW w:w="7125" w:type="dxa"/>
            <w:tcBorders>
              <w:top w:val="single" w:sz="4" w:space="0" w:color="auto"/>
              <w:left w:val="single" w:sz="4" w:space="0" w:color="auto"/>
              <w:bottom w:val="single" w:sz="4" w:space="0" w:color="auto"/>
              <w:right w:val="single" w:sz="4" w:space="0" w:color="auto"/>
            </w:tcBorders>
          </w:tcPr>
          <w:p w14:paraId="07104D20" w14:textId="59EFB085" w:rsidR="00B93F9A" w:rsidRDefault="000A7078" w:rsidP="003A794E">
            <w:pPr>
              <w:tabs>
                <w:tab w:val="left" w:pos="0"/>
              </w:tabs>
              <w:overflowPunct w:val="0"/>
              <w:autoSpaceDE w:val="0"/>
              <w:autoSpaceDN w:val="0"/>
              <w:adjustRightInd w:val="0"/>
              <w:ind w:hanging="28"/>
              <w:jc w:val="both"/>
              <w:rPr>
                <w:rFonts w:ascii="Arial" w:hAnsi="Arial" w:cs="Arial"/>
                <w:b/>
                <w:bCs/>
                <w:color w:val="000000"/>
                <w:shd w:val="clear" w:color="auto" w:fill="FFFFFF"/>
              </w:rPr>
            </w:pPr>
            <w:r w:rsidRPr="004C37E7">
              <w:rPr>
                <w:rFonts w:ascii="Arial" w:hAnsi="Arial" w:cs="Arial"/>
                <w:b/>
                <w:bCs/>
                <w:color w:val="000000"/>
                <w:shd w:val="clear" w:color="auto" w:fill="FFFFFF"/>
              </w:rPr>
              <w:t xml:space="preserve">Please note - It is our intent that no changes to management, supervisory, or key personnel </w:t>
            </w:r>
            <w:r w:rsidR="00076CEA">
              <w:rPr>
                <w:rFonts w:ascii="Arial" w:hAnsi="Arial" w:cs="Arial"/>
                <w:b/>
                <w:bCs/>
                <w:color w:val="000000"/>
                <w:shd w:val="clear" w:color="auto" w:fill="FFFFFF"/>
              </w:rPr>
              <w:t>[team members</w:t>
            </w:r>
            <w:r w:rsidR="00997902">
              <w:rPr>
                <w:rFonts w:ascii="Arial" w:hAnsi="Arial" w:cs="Arial"/>
                <w:b/>
                <w:bCs/>
                <w:color w:val="000000"/>
                <w:shd w:val="clear" w:color="auto" w:fill="FFFFFF"/>
              </w:rPr>
              <w:t>]</w:t>
            </w:r>
            <w:r w:rsidRPr="004C37E7">
              <w:rPr>
                <w:rFonts w:ascii="Arial" w:hAnsi="Arial" w:cs="Arial"/>
                <w:b/>
                <w:bCs/>
                <w:color w:val="000000"/>
                <w:shd w:val="clear" w:color="auto" w:fill="FFFFFF"/>
              </w:rPr>
              <w:t xml:space="preserve"> will be made during the term of this contract. If a Team Member needs to be changed for any reason, we will then work diligently to find a suitable replacement. Any personnel changes, including promotional decisions, must remain under </w:t>
            </w:r>
            <w:r w:rsidR="0095588E">
              <w:rPr>
                <w:rFonts w:ascii="Arial" w:hAnsi="Arial" w:cs="Arial"/>
                <w:b/>
                <w:bCs/>
                <w:color w:val="000000"/>
                <w:shd w:val="clear" w:color="auto" w:fill="FFFFFF"/>
              </w:rPr>
              <w:t>the</w:t>
            </w:r>
            <w:r w:rsidR="00997902">
              <w:rPr>
                <w:rFonts w:ascii="Arial" w:hAnsi="Arial" w:cs="Arial"/>
                <w:b/>
                <w:bCs/>
                <w:color w:val="000000"/>
                <w:shd w:val="clear" w:color="auto" w:fill="FFFFFF"/>
              </w:rPr>
              <w:t xml:space="preserve"> Bidder’s </w:t>
            </w:r>
            <w:r w:rsidRPr="004C37E7">
              <w:rPr>
                <w:rFonts w:ascii="Arial" w:hAnsi="Arial" w:cs="Arial"/>
                <w:b/>
                <w:bCs/>
                <w:color w:val="000000"/>
                <w:shd w:val="clear" w:color="auto" w:fill="FFFFFF"/>
              </w:rPr>
              <w:t xml:space="preserve"> control. If the </w:t>
            </w:r>
            <w:r w:rsidR="00C553F3">
              <w:rPr>
                <w:rFonts w:ascii="Arial" w:hAnsi="Arial" w:cs="Arial"/>
                <w:b/>
                <w:bCs/>
                <w:color w:val="000000"/>
                <w:shd w:val="clear" w:color="auto" w:fill="FFFFFF"/>
              </w:rPr>
              <w:t xml:space="preserve">State </w:t>
            </w:r>
            <w:r w:rsidRPr="004C37E7">
              <w:rPr>
                <w:rFonts w:ascii="Arial" w:hAnsi="Arial" w:cs="Arial"/>
                <w:b/>
                <w:bCs/>
                <w:color w:val="000000"/>
                <w:shd w:val="clear" w:color="auto" w:fill="FFFFFF"/>
              </w:rPr>
              <w:t>has any concerns regarding a Team Member working on the contract, please alert the relationship manager, who will address any concerns. Is this acceptable?</w:t>
            </w:r>
          </w:p>
          <w:p w14:paraId="068DF7F0" w14:textId="15415500" w:rsidR="3FEBCAED" w:rsidRDefault="3FEBCAED" w:rsidP="3FEBCAED">
            <w:pPr>
              <w:tabs>
                <w:tab w:val="left" w:pos="0"/>
              </w:tabs>
              <w:ind w:hanging="28"/>
              <w:rPr>
                <w:rFonts w:ascii="Arial" w:hAnsi="Arial" w:cs="Arial"/>
                <w:b/>
                <w:bCs/>
                <w:color w:val="000000" w:themeColor="text1"/>
              </w:rPr>
            </w:pPr>
          </w:p>
          <w:p w14:paraId="68EF0720" w14:textId="3CD91EAA" w:rsidR="00975BFC" w:rsidRPr="000A2196" w:rsidRDefault="00975BFC" w:rsidP="3FEBCAED">
            <w:pPr>
              <w:tabs>
                <w:tab w:val="left" w:pos="0"/>
              </w:tabs>
              <w:ind w:hanging="28"/>
              <w:rPr>
                <w:rFonts w:ascii="Arial" w:hAnsi="Arial" w:cs="Arial"/>
                <w:color w:val="000000" w:themeColor="text1"/>
              </w:rPr>
            </w:pPr>
            <w:r w:rsidRPr="0078517E">
              <w:rPr>
                <w:rFonts w:ascii="Arial" w:hAnsi="Arial" w:cs="Arial"/>
                <w:color w:val="000000" w:themeColor="text1"/>
              </w:rPr>
              <w:t>Yes</w:t>
            </w:r>
            <w:r w:rsidR="00AF1D4A">
              <w:rPr>
                <w:rFonts w:ascii="Arial" w:hAnsi="Arial" w:cs="Arial"/>
                <w:color w:val="000000" w:themeColor="text1"/>
              </w:rPr>
              <w:t>, this is acceptable.</w:t>
            </w:r>
            <w:r w:rsidR="002B76B0">
              <w:rPr>
                <w:rFonts w:ascii="Arial" w:hAnsi="Arial" w:cs="Arial"/>
                <w:color w:val="000000" w:themeColor="text1"/>
              </w:rPr>
              <w:t xml:space="preserve"> See Section 5.5 of the Revised Bid Solicitation.</w:t>
            </w:r>
          </w:p>
          <w:p w14:paraId="77C3427B" w14:textId="3B319792" w:rsidR="56FF040A" w:rsidRDefault="56FF040A" w:rsidP="56FF040A">
            <w:pPr>
              <w:tabs>
                <w:tab w:val="left" w:pos="0"/>
              </w:tabs>
              <w:ind w:hanging="28"/>
              <w:rPr>
                <w:rFonts w:ascii="Arial" w:hAnsi="Arial" w:cs="Arial"/>
                <w:color w:val="000000" w:themeColor="text1"/>
              </w:rPr>
            </w:pPr>
          </w:p>
          <w:p w14:paraId="03C6B481" w14:textId="0B6BB547" w:rsidR="000A7078" w:rsidRDefault="000A7078" w:rsidP="002B76B0">
            <w:pPr>
              <w:tabs>
                <w:tab w:val="left" w:pos="0"/>
              </w:tabs>
              <w:ind w:hanging="28"/>
              <w:rPr>
                <w:rFonts w:ascii="Arial" w:hAnsi="Arial" w:cs="Arial"/>
              </w:rPr>
            </w:pPr>
          </w:p>
        </w:tc>
      </w:tr>
      <w:tr w:rsidR="00B93F9A" w14:paraId="03C6B487"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B93F9A" w:rsidRDefault="00B93F9A" w:rsidP="00B93F9A">
            <w:pPr>
              <w:tabs>
                <w:tab w:val="left" w:pos="0"/>
              </w:tabs>
              <w:autoSpaceDN w:val="0"/>
              <w:jc w:val="center"/>
              <w:rPr>
                <w:rFonts w:ascii="Arial" w:hAnsi="Arial" w:cs="Arial"/>
              </w:rPr>
            </w:pPr>
            <w:r w:rsidRPr="003A794E">
              <w:rPr>
                <w:rFonts w:ascii="Arial" w:hAnsi="Arial" w:cs="Arial"/>
              </w:rPr>
              <w:t>17</w:t>
            </w:r>
          </w:p>
        </w:tc>
        <w:tc>
          <w:tcPr>
            <w:tcW w:w="2235" w:type="dxa"/>
            <w:tcBorders>
              <w:top w:val="single" w:sz="4" w:space="0" w:color="auto"/>
              <w:left w:val="single" w:sz="4" w:space="0" w:color="auto"/>
              <w:bottom w:val="single" w:sz="4" w:space="0" w:color="auto"/>
              <w:right w:val="single" w:sz="4" w:space="0" w:color="auto"/>
            </w:tcBorders>
          </w:tcPr>
          <w:p w14:paraId="14178E45" w14:textId="77777777" w:rsidR="00B93F9A" w:rsidRDefault="000A7078" w:rsidP="00B93F9A">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2.12 Notice to All Contractors Set-Off for State Tax Notice</w:t>
            </w:r>
          </w:p>
          <w:p w14:paraId="03C6B485" w14:textId="3A08CF15" w:rsidR="000A7078" w:rsidRDefault="000A7078" w:rsidP="00B93F9A">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212F120A" w14:textId="1C489C6B" w:rsidR="00B93F9A" w:rsidRDefault="000A7078" w:rsidP="003A794E">
            <w:pPr>
              <w:tabs>
                <w:tab w:val="left" w:pos="0"/>
              </w:tabs>
              <w:overflowPunct w:val="0"/>
              <w:autoSpaceDE w:val="0"/>
              <w:autoSpaceDN w:val="0"/>
              <w:adjustRightInd w:val="0"/>
              <w:ind w:hanging="28"/>
              <w:jc w:val="both"/>
              <w:rPr>
                <w:rFonts w:ascii="Arial" w:hAnsi="Arial" w:cs="Arial"/>
              </w:rPr>
            </w:pPr>
            <w:r w:rsidRPr="004C37E7">
              <w:rPr>
                <w:rFonts w:ascii="Arial" w:hAnsi="Arial" w:cs="Arial"/>
                <w:b/>
                <w:bCs/>
              </w:rPr>
              <w:t xml:space="preserve">Set-off  It is our opinion this is </w:t>
            </w:r>
            <w:r>
              <w:rPr>
                <w:rFonts w:ascii="Arial" w:hAnsi="Arial" w:cs="Arial"/>
                <w:b/>
                <w:bCs/>
              </w:rPr>
              <w:t>n</w:t>
            </w:r>
            <w:r w:rsidRPr="004C37E7">
              <w:rPr>
                <w:rFonts w:ascii="Arial" w:hAnsi="Arial" w:cs="Arial"/>
                <w:b/>
                <w:bCs/>
              </w:rPr>
              <w:t>ot applicable to an installment payment agreement such as is contemplated by the RFP.</w:t>
            </w:r>
          </w:p>
          <w:p w14:paraId="0FC28AB7" w14:textId="5D5111E8" w:rsidR="00B93F9A" w:rsidRDefault="00B93F9A" w:rsidP="3FEBCAED">
            <w:pPr>
              <w:tabs>
                <w:tab w:val="left" w:pos="0"/>
              </w:tabs>
              <w:overflowPunct w:val="0"/>
              <w:autoSpaceDE w:val="0"/>
              <w:autoSpaceDN w:val="0"/>
              <w:adjustRightInd w:val="0"/>
              <w:ind w:hanging="28"/>
              <w:rPr>
                <w:rFonts w:ascii="Arial" w:hAnsi="Arial" w:cs="Arial"/>
                <w:b/>
                <w:bCs/>
              </w:rPr>
            </w:pPr>
          </w:p>
          <w:p w14:paraId="024634AF" w14:textId="74C15742" w:rsidR="00B93F9A" w:rsidRDefault="00076CEA" w:rsidP="00B55BBC">
            <w:pPr>
              <w:tabs>
                <w:tab w:val="left" w:pos="0"/>
              </w:tabs>
              <w:overflowPunct w:val="0"/>
              <w:autoSpaceDE w:val="0"/>
              <w:autoSpaceDN w:val="0"/>
              <w:adjustRightInd w:val="0"/>
              <w:jc w:val="both"/>
              <w:rPr>
                <w:rFonts w:ascii="Arial" w:hAnsi="Arial" w:cs="Arial"/>
              </w:rPr>
            </w:pPr>
            <w:r>
              <w:rPr>
                <w:rFonts w:ascii="Arial" w:hAnsi="Arial" w:cs="Arial"/>
              </w:rPr>
              <w:t>Ne</w:t>
            </w:r>
            <w:r w:rsidRPr="000F19A6">
              <w:rPr>
                <w:rFonts w:ascii="Arial" w:hAnsi="Arial" w:cs="Arial"/>
              </w:rPr>
              <w:t xml:space="preserve">ither the Division of Purchase and Property nor the Office of Public Finance has any authority to edit or </w:t>
            </w:r>
            <w:r>
              <w:rPr>
                <w:rFonts w:ascii="Arial" w:hAnsi="Arial" w:cs="Arial"/>
              </w:rPr>
              <w:t>modify a requirement put in place by the New Jersey Legislature</w:t>
            </w:r>
            <w:r w:rsidRPr="000F19A6">
              <w:rPr>
                <w:rFonts w:ascii="Arial" w:hAnsi="Arial" w:cs="Arial"/>
              </w:rPr>
              <w:t xml:space="preserve">.  </w:t>
            </w:r>
            <w:r>
              <w:rPr>
                <w:rFonts w:ascii="Arial" w:hAnsi="Arial" w:cs="Arial"/>
              </w:rPr>
              <w:t>Accordingly</w:t>
            </w:r>
            <w:r w:rsidR="004E3809">
              <w:rPr>
                <w:rFonts w:ascii="Arial" w:hAnsi="Arial" w:cs="Arial"/>
              </w:rPr>
              <w:t>,</w:t>
            </w:r>
            <w:r>
              <w:rPr>
                <w:rFonts w:ascii="Arial" w:hAnsi="Arial" w:cs="Arial"/>
              </w:rPr>
              <w:t xml:space="preserve"> the language will remain as part of the agreement</w:t>
            </w:r>
            <w:r w:rsidRPr="000F19A6">
              <w:rPr>
                <w:rFonts w:ascii="Arial" w:hAnsi="Arial" w:cs="Arial"/>
              </w:rPr>
              <w:t>.</w:t>
            </w:r>
            <w:r>
              <w:rPr>
                <w:rFonts w:ascii="Arial" w:hAnsi="Arial" w:cs="Arial"/>
              </w:rPr>
              <w:t xml:space="preserve">  Please note that inclusion of the language is as a notice, and the language would apply regardless of its inclusion in the </w:t>
            </w:r>
            <w:r w:rsidR="00B70406">
              <w:rPr>
                <w:rFonts w:ascii="Arial" w:hAnsi="Arial" w:cs="Arial"/>
              </w:rPr>
              <w:t>Revised Attachment 1 - Terms and Conditions</w:t>
            </w:r>
            <w:r w:rsidR="00B70406" w:rsidDel="00E76476">
              <w:rPr>
                <w:rFonts w:ascii="Arial" w:hAnsi="Arial" w:cs="Arial"/>
              </w:rPr>
              <w:t xml:space="preserve"> </w:t>
            </w:r>
            <w:r>
              <w:rPr>
                <w:rFonts w:ascii="Arial" w:hAnsi="Arial" w:cs="Arial"/>
              </w:rPr>
              <w:t>or not.</w:t>
            </w:r>
          </w:p>
          <w:p w14:paraId="03C6B486" w14:textId="1145572E" w:rsidR="00076CEA" w:rsidRPr="001973E8" w:rsidRDefault="00076CEA" w:rsidP="001973E8">
            <w:pPr>
              <w:tabs>
                <w:tab w:val="left" w:pos="0"/>
              </w:tabs>
              <w:overflowPunct w:val="0"/>
              <w:autoSpaceDE w:val="0"/>
              <w:autoSpaceDN w:val="0"/>
              <w:adjustRightInd w:val="0"/>
              <w:rPr>
                <w:rFonts w:ascii="Arial" w:hAnsi="Arial"/>
                <w:color w:val="1F497D" w:themeColor="text2"/>
              </w:rPr>
            </w:pPr>
          </w:p>
        </w:tc>
      </w:tr>
      <w:tr w:rsidR="00B93F9A" w14:paraId="03C6B48C"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B93F9A" w:rsidRDefault="00B93F9A" w:rsidP="00B93F9A">
            <w:pPr>
              <w:tabs>
                <w:tab w:val="left" w:pos="0"/>
              </w:tabs>
              <w:autoSpaceDN w:val="0"/>
              <w:jc w:val="center"/>
              <w:rPr>
                <w:rFonts w:ascii="Arial" w:hAnsi="Arial" w:cs="Arial"/>
              </w:rPr>
            </w:pPr>
            <w:r w:rsidRPr="003A794E">
              <w:rPr>
                <w:rFonts w:ascii="Arial" w:hAnsi="Arial" w:cs="Arial"/>
              </w:rPr>
              <w:lastRenderedPageBreak/>
              <w:t>18</w:t>
            </w:r>
          </w:p>
        </w:tc>
        <w:tc>
          <w:tcPr>
            <w:tcW w:w="2235" w:type="dxa"/>
            <w:tcBorders>
              <w:top w:val="single" w:sz="4" w:space="0" w:color="auto"/>
              <w:left w:val="single" w:sz="4" w:space="0" w:color="auto"/>
              <w:bottom w:val="single" w:sz="4" w:space="0" w:color="auto"/>
              <w:right w:val="single" w:sz="4" w:space="0" w:color="auto"/>
            </w:tcBorders>
          </w:tcPr>
          <w:p w14:paraId="4F40C265" w14:textId="77777777" w:rsidR="000A7078" w:rsidRDefault="000A7078" w:rsidP="000A7078">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4.1 Indemnification</w:t>
            </w:r>
          </w:p>
          <w:p w14:paraId="03C6B48A" w14:textId="77777777" w:rsidR="00B93F9A" w:rsidRDefault="00B93F9A" w:rsidP="00B93F9A">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32482555" w14:textId="0C30BDBD" w:rsidR="000A7078" w:rsidRPr="004C37E7" w:rsidRDefault="000A7078" w:rsidP="000A7078">
            <w:pPr>
              <w:tabs>
                <w:tab w:val="left" w:pos="1980"/>
              </w:tabs>
              <w:jc w:val="both"/>
              <w:rPr>
                <w:rFonts w:ascii="Arial" w:hAnsi="Arial" w:cs="Arial"/>
                <w:b/>
                <w:bCs/>
              </w:rPr>
            </w:pPr>
            <w:r w:rsidRPr="004C37E7">
              <w:rPr>
                <w:rFonts w:ascii="Arial" w:hAnsi="Arial" w:cs="Arial"/>
                <w:b/>
                <w:bCs/>
                <w:color w:val="000000"/>
                <w:shd w:val="clear" w:color="auto" w:fill="FFFFFF"/>
              </w:rPr>
              <w:t xml:space="preserve">With respect to the Indemnification provision, this provision must be limited in application to the actions and performance of </w:t>
            </w:r>
            <w:r w:rsidR="00EF6970">
              <w:rPr>
                <w:rFonts w:ascii="Arial" w:hAnsi="Arial" w:cs="Arial"/>
                <w:b/>
                <w:bCs/>
                <w:color w:val="000000"/>
                <w:shd w:val="clear" w:color="auto" w:fill="FFFFFF"/>
              </w:rPr>
              <w:t>the Bidder</w:t>
            </w:r>
            <w:r w:rsidRPr="004C37E7">
              <w:rPr>
                <w:rFonts w:ascii="Arial" w:hAnsi="Arial" w:cs="Arial"/>
                <w:b/>
                <w:bCs/>
                <w:color w:val="000000"/>
                <w:shd w:val="clear" w:color="auto" w:fill="FFFFFF"/>
              </w:rPr>
              <w:t xml:space="preserve"> and its agents and employees. </w:t>
            </w:r>
            <w:r w:rsidR="00EF6970">
              <w:rPr>
                <w:rFonts w:ascii="Arial" w:hAnsi="Arial" w:cs="Arial"/>
                <w:b/>
                <w:bCs/>
                <w:color w:val="000000"/>
                <w:shd w:val="clear" w:color="auto" w:fill="FFFFFF"/>
              </w:rPr>
              <w:t>The Bidder</w:t>
            </w:r>
            <w:r w:rsidRPr="004C37E7">
              <w:rPr>
                <w:rFonts w:ascii="Arial" w:hAnsi="Arial" w:cs="Arial"/>
                <w:b/>
                <w:bCs/>
                <w:color w:val="000000"/>
                <w:shd w:val="clear" w:color="auto" w:fill="FFFFFF"/>
              </w:rPr>
              <w:t xml:space="preserve"> will not indemnify, hold harmless, defend, pay expenses, pay </w:t>
            </w:r>
            <w:r w:rsidR="001973E8">
              <w:rPr>
                <w:rFonts w:ascii="Arial" w:hAnsi="Arial" w:cs="Arial"/>
                <w:b/>
                <w:bCs/>
                <w:color w:val="000000"/>
                <w:shd w:val="clear" w:color="auto" w:fill="FFFFFF"/>
              </w:rPr>
              <w:t>[attorney’s]</w:t>
            </w:r>
            <w:r w:rsidRPr="004C37E7">
              <w:rPr>
                <w:rFonts w:ascii="Arial" w:hAnsi="Arial" w:cs="Arial"/>
                <w:b/>
                <w:bCs/>
                <w:color w:val="000000"/>
                <w:shd w:val="clear" w:color="auto" w:fill="FFFFFF"/>
              </w:rPr>
              <w:t xml:space="preserve"> fees or otherwise be responsible for the actions or performance of the State, its officers, agents, employees or any third party. Is this acceptable?</w:t>
            </w:r>
            <w:r w:rsidRPr="004C37E7">
              <w:rPr>
                <w:rFonts w:ascii="Arial" w:hAnsi="Arial" w:cs="Arial"/>
                <w:b/>
                <w:bCs/>
              </w:rPr>
              <w:t xml:space="preserve"> </w:t>
            </w:r>
          </w:p>
          <w:p w14:paraId="2D0E4180" w14:textId="293F23A4" w:rsidR="3FEBCAED" w:rsidRDefault="3FEBCAED" w:rsidP="3FEBCAED">
            <w:pPr>
              <w:tabs>
                <w:tab w:val="left" w:pos="1980"/>
              </w:tabs>
              <w:jc w:val="both"/>
              <w:rPr>
                <w:rFonts w:ascii="Arial" w:hAnsi="Arial" w:cs="Arial"/>
                <w:b/>
                <w:bCs/>
              </w:rPr>
            </w:pPr>
          </w:p>
          <w:p w14:paraId="374730EB" w14:textId="70FBE93D" w:rsidR="5A97F7C5" w:rsidRPr="0078517E" w:rsidRDefault="00215EC0" w:rsidP="3FEBCAED">
            <w:pPr>
              <w:tabs>
                <w:tab w:val="left" w:pos="1980"/>
              </w:tabs>
              <w:jc w:val="both"/>
              <w:rPr>
                <w:rFonts w:ascii="Arial" w:hAnsi="Arial" w:cs="Arial"/>
              </w:rPr>
            </w:pPr>
            <w:r w:rsidRPr="0078517E">
              <w:rPr>
                <w:rFonts w:ascii="Arial" w:hAnsi="Arial" w:cs="Arial"/>
              </w:rPr>
              <w:t>The State does not accept the proposed modification.  However, the Office of Public Finance will negotiate</w:t>
            </w:r>
            <w:r w:rsidR="00B55BBC" w:rsidRPr="0078517E">
              <w:rPr>
                <w:rFonts w:ascii="Arial" w:hAnsi="Arial" w:cs="Arial"/>
              </w:rPr>
              <w:t xml:space="preserve"> </w:t>
            </w:r>
            <w:r w:rsidR="00EE49E1" w:rsidRPr="0078517E">
              <w:rPr>
                <w:rFonts w:ascii="Arial" w:hAnsi="Arial" w:cs="Arial"/>
              </w:rPr>
              <w:t xml:space="preserve">the </w:t>
            </w:r>
            <w:r w:rsidRPr="0078517E">
              <w:rPr>
                <w:rFonts w:ascii="Arial" w:hAnsi="Arial" w:cs="Arial"/>
              </w:rPr>
              <w:t>indemnification provision</w:t>
            </w:r>
            <w:r w:rsidR="00B55BBC" w:rsidRPr="0078517E">
              <w:rPr>
                <w:rFonts w:ascii="Arial" w:hAnsi="Arial" w:cs="Arial"/>
              </w:rPr>
              <w:t xml:space="preserve"> </w:t>
            </w:r>
            <w:r w:rsidR="00AB00C2" w:rsidRPr="0078517E">
              <w:rPr>
                <w:rFonts w:ascii="Arial" w:hAnsi="Arial" w:cs="Arial"/>
              </w:rPr>
              <w:t xml:space="preserve">in </w:t>
            </w:r>
            <w:r w:rsidR="00B55BBC" w:rsidRPr="0078517E">
              <w:rPr>
                <w:rFonts w:ascii="Arial" w:hAnsi="Arial" w:cs="Arial"/>
              </w:rPr>
              <w:t>Section 4.1</w:t>
            </w:r>
            <w:r w:rsidR="00AB00C2" w:rsidRPr="0078517E">
              <w:rPr>
                <w:rFonts w:ascii="Arial" w:hAnsi="Arial" w:cs="Arial"/>
              </w:rPr>
              <w:t xml:space="preserve"> of the</w:t>
            </w:r>
            <w:r w:rsidR="008865AC">
              <w:rPr>
                <w:rFonts w:ascii="Arial" w:hAnsi="Arial" w:cs="Arial"/>
              </w:rPr>
              <w:t xml:space="preserve"> </w:t>
            </w:r>
            <w:r w:rsidR="00B70406">
              <w:rPr>
                <w:rFonts w:ascii="Arial" w:hAnsi="Arial" w:cs="Arial"/>
              </w:rPr>
              <w:t>Revised Attachment 1 - Terms and Conditions</w:t>
            </w:r>
            <w:r w:rsidR="00B70406" w:rsidDel="00E76476">
              <w:rPr>
                <w:rFonts w:ascii="Arial" w:hAnsi="Arial" w:cs="Arial"/>
              </w:rPr>
              <w:t xml:space="preserve"> </w:t>
            </w:r>
            <w:r w:rsidR="008B3882" w:rsidRPr="0078517E">
              <w:rPr>
                <w:rFonts w:ascii="Arial" w:hAnsi="Arial" w:cs="Arial"/>
              </w:rPr>
              <w:t xml:space="preserve">with the intended </w:t>
            </w:r>
            <w:r w:rsidR="007627BF" w:rsidRPr="0078517E">
              <w:rPr>
                <w:rFonts w:ascii="Arial" w:hAnsi="Arial" w:cs="Arial"/>
              </w:rPr>
              <w:t>C</w:t>
            </w:r>
            <w:r w:rsidR="008B3882" w:rsidRPr="0078517E">
              <w:rPr>
                <w:rFonts w:ascii="Arial" w:hAnsi="Arial" w:cs="Arial"/>
              </w:rPr>
              <w:t>ontrac</w:t>
            </w:r>
            <w:r w:rsidR="004653B1" w:rsidRPr="0078517E">
              <w:rPr>
                <w:rFonts w:ascii="Arial" w:hAnsi="Arial" w:cs="Arial"/>
              </w:rPr>
              <w:t>tor.</w:t>
            </w:r>
          </w:p>
          <w:p w14:paraId="03C6B48B" w14:textId="77777777" w:rsidR="00B93F9A" w:rsidRDefault="00B93F9A" w:rsidP="00B93F9A">
            <w:pPr>
              <w:tabs>
                <w:tab w:val="left" w:pos="0"/>
              </w:tabs>
              <w:overflowPunct w:val="0"/>
              <w:autoSpaceDE w:val="0"/>
              <w:autoSpaceDN w:val="0"/>
              <w:adjustRightInd w:val="0"/>
              <w:ind w:hanging="28"/>
              <w:rPr>
                <w:rFonts w:ascii="Arial" w:hAnsi="Arial" w:cs="Arial"/>
              </w:rPr>
            </w:pPr>
          </w:p>
        </w:tc>
      </w:tr>
      <w:tr w:rsidR="000A7078" w14:paraId="03C6B491"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0A7078" w:rsidRDefault="000A7078" w:rsidP="000A7078">
            <w:pPr>
              <w:tabs>
                <w:tab w:val="left" w:pos="0"/>
              </w:tabs>
              <w:autoSpaceDN w:val="0"/>
              <w:jc w:val="center"/>
              <w:rPr>
                <w:rFonts w:ascii="Arial" w:hAnsi="Arial" w:cs="Arial"/>
              </w:rPr>
            </w:pPr>
            <w:r w:rsidRPr="003A794E">
              <w:rPr>
                <w:rFonts w:ascii="Arial" w:hAnsi="Arial" w:cs="Arial"/>
              </w:rPr>
              <w:t>19</w:t>
            </w:r>
          </w:p>
        </w:tc>
        <w:tc>
          <w:tcPr>
            <w:tcW w:w="2235" w:type="dxa"/>
            <w:tcBorders>
              <w:top w:val="single" w:sz="4" w:space="0" w:color="auto"/>
              <w:left w:val="single" w:sz="4" w:space="0" w:color="auto"/>
              <w:bottom w:val="single" w:sz="4" w:space="0" w:color="auto"/>
              <w:right w:val="single" w:sz="4" w:space="0" w:color="auto"/>
            </w:tcBorders>
          </w:tcPr>
          <w:p w14:paraId="0596D9EC" w14:textId="77777777" w:rsidR="000A7078" w:rsidRDefault="000A7078" w:rsidP="000A7078">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Terms and Conditions for T3030 Equipment Master Lease – Section 4.2 Insurance </w:t>
            </w:r>
          </w:p>
          <w:p w14:paraId="03C6B48F" w14:textId="77777777" w:rsidR="000A7078" w:rsidRDefault="000A707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28D749C0" w14:textId="02A8DBD2" w:rsidR="000A7078" w:rsidRDefault="000A7078" w:rsidP="0A1F013B">
            <w:pPr>
              <w:tabs>
                <w:tab w:val="left" w:pos="1980"/>
              </w:tabs>
              <w:rPr>
                <w:rFonts w:ascii="Arial" w:hAnsi="Arial" w:cs="Arial"/>
                <w:b/>
                <w:bCs/>
              </w:rPr>
            </w:pPr>
            <w:r w:rsidRPr="0A1F013B">
              <w:rPr>
                <w:rFonts w:ascii="Arial" w:hAnsi="Arial" w:cs="Arial"/>
                <w:b/>
                <w:bCs/>
              </w:rPr>
              <w:t xml:space="preserve">Regarding Insurance, we would like to make the following changes: </w:t>
            </w:r>
          </w:p>
          <w:p w14:paraId="6635074A" w14:textId="77777777" w:rsidR="000A7078" w:rsidRDefault="000A7078" w:rsidP="000A7078">
            <w:pPr>
              <w:tabs>
                <w:tab w:val="left" w:pos="1980"/>
              </w:tabs>
              <w:rPr>
                <w:rFonts w:ascii="Arial" w:hAnsi="Arial" w:cs="Arial"/>
                <w:b/>
              </w:rPr>
            </w:pPr>
          </w:p>
          <w:p w14:paraId="1B659919" w14:textId="77777777" w:rsidR="000A7078" w:rsidRPr="00067058" w:rsidRDefault="000A7078" w:rsidP="000A7078">
            <w:pPr>
              <w:pStyle w:val="ListParagraph"/>
              <w:numPr>
                <w:ilvl w:val="0"/>
                <w:numId w:val="2"/>
              </w:numPr>
              <w:tabs>
                <w:tab w:val="left" w:pos="1980"/>
              </w:tabs>
              <w:rPr>
                <w:rFonts w:ascii="Arial" w:hAnsi="Arial" w:cs="Arial"/>
                <w:b/>
              </w:rPr>
            </w:pPr>
            <w:r w:rsidRPr="00067058">
              <w:rPr>
                <w:rFonts w:ascii="Arial" w:hAnsi="Arial" w:cs="Arial"/>
                <w:b/>
              </w:rPr>
              <w:t xml:space="preserve">Contractor has the right to self-insure in whole or part. </w:t>
            </w:r>
          </w:p>
          <w:p w14:paraId="23AF072F" w14:textId="35C69DE4" w:rsidR="000A7078" w:rsidRDefault="000A7078" w:rsidP="000A7078">
            <w:pPr>
              <w:tabs>
                <w:tab w:val="left" w:pos="1980"/>
              </w:tabs>
              <w:rPr>
                <w:rFonts w:ascii="Arial" w:hAnsi="Arial" w:cs="Arial"/>
                <w:b/>
              </w:rPr>
            </w:pPr>
          </w:p>
          <w:p w14:paraId="0FD9EA18" w14:textId="77777777" w:rsidR="000C7940" w:rsidRPr="0078517E" w:rsidRDefault="000C7940" w:rsidP="0078517E">
            <w:pPr>
              <w:pStyle w:val="ListParagraph"/>
              <w:tabs>
                <w:tab w:val="left" w:pos="1980"/>
              </w:tabs>
              <w:ind w:left="360"/>
              <w:jc w:val="both"/>
              <w:rPr>
                <w:rFonts w:ascii="Arial" w:hAnsi="Arial" w:cs="Arial"/>
                <w:bCs/>
              </w:rPr>
            </w:pPr>
            <w:r w:rsidRPr="0078517E">
              <w:rPr>
                <w:rFonts w:ascii="Arial" w:hAnsi="Arial" w:cs="Arial"/>
                <w:bCs/>
              </w:rPr>
              <w:t>The State accepts this proposed modification.</w:t>
            </w:r>
          </w:p>
          <w:p w14:paraId="1FA40700" w14:textId="77777777" w:rsidR="000C7940" w:rsidRDefault="000C7940" w:rsidP="000A7078">
            <w:pPr>
              <w:tabs>
                <w:tab w:val="left" w:pos="1980"/>
              </w:tabs>
              <w:rPr>
                <w:rFonts w:ascii="Arial" w:hAnsi="Arial" w:cs="Arial"/>
                <w:b/>
              </w:rPr>
            </w:pPr>
          </w:p>
          <w:p w14:paraId="0CB36B45" w14:textId="6972B80D" w:rsidR="000A7078" w:rsidRDefault="000A7078" w:rsidP="000A7078">
            <w:pPr>
              <w:pStyle w:val="ListParagraph"/>
              <w:numPr>
                <w:ilvl w:val="0"/>
                <w:numId w:val="2"/>
              </w:numPr>
              <w:tabs>
                <w:tab w:val="left" w:pos="1980"/>
              </w:tabs>
              <w:rPr>
                <w:rFonts w:ascii="Arial" w:hAnsi="Arial" w:cs="Arial"/>
                <w:b/>
              </w:rPr>
            </w:pPr>
            <w:r w:rsidRPr="00067058">
              <w:rPr>
                <w:rFonts w:ascii="Arial" w:hAnsi="Arial" w:cs="Arial"/>
                <w:b/>
              </w:rPr>
              <w:t xml:space="preserve">In second sentence delete "All policies must be endorsed to" and replace with "Contractor shall endeavor" and delete the remaining sentence after "to provide the same" </w:t>
            </w:r>
          </w:p>
          <w:p w14:paraId="710BC96C" w14:textId="6C3B3A5B" w:rsidR="00531A3D" w:rsidRDefault="00531A3D" w:rsidP="00531A3D">
            <w:pPr>
              <w:pStyle w:val="ListParagraph"/>
              <w:tabs>
                <w:tab w:val="left" w:pos="1980"/>
              </w:tabs>
              <w:ind w:left="360"/>
              <w:rPr>
                <w:rFonts w:ascii="Arial" w:hAnsi="Arial" w:cs="Arial"/>
                <w:b/>
              </w:rPr>
            </w:pPr>
          </w:p>
          <w:p w14:paraId="373A944B" w14:textId="68CC2145" w:rsidR="00531A3D" w:rsidRPr="0028208C" w:rsidRDefault="00531A3D" w:rsidP="0078517E">
            <w:pPr>
              <w:pStyle w:val="ListParagraph"/>
              <w:tabs>
                <w:tab w:val="left" w:pos="1980"/>
              </w:tabs>
              <w:ind w:left="360"/>
              <w:jc w:val="both"/>
              <w:rPr>
                <w:rFonts w:ascii="Arial" w:hAnsi="Arial" w:cs="Arial"/>
                <w:bCs/>
              </w:rPr>
            </w:pPr>
            <w:r w:rsidRPr="0078517E">
              <w:rPr>
                <w:rFonts w:ascii="Arial" w:hAnsi="Arial" w:cs="Arial"/>
                <w:bCs/>
              </w:rPr>
              <w:t xml:space="preserve">The State accepts this proposed modification </w:t>
            </w:r>
            <w:r w:rsidR="003E2EFC" w:rsidRPr="0078517E">
              <w:rPr>
                <w:rFonts w:ascii="Arial" w:hAnsi="Arial" w:cs="Arial"/>
                <w:bCs/>
              </w:rPr>
              <w:t>on the condition “</w:t>
            </w:r>
            <w:r w:rsidR="00C05B62" w:rsidRPr="0078517E">
              <w:rPr>
                <w:rFonts w:ascii="Arial" w:hAnsi="Arial" w:cs="Arial"/>
                <w:bCs/>
              </w:rPr>
              <w:t>Contractor shall endeavor” is changed to “Contractor shall” and the remainder of sentence includes</w:t>
            </w:r>
            <w:r w:rsidRPr="0078517E">
              <w:rPr>
                <w:rFonts w:ascii="Arial" w:hAnsi="Arial" w:cs="Arial"/>
                <w:bCs/>
              </w:rPr>
              <w:t xml:space="preserve"> “… a minimum 10 days’ notice is required”</w:t>
            </w:r>
            <w:r w:rsidR="00C05B62" w:rsidRPr="0078517E">
              <w:rPr>
                <w:rFonts w:ascii="Arial" w:hAnsi="Arial" w:cs="Arial"/>
                <w:bCs/>
              </w:rPr>
              <w:t xml:space="preserve">. </w:t>
            </w:r>
            <w:r w:rsidR="00422EC4" w:rsidRPr="0078517E">
              <w:rPr>
                <w:rFonts w:ascii="Arial" w:hAnsi="Arial" w:cs="Arial"/>
                <w:bCs/>
              </w:rPr>
              <w:t xml:space="preserve">The </w:t>
            </w:r>
            <w:r w:rsidR="00140108" w:rsidRPr="0078517E">
              <w:rPr>
                <w:rFonts w:ascii="Arial" w:hAnsi="Arial" w:cs="Arial"/>
                <w:bCs/>
              </w:rPr>
              <w:t xml:space="preserve">State will not delete the sentence after “to provide same.” </w:t>
            </w:r>
            <w:r w:rsidR="00C05B62" w:rsidRPr="0078517E">
              <w:rPr>
                <w:rFonts w:ascii="Arial" w:hAnsi="Arial" w:cs="Arial"/>
                <w:bCs/>
              </w:rPr>
              <w:t xml:space="preserve"> </w:t>
            </w:r>
            <w:r w:rsidR="470C7184" w:rsidRPr="0078517E">
              <w:rPr>
                <w:rFonts w:ascii="Arial" w:hAnsi="Arial" w:cs="Arial"/>
                <w:bCs/>
              </w:rPr>
              <w:t xml:space="preserve">Also, the </w:t>
            </w:r>
            <w:r w:rsidR="3216BC1C" w:rsidRPr="0078517E">
              <w:rPr>
                <w:rFonts w:ascii="Arial" w:hAnsi="Arial" w:cs="Arial"/>
                <w:bCs/>
              </w:rPr>
              <w:t xml:space="preserve">State requires the </w:t>
            </w:r>
            <w:r w:rsidR="470C7184" w:rsidRPr="0078517E">
              <w:rPr>
                <w:rFonts w:ascii="Arial" w:hAnsi="Arial" w:cs="Arial"/>
                <w:bCs/>
              </w:rPr>
              <w:t>removal of</w:t>
            </w:r>
            <w:r w:rsidR="00C05B62" w:rsidRPr="0078517E">
              <w:rPr>
                <w:rFonts w:ascii="Arial" w:hAnsi="Arial" w:cs="Arial"/>
                <w:bCs/>
              </w:rPr>
              <w:t xml:space="preserve"> the sentence beginning with “If contractor’s insurer cannot…” </w:t>
            </w:r>
            <w:r w:rsidRPr="0078517E">
              <w:rPr>
                <w:rFonts w:ascii="Arial" w:hAnsi="Arial" w:cs="Arial"/>
                <w:bCs/>
              </w:rPr>
              <w:t>The amended sentence shall be “</w:t>
            </w:r>
            <w:r w:rsidRPr="0028208C">
              <w:rPr>
                <w:rFonts w:ascii="Arial" w:hAnsi="Arial" w:cs="Arial"/>
                <w:bCs/>
              </w:rPr>
              <w:t>Contractor shall provide a minimum 10 days’ written notice of cancellation or material change to the State of New Jersey at the address shown below.</w:t>
            </w:r>
            <w:r w:rsidR="0028208C" w:rsidRPr="0028208C">
              <w:rPr>
                <w:rFonts w:ascii="Arial" w:hAnsi="Arial" w:cs="Arial"/>
                <w:bCs/>
              </w:rPr>
              <w:t>”</w:t>
            </w:r>
            <w:r w:rsidRPr="0028208C">
              <w:rPr>
                <w:rFonts w:ascii="Arial" w:hAnsi="Arial" w:cs="Arial"/>
                <w:bCs/>
              </w:rPr>
              <w:t xml:space="preserve"> </w:t>
            </w:r>
          </w:p>
          <w:p w14:paraId="5A26FDB2" w14:textId="77777777" w:rsidR="000A7078" w:rsidRDefault="000A7078" w:rsidP="000A7078">
            <w:pPr>
              <w:tabs>
                <w:tab w:val="left" w:pos="1980"/>
              </w:tabs>
              <w:rPr>
                <w:rFonts w:ascii="Arial" w:hAnsi="Arial" w:cs="Arial"/>
                <w:b/>
              </w:rPr>
            </w:pPr>
          </w:p>
          <w:p w14:paraId="24DF8862" w14:textId="35F6437B" w:rsidR="000A7078" w:rsidRDefault="000A7078" w:rsidP="000A7078">
            <w:pPr>
              <w:pStyle w:val="ListParagraph"/>
              <w:numPr>
                <w:ilvl w:val="0"/>
                <w:numId w:val="2"/>
              </w:numPr>
              <w:tabs>
                <w:tab w:val="left" w:pos="1980"/>
              </w:tabs>
              <w:rPr>
                <w:rFonts w:ascii="Arial" w:hAnsi="Arial" w:cs="Arial"/>
                <w:b/>
              </w:rPr>
            </w:pPr>
            <w:r w:rsidRPr="00067058">
              <w:rPr>
                <w:rFonts w:ascii="Arial" w:hAnsi="Arial" w:cs="Arial"/>
                <w:b/>
              </w:rPr>
              <w:t>Section A - Change to $2mm per occurrence, strike the word "name" and replace with "include"</w:t>
            </w:r>
          </w:p>
          <w:p w14:paraId="43EBB5C4" w14:textId="77777777" w:rsidR="000C7940" w:rsidRPr="0078517E" w:rsidRDefault="000C7940" w:rsidP="0078517E">
            <w:pPr>
              <w:pStyle w:val="ListParagraph"/>
              <w:rPr>
                <w:rFonts w:ascii="Arial" w:hAnsi="Arial" w:cs="Arial"/>
                <w:b/>
              </w:rPr>
            </w:pPr>
          </w:p>
          <w:p w14:paraId="43879854" w14:textId="50AD42FB" w:rsidR="000C7940" w:rsidRPr="0078517E" w:rsidRDefault="00531A3D" w:rsidP="0078517E">
            <w:pPr>
              <w:pStyle w:val="ListParagraph"/>
              <w:tabs>
                <w:tab w:val="left" w:pos="1980"/>
              </w:tabs>
              <w:ind w:left="360"/>
              <w:jc w:val="both"/>
              <w:rPr>
                <w:rFonts w:ascii="Arial" w:hAnsi="Arial" w:cs="Arial"/>
                <w:bCs/>
              </w:rPr>
            </w:pPr>
            <w:r w:rsidRPr="0078517E">
              <w:rPr>
                <w:rFonts w:ascii="Arial" w:hAnsi="Arial" w:cs="Arial"/>
                <w:bCs/>
              </w:rPr>
              <w:t>The State accepts this proposed modification.</w:t>
            </w:r>
          </w:p>
          <w:p w14:paraId="2E7FCE9A" w14:textId="77777777" w:rsidR="000A7078" w:rsidRDefault="000A7078" w:rsidP="000A7078">
            <w:pPr>
              <w:tabs>
                <w:tab w:val="left" w:pos="1980"/>
              </w:tabs>
              <w:rPr>
                <w:rFonts w:ascii="Arial" w:hAnsi="Arial" w:cs="Arial"/>
                <w:b/>
              </w:rPr>
            </w:pPr>
          </w:p>
          <w:p w14:paraId="7825A9DB" w14:textId="21EF64E3" w:rsidR="000A7078" w:rsidRDefault="000A7078" w:rsidP="000A7078">
            <w:pPr>
              <w:pStyle w:val="ListParagraph"/>
              <w:numPr>
                <w:ilvl w:val="0"/>
                <w:numId w:val="2"/>
              </w:numPr>
              <w:tabs>
                <w:tab w:val="left" w:pos="1980"/>
              </w:tabs>
              <w:rPr>
                <w:rFonts w:ascii="Arial" w:hAnsi="Arial" w:cs="Arial"/>
                <w:b/>
              </w:rPr>
            </w:pPr>
            <w:r w:rsidRPr="00067058">
              <w:rPr>
                <w:rFonts w:ascii="Arial" w:hAnsi="Arial" w:cs="Arial"/>
                <w:b/>
              </w:rPr>
              <w:t xml:space="preserve">Section B - Strike the word "name" and replace with "include" </w:t>
            </w:r>
          </w:p>
          <w:p w14:paraId="77FE19CD" w14:textId="6A30B64C" w:rsidR="00531A3D" w:rsidRDefault="00531A3D" w:rsidP="00531A3D">
            <w:pPr>
              <w:pStyle w:val="ListParagraph"/>
              <w:tabs>
                <w:tab w:val="left" w:pos="1980"/>
              </w:tabs>
              <w:ind w:left="360"/>
              <w:rPr>
                <w:rFonts w:ascii="Arial" w:hAnsi="Arial" w:cs="Arial"/>
                <w:b/>
              </w:rPr>
            </w:pPr>
          </w:p>
          <w:p w14:paraId="69CE5FF1" w14:textId="7242B239" w:rsidR="00531A3D" w:rsidRPr="0078517E" w:rsidRDefault="00531A3D" w:rsidP="0078517E">
            <w:pPr>
              <w:pStyle w:val="ListParagraph"/>
              <w:tabs>
                <w:tab w:val="left" w:pos="1980"/>
              </w:tabs>
              <w:ind w:left="360"/>
              <w:jc w:val="both"/>
              <w:rPr>
                <w:rFonts w:ascii="Arial" w:hAnsi="Arial" w:cs="Arial"/>
                <w:bCs/>
              </w:rPr>
            </w:pPr>
            <w:r w:rsidRPr="0078517E">
              <w:rPr>
                <w:rFonts w:ascii="Arial" w:hAnsi="Arial" w:cs="Arial"/>
                <w:bCs/>
              </w:rPr>
              <w:t>The State accepts this proposed modification.</w:t>
            </w:r>
          </w:p>
          <w:p w14:paraId="57F23470" w14:textId="77777777" w:rsidR="000A7078" w:rsidRDefault="000A7078" w:rsidP="000A7078">
            <w:pPr>
              <w:tabs>
                <w:tab w:val="left" w:pos="1980"/>
              </w:tabs>
              <w:rPr>
                <w:rFonts w:ascii="Arial" w:hAnsi="Arial" w:cs="Arial"/>
                <w:b/>
              </w:rPr>
            </w:pPr>
          </w:p>
          <w:p w14:paraId="01D28C86" w14:textId="711A51FF" w:rsidR="000A7078" w:rsidRDefault="000A7078" w:rsidP="000A7078">
            <w:pPr>
              <w:pStyle w:val="ListParagraph"/>
              <w:numPr>
                <w:ilvl w:val="0"/>
                <w:numId w:val="2"/>
              </w:numPr>
              <w:tabs>
                <w:tab w:val="left" w:pos="1980"/>
              </w:tabs>
              <w:rPr>
                <w:rFonts w:ascii="Arial" w:hAnsi="Arial" w:cs="Arial"/>
                <w:b/>
              </w:rPr>
            </w:pPr>
            <w:r w:rsidRPr="00067058">
              <w:rPr>
                <w:rFonts w:ascii="Arial" w:hAnsi="Arial" w:cs="Arial"/>
                <w:b/>
              </w:rPr>
              <w:t xml:space="preserve">Section C - Delete last sentence beginning with "This $1,000,000 amount may....." </w:t>
            </w:r>
          </w:p>
          <w:p w14:paraId="19C8851F" w14:textId="77777777" w:rsidR="00531A3D" w:rsidRPr="0078517E" w:rsidRDefault="00531A3D" w:rsidP="0078517E">
            <w:pPr>
              <w:pStyle w:val="ListParagraph"/>
              <w:tabs>
                <w:tab w:val="left" w:pos="1980"/>
              </w:tabs>
              <w:ind w:left="360"/>
              <w:jc w:val="both"/>
              <w:rPr>
                <w:rFonts w:ascii="Arial" w:hAnsi="Arial" w:cs="Arial"/>
                <w:bCs/>
              </w:rPr>
            </w:pPr>
          </w:p>
          <w:p w14:paraId="64E2306D" w14:textId="006EC4BB" w:rsidR="00531A3D" w:rsidRPr="0078517E" w:rsidRDefault="00531A3D" w:rsidP="0078517E">
            <w:pPr>
              <w:tabs>
                <w:tab w:val="left" w:pos="1980"/>
              </w:tabs>
              <w:jc w:val="both"/>
              <w:rPr>
                <w:rFonts w:ascii="Arial" w:hAnsi="Arial" w:cs="Arial"/>
                <w:bCs/>
              </w:rPr>
            </w:pPr>
            <w:r w:rsidRPr="0078517E">
              <w:rPr>
                <w:rFonts w:ascii="Arial" w:hAnsi="Arial" w:cs="Arial"/>
                <w:bCs/>
              </w:rPr>
              <w:t xml:space="preserve">       The State accepts this proposed modification.</w:t>
            </w:r>
          </w:p>
          <w:p w14:paraId="0565B05F" w14:textId="77777777" w:rsidR="000A7078" w:rsidRDefault="000A7078" w:rsidP="000A7078">
            <w:pPr>
              <w:tabs>
                <w:tab w:val="left" w:pos="1980"/>
              </w:tabs>
              <w:rPr>
                <w:rFonts w:ascii="Arial" w:hAnsi="Arial" w:cs="Arial"/>
                <w:b/>
              </w:rPr>
            </w:pPr>
          </w:p>
          <w:p w14:paraId="292BEF21" w14:textId="347DDA74" w:rsidR="000A7078" w:rsidRDefault="000A7078" w:rsidP="000A7078">
            <w:pPr>
              <w:pStyle w:val="ListParagraph"/>
              <w:numPr>
                <w:ilvl w:val="0"/>
                <w:numId w:val="2"/>
              </w:numPr>
              <w:tabs>
                <w:tab w:val="left" w:pos="1980"/>
              </w:tabs>
              <w:rPr>
                <w:rFonts w:ascii="Arial" w:hAnsi="Arial" w:cs="Arial"/>
                <w:b/>
              </w:rPr>
            </w:pPr>
            <w:r w:rsidRPr="00067058">
              <w:rPr>
                <w:rFonts w:ascii="Arial" w:hAnsi="Arial" w:cs="Arial"/>
                <w:b/>
              </w:rPr>
              <w:t xml:space="preserve">Section D - After the $5,000,000 delete "per each occurrence and in such policy forms as be approved by the State". </w:t>
            </w:r>
          </w:p>
          <w:p w14:paraId="5B326789" w14:textId="37BADE7B" w:rsidR="00531A3D" w:rsidRDefault="00531A3D" w:rsidP="00531A3D">
            <w:pPr>
              <w:pStyle w:val="ListParagraph"/>
              <w:tabs>
                <w:tab w:val="left" w:pos="1980"/>
              </w:tabs>
              <w:ind w:left="360"/>
              <w:rPr>
                <w:rFonts w:ascii="Arial" w:hAnsi="Arial" w:cs="Arial"/>
                <w:b/>
              </w:rPr>
            </w:pPr>
          </w:p>
          <w:p w14:paraId="04E81389" w14:textId="553EE8B8" w:rsidR="00531A3D" w:rsidRPr="0078517E" w:rsidRDefault="00531A3D" w:rsidP="0078517E">
            <w:pPr>
              <w:tabs>
                <w:tab w:val="left" w:pos="1980"/>
              </w:tabs>
              <w:jc w:val="both"/>
              <w:rPr>
                <w:rFonts w:ascii="Arial" w:hAnsi="Arial" w:cs="Arial"/>
                <w:bCs/>
              </w:rPr>
            </w:pPr>
            <w:r>
              <w:rPr>
                <w:rFonts w:ascii="Arial" w:hAnsi="Arial" w:cs="Arial"/>
                <w:b/>
              </w:rPr>
              <w:t xml:space="preserve">      </w:t>
            </w:r>
            <w:r w:rsidRPr="0078517E">
              <w:rPr>
                <w:rFonts w:ascii="Arial" w:hAnsi="Arial" w:cs="Arial"/>
                <w:bCs/>
              </w:rPr>
              <w:t>The State accepts this proposed modification.</w:t>
            </w:r>
          </w:p>
          <w:p w14:paraId="56420FA9" w14:textId="77777777" w:rsidR="00531A3D" w:rsidRDefault="00531A3D" w:rsidP="00531A3D">
            <w:pPr>
              <w:tabs>
                <w:tab w:val="left" w:pos="1980"/>
              </w:tabs>
              <w:rPr>
                <w:rFonts w:ascii="Arial" w:hAnsi="Arial" w:cs="Arial"/>
                <w:b/>
                <w:bCs/>
              </w:rPr>
            </w:pPr>
          </w:p>
          <w:p w14:paraId="3F5FBCA2" w14:textId="0B2FC086" w:rsidR="00531A3D" w:rsidRPr="0078517E" w:rsidRDefault="005C6FB1" w:rsidP="0078517E">
            <w:pPr>
              <w:tabs>
                <w:tab w:val="left" w:pos="1980"/>
              </w:tabs>
              <w:jc w:val="both"/>
              <w:rPr>
                <w:rFonts w:ascii="Arial" w:hAnsi="Arial" w:cs="Arial"/>
              </w:rPr>
            </w:pPr>
            <w:r>
              <w:rPr>
                <w:rFonts w:ascii="Arial" w:hAnsi="Arial" w:cs="Arial"/>
              </w:rPr>
              <w:t xml:space="preserve">Please see Section 4.2 of the </w:t>
            </w:r>
            <w:r w:rsidR="00B70406">
              <w:rPr>
                <w:rFonts w:ascii="Arial" w:hAnsi="Arial" w:cs="Arial"/>
              </w:rPr>
              <w:t>Revised Attachment 1 - Terms and Conditions</w:t>
            </w:r>
            <w:r>
              <w:rPr>
                <w:rFonts w:ascii="Arial" w:hAnsi="Arial" w:cs="Arial"/>
              </w:rPr>
              <w:t>.</w:t>
            </w:r>
          </w:p>
          <w:p w14:paraId="16F5DF77" w14:textId="77777777" w:rsidR="00531A3D" w:rsidRPr="00067058" w:rsidRDefault="00531A3D" w:rsidP="0078517E">
            <w:pPr>
              <w:pStyle w:val="ListParagraph"/>
              <w:tabs>
                <w:tab w:val="left" w:pos="1980"/>
              </w:tabs>
              <w:ind w:left="360"/>
              <w:rPr>
                <w:rFonts w:ascii="Arial" w:hAnsi="Arial" w:cs="Arial"/>
                <w:b/>
              </w:rPr>
            </w:pPr>
          </w:p>
          <w:p w14:paraId="15817B74" w14:textId="77777777" w:rsidR="000A7078" w:rsidRDefault="000A7078" w:rsidP="3FEBCAED">
            <w:pPr>
              <w:tabs>
                <w:tab w:val="left" w:pos="1980"/>
              </w:tabs>
              <w:rPr>
                <w:rFonts w:ascii="Arial" w:hAnsi="Arial" w:cs="Arial"/>
                <w:b/>
                <w:bCs/>
              </w:rPr>
            </w:pPr>
          </w:p>
          <w:p w14:paraId="03C6B490" w14:textId="20A9C748" w:rsidR="000A7078" w:rsidRDefault="000A7078" w:rsidP="04DA7504">
            <w:pPr>
              <w:tabs>
                <w:tab w:val="left" w:pos="1980"/>
              </w:tabs>
              <w:rPr>
                <w:rFonts w:ascii="Arial" w:hAnsi="Arial" w:cs="Arial"/>
                <w:color w:val="FF0000"/>
              </w:rPr>
            </w:pPr>
          </w:p>
        </w:tc>
      </w:tr>
      <w:tr w:rsidR="000A7078" w14:paraId="03C6B496" w14:textId="77777777" w:rsidTr="1808E40B">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0A7078" w:rsidRDefault="000A7078" w:rsidP="000A7078">
            <w:pPr>
              <w:tabs>
                <w:tab w:val="left" w:pos="0"/>
              </w:tabs>
              <w:autoSpaceDN w:val="0"/>
              <w:jc w:val="center"/>
              <w:rPr>
                <w:rFonts w:ascii="Arial" w:hAnsi="Arial" w:cs="Arial"/>
              </w:rPr>
            </w:pPr>
            <w:r w:rsidRPr="003A794E">
              <w:rPr>
                <w:rFonts w:ascii="Arial" w:hAnsi="Arial" w:cs="Arial"/>
              </w:rPr>
              <w:lastRenderedPageBreak/>
              <w:t>20</w:t>
            </w:r>
          </w:p>
        </w:tc>
        <w:tc>
          <w:tcPr>
            <w:tcW w:w="2235" w:type="dxa"/>
            <w:tcBorders>
              <w:top w:val="single" w:sz="4" w:space="0" w:color="auto"/>
              <w:left w:val="single" w:sz="4" w:space="0" w:color="auto"/>
              <w:bottom w:val="single" w:sz="4" w:space="0" w:color="auto"/>
              <w:right w:val="single" w:sz="4" w:space="0" w:color="auto"/>
            </w:tcBorders>
          </w:tcPr>
          <w:p w14:paraId="66C9F5EB" w14:textId="77777777" w:rsidR="000A7078" w:rsidRDefault="000A7078" w:rsidP="000A7078">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5.2 Force Majeure</w:t>
            </w:r>
          </w:p>
          <w:p w14:paraId="03C6B494" w14:textId="7FC38ABF" w:rsidR="00BA17A8" w:rsidRDefault="00BA17A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1F1C3D97" w14:textId="611B5F18" w:rsidR="000A7078" w:rsidRDefault="000A7078" w:rsidP="3FEBCAED">
            <w:pPr>
              <w:tabs>
                <w:tab w:val="left" w:pos="0"/>
              </w:tabs>
              <w:overflowPunct w:val="0"/>
              <w:autoSpaceDE w:val="0"/>
              <w:autoSpaceDN w:val="0"/>
              <w:adjustRightInd w:val="0"/>
              <w:ind w:hanging="28"/>
              <w:rPr>
                <w:rFonts w:ascii="Arial" w:hAnsi="Arial" w:cs="Arial"/>
                <w:b/>
                <w:bCs/>
                <w:color w:val="000000" w:themeColor="text1"/>
              </w:rPr>
            </w:pPr>
            <w:r w:rsidRPr="006F300C">
              <w:rPr>
                <w:rFonts w:ascii="Arial" w:hAnsi="Arial" w:cs="Arial"/>
                <w:b/>
                <w:bCs/>
                <w:color w:val="000000"/>
                <w:shd w:val="clear" w:color="auto" w:fill="FFFFFF"/>
              </w:rPr>
              <w:t>Not applicable to an installment payment agreement such as is contemplated by the RFP.</w:t>
            </w:r>
          </w:p>
          <w:p w14:paraId="26FC8AB4" w14:textId="60D0C554" w:rsidR="000A7078" w:rsidRDefault="000A7078" w:rsidP="3FEBCAED">
            <w:pPr>
              <w:tabs>
                <w:tab w:val="left" w:pos="0"/>
              </w:tabs>
              <w:overflowPunct w:val="0"/>
              <w:autoSpaceDE w:val="0"/>
              <w:autoSpaceDN w:val="0"/>
              <w:adjustRightInd w:val="0"/>
              <w:ind w:hanging="28"/>
              <w:rPr>
                <w:rFonts w:ascii="Arial" w:hAnsi="Arial" w:cs="Arial"/>
                <w:b/>
                <w:bCs/>
                <w:color w:val="FF0000"/>
              </w:rPr>
            </w:pPr>
          </w:p>
          <w:p w14:paraId="03C6B495" w14:textId="113A85C2" w:rsidR="000A7078" w:rsidRPr="00520BCD" w:rsidRDefault="643F665E" w:rsidP="3FEBCAED">
            <w:pPr>
              <w:tabs>
                <w:tab w:val="left" w:pos="0"/>
              </w:tabs>
              <w:overflowPunct w:val="0"/>
              <w:autoSpaceDE w:val="0"/>
              <w:autoSpaceDN w:val="0"/>
              <w:adjustRightInd w:val="0"/>
              <w:ind w:hanging="28"/>
              <w:rPr>
                <w:rFonts w:ascii="Arial" w:eastAsia="Arial" w:hAnsi="Arial"/>
                <w:color w:val="FF0000"/>
              </w:rPr>
            </w:pPr>
            <w:r w:rsidRPr="0078517E">
              <w:rPr>
                <w:rFonts w:ascii="Arial" w:eastAsia="Arial" w:hAnsi="Arial" w:cs="Arial"/>
              </w:rPr>
              <w:t xml:space="preserve">The State </w:t>
            </w:r>
            <w:r w:rsidR="00EA6585" w:rsidRPr="0078517E">
              <w:rPr>
                <w:rFonts w:ascii="Arial" w:eastAsia="Arial" w:hAnsi="Arial" w:cs="Arial"/>
              </w:rPr>
              <w:t xml:space="preserve">does not accept the request to delete </w:t>
            </w:r>
            <w:r w:rsidRPr="0078517E">
              <w:rPr>
                <w:rFonts w:ascii="Arial" w:eastAsia="Arial" w:hAnsi="Arial" w:cs="Arial"/>
              </w:rPr>
              <w:t>this section.</w:t>
            </w:r>
          </w:p>
        </w:tc>
      </w:tr>
      <w:tr w:rsidR="000A7078" w14:paraId="03C6B49B"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0A7078" w:rsidRDefault="000A7078" w:rsidP="000A7078">
            <w:pPr>
              <w:tabs>
                <w:tab w:val="left" w:pos="0"/>
              </w:tabs>
              <w:autoSpaceDN w:val="0"/>
              <w:jc w:val="center"/>
              <w:rPr>
                <w:rFonts w:ascii="Arial" w:hAnsi="Arial" w:cs="Arial"/>
              </w:rPr>
            </w:pPr>
            <w:r w:rsidRPr="003A794E">
              <w:rPr>
                <w:rFonts w:ascii="Arial" w:hAnsi="Arial" w:cs="Arial"/>
              </w:rPr>
              <w:t>21</w:t>
            </w:r>
          </w:p>
        </w:tc>
        <w:tc>
          <w:tcPr>
            <w:tcW w:w="2235" w:type="dxa"/>
            <w:tcBorders>
              <w:top w:val="single" w:sz="4" w:space="0" w:color="auto"/>
              <w:left w:val="single" w:sz="4" w:space="0" w:color="auto"/>
              <w:bottom w:val="single" w:sz="4" w:space="0" w:color="auto"/>
              <w:right w:val="single" w:sz="4" w:space="0" w:color="auto"/>
            </w:tcBorders>
          </w:tcPr>
          <w:p w14:paraId="3AB0EEB1" w14:textId="77777777" w:rsidR="000A7078" w:rsidRDefault="000A7078" w:rsidP="000A7078">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5.7 Termination of Contract</w:t>
            </w:r>
          </w:p>
          <w:p w14:paraId="03C6B499" w14:textId="0358DD49" w:rsidR="00BA17A8" w:rsidRDefault="00BA17A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5DF99B80" w14:textId="77777777" w:rsidR="000A7078" w:rsidRDefault="000A7078" w:rsidP="0A1F013B">
            <w:pPr>
              <w:jc w:val="both"/>
              <w:rPr>
                <w:rFonts w:ascii="Arial" w:hAnsi="Arial" w:cs="Arial"/>
                <w:b/>
                <w:bCs/>
              </w:rPr>
            </w:pPr>
            <w:r w:rsidRPr="0A1F013B">
              <w:rPr>
                <w:rFonts w:ascii="Arial" w:hAnsi="Arial" w:cs="Arial"/>
                <w:b/>
                <w:bCs/>
              </w:rPr>
              <w:t>Except for an event of non-appropriation, any termination of the contract by the State shall require prepayment of all outstanding Schedules or else those Schedules shall continue according to their terms and conditions. Is this acceptable?</w:t>
            </w:r>
          </w:p>
          <w:p w14:paraId="082F4F21" w14:textId="7C1C3073" w:rsidR="000A7078" w:rsidRDefault="000A7078" w:rsidP="3FEBCAED">
            <w:pPr>
              <w:tabs>
                <w:tab w:val="left" w:pos="0"/>
              </w:tabs>
              <w:overflowPunct w:val="0"/>
              <w:autoSpaceDE w:val="0"/>
              <w:autoSpaceDN w:val="0"/>
              <w:adjustRightInd w:val="0"/>
              <w:ind w:hanging="28"/>
              <w:rPr>
                <w:rFonts w:ascii="Arial" w:hAnsi="Arial" w:cs="Arial"/>
              </w:rPr>
            </w:pPr>
          </w:p>
          <w:p w14:paraId="4CC4D799" w14:textId="77777777" w:rsidR="000A7078" w:rsidRDefault="005E4C6C" w:rsidP="0078517E">
            <w:pPr>
              <w:tabs>
                <w:tab w:val="left" w:pos="0"/>
              </w:tabs>
              <w:overflowPunct w:val="0"/>
              <w:autoSpaceDE w:val="0"/>
              <w:autoSpaceDN w:val="0"/>
              <w:adjustRightInd w:val="0"/>
              <w:ind w:hanging="28"/>
              <w:jc w:val="both"/>
              <w:rPr>
                <w:rFonts w:ascii="Arial" w:hAnsi="Arial" w:cs="Arial"/>
              </w:rPr>
            </w:pPr>
            <w:r w:rsidRPr="0078517E">
              <w:rPr>
                <w:rFonts w:ascii="Arial" w:hAnsi="Arial" w:cs="Arial"/>
              </w:rPr>
              <w:t>Upon termination</w:t>
            </w:r>
            <w:r w:rsidR="004D0AD5" w:rsidRPr="0078517E">
              <w:rPr>
                <w:rFonts w:ascii="Arial" w:hAnsi="Arial" w:cs="Arial"/>
              </w:rPr>
              <w:t xml:space="preserve"> of the </w:t>
            </w:r>
            <w:r w:rsidR="007627BF" w:rsidRPr="0078517E">
              <w:rPr>
                <w:rFonts w:ascii="Arial" w:hAnsi="Arial" w:cs="Arial"/>
              </w:rPr>
              <w:t>C</w:t>
            </w:r>
            <w:r w:rsidR="004D0AD5" w:rsidRPr="0078517E">
              <w:rPr>
                <w:rFonts w:ascii="Arial" w:hAnsi="Arial" w:cs="Arial"/>
              </w:rPr>
              <w:t xml:space="preserve">ontract, the State’s right to continue to draw on the </w:t>
            </w:r>
            <w:r w:rsidR="00411702" w:rsidRPr="0078517E">
              <w:rPr>
                <w:rFonts w:ascii="Arial" w:hAnsi="Arial" w:cs="Arial"/>
              </w:rPr>
              <w:t xml:space="preserve">Master Lease </w:t>
            </w:r>
            <w:r w:rsidR="004D0AD5" w:rsidRPr="0078517E">
              <w:rPr>
                <w:rFonts w:ascii="Arial" w:hAnsi="Arial" w:cs="Arial"/>
              </w:rPr>
              <w:t xml:space="preserve">facility would be terminated but individual lease schedules for </w:t>
            </w:r>
            <w:r w:rsidR="007627BF" w:rsidRPr="0078517E">
              <w:rPr>
                <w:rFonts w:ascii="Arial" w:hAnsi="Arial" w:cs="Arial"/>
              </w:rPr>
              <w:t>E</w:t>
            </w:r>
            <w:r w:rsidR="004D0AD5" w:rsidRPr="0078517E">
              <w:rPr>
                <w:rFonts w:ascii="Arial" w:hAnsi="Arial" w:cs="Arial"/>
              </w:rPr>
              <w:t xml:space="preserve">quipment </w:t>
            </w:r>
            <w:r w:rsidR="007627BF" w:rsidRPr="0078517E">
              <w:rPr>
                <w:rFonts w:ascii="Arial" w:hAnsi="Arial" w:cs="Arial"/>
              </w:rPr>
              <w:t>G</w:t>
            </w:r>
            <w:r w:rsidR="004D0AD5" w:rsidRPr="0078517E">
              <w:rPr>
                <w:rFonts w:ascii="Arial" w:hAnsi="Arial" w:cs="Arial"/>
              </w:rPr>
              <w:t xml:space="preserve">roups would remain outstanding according to their terms and conditions until they </w:t>
            </w:r>
            <w:r w:rsidR="00335E3D" w:rsidRPr="0078517E">
              <w:rPr>
                <w:rFonts w:ascii="Arial" w:hAnsi="Arial" w:cs="Arial"/>
              </w:rPr>
              <w:t>a</w:t>
            </w:r>
            <w:r w:rsidR="004D0AD5" w:rsidRPr="0078517E">
              <w:rPr>
                <w:rFonts w:ascii="Arial" w:hAnsi="Arial" w:cs="Arial"/>
              </w:rPr>
              <w:t xml:space="preserve">re prepaid or their term ends. </w:t>
            </w:r>
          </w:p>
          <w:p w14:paraId="03C6B49A" w14:textId="688D0C5A" w:rsidR="001446FA" w:rsidRDefault="001446FA" w:rsidP="0078517E">
            <w:pPr>
              <w:tabs>
                <w:tab w:val="left" w:pos="0"/>
              </w:tabs>
              <w:overflowPunct w:val="0"/>
              <w:autoSpaceDE w:val="0"/>
              <w:autoSpaceDN w:val="0"/>
              <w:adjustRightInd w:val="0"/>
              <w:ind w:hanging="28"/>
              <w:jc w:val="both"/>
              <w:rPr>
                <w:rFonts w:ascii="Arial" w:hAnsi="Arial" w:cs="Arial"/>
              </w:rPr>
            </w:pPr>
          </w:p>
        </w:tc>
      </w:tr>
      <w:tr w:rsidR="000A7078" w14:paraId="03C6B4A0"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0A7078" w:rsidRDefault="000A7078" w:rsidP="000A7078">
            <w:pPr>
              <w:tabs>
                <w:tab w:val="left" w:pos="0"/>
              </w:tabs>
              <w:autoSpaceDN w:val="0"/>
              <w:jc w:val="center"/>
              <w:rPr>
                <w:rFonts w:ascii="Arial" w:hAnsi="Arial" w:cs="Arial"/>
              </w:rPr>
            </w:pPr>
            <w:r w:rsidRPr="003A794E">
              <w:rPr>
                <w:rFonts w:ascii="Arial" w:hAnsi="Arial" w:cs="Arial"/>
              </w:rPr>
              <w:t>22</w:t>
            </w:r>
          </w:p>
        </w:tc>
        <w:tc>
          <w:tcPr>
            <w:tcW w:w="2235" w:type="dxa"/>
            <w:tcBorders>
              <w:top w:val="single" w:sz="4" w:space="0" w:color="auto"/>
              <w:left w:val="single" w:sz="4" w:space="0" w:color="auto"/>
              <w:bottom w:val="single" w:sz="4" w:space="0" w:color="auto"/>
              <w:right w:val="single" w:sz="4" w:space="0" w:color="auto"/>
            </w:tcBorders>
          </w:tcPr>
          <w:p w14:paraId="14E54FE9" w14:textId="77777777" w:rsidR="000A7078" w:rsidRDefault="000A7078" w:rsidP="000A7078">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5.10 Mergers, Acquisitions and Assignments</w:t>
            </w:r>
          </w:p>
          <w:p w14:paraId="13E10674" w14:textId="77777777" w:rsidR="00495A67" w:rsidRDefault="00495A67" w:rsidP="000A7078">
            <w:pPr>
              <w:tabs>
                <w:tab w:val="left" w:pos="0"/>
              </w:tabs>
              <w:overflowPunct w:val="0"/>
              <w:autoSpaceDE w:val="0"/>
              <w:autoSpaceDN w:val="0"/>
              <w:adjustRightInd w:val="0"/>
              <w:jc w:val="center"/>
              <w:rPr>
                <w:rFonts w:ascii="Arial" w:hAnsi="Arial" w:cs="Arial"/>
                <w:color w:val="000000"/>
                <w:shd w:val="clear" w:color="auto" w:fill="FFFFFF"/>
              </w:rPr>
            </w:pPr>
          </w:p>
          <w:p w14:paraId="235A496E" w14:textId="42D78972" w:rsidR="00495A67" w:rsidRPr="00C65BA3" w:rsidRDefault="00495A67" w:rsidP="000A7078">
            <w:pPr>
              <w:tabs>
                <w:tab w:val="left" w:pos="0"/>
              </w:tabs>
              <w:overflowPunct w:val="0"/>
              <w:autoSpaceDE w:val="0"/>
              <w:autoSpaceDN w:val="0"/>
              <w:adjustRightInd w:val="0"/>
              <w:jc w:val="center"/>
              <w:rPr>
                <w:rFonts w:ascii="Arial" w:hAnsi="Arial" w:cs="Arial"/>
                <w:shd w:val="clear" w:color="auto" w:fill="FFFFFF"/>
              </w:rPr>
            </w:pPr>
            <w:r w:rsidRPr="00C65BA3">
              <w:rPr>
                <w:rFonts w:ascii="Arial" w:hAnsi="Arial" w:cs="Arial"/>
                <w:shd w:val="clear" w:color="auto" w:fill="FFFFFF"/>
              </w:rPr>
              <w:t xml:space="preserve">T3030 Appendix 1 – Master Equipment Lease Purchase Agreement </w:t>
            </w:r>
            <w:r w:rsidR="00EA0BD9" w:rsidRPr="00C65BA3">
              <w:rPr>
                <w:rFonts w:ascii="Arial" w:hAnsi="Arial" w:cs="Arial"/>
                <w:shd w:val="clear" w:color="auto" w:fill="FFFFFF"/>
              </w:rPr>
              <w:t>1.29.26</w:t>
            </w:r>
            <w:r w:rsidRPr="00C65BA3">
              <w:rPr>
                <w:rFonts w:ascii="Arial" w:hAnsi="Arial" w:cs="Arial"/>
                <w:shd w:val="clear" w:color="auto" w:fill="FFFFFF"/>
              </w:rPr>
              <w:t>– Section 11.1 Assignment by Lessor</w:t>
            </w:r>
          </w:p>
          <w:p w14:paraId="03C6B49E" w14:textId="25D520C0" w:rsidR="00BA17A8" w:rsidRDefault="00BA17A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2A50A3F6" w14:textId="5F2189DF" w:rsidR="000A7078" w:rsidRDefault="000A7078" w:rsidP="3FEBCAED">
            <w:pPr>
              <w:tabs>
                <w:tab w:val="left" w:pos="0"/>
              </w:tabs>
              <w:overflowPunct w:val="0"/>
              <w:autoSpaceDE w:val="0"/>
              <w:autoSpaceDN w:val="0"/>
              <w:adjustRightInd w:val="0"/>
              <w:rPr>
                <w:rFonts w:ascii="Arial" w:hAnsi="Arial" w:cs="Arial"/>
              </w:rPr>
            </w:pPr>
            <w:r w:rsidRPr="00886312">
              <w:rPr>
                <w:rFonts w:ascii="Arial" w:hAnsi="Arial" w:cs="Arial"/>
                <w:b/>
                <w:bCs/>
                <w:color w:val="000000"/>
                <w:shd w:val="clear" w:color="auto" w:fill="FFFFFF"/>
              </w:rPr>
              <w:t xml:space="preserve">Some services under the Master Lease may be fulfilled by affiliates (other wholly owned subsidiaries </w:t>
            </w:r>
            <w:r w:rsidR="00F025A0">
              <w:rPr>
                <w:rFonts w:ascii="Arial" w:hAnsi="Arial" w:cs="Arial"/>
                <w:b/>
                <w:bCs/>
                <w:color w:val="000000"/>
                <w:shd w:val="clear" w:color="auto" w:fill="FFFFFF"/>
              </w:rPr>
              <w:t>the potential Bidder</w:t>
            </w:r>
            <w:r w:rsidRPr="00886312">
              <w:rPr>
                <w:rFonts w:ascii="Arial" w:hAnsi="Arial" w:cs="Arial"/>
                <w:b/>
                <w:bCs/>
                <w:color w:val="000000"/>
                <w:shd w:val="clear" w:color="auto" w:fill="FFFFFF"/>
              </w:rPr>
              <w:t>) of Lessor. Is this acceptable?</w:t>
            </w:r>
          </w:p>
          <w:p w14:paraId="2BBC3023" w14:textId="3007F4C8" w:rsidR="000A7078" w:rsidRDefault="000A7078" w:rsidP="3FEBCAED">
            <w:pPr>
              <w:tabs>
                <w:tab w:val="left" w:pos="0"/>
              </w:tabs>
              <w:overflowPunct w:val="0"/>
              <w:autoSpaceDE w:val="0"/>
              <w:autoSpaceDN w:val="0"/>
              <w:adjustRightInd w:val="0"/>
              <w:rPr>
                <w:rFonts w:ascii="Arial" w:hAnsi="Arial" w:cs="Arial"/>
                <w:b/>
                <w:bCs/>
                <w:color w:val="000000" w:themeColor="text1"/>
              </w:rPr>
            </w:pPr>
          </w:p>
          <w:p w14:paraId="03C6B49F" w14:textId="300C7EAB" w:rsidR="000A7078" w:rsidRPr="00520BCD" w:rsidRDefault="00F025A0" w:rsidP="00520BCD">
            <w:pPr>
              <w:overflowPunct w:val="0"/>
              <w:autoSpaceDE w:val="0"/>
              <w:autoSpaceDN w:val="0"/>
              <w:adjustRightInd w:val="0"/>
              <w:spacing w:before="120" w:after="120"/>
              <w:jc w:val="both"/>
              <w:rPr>
                <w:rFonts w:ascii="Arial" w:hAnsi="Arial"/>
                <w:b/>
                <w:color w:val="FF0000"/>
              </w:rPr>
            </w:pPr>
            <w:r w:rsidRPr="00C65BA3">
              <w:rPr>
                <w:rFonts w:ascii="Arial" w:hAnsi="Arial" w:cs="Arial"/>
              </w:rPr>
              <w:t>This is a</w:t>
            </w:r>
            <w:r w:rsidR="51E6F554" w:rsidRPr="00C65BA3">
              <w:rPr>
                <w:rFonts w:ascii="Arial" w:hAnsi="Arial" w:cs="Arial"/>
              </w:rPr>
              <w:t xml:space="preserve">cceptable if the assignment to any affiliates is in compliance with Section 5.10 of the </w:t>
            </w:r>
            <w:r w:rsidR="00B70406">
              <w:rPr>
                <w:rFonts w:ascii="Arial" w:hAnsi="Arial" w:cs="Arial"/>
              </w:rPr>
              <w:t>Revised Attachment 1 - Terms and Conditions</w:t>
            </w:r>
            <w:r w:rsidR="40E084F7" w:rsidRPr="00C65BA3">
              <w:rPr>
                <w:rFonts w:ascii="Arial" w:hAnsi="Arial" w:cs="Arial"/>
              </w:rPr>
              <w:t>,</w:t>
            </w:r>
            <w:r w:rsidR="4E2BE8CB" w:rsidRPr="00C65BA3">
              <w:rPr>
                <w:rFonts w:ascii="Arial" w:hAnsi="Arial" w:cs="Arial"/>
              </w:rPr>
              <w:t xml:space="preserve"> as well as</w:t>
            </w:r>
            <w:r w:rsidR="760322D3" w:rsidRPr="00C65BA3">
              <w:rPr>
                <w:rFonts w:ascii="Arial" w:hAnsi="Arial" w:cs="Arial"/>
              </w:rPr>
              <w:t xml:space="preserve"> </w:t>
            </w:r>
            <w:r w:rsidR="00F955A4">
              <w:rPr>
                <w:rFonts w:ascii="Arial" w:hAnsi="Arial" w:cs="Arial"/>
              </w:rPr>
              <w:t>Revised Appendix 1 - Master Equipment Lease Purchase Agreement</w:t>
            </w:r>
            <w:r w:rsidR="00B70406">
              <w:rPr>
                <w:rFonts w:ascii="Arial" w:hAnsi="Arial" w:cs="Arial"/>
              </w:rPr>
              <w:t>,</w:t>
            </w:r>
            <w:r w:rsidR="001D661D" w:rsidRPr="00C65BA3">
              <w:rPr>
                <w:rFonts w:ascii="Arial" w:hAnsi="Arial" w:cs="Arial"/>
              </w:rPr>
              <w:t xml:space="preserve">  </w:t>
            </w:r>
            <w:r w:rsidR="4E2BE8CB" w:rsidRPr="00C65BA3">
              <w:rPr>
                <w:rFonts w:ascii="Arial" w:hAnsi="Arial" w:cs="Arial"/>
              </w:rPr>
              <w:t xml:space="preserve"> Section 11</w:t>
            </w:r>
            <w:r w:rsidR="00495A67" w:rsidRPr="00C65BA3">
              <w:rPr>
                <w:rFonts w:ascii="Arial" w:hAnsi="Arial" w:cs="Arial"/>
              </w:rPr>
              <w:t>.1</w:t>
            </w:r>
            <w:r w:rsidR="4E55E44E" w:rsidRPr="00C65BA3">
              <w:rPr>
                <w:rFonts w:ascii="Arial" w:hAnsi="Arial" w:cs="Arial"/>
              </w:rPr>
              <w:t xml:space="preserve"> Assignment by Lessor. </w:t>
            </w:r>
            <w:r w:rsidR="4E2BE8CB" w:rsidRPr="00C65BA3">
              <w:rPr>
                <w:rFonts w:ascii="Arial" w:hAnsi="Arial" w:cs="Arial"/>
              </w:rPr>
              <w:t xml:space="preserve"> </w:t>
            </w:r>
          </w:p>
        </w:tc>
      </w:tr>
      <w:tr w:rsidR="000A7078" w14:paraId="03C6B4A5"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0A7078" w:rsidRDefault="000A7078" w:rsidP="000A7078">
            <w:pPr>
              <w:tabs>
                <w:tab w:val="left" w:pos="0"/>
              </w:tabs>
              <w:autoSpaceDN w:val="0"/>
              <w:jc w:val="center"/>
              <w:rPr>
                <w:rFonts w:ascii="Arial" w:hAnsi="Arial" w:cs="Arial"/>
              </w:rPr>
            </w:pPr>
            <w:r w:rsidRPr="003A794E">
              <w:rPr>
                <w:rFonts w:ascii="Arial" w:hAnsi="Arial" w:cs="Arial"/>
              </w:rPr>
              <w:t>23</w:t>
            </w:r>
          </w:p>
        </w:tc>
        <w:tc>
          <w:tcPr>
            <w:tcW w:w="2235" w:type="dxa"/>
            <w:tcBorders>
              <w:top w:val="single" w:sz="4" w:space="0" w:color="auto"/>
              <w:left w:val="single" w:sz="4" w:space="0" w:color="auto"/>
              <w:bottom w:val="single" w:sz="4" w:space="0" w:color="auto"/>
              <w:right w:val="single" w:sz="4" w:space="0" w:color="auto"/>
            </w:tcBorders>
          </w:tcPr>
          <w:p w14:paraId="3454BFB9" w14:textId="77777777" w:rsidR="000A7078" w:rsidRDefault="000A7078" w:rsidP="000A7078">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5.16 Assignment of Antitrust Claim(s)</w:t>
            </w:r>
          </w:p>
          <w:p w14:paraId="03C6B4A3" w14:textId="342118D7" w:rsidR="00BA17A8" w:rsidRDefault="00BA17A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3017D6B9" w14:textId="502A7701" w:rsidR="000A7078" w:rsidRDefault="000A7078" w:rsidP="3FEBCAED">
            <w:pPr>
              <w:tabs>
                <w:tab w:val="left" w:pos="0"/>
              </w:tabs>
              <w:overflowPunct w:val="0"/>
              <w:autoSpaceDE w:val="0"/>
              <w:autoSpaceDN w:val="0"/>
              <w:adjustRightInd w:val="0"/>
              <w:rPr>
                <w:rFonts w:ascii="Arial" w:hAnsi="Arial" w:cs="Arial"/>
              </w:rPr>
            </w:pPr>
            <w:r w:rsidRPr="3FEBCAED">
              <w:rPr>
                <w:rFonts w:ascii="Arial" w:hAnsi="Arial" w:cs="Arial"/>
                <w:b/>
                <w:bCs/>
              </w:rPr>
              <w:t>This is non-applicable.</w:t>
            </w:r>
          </w:p>
          <w:p w14:paraId="3B70D3AB" w14:textId="0F1FB1FA" w:rsidR="000A7078" w:rsidRDefault="000A7078" w:rsidP="3FEBCAED">
            <w:pPr>
              <w:tabs>
                <w:tab w:val="left" w:pos="0"/>
              </w:tabs>
              <w:overflowPunct w:val="0"/>
              <w:autoSpaceDE w:val="0"/>
              <w:autoSpaceDN w:val="0"/>
              <w:adjustRightInd w:val="0"/>
              <w:rPr>
                <w:rFonts w:ascii="Arial" w:hAnsi="Arial" w:cs="Arial"/>
                <w:b/>
                <w:bCs/>
              </w:rPr>
            </w:pPr>
          </w:p>
          <w:p w14:paraId="07418BEF" w14:textId="5922DE43" w:rsidR="000A7078" w:rsidRPr="00520BCD" w:rsidRDefault="44AE0DA3" w:rsidP="0078517E">
            <w:pPr>
              <w:tabs>
                <w:tab w:val="left" w:pos="0"/>
              </w:tabs>
              <w:overflowPunct w:val="0"/>
              <w:autoSpaceDE w:val="0"/>
              <w:autoSpaceDN w:val="0"/>
              <w:adjustRightInd w:val="0"/>
              <w:jc w:val="both"/>
              <w:rPr>
                <w:rFonts w:ascii="Arial" w:hAnsi="Arial" w:cs="Arial"/>
              </w:rPr>
            </w:pPr>
            <w:r w:rsidRPr="00520BCD">
              <w:rPr>
                <w:rFonts w:ascii="Arial" w:hAnsi="Arial" w:cs="Arial"/>
              </w:rPr>
              <w:t>The</w:t>
            </w:r>
            <w:r w:rsidR="00F025A0">
              <w:rPr>
                <w:rFonts w:ascii="Arial" w:hAnsi="Arial" w:cs="Arial"/>
              </w:rPr>
              <w:t xml:space="preserve"> State does not agree with the proposed deletion. </w:t>
            </w:r>
            <w:r w:rsidRPr="00520BCD">
              <w:rPr>
                <w:rFonts w:ascii="Arial" w:hAnsi="Arial" w:cs="Arial"/>
              </w:rPr>
              <w:t xml:space="preserve"> </w:t>
            </w:r>
          </w:p>
          <w:p w14:paraId="03C6B4A4" w14:textId="6DA7B59F" w:rsidR="000A7078" w:rsidRPr="00520BCD" w:rsidRDefault="000A7078" w:rsidP="3FEBCAED">
            <w:pPr>
              <w:tabs>
                <w:tab w:val="left" w:pos="0"/>
              </w:tabs>
              <w:overflowPunct w:val="0"/>
              <w:autoSpaceDE w:val="0"/>
              <w:autoSpaceDN w:val="0"/>
              <w:adjustRightInd w:val="0"/>
              <w:rPr>
                <w:rFonts w:ascii="Arial" w:hAnsi="Arial"/>
                <w:color w:val="FF0000"/>
              </w:rPr>
            </w:pPr>
          </w:p>
        </w:tc>
      </w:tr>
      <w:tr w:rsidR="000A7078" w14:paraId="03C6B4AA" w14:textId="77777777" w:rsidTr="1808E40B">
        <w:tc>
          <w:tcPr>
            <w:tcW w:w="877" w:type="dxa"/>
            <w:tcBorders>
              <w:top w:val="single" w:sz="4" w:space="0" w:color="auto"/>
              <w:left w:val="single" w:sz="4" w:space="0" w:color="auto"/>
              <w:bottom w:val="single" w:sz="4" w:space="0" w:color="auto"/>
              <w:right w:val="single" w:sz="4" w:space="0" w:color="auto"/>
            </w:tcBorders>
            <w:hideMark/>
          </w:tcPr>
          <w:p w14:paraId="03C6B4A6" w14:textId="5A99BA36" w:rsidR="000A7078" w:rsidRDefault="000A7078" w:rsidP="00520BCD">
            <w:pPr>
              <w:tabs>
                <w:tab w:val="left" w:pos="0"/>
              </w:tabs>
              <w:spacing w:line="259" w:lineRule="auto"/>
              <w:jc w:val="center"/>
              <w:rPr>
                <w:rFonts w:ascii="Arial" w:hAnsi="Arial" w:cs="Arial"/>
              </w:rPr>
            </w:pPr>
            <w:r w:rsidRPr="003A794E">
              <w:rPr>
                <w:rFonts w:ascii="Arial" w:hAnsi="Arial" w:cs="Arial"/>
              </w:rPr>
              <w:t>24</w:t>
            </w:r>
          </w:p>
        </w:tc>
        <w:tc>
          <w:tcPr>
            <w:tcW w:w="2235" w:type="dxa"/>
            <w:tcBorders>
              <w:top w:val="single" w:sz="4" w:space="0" w:color="auto"/>
              <w:left w:val="single" w:sz="4" w:space="0" w:color="auto"/>
              <w:bottom w:val="single" w:sz="4" w:space="0" w:color="auto"/>
              <w:right w:val="single" w:sz="4" w:space="0" w:color="auto"/>
            </w:tcBorders>
          </w:tcPr>
          <w:p w14:paraId="26A6C1FB" w14:textId="77777777" w:rsidR="000A7078" w:rsidRDefault="00BA17A8" w:rsidP="000A7078">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5.21 Claims and Remedies</w:t>
            </w:r>
          </w:p>
          <w:p w14:paraId="03C6B4A8" w14:textId="4F0F2E02" w:rsidR="00BA17A8" w:rsidRDefault="00BA17A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5E757544" w14:textId="32282E43" w:rsidR="000A7078" w:rsidRDefault="00BA17A8" w:rsidP="3FEBCAED">
            <w:pPr>
              <w:tabs>
                <w:tab w:val="left" w:pos="0"/>
              </w:tabs>
              <w:overflowPunct w:val="0"/>
              <w:autoSpaceDE w:val="0"/>
              <w:autoSpaceDN w:val="0"/>
              <w:adjustRightInd w:val="0"/>
              <w:jc w:val="both"/>
              <w:rPr>
                <w:rFonts w:ascii="Arial" w:hAnsi="Arial" w:cs="Arial"/>
              </w:rPr>
            </w:pPr>
            <w:r w:rsidRPr="00E6684F">
              <w:rPr>
                <w:rFonts w:ascii="Arial" w:hAnsi="Arial" w:cs="Arial"/>
                <w:b/>
                <w:bCs/>
                <w:color w:val="000000"/>
                <w:shd w:val="clear" w:color="auto" w:fill="FFFFFF"/>
              </w:rPr>
              <w:t>Please note that Termination, for any reason other than an event of non-appropriations, will not apply to existing Schedules which have been funded by Contractor. Is this acceptable?</w:t>
            </w:r>
          </w:p>
          <w:p w14:paraId="124BE099" w14:textId="7E72498E" w:rsidR="000A7078" w:rsidRDefault="000A7078" w:rsidP="3FEBCAED">
            <w:pPr>
              <w:tabs>
                <w:tab w:val="left" w:pos="0"/>
              </w:tabs>
              <w:overflowPunct w:val="0"/>
              <w:autoSpaceDE w:val="0"/>
              <w:autoSpaceDN w:val="0"/>
              <w:adjustRightInd w:val="0"/>
              <w:jc w:val="both"/>
              <w:rPr>
                <w:rFonts w:ascii="Arial" w:hAnsi="Arial" w:cs="Arial"/>
                <w:b/>
                <w:bCs/>
                <w:color w:val="000000" w:themeColor="text1"/>
              </w:rPr>
            </w:pPr>
          </w:p>
          <w:p w14:paraId="6E1F97F5" w14:textId="77777777" w:rsidR="000A7078" w:rsidRDefault="00E40BD0" w:rsidP="3FEBCAED">
            <w:pPr>
              <w:tabs>
                <w:tab w:val="left" w:pos="0"/>
              </w:tabs>
              <w:overflowPunct w:val="0"/>
              <w:autoSpaceDE w:val="0"/>
              <w:autoSpaceDN w:val="0"/>
              <w:adjustRightInd w:val="0"/>
              <w:jc w:val="both"/>
              <w:rPr>
                <w:rFonts w:ascii="Arial" w:hAnsi="Arial" w:cs="Arial"/>
              </w:rPr>
            </w:pPr>
            <w:r w:rsidRPr="0078517E">
              <w:rPr>
                <w:rFonts w:ascii="Arial" w:hAnsi="Arial" w:cs="Arial"/>
              </w:rPr>
              <w:t xml:space="preserve">Upon termination of the </w:t>
            </w:r>
            <w:r w:rsidR="00EA0BD9" w:rsidRPr="0078517E">
              <w:rPr>
                <w:rFonts w:ascii="Arial" w:hAnsi="Arial" w:cs="Arial"/>
              </w:rPr>
              <w:t>C</w:t>
            </w:r>
            <w:r w:rsidRPr="0078517E">
              <w:rPr>
                <w:rFonts w:ascii="Arial" w:hAnsi="Arial" w:cs="Arial"/>
              </w:rPr>
              <w:t xml:space="preserve">ontract, the State’s right to continue to draw on the </w:t>
            </w:r>
            <w:r w:rsidR="00EF68D9" w:rsidRPr="0078517E">
              <w:rPr>
                <w:rFonts w:ascii="Arial" w:hAnsi="Arial" w:cs="Arial"/>
              </w:rPr>
              <w:t xml:space="preserve">Master Lease </w:t>
            </w:r>
            <w:r w:rsidRPr="0078517E">
              <w:rPr>
                <w:rFonts w:ascii="Arial" w:hAnsi="Arial" w:cs="Arial"/>
              </w:rPr>
              <w:t xml:space="preserve">facility would be terminated but individual lease schedules for </w:t>
            </w:r>
            <w:r w:rsidR="00EA0BD9" w:rsidRPr="0078517E">
              <w:rPr>
                <w:rFonts w:ascii="Arial" w:hAnsi="Arial" w:cs="Arial"/>
              </w:rPr>
              <w:t>E</w:t>
            </w:r>
            <w:r w:rsidRPr="0078517E">
              <w:rPr>
                <w:rFonts w:ascii="Arial" w:hAnsi="Arial" w:cs="Arial"/>
              </w:rPr>
              <w:t xml:space="preserve">quipment </w:t>
            </w:r>
            <w:r w:rsidR="00EA0BD9" w:rsidRPr="0078517E">
              <w:rPr>
                <w:rFonts w:ascii="Arial" w:hAnsi="Arial" w:cs="Arial"/>
              </w:rPr>
              <w:t>G</w:t>
            </w:r>
            <w:r w:rsidRPr="0078517E">
              <w:rPr>
                <w:rFonts w:ascii="Arial" w:hAnsi="Arial" w:cs="Arial"/>
              </w:rPr>
              <w:t>roups would remain outstanding according to their terms and conditions until they are prepaid or their term ends.</w:t>
            </w:r>
          </w:p>
          <w:p w14:paraId="03C6B4A9" w14:textId="33B8EEE1" w:rsidR="001446FA" w:rsidRPr="00520BCD" w:rsidRDefault="001446FA" w:rsidP="3FEBCAED">
            <w:pPr>
              <w:tabs>
                <w:tab w:val="left" w:pos="0"/>
              </w:tabs>
              <w:overflowPunct w:val="0"/>
              <w:autoSpaceDE w:val="0"/>
              <w:autoSpaceDN w:val="0"/>
              <w:adjustRightInd w:val="0"/>
              <w:jc w:val="both"/>
              <w:rPr>
                <w:rFonts w:ascii="Arial" w:eastAsia="Arial" w:hAnsi="Arial"/>
                <w:color w:val="FF0000"/>
              </w:rPr>
            </w:pPr>
          </w:p>
        </w:tc>
      </w:tr>
      <w:tr w:rsidR="000A7078" w14:paraId="065F5ACE" w14:textId="77777777" w:rsidTr="1808E40B">
        <w:tc>
          <w:tcPr>
            <w:tcW w:w="877" w:type="dxa"/>
            <w:tcBorders>
              <w:top w:val="single" w:sz="4" w:space="0" w:color="auto"/>
              <w:left w:val="single" w:sz="4" w:space="0" w:color="auto"/>
              <w:bottom w:val="single" w:sz="4" w:space="0" w:color="auto"/>
              <w:right w:val="single" w:sz="4" w:space="0" w:color="auto"/>
            </w:tcBorders>
          </w:tcPr>
          <w:p w14:paraId="61781E41" w14:textId="7FBD0DA7" w:rsidR="000A7078" w:rsidRDefault="000A7078" w:rsidP="000A7078">
            <w:pPr>
              <w:tabs>
                <w:tab w:val="left" w:pos="0"/>
              </w:tabs>
              <w:autoSpaceDN w:val="0"/>
              <w:jc w:val="center"/>
              <w:rPr>
                <w:rFonts w:ascii="Arial" w:hAnsi="Arial" w:cs="Arial"/>
              </w:rPr>
            </w:pPr>
            <w:r w:rsidRPr="003A794E">
              <w:rPr>
                <w:rFonts w:ascii="Arial" w:hAnsi="Arial" w:cs="Arial"/>
              </w:rPr>
              <w:t>25</w:t>
            </w:r>
          </w:p>
        </w:tc>
        <w:tc>
          <w:tcPr>
            <w:tcW w:w="2235" w:type="dxa"/>
            <w:tcBorders>
              <w:top w:val="single" w:sz="4" w:space="0" w:color="auto"/>
              <w:left w:val="single" w:sz="4" w:space="0" w:color="auto"/>
              <w:bottom w:val="single" w:sz="4" w:space="0" w:color="auto"/>
              <w:right w:val="single" w:sz="4" w:space="0" w:color="auto"/>
            </w:tcBorders>
          </w:tcPr>
          <w:p w14:paraId="582D89E4" w14:textId="46FF12FC" w:rsidR="000A7078" w:rsidRDefault="00BA17A8" w:rsidP="000A7078">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Terms and Conditions for T3030 Equipment Master Lease – Section 5.23 Confidentiality</w:t>
            </w:r>
          </w:p>
        </w:tc>
        <w:tc>
          <w:tcPr>
            <w:tcW w:w="7125" w:type="dxa"/>
            <w:tcBorders>
              <w:top w:val="single" w:sz="4" w:space="0" w:color="auto"/>
              <w:left w:val="single" w:sz="4" w:space="0" w:color="auto"/>
              <w:bottom w:val="single" w:sz="4" w:space="0" w:color="auto"/>
              <w:right w:val="single" w:sz="4" w:space="0" w:color="auto"/>
            </w:tcBorders>
          </w:tcPr>
          <w:p w14:paraId="49F1F5F4" w14:textId="77777777" w:rsidR="00BA17A8" w:rsidRDefault="00BA17A8" w:rsidP="00BA17A8">
            <w:pPr>
              <w:jc w:val="both"/>
              <w:rPr>
                <w:rFonts w:ascii="Arial" w:hAnsi="Arial" w:cs="Arial"/>
                <w:b/>
              </w:rPr>
            </w:pPr>
            <w:r w:rsidRPr="00E6684F">
              <w:rPr>
                <w:rFonts w:ascii="Arial" w:hAnsi="Arial" w:cs="Arial"/>
                <w:b/>
              </w:rPr>
              <w:t xml:space="preserve">Can we add </w:t>
            </w:r>
            <w:r>
              <w:rPr>
                <w:rFonts w:ascii="Arial" w:hAnsi="Arial" w:cs="Arial"/>
                <w:b/>
              </w:rPr>
              <w:t xml:space="preserve">(the following)? </w:t>
            </w:r>
          </w:p>
          <w:p w14:paraId="62755EF7" w14:textId="77777777" w:rsidR="00BA17A8" w:rsidRDefault="00BA17A8" w:rsidP="00BA17A8">
            <w:pPr>
              <w:jc w:val="both"/>
              <w:rPr>
                <w:rFonts w:ascii="Arial" w:hAnsi="Arial" w:cs="Arial"/>
                <w:b/>
              </w:rPr>
            </w:pPr>
          </w:p>
          <w:p w14:paraId="4BC914F4" w14:textId="77777777" w:rsidR="00BA17A8" w:rsidRPr="00015293" w:rsidRDefault="00BA17A8" w:rsidP="6B5E0899">
            <w:pPr>
              <w:jc w:val="both"/>
              <w:rPr>
                <w:rFonts w:ascii="Arial" w:hAnsi="Arial" w:cs="Arial"/>
                <w:b/>
                <w:bCs/>
              </w:rPr>
            </w:pPr>
            <w:r w:rsidRPr="6B5E0899">
              <w:rPr>
                <w:rFonts w:ascii="Arial" w:hAnsi="Arial" w:cs="Arial"/>
                <w:b/>
                <w:bCs/>
              </w:rPr>
              <w:t>–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14:paraId="6636C0C6" w14:textId="5ABADB1E" w:rsidR="3FEBCAED" w:rsidRDefault="3FEBCAED" w:rsidP="3FEBCAED">
            <w:pPr>
              <w:jc w:val="both"/>
              <w:rPr>
                <w:rFonts w:ascii="Arial" w:hAnsi="Arial" w:cs="Arial"/>
                <w:b/>
                <w:bCs/>
              </w:rPr>
            </w:pPr>
          </w:p>
          <w:p w14:paraId="23118557" w14:textId="4EC4B506" w:rsidR="3FEBCAED" w:rsidRDefault="002C7C05" w:rsidP="3FEBCAED">
            <w:pPr>
              <w:jc w:val="both"/>
              <w:rPr>
                <w:rFonts w:ascii="Arial" w:hAnsi="Arial" w:cs="Arial"/>
                <w:b/>
                <w:bCs/>
              </w:rPr>
            </w:pPr>
            <w:r w:rsidRPr="0078517E">
              <w:rPr>
                <w:rFonts w:ascii="Arial" w:eastAsia="Arial" w:hAnsi="Arial" w:cs="Arial"/>
              </w:rPr>
              <w:t>The</w:t>
            </w:r>
            <w:r w:rsidR="00894311" w:rsidRPr="0078517E">
              <w:rPr>
                <w:rFonts w:ascii="Arial" w:eastAsia="Arial" w:hAnsi="Arial" w:cs="Arial"/>
              </w:rPr>
              <w:t xml:space="preserve"> State </w:t>
            </w:r>
            <w:r w:rsidR="00C24670" w:rsidRPr="0078517E">
              <w:rPr>
                <w:rFonts w:ascii="Arial" w:eastAsia="Arial" w:hAnsi="Arial" w:cs="Arial"/>
              </w:rPr>
              <w:t>does not accept the proposed language but is willing to negotiate the confidentiality provision with the intende</w:t>
            </w:r>
            <w:r w:rsidR="00DB6E95" w:rsidRPr="0078517E">
              <w:rPr>
                <w:rFonts w:ascii="Arial" w:eastAsia="Arial" w:hAnsi="Arial" w:cs="Arial"/>
              </w:rPr>
              <w:t xml:space="preserve">d </w:t>
            </w:r>
            <w:r w:rsidR="00EA0BD9" w:rsidRPr="0078517E">
              <w:rPr>
                <w:rFonts w:ascii="Arial" w:eastAsia="Arial" w:hAnsi="Arial" w:cs="Arial"/>
              </w:rPr>
              <w:t>C</w:t>
            </w:r>
            <w:r w:rsidR="00DB6E95" w:rsidRPr="0078517E">
              <w:rPr>
                <w:rFonts w:ascii="Arial" w:eastAsia="Arial" w:hAnsi="Arial" w:cs="Arial"/>
              </w:rPr>
              <w:t>ontractor.</w:t>
            </w:r>
          </w:p>
          <w:p w14:paraId="660FC758" w14:textId="77777777" w:rsidR="000A7078" w:rsidRDefault="000A7078" w:rsidP="000A7078">
            <w:pPr>
              <w:tabs>
                <w:tab w:val="left" w:pos="0"/>
              </w:tabs>
              <w:overflowPunct w:val="0"/>
              <w:autoSpaceDE w:val="0"/>
              <w:autoSpaceDN w:val="0"/>
              <w:adjustRightInd w:val="0"/>
              <w:jc w:val="both"/>
              <w:rPr>
                <w:rFonts w:ascii="Arial" w:hAnsi="Arial" w:cs="Arial"/>
              </w:rPr>
            </w:pPr>
          </w:p>
        </w:tc>
      </w:tr>
      <w:tr w:rsidR="000A7078" w14:paraId="70DA8BC8" w14:textId="77777777" w:rsidTr="1808E40B">
        <w:tc>
          <w:tcPr>
            <w:tcW w:w="877" w:type="dxa"/>
            <w:tcBorders>
              <w:top w:val="single" w:sz="4" w:space="0" w:color="auto"/>
              <w:left w:val="single" w:sz="4" w:space="0" w:color="auto"/>
              <w:bottom w:val="single" w:sz="4" w:space="0" w:color="auto"/>
              <w:right w:val="single" w:sz="4" w:space="0" w:color="auto"/>
            </w:tcBorders>
          </w:tcPr>
          <w:p w14:paraId="3A118CD1" w14:textId="006BEBBB" w:rsidR="000A7078" w:rsidRDefault="000A7078" w:rsidP="000A7078">
            <w:pPr>
              <w:tabs>
                <w:tab w:val="left" w:pos="0"/>
              </w:tabs>
              <w:autoSpaceDN w:val="0"/>
              <w:jc w:val="center"/>
              <w:rPr>
                <w:rFonts w:ascii="Arial" w:hAnsi="Arial" w:cs="Arial"/>
              </w:rPr>
            </w:pPr>
            <w:r w:rsidRPr="003A794E">
              <w:rPr>
                <w:rFonts w:ascii="Arial" w:hAnsi="Arial" w:cs="Arial"/>
              </w:rPr>
              <w:lastRenderedPageBreak/>
              <w:t>26</w:t>
            </w:r>
          </w:p>
        </w:tc>
        <w:tc>
          <w:tcPr>
            <w:tcW w:w="2235" w:type="dxa"/>
            <w:tcBorders>
              <w:top w:val="single" w:sz="4" w:space="0" w:color="auto"/>
              <w:left w:val="single" w:sz="4" w:space="0" w:color="auto"/>
              <w:bottom w:val="single" w:sz="4" w:space="0" w:color="auto"/>
              <w:right w:val="single" w:sz="4" w:space="0" w:color="auto"/>
            </w:tcBorders>
          </w:tcPr>
          <w:p w14:paraId="6E100081" w14:textId="77777777" w:rsidR="000A7078" w:rsidRDefault="00BA17A8" w:rsidP="000A7078">
            <w:pPr>
              <w:tabs>
                <w:tab w:val="left" w:pos="0"/>
              </w:tabs>
              <w:overflowPunct w:val="0"/>
              <w:autoSpaceDE w:val="0"/>
              <w:autoSpaceDN w:val="0"/>
              <w:adjustRightInd w:val="0"/>
              <w:jc w:val="center"/>
              <w:rPr>
                <w:rFonts w:ascii="Arial" w:hAnsi="Arial" w:cs="Arial"/>
                <w:color w:val="000000"/>
                <w:shd w:val="clear" w:color="auto" w:fill="FFFFFF"/>
              </w:rPr>
            </w:pPr>
            <w:r>
              <w:rPr>
                <w:rFonts w:ascii="Arial" w:hAnsi="Arial" w:cs="Arial"/>
                <w:color w:val="000000"/>
                <w:shd w:val="clear" w:color="auto" w:fill="FFFFFF"/>
              </w:rPr>
              <w:t>Terms and Conditions for T3030 Equipment Master Lease – Section 6.5 New Jersey Prompt Payment Act</w:t>
            </w:r>
          </w:p>
          <w:p w14:paraId="4E540D3C" w14:textId="4C768A8D" w:rsidR="00BA17A8" w:rsidRDefault="00BA17A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72D99429" w14:textId="7850FEBC" w:rsidR="000A7078" w:rsidRDefault="00BA17A8" w:rsidP="3FEBCAED">
            <w:pPr>
              <w:tabs>
                <w:tab w:val="left" w:pos="0"/>
              </w:tabs>
              <w:overflowPunct w:val="0"/>
              <w:autoSpaceDE w:val="0"/>
              <w:autoSpaceDN w:val="0"/>
              <w:adjustRightInd w:val="0"/>
              <w:jc w:val="both"/>
              <w:rPr>
                <w:rFonts w:ascii="Arial" w:hAnsi="Arial" w:cs="Arial"/>
              </w:rPr>
            </w:pPr>
            <w:r w:rsidRPr="3FEBCAED">
              <w:rPr>
                <w:rFonts w:ascii="Arial" w:hAnsi="Arial" w:cs="Arial"/>
                <w:b/>
                <w:bCs/>
              </w:rPr>
              <w:t>This is not applicable to an installment payment agreement such as is contemplated by the RFP.</w:t>
            </w:r>
          </w:p>
          <w:p w14:paraId="1FB86470" w14:textId="1373B921" w:rsidR="000A7078" w:rsidRDefault="000A7078" w:rsidP="3FEBCAED">
            <w:pPr>
              <w:tabs>
                <w:tab w:val="left" w:pos="0"/>
              </w:tabs>
              <w:overflowPunct w:val="0"/>
              <w:autoSpaceDE w:val="0"/>
              <w:autoSpaceDN w:val="0"/>
              <w:adjustRightInd w:val="0"/>
              <w:jc w:val="both"/>
              <w:rPr>
                <w:rFonts w:ascii="Arial" w:hAnsi="Arial" w:cs="Arial"/>
                <w:b/>
                <w:bCs/>
              </w:rPr>
            </w:pPr>
          </w:p>
          <w:p w14:paraId="084C88A1" w14:textId="6B618058" w:rsidR="000A7078" w:rsidRDefault="000F19A6" w:rsidP="3FEBCAED">
            <w:pPr>
              <w:tabs>
                <w:tab w:val="left" w:pos="0"/>
              </w:tabs>
              <w:overflowPunct w:val="0"/>
              <w:autoSpaceDE w:val="0"/>
              <w:autoSpaceDN w:val="0"/>
              <w:adjustRightInd w:val="0"/>
              <w:jc w:val="both"/>
              <w:rPr>
                <w:rFonts w:ascii="Arial" w:hAnsi="Arial" w:cs="Arial"/>
              </w:rPr>
            </w:pPr>
            <w:r w:rsidRPr="79F2A0F2">
              <w:rPr>
                <w:rFonts w:ascii="Arial" w:hAnsi="Arial" w:cs="Arial"/>
              </w:rPr>
              <w:t>Neither the Division of Purchase and Property nor the Office of Public Finance has any authority to edit or modify a requirement put in place by the New Jersey Legislature.  Accordingly</w:t>
            </w:r>
            <w:r w:rsidR="00B6308F" w:rsidRPr="79F2A0F2">
              <w:rPr>
                <w:rFonts w:ascii="Arial" w:hAnsi="Arial" w:cs="Arial"/>
              </w:rPr>
              <w:t>,</w:t>
            </w:r>
            <w:r w:rsidRPr="79F2A0F2">
              <w:rPr>
                <w:rFonts w:ascii="Arial" w:hAnsi="Arial" w:cs="Arial"/>
              </w:rPr>
              <w:t xml:space="preserve"> the language will remain as part of the agreement.</w:t>
            </w:r>
          </w:p>
          <w:p w14:paraId="098C9270" w14:textId="5F69F2C3" w:rsidR="000F19A6" w:rsidRPr="000F19A6" w:rsidRDefault="000F19A6" w:rsidP="3FEBCAED">
            <w:pPr>
              <w:tabs>
                <w:tab w:val="left" w:pos="0"/>
              </w:tabs>
              <w:overflowPunct w:val="0"/>
              <w:autoSpaceDE w:val="0"/>
              <w:autoSpaceDN w:val="0"/>
              <w:adjustRightInd w:val="0"/>
              <w:jc w:val="both"/>
              <w:rPr>
                <w:rFonts w:ascii="Arial" w:hAnsi="Arial" w:cs="Arial"/>
              </w:rPr>
            </w:pPr>
          </w:p>
        </w:tc>
      </w:tr>
      <w:tr w:rsidR="000A7078" w14:paraId="085E1EB9" w14:textId="77777777" w:rsidTr="1808E40B">
        <w:tc>
          <w:tcPr>
            <w:tcW w:w="877" w:type="dxa"/>
            <w:tcBorders>
              <w:top w:val="single" w:sz="4" w:space="0" w:color="auto"/>
              <w:left w:val="single" w:sz="4" w:space="0" w:color="auto"/>
              <w:bottom w:val="single" w:sz="4" w:space="0" w:color="auto"/>
              <w:right w:val="single" w:sz="4" w:space="0" w:color="auto"/>
            </w:tcBorders>
          </w:tcPr>
          <w:p w14:paraId="016B3185" w14:textId="6B3B6A8A" w:rsidR="000A7078" w:rsidRDefault="000A7078" w:rsidP="000A7078">
            <w:pPr>
              <w:tabs>
                <w:tab w:val="left" w:pos="0"/>
              </w:tabs>
              <w:autoSpaceDN w:val="0"/>
              <w:jc w:val="center"/>
              <w:rPr>
                <w:rFonts w:ascii="Arial" w:hAnsi="Arial" w:cs="Arial"/>
              </w:rPr>
            </w:pPr>
            <w:r w:rsidRPr="003A794E">
              <w:rPr>
                <w:rFonts w:ascii="Arial" w:hAnsi="Arial" w:cs="Arial"/>
              </w:rPr>
              <w:t>27</w:t>
            </w:r>
          </w:p>
        </w:tc>
        <w:tc>
          <w:tcPr>
            <w:tcW w:w="2235" w:type="dxa"/>
            <w:tcBorders>
              <w:top w:val="single" w:sz="4" w:space="0" w:color="auto"/>
              <w:left w:val="single" w:sz="4" w:space="0" w:color="auto"/>
              <w:bottom w:val="single" w:sz="4" w:space="0" w:color="auto"/>
              <w:right w:val="single" w:sz="4" w:space="0" w:color="auto"/>
            </w:tcBorders>
          </w:tcPr>
          <w:p w14:paraId="70FC5DD4" w14:textId="77777777" w:rsidR="000A7078" w:rsidRDefault="00BA17A8" w:rsidP="000A7078">
            <w:pPr>
              <w:tabs>
                <w:tab w:val="left" w:pos="0"/>
              </w:tabs>
              <w:overflowPunct w:val="0"/>
              <w:autoSpaceDE w:val="0"/>
              <w:autoSpaceDN w:val="0"/>
              <w:adjustRightInd w:val="0"/>
              <w:jc w:val="center"/>
              <w:rPr>
                <w:rFonts w:ascii="Arial" w:hAnsi="Arial" w:cs="Arial"/>
              </w:rPr>
            </w:pPr>
            <w:r>
              <w:rPr>
                <w:rFonts w:ascii="Arial" w:hAnsi="Arial" w:cs="Arial"/>
              </w:rPr>
              <w:t>Terms and Conditions for T3030 Equipment Master Lease – Section 7.1 Contracting with Small and Minority Businesses, Women’s Business Enterprises, and Labor Surplus Area Firms</w:t>
            </w:r>
          </w:p>
          <w:p w14:paraId="08575A44" w14:textId="11DE0BD9" w:rsidR="00BA17A8" w:rsidRDefault="00BA17A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41E548CF" w14:textId="42B91FAA" w:rsidR="000A7078" w:rsidRDefault="00BA17A8" w:rsidP="3FEBCAED">
            <w:pPr>
              <w:tabs>
                <w:tab w:val="left" w:pos="0"/>
              </w:tabs>
              <w:overflowPunct w:val="0"/>
              <w:autoSpaceDE w:val="0"/>
              <w:autoSpaceDN w:val="0"/>
              <w:adjustRightInd w:val="0"/>
              <w:jc w:val="both"/>
              <w:rPr>
                <w:rFonts w:ascii="Arial" w:hAnsi="Arial" w:cs="Arial"/>
              </w:rPr>
            </w:pPr>
            <w:r w:rsidRPr="3FEBCAED">
              <w:rPr>
                <w:rFonts w:ascii="Arial" w:hAnsi="Arial" w:cs="Arial"/>
                <w:b/>
                <w:bCs/>
              </w:rPr>
              <w:t>This is non-applicable.</w:t>
            </w:r>
          </w:p>
          <w:p w14:paraId="1BEEACC3" w14:textId="461E9FA0" w:rsidR="000A7078" w:rsidRDefault="000A7078" w:rsidP="3FEBCAED">
            <w:pPr>
              <w:tabs>
                <w:tab w:val="left" w:pos="0"/>
              </w:tabs>
              <w:overflowPunct w:val="0"/>
              <w:autoSpaceDE w:val="0"/>
              <w:autoSpaceDN w:val="0"/>
              <w:adjustRightInd w:val="0"/>
              <w:jc w:val="both"/>
              <w:rPr>
                <w:rFonts w:ascii="Arial" w:hAnsi="Arial" w:cs="Arial"/>
                <w:b/>
                <w:bCs/>
              </w:rPr>
            </w:pPr>
          </w:p>
          <w:p w14:paraId="1A2E96DB" w14:textId="16858FA8" w:rsidR="000A7078" w:rsidRPr="00520BCD" w:rsidRDefault="000D6894" w:rsidP="79F2A0F2">
            <w:pPr>
              <w:tabs>
                <w:tab w:val="left" w:pos="0"/>
              </w:tabs>
              <w:overflowPunct w:val="0"/>
              <w:autoSpaceDE w:val="0"/>
              <w:autoSpaceDN w:val="0"/>
              <w:adjustRightInd w:val="0"/>
              <w:jc w:val="both"/>
              <w:rPr>
                <w:rFonts w:ascii="Arial" w:hAnsi="Arial"/>
                <w:b/>
                <w:bCs/>
              </w:rPr>
            </w:pPr>
            <w:r w:rsidRPr="0078517E">
              <w:rPr>
                <w:rFonts w:ascii="Arial" w:eastAsia="Arial" w:hAnsi="Arial" w:cs="Arial"/>
              </w:rPr>
              <w:t>The State cannot agree to modify or delete this Section.  The language is required by 2 CFR 200.317 and applies to all contracts funded, in whole or in part, by Federal funds.</w:t>
            </w:r>
          </w:p>
        </w:tc>
      </w:tr>
      <w:tr w:rsidR="000A7078" w14:paraId="133234F4" w14:textId="77777777" w:rsidTr="1808E40B">
        <w:tc>
          <w:tcPr>
            <w:tcW w:w="877" w:type="dxa"/>
            <w:tcBorders>
              <w:top w:val="single" w:sz="4" w:space="0" w:color="auto"/>
              <w:left w:val="single" w:sz="4" w:space="0" w:color="auto"/>
              <w:bottom w:val="single" w:sz="4" w:space="0" w:color="auto"/>
              <w:right w:val="single" w:sz="4" w:space="0" w:color="auto"/>
            </w:tcBorders>
          </w:tcPr>
          <w:p w14:paraId="7CBC3223" w14:textId="3A9E9B6B" w:rsidR="000A7078" w:rsidRDefault="000A7078" w:rsidP="000A7078">
            <w:pPr>
              <w:tabs>
                <w:tab w:val="left" w:pos="0"/>
              </w:tabs>
              <w:autoSpaceDN w:val="0"/>
              <w:jc w:val="center"/>
              <w:rPr>
                <w:rFonts w:ascii="Arial" w:hAnsi="Arial" w:cs="Arial"/>
              </w:rPr>
            </w:pPr>
            <w:r w:rsidRPr="003A794E">
              <w:rPr>
                <w:rFonts w:ascii="Arial" w:hAnsi="Arial" w:cs="Arial"/>
              </w:rPr>
              <w:t>28</w:t>
            </w:r>
          </w:p>
        </w:tc>
        <w:tc>
          <w:tcPr>
            <w:tcW w:w="2235" w:type="dxa"/>
            <w:tcBorders>
              <w:top w:val="single" w:sz="4" w:space="0" w:color="auto"/>
              <w:left w:val="single" w:sz="4" w:space="0" w:color="auto"/>
              <w:bottom w:val="single" w:sz="4" w:space="0" w:color="auto"/>
              <w:right w:val="single" w:sz="4" w:space="0" w:color="auto"/>
            </w:tcBorders>
          </w:tcPr>
          <w:p w14:paraId="2548105E" w14:textId="77777777" w:rsidR="00BA17A8" w:rsidRDefault="00BA17A8" w:rsidP="00BA17A8">
            <w:pPr>
              <w:tabs>
                <w:tab w:val="left" w:pos="1980"/>
              </w:tabs>
              <w:jc w:val="center"/>
              <w:rPr>
                <w:rFonts w:ascii="Arial" w:hAnsi="Arial" w:cs="Arial"/>
              </w:rPr>
            </w:pPr>
            <w:r>
              <w:rPr>
                <w:rFonts w:ascii="Arial" w:hAnsi="Arial" w:cs="Arial"/>
              </w:rPr>
              <w:t xml:space="preserve">Terms and Conditions for T3030 </w:t>
            </w:r>
          </w:p>
          <w:p w14:paraId="58A8BCD7" w14:textId="77777777" w:rsidR="00BA17A8" w:rsidRDefault="00BA17A8" w:rsidP="00BA17A8">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Equipment Master Lease – Section 7.3 Procurement of Recovered Materials </w:t>
            </w:r>
          </w:p>
          <w:p w14:paraId="5ADC7368" w14:textId="77777777" w:rsidR="000A7078" w:rsidRDefault="000A707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4E504EFC" w14:textId="4B0BD76D" w:rsidR="000A7078" w:rsidRDefault="00BA17A8" w:rsidP="3FEBCAED">
            <w:pPr>
              <w:tabs>
                <w:tab w:val="left" w:pos="0"/>
              </w:tabs>
              <w:overflowPunct w:val="0"/>
              <w:autoSpaceDE w:val="0"/>
              <w:autoSpaceDN w:val="0"/>
              <w:adjustRightInd w:val="0"/>
              <w:jc w:val="both"/>
              <w:rPr>
                <w:rFonts w:ascii="Arial" w:hAnsi="Arial" w:cs="Arial"/>
              </w:rPr>
            </w:pPr>
            <w:r w:rsidRPr="3FEBCAED">
              <w:rPr>
                <w:rFonts w:ascii="Arial" w:hAnsi="Arial" w:cs="Arial"/>
                <w:b/>
                <w:bCs/>
              </w:rPr>
              <w:t>Not applicable to an installment payment agreement such as is contemplated by the RFP.</w:t>
            </w:r>
          </w:p>
          <w:p w14:paraId="79705CA6" w14:textId="6E5DA9DB" w:rsidR="000A7078" w:rsidRDefault="000A7078" w:rsidP="3FEBCAED">
            <w:pPr>
              <w:tabs>
                <w:tab w:val="left" w:pos="0"/>
              </w:tabs>
              <w:overflowPunct w:val="0"/>
              <w:autoSpaceDE w:val="0"/>
              <w:autoSpaceDN w:val="0"/>
              <w:adjustRightInd w:val="0"/>
              <w:jc w:val="both"/>
              <w:rPr>
                <w:rFonts w:ascii="Arial" w:hAnsi="Arial" w:cs="Arial"/>
                <w:b/>
                <w:bCs/>
              </w:rPr>
            </w:pPr>
          </w:p>
          <w:p w14:paraId="56443F03" w14:textId="2BF9A27D" w:rsidR="000A7078" w:rsidRPr="00520BCD" w:rsidRDefault="000D6894" w:rsidP="38AFEA65">
            <w:pPr>
              <w:tabs>
                <w:tab w:val="left" w:pos="0"/>
              </w:tabs>
              <w:overflowPunct w:val="0"/>
              <w:autoSpaceDE w:val="0"/>
              <w:autoSpaceDN w:val="0"/>
              <w:adjustRightInd w:val="0"/>
              <w:jc w:val="both"/>
              <w:rPr>
                <w:rFonts w:ascii="Arial" w:hAnsi="Arial"/>
                <w:color w:val="FF0000"/>
              </w:rPr>
            </w:pPr>
            <w:r w:rsidRPr="0078517E">
              <w:rPr>
                <w:rFonts w:ascii="Arial" w:eastAsia="Arial" w:hAnsi="Arial" w:cs="Arial"/>
              </w:rPr>
              <w:t>The State cannot agree to modify or delete this Section.  The language is required by 2 CFR 200.317 and applies to all contracts funded, in whole or in part, by Federal funds.</w:t>
            </w:r>
          </w:p>
        </w:tc>
      </w:tr>
      <w:tr w:rsidR="000A7078" w14:paraId="3B29F893" w14:textId="77777777" w:rsidTr="1808E40B">
        <w:tc>
          <w:tcPr>
            <w:tcW w:w="877" w:type="dxa"/>
            <w:tcBorders>
              <w:top w:val="single" w:sz="4" w:space="0" w:color="auto"/>
              <w:left w:val="single" w:sz="4" w:space="0" w:color="auto"/>
              <w:bottom w:val="single" w:sz="4" w:space="0" w:color="auto"/>
              <w:right w:val="single" w:sz="4" w:space="0" w:color="auto"/>
            </w:tcBorders>
          </w:tcPr>
          <w:p w14:paraId="17C520A8" w14:textId="18AE69B4" w:rsidR="000A7078" w:rsidRDefault="000A7078" w:rsidP="000A7078">
            <w:pPr>
              <w:tabs>
                <w:tab w:val="left" w:pos="0"/>
              </w:tabs>
              <w:autoSpaceDN w:val="0"/>
              <w:jc w:val="center"/>
              <w:rPr>
                <w:rFonts w:ascii="Arial" w:hAnsi="Arial" w:cs="Arial"/>
              </w:rPr>
            </w:pPr>
            <w:r w:rsidRPr="003A794E">
              <w:rPr>
                <w:rFonts w:ascii="Arial" w:hAnsi="Arial" w:cs="Arial"/>
              </w:rPr>
              <w:t>29</w:t>
            </w:r>
          </w:p>
        </w:tc>
        <w:tc>
          <w:tcPr>
            <w:tcW w:w="2235" w:type="dxa"/>
            <w:tcBorders>
              <w:top w:val="single" w:sz="4" w:space="0" w:color="auto"/>
              <w:left w:val="single" w:sz="4" w:space="0" w:color="auto"/>
              <w:bottom w:val="single" w:sz="4" w:space="0" w:color="auto"/>
              <w:right w:val="single" w:sz="4" w:space="0" w:color="auto"/>
            </w:tcBorders>
          </w:tcPr>
          <w:p w14:paraId="09A927F7" w14:textId="77777777" w:rsidR="00BA17A8" w:rsidRDefault="00BA17A8" w:rsidP="00BA17A8">
            <w:pPr>
              <w:tabs>
                <w:tab w:val="left" w:pos="1980"/>
              </w:tabs>
              <w:jc w:val="center"/>
              <w:rPr>
                <w:rFonts w:ascii="Arial" w:hAnsi="Arial" w:cs="Arial"/>
              </w:rPr>
            </w:pPr>
            <w:r>
              <w:rPr>
                <w:rFonts w:ascii="Arial" w:hAnsi="Arial" w:cs="Arial"/>
              </w:rPr>
              <w:t xml:space="preserve">Terms and Conditions for T3030 </w:t>
            </w:r>
          </w:p>
          <w:p w14:paraId="396EF0E5" w14:textId="77777777" w:rsidR="00BA17A8" w:rsidRDefault="00BA17A8" w:rsidP="00BA17A8">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Equipment Master Lease – Section 7.4 Equal Employment Opportunity </w:t>
            </w:r>
          </w:p>
          <w:p w14:paraId="00828382" w14:textId="77777777" w:rsidR="000A7078" w:rsidRDefault="000A707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0F701257" w14:textId="097BAF31" w:rsidR="00BA17A8" w:rsidRDefault="00BA17A8" w:rsidP="00BA17A8">
            <w:pPr>
              <w:tabs>
                <w:tab w:val="left" w:pos="1980"/>
              </w:tabs>
              <w:jc w:val="both"/>
              <w:rPr>
                <w:rFonts w:ascii="Arial" w:hAnsi="Arial" w:cs="Arial"/>
              </w:rPr>
            </w:pPr>
            <w:r w:rsidRPr="000A2196">
              <w:rPr>
                <w:rFonts w:ascii="Arial" w:hAnsi="Arial" w:cs="Arial"/>
                <w:b/>
                <w:bCs/>
              </w:rPr>
              <w:t>N/A</w:t>
            </w:r>
            <w:r w:rsidR="00EB32DA" w:rsidRPr="00EA0BD9">
              <w:rPr>
                <w:rFonts w:ascii="Arial" w:hAnsi="Arial" w:cs="Arial"/>
                <w:b/>
                <w:bCs/>
              </w:rPr>
              <w:t>,</w:t>
            </w:r>
            <w:r w:rsidRPr="000A2196">
              <w:rPr>
                <w:rFonts w:ascii="Arial" w:hAnsi="Arial" w:cs="Arial"/>
                <w:b/>
                <w:bCs/>
              </w:rPr>
              <w:t xml:space="preserve"> </w:t>
            </w:r>
            <w:r w:rsidRPr="79F2A0F2">
              <w:rPr>
                <w:rFonts w:ascii="Arial" w:hAnsi="Arial" w:cs="Arial"/>
                <w:b/>
                <w:bCs/>
              </w:rPr>
              <w:t>not a federally assisted construction contract.</w:t>
            </w:r>
          </w:p>
          <w:p w14:paraId="60E89373" w14:textId="51E8BCDA" w:rsidR="000A7078" w:rsidRPr="00520BCD" w:rsidRDefault="000A7078" w:rsidP="658B1DA8">
            <w:pPr>
              <w:tabs>
                <w:tab w:val="left" w:pos="0"/>
              </w:tabs>
              <w:overflowPunct w:val="0"/>
              <w:autoSpaceDE w:val="0"/>
              <w:autoSpaceDN w:val="0"/>
              <w:adjustRightInd w:val="0"/>
              <w:jc w:val="both"/>
              <w:rPr>
                <w:rFonts w:ascii="Arial" w:hAnsi="Arial"/>
                <w:color w:val="1F497D" w:themeColor="text2"/>
              </w:rPr>
            </w:pPr>
          </w:p>
          <w:p w14:paraId="29FBC7BA" w14:textId="2776AE36" w:rsidR="000A7078" w:rsidRPr="00520BCD" w:rsidRDefault="3C12B9B2" w:rsidP="3FEBCAED">
            <w:pPr>
              <w:tabs>
                <w:tab w:val="left" w:pos="0"/>
              </w:tabs>
              <w:overflowPunct w:val="0"/>
              <w:autoSpaceDE w:val="0"/>
              <w:autoSpaceDN w:val="0"/>
              <w:adjustRightInd w:val="0"/>
              <w:jc w:val="both"/>
              <w:rPr>
                <w:rFonts w:ascii="Arial" w:hAnsi="Arial" w:cs="Arial"/>
                <w:color w:val="1F497D" w:themeColor="text2"/>
              </w:rPr>
            </w:pPr>
            <w:r w:rsidRPr="0078517E">
              <w:rPr>
                <w:rFonts w:ascii="Arial" w:eastAsia="Arial" w:hAnsi="Arial" w:cs="Arial"/>
              </w:rPr>
              <w:t>The State cannot agree to modify or delete this Section.  The language is required by 2 CFR 200.317 and applies to all contracts funded, in whole or in part, by Federal funds.</w:t>
            </w:r>
          </w:p>
        </w:tc>
      </w:tr>
      <w:tr w:rsidR="000A7078" w14:paraId="790A7434" w14:textId="77777777" w:rsidTr="1808E40B">
        <w:tc>
          <w:tcPr>
            <w:tcW w:w="877" w:type="dxa"/>
            <w:tcBorders>
              <w:top w:val="single" w:sz="4" w:space="0" w:color="auto"/>
              <w:left w:val="single" w:sz="4" w:space="0" w:color="auto"/>
              <w:bottom w:val="single" w:sz="4" w:space="0" w:color="auto"/>
              <w:right w:val="single" w:sz="4" w:space="0" w:color="auto"/>
            </w:tcBorders>
          </w:tcPr>
          <w:p w14:paraId="7C41E08C" w14:textId="538549E1" w:rsidR="000A7078" w:rsidRDefault="000A7078" w:rsidP="000A7078">
            <w:pPr>
              <w:tabs>
                <w:tab w:val="left" w:pos="0"/>
              </w:tabs>
              <w:autoSpaceDN w:val="0"/>
              <w:jc w:val="center"/>
              <w:rPr>
                <w:rFonts w:ascii="Arial" w:hAnsi="Arial" w:cs="Arial"/>
              </w:rPr>
            </w:pPr>
            <w:r w:rsidRPr="003A794E">
              <w:rPr>
                <w:rFonts w:ascii="Arial" w:hAnsi="Arial" w:cs="Arial"/>
              </w:rPr>
              <w:t>30</w:t>
            </w:r>
          </w:p>
        </w:tc>
        <w:tc>
          <w:tcPr>
            <w:tcW w:w="2235" w:type="dxa"/>
            <w:tcBorders>
              <w:top w:val="single" w:sz="4" w:space="0" w:color="auto"/>
              <w:left w:val="single" w:sz="4" w:space="0" w:color="auto"/>
              <w:bottom w:val="single" w:sz="4" w:space="0" w:color="auto"/>
              <w:right w:val="single" w:sz="4" w:space="0" w:color="auto"/>
            </w:tcBorders>
          </w:tcPr>
          <w:p w14:paraId="32B1E57E" w14:textId="77777777" w:rsidR="00BA17A8" w:rsidRDefault="00BA17A8" w:rsidP="00BA17A8">
            <w:pPr>
              <w:tabs>
                <w:tab w:val="left" w:pos="1980"/>
              </w:tabs>
              <w:jc w:val="center"/>
              <w:rPr>
                <w:rFonts w:ascii="Arial" w:hAnsi="Arial" w:cs="Arial"/>
              </w:rPr>
            </w:pPr>
            <w:r>
              <w:rPr>
                <w:rFonts w:ascii="Arial" w:hAnsi="Arial" w:cs="Arial"/>
              </w:rPr>
              <w:t xml:space="preserve">Terms and Conditions for T3030 </w:t>
            </w:r>
          </w:p>
          <w:p w14:paraId="6DBDD47C" w14:textId="77777777" w:rsidR="00BA17A8" w:rsidRDefault="00BA17A8" w:rsidP="00BA17A8">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Equipment Master Lease – Section 7.5 Davis-Bacon Act, 40 U.S.C. 3141-3148, As Amended</w:t>
            </w:r>
          </w:p>
          <w:p w14:paraId="06504D6E" w14:textId="77777777" w:rsidR="000A7078" w:rsidRDefault="000A707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00090E57" w14:textId="47E3DA09" w:rsidR="000A7078" w:rsidRDefault="00D74E5B" w:rsidP="3FEBCAED">
            <w:pPr>
              <w:tabs>
                <w:tab w:val="left" w:pos="0"/>
              </w:tabs>
              <w:overflowPunct w:val="0"/>
              <w:autoSpaceDE w:val="0"/>
              <w:autoSpaceDN w:val="0"/>
              <w:adjustRightInd w:val="0"/>
              <w:jc w:val="both"/>
              <w:rPr>
                <w:rFonts w:ascii="Arial" w:hAnsi="Arial" w:cs="Arial"/>
              </w:rPr>
            </w:pPr>
            <w:r w:rsidRPr="3FEBCAED">
              <w:rPr>
                <w:rFonts w:ascii="Arial" w:hAnsi="Arial" w:cs="Arial"/>
                <w:b/>
                <w:bCs/>
                <w:color w:val="000000"/>
                <w:shd w:val="clear" w:color="auto" w:fill="FFFFFF"/>
              </w:rPr>
              <w:t>N/A not a construction contract</w:t>
            </w:r>
          </w:p>
          <w:p w14:paraId="06B55211" w14:textId="1E339DAA" w:rsidR="000A7078" w:rsidRDefault="000A7078" w:rsidP="3FEBCAED">
            <w:pPr>
              <w:tabs>
                <w:tab w:val="left" w:pos="0"/>
              </w:tabs>
              <w:overflowPunct w:val="0"/>
              <w:autoSpaceDE w:val="0"/>
              <w:autoSpaceDN w:val="0"/>
              <w:adjustRightInd w:val="0"/>
              <w:jc w:val="both"/>
              <w:rPr>
                <w:rFonts w:ascii="Arial" w:hAnsi="Arial" w:cs="Arial"/>
                <w:b/>
                <w:bCs/>
                <w:color w:val="000000" w:themeColor="text1"/>
              </w:rPr>
            </w:pPr>
          </w:p>
          <w:p w14:paraId="51B71E19" w14:textId="084E5788" w:rsidR="000A7078" w:rsidRPr="00520BCD" w:rsidRDefault="000D6894" w:rsidP="79F2A0F2">
            <w:pPr>
              <w:tabs>
                <w:tab w:val="left" w:pos="0"/>
              </w:tabs>
              <w:overflowPunct w:val="0"/>
              <w:autoSpaceDE w:val="0"/>
              <w:autoSpaceDN w:val="0"/>
              <w:adjustRightInd w:val="0"/>
              <w:jc w:val="both"/>
              <w:rPr>
                <w:rFonts w:ascii="Arial" w:hAnsi="Arial" w:cs="Arial"/>
                <w:color w:val="FF0000"/>
              </w:rPr>
            </w:pPr>
            <w:r w:rsidRPr="0078517E">
              <w:rPr>
                <w:rFonts w:ascii="Arial" w:eastAsia="Arial" w:hAnsi="Arial" w:cs="Arial"/>
              </w:rPr>
              <w:t>The State cannot agree to modify or delete this Section.  The language is required by 2 CFR 200.317 and applies to all contracts funded, in whole or in part, by Federal funds.</w:t>
            </w:r>
          </w:p>
        </w:tc>
      </w:tr>
      <w:tr w:rsidR="000A7078" w14:paraId="7806E2D9" w14:textId="77777777" w:rsidTr="1808E40B">
        <w:tc>
          <w:tcPr>
            <w:tcW w:w="877" w:type="dxa"/>
            <w:tcBorders>
              <w:top w:val="single" w:sz="4" w:space="0" w:color="auto"/>
              <w:left w:val="single" w:sz="4" w:space="0" w:color="auto"/>
              <w:bottom w:val="single" w:sz="4" w:space="0" w:color="auto"/>
              <w:right w:val="single" w:sz="4" w:space="0" w:color="auto"/>
            </w:tcBorders>
          </w:tcPr>
          <w:p w14:paraId="4B9EAE93" w14:textId="29AB8FA5" w:rsidR="000A7078" w:rsidRDefault="000A7078" w:rsidP="000A7078">
            <w:pPr>
              <w:tabs>
                <w:tab w:val="left" w:pos="0"/>
              </w:tabs>
              <w:autoSpaceDN w:val="0"/>
              <w:jc w:val="center"/>
              <w:rPr>
                <w:rFonts w:ascii="Arial" w:hAnsi="Arial" w:cs="Arial"/>
              </w:rPr>
            </w:pPr>
            <w:r w:rsidRPr="003A794E">
              <w:rPr>
                <w:rFonts w:ascii="Arial" w:hAnsi="Arial" w:cs="Arial"/>
              </w:rPr>
              <w:t>31</w:t>
            </w:r>
          </w:p>
        </w:tc>
        <w:tc>
          <w:tcPr>
            <w:tcW w:w="2235" w:type="dxa"/>
            <w:tcBorders>
              <w:top w:val="single" w:sz="4" w:space="0" w:color="auto"/>
              <w:left w:val="single" w:sz="4" w:space="0" w:color="auto"/>
              <w:bottom w:val="single" w:sz="4" w:space="0" w:color="auto"/>
              <w:right w:val="single" w:sz="4" w:space="0" w:color="auto"/>
            </w:tcBorders>
          </w:tcPr>
          <w:p w14:paraId="464527F5" w14:textId="77777777" w:rsidR="00D74E5B" w:rsidRDefault="00D74E5B" w:rsidP="00D74E5B">
            <w:pPr>
              <w:tabs>
                <w:tab w:val="left" w:pos="1980"/>
              </w:tabs>
              <w:jc w:val="center"/>
              <w:rPr>
                <w:rFonts w:ascii="Arial" w:hAnsi="Arial" w:cs="Arial"/>
              </w:rPr>
            </w:pPr>
            <w:r>
              <w:rPr>
                <w:rFonts w:ascii="Arial" w:hAnsi="Arial" w:cs="Arial"/>
              </w:rPr>
              <w:t xml:space="preserve">Terms and Conditions for T3030 </w:t>
            </w:r>
          </w:p>
          <w:p w14:paraId="661AB8FE" w14:textId="77777777" w:rsidR="00D74E5B" w:rsidRDefault="00D74E5B" w:rsidP="00D74E5B">
            <w:pPr>
              <w:tabs>
                <w:tab w:val="left" w:pos="1980"/>
              </w:tabs>
              <w:jc w:val="center"/>
              <w:rPr>
                <w:rFonts w:ascii="Arial" w:hAnsi="Arial" w:cs="Arial"/>
                <w:color w:val="000000"/>
                <w:shd w:val="clear" w:color="auto" w:fill="FFFFFF"/>
              </w:rPr>
            </w:pPr>
            <w:r>
              <w:rPr>
                <w:rFonts w:ascii="Arial" w:hAnsi="Arial" w:cs="Arial"/>
                <w:color w:val="000000"/>
                <w:shd w:val="clear" w:color="auto" w:fill="FFFFFF"/>
              </w:rPr>
              <w:t xml:space="preserve">Equipment Master Lease – Section 7.6 Copeland Anti-Kick Back Act </w:t>
            </w:r>
          </w:p>
          <w:p w14:paraId="219C15AC" w14:textId="77777777" w:rsidR="000A7078" w:rsidRDefault="000A7078"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3158F27A" w14:textId="77777777" w:rsidR="00D74E5B" w:rsidRPr="000C414C" w:rsidRDefault="00D74E5B" w:rsidP="00D74E5B">
            <w:pPr>
              <w:jc w:val="both"/>
              <w:rPr>
                <w:rFonts w:ascii="Arial" w:hAnsi="Arial" w:cs="Arial"/>
                <w:b/>
              </w:rPr>
            </w:pPr>
            <w:r w:rsidRPr="00C4508E">
              <w:rPr>
                <w:rFonts w:ascii="Arial" w:hAnsi="Arial" w:cs="Arial"/>
                <w:b/>
              </w:rPr>
              <w:t>N/A not a public building or public works project</w:t>
            </w:r>
          </w:p>
          <w:p w14:paraId="2A1A9FB1" w14:textId="2F5ACFEE" w:rsidR="000A7078" w:rsidRDefault="000A7078" w:rsidP="3FEBCAED">
            <w:pPr>
              <w:tabs>
                <w:tab w:val="left" w:pos="0"/>
              </w:tabs>
              <w:overflowPunct w:val="0"/>
              <w:autoSpaceDE w:val="0"/>
              <w:autoSpaceDN w:val="0"/>
              <w:adjustRightInd w:val="0"/>
              <w:jc w:val="both"/>
              <w:rPr>
                <w:rFonts w:ascii="Arial" w:hAnsi="Arial" w:cs="Arial"/>
              </w:rPr>
            </w:pPr>
          </w:p>
          <w:p w14:paraId="7BF819E8" w14:textId="24233816" w:rsidR="000A7078" w:rsidRDefault="000D6894" w:rsidP="000A7078">
            <w:pPr>
              <w:tabs>
                <w:tab w:val="left" w:pos="0"/>
              </w:tabs>
              <w:overflowPunct w:val="0"/>
              <w:autoSpaceDE w:val="0"/>
              <w:autoSpaceDN w:val="0"/>
              <w:adjustRightInd w:val="0"/>
              <w:jc w:val="both"/>
              <w:rPr>
                <w:rFonts w:ascii="Arial" w:hAnsi="Arial" w:cs="Arial"/>
              </w:rPr>
            </w:pPr>
            <w:r w:rsidRPr="0078517E">
              <w:rPr>
                <w:rFonts w:ascii="Arial" w:eastAsia="Arial" w:hAnsi="Arial" w:cs="Arial"/>
              </w:rPr>
              <w:t>The State cannot agree to modify or delete this Section.  The language is required by 2 CFR 200.317 and applies to all contracts funded, in whole or in part, by Federal funds.</w:t>
            </w:r>
          </w:p>
        </w:tc>
      </w:tr>
      <w:tr w:rsidR="000A7078" w14:paraId="394EAA93" w14:textId="77777777" w:rsidTr="1808E40B">
        <w:tc>
          <w:tcPr>
            <w:tcW w:w="877" w:type="dxa"/>
            <w:tcBorders>
              <w:top w:val="single" w:sz="4" w:space="0" w:color="auto"/>
              <w:left w:val="single" w:sz="4" w:space="0" w:color="auto"/>
              <w:bottom w:val="single" w:sz="4" w:space="0" w:color="auto"/>
              <w:right w:val="single" w:sz="4" w:space="0" w:color="auto"/>
            </w:tcBorders>
          </w:tcPr>
          <w:p w14:paraId="6261B007" w14:textId="09487769" w:rsidR="000A7078" w:rsidRDefault="000A7078" w:rsidP="000A7078">
            <w:pPr>
              <w:tabs>
                <w:tab w:val="left" w:pos="0"/>
              </w:tabs>
              <w:autoSpaceDN w:val="0"/>
              <w:jc w:val="center"/>
              <w:rPr>
                <w:rFonts w:ascii="Arial" w:hAnsi="Arial" w:cs="Arial"/>
              </w:rPr>
            </w:pPr>
            <w:r w:rsidRPr="003A794E">
              <w:rPr>
                <w:rFonts w:ascii="Arial" w:hAnsi="Arial" w:cs="Arial"/>
              </w:rPr>
              <w:t>32</w:t>
            </w:r>
          </w:p>
        </w:tc>
        <w:tc>
          <w:tcPr>
            <w:tcW w:w="2235" w:type="dxa"/>
            <w:tcBorders>
              <w:top w:val="single" w:sz="4" w:space="0" w:color="auto"/>
              <w:left w:val="single" w:sz="4" w:space="0" w:color="auto"/>
              <w:bottom w:val="single" w:sz="4" w:space="0" w:color="auto"/>
              <w:right w:val="single" w:sz="4" w:space="0" w:color="auto"/>
            </w:tcBorders>
          </w:tcPr>
          <w:p w14:paraId="4CE168A6" w14:textId="77777777" w:rsidR="000A7078" w:rsidRDefault="00D74E5B" w:rsidP="000A7078">
            <w:pPr>
              <w:tabs>
                <w:tab w:val="left" w:pos="0"/>
              </w:tabs>
              <w:overflowPunct w:val="0"/>
              <w:autoSpaceDE w:val="0"/>
              <w:autoSpaceDN w:val="0"/>
              <w:adjustRightInd w:val="0"/>
              <w:jc w:val="center"/>
              <w:rPr>
                <w:rFonts w:ascii="Arial" w:hAnsi="Arial" w:cs="Arial"/>
              </w:rPr>
            </w:pPr>
            <w:r>
              <w:rPr>
                <w:rFonts w:ascii="Arial" w:hAnsi="Arial" w:cs="Arial"/>
              </w:rPr>
              <w:t xml:space="preserve">Terms and Conditions for T3030 Equipment </w:t>
            </w:r>
            <w:r>
              <w:rPr>
                <w:rFonts w:ascii="Arial" w:hAnsi="Arial" w:cs="Arial"/>
              </w:rPr>
              <w:lastRenderedPageBreak/>
              <w:t>Master Lease – Section 7.7 Contract Work Hours and Safety Standards Act, 40 U.S.C. 3701-3708</w:t>
            </w:r>
          </w:p>
          <w:p w14:paraId="58AAFADF" w14:textId="65A0B3D9" w:rsidR="00D74E5B" w:rsidRDefault="00D74E5B"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5997E76B" w14:textId="32DC11FB" w:rsidR="000A7078" w:rsidRDefault="00D74E5B" w:rsidP="3FEBCAED">
            <w:pPr>
              <w:tabs>
                <w:tab w:val="left" w:pos="0"/>
              </w:tabs>
              <w:overflowPunct w:val="0"/>
              <w:autoSpaceDE w:val="0"/>
              <w:autoSpaceDN w:val="0"/>
              <w:adjustRightInd w:val="0"/>
              <w:jc w:val="both"/>
              <w:rPr>
                <w:rFonts w:ascii="Arial" w:hAnsi="Arial" w:cs="Arial"/>
              </w:rPr>
            </w:pPr>
            <w:r w:rsidRPr="3FEBCAED">
              <w:rPr>
                <w:rFonts w:ascii="Arial" w:hAnsi="Arial" w:cs="Arial"/>
                <w:b/>
                <w:bCs/>
              </w:rPr>
              <w:lastRenderedPageBreak/>
              <w:t>N/A mechanics and laborers are not involved in this contract.</w:t>
            </w:r>
          </w:p>
          <w:p w14:paraId="6581E721" w14:textId="69F1D8AB" w:rsidR="000A7078" w:rsidRDefault="000A7078" w:rsidP="3FEBCAED">
            <w:pPr>
              <w:tabs>
                <w:tab w:val="left" w:pos="0"/>
              </w:tabs>
              <w:overflowPunct w:val="0"/>
              <w:autoSpaceDE w:val="0"/>
              <w:autoSpaceDN w:val="0"/>
              <w:adjustRightInd w:val="0"/>
              <w:jc w:val="both"/>
              <w:rPr>
                <w:rFonts w:ascii="Arial" w:hAnsi="Arial" w:cs="Arial"/>
                <w:b/>
                <w:bCs/>
              </w:rPr>
            </w:pPr>
          </w:p>
          <w:p w14:paraId="3267204B" w14:textId="3A46C333" w:rsidR="000A7078" w:rsidRPr="00520BCD" w:rsidRDefault="000D6894" w:rsidP="79F2A0F2">
            <w:pPr>
              <w:tabs>
                <w:tab w:val="left" w:pos="0"/>
              </w:tabs>
              <w:overflowPunct w:val="0"/>
              <w:autoSpaceDE w:val="0"/>
              <w:autoSpaceDN w:val="0"/>
              <w:adjustRightInd w:val="0"/>
              <w:jc w:val="both"/>
              <w:rPr>
                <w:rFonts w:ascii="Arial" w:hAnsi="Arial" w:cs="Arial"/>
                <w:color w:val="FF0000"/>
              </w:rPr>
            </w:pPr>
            <w:r w:rsidRPr="0078517E">
              <w:rPr>
                <w:rFonts w:ascii="Arial" w:eastAsia="Arial" w:hAnsi="Arial" w:cs="Arial"/>
              </w:rPr>
              <w:lastRenderedPageBreak/>
              <w:t>The State cannot agree to modify or delete this Section.  The language is required by 2 CFR 200.317 and applies to all contracts funded, in whole or in part, by Federal funds.</w:t>
            </w:r>
          </w:p>
        </w:tc>
      </w:tr>
      <w:tr w:rsidR="000A7078" w14:paraId="16526707" w14:textId="77777777" w:rsidTr="1808E40B">
        <w:tc>
          <w:tcPr>
            <w:tcW w:w="877" w:type="dxa"/>
            <w:tcBorders>
              <w:top w:val="single" w:sz="4" w:space="0" w:color="auto"/>
              <w:left w:val="single" w:sz="4" w:space="0" w:color="auto"/>
              <w:bottom w:val="single" w:sz="4" w:space="0" w:color="auto"/>
              <w:right w:val="single" w:sz="4" w:space="0" w:color="auto"/>
            </w:tcBorders>
          </w:tcPr>
          <w:p w14:paraId="15296F9A" w14:textId="30C2BF8C" w:rsidR="000A7078" w:rsidRDefault="000A7078" w:rsidP="000A7078">
            <w:pPr>
              <w:tabs>
                <w:tab w:val="left" w:pos="0"/>
              </w:tabs>
              <w:autoSpaceDN w:val="0"/>
              <w:jc w:val="center"/>
              <w:rPr>
                <w:rFonts w:ascii="Arial" w:hAnsi="Arial" w:cs="Arial"/>
              </w:rPr>
            </w:pPr>
            <w:r w:rsidRPr="003A794E">
              <w:rPr>
                <w:rFonts w:ascii="Arial" w:hAnsi="Arial" w:cs="Arial"/>
              </w:rPr>
              <w:lastRenderedPageBreak/>
              <w:t>33</w:t>
            </w:r>
          </w:p>
        </w:tc>
        <w:tc>
          <w:tcPr>
            <w:tcW w:w="2235" w:type="dxa"/>
            <w:tcBorders>
              <w:top w:val="single" w:sz="4" w:space="0" w:color="auto"/>
              <w:left w:val="single" w:sz="4" w:space="0" w:color="auto"/>
              <w:bottom w:val="single" w:sz="4" w:space="0" w:color="auto"/>
              <w:right w:val="single" w:sz="4" w:space="0" w:color="auto"/>
            </w:tcBorders>
          </w:tcPr>
          <w:p w14:paraId="73BD1713" w14:textId="77777777" w:rsidR="000A7078" w:rsidRDefault="00D74E5B" w:rsidP="000A7078">
            <w:pPr>
              <w:tabs>
                <w:tab w:val="left" w:pos="0"/>
              </w:tabs>
              <w:overflowPunct w:val="0"/>
              <w:autoSpaceDE w:val="0"/>
              <w:autoSpaceDN w:val="0"/>
              <w:adjustRightInd w:val="0"/>
              <w:jc w:val="center"/>
              <w:rPr>
                <w:rFonts w:ascii="Arial" w:hAnsi="Arial" w:cs="Arial"/>
              </w:rPr>
            </w:pPr>
            <w:r>
              <w:rPr>
                <w:rFonts w:ascii="Arial" w:hAnsi="Arial" w:cs="Arial"/>
              </w:rPr>
              <w:t>Terms and Conditions for T3030 Equipment Master Lease – Section 7.8 Rights to Inventions Made Under a Contract or Agreement</w:t>
            </w:r>
          </w:p>
          <w:p w14:paraId="71AB2E0D" w14:textId="307C096B" w:rsidR="00D74E5B" w:rsidRDefault="00D74E5B" w:rsidP="000A7078">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6FE69F6C" w14:textId="3BF037E7" w:rsidR="000A7078" w:rsidRDefault="00D74E5B" w:rsidP="3FEBCAED">
            <w:pPr>
              <w:tabs>
                <w:tab w:val="left" w:pos="0"/>
              </w:tabs>
              <w:overflowPunct w:val="0"/>
              <w:autoSpaceDE w:val="0"/>
              <w:autoSpaceDN w:val="0"/>
              <w:adjustRightInd w:val="0"/>
              <w:jc w:val="both"/>
              <w:rPr>
                <w:rFonts w:ascii="Arial" w:hAnsi="Arial" w:cs="Arial"/>
              </w:rPr>
            </w:pPr>
            <w:r w:rsidRPr="3FEBCAED">
              <w:rPr>
                <w:rFonts w:ascii="Arial" w:hAnsi="Arial" w:cs="Arial"/>
                <w:b/>
                <w:bCs/>
              </w:rPr>
              <w:t>Not applicable to an installment payment agreement such as is contemplated by the RFP.</w:t>
            </w:r>
          </w:p>
          <w:p w14:paraId="6CC52743" w14:textId="0CD95BF1" w:rsidR="000A7078" w:rsidRDefault="000A7078" w:rsidP="3FEBCAED">
            <w:pPr>
              <w:tabs>
                <w:tab w:val="left" w:pos="0"/>
              </w:tabs>
              <w:overflowPunct w:val="0"/>
              <w:autoSpaceDE w:val="0"/>
              <w:autoSpaceDN w:val="0"/>
              <w:adjustRightInd w:val="0"/>
              <w:jc w:val="both"/>
              <w:rPr>
                <w:rFonts w:ascii="Arial" w:hAnsi="Arial" w:cs="Arial"/>
                <w:b/>
                <w:bCs/>
              </w:rPr>
            </w:pPr>
          </w:p>
          <w:p w14:paraId="4F129106" w14:textId="4AC1AA82" w:rsidR="000A7078" w:rsidRPr="00520BCD" w:rsidRDefault="000D6894" w:rsidP="79F2A0F2">
            <w:pPr>
              <w:tabs>
                <w:tab w:val="left" w:pos="0"/>
              </w:tabs>
              <w:overflowPunct w:val="0"/>
              <w:autoSpaceDE w:val="0"/>
              <w:autoSpaceDN w:val="0"/>
              <w:adjustRightInd w:val="0"/>
              <w:jc w:val="both"/>
              <w:rPr>
                <w:rFonts w:ascii="Arial" w:hAnsi="Arial" w:cs="Arial"/>
                <w:color w:val="FF0000"/>
              </w:rPr>
            </w:pPr>
            <w:r w:rsidRPr="0078517E">
              <w:rPr>
                <w:rFonts w:ascii="Arial" w:eastAsia="Arial" w:hAnsi="Arial" w:cs="Arial"/>
              </w:rPr>
              <w:t>The State cannot agree to modify or delete this Section.  The language is required by 2 CFR 200.317 and applies to all contracts funded, in whole or in part, by Federal funds.</w:t>
            </w:r>
          </w:p>
        </w:tc>
      </w:tr>
      <w:tr w:rsidR="00D74E5B" w14:paraId="5B77422F" w14:textId="77777777" w:rsidTr="1808E40B">
        <w:tc>
          <w:tcPr>
            <w:tcW w:w="877" w:type="dxa"/>
            <w:tcBorders>
              <w:top w:val="single" w:sz="4" w:space="0" w:color="auto"/>
              <w:left w:val="single" w:sz="4" w:space="0" w:color="auto"/>
              <w:bottom w:val="single" w:sz="4" w:space="0" w:color="auto"/>
              <w:right w:val="single" w:sz="4" w:space="0" w:color="auto"/>
            </w:tcBorders>
          </w:tcPr>
          <w:p w14:paraId="7EDD0194" w14:textId="00D7DA96" w:rsidR="00D74E5B" w:rsidRDefault="00D74E5B" w:rsidP="00D74E5B">
            <w:pPr>
              <w:tabs>
                <w:tab w:val="left" w:pos="0"/>
              </w:tabs>
              <w:autoSpaceDN w:val="0"/>
              <w:jc w:val="center"/>
              <w:rPr>
                <w:rFonts w:ascii="Arial" w:hAnsi="Arial" w:cs="Arial"/>
              </w:rPr>
            </w:pPr>
            <w:r w:rsidRPr="003A794E">
              <w:rPr>
                <w:rFonts w:ascii="Arial" w:hAnsi="Arial" w:cs="Arial"/>
              </w:rPr>
              <w:t>34</w:t>
            </w:r>
          </w:p>
        </w:tc>
        <w:tc>
          <w:tcPr>
            <w:tcW w:w="2235" w:type="dxa"/>
            <w:tcBorders>
              <w:top w:val="single" w:sz="4" w:space="0" w:color="auto"/>
              <w:left w:val="single" w:sz="4" w:space="0" w:color="auto"/>
              <w:bottom w:val="single" w:sz="4" w:space="0" w:color="auto"/>
              <w:right w:val="single" w:sz="4" w:space="0" w:color="auto"/>
            </w:tcBorders>
          </w:tcPr>
          <w:p w14:paraId="5E4770D8" w14:textId="77777777" w:rsidR="00D74E5B" w:rsidRDefault="00D74E5B" w:rsidP="00D74E5B">
            <w:pPr>
              <w:tabs>
                <w:tab w:val="left" w:pos="0"/>
              </w:tabs>
              <w:overflowPunct w:val="0"/>
              <w:autoSpaceDE w:val="0"/>
              <w:autoSpaceDN w:val="0"/>
              <w:adjustRightInd w:val="0"/>
              <w:jc w:val="center"/>
              <w:rPr>
                <w:rFonts w:ascii="Arial" w:hAnsi="Arial" w:cs="Arial"/>
              </w:rPr>
            </w:pPr>
            <w:r>
              <w:rPr>
                <w:rFonts w:ascii="Arial" w:hAnsi="Arial" w:cs="Arial"/>
              </w:rPr>
              <w:t>Terms and Conditions for T3030 Equipment Master Lease – Section 7.10 Debarment and Suspension (Executive Orders 12549 and 12689)</w:t>
            </w:r>
          </w:p>
          <w:p w14:paraId="7F927755" w14:textId="79B0D070" w:rsidR="00D74E5B" w:rsidRDefault="00D74E5B" w:rsidP="00D74E5B">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4B8880DE" w14:textId="1153B6BF" w:rsidR="00D74E5B" w:rsidRDefault="00D74E5B" w:rsidP="00D74E5B">
            <w:pPr>
              <w:tabs>
                <w:tab w:val="left" w:pos="1980"/>
              </w:tabs>
              <w:jc w:val="both"/>
              <w:rPr>
                <w:rFonts w:ascii="Arial" w:hAnsi="Arial" w:cs="Arial"/>
                <w:b/>
                <w:color w:val="000000"/>
                <w:shd w:val="clear" w:color="auto" w:fill="FFFFFF"/>
              </w:rPr>
            </w:pPr>
            <w:r w:rsidRPr="008A08AB">
              <w:rPr>
                <w:rFonts w:ascii="Arial" w:hAnsi="Arial" w:cs="Arial"/>
                <w:b/>
                <w:color w:val="000000"/>
                <w:shd w:val="clear" w:color="auto" w:fill="FFFFFF"/>
              </w:rPr>
              <w:t xml:space="preserve">We would like to caveat with - To the best of my knowledge, </w:t>
            </w:r>
            <w:r w:rsidR="00924D8C">
              <w:rPr>
                <w:rFonts w:ascii="Arial" w:hAnsi="Arial" w:cs="Arial"/>
                <w:b/>
                <w:color w:val="000000"/>
                <w:shd w:val="clear" w:color="auto" w:fill="FFFFFF"/>
              </w:rPr>
              <w:t>[Bidder</w:t>
            </w:r>
            <w:r w:rsidR="00F83826">
              <w:rPr>
                <w:rFonts w:ascii="Arial" w:hAnsi="Arial" w:cs="Arial"/>
                <w:b/>
                <w:color w:val="000000"/>
                <w:shd w:val="clear" w:color="auto" w:fill="FFFFFF"/>
              </w:rPr>
              <w:t>]</w:t>
            </w:r>
            <w:r w:rsidRPr="008A08AB">
              <w:rPr>
                <w:rFonts w:ascii="Arial" w:hAnsi="Arial" w:cs="Arial"/>
                <w:b/>
                <w:color w:val="000000"/>
                <w:shd w:val="clear" w:color="auto" w:fill="FFFFFF"/>
              </w:rPr>
              <w:t xml:space="preserve"> is not presently debarred, suspended, proposed for debarment or declared ineligible for the award of contracts by any State or Federal agency. </w:t>
            </w:r>
          </w:p>
          <w:p w14:paraId="4EC49545" w14:textId="77777777" w:rsidR="00D74E5B" w:rsidRDefault="00D74E5B" w:rsidP="00D74E5B">
            <w:pPr>
              <w:tabs>
                <w:tab w:val="left" w:pos="1980"/>
              </w:tabs>
              <w:jc w:val="both"/>
              <w:rPr>
                <w:rFonts w:ascii="Arial" w:hAnsi="Arial" w:cs="Arial"/>
                <w:b/>
                <w:color w:val="000000"/>
                <w:shd w:val="clear" w:color="auto" w:fill="FFFFFF"/>
              </w:rPr>
            </w:pPr>
          </w:p>
          <w:p w14:paraId="669F62FD" w14:textId="17ABC7B7" w:rsidR="00D74E5B" w:rsidRDefault="00D74E5B" w:rsidP="00D74E5B">
            <w:pPr>
              <w:tabs>
                <w:tab w:val="left" w:pos="1980"/>
              </w:tabs>
              <w:jc w:val="both"/>
              <w:rPr>
                <w:rFonts w:ascii="Arial" w:hAnsi="Arial" w:cs="Arial"/>
                <w:b/>
                <w:color w:val="000000"/>
                <w:shd w:val="clear" w:color="auto" w:fill="FFFFFF"/>
              </w:rPr>
            </w:pPr>
            <w:r w:rsidRPr="008A08AB">
              <w:rPr>
                <w:rFonts w:ascii="Arial" w:hAnsi="Arial" w:cs="Arial"/>
                <w:b/>
                <w:color w:val="000000"/>
                <w:shd w:val="clear" w:color="auto" w:fill="FFFFFF"/>
              </w:rPr>
              <w:t xml:space="preserve">Please note that </w:t>
            </w:r>
            <w:r w:rsidR="00F83826" w:rsidRPr="0078517E">
              <w:rPr>
                <w:rFonts w:ascii="Arial" w:hAnsi="Arial" w:cs="Arial"/>
                <w:b/>
                <w:color w:val="000000"/>
              </w:rPr>
              <w:t>[</w:t>
            </w:r>
            <w:r w:rsidR="00F83826">
              <w:rPr>
                <w:rFonts w:ascii="Arial" w:hAnsi="Arial" w:cs="Arial"/>
                <w:b/>
                <w:color w:val="000000"/>
                <w:shd w:val="clear" w:color="auto" w:fill="FFFFFF"/>
              </w:rPr>
              <w:t>Bidder]</w:t>
            </w:r>
            <w:r w:rsidRPr="008A08AB">
              <w:rPr>
                <w:rFonts w:ascii="Arial" w:hAnsi="Arial" w:cs="Arial"/>
                <w:b/>
                <w:color w:val="000000"/>
                <w:shd w:val="clear" w:color="auto" w:fill="FFFFFF"/>
              </w:rPr>
              <w:t xml:space="preserve">, which is a large and diversified, publicly-traded institution. </w:t>
            </w:r>
            <w:r w:rsidR="00F83826">
              <w:rPr>
                <w:rFonts w:ascii="Arial" w:hAnsi="Arial" w:cs="Arial"/>
                <w:b/>
                <w:color w:val="000000"/>
                <w:shd w:val="clear" w:color="auto" w:fill="FFFFFF"/>
              </w:rPr>
              <w:t>Bidder</w:t>
            </w:r>
            <w:r w:rsidR="00F83826" w:rsidRPr="008A08AB" w:rsidDel="00F83826">
              <w:rPr>
                <w:rFonts w:ascii="Arial" w:hAnsi="Arial" w:cs="Arial"/>
                <w:b/>
                <w:color w:val="000000"/>
                <w:shd w:val="clear" w:color="auto" w:fill="FFFFFF"/>
              </w:rPr>
              <w:t xml:space="preserve"> </w:t>
            </w:r>
            <w:r w:rsidRPr="008A08AB">
              <w:rPr>
                <w:rFonts w:ascii="Arial" w:hAnsi="Arial" w:cs="Arial"/>
                <w:b/>
                <w:color w:val="000000"/>
                <w:shd w:val="clear" w:color="auto" w:fill="FFFFFF"/>
              </w:rPr>
              <w:t xml:space="preserve">and its subsidiaries including </w:t>
            </w:r>
            <w:r w:rsidR="00F83826">
              <w:rPr>
                <w:rFonts w:ascii="Arial" w:hAnsi="Arial" w:cs="Arial"/>
                <w:b/>
                <w:color w:val="000000"/>
                <w:shd w:val="clear" w:color="auto" w:fill="FFFFFF"/>
              </w:rPr>
              <w:t>Bidder</w:t>
            </w:r>
            <w:r w:rsidRPr="008A08AB">
              <w:rPr>
                <w:rFonts w:ascii="Arial" w:hAnsi="Arial" w:cs="Arial"/>
                <w:b/>
                <w:color w:val="000000"/>
                <w:shd w:val="clear" w:color="auto" w:fill="FFFFFF"/>
              </w:rPr>
              <w:t xml:space="preserve">, had approximately 213,000 full-time equivalent employees as of December 31, 2025, and is a global franchise, serving customers and clients around the world with operations in all 50 U.S. states, the District of Columbia, and more than 40 foreign countries. </w:t>
            </w:r>
          </w:p>
          <w:p w14:paraId="0BA56578" w14:textId="77777777" w:rsidR="00D74E5B" w:rsidRDefault="00D74E5B" w:rsidP="00D74E5B">
            <w:pPr>
              <w:tabs>
                <w:tab w:val="left" w:pos="1980"/>
              </w:tabs>
              <w:jc w:val="both"/>
              <w:rPr>
                <w:rFonts w:ascii="Arial" w:hAnsi="Arial" w:cs="Arial"/>
                <w:b/>
                <w:color w:val="000000"/>
                <w:shd w:val="clear" w:color="auto" w:fill="FFFFFF"/>
              </w:rPr>
            </w:pPr>
          </w:p>
          <w:p w14:paraId="63327319" w14:textId="34197C6A" w:rsidR="00D74E5B" w:rsidRDefault="00D74E5B" w:rsidP="00D74E5B">
            <w:pPr>
              <w:tabs>
                <w:tab w:val="left" w:pos="1980"/>
              </w:tabs>
              <w:jc w:val="both"/>
              <w:rPr>
                <w:rFonts w:ascii="Arial" w:hAnsi="Arial" w:cs="Arial"/>
                <w:b/>
                <w:color w:val="000000"/>
                <w:shd w:val="clear" w:color="auto" w:fill="FFFFFF"/>
              </w:rPr>
            </w:pPr>
            <w:r w:rsidRPr="008A08AB">
              <w:rPr>
                <w:rFonts w:ascii="Arial" w:hAnsi="Arial" w:cs="Arial"/>
                <w:b/>
                <w:color w:val="000000"/>
                <w:shd w:val="clear" w:color="auto" w:fill="FFFFFF"/>
              </w:rPr>
              <w:t xml:space="preserve">With the foregoing understanding, and in consideration of the confidential nature of our relationships with our many hundreds of thousands of clients, employees and shareholders, it is not reasonably feasible to perform such definitive due diligence spanning the full panoply of all of </w:t>
            </w:r>
            <w:r w:rsidR="00F83826">
              <w:rPr>
                <w:rFonts w:ascii="Arial" w:hAnsi="Arial" w:cs="Arial"/>
                <w:b/>
                <w:color w:val="000000"/>
                <w:shd w:val="clear" w:color="auto" w:fill="FFFFFF"/>
              </w:rPr>
              <w:t>Bidder</w:t>
            </w:r>
            <w:r w:rsidR="00F83826" w:rsidRPr="008A08AB" w:rsidDel="00F83826">
              <w:rPr>
                <w:rFonts w:ascii="Arial" w:hAnsi="Arial" w:cs="Arial"/>
                <w:b/>
                <w:color w:val="000000"/>
                <w:shd w:val="clear" w:color="auto" w:fill="FFFFFF"/>
              </w:rPr>
              <w:t xml:space="preserve"> </w:t>
            </w:r>
            <w:r w:rsidRPr="008A08AB">
              <w:rPr>
                <w:rFonts w:ascii="Arial" w:hAnsi="Arial" w:cs="Arial"/>
                <w:b/>
                <w:color w:val="000000"/>
                <w:shd w:val="clear" w:color="auto" w:fill="FFFFFF"/>
              </w:rPr>
              <w:t xml:space="preserve">and its related </w:t>
            </w:r>
            <w:r w:rsidR="00F83826" w:rsidRPr="0078517E">
              <w:rPr>
                <w:rFonts w:ascii="Arial" w:hAnsi="Arial" w:cs="Arial"/>
                <w:b/>
                <w:color w:val="000000"/>
              </w:rPr>
              <w:t>entities</w:t>
            </w:r>
            <w:r w:rsidRPr="008A08AB">
              <w:rPr>
                <w:rFonts w:ascii="Arial" w:hAnsi="Arial" w:cs="Arial"/>
                <w:b/>
                <w:color w:val="000000"/>
                <w:shd w:val="clear" w:color="auto" w:fill="FFFFFF"/>
              </w:rPr>
              <w:t xml:space="preserve"> departments, employees, and principals regarding this issue. </w:t>
            </w:r>
          </w:p>
          <w:p w14:paraId="2176835D" w14:textId="77777777" w:rsidR="00D74E5B" w:rsidRDefault="00D74E5B" w:rsidP="00D74E5B">
            <w:pPr>
              <w:tabs>
                <w:tab w:val="left" w:pos="1980"/>
              </w:tabs>
              <w:jc w:val="both"/>
              <w:rPr>
                <w:rFonts w:ascii="Arial" w:hAnsi="Arial" w:cs="Arial"/>
                <w:b/>
                <w:color w:val="000000"/>
                <w:shd w:val="clear" w:color="auto" w:fill="FFFFFF"/>
              </w:rPr>
            </w:pPr>
          </w:p>
          <w:p w14:paraId="5A9A553C" w14:textId="50C6CC8B" w:rsidR="00D74E5B" w:rsidRDefault="00D74E5B" w:rsidP="3FEBCAED">
            <w:pPr>
              <w:tabs>
                <w:tab w:val="left" w:pos="1980"/>
              </w:tabs>
              <w:jc w:val="both"/>
              <w:rPr>
                <w:rFonts w:ascii="Arial" w:hAnsi="Arial" w:cs="Arial"/>
                <w:b/>
                <w:bCs/>
                <w:color w:val="000000"/>
                <w:shd w:val="clear" w:color="auto" w:fill="FFFFFF"/>
              </w:rPr>
            </w:pPr>
            <w:r w:rsidRPr="3FEBCAED">
              <w:rPr>
                <w:rFonts w:ascii="Arial" w:hAnsi="Arial" w:cs="Arial"/>
                <w:b/>
                <w:bCs/>
                <w:color w:val="000000"/>
                <w:shd w:val="clear" w:color="auto" w:fill="FFFFFF"/>
              </w:rPr>
              <w:t xml:space="preserve">Based on my actual knowledge without independent inquiry, </w:t>
            </w:r>
            <w:r w:rsidR="00F83826">
              <w:rPr>
                <w:rFonts w:ascii="Arial" w:hAnsi="Arial" w:cs="Arial"/>
                <w:b/>
                <w:color w:val="000000"/>
                <w:shd w:val="clear" w:color="auto" w:fill="FFFFFF"/>
              </w:rPr>
              <w:t>Bidder</w:t>
            </w:r>
            <w:r w:rsidR="00F83826" w:rsidRPr="3FEBCAED" w:rsidDel="00F83826">
              <w:rPr>
                <w:rFonts w:ascii="Arial" w:hAnsi="Arial" w:cs="Arial"/>
                <w:b/>
                <w:bCs/>
                <w:color w:val="000000"/>
                <w:shd w:val="clear" w:color="auto" w:fill="FFFFFF"/>
              </w:rPr>
              <w:t xml:space="preserve"> </w:t>
            </w:r>
            <w:r w:rsidRPr="3FEBCAED">
              <w:rPr>
                <w:rFonts w:ascii="Arial" w:hAnsi="Arial" w:cs="Arial"/>
                <w:b/>
                <w:bCs/>
                <w:color w:val="000000"/>
                <w:shd w:val="clear" w:color="auto" w:fill="FFFFFF"/>
              </w:rPr>
              <w:t>and its affiliates and subsidiaries are not presently debarred, suspended, proposed for debarment, declared ineligible, or voluntarily excluded from covered transactions by any Federal debarment or agency.</w:t>
            </w:r>
          </w:p>
          <w:p w14:paraId="53C3129B" w14:textId="77777777" w:rsidR="000D6894" w:rsidRDefault="000D6894" w:rsidP="3FEBCAED">
            <w:pPr>
              <w:tabs>
                <w:tab w:val="left" w:pos="1980"/>
              </w:tabs>
              <w:jc w:val="both"/>
              <w:rPr>
                <w:rFonts w:ascii="Arial" w:hAnsi="Arial" w:cs="Arial"/>
                <w:b/>
                <w:bCs/>
                <w:color w:val="000000"/>
                <w:shd w:val="clear" w:color="auto" w:fill="FFFFFF"/>
              </w:rPr>
            </w:pPr>
          </w:p>
          <w:p w14:paraId="23B27A55" w14:textId="1FAF6B48" w:rsidR="000D6894" w:rsidRPr="000D6894" w:rsidRDefault="000D6894" w:rsidP="3FEBCAED">
            <w:pPr>
              <w:tabs>
                <w:tab w:val="left" w:pos="1980"/>
              </w:tabs>
              <w:jc w:val="both"/>
              <w:rPr>
                <w:rFonts w:ascii="Open Sans" w:hAnsi="Open Sans"/>
                <w:color w:val="000000"/>
                <w:sz w:val="18"/>
                <w:szCs w:val="18"/>
                <w:shd w:val="clear" w:color="auto" w:fill="FFFFFF"/>
              </w:rPr>
            </w:pPr>
            <w:r w:rsidRPr="000D6894">
              <w:rPr>
                <w:rFonts w:ascii="Arial" w:hAnsi="Arial" w:cs="Arial"/>
                <w:color w:val="000000"/>
                <w:shd w:val="clear" w:color="auto" w:fill="FFFFFF"/>
              </w:rPr>
              <w:t>There is no question posed which requires a response from the State.</w:t>
            </w:r>
          </w:p>
          <w:p w14:paraId="684AE44F" w14:textId="751FCF3C" w:rsidR="3FEBCAED" w:rsidRDefault="3FEBCAED" w:rsidP="3FEBCAED">
            <w:pPr>
              <w:tabs>
                <w:tab w:val="left" w:pos="1980"/>
              </w:tabs>
              <w:jc w:val="both"/>
              <w:rPr>
                <w:rFonts w:ascii="Arial" w:hAnsi="Arial" w:cs="Arial"/>
                <w:b/>
                <w:bCs/>
                <w:color w:val="000000" w:themeColor="text1"/>
              </w:rPr>
            </w:pPr>
          </w:p>
          <w:p w14:paraId="30F8FFBA" w14:textId="77777777" w:rsidR="00D74E5B" w:rsidRDefault="00D74E5B" w:rsidP="00D74E5B">
            <w:pPr>
              <w:tabs>
                <w:tab w:val="left" w:pos="0"/>
              </w:tabs>
              <w:overflowPunct w:val="0"/>
              <w:autoSpaceDE w:val="0"/>
              <w:autoSpaceDN w:val="0"/>
              <w:adjustRightInd w:val="0"/>
              <w:jc w:val="both"/>
              <w:rPr>
                <w:rFonts w:ascii="Arial" w:hAnsi="Arial" w:cs="Arial"/>
              </w:rPr>
            </w:pPr>
          </w:p>
        </w:tc>
      </w:tr>
      <w:tr w:rsidR="00D74E5B" w14:paraId="5B6B839E" w14:textId="77777777" w:rsidTr="1808E40B">
        <w:tc>
          <w:tcPr>
            <w:tcW w:w="877" w:type="dxa"/>
            <w:tcBorders>
              <w:top w:val="single" w:sz="4" w:space="0" w:color="auto"/>
              <w:left w:val="single" w:sz="4" w:space="0" w:color="auto"/>
              <w:bottom w:val="single" w:sz="4" w:space="0" w:color="auto"/>
              <w:right w:val="single" w:sz="4" w:space="0" w:color="auto"/>
            </w:tcBorders>
          </w:tcPr>
          <w:p w14:paraId="7F7C3464" w14:textId="46C264A0" w:rsidR="00D74E5B" w:rsidRDefault="00D74E5B" w:rsidP="00D74E5B">
            <w:pPr>
              <w:tabs>
                <w:tab w:val="left" w:pos="0"/>
              </w:tabs>
              <w:autoSpaceDN w:val="0"/>
              <w:jc w:val="center"/>
              <w:rPr>
                <w:rFonts w:ascii="Arial" w:hAnsi="Arial" w:cs="Arial"/>
              </w:rPr>
            </w:pPr>
            <w:r w:rsidRPr="003A794E">
              <w:rPr>
                <w:rFonts w:ascii="Arial" w:hAnsi="Arial" w:cs="Arial"/>
              </w:rPr>
              <w:t>35</w:t>
            </w:r>
          </w:p>
        </w:tc>
        <w:tc>
          <w:tcPr>
            <w:tcW w:w="2235" w:type="dxa"/>
            <w:tcBorders>
              <w:top w:val="single" w:sz="4" w:space="0" w:color="auto"/>
              <w:left w:val="single" w:sz="4" w:space="0" w:color="auto"/>
              <w:bottom w:val="single" w:sz="4" w:space="0" w:color="auto"/>
              <w:right w:val="single" w:sz="4" w:space="0" w:color="auto"/>
            </w:tcBorders>
          </w:tcPr>
          <w:p w14:paraId="59961349" w14:textId="77777777" w:rsidR="00D74E5B" w:rsidRDefault="00D74E5B" w:rsidP="00D74E5B">
            <w:pPr>
              <w:tabs>
                <w:tab w:val="left" w:pos="1980"/>
              </w:tabs>
              <w:jc w:val="center"/>
              <w:rPr>
                <w:rFonts w:ascii="Arial" w:hAnsi="Arial" w:cs="Arial"/>
              </w:rPr>
            </w:pPr>
            <w:r>
              <w:rPr>
                <w:rFonts w:ascii="Arial" w:hAnsi="Arial" w:cs="Arial"/>
              </w:rPr>
              <w:t xml:space="preserve">Terms and Conditions for T3030 Equipment Master Lease – Section 7.12 Prohibition on Certain Telecommunications and Video Surveillance Services or Equipment </w:t>
            </w:r>
          </w:p>
          <w:p w14:paraId="5AF2DAFC" w14:textId="77777777" w:rsidR="00D74E5B" w:rsidRDefault="00D74E5B" w:rsidP="00D74E5B">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4D64DB33" w14:textId="77777777" w:rsidR="00D74E5B" w:rsidRDefault="00D74E5B" w:rsidP="00D74E5B">
            <w:pPr>
              <w:jc w:val="both"/>
              <w:rPr>
                <w:rFonts w:ascii="Arial" w:hAnsi="Arial" w:cs="Arial"/>
                <w:b/>
              </w:rPr>
            </w:pPr>
            <w:r w:rsidRPr="007348D7">
              <w:rPr>
                <w:rFonts w:ascii="Arial" w:hAnsi="Arial" w:cs="Arial"/>
                <w:b/>
              </w:rPr>
              <w:t>Not applicable to an installment payment agreement such as is contemplated by the RFP.</w:t>
            </w:r>
          </w:p>
          <w:p w14:paraId="385EA280" w14:textId="14731B22" w:rsidR="00D74E5B" w:rsidRDefault="00D74E5B" w:rsidP="3FEBCAED">
            <w:pPr>
              <w:tabs>
                <w:tab w:val="left" w:pos="0"/>
              </w:tabs>
              <w:overflowPunct w:val="0"/>
              <w:autoSpaceDE w:val="0"/>
              <w:autoSpaceDN w:val="0"/>
              <w:adjustRightInd w:val="0"/>
              <w:jc w:val="both"/>
              <w:rPr>
                <w:rFonts w:ascii="Arial" w:hAnsi="Arial" w:cs="Arial"/>
              </w:rPr>
            </w:pPr>
          </w:p>
          <w:p w14:paraId="1F1EB20C" w14:textId="52BC1546" w:rsidR="00D74E5B" w:rsidRDefault="00D74E5B" w:rsidP="3FEBCAED">
            <w:pPr>
              <w:tabs>
                <w:tab w:val="left" w:pos="0"/>
              </w:tabs>
              <w:overflowPunct w:val="0"/>
              <w:autoSpaceDE w:val="0"/>
              <w:autoSpaceDN w:val="0"/>
              <w:adjustRightInd w:val="0"/>
              <w:jc w:val="both"/>
              <w:rPr>
                <w:rFonts w:ascii="Arial" w:eastAsia="Arial" w:hAnsi="Arial" w:cs="Arial"/>
                <w:color w:val="C00000"/>
              </w:rPr>
            </w:pPr>
          </w:p>
          <w:p w14:paraId="31C7DCB9" w14:textId="4469B615" w:rsidR="00DD0781" w:rsidRPr="00520BCD" w:rsidRDefault="00DD0781" w:rsidP="3FEBCAED">
            <w:pPr>
              <w:tabs>
                <w:tab w:val="left" w:pos="0"/>
              </w:tabs>
              <w:overflowPunct w:val="0"/>
              <w:autoSpaceDE w:val="0"/>
              <w:autoSpaceDN w:val="0"/>
              <w:adjustRightInd w:val="0"/>
              <w:jc w:val="both"/>
              <w:rPr>
                <w:color w:val="C00000"/>
              </w:rPr>
            </w:pPr>
            <w:r w:rsidRPr="0078517E">
              <w:rPr>
                <w:rFonts w:ascii="Arial" w:eastAsia="Arial" w:hAnsi="Arial" w:cs="Arial"/>
              </w:rPr>
              <w:t>The State cannot agree to modify o</w:t>
            </w:r>
            <w:r w:rsidR="00C52642" w:rsidRPr="0078517E">
              <w:rPr>
                <w:rFonts w:ascii="Arial" w:eastAsia="Arial" w:hAnsi="Arial" w:cs="Arial"/>
              </w:rPr>
              <w:t xml:space="preserve">r delete this Section.  </w:t>
            </w:r>
            <w:r w:rsidR="00924D8C" w:rsidRPr="0078517E">
              <w:rPr>
                <w:rFonts w:ascii="Arial" w:eastAsia="Arial" w:hAnsi="Arial" w:cs="Arial"/>
              </w:rPr>
              <w:t>T</w:t>
            </w:r>
            <w:r w:rsidR="0080562A" w:rsidRPr="0078517E">
              <w:rPr>
                <w:rFonts w:ascii="Arial" w:eastAsia="Arial" w:hAnsi="Arial" w:cs="Arial"/>
              </w:rPr>
              <w:t>he language is required by 2 CFR 200</w:t>
            </w:r>
            <w:r w:rsidR="00924D8C" w:rsidRPr="0078517E">
              <w:rPr>
                <w:rFonts w:ascii="Arial" w:eastAsia="Arial" w:hAnsi="Arial" w:cs="Arial"/>
              </w:rPr>
              <w:t>.317 and applies to all contracts funded, in whole or in part, by Federal funds.</w:t>
            </w:r>
          </w:p>
        </w:tc>
      </w:tr>
      <w:tr w:rsidR="00D74E5B" w14:paraId="1AEE368A" w14:textId="77777777" w:rsidTr="1808E40B">
        <w:tc>
          <w:tcPr>
            <w:tcW w:w="877" w:type="dxa"/>
            <w:tcBorders>
              <w:top w:val="single" w:sz="4" w:space="0" w:color="auto"/>
              <w:left w:val="single" w:sz="4" w:space="0" w:color="auto"/>
              <w:bottom w:val="single" w:sz="4" w:space="0" w:color="auto"/>
              <w:right w:val="single" w:sz="4" w:space="0" w:color="auto"/>
            </w:tcBorders>
          </w:tcPr>
          <w:p w14:paraId="55B9F9D7" w14:textId="37A4F470" w:rsidR="00D74E5B" w:rsidRDefault="00D74E5B" w:rsidP="00D74E5B">
            <w:pPr>
              <w:tabs>
                <w:tab w:val="left" w:pos="0"/>
              </w:tabs>
              <w:autoSpaceDN w:val="0"/>
              <w:jc w:val="center"/>
              <w:rPr>
                <w:rFonts w:ascii="Arial" w:hAnsi="Arial" w:cs="Arial"/>
              </w:rPr>
            </w:pPr>
            <w:r w:rsidRPr="003A794E">
              <w:rPr>
                <w:rFonts w:ascii="Arial" w:hAnsi="Arial" w:cs="Arial"/>
              </w:rPr>
              <w:t>36</w:t>
            </w:r>
          </w:p>
        </w:tc>
        <w:tc>
          <w:tcPr>
            <w:tcW w:w="2235" w:type="dxa"/>
            <w:tcBorders>
              <w:top w:val="single" w:sz="4" w:space="0" w:color="auto"/>
              <w:left w:val="single" w:sz="4" w:space="0" w:color="auto"/>
              <w:bottom w:val="single" w:sz="4" w:space="0" w:color="auto"/>
              <w:right w:val="single" w:sz="4" w:space="0" w:color="auto"/>
            </w:tcBorders>
          </w:tcPr>
          <w:p w14:paraId="599014F4" w14:textId="77777777" w:rsidR="00D74E5B" w:rsidRDefault="00D74E5B" w:rsidP="00D74E5B">
            <w:pPr>
              <w:tabs>
                <w:tab w:val="left" w:pos="1980"/>
              </w:tabs>
              <w:jc w:val="center"/>
              <w:rPr>
                <w:rFonts w:ascii="Arial" w:hAnsi="Arial" w:cs="Arial"/>
              </w:rPr>
            </w:pPr>
            <w:r>
              <w:rPr>
                <w:rFonts w:ascii="Arial" w:hAnsi="Arial" w:cs="Arial"/>
              </w:rPr>
              <w:t xml:space="preserve">Exhibit A – Goods, General Service and Professional Services Contracts </w:t>
            </w:r>
          </w:p>
          <w:p w14:paraId="0780BD65" w14:textId="77777777" w:rsidR="00D74E5B" w:rsidRDefault="00D74E5B" w:rsidP="00D74E5B">
            <w:pPr>
              <w:tabs>
                <w:tab w:val="left" w:pos="1980"/>
              </w:tabs>
              <w:jc w:val="center"/>
              <w:rPr>
                <w:rFonts w:ascii="Arial" w:hAnsi="Arial" w:cs="Arial"/>
              </w:rPr>
            </w:pPr>
          </w:p>
          <w:p w14:paraId="70EE7C9E" w14:textId="77777777" w:rsidR="00D74E5B" w:rsidRDefault="00D74E5B" w:rsidP="00D74E5B">
            <w:pPr>
              <w:tabs>
                <w:tab w:val="left" w:pos="1980"/>
              </w:tabs>
              <w:jc w:val="center"/>
              <w:rPr>
                <w:rFonts w:ascii="Arial" w:hAnsi="Arial" w:cs="Arial"/>
              </w:rPr>
            </w:pPr>
            <w:r>
              <w:rPr>
                <w:rFonts w:ascii="Arial" w:hAnsi="Arial" w:cs="Arial"/>
              </w:rPr>
              <w:t xml:space="preserve">MANDATORY EQUAL EMPLOYMENT OPPORTUNITY LANGUAGE </w:t>
            </w:r>
          </w:p>
          <w:p w14:paraId="082FAAB2" w14:textId="77777777" w:rsidR="00D74E5B" w:rsidRDefault="00D74E5B" w:rsidP="00D74E5B">
            <w:pPr>
              <w:tabs>
                <w:tab w:val="left" w:pos="1980"/>
              </w:tabs>
              <w:jc w:val="center"/>
              <w:rPr>
                <w:rFonts w:ascii="Arial" w:hAnsi="Arial" w:cs="Arial"/>
              </w:rPr>
            </w:pPr>
            <w:r>
              <w:rPr>
                <w:rFonts w:ascii="Arial" w:hAnsi="Arial" w:cs="Arial"/>
              </w:rPr>
              <w:t xml:space="preserve">N.J.S.A. 10:5-31 </w:t>
            </w:r>
            <w:r>
              <w:rPr>
                <w:rFonts w:ascii="Arial" w:hAnsi="Arial" w:cs="Arial"/>
                <w:u w:val="single"/>
              </w:rPr>
              <w:t>et seq.</w:t>
            </w:r>
            <w:r>
              <w:rPr>
                <w:rFonts w:ascii="Arial" w:hAnsi="Arial" w:cs="Arial"/>
              </w:rPr>
              <w:t xml:space="preserve"> (P.L. 1975, c. 127)</w:t>
            </w:r>
          </w:p>
          <w:p w14:paraId="4B773849" w14:textId="77777777" w:rsidR="00D74E5B" w:rsidRDefault="00D74E5B" w:rsidP="00D74E5B">
            <w:pPr>
              <w:tabs>
                <w:tab w:val="left" w:pos="0"/>
              </w:tabs>
              <w:overflowPunct w:val="0"/>
              <w:autoSpaceDE w:val="0"/>
              <w:autoSpaceDN w:val="0"/>
              <w:adjustRightInd w:val="0"/>
              <w:jc w:val="center"/>
              <w:rPr>
                <w:rFonts w:ascii="Arial" w:hAnsi="Arial" w:cs="Arial"/>
                <w:u w:val="single"/>
              </w:rPr>
            </w:pPr>
            <w:r>
              <w:rPr>
                <w:rFonts w:ascii="Arial" w:hAnsi="Arial" w:cs="Arial"/>
              </w:rPr>
              <w:t xml:space="preserve">N.J.A.C. 17:27 </w:t>
            </w:r>
            <w:r w:rsidRPr="008B0BF0">
              <w:rPr>
                <w:rFonts w:ascii="Arial" w:hAnsi="Arial" w:cs="Arial"/>
                <w:u w:val="single"/>
              </w:rPr>
              <w:t>et seq.</w:t>
            </w:r>
          </w:p>
          <w:p w14:paraId="5AB281B3" w14:textId="27B4145B" w:rsidR="00D74E5B" w:rsidRDefault="00D74E5B" w:rsidP="00D74E5B">
            <w:pPr>
              <w:tabs>
                <w:tab w:val="left" w:pos="0"/>
              </w:tabs>
              <w:overflowPunct w:val="0"/>
              <w:autoSpaceDE w:val="0"/>
              <w:autoSpaceDN w:val="0"/>
              <w:adjustRightInd w:val="0"/>
              <w:jc w:val="center"/>
              <w:rPr>
                <w:rFonts w:ascii="Arial" w:hAnsi="Arial" w:cs="Arial"/>
              </w:rPr>
            </w:pPr>
          </w:p>
        </w:tc>
        <w:tc>
          <w:tcPr>
            <w:tcW w:w="7125" w:type="dxa"/>
            <w:tcBorders>
              <w:top w:val="single" w:sz="4" w:space="0" w:color="auto"/>
              <w:left w:val="single" w:sz="4" w:space="0" w:color="auto"/>
              <w:bottom w:val="single" w:sz="4" w:space="0" w:color="auto"/>
              <w:right w:val="single" w:sz="4" w:space="0" w:color="auto"/>
            </w:tcBorders>
          </w:tcPr>
          <w:p w14:paraId="462B89E5" w14:textId="4562DC51" w:rsidR="00D74E5B" w:rsidRDefault="00D74E5B" w:rsidP="3FEBCAED">
            <w:pPr>
              <w:tabs>
                <w:tab w:val="left" w:pos="0"/>
              </w:tabs>
              <w:overflowPunct w:val="0"/>
              <w:autoSpaceDE w:val="0"/>
              <w:autoSpaceDN w:val="0"/>
              <w:adjustRightInd w:val="0"/>
              <w:jc w:val="both"/>
              <w:rPr>
                <w:rFonts w:ascii="Arial" w:hAnsi="Arial" w:cs="Arial"/>
              </w:rPr>
            </w:pPr>
            <w:r w:rsidRPr="3FEBCAED">
              <w:rPr>
                <w:rFonts w:ascii="Arial" w:hAnsi="Arial" w:cs="Arial"/>
                <w:b/>
                <w:bCs/>
              </w:rPr>
              <w:lastRenderedPageBreak/>
              <w:t>We cannot agree to all of these terms, please provide the attached EEO Policy Narrative which addresses the concern in the first paragraph.</w:t>
            </w:r>
          </w:p>
          <w:p w14:paraId="7DE375B4" w14:textId="7E98A4A8" w:rsidR="00D74E5B" w:rsidRDefault="00D74E5B" w:rsidP="3FEBCAED">
            <w:pPr>
              <w:tabs>
                <w:tab w:val="left" w:pos="0"/>
              </w:tabs>
              <w:overflowPunct w:val="0"/>
              <w:autoSpaceDE w:val="0"/>
              <w:autoSpaceDN w:val="0"/>
              <w:adjustRightInd w:val="0"/>
              <w:jc w:val="both"/>
              <w:rPr>
                <w:rFonts w:ascii="Arial" w:hAnsi="Arial" w:cs="Arial"/>
                <w:b/>
                <w:bCs/>
              </w:rPr>
            </w:pPr>
          </w:p>
          <w:p w14:paraId="6B4323C2" w14:textId="7D3F2312" w:rsidR="00D74E5B" w:rsidRDefault="00D74E5B" w:rsidP="3FEBCAED">
            <w:pPr>
              <w:tabs>
                <w:tab w:val="left" w:pos="0"/>
              </w:tabs>
              <w:overflowPunct w:val="0"/>
              <w:autoSpaceDE w:val="0"/>
              <w:autoSpaceDN w:val="0"/>
              <w:adjustRightInd w:val="0"/>
              <w:jc w:val="both"/>
              <w:rPr>
                <w:rFonts w:ascii="Arial" w:hAnsi="Arial" w:cs="Arial"/>
                <w:color w:val="C00000"/>
              </w:rPr>
            </w:pPr>
          </w:p>
          <w:p w14:paraId="00051187" w14:textId="0C55F7E3" w:rsidR="004E5565" w:rsidRDefault="004E5565" w:rsidP="00520BCD">
            <w:pPr>
              <w:tabs>
                <w:tab w:val="left" w:pos="0"/>
              </w:tabs>
              <w:jc w:val="both"/>
              <w:rPr>
                <w:rFonts w:ascii="Arial" w:hAnsi="Arial" w:cs="Arial"/>
              </w:rPr>
            </w:pPr>
            <w:r w:rsidRPr="79F2A0F2">
              <w:rPr>
                <w:rFonts w:ascii="Arial" w:hAnsi="Arial" w:cs="Arial"/>
              </w:rPr>
              <w:lastRenderedPageBreak/>
              <w:t xml:space="preserve">The language of Exhibit A is mandated by </w:t>
            </w:r>
            <w:r w:rsidR="0069227C" w:rsidRPr="79F2A0F2">
              <w:rPr>
                <w:rFonts w:ascii="Arial" w:hAnsi="Arial" w:cs="Arial"/>
              </w:rPr>
              <w:t>N.J.A.C. 1</w:t>
            </w:r>
            <w:r w:rsidR="00234677" w:rsidRPr="79F2A0F2">
              <w:rPr>
                <w:rFonts w:ascii="Arial" w:hAnsi="Arial" w:cs="Arial"/>
              </w:rPr>
              <w:t>7:27-3.5</w:t>
            </w:r>
            <w:r w:rsidR="00306E56" w:rsidRPr="79F2A0F2">
              <w:rPr>
                <w:rFonts w:ascii="Arial" w:hAnsi="Arial" w:cs="Arial"/>
              </w:rPr>
              <w:t>,</w:t>
            </w:r>
            <w:r w:rsidR="00234677" w:rsidRPr="79F2A0F2">
              <w:rPr>
                <w:rFonts w:ascii="Arial" w:hAnsi="Arial" w:cs="Arial"/>
              </w:rPr>
              <w:t xml:space="preserve"> </w:t>
            </w:r>
            <w:r w:rsidR="00486C7D" w:rsidRPr="79F2A0F2">
              <w:rPr>
                <w:rFonts w:ascii="Arial" w:hAnsi="Arial" w:cs="Arial"/>
              </w:rPr>
              <w:t xml:space="preserve">neither the Division of Purchase and Property nor the Office of Public Finance has any authority to </w:t>
            </w:r>
            <w:r w:rsidR="00ED72CB" w:rsidRPr="79F2A0F2">
              <w:rPr>
                <w:rFonts w:ascii="Arial" w:hAnsi="Arial" w:cs="Arial"/>
              </w:rPr>
              <w:t>edit or not require compliance with the exhibit.  Please see the referenced statute and regulation</w:t>
            </w:r>
            <w:r w:rsidR="00855B1F" w:rsidRPr="79F2A0F2">
              <w:rPr>
                <w:rFonts w:ascii="Arial" w:hAnsi="Arial" w:cs="Arial"/>
              </w:rPr>
              <w:t>s regarding the language of the exhibit and the requirement for equal opportunity employment.</w:t>
            </w:r>
          </w:p>
          <w:p w14:paraId="692ECBDE" w14:textId="77777777" w:rsidR="00306E56" w:rsidRDefault="00306E56" w:rsidP="00520BCD">
            <w:pPr>
              <w:tabs>
                <w:tab w:val="left" w:pos="0"/>
              </w:tabs>
              <w:jc w:val="both"/>
              <w:rPr>
                <w:rFonts w:ascii="Arial" w:hAnsi="Arial" w:cs="Arial"/>
              </w:rPr>
            </w:pPr>
          </w:p>
          <w:p w14:paraId="0D268CA4" w14:textId="7EAF1089" w:rsidR="00306E56" w:rsidRDefault="00306E56" w:rsidP="00520BCD">
            <w:pPr>
              <w:tabs>
                <w:tab w:val="left" w:pos="0"/>
              </w:tabs>
              <w:jc w:val="both"/>
              <w:rPr>
                <w:rFonts w:ascii="Arial" w:hAnsi="Arial" w:cs="Arial"/>
              </w:rPr>
            </w:pPr>
            <w:r>
              <w:rPr>
                <w:rFonts w:ascii="Arial" w:hAnsi="Arial" w:cs="Arial"/>
              </w:rPr>
              <w:t>W</w:t>
            </w:r>
            <w:r w:rsidR="00480072">
              <w:rPr>
                <w:rFonts w:ascii="Arial" w:hAnsi="Arial" w:cs="Arial"/>
              </w:rPr>
              <w:t xml:space="preserve">hile </w:t>
            </w:r>
            <w:r>
              <w:rPr>
                <w:rFonts w:ascii="Arial" w:hAnsi="Arial" w:cs="Arial"/>
              </w:rPr>
              <w:t xml:space="preserve">the State </w:t>
            </w:r>
            <w:r w:rsidR="00431ACE">
              <w:rPr>
                <w:rFonts w:ascii="Arial" w:hAnsi="Arial" w:cs="Arial"/>
              </w:rPr>
              <w:t xml:space="preserve">requires </w:t>
            </w:r>
            <w:r w:rsidR="00480072">
              <w:rPr>
                <w:rFonts w:ascii="Arial" w:hAnsi="Arial" w:cs="Arial"/>
              </w:rPr>
              <w:t xml:space="preserve">compliance with the </w:t>
            </w:r>
            <w:r w:rsidR="003F3567">
              <w:rPr>
                <w:rFonts w:ascii="Arial" w:hAnsi="Arial" w:cs="Arial"/>
              </w:rPr>
              <w:t>S</w:t>
            </w:r>
            <w:r w:rsidR="00480072">
              <w:rPr>
                <w:rFonts w:ascii="Arial" w:hAnsi="Arial" w:cs="Arial"/>
              </w:rPr>
              <w:t xml:space="preserve">ection, the State is willing to negotiate clarifying language with the intended </w:t>
            </w:r>
            <w:r w:rsidR="00D84CD8">
              <w:rPr>
                <w:rFonts w:ascii="Arial" w:hAnsi="Arial" w:cs="Arial"/>
              </w:rPr>
              <w:t>Contractor</w:t>
            </w:r>
            <w:r w:rsidR="00641B39">
              <w:rPr>
                <w:rFonts w:ascii="Arial" w:hAnsi="Arial" w:cs="Arial"/>
              </w:rPr>
              <w:t>.</w:t>
            </w:r>
            <w:r>
              <w:rPr>
                <w:rFonts w:ascii="Arial" w:hAnsi="Arial" w:cs="Arial"/>
              </w:rPr>
              <w:t xml:space="preserve"> </w:t>
            </w:r>
          </w:p>
        </w:tc>
      </w:tr>
    </w:tbl>
    <w:p w14:paraId="03C6B4AB" w14:textId="61EA5431" w:rsidR="00721BC8" w:rsidRDefault="20AEF6C8" w:rsidP="00520BCD">
      <w:pPr>
        <w:tabs>
          <w:tab w:val="left" w:pos="0"/>
        </w:tabs>
        <w:spacing w:line="259" w:lineRule="auto"/>
        <w:rPr>
          <w:rFonts w:ascii="Arial" w:hAnsi="Arial" w:cs="Arial"/>
        </w:rPr>
      </w:pPr>
      <w:r w:rsidRPr="3FEBCAED">
        <w:rPr>
          <w:rFonts w:ascii="Arial" w:hAnsi="Arial" w:cs="Arial"/>
        </w:rPr>
        <w:lastRenderedPageBreak/>
        <w:t xml:space="preserve"> </w:t>
      </w:r>
    </w:p>
    <w:sectPr w:rsidR="00721BC8" w:rsidSect="00364A22">
      <w:headerReference w:type="default" r:id="rId1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FC493" w14:textId="77777777" w:rsidR="00AC569C" w:rsidRDefault="00AC569C">
      <w:r>
        <w:separator/>
      </w:r>
    </w:p>
  </w:endnote>
  <w:endnote w:type="continuationSeparator" w:id="0">
    <w:p w14:paraId="75405FE8" w14:textId="77777777" w:rsidR="00AC569C" w:rsidRDefault="00AC569C">
      <w:r>
        <w:continuationSeparator/>
      </w:r>
    </w:p>
  </w:endnote>
  <w:endnote w:type="continuationNotice" w:id="1">
    <w:p w14:paraId="0AA6818E" w14:textId="77777777" w:rsidR="00AC569C" w:rsidRDefault="00AC56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Old English Text MT">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67540" w14:textId="77777777" w:rsidR="00AC569C" w:rsidRDefault="00AC569C">
      <w:r>
        <w:separator/>
      </w:r>
    </w:p>
  </w:footnote>
  <w:footnote w:type="continuationSeparator" w:id="0">
    <w:p w14:paraId="7F5A4D2D" w14:textId="77777777" w:rsidR="00AC569C" w:rsidRDefault="00AC569C">
      <w:r>
        <w:continuationSeparator/>
      </w:r>
    </w:p>
  </w:footnote>
  <w:footnote w:type="continuationNotice" w:id="1">
    <w:p w14:paraId="798C81A0" w14:textId="77777777" w:rsidR="00AC569C" w:rsidRDefault="00AC56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0"/>
      <w:gridCol w:w="3240"/>
      <w:gridCol w:w="3240"/>
    </w:tblGrid>
    <w:tr w:rsidR="3FEBCAED" w14:paraId="669FECAE" w14:textId="77777777" w:rsidTr="3FEBCAED">
      <w:trPr>
        <w:trHeight w:val="300"/>
      </w:trPr>
      <w:tc>
        <w:tcPr>
          <w:tcW w:w="3240" w:type="dxa"/>
        </w:tcPr>
        <w:p w14:paraId="76A79FE4" w14:textId="794321D6" w:rsidR="3FEBCAED" w:rsidRDefault="3FEBCAED" w:rsidP="3FEBCAED">
          <w:pPr>
            <w:pStyle w:val="Header"/>
            <w:ind w:left="-115"/>
          </w:pPr>
        </w:p>
      </w:tc>
      <w:tc>
        <w:tcPr>
          <w:tcW w:w="3240" w:type="dxa"/>
        </w:tcPr>
        <w:p w14:paraId="5390A1AE" w14:textId="6ED89A02" w:rsidR="3FEBCAED" w:rsidRDefault="3FEBCAED" w:rsidP="3FEBCAED">
          <w:pPr>
            <w:pStyle w:val="Header"/>
            <w:jc w:val="center"/>
          </w:pPr>
        </w:p>
      </w:tc>
      <w:tc>
        <w:tcPr>
          <w:tcW w:w="3240" w:type="dxa"/>
        </w:tcPr>
        <w:p w14:paraId="0F994BFD" w14:textId="6D6C74C2" w:rsidR="3FEBCAED" w:rsidRDefault="3FEBCAED" w:rsidP="3FEBCAED">
          <w:pPr>
            <w:pStyle w:val="Header"/>
            <w:ind w:right="-115"/>
            <w:jc w:val="right"/>
          </w:pPr>
        </w:p>
      </w:tc>
    </w:tr>
  </w:tbl>
  <w:p w14:paraId="2952D891" w14:textId="0B088981" w:rsidR="3FEBCAED" w:rsidRDefault="3FEBCAED" w:rsidP="3FEBCA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3FEBCAED">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3FEBCAED">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75A1C8C2" w:rsidR="005D76F1" w:rsidRPr="006359DD" w:rsidRDefault="3FEBCAED" w:rsidP="005D76F1">
          <w:pPr>
            <w:jc w:val="center"/>
          </w:pPr>
          <w:r w:rsidRPr="3FEBCAED">
            <w:rPr>
              <w:i/>
              <w:iCs/>
              <w:color w:val="000080"/>
            </w:rPr>
            <w:t>State Treasurer</w:t>
          </w:r>
        </w:p>
      </w:tc>
    </w:tr>
    <w:tr w:rsidR="005D76F1" w14:paraId="4315D963" w14:textId="77777777" w:rsidTr="3FEBCAED">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3FEBCAED">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65CD5"/>
    <w:multiLevelType w:val="hybridMultilevel"/>
    <w:tmpl w:val="57DE72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C51145B"/>
    <w:multiLevelType w:val="hybridMultilevel"/>
    <w:tmpl w:val="6A5A70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00706337">
    <w:abstractNumId w:val="0"/>
  </w:num>
  <w:num w:numId="2" w16cid:durableId="1299921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6C4A"/>
    <w:rsid w:val="00011490"/>
    <w:rsid w:val="000178AC"/>
    <w:rsid w:val="00017BCB"/>
    <w:rsid w:val="00017E0E"/>
    <w:rsid w:val="00021B39"/>
    <w:rsid w:val="00025ABF"/>
    <w:rsid w:val="00027C1C"/>
    <w:rsid w:val="0003208E"/>
    <w:rsid w:val="000325A2"/>
    <w:rsid w:val="000345CF"/>
    <w:rsid w:val="00034DED"/>
    <w:rsid w:val="00044053"/>
    <w:rsid w:val="0004455E"/>
    <w:rsid w:val="00047D91"/>
    <w:rsid w:val="00052193"/>
    <w:rsid w:val="00052433"/>
    <w:rsid w:val="000555F2"/>
    <w:rsid w:val="0006149B"/>
    <w:rsid w:val="000633A3"/>
    <w:rsid w:val="000713D4"/>
    <w:rsid w:val="000727CB"/>
    <w:rsid w:val="00074282"/>
    <w:rsid w:val="00076CEA"/>
    <w:rsid w:val="00080562"/>
    <w:rsid w:val="0008523A"/>
    <w:rsid w:val="00087AC7"/>
    <w:rsid w:val="000A2196"/>
    <w:rsid w:val="000A7078"/>
    <w:rsid w:val="000B496F"/>
    <w:rsid w:val="000B6D91"/>
    <w:rsid w:val="000C3964"/>
    <w:rsid w:val="000C683E"/>
    <w:rsid w:val="000C7633"/>
    <w:rsid w:val="000C7940"/>
    <w:rsid w:val="000C7991"/>
    <w:rsid w:val="000D0811"/>
    <w:rsid w:val="000D11C9"/>
    <w:rsid w:val="000D6894"/>
    <w:rsid w:val="000E1CF4"/>
    <w:rsid w:val="000E5B8D"/>
    <w:rsid w:val="000F19A6"/>
    <w:rsid w:val="000F21AF"/>
    <w:rsid w:val="000F4CBD"/>
    <w:rsid w:val="000F78AB"/>
    <w:rsid w:val="001036B6"/>
    <w:rsid w:val="001130EC"/>
    <w:rsid w:val="00121F52"/>
    <w:rsid w:val="001236A1"/>
    <w:rsid w:val="001265C6"/>
    <w:rsid w:val="0013696B"/>
    <w:rsid w:val="00140108"/>
    <w:rsid w:val="001446FA"/>
    <w:rsid w:val="001461BC"/>
    <w:rsid w:val="00160E56"/>
    <w:rsid w:val="00164D79"/>
    <w:rsid w:val="00172A6F"/>
    <w:rsid w:val="001770BD"/>
    <w:rsid w:val="001852C0"/>
    <w:rsid w:val="00194DDF"/>
    <w:rsid w:val="001973E8"/>
    <w:rsid w:val="001A0E34"/>
    <w:rsid w:val="001A0F0F"/>
    <w:rsid w:val="001A2DFE"/>
    <w:rsid w:val="001A6CBA"/>
    <w:rsid w:val="001A7ABC"/>
    <w:rsid w:val="001B369B"/>
    <w:rsid w:val="001B3BB5"/>
    <w:rsid w:val="001B7453"/>
    <w:rsid w:val="001C3805"/>
    <w:rsid w:val="001C52B0"/>
    <w:rsid w:val="001D08E4"/>
    <w:rsid w:val="001D1ABC"/>
    <w:rsid w:val="001D661D"/>
    <w:rsid w:val="001F123B"/>
    <w:rsid w:val="001F34F3"/>
    <w:rsid w:val="001F5077"/>
    <w:rsid w:val="001F57AC"/>
    <w:rsid w:val="0020175D"/>
    <w:rsid w:val="00202F19"/>
    <w:rsid w:val="00204FFC"/>
    <w:rsid w:val="00213E80"/>
    <w:rsid w:val="002159E4"/>
    <w:rsid w:val="00215EC0"/>
    <w:rsid w:val="00234677"/>
    <w:rsid w:val="002420F8"/>
    <w:rsid w:val="0025140A"/>
    <w:rsid w:val="0025148B"/>
    <w:rsid w:val="00253440"/>
    <w:rsid w:val="00254E93"/>
    <w:rsid w:val="00257D6E"/>
    <w:rsid w:val="00260851"/>
    <w:rsid w:val="00265DE0"/>
    <w:rsid w:val="0026607C"/>
    <w:rsid w:val="00271544"/>
    <w:rsid w:val="002745C5"/>
    <w:rsid w:val="0028208C"/>
    <w:rsid w:val="00282FEF"/>
    <w:rsid w:val="0028394F"/>
    <w:rsid w:val="00285BF3"/>
    <w:rsid w:val="002A153A"/>
    <w:rsid w:val="002A5285"/>
    <w:rsid w:val="002A59AC"/>
    <w:rsid w:val="002B02AA"/>
    <w:rsid w:val="002B76B0"/>
    <w:rsid w:val="002C1484"/>
    <w:rsid w:val="002C54B7"/>
    <w:rsid w:val="002C67D7"/>
    <w:rsid w:val="002C7A2C"/>
    <w:rsid w:val="002C7C05"/>
    <w:rsid w:val="002D17D7"/>
    <w:rsid w:val="002D26B7"/>
    <w:rsid w:val="002E719B"/>
    <w:rsid w:val="002E7D9E"/>
    <w:rsid w:val="002F1449"/>
    <w:rsid w:val="002F1668"/>
    <w:rsid w:val="002F3053"/>
    <w:rsid w:val="003048CF"/>
    <w:rsid w:val="00305B6D"/>
    <w:rsid w:val="003069D9"/>
    <w:rsid w:val="00306E56"/>
    <w:rsid w:val="00312D7D"/>
    <w:rsid w:val="00322697"/>
    <w:rsid w:val="00325D2D"/>
    <w:rsid w:val="00326DC4"/>
    <w:rsid w:val="0032707C"/>
    <w:rsid w:val="00335E3D"/>
    <w:rsid w:val="0034222F"/>
    <w:rsid w:val="00360789"/>
    <w:rsid w:val="00363EF0"/>
    <w:rsid w:val="00364A22"/>
    <w:rsid w:val="00367045"/>
    <w:rsid w:val="00372C16"/>
    <w:rsid w:val="0037646A"/>
    <w:rsid w:val="00391DE8"/>
    <w:rsid w:val="0039648D"/>
    <w:rsid w:val="003A329A"/>
    <w:rsid w:val="003A76EC"/>
    <w:rsid w:val="003A794E"/>
    <w:rsid w:val="003B1D63"/>
    <w:rsid w:val="003B4AB3"/>
    <w:rsid w:val="003B5F77"/>
    <w:rsid w:val="003C60DE"/>
    <w:rsid w:val="003C7962"/>
    <w:rsid w:val="003D02FC"/>
    <w:rsid w:val="003D0833"/>
    <w:rsid w:val="003D44DB"/>
    <w:rsid w:val="003D747D"/>
    <w:rsid w:val="003D7A94"/>
    <w:rsid w:val="003E2EFC"/>
    <w:rsid w:val="003F2A90"/>
    <w:rsid w:val="003F3567"/>
    <w:rsid w:val="003F3760"/>
    <w:rsid w:val="003F54AA"/>
    <w:rsid w:val="003F7837"/>
    <w:rsid w:val="00405FAC"/>
    <w:rsid w:val="00411702"/>
    <w:rsid w:val="00411E7D"/>
    <w:rsid w:val="00413992"/>
    <w:rsid w:val="004159A3"/>
    <w:rsid w:val="00417A2E"/>
    <w:rsid w:val="00422EC4"/>
    <w:rsid w:val="004315E8"/>
    <w:rsid w:val="00431ACE"/>
    <w:rsid w:val="00432B18"/>
    <w:rsid w:val="004355EF"/>
    <w:rsid w:val="0043667E"/>
    <w:rsid w:val="00436D34"/>
    <w:rsid w:val="00437030"/>
    <w:rsid w:val="0044142B"/>
    <w:rsid w:val="00446F52"/>
    <w:rsid w:val="004607C3"/>
    <w:rsid w:val="004653B1"/>
    <w:rsid w:val="00465841"/>
    <w:rsid w:val="00471B63"/>
    <w:rsid w:val="00476106"/>
    <w:rsid w:val="00480072"/>
    <w:rsid w:val="00484958"/>
    <w:rsid w:val="00486C7D"/>
    <w:rsid w:val="00490B0F"/>
    <w:rsid w:val="00495A67"/>
    <w:rsid w:val="004A0576"/>
    <w:rsid w:val="004A121D"/>
    <w:rsid w:val="004A554A"/>
    <w:rsid w:val="004A7DA7"/>
    <w:rsid w:val="004B24DD"/>
    <w:rsid w:val="004B632C"/>
    <w:rsid w:val="004C13A5"/>
    <w:rsid w:val="004C417C"/>
    <w:rsid w:val="004C4FDE"/>
    <w:rsid w:val="004D0AD5"/>
    <w:rsid w:val="004D39D7"/>
    <w:rsid w:val="004E2BCA"/>
    <w:rsid w:val="004E32C5"/>
    <w:rsid w:val="004E3809"/>
    <w:rsid w:val="004E5565"/>
    <w:rsid w:val="004E725B"/>
    <w:rsid w:val="004F05CC"/>
    <w:rsid w:val="004F3C89"/>
    <w:rsid w:val="004F3CB0"/>
    <w:rsid w:val="004F542C"/>
    <w:rsid w:val="00502120"/>
    <w:rsid w:val="00503FD5"/>
    <w:rsid w:val="005043DB"/>
    <w:rsid w:val="005175DC"/>
    <w:rsid w:val="00520BCD"/>
    <w:rsid w:val="005271D3"/>
    <w:rsid w:val="00531A3D"/>
    <w:rsid w:val="0053372D"/>
    <w:rsid w:val="00534AE4"/>
    <w:rsid w:val="00543A93"/>
    <w:rsid w:val="005445C1"/>
    <w:rsid w:val="005475C3"/>
    <w:rsid w:val="0054794A"/>
    <w:rsid w:val="00552334"/>
    <w:rsid w:val="005545D5"/>
    <w:rsid w:val="00556AF9"/>
    <w:rsid w:val="00560578"/>
    <w:rsid w:val="005654E0"/>
    <w:rsid w:val="005663AD"/>
    <w:rsid w:val="00566AFC"/>
    <w:rsid w:val="00567F16"/>
    <w:rsid w:val="00570712"/>
    <w:rsid w:val="00572F24"/>
    <w:rsid w:val="00573BBB"/>
    <w:rsid w:val="005748C4"/>
    <w:rsid w:val="005807E4"/>
    <w:rsid w:val="0058187A"/>
    <w:rsid w:val="005840EA"/>
    <w:rsid w:val="00585447"/>
    <w:rsid w:val="0058635F"/>
    <w:rsid w:val="00586372"/>
    <w:rsid w:val="00593639"/>
    <w:rsid w:val="0059766B"/>
    <w:rsid w:val="005A6CCB"/>
    <w:rsid w:val="005B5A6C"/>
    <w:rsid w:val="005B7B28"/>
    <w:rsid w:val="005C6FB1"/>
    <w:rsid w:val="005D1FD3"/>
    <w:rsid w:val="005D2FF4"/>
    <w:rsid w:val="005D51BD"/>
    <w:rsid w:val="005D5F8B"/>
    <w:rsid w:val="005D6873"/>
    <w:rsid w:val="005D76F1"/>
    <w:rsid w:val="005E0FCB"/>
    <w:rsid w:val="005E2161"/>
    <w:rsid w:val="005E3AEA"/>
    <w:rsid w:val="005E4276"/>
    <w:rsid w:val="005E4C6C"/>
    <w:rsid w:val="005E574D"/>
    <w:rsid w:val="005E7D9D"/>
    <w:rsid w:val="005F1E35"/>
    <w:rsid w:val="005F3A74"/>
    <w:rsid w:val="005F7221"/>
    <w:rsid w:val="00605355"/>
    <w:rsid w:val="0061077C"/>
    <w:rsid w:val="00610AAA"/>
    <w:rsid w:val="00610ADE"/>
    <w:rsid w:val="00610FF9"/>
    <w:rsid w:val="0061216D"/>
    <w:rsid w:val="00612C93"/>
    <w:rsid w:val="006211AB"/>
    <w:rsid w:val="006275D0"/>
    <w:rsid w:val="00630125"/>
    <w:rsid w:val="00633454"/>
    <w:rsid w:val="00633AFC"/>
    <w:rsid w:val="00641A94"/>
    <w:rsid w:val="00641B39"/>
    <w:rsid w:val="00643E82"/>
    <w:rsid w:val="00646784"/>
    <w:rsid w:val="006472FF"/>
    <w:rsid w:val="006476D7"/>
    <w:rsid w:val="0065008D"/>
    <w:rsid w:val="0065210B"/>
    <w:rsid w:val="006521BB"/>
    <w:rsid w:val="00657B4E"/>
    <w:rsid w:val="00660873"/>
    <w:rsid w:val="00660ACD"/>
    <w:rsid w:val="00662291"/>
    <w:rsid w:val="00666355"/>
    <w:rsid w:val="00670FCB"/>
    <w:rsid w:val="00681517"/>
    <w:rsid w:val="006848B7"/>
    <w:rsid w:val="00684984"/>
    <w:rsid w:val="0069227C"/>
    <w:rsid w:val="006A2639"/>
    <w:rsid w:val="006A3DE5"/>
    <w:rsid w:val="006B0DF4"/>
    <w:rsid w:val="006B3833"/>
    <w:rsid w:val="006B71EC"/>
    <w:rsid w:val="006C37AB"/>
    <w:rsid w:val="006C488D"/>
    <w:rsid w:val="006C5427"/>
    <w:rsid w:val="006C6E2C"/>
    <w:rsid w:val="006D2967"/>
    <w:rsid w:val="006D3D07"/>
    <w:rsid w:val="006D3D9B"/>
    <w:rsid w:val="006D6EE7"/>
    <w:rsid w:val="006E6FF8"/>
    <w:rsid w:val="007015B0"/>
    <w:rsid w:val="0071384F"/>
    <w:rsid w:val="00717795"/>
    <w:rsid w:val="0072028B"/>
    <w:rsid w:val="007207BF"/>
    <w:rsid w:val="00721BC8"/>
    <w:rsid w:val="00730B0C"/>
    <w:rsid w:val="0074215C"/>
    <w:rsid w:val="00744F78"/>
    <w:rsid w:val="007627BF"/>
    <w:rsid w:val="00766303"/>
    <w:rsid w:val="007677A8"/>
    <w:rsid w:val="0077373D"/>
    <w:rsid w:val="00776521"/>
    <w:rsid w:val="00776D84"/>
    <w:rsid w:val="00780679"/>
    <w:rsid w:val="007826CD"/>
    <w:rsid w:val="0078517E"/>
    <w:rsid w:val="00785AFC"/>
    <w:rsid w:val="00787637"/>
    <w:rsid w:val="00793BD4"/>
    <w:rsid w:val="0079579B"/>
    <w:rsid w:val="007A173B"/>
    <w:rsid w:val="007A1CE9"/>
    <w:rsid w:val="007A1FF5"/>
    <w:rsid w:val="007A5014"/>
    <w:rsid w:val="007A5F35"/>
    <w:rsid w:val="007A6FEB"/>
    <w:rsid w:val="007B1B33"/>
    <w:rsid w:val="007C06FF"/>
    <w:rsid w:val="007C2585"/>
    <w:rsid w:val="007C31B3"/>
    <w:rsid w:val="007C3B8D"/>
    <w:rsid w:val="007C45E9"/>
    <w:rsid w:val="007C56C0"/>
    <w:rsid w:val="007C5AA5"/>
    <w:rsid w:val="007D1D98"/>
    <w:rsid w:val="007D29E3"/>
    <w:rsid w:val="007D529B"/>
    <w:rsid w:val="007E1870"/>
    <w:rsid w:val="007E2D30"/>
    <w:rsid w:val="007E56C8"/>
    <w:rsid w:val="007F5F80"/>
    <w:rsid w:val="008049AC"/>
    <w:rsid w:val="00804A53"/>
    <w:rsid w:val="0080562A"/>
    <w:rsid w:val="008062EE"/>
    <w:rsid w:val="00806C01"/>
    <w:rsid w:val="008137DB"/>
    <w:rsid w:val="00815E39"/>
    <w:rsid w:val="00815F90"/>
    <w:rsid w:val="00816EA4"/>
    <w:rsid w:val="0082019A"/>
    <w:rsid w:val="0082666C"/>
    <w:rsid w:val="00833845"/>
    <w:rsid w:val="008419DD"/>
    <w:rsid w:val="00855834"/>
    <w:rsid w:val="00855B1F"/>
    <w:rsid w:val="008577C7"/>
    <w:rsid w:val="00861ECD"/>
    <w:rsid w:val="00866478"/>
    <w:rsid w:val="00871CA6"/>
    <w:rsid w:val="00873AB9"/>
    <w:rsid w:val="00874B5C"/>
    <w:rsid w:val="00883737"/>
    <w:rsid w:val="00884C9E"/>
    <w:rsid w:val="00885993"/>
    <w:rsid w:val="008865AC"/>
    <w:rsid w:val="00890F3D"/>
    <w:rsid w:val="008918DF"/>
    <w:rsid w:val="00891EF5"/>
    <w:rsid w:val="00894311"/>
    <w:rsid w:val="008A391A"/>
    <w:rsid w:val="008A43AA"/>
    <w:rsid w:val="008A6034"/>
    <w:rsid w:val="008B0A47"/>
    <w:rsid w:val="008B3882"/>
    <w:rsid w:val="008D3A86"/>
    <w:rsid w:val="008D5009"/>
    <w:rsid w:val="008D6AEF"/>
    <w:rsid w:val="008E12B4"/>
    <w:rsid w:val="008E183B"/>
    <w:rsid w:val="008E50C7"/>
    <w:rsid w:val="008F75E9"/>
    <w:rsid w:val="0091092B"/>
    <w:rsid w:val="00917A01"/>
    <w:rsid w:val="00920208"/>
    <w:rsid w:val="009225CB"/>
    <w:rsid w:val="00922819"/>
    <w:rsid w:val="00923970"/>
    <w:rsid w:val="00923D10"/>
    <w:rsid w:val="00924D8C"/>
    <w:rsid w:val="00934627"/>
    <w:rsid w:val="00934725"/>
    <w:rsid w:val="0093720A"/>
    <w:rsid w:val="0095241C"/>
    <w:rsid w:val="00954320"/>
    <w:rsid w:val="00954529"/>
    <w:rsid w:val="0095588E"/>
    <w:rsid w:val="00962E7D"/>
    <w:rsid w:val="00963B9C"/>
    <w:rsid w:val="009703A2"/>
    <w:rsid w:val="0097158E"/>
    <w:rsid w:val="009730B1"/>
    <w:rsid w:val="00975BFC"/>
    <w:rsid w:val="00980AC4"/>
    <w:rsid w:val="00981F8A"/>
    <w:rsid w:val="00985D1D"/>
    <w:rsid w:val="00990CED"/>
    <w:rsid w:val="00993884"/>
    <w:rsid w:val="00994278"/>
    <w:rsid w:val="00997902"/>
    <w:rsid w:val="009B0254"/>
    <w:rsid w:val="009B63E6"/>
    <w:rsid w:val="009C0858"/>
    <w:rsid w:val="009C4164"/>
    <w:rsid w:val="009C4E02"/>
    <w:rsid w:val="009C76AA"/>
    <w:rsid w:val="009D07FA"/>
    <w:rsid w:val="009D0B0A"/>
    <w:rsid w:val="009D198D"/>
    <w:rsid w:val="009D2175"/>
    <w:rsid w:val="009D5F79"/>
    <w:rsid w:val="009D676C"/>
    <w:rsid w:val="009E357F"/>
    <w:rsid w:val="009E533C"/>
    <w:rsid w:val="009E5AA7"/>
    <w:rsid w:val="009F1316"/>
    <w:rsid w:val="009F4B01"/>
    <w:rsid w:val="009F527D"/>
    <w:rsid w:val="00A010AC"/>
    <w:rsid w:val="00A0222F"/>
    <w:rsid w:val="00A02297"/>
    <w:rsid w:val="00A037A0"/>
    <w:rsid w:val="00A045C7"/>
    <w:rsid w:val="00A128EE"/>
    <w:rsid w:val="00A16F25"/>
    <w:rsid w:val="00A233DA"/>
    <w:rsid w:val="00A255CB"/>
    <w:rsid w:val="00A30216"/>
    <w:rsid w:val="00A36948"/>
    <w:rsid w:val="00A40774"/>
    <w:rsid w:val="00A41461"/>
    <w:rsid w:val="00A41C6C"/>
    <w:rsid w:val="00A51E71"/>
    <w:rsid w:val="00A527F9"/>
    <w:rsid w:val="00A6113F"/>
    <w:rsid w:val="00A711B6"/>
    <w:rsid w:val="00A8091E"/>
    <w:rsid w:val="00A8272C"/>
    <w:rsid w:val="00A84B37"/>
    <w:rsid w:val="00A8549A"/>
    <w:rsid w:val="00A85F36"/>
    <w:rsid w:val="00A941D7"/>
    <w:rsid w:val="00A970A5"/>
    <w:rsid w:val="00AA2AA8"/>
    <w:rsid w:val="00AA2C37"/>
    <w:rsid w:val="00AA3920"/>
    <w:rsid w:val="00AB00C2"/>
    <w:rsid w:val="00AB5486"/>
    <w:rsid w:val="00AB72B8"/>
    <w:rsid w:val="00AC569C"/>
    <w:rsid w:val="00AC5D7A"/>
    <w:rsid w:val="00AC609F"/>
    <w:rsid w:val="00AC7D40"/>
    <w:rsid w:val="00AD3D3C"/>
    <w:rsid w:val="00AD423F"/>
    <w:rsid w:val="00AD4749"/>
    <w:rsid w:val="00AF1D4A"/>
    <w:rsid w:val="00B111A7"/>
    <w:rsid w:val="00B1392F"/>
    <w:rsid w:val="00B177A4"/>
    <w:rsid w:val="00B246FA"/>
    <w:rsid w:val="00B24A23"/>
    <w:rsid w:val="00B2669F"/>
    <w:rsid w:val="00B32FF6"/>
    <w:rsid w:val="00B3763D"/>
    <w:rsid w:val="00B42CAC"/>
    <w:rsid w:val="00B432C3"/>
    <w:rsid w:val="00B46A88"/>
    <w:rsid w:val="00B54579"/>
    <w:rsid w:val="00B555FD"/>
    <w:rsid w:val="00B55897"/>
    <w:rsid w:val="00B55BBC"/>
    <w:rsid w:val="00B55F5A"/>
    <w:rsid w:val="00B5689F"/>
    <w:rsid w:val="00B57511"/>
    <w:rsid w:val="00B6308F"/>
    <w:rsid w:val="00B664C5"/>
    <w:rsid w:val="00B70406"/>
    <w:rsid w:val="00B7192C"/>
    <w:rsid w:val="00B81A2E"/>
    <w:rsid w:val="00B842BD"/>
    <w:rsid w:val="00B8519B"/>
    <w:rsid w:val="00B92AC8"/>
    <w:rsid w:val="00B9391C"/>
    <w:rsid w:val="00B93F9A"/>
    <w:rsid w:val="00B94666"/>
    <w:rsid w:val="00BA17A8"/>
    <w:rsid w:val="00BB771E"/>
    <w:rsid w:val="00BC21C1"/>
    <w:rsid w:val="00BC4F10"/>
    <w:rsid w:val="00BC7C61"/>
    <w:rsid w:val="00BD378C"/>
    <w:rsid w:val="00BD693F"/>
    <w:rsid w:val="00BF5170"/>
    <w:rsid w:val="00BF6EB0"/>
    <w:rsid w:val="00C0152A"/>
    <w:rsid w:val="00C021F8"/>
    <w:rsid w:val="00C05B62"/>
    <w:rsid w:val="00C06423"/>
    <w:rsid w:val="00C10B73"/>
    <w:rsid w:val="00C12204"/>
    <w:rsid w:val="00C12A48"/>
    <w:rsid w:val="00C16006"/>
    <w:rsid w:val="00C162F6"/>
    <w:rsid w:val="00C24670"/>
    <w:rsid w:val="00C252A0"/>
    <w:rsid w:val="00C31F20"/>
    <w:rsid w:val="00C32445"/>
    <w:rsid w:val="00C34732"/>
    <w:rsid w:val="00C41CB6"/>
    <w:rsid w:val="00C428AC"/>
    <w:rsid w:val="00C45AB4"/>
    <w:rsid w:val="00C472B4"/>
    <w:rsid w:val="00C50615"/>
    <w:rsid w:val="00C52642"/>
    <w:rsid w:val="00C553F3"/>
    <w:rsid w:val="00C56198"/>
    <w:rsid w:val="00C564E7"/>
    <w:rsid w:val="00C578C1"/>
    <w:rsid w:val="00C60DC5"/>
    <w:rsid w:val="00C60DDB"/>
    <w:rsid w:val="00C649B1"/>
    <w:rsid w:val="00C65BA3"/>
    <w:rsid w:val="00C67E84"/>
    <w:rsid w:val="00C71A41"/>
    <w:rsid w:val="00C76D49"/>
    <w:rsid w:val="00C77E27"/>
    <w:rsid w:val="00C833AD"/>
    <w:rsid w:val="00C83977"/>
    <w:rsid w:val="00C90FF4"/>
    <w:rsid w:val="00CA307C"/>
    <w:rsid w:val="00CA3DDD"/>
    <w:rsid w:val="00CA7DBC"/>
    <w:rsid w:val="00CC266C"/>
    <w:rsid w:val="00CC2CBB"/>
    <w:rsid w:val="00CC5511"/>
    <w:rsid w:val="00CC62D0"/>
    <w:rsid w:val="00CD031E"/>
    <w:rsid w:val="00CE1914"/>
    <w:rsid w:val="00CE3BC8"/>
    <w:rsid w:val="00CE5E8E"/>
    <w:rsid w:val="00CF03AC"/>
    <w:rsid w:val="00CF3ABC"/>
    <w:rsid w:val="00CF3D21"/>
    <w:rsid w:val="00D01826"/>
    <w:rsid w:val="00D04B7B"/>
    <w:rsid w:val="00D057E9"/>
    <w:rsid w:val="00D12F4C"/>
    <w:rsid w:val="00D155B0"/>
    <w:rsid w:val="00D2037F"/>
    <w:rsid w:val="00D2307D"/>
    <w:rsid w:val="00D23EB3"/>
    <w:rsid w:val="00D33B5E"/>
    <w:rsid w:val="00D415F5"/>
    <w:rsid w:val="00D41763"/>
    <w:rsid w:val="00D46006"/>
    <w:rsid w:val="00D55DDC"/>
    <w:rsid w:val="00D612BA"/>
    <w:rsid w:val="00D628B0"/>
    <w:rsid w:val="00D705AB"/>
    <w:rsid w:val="00D70F81"/>
    <w:rsid w:val="00D7185E"/>
    <w:rsid w:val="00D72E5F"/>
    <w:rsid w:val="00D74E5B"/>
    <w:rsid w:val="00D75306"/>
    <w:rsid w:val="00D84CD8"/>
    <w:rsid w:val="00D91263"/>
    <w:rsid w:val="00D91B32"/>
    <w:rsid w:val="00D94B49"/>
    <w:rsid w:val="00D9778D"/>
    <w:rsid w:val="00DB6E95"/>
    <w:rsid w:val="00DC15BA"/>
    <w:rsid w:val="00DC72EC"/>
    <w:rsid w:val="00DC7397"/>
    <w:rsid w:val="00DD0781"/>
    <w:rsid w:val="00DD3683"/>
    <w:rsid w:val="00DD6116"/>
    <w:rsid w:val="00DE25C4"/>
    <w:rsid w:val="00DF4E98"/>
    <w:rsid w:val="00DF57C1"/>
    <w:rsid w:val="00E001C4"/>
    <w:rsid w:val="00E02D77"/>
    <w:rsid w:val="00E11702"/>
    <w:rsid w:val="00E1253F"/>
    <w:rsid w:val="00E14372"/>
    <w:rsid w:val="00E14B7B"/>
    <w:rsid w:val="00E219F6"/>
    <w:rsid w:val="00E242AB"/>
    <w:rsid w:val="00E35E58"/>
    <w:rsid w:val="00E36951"/>
    <w:rsid w:val="00E40BD0"/>
    <w:rsid w:val="00E4652C"/>
    <w:rsid w:val="00E56F8F"/>
    <w:rsid w:val="00E61883"/>
    <w:rsid w:val="00E61D3A"/>
    <w:rsid w:val="00E61FD0"/>
    <w:rsid w:val="00E64C53"/>
    <w:rsid w:val="00E67791"/>
    <w:rsid w:val="00E70D26"/>
    <w:rsid w:val="00E76476"/>
    <w:rsid w:val="00E76F39"/>
    <w:rsid w:val="00E807AD"/>
    <w:rsid w:val="00E90D91"/>
    <w:rsid w:val="00E926B5"/>
    <w:rsid w:val="00E92ADD"/>
    <w:rsid w:val="00E945C1"/>
    <w:rsid w:val="00E96A5D"/>
    <w:rsid w:val="00E97321"/>
    <w:rsid w:val="00EA0954"/>
    <w:rsid w:val="00EA0BD9"/>
    <w:rsid w:val="00EA1457"/>
    <w:rsid w:val="00EA330C"/>
    <w:rsid w:val="00EA4B87"/>
    <w:rsid w:val="00EA4BF8"/>
    <w:rsid w:val="00EA6585"/>
    <w:rsid w:val="00EB32DA"/>
    <w:rsid w:val="00EB3E79"/>
    <w:rsid w:val="00EB557F"/>
    <w:rsid w:val="00EC5F73"/>
    <w:rsid w:val="00EC6B1D"/>
    <w:rsid w:val="00EC6B8B"/>
    <w:rsid w:val="00ED3B68"/>
    <w:rsid w:val="00ED4E28"/>
    <w:rsid w:val="00ED72CB"/>
    <w:rsid w:val="00EE31B0"/>
    <w:rsid w:val="00EE332B"/>
    <w:rsid w:val="00EE3B64"/>
    <w:rsid w:val="00EE49E1"/>
    <w:rsid w:val="00EF3272"/>
    <w:rsid w:val="00EF44A4"/>
    <w:rsid w:val="00EF68D9"/>
    <w:rsid w:val="00EF6970"/>
    <w:rsid w:val="00EF7D4E"/>
    <w:rsid w:val="00F025A0"/>
    <w:rsid w:val="00F043D3"/>
    <w:rsid w:val="00F055F9"/>
    <w:rsid w:val="00F05D01"/>
    <w:rsid w:val="00F11B62"/>
    <w:rsid w:val="00F14D22"/>
    <w:rsid w:val="00F1520B"/>
    <w:rsid w:val="00F17079"/>
    <w:rsid w:val="00F216B9"/>
    <w:rsid w:val="00F218F8"/>
    <w:rsid w:val="00F32CBD"/>
    <w:rsid w:val="00F3434F"/>
    <w:rsid w:val="00F347C9"/>
    <w:rsid w:val="00F34973"/>
    <w:rsid w:val="00F40152"/>
    <w:rsid w:val="00F401B4"/>
    <w:rsid w:val="00F40A08"/>
    <w:rsid w:val="00F45936"/>
    <w:rsid w:val="00F47276"/>
    <w:rsid w:val="00F52E4E"/>
    <w:rsid w:val="00F64FB1"/>
    <w:rsid w:val="00F75EFF"/>
    <w:rsid w:val="00F77A38"/>
    <w:rsid w:val="00F83826"/>
    <w:rsid w:val="00F955A4"/>
    <w:rsid w:val="00FA0A5A"/>
    <w:rsid w:val="00FA1383"/>
    <w:rsid w:val="00FA1DE0"/>
    <w:rsid w:val="00FA59AD"/>
    <w:rsid w:val="00FA7242"/>
    <w:rsid w:val="00FA7AE0"/>
    <w:rsid w:val="00FB0575"/>
    <w:rsid w:val="00FB2462"/>
    <w:rsid w:val="00FB5362"/>
    <w:rsid w:val="00FB5397"/>
    <w:rsid w:val="00FB6B05"/>
    <w:rsid w:val="00FB79D6"/>
    <w:rsid w:val="00FC4E67"/>
    <w:rsid w:val="00FC529C"/>
    <w:rsid w:val="00FC6717"/>
    <w:rsid w:val="00FD11A3"/>
    <w:rsid w:val="00FD6547"/>
    <w:rsid w:val="00FD6A32"/>
    <w:rsid w:val="00FD7282"/>
    <w:rsid w:val="00FE6DD9"/>
    <w:rsid w:val="00FF1447"/>
    <w:rsid w:val="00FF2C81"/>
    <w:rsid w:val="011B50CF"/>
    <w:rsid w:val="01356E8E"/>
    <w:rsid w:val="01929EBF"/>
    <w:rsid w:val="01D8C3E3"/>
    <w:rsid w:val="01E4596D"/>
    <w:rsid w:val="02029077"/>
    <w:rsid w:val="02F995AE"/>
    <w:rsid w:val="03588BB4"/>
    <w:rsid w:val="0377A7FC"/>
    <w:rsid w:val="0408C254"/>
    <w:rsid w:val="046BC5CB"/>
    <w:rsid w:val="04C8018E"/>
    <w:rsid w:val="04DA7504"/>
    <w:rsid w:val="04FCB3E5"/>
    <w:rsid w:val="0537A3BD"/>
    <w:rsid w:val="0583F9FE"/>
    <w:rsid w:val="05C2C56B"/>
    <w:rsid w:val="05E8C027"/>
    <w:rsid w:val="05FEFBF7"/>
    <w:rsid w:val="06071F32"/>
    <w:rsid w:val="063A9793"/>
    <w:rsid w:val="06601AF3"/>
    <w:rsid w:val="07167157"/>
    <w:rsid w:val="0747C9DD"/>
    <w:rsid w:val="075058FF"/>
    <w:rsid w:val="07BBAB85"/>
    <w:rsid w:val="07FCD588"/>
    <w:rsid w:val="08178B68"/>
    <w:rsid w:val="085E42CF"/>
    <w:rsid w:val="0870A23D"/>
    <w:rsid w:val="0965E84B"/>
    <w:rsid w:val="09C25145"/>
    <w:rsid w:val="09C724B6"/>
    <w:rsid w:val="0A1F013B"/>
    <w:rsid w:val="0A671D1C"/>
    <w:rsid w:val="0A85FB73"/>
    <w:rsid w:val="0AAC3B4B"/>
    <w:rsid w:val="0BC323B2"/>
    <w:rsid w:val="0C31759C"/>
    <w:rsid w:val="0C434794"/>
    <w:rsid w:val="0C4994B3"/>
    <w:rsid w:val="0C7B0FA6"/>
    <w:rsid w:val="0C83F4FF"/>
    <w:rsid w:val="0CDBE250"/>
    <w:rsid w:val="0D561365"/>
    <w:rsid w:val="0D952E43"/>
    <w:rsid w:val="0D991FD9"/>
    <w:rsid w:val="0DA53FDA"/>
    <w:rsid w:val="0DCA8A05"/>
    <w:rsid w:val="0E076EBA"/>
    <w:rsid w:val="0E28C8F4"/>
    <w:rsid w:val="0E8CEEEF"/>
    <w:rsid w:val="0EAD8718"/>
    <w:rsid w:val="0F1D49E8"/>
    <w:rsid w:val="0FB5043F"/>
    <w:rsid w:val="1007815B"/>
    <w:rsid w:val="1021C69B"/>
    <w:rsid w:val="102F3C21"/>
    <w:rsid w:val="106D8272"/>
    <w:rsid w:val="1072B68D"/>
    <w:rsid w:val="10A409DA"/>
    <w:rsid w:val="112509DF"/>
    <w:rsid w:val="11AD52FE"/>
    <w:rsid w:val="11E3708B"/>
    <w:rsid w:val="12F3C93B"/>
    <w:rsid w:val="131151B1"/>
    <w:rsid w:val="132A8410"/>
    <w:rsid w:val="13957152"/>
    <w:rsid w:val="142CDE67"/>
    <w:rsid w:val="14A4DA40"/>
    <w:rsid w:val="159D2661"/>
    <w:rsid w:val="15B351FA"/>
    <w:rsid w:val="16C077E1"/>
    <w:rsid w:val="16CD1119"/>
    <w:rsid w:val="16D17B33"/>
    <w:rsid w:val="1711E823"/>
    <w:rsid w:val="1808E40B"/>
    <w:rsid w:val="183D9D58"/>
    <w:rsid w:val="183E437D"/>
    <w:rsid w:val="1884A2CD"/>
    <w:rsid w:val="18D16753"/>
    <w:rsid w:val="191CC2D3"/>
    <w:rsid w:val="19884E5C"/>
    <w:rsid w:val="19978387"/>
    <w:rsid w:val="19C24C5B"/>
    <w:rsid w:val="1A08DA53"/>
    <w:rsid w:val="1A6ED991"/>
    <w:rsid w:val="1A8A8129"/>
    <w:rsid w:val="1A8F069B"/>
    <w:rsid w:val="1A918564"/>
    <w:rsid w:val="1AFFA5D5"/>
    <w:rsid w:val="1C01F11C"/>
    <w:rsid w:val="1C72AC59"/>
    <w:rsid w:val="1CD04A0C"/>
    <w:rsid w:val="1E40106C"/>
    <w:rsid w:val="1E8F778E"/>
    <w:rsid w:val="1EB1AE06"/>
    <w:rsid w:val="1FA07024"/>
    <w:rsid w:val="1FAC8CC3"/>
    <w:rsid w:val="1FE4883B"/>
    <w:rsid w:val="202482D1"/>
    <w:rsid w:val="203EAEFC"/>
    <w:rsid w:val="20AEF6C8"/>
    <w:rsid w:val="20B821CD"/>
    <w:rsid w:val="2106B2A9"/>
    <w:rsid w:val="21430903"/>
    <w:rsid w:val="218591C1"/>
    <w:rsid w:val="219964A2"/>
    <w:rsid w:val="21DEABFA"/>
    <w:rsid w:val="220E5C5D"/>
    <w:rsid w:val="22254F13"/>
    <w:rsid w:val="2389D8E2"/>
    <w:rsid w:val="239E31B6"/>
    <w:rsid w:val="24EC996A"/>
    <w:rsid w:val="24F72220"/>
    <w:rsid w:val="252FCD48"/>
    <w:rsid w:val="25700AF4"/>
    <w:rsid w:val="266AF99B"/>
    <w:rsid w:val="27DEC2E4"/>
    <w:rsid w:val="27EE0182"/>
    <w:rsid w:val="281EC2A8"/>
    <w:rsid w:val="285F5B21"/>
    <w:rsid w:val="28F2FCAB"/>
    <w:rsid w:val="297AE49D"/>
    <w:rsid w:val="2983A48B"/>
    <w:rsid w:val="2B7A75E8"/>
    <w:rsid w:val="2B7FCBD2"/>
    <w:rsid w:val="2B8C074A"/>
    <w:rsid w:val="2B9A5309"/>
    <w:rsid w:val="2B9C9D8D"/>
    <w:rsid w:val="2BC311D2"/>
    <w:rsid w:val="2BC3D277"/>
    <w:rsid w:val="2BF173B2"/>
    <w:rsid w:val="2CFF7D50"/>
    <w:rsid w:val="2D021954"/>
    <w:rsid w:val="2D5F5E72"/>
    <w:rsid w:val="2D8607D4"/>
    <w:rsid w:val="2DE10367"/>
    <w:rsid w:val="2DFC12F8"/>
    <w:rsid w:val="2E24FF40"/>
    <w:rsid w:val="2E7B0C13"/>
    <w:rsid w:val="2F2DFBEF"/>
    <w:rsid w:val="2F675D9C"/>
    <w:rsid w:val="2F6EEC58"/>
    <w:rsid w:val="2FB93434"/>
    <w:rsid w:val="30A29F7F"/>
    <w:rsid w:val="317D4B7A"/>
    <w:rsid w:val="31B9E482"/>
    <w:rsid w:val="31D2026C"/>
    <w:rsid w:val="31DAE123"/>
    <w:rsid w:val="3216BC1C"/>
    <w:rsid w:val="323718D9"/>
    <w:rsid w:val="3268E736"/>
    <w:rsid w:val="3283DEE5"/>
    <w:rsid w:val="32BCD3FC"/>
    <w:rsid w:val="33595E18"/>
    <w:rsid w:val="3385DA99"/>
    <w:rsid w:val="33CEB139"/>
    <w:rsid w:val="3401549F"/>
    <w:rsid w:val="3407ED95"/>
    <w:rsid w:val="34335E9C"/>
    <w:rsid w:val="34B63905"/>
    <w:rsid w:val="3579E721"/>
    <w:rsid w:val="35D137DB"/>
    <w:rsid w:val="366469DD"/>
    <w:rsid w:val="369E8C87"/>
    <w:rsid w:val="370AF70A"/>
    <w:rsid w:val="3766D4F0"/>
    <w:rsid w:val="3769DF2C"/>
    <w:rsid w:val="3795C7D7"/>
    <w:rsid w:val="37AFEFDA"/>
    <w:rsid w:val="381F7523"/>
    <w:rsid w:val="38245582"/>
    <w:rsid w:val="386F328E"/>
    <w:rsid w:val="38A7781B"/>
    <w:rsid w:val="38AFEA65"/>
    <w:rsid w:val="38BA8576"/>
    <w:rsid w:val="38C78AB8"/>
    <w:rsid w:val="397FD735"/>
    <w:rsid w:val="398151B6"/>
    <w:rsid w:val="39AD08AA"/>
    <w:rsid w:val="39BA75F9"/>
    <w:rsid w:val="39D1D61F"/>
    <w:rsid w:val="39E0BDA1"/>
    <w:rsid w:val="39FE7A25"/>
    <w:rsid w:val="3A30A33D"/>
    <w:rsid w:val="3A6E269B"/>
    <w:rsid w:val="3A900378"/>
    <w:rsid w:val="3B82E98E"/>
    <w:rsid w:val="3BA0E595"/>
    <w:rsid w:val="3C12B9B2"/>
    <w:rsid w:val="3C5AA7E3"/>
    <w:rsid w:val="3C90C80B"/>
    <w:rsid w:val="3D711B31"/>
    <w:rsid w:val="3D94B02B"/>
    <w:rsid w:val="3DFF8F0A"/>
    <w:rsid w:val="3E88DFBF"/>
    <w:rsid w:val="3F3802FF"/>
    <w:rsid w:val="3F50EC7A"/>
    <w:rsid w:val="3FA77FDF"/>
    <w:rsid w:val="3FB82E42"/>
    <w:rsid w:val="3FEBCAED"/>
    <w:rsid w:val="4004CD8B"/>
    <w:rsid w:val="40326CB0"/>
    <w:rsid w:val="40CD5095"/>
    <w:rsid w:val="40E084F7"/>
    <w:rsid w:val="4135D2F5"/>
    <w:rsid w:val="415AB61F"/>
    <w:rsid w:val="41836599"/>
    <w:rsid w:val="419871F6"/>
    <w:rsid w:val="419F3128"/>
    <w:rsid w:val="41A7E06D"/>
    <w:rsid w:val="41B4FACE"/>
    <w:rsid w:val="41E2BE2D"/>
    <w:rsid w:val="42898E78"/>
    <w:rsid w:val="42BD3F63"/>
    <w:rsid w:val="42FB48F4"/>
    <w:rsid w:val="4302498D"/>
    <w:rsid w:val="43E6FEFE"/>
    <w:rsid w:val="44080026"/>
    <w:rsid w:val="44A88592"/>
    <w:rsid w:val="44AE0DA3"/>
    <w:rsid w:val="4512F39B"/>
    <w:rsid w:val="45CF6B52"/>
    <w:rsid w:val="46715DC7"/>
    <w:rsid w:val="46A52C9A"/>
    <w:rsid w:val="470C7184"/>
    <w:rsid w:val="47105333"/>
    <w:rsid w:val="47A470D6"/>
    <w:rsid w:val="47D034F7"/>
    <w:rsid w:val="49001A62"/>
    <w:rsid w:val="49C402CC"/>
    <w:rsid w:val="49DD4913"/>
    <w:rsid w:val="49DF37DC"/>
    <w:rsid w:val="49E21DAA"/>
    <w:rsid w:val="4A169A66"/>
    <w:rsid w:val="4A432FEF"/>
    <w:rsid w:val="4A6A722A"/>
    <w:rsid w:val="4A82C1DF"/>
    <w:rsid w:val="4A89F5BA"/>
    <w:rsid w:val="4AE49FA3"/>
    <w:rsid w:val="4BF756E8"/>
    <w:rsid w:val="4C71D52A"/>
    <w:rsid w:val="4C9B80FB"/>
    <w:rsid w:val="4CBB00AA"/>
    <w:rsid w:val="4CE540D7"/>
    <w:rsid w:val="4D13C4AA"/>
    <w:rsid w:val="4D4A6257"/>
    <w:rsid w:val="4D81DDDA"/>
    <w:rsid w:val="4DA1E279"/>
    <w:rsid w:val="4DD27336"/>
    <w:rsid w:val="4E2BE8CB"/>
    <w:rsid w:val="4E4D5EB5"/>
    <w:rsid w:val="4E55E44E"/>
    <w:rsid w:val="4ED6D537"/>
    <w:rsid w:val="4F8BB82E"/>
    <w:rsid w:val="4FBC5F36"/>
    <w:rsid w:val="502EE7BD"/>
    <w:rsid w:val="507E2905"/>
    <w:rsid w:val="50A29583"/>
    <w:rsid w:val="50A4A458"/>
    <w:rsid w:val="50A59608"/>
    <w:rsid w:val="51742FC5"/>
    <w:rsid w:val="51B43640"/>
    <w:rsid w:val="51E6F554"/>
    <w:rsid w:val="525BAA50"/>
    <w:rsid w:val="529B04A9"/>
    <w:rsid w:val="52A89FC9"/>
    <w:rsid w:val="52ADDB00"/>
    <w:rsid w:val="53391315"/>
    <w:rsid w:val="534510A1"/>
    <w:rsid w:val="5367FADE"/>
    <w:rsid w:val="54FCB784"/>
    <w:rsid w:val="55135BD3"/>
    <w:rsid w:val="55A2CE99"/>
    <w:rsid w:val="55B29A2A"/>
    <w:rsid w:val="561CB2C2"/>
    <w:rsid w:val="56462061"/>
    <w:rsid w:val="56639CE6"/>
    <w:rsid w:val="56AC9AFB"/>
    <w:rsid w:val="56AFB0E0"/>
    <w:rsid w:val="56FF040A"/>
    <w:rsid w:val="5795A1A4"/>
    <w:rsid w:val="5805826E"/>
    <w:rsid w:val="586F9521"/>
    <w:rsid w:val="58AB5C55"/>
    <w:rsid w:val="58EFF52A"/>
    <w:rsid w:val="58F20633"/>
    <w:rsid w:val="590E15EA"/>
    <w:rsid w:val="5922A796"/>
    <w:rsid w:val="5941BF5B"/>
    <w:rsid w:val="5967CCD2"/>
    <w:rsid w:val="59B94AA5"/>
    <w:rsid w:val="59E2CA18"/>
    <w:rsid w:val="5A3F3BFF"/>
    <w:rsid w:val="5A579D5E"/>
    <w:rsid w:val="5A97F7C5"/>
    <w:rsid w:val="5B9ED92D"/>
    <w:rsid w:val="5C0A0D46"/>
    <w:rsid w:val="5C2A49C7"/>
    <w:rsid w:val="5CDD4A58"/>
    <w:rsid w:val="5D16F51A"/>
    <w:rsid w:val="5D3B0355"/>
    <w:rsid w:val="5D77EE50"/>
    <w:rsid w:val="5D8B34DF"/>
    <w:rsid w:val="5E85AC43"/>
    <w:rsid w:val="5EA08C9E"/>
    <w:rsid w:val="5EACEB88"/>
    <w:rsid w:val="5ECBC09E"/>
    <w:rsid w:val="5F42B894"/>
    <w:rsid w:val="5FAE14FD"/>
    <w:rsid w:val="609F007A"/>
    <w:rsid w:val="60BDEF4B"/>
    <w:rsid w:val="616BA412"/>
    <w:rsid w:val="61AC5F66"/>
    <w:rsid w:val="61D370C4"/>
    <w:rsid w:val="62AB467C"/>
    <w:rsid w:val="62C69D16"/>
    <w:rsid w:val="62D89EF5"/>
    <w:rsid w:val="6321F835"/>
    <w:rsid w:val="632B2930"/>
    <w:rsid w:val="6389F594"/>
    <w:rsid w:val="63DC884F"/>
    <w:rsid w:val="63E32150"/>
    <w:rsid w:val="643F665E"/>
    <w:rsid w:val="647209FA"/>
    <w:rsid w:val="64C3753C"/>
    <w:rsid w:val="64CFEC70"/>
    <w:rsid w:val="64EC1327"/>
    <w:rsid w:val="6507B86F"/>
    <w:rsid w:val="650F6C00"/>
    <w:rsid w:val="65676393"/>
    <w:rsid w:val="658B1DA8"/>
    <w:rsid w:val="65D5A6ED"/>
    <w:rsid w:val="65E53D67"/>
    <w:rsid w:val="65F555A4"/>
    <w:rsid w:val="66035D02"/>
    <w:rsid w:val="662699AD"/>
    <w:rsid w:val="66E148D1"/>
    <w:rsid w:val="66EEBE24"/>
    <w:rsid w:val="673992B4"/>
    <w:rsid w:val="674DE563"/>
    <w:rsid w:val="6776338F"/>
    <w:rsid w:val="67839CD6"/>
    <w:rsid w:val="67B658D2"/>
    <w:rsid w:val="68F9B786"/>
    <w:rsid w:val="690351CF"/>
    <w:rsid w:val="690D148E"/>
    <w:rsid w:val="691528F3"/>
    <w:rsid w:val="694BABAB"/>
    <w:rsid w:val="69717E92"/>
    <w:rsid w:val="697B849B"/>
    <w:rsid w:val="6992373A"/>
    <w:rsid w:val="6A28C6FA"/>
    <w:rsid w:val="6A35CB4B"/>
    <w:rsid w:val="6A3E51FA"/>
    <w:rsid w:val="6A511BA8"/>
    <w:rsid w:val="6AA87225"/>
    <w:rsid w:val="6ADDD4E4"/>
    <w:rsid w:val="6B5E0899"/>
    <w:rsid w:val="6BA31601"/>
    <w:rsid w:val="6BA76F48"/>
    <w:rsid w:val="6BB8EFC2"/>
    <w:rsid w:val="6C241BB0"/>
    <w:rsid w:val="6C5D47C5"/>
    <w:rsid w:val="6C61A9A7"/>
    <w:rsid w:val="6C65D695"/>
    <w:rsid w:val="6C9EE108"/>
    <w:rsid w:val="6CCAC5DC"/>
    <w:rsid w:val="6D381C61"/>
    <w:rsid w:val="6DBF70B3"/>
    <w:rsid w:val="6E3D2A62"/>
    <w:rsid w:val="6E963C23"/>
    <w:rsid w:val="6F534928"/>
    <w:rsid w:val="700ECA04"/>
    <w:rsid w:val="7083E5B7"/>
    <w:rsid w:val="70CCA3D7"/>
    <w:rsid w:val="710ABCA7"/>
    <w:rsid w:val="7147B4C5"/>
    <w:rsid w:val="716F1A9C"/>
    <w:rsid w:val="718F76D2"/>
    <w:rsid w:val="7194F8C5"/>
    <w:rsid w:val="71F23109"/>
    <w:rsid w:val="72190D7E"/>
    <w:rsid w:val="72891ED2"/>
    <w:rsid w:val="734B207F"/>
    <w:rsid w:val="739ACB5C"/>
    <w:rsid w:val="73A22B54"/>
    <w:rsid w:val="73D4627D"/>
    <w:rsid w:val="73E0326C"/>
    <w:rsid w:val="7408125B"/>
    <w:rsid w:val="7458712B"/>
    <w:rsid w:val="74616D2F"/>
    <w:rsid w:val="75A1EE2D"/>
    <w:rsid w:val="760322D3"/>
    <w:rsid w:val="765B4484"/>
    <w:rsid w:val="767CE9E4"/>
    <w:rsid w:val="76E05351"/>
    <w:rsid w:val="76F9AC66"/>
    <w:rsid w:val="773216D3"/>
    <w:rsid w:val="774E1809"/>
    <w:rsid w:val="77933E61"/>
    <w:rsid w:val="779BDB77"/>
    <w:rsid w:val="77F57F04"/>
    <w:rsid w:val="7833CF8B"/>
    <w:rsid w:val="7886EB5F"/>
    <w:rsid w:val="78CF7455"/>
    <w:rsid w:val="78F77FD6"/>
    <w:rsid w:val="78FB2ED5"/>
    <w:rsid w:val="799C97B9"/>
    <w:rsid w:val="79F2A0F2"/>
    <w:rsid w:val="7A73DD9F"/>
    <w:rsid w:val="7B71C0B2"/>
    <w:rsid w:val="7B75F1D7"/>
    <w:rsid w:val="7B76EA19"/>
    <w:rsid w:val="7BDADD89"/>
    <w:rsid w:val="7CC8B2F9"/>
    <w:rsid w:val="7CEADA2A"/>
    <w:rsid w:val="7D8E47E0"/>
    <w:rsid w:val="7DA753F2"/>
    <w:rsid w:val="7DF80BE8"/>
    <w:rsid w:val="7E169817"/>
    <w:rsid w:val="7EC858CE"/>
    <w:rsid w:val="7ED16D38"/>
    <w:rsid w:val="7F10B6B6"/>
    <w:rsid w:val="7F65D2C7"/>
    <w:rsid w:val="7F955A00"/>
    <w:rsid w:val="7FC490F5"/>
    <w:rsid w:val="7FD40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3C6B40C"/>
  <w15:docId w15:val="{B8980860-3CE0-4CC3-9951-3DC63DDE1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paragraph" w:styleId="Revision">
    <w:name w:val="Revision"/>
    <w:hidden/>
    <w:uiPriority w:val="99"/>
    <w:semiHidden/>
    <w:rsid w:val="0025140A"/>
  </w:style>
  <w:style w:type="character" w:styleId="Mention">
    <w:name w:val="Mention"/>
    <w:basedOn w:val="DefaultParagraphFont"/>
    <w:uiPriority w:val="99"/>
    <w:unhideWhenUsed/>
    <w:rsid w:val="000E1CF4"/>
    <w:rPr>
      <w:color w:val="2B579A"/>
      <w:shd w:val="clear" w:color="auto" w:fill="E1DFDD"/>
    </w:rPr>
  </w:style>
  <w:style w:type="character" w:customStyle="1" w:styleId="ListParagraphChar">
    <w:name w:val="List Paragraph Char"/>
    <w:aliases w:val="Bullet List Char,numbered Char,FooterText Char,List Bulletized Char,B1 paragraph Char"/>
    <w:link w:val="ListParagraph"/>
    <w:uiPriority w:val="34"/>
    <w:locked/>
    <w:rsid w:val="002B02AA"/>
  </w:style>
  <w:style w:type="character" w:styleId="IntenseEmphasis">
    <w:name w:val="Intense Emphasis"/>
    <w:basedOn w:val="DefaultParagraphFont"/>
    <w:uiPriority w:val="21"/>
    <w:qFormat/>
    <w:rsid w:val="00CC266C"/>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0566787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6779755">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25406983">
      <w:bodyDiv w:val="1"/>
      <w:marLeft w:val="0"/>
      <w:marRight w:val="0"/>
      <w:marTop w:val="0"/>
      <w:marBottom w:val="0"/>
      <w:divBdr>
        <w:top w:val="none" w:sz="0" w:space="0" w:color="auto"/>
        <w:left w:val="none" w:sz="0" w:space="0" w:color="auto"/>
        <w:bottom w:val="none" w:sz="0" w:space="0" w:color="auto"/>
        <w:right w:val="none" w:sz="0" w:space="0" w:color="auto"/>
      </w:divBdr>
    </w:div>
    <w:div w:id="52791323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86718859">
      <w:bodyDiv w:val="1"/>
      <w:marLeft w:val="0"/>
      <w:marRight w:val="0"/>
      <w:marTop w:val="0"/>
      <w:marBottom w:val="0"/>
      <w:divBdr>
        <w:top w:val="none" w:sz="0" w:space="0" w:color="auto"/>
        <w:left w:val="none" w:sz="0" w:space="0" w:color="auto"/>
        <w:bottom w:val="none" w:sz="0" w:space="0" w:color="auto"/>
        <w:right w:val="none" w:sz="0" w:space="0" w:color="auto"/>
      </w:divBdr>
    </w:div>
    <w:div w:id="970013252">
      <w:bodyDiv w:val="1"/>
      <w:marLeft w:val="0"/>
      <w:marRight w:val="0"/>
      <w:marTop w:val="0"/>
      <w:marBottom w:val="0"/>
      <w:divBdr>
        <w:top w:val="none" w:sz="0" w:space="0" w:color="auto"/>
        <w:left w:val="none" w:sz="0" w:space="0" w:color="auto"/>
        <w:bottom w:val="none" w:sz="0" w:space="0" w:color="auto"/>
        <w:right w:val="none" w:sz="0" w:space="0" w:color="auto"/>
      </w:divBdr>
    </w:div>
    <w:div w:id="10983331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6675335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documenttasks/documenttasks1.xml><?xml version="1.0" encoding="utf-8"?>
<t:Tasks xmlns:t="http://schemas.microsoft.com/office/tasks/2019/documenttasks" xmlns:oel="http://schemas.microsoft.com/office/2019/extlst">
  <t:Task id="{9B81847C-3FBD-4208-BB44-D34D4E48D3D6}">
    <t:Anchor>
      <t:Comment id="759646419"/>
    </t:Anchor>
    <t:History>
      <t:Event id="{DB2A85DD-35E5-4603-8CC0-90D89F0CA28A}" time="2026-03-09T21:16:41.619Z">
        <t:Attribution userId="S::Aimee.Manocchio-Nason@law.njoag.gov::8537f147-e575-4342-b6e6-8c473b81ccbf" userProvider="AD" userName="Aimee Manocchio Nason"/>
        <t:Anchor>
          <t:Comment id="760839929"/>
        </t:Anchor>
        <t:Create/>
      </t:Event>
      <t:Event id="{97E55DAF-623D-4C13-8007-6E49C6C3B0E5}" time="2026-03-09T21:16:41.619Z">
        <t:Attribution userId="S::Aimee.Manocchio-Nason@law.njoag.gov::8537f147-e575-4342-b6e6-8c473b81ccbf" userProvider="AD" userName="Aimee Manocchio Nason"/>
        <t:Anchor>
          <t:Comment id="760839929"/>
        </t:Anchor>
        <t:Assign userId="S::Brian.McGarry@law.njoag.gov::e71bafa6-eabf-44f2-9f6c-25d3f107ec2b" userProvider="AD" userName="Brian McGarry"/>
      </t:Event>
      <t:Event id="{9A01292A-3B45-4CE6-98C8-9304301B36A2}" time="2026-03-09T21:16:41.619Z">
        <t:Attribution userId="S::Aimee.Manocchio-Nason@law.njoag.gov::8537f147-e575-4342-b6e6-8c473b81ccbf" userProvider="AD" userName="Aimee Manocchio Nason"/>
        <t:Anchor>
          <t:Comment id="760839929"/>
        </t:Anchor>
        <t:SetTitle title="@Brian McGarry - Is this your revised answer to Question #21?"/>
      </t:Event>
    </t:History>
  </t:Task>
  <t:Task id="{91284637-BF79-4322-A13F-A0868FD10F6B}">
    <t:Anchor>
      <t:Comment id="1648666468"/>
    </t:Anchor>
    <t:History>
      <t:Event id="{05AE078C-CC73-42B0-AF4F-CE55DD9238EA}" time="2026-03-09T21:20:10.313Z">
        <t:Attribution userId="S::Aimee.Manocchio-Nason@law.njoag.gov::8537f147-e575-4342-b6e6-8c473b81ccbf" userProvider="AD" userName="Aimee Manocchio Nason"/>
        <t:Anchor>
          <t:Comment id="760840138"/>
        </t:Anchor>
        <t:Create/>
      </t:Event>
      <t:Event id="{36776CD9-6E4E-46C4-8153-FD2C73A3767A}" time="2026-03-09T21:20:10.313Z">
        <t:Attribution userId="S::Aimee.Manocchio-Nason@law.njoag.gov::8537f147-e575-4342-b6e6-8c473b81ccbf" userProvider="AD" userName="Aimee Manocchio Nason"/>
        <t:Anchor>
          <t:Comment id="760840138"/>
        </t:Anchor>
        <t:Assign userId="S::Rachel.Doobrajh@law.njoag.gov::0c068a4b-3881-44dc-b3f8-71084746a602" userProvider="AD" userName="Rachel Doobrajh"/>
      </t:Event>
      <t:Event id="{AD93E0F1-B1F4-4045-B85B-3FDA427B46EB}" time="2026-03-09T21:20:10.313Z">
        <t:Attribution userId="S::Aimee.Manocchio-Nason@law.njoag.gov::8537f147-e575-4342-b6e6-8c473b81ccbf" userProvider="AD" userName="Aimee Manocchio Nason"/>
        <t:Anchor>
          <t:Comment id="760840138"/>
        </t:Anchor>
        <t:SetTitle title="@Rachel Doobrajh @Brian McGarry - I suggest waiting; and noting that the State will negotiate additional confidentiality language with the intended awardee."/>
      </t:Event>
    </t:History>
  </t:Task>
  <t:Task id="{0D92F1FC-E7DD-4FE7-8D73-C733ACAF08C4}">
    <t:Anchor>
      <t:Comment id="760924548"/>
    </t:Anchor>
    <t:History>
      <t:Event id="{106F4327-F2AC-4D88-A7FD-C0A3FAC1CAF5}" time="2026-03-10T20:47:00.593Z">
        <t:Attribution userId="S::Aimee.Manocchio-Nason@law.njoag.gov::8537f147-e575-4342-b6e6-8c473b81ccbf" userProvider="AD" userName="Aimee Manocchio Nason"/>
        <t:Anchor>
          <t:Comment id="760924548"/>
        </t:Anchor>
        <t:Create/>
      </t:Event>
      <t:Event id="{058B2FE7-BA9B-4F52-B55D-91547AEE85F5}" time="2026-03-10T20:47:00.593Z">
        <t:Attribution userId="S::Aimee.Manocchio-Nason@law.njoag.gov::8537f147-e575-4342-b6e6-8c473b81ccbf" userProvider="AD" userName="Aimee Manocchio Nason"/>
        <t:Anchor>
          <t:Comment id="760924548"/>
        </t:Anchor>
        <t:Assign userId="S::Rachel.Doobrajh@law.njoag.gov::0c068a4b-3881-44dc-b3f8-71084746a602" userProvider="AD" userName="Rachel Doobrajh"/>
      </t:Event>
      <t:Event id="{461C3F12-D87E-4753-98B2-3F8B8B9DF822}" time="2026-03-10T20:47:00.593Z">
        <t:Attribution userId="S::Aimee.Manocchio-Nason@law.njoag.gov::8537f147-e575-4342-b6e6-8c473b81ccbf" userProvider="AD" userName="Aimee Manocchio Nason"/>
        <t:Anchor>
          <t:Comment id="760924548"/>
        </t:Anchor>
        <t:SetTitle title="@Rachel Doobrajh @Brian McGarry - We need to discuss this with OPF. My understanding is that termination would mean the State terminates its right to draw on the facility, but not that the whole facility is prepaid. The individual lease schedules fo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8309d86-5a52-4ef1-8b57-08d694910ce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A60762AC2BC64380CC84F3EAC527B2" ma:contentTypeVersion="14" ma:contentTypeDescription="Create a new document." ma:contentTypeScope="" ma:versionID="9f43420bc2e4086964264a72bddf445a">
  <xsd:schema xmlns:xsd="http://www.w3.org/2001/XMLSchema" xmlns:xs="http://www.w3.org/2001/XMLSchema" xmlns:p="http://schemas.microsoft.com/office/2006/metadata/properties" xmlns:ns3="18309d86-5a52-4ef1-8b57-08d694910ce9" xmlns:ns4="467306d8-c829-4f87-b41b-913553d63c99" targetNamespace="http://schemas.microsoft.com/office/2006/metadata/properties" ma:root="true" ma:fieldsID="6de62273f18af8272c900dfc761f619b" ns3:_="" ns4:_="">
    <xsd:import namespace="18309d86-5a52-4ef1-8b57-08d694910ce9"/>
    <xsd:import namespace="467306d8-c829-4f87-b41b-913553d63c9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element ref="ns3:_activity"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309d86-5a52-4ef1-8b57-08d694910c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7306d8-c829-4f87-b41b-913553d63c9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18309d86-5a52-4ef1-8b57-08d694910ce9"/>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7BD3EB9E-403A-416B-ADC0-ABDC22535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309d86-5a52-4ef1-8b57-08d694910ce9"/>
    <ds:schemaRef ds:uri="467306d8-c829-4f87-b41b-913553d63c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0108F1-ABC3-46C3-A5E7-2ACDCBDA4217}">
  <ds:schemaRefs>
    <ds:schemaRef ds:uri="http://schemas.openxmlformats.org/officeDocument/2006/bibliography"/>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11</Pages>
  <Words>4131</Words>
  <Characters>22269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Higgins, Wendi [TREAS]</cp:lastModifiedBy>
  <cp:revision>4</cp:revision>
  <cp:lastPrinted>2026-03-12T17:58:00Z</cp:lastPrinted>
  <dcterms:created xsi:type="dcterms:W3CDTF">2026-05-12T20:05:00Z</dcterms:created>
  <dcterms:modified xsi:type="dcterms:W3CDTF">2026-05-14T14:50:00Z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0x010100CCA60762AC2BC64380CC84F3EAC527B2</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