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CD047D" w14:textId="6498957D" w:rsidR="009D53F8" w:rsidRPr="004353C4" w:rsidRDefault="009D53F8" w:rsidP="0058494E">
      <w:pPr>
        <w:pStyle w:val="Heading1"/>
      </w:pPr>
      <w:r w:rsidRPr="004353C4">
        <w:t>APPENDIX</w:t>
      </w:r>
      <w:r w:rsidRPr="004353C4">
        <w:rPr>
          <w:spacing w:val="-5"/>
        </w:rPr>
        <w:t xml:space="preserve"> </w:t>
      </w:r>
      <w:r w:rsidR="009A27ED" w:rsidRPr="004353C4">
        <w:t>2</w:t>
      </w:r>
      <w:r w:rsidRPr="004353C4">
        <w:rPr>
          <w:spacing w:val="-2"/>
        </w:rPr>
        <w:t xml:space="preserve"> </w:t>
      </w:r>
      <w:r w:rsidRPr="004353C4">
        <w:t>–</w:t>
      </w:r>
      <w:r w:rsidRPr="004353C4">
        <w:rPr>
          <w:spacing w:val="-3"/>
        </w:rPr>
        <w:t xml:space="preserve"> </w:t>
      </w:r>
      <w:r w:rsidRPr="004353C4">
        <w:t>TECHNOLOGY</w:t>
      </w:r>
      <w:r w:rsidRPr="004353C4">
        <w:rPr>
          <w:spacing w:val="-4"/>
        </w:rPr>
        <w:t xml:space="preserve"> </w:t>
      </w:r>
      <w:r w:rsidRPr="004353C4">
        <w:rPr>
          <w:spacing w:val="-2"/>
        </w:rPr>
        <w:t>CAPABILITIES</w:t>
      </w:r>
    </w:p>
    <w:p w14:paraId="6F320F17" w14:textId="4F2B3ADC" w:rsidR="009D53F8" w:rsidRPr="004353C4" w:rsidRDefault="009D53F8" w:rsidP="0058494E">
      <w:pPr>
        <w:pStyle w:val="BodyText"/>
        <w:spacing w:before="52" w:line="242" w:lineRule="auto"/>
        <w:ind w:right="1021" w:hanging="1"/>
        <w:rPr>
          <w:spacing w:val="-2"/>
        </w:rPr>
      </w:pPr>
      <w:r w:rsidRPr="004353C4">
        <w:t>Instances where Appendix</w:t>
      </w:r>
      <w:r w:rsidRPr="004353C4">
        <w:rPr>
          <w:spacing w:val="18"/>
        </w:rPr>
        <w:t xml:space="preserve"> </w:t>
      </w:r>
      <w:r w:rsidR="009A27ED" w:rsidRPr="004353C4">
        <w:t>2</w:t>
      </w:r>
      <w:r w:rsidRPr="004353C4">
        <w:t xml:space="preserve"> and</w:t>
      </w:r>
      <w:r w:rsidRPr="004353C4">
        <w:rPr>
          <w:spacing w:val="18"/>
        </w:rPr>
        <w:t xml:space="preserve"> </w:t>
      </w:r>
      <w:r w:rsidRPr="004353C4">
        <w:t>the main body of the</w:t>
      </w:r>
      <w:r w:rsidRPr="004353C4">
        <w:rPr>
          <w:spacing w:val="19"/>
        </w:rPr>
        <w:t xml:space="preserve"> </w:t>
      </w:r>
      <w:r w:rsidR="00E417CE" w:rsidRPr="004353C4">
        <w:t>RFP</w:t>
      </w:r>
      <w:r w:rsidRPr="004353C4">
        <w:t xml:space="preserve"> conflict,</w:t>
      </w:r>
      <w:r w:rsidRPr="004353C4">
        <w:rPr>
          <w:spacing w:val="18"/>
        </w:rPr>
        <w:t xml:space="preserve"> </w:t>
      </w:r>
      <w:r w:rsidRPr="004353C4">
        <w:t>the</w:t>
      </w:r>
      <w:r w:rsidRPr="004353C4">
        <w:rPr>
          <w:spacing w:val="19"/>
        </w:rPr>
        <w:t xml:space="preserve"> </w:t>
      </w:r>
      <w:r w:rsidRPr="004353C4">
        <w:t>terms of the</w:t>
      </w:r>
      <w:r w:rsidRPr="004353C4">
        <w:rPr>
          <w:spacing w:val="19"/>
        </w:rPr>
        <w:t xml:space="preserve"> </w:t>
      </w:r>
      <w:r w:rsidR="00E417CE" w:rsidRPr="004353C4">
        <w:t>RFP</w:t>
      </w:r>
      <w:r w:rsidRPr="004353C4">
        <w:t xml:space="preserve"> will </w:t>
      </w:r>
      <w:r w:rsidRPr="004353C4">
        <w:rPr>
          <w:spacing w:val="-2"/>
        </w:rPr>
        <w:t>prevail.</w:t>
      </w:r>
    </w:p>
    <w:p w14:paraId="3C54C11F" w14:textId="77777777" w:rsidR="006D4F42" w:rsidRPr="004353C4" w:rsidRDefault="006D4F42" w:rsidP="0058494E">
      <w:pPr>
        <w:pStyle w:val="BodyText"/>
        <w:spacing w:before="52" w:line="242" w:lineRule="auto"/>
        <w:ind w:right="1021" w:hanging="1"/>
        <w:rPr>
          <w:spacing w:val="-2"/>
        </w:rPr>
      </w:pPr>
    </w:p>
    <w:p w14:paraId="2CC1E99C" w14:textId="77777777" w:rsidR="006D4F42" w:rsidRPr="004353C4" w:rsidRDefault="006D4F42" w:rsidP="006D4F42">
      <w:pPr>
        <w:pStyle w:val="Heading2"/>
        <w:numPr>
          <w:ilvl w:val="0"/>
          <w:numId w:val="0"/>
        </w:numPr>
        <w:ind w:left="360" w:hanging="360"/>
      </w:pPr>
      <w:r w:rsidRPr="004353C4">
        <w:t>Testing and commissioning</w:t>
      </w:r>
    </w:p>
    <w:p w14:paraId="262BD878" w14:textId="77777777" w:rsidR="006D4F42" w:rsidRPr="003A6129" w:rsidRDefault="006D4F42" w:rsidP="003A6129">
      <w:pPr>
        <w:pStyle w:val="BodyText"/>
      </w:pPr>
      <w:r w:rsidRPr="003A6129">
        <w:t>Prior to hand-off, the technology provider will fully commission all data acquisition and communications systems, and analytical functions supported by the technology. The provider will document the test and assurances that were conducted, and will make this documentation available to the State.</w:t>
      </w:r>
    </w:p>
    <w:p w14:paraId="7BBB44B3" w14:textId="071C2DA2" w:rsidR="007436E6" w:rsidRPr="004353C4" w:rsidRDefault="007436E6" w:rsidP="007436E6">
      <w:pPr>
        <w:pStyle w:val="BodyText"/>
        <w:spacing w:before="52" w:line="242" w:lineRule="auto"/>
        <w:ind w:left="220" w:right="1021" w:hanging="1"/>
        <w:rPr>
          <w:spacing w:val="-2"/>
          <w:sz w:val="12"/>
          <w:szCs w:val="12"/>
        </w:rPr>
      </w:pPr>
    </w:p>
    <w:p w14:paraId="08497331" w14:textId="4E632DE4" w:rsidR="007436E6" w:rsidRPr="004353C4" w:rsidRDefault="003740BC" w:rsidP="003740BC">
      <w:pPr>
        <w:pStyle w:val="Heading2"/>
        <w:numPr>
          <w:ilvl w:val="0"/>
          <w:numId w:val="0"/>
        </w:numPr>
        <w:ind w:left="360" w:hanging="360"/>
      </w:pPr>
      <w:r w:rsidRPr="004353C4">
        <w:t xml:space="preserve">Section 4.1.1 </w:t>
      </w:r>
      <w:r w:rsidR="004F5F3F" w:rsidRPr="004353C4">
        <w:t xml:space="preserve">– Utility Invoice Payment and Data Management </w:t>
      </w:r>
    </w:p>
    <w:p w14:paraId="561DA787" w14:textId="77777777" w:rsidR="009A27ED" w:rsidRPr="004353C4" w:rsidRDefault="009A27ED" w:rsidP="007436E6">
      <w:pPr>
        <w:pStyle w:val="BodyText"/>
        <w:spacing w:before="52" w:line="242" w:lineRule="auto"/>
        <w:ind w:left="220" w:hanging="1"/>
        <w:rPr>
          <w:sz w:val="12"/>
          <w:szCs w:val="12"/>
        </w:rPr>
      </w:pPr>
    </w:p>
    <w:p w14:paraId="0316AEAC" w14:textId="2AAE67FC" w:rsidR="007537CA" w:rsidRPr="004353C4" w:rsidRDefault="007537CA" w:rsidP="003A6129">
      <w:pPr>
        <w:pStyle w:val="Heading3"/>
        <w:numPr>
          <w:ilvl w:val="0"/>
          <w:numId w:val="15"/>
        </w:numPr>
        <w:ind w:left="720"/>
      </w:pPr>
      <w:r w:rsidRPr="004353C4">
        <w:t>Utility</w:t>
      </w:r>
      <w:r w:rsidRPr="004353C4">
        <w:rPr>
          <w:spacing w:val="-7"/>
        </w:rPr>
        <w:t xml:space="preserve"> </w:t>
      </w:r>
      <w:r w:rsidRPr="004353C4">
        <w:t>billing</w:t>
      </w:r>
      <w:r w:rsidRPr="004353C4">
        <w:rPr>
          <w:spacing w:val="-6"/>
        </w:rPr>
        <w:t xml:space="preserve"> </w:t>
      </w:r>
      <w:r w:rsidRPr="004353C4">
        <w:rPr>
          <w:spacing w:val="-2"/>
        </w:rPr>
        <w:t>management</w:t>
      </w:r>
    </w:p>
    <w:p w14:paraId="1837A3E6" w14:textId="77777777" w:rsidR="007537CA" w:rsidRPr="003A6129" w:rsidRDefault="007537CA" w:rsidP="00C31A72">
      <w:pPr>
        <w:pStyle w:val="ListParagraph"/>
        <w:numPr>
          <w:ilvl w:val="2"/>
          <w:numId w:val="10"/>
        </w:numPr>
        <w:tabs>
          <w:tab w:val="left" w:pos="1080"/>
        </w:tabs>
        <w:spacing w:before="79" w:line="264" w:lineRule="exact"/>
        <w:ind w:left="1080" w:hanging="360"/>
        <w:jc w:val="both"/>
        <w:rPr>
          <w:rFonts w:cs="Arial"/>
          <w:sz w:val="20"/>
          <w:szCs w:val="20"/>
        </w:rPr>
      </w:pPr>
      <w:r w:rsidRPr="003A6129">
        <w:rPr>
          <w:rFonts w:cs="Arial"/>
          <w:sz w:val="20"/>
          <w:szCs w:val="20"/>
        </w:rPr>
        <w:t>Billing</w:t>
      </w:r>
      <w:r w:rsidRPr="003A6129">
        <w:rPr>
          <w:rFonts w:cs="Arial"/>
          <w:spacing w:val="-2"/>
          <w:sz w:val="20"/>
          <w:szCs w:val="20"/>
        </w:rPr>
        <w:t xml:space="preserve"> </w:t>
      </w:r>
      <w:r w:rsidRPr="003A6129">
        <w:rPr>
          <w:rFonts w:cs="Arial"/>
          <w:sz w:val="20"/>
          <w:szCs w:val="20"/>
        </w:rPr>
        <w:t>data</w:t>
      </w:r>
      <w:r w:rsidRPr="003A6129">
        <w:rPr>
          <w:rFonts w:cs="Arial"/>
          <w:spacing w:val="-6"/>
          <w:sz w:val="20"/>
          <w:szCs w:val="20"/>
        </w:rPr>
        <w:t xml:space="preserve"> </w:t>
      </w:r>
      <w:r w:rsidRPr="003A6129">
        <w:rPr>
          <w:rFonts w:cs="Arial"/>
          <w:spacing w:val="-4"/>
          <w:sz w:val="20"/>
          <w:szCs w:val="20"/>
        </w:rPr>
        <w:t>input</w:t>
      </w:r>
    </w:p>
    <w:p w14:paraId="299776DD" w14:textId="77777777" w:rsidR="007537CA" w:rsidRPr="003A6129" w:rsidRDefault="007537CA" w:rsidP="007537CA">
      <w:pPr>
        <w:pStyle w:val="ListParagraph"/>
        <w:numPr>
          <w:ilvl w:val="3"/>
          <w:numId w:val="10"/>
        </w:numPr>
        <w:tabs>
          <w:tab w:val="left" w:pos="1698"/>
        </w:tabs>
        <w:spacing w:before="8" w:line="218" w:lineRule="auto"/>
        <w:ind w:left="1696" w:hanging="359"/>
        <w:jc w:val="both"/>
        <w:rPr>
          <w:rFonts w:cs="Arial"/>
          <w:sz w:val="20"/>
          <w:szCs w:val="20"/>
        </w:rPr>
      </w:pPr>
      <w:r w:rsidRPr="003A6129">
        <w:rPr>
          <w:rFonts w:cs="Arial"/>
          <w:sz w:val="20"/>
          <w:szCs w:val="20"/>
        </w:rPr>
        <w:t>The technology will provide the capability to upload utility billing data (i.e., electricity, gas, steam, water) in typical file formats, such as .csv and .</w:t>
      </w:r>
      <w:proofErr w:type="spellStart"/>
      <w:r w:rsidRPr="003A6129">
        <w:rPr>
          <w:rFonts w:cs="Arial"/>
          <w:sz w:val="20"/>
          <w:szCs w:val="20"/>
        </w:rPr>
        <w:t>xlsx</w:t>
      </w:r>
      <w:proofErr w:type="spellEnd"/>
      <w:r w:rsidRPr="003A6129">
        <w:rPr>
          <w:rFonts w:cs="Arial"/>
          <w:sz w:val="20"/>
          <w:szCs w:val="20"/>
        </w:rPr>
        <w:t>.</w:t>
      </w:r>
    </w:p>
    <w:p w14:paraId="32B7D1A1" w14:textId="77777777" w:rsidR="007537CA" w:rsidRPr="003A6129" w:rsidRDefault="007537CA" w:rsidP="007537CA">
      <w:pPr>
        <w:pStyle w:val="ListParagraph"/>
        <w:numPr>
          <w:ilvl w:val="3"/>
          <w:numId w:val="10"/>
        </w:numPr>
        <w:tabs>
          <w:tab w:val="left" w:pos="1696"/>
        </w:tabs>
        <w:spacing w:line="199" w:lineRule="auto"/>
        <w:ind w:left="1694" w:hanging="359"/>
        <w:jc w:val="both"/>
        <w:rPr>
          <w:rFonts w:cs="Arial"/>
          <w:i/>
          <w:sz w:val="20"/>
          <w:szCs w:val="20"/>
        </w:rPr>
      </w:pPr>
      <w:r w:rsidRPr="003A6129">
        <w:rPr>
          <w:rFonts w:cs="Arial"/>
          <w:sz w:val="20"/>
          <w:szCs w:val="20"/>
        </w:rPr>
        <w:t>The technology will provide the capability to import utility billing data directly from utility providers.</w:t>
      </w:r>
    </w:p>
    <w:p w14:paraId="50F1E30E" w14:textId="77777777" w:rsidR="007537CA" w:rsidRPr="003A6129" w:rsidRDefault="007537CA" w:rsidP="00C31A72">
      <w:pPr>
        <w:pStyle w:val="ListParagraph"/>
        <w:numPr>
          <w:ilvl w:val="2"/>
          <w:numId w:val="10"/>
        </w:numPr>
        <w:tabs>
          <w:tab w:val="left" w:pos="1080"/>
        </w:tabs>
        <w:spacing w:line="218" w:lineRule="auto"/>
        <w:ind w:left="1080" w:hanging="360"/>
        <w:jc w:val="both"/>
        <w:rPr>
          <w:rFonts w:cs="Arial"/>
          <w:sz w:val="20"/>
          <w:szCs w:val="20"/>
        </w:rPr>
      </w:pPr>
      <w:r w:rsidRPr="003A6129">
        <w:rPr>
          <w:rFonts w:cs="Arial"/>
          <w:sz w:val="20"/>
          <w:szCs w:val="20"/>
        </w:rPr>
        <w:t>The technology will record all relevant</w:t>
      </w:r>
      <w:r w:rsidRPr="003A6129">
        <w:rPr>
          <w:rFonts w:cs="Arial"/>
          <w:spacing w:val="27"/>
          <w:sz w:val="20"/>
          <w:szCs w:val="20"/>
        </w:rPr>
        <w:t xml:space="preserve"> </w:t>
      </w:r>
      <w:r w:rsidRPr="003A6129">
        <w:rPr>
          <w:rFonts w:cs="Arial"/>
          <w:sz w:val="20"/>
          <w:szCs w:val="20"/>
        </w:rPr>
        <w:t>utility bill details including total usage, cost,</w:t>
      </w:r>
      <w:r w:rsidRPr="003A6129">
        <w:rPr>
          <w:rFonts w:cs="Arial"/>
          <w:spacing w:val="80"/>
          <w:sz w:val="20"/>
          <w:szCs w:val="20"/>
        </w:rPr>
        <w:t xml:space="preserve"> </w:t>
      </w:r>
      <w:r w:rsidRPr="003A6129">
        <w:rPr>
          <w:rFonts w:cs="Arial"/>
          <w:sz w:val="20"/>
          <w:szCs w:val="20"/>
        </w:rPr>
        <w:t>credits/adjustments, demand charges, etc.</w:t>
      </w:r>
    </w:p>
    <w:p w14:paraId="6AA07A8F" w14:textId="77777777" w:rsidR="007537CA" w:rsidRPr="003A6129" w:rsidRDefault="007537CA" w:rsidP="00C31A72">
      <w:pPr>
        <w:pStyle w:val="ListParagraph"/>
        <w:numPr>
          <w:ilvl w:val="2"/>
          <w:numId w:val="10"/>
        </w:numPr>
        <w:tabs>
          <w:tab w:val="left" w:pos="1080"/>
        </w:tabs>
        <w:spacing w:line="218" w:lineRule="auto"/>
        <w:ind w:left="1080" w:hanging="360"/>
        <w:jc w:val="both"/>
        <w:rPr>
          <w:rFonts w:cs="Arial"/>
          <w:sz w:val="20"/>
          <w:szCs w:val="20"/>
        </w:rPr>
      </w:pPr>
      <w:r w:rsidRPr="003A6129">
        <w:rPr>
          <w:rFonts w:cs="Arial"/>
          <w:sz w:val="20"/>
          <w:szCs w:val="20"/>
        </w:rPr>
        <w:t>The technology will provide the capability to allocate and totalize utility costs for each calendar month.</w:t>
      </w:r>
    </w:p>
    <w:p w14:paraId="298A9E10" w14:textId="77777777" w:rsidR="007537CA" w:rsidRPr="003A6129" w:rsidRDefault="007537CA" w:rsidP="00C31A72">
      <w:pPr>
        <w:pStyle w:val="ListParagraph"/>
        <w:numPr>
          <w:ilvl w:val="2"/>
          <w:numId w:val="10"/>
        </w:numPr>
        <w:tabs>
          <w:tab w:val="left" w:pos="1080"/>
        </w:tabs>
        <w:spacing w:line="218" w:lineRule="auto"/>
        <w:ind w:left="1080" w:hanging="360"/>
        <w:jc w:val="both"/>
        <w:rPr>
          <w:rFonts w:cs="Arial"/>
          <w:sz w:val="20"/>
          <w:szCs w:val="20"/>
        </w:rPr>
      </w:pPr>
      <w:r w:rsidRPr="003A6129">
        <w:rPr>
          <w:rFonts w:cs="Arial"/>
          <w:sz w:val="20"/>
          <w:szCs w:val="20"/>
        </w:rPr>
        <w:t>The</w:t>
      </w:r>
      <w:r w:rsidRPr="003A6129">
        <w:rPr>
          <w:rFonts w:cs="Arial"/>
          <w:spacing w:val="-6"/>
          <w:sz w:val="20"/>
          <w:szCs w:val="20"/>
        </w:rPr>
        <w:t xml:space="preserve"> </w:t>
      </w:r>
      <w:r w:rsidRPr="003A6129">
        <w:rPr>
          <w:rFonts w:cs="Arial"/>
          <w:sz w:val="20"/>
          <w:szCs w:val="20"/>
        </w:rPr>
        <w:t>technology</w:t>
      </w:r>
      <w:r w:rsidRPr="003A6129">
        <w:rPr>
          <w:rFonts w:cs="Arial"/>
          <w:spacing w:val="-3"/>
          <w:sz w:val="20"/>
          <w:szCs w:val="20"/>
        </w:rPr>
        <w:t xml:space="preserve"> </w:t>
      </w:r>
      <w:r w:rsidRPr="003A6129">
        <w:rPr>
          <w:rFonts w:cs="Arial"/>
          <w:sz w:val="20"/>
          <w:szCs w:val="20"/>
        </w:rPr>
        <w:t>will</w:t>
      </w:r>
      <w:r w:rsidRPr="003A6129">
        <w:rPr>
          <w:rFonts w:cs="Arial"/>
          <w:spacing w:val="-2"/>
          <w:sz w:val="20"/>
          <w:szCs w:val="20"/>
        </w:rPr>
        <w:t xml:space="preserve"> </w:t>
      </w:r>
      <w:r w:rsidRPr="003A6129">
        <w:rPr>
          <w:rFonts w:cs="Arial"/>
          <w:sz w:val="20"/>
          <w:szCs w:val="20"/>
        </w:rPr>
        <w:t>provide</w:t>
      </w:r>
      <w:r w:rsidRPr="003A6129">
        <w:rPr>
          <w:rFonts w:cs="Arial"/>
          <w:spacing w:val="-2"/>
          <w:sz w:val="20"/>
          <w:szCs w:val="20"/>
        </w:rPr>
        <w:t xml:space="preserve"> </w:t>
      </w:r>
      <w:r w:rsidRPr="003A6129">
        <w:rPr>
          <w:rFonts w:cs="Arial"/>
          <w:sz w:val="20"/>
          <w:szCs w:val="20"/>
        </w:rPr>
        <w:t>the</w:t>
      </w:r>
      <w:r w:rsidRPr="003A6129">
        <w:rPr>
          <w:rFonts w:cs="Arial"/>
          <w:spacing w:val="-6"/>
          <w:sz w:val="20"/>
          <w:szCs w:val="20"/>
        </w:rPr>
        <w:t xml:space="preserve"> </w:t>
      </w:r>
      <w:r w:rsidRPr="003A6129">
        <w:rPr>
          <w:rFonts w:cs="Arial"/>
          <w:sz w:val="20"/>
          <w:szCs w:val="20"/>
        </w:rPr>
        <w:t>capability</w:t>
      </w:r>
      <w:r w:rsidRPr="003A6129">
        <w:rPr>
          <w:rFonts w:cs="Arial"/>
          <w:spacing w:val="-3"/>
          <w:sz w:val="20"/>
          <w:szCs w:val="20"/>
        </w:rPr>
        <w:t xml:space="preserve"> </w:t>
      </w:r>
      <w:r w:rsidRPr="003A6129">
        <w:rPr>
          <w:rFonts w:cs="Arial"/>
          <w:sz w:val="20"/>
          <w:szCs w:val="20"/>
        </w:rPr>
        <w:t>to</w:t>
      </w:r>
      <w:r w:rsidRPr="003A6129">
        <w:rPr>
          <w:rFonts w:cs="Arial"/>
          <w:spacing w:val="-3"/>
          <w:sz w:val="20"/>
          <w:szCs w:val="20"/>
        </w:rPr>
        <w:t xml:space="preserve"> </w:t>
      </w:r>
      <w:r w:rsidRPr="003A6129">
        <w:rPr>
          <w:rFonts w:cs="Arial"/>
          <w:sz w:val="20"/>
          <w:szCs w:val="20"/>
        </w:rPr>
        <w:t>allocate</w:t>
      </w:r>
      <w:r w:rsidRPr="003A6129">
        <w:rPr>
          <w:rFonts w:cs="Arial"/>
          <w:spacing w:val="-2"/>
          <w:sz w:val="20"/>
          <w:szCs w:val="20"/>
        </w:rPr>
        <w:t xml:space="preserve"> </w:t>
      </w:r>
      <w:r w:rsidRPr="003A6129">
        <w:rPr>
          <w:rFonts w:cs="Arial"/>
          <w:sz w:val="20"/>
          <w:szCs w:val="20"/>
        </w:rPr>
        <w:t>utility</w:t>
      </w:r>
      <w:r w:rsidRPr="003A6129">
        <w:rPr>
          <w:rFonts w:cs="Arial"/>
          <w:spacing w:val="-3"/>
          <w:sz w:val="20"/>
          <w:szCs w:val="20"/>
        </w:rPr>
        <w:t xml:space="preserve"> </w:t>
      </w:r>
      <w:r w:rsidRPr="003A6129">
        <w:rPr>
          <w:rFonts w:cs="Arial"/>
          <w:sz w:val="20"/>
          <w:szCs w:val="20"/>
        </w:rPr>
        <w:t>costs</w:t>
      </w:r>
      <w:r w:rsidRPr="003A6129">
        <w:rPr>
          <w:rFonts w:cs="Arial"/>
          <w:spacing w:val="-5"/>
          <w:sz w:val="20"/>
          <w:szCs w:val="20"/>
        </w:rPr>
        <w:t xml:space="preserve"> </w:t>
      </w:r>
      <w:r w:rsidRPr="003A6129">
        <w:rPr>
          <w:rFonts w:cs="Arial"/>
          <w:sz w:val="20"/>
          <w:szCs w:val="20"/>
        </w:rPr>
        <w:t>to</w:t>
      </w:r>
      <w:r w:rsidRPr="003A6129">
        <w:rPr>
          <w:rFonts w:cs="Arial"/>
          <w:spacing w:val="-3"/>
          <w:sz w:val="20"/>
          <w:szCs w:val="20"/>
        </w:rPr>
        <w:t xml:space="preserve"> </w:t>
      </w:r>
      <w:r w:rsidRPr="003A6129">
        <w:rPr>
          <w:rFonts w:cs="Arial"/>
          <w:sz w:val="20"/>
          <w:szCs w:val="20"/>
        </w:rPr>
        <w:t>different</w:t>
      </w:r>
      <w:r w:rsidRPr="003A6129">
        <w:rPr>
          <w:rFonts w:cs="Arial"/>
          <w:spacing w:val="-2"/>
          <w:sz w:val="20"/>
          <w:szCs w:val="20"/>
        </w:rPr>
        <w:t xml:space="preserve"> </w:t>
      </w:r>
      <w:r w:rsidRPr="003A6129">
        <w:rPr>
          <w:rFonts w:cs="Arial"/>
          <w:sz w:val="20"/>
          <w:szCs w:val="20"/>
        </w:rPr>
        <w:t>tenants</w:t>
      </w:r>
      <w:r w:rsidRPr="003A6129">
        <w:rPr>
          <w:rFonts w:cs="Arial"/>
          <w:spacing w:val="-5"/>
          <w:sz w:val="20"/>
          <w:szCs w:val="20"/>
        </w:rPr>
        <w:t xml:space="preserve"> </w:t>
      </w:r>
      <w:r w:rsidRPr="003A6129">
        <w:rPr>
          <w:rFonts w:cs="Arial"/>
          <w:sz w:val="20"/>
          <w:szCs w:val="20"/>
        </w:rPr>
        <w:t>or occupant groups sharing a building, to enable recharges and tenant billing.</w:t>
      </w:r>
    </w:p>
    <w:p w14:paraId="45DE84AF" w14:textId="77777777" w:rsidR="007537CA" w:rsidRPr="003A6129" w:rsidRDefault="007537CA" w:rsidP="00C31A72">
      <w:pPr>
        <w:pStyle w:val="ListParagraph"/>
        <w:numPr>
          <w:ilvl w:val="2"/>
          <w:numId w:val="10"/>
        </w:numPr>
        <w:tabs>
          <w:tab w:val="left" w:pos="1080"/>
        </w:tabs>
        <w:spacing w:line="258" w:lineRule="exact"/>
        <w:ind w:left="1080" w:hanging="360"/>
        <w:jc w:val="both"/>
        <w:rPr>
          <w:rFonts w:cs="Arial"/>
          <w:sz w:val="20"/>
          <w:szCs w:val="20"/>
        </w:rPr>
      </w:pPr>
      <w:r w:rsidRPr="003A6129">
        <w:rPr>
          <w:rFonts w:cs="Arial"/>
          <w:sz w:val="20"/>
          <w:szCs w:val="20"/>
        </w:rPr>
        <w:t>Utility</w:t>
      </w:r>
      <w:r w:rsidRPr="003A6129">
        <w:rPr>
          <w:rFonts w:cs="Arial"/>
          <w:spacing w:val="-11"/>
          <w:sz w:val="20"/>
          <w:szCs w:val="20"/>
        </w:rPr>
        <w:t xml:space="preserve"> </w:t>
      </w:r>
      <w:r w:rsidRPr="003A6129">
        <w:rPr>
          <w:rFonts w:cs="Arial"/>
          <w:sz w:val="20"/>
          <w:szCs w:val="20"/>
        </w:rPr>
        <w:t>bill</w:t>
      </w:r>
      <w:r w:rsidRPr="003A6129">
        <w:rPr>
          <w:rFonts w:cs="Arial"/>
          <w:spacing w:val="-8"/>
          <w:sz w:val="20"/>
          <w:szCs w:val="20"/>
        </w:rPr>
        <w:t xml:space="preserve"> </w:t>
      </w:r>
      <w:r w:rsidRPr="003A6129">
        <w:rPr>
          <w:rFonts w:cs="Arial"/>
          <w:spacing w:val="-2"/>
          <w:sz w:val="20"/>
          <w:szCs w:val="20"/>
        </w:rPr>
        <w:t>validation</w:t>
      </w:r>
    </w:p>
    <w:p w14:paraId="0495023F" w14:textId="77777777" w:rsidR="007537CA" w:rsidRPr="003A6129" w:rsidRDefault="007537CA" w:rsidP="007537CA">
      <w:pPr>
        <w:pStyle w:val="ListParagraph"/>
        <w:numPr>
          <w:ilvl w:val="3"/>
          <w:numId w:val="10"/>
        </w:numPr>
        <w:tabs>
          <w:tab w:val="left" w:pos="1696"/>
        </w:tabs>
        <w:ind w:left="1696" w:hanging="361"/>
        <w:jc w:val="both"/>
        <w:rPr>
          <w:rFonts w:cs="Arial"/>
          <w:sz w:val="20"/>
          <w:szCs w:val="20"/>
        </w:rPr>
      </w:pPr>
      <w:r w:rsidRPr="003A6129">
        <w:rPr>
          <w:rFonts w:cs="Arial"/>
          <w:sz w:val="20"/>
          <w:szCs w:val="20"/>
        </w:rPr>
        <w:t>The</w:t>
      </w:r>
      <w:r w:rsidRPr="003A6129">
        <w:rPr>
          <w:rFonts w:cs="Arial"/>
          <w:spacing w:val="-9"/>
          <w:sz w:val="20"/>
          <w:szCs w:val="20"/>
        </w:rPr>
        <w:t xml:space="preserve"> </w:t>
      </w:r>
      <w:r w:rsidRPr="003A6129">
        <w:rPr>
          <w:rFonts w:cs="Arial"/>
          <w:sz w:val="20"/>
          <w:szCs w:val="20"/>
        </w:rPr>
        <w:t>technology</w:t>
      </w:r>
      <w:r w:rsidRPr="003A6129">
        <w:rPr>
          <w:rFonts w:cs="Arial"/>
          <w:spacing w:val="-3"/>
          <w:sz w:val="20"/>
          <w:szCs w:val="20"/>
        </w:rPr>
        <w:t xml:space="preserve"> </w:t>
      </w:r>
      <w:r w:rsidRPr="003A6129">
        <w:rPr>
          <w:rFonts w:cs="Arial"/>
          <w:sz w:val="20"/>
          <w:szCs w:val="20"/>
        </w:rPr>
        <w:t>will</w:t>
      </w:r>
      <w:r w:rsidRPr="003A6129">
        <w:rPr>
          <w:rFonts w:cs="Arial"/>
          <w:spacing w:val="-3"/>
          <w:sz w:val="20"/>
          <w:szCs w:val="20"/>
        </w:rPr>
        <w:t xml:space="preserve"> </w:t>
      </w:r>
      <w:r w:rsidRPr="003A6129">
        <w:rPr>
          <w:rFonts w:cs="Arial"/>
          <w:sz w:val="20"/>
          <w:szCs w:val="20"/>
        </w:rPr>
        <w:t>identify</w:t>
      </w:r>
      <w:r w:rsidRPr="003A6129">
        <w:rPr>
          <w:rFonts w:cs="Arial"/>
          <w:spacing w:val="-3"/>
          <w:sz w:val="20"/>
          <w:szCs w:val="20"/>
        </w:rPr>
        <w:t xml:space="preserve"> </w:t>
      </w:r>
      <w:r w:rsidRPr="003A6129">
        <w:rPr>
          <w:rFonts w:cs="Arial"/>
          <w:sz w:val="20"/>
          <w:szCs w:val="20"/>
        </w:rPr>
        <w:t>late,</w:t>
      </w:r>
      <w:r w:rsidRPr="003A6129">
        <w:rPr>
          <w:rFonts w:cs="Arial"/>
          <w:spacing w:val="-3"/>
          <w:sz w:val="20"/>
          <w:szCs w:val="20"/>
        </w:rPr>
        <w:t xml:space="preserve"> </w:t>
      </w:r>
      <w:r w:rsidRPr="003A6129">
        <w:rPr>
          <w:rFonts w:cs="Arial"/>
          <w:sz w:val="20"/>
          <w:szCs w:val="20"/>
        </w:rPr>
        <w:t>missed,</w:t>
      </w:r>
      <w:r w:rsidRPr="003A6129">
        <w:rPr>
          <w:rFonts w:cs="Arial"/>
          <w:spacing w:val="-8"/>
          <w:sz w:val="20"/>
          <w:szCs w:val="20"/>
        </w:rPr>
        <w:t xml:space="preserve"> </w:t>
      </w:r>
      <w:r w:rsidRPr="003A6129">
        <w:rPr>
          <w:rFonts w:cs="Arial"/>
          <w:sz w:val="20"/>
          <w:szCs w:val="20"/>
        </w:rPr>
        <w:t>or</w:t>
      </w:r>
      <w:r w:rsidRPr="003A6129">
        <w:rPr>
          <w:rFonts w:cs="Arial"/>
          <w:spacing w:val="-4"/>
          <w:sz w:val="20"/>
          <w:szCs w:val="20"/>
        </w:rPr>
        <w:t xml:space="preserve"> </w:t>
      </w:r>
      <w:r w:rsidRPr="003A6129">
        <w:rPr>
          <w:rFonts w:cs="Arial"/>
          <w:sz w:val="20"/>
          <w:szCs w:val="20"/>
        </w:rPr>
        <w:t>incorrect</w:t>
      </w:r>
      <w:r w:rsidRPr="003A6129">
        <w:rPr>
          <w:rFonts w:cs="Arial"/>
          <w:spacing w:val="2"/>
          <w:sz w:val="20"/>
          <w:szCs w:val="20"/>
        </w:rPr>
        <w:t xml:space="preserve"> </w:t>
      </w:r>
      <w:r w:rsidRPr="003A6129">
        <w:rPr>
          <w:rFonts w:cs="Arial"/>
          <w:spacing w:val="-2"/>
          <w:sz w:val="20"/>
          <w:szCs w:val="20"/>
        </w:rPr>
        <w:t>bills.</w:t>
      </w:r>
    </w:p>
    <w:p w14:paraId="6383E81A" w14:textId="77777777" w:rsidR="007537CA" w:rsidRPr="003A6129" w:rsidRDefault="007537CA" w:rsidP="007537CA">
      <w:pPr>
        <w:pStyle w:val="ListParagraph"/>
        <w:numPr>
          <w:ilvl w:val="3"/>
          <w:numId w:val="10"/>
        </w:numPr>
        <w:tabs>
          <w:tab w:val="left" w:pos="1696"/>
        </w:tabs>
        <w:ind w:left="1694" w:hanging="359"/>
        <w:jc w:val="both"/>
        <w:rPr>
          <w:rFonts w:cs="Arial"/>
          <w:sz w:val="20"/>
          <w:szCs w:val="20"/>
        </w:rPr>
      </w:pPr>
      <w:r w:rsidRPr="003A6129">
        <w:rPr>
          <w:rFonts w:cs="Arial"/>
          <w:sz w:val="20"/>
          <w:szCs w:val="20"/>
        </w:rPr>
        <w:t>The</w:t>
      </w:r>
      <w:r w:rsidRPr="003A6129">
        <w:rPr>
          <w:rFonts w:cs="Arial"/>
          <w:spacing w:val="40"/>
          <w:sz w:val="20"/>
          <w:szCs w:val="20"/>
        </w:rPr>
        <w:t xml:space="preserve"> </w:t>
      </w:r>
      <w:r w:rsidRPr="003A6129">
        <w:rPr>
          <w:rFonts w:cs="Arial"/>
          <w:sz w:val="20"/>
          <w:szCs w:val="20"/>
        </w:rPr>
        <w:t>technology</w:t>
      </w:r>
      <w:r w:rsidRPr="003A6129">
        <w:rPr>
          <w:rFonts w:cs="Arial"/>
          <w:spacing w:val="39"/>
          <w:sz w:val="20"/>
          <w:szCs w:val="20"/>
        </w:rPr>
        <w:t xml:space="preserve"> </w:t>
      </w:r>
      <w:r w:rsidRPr="003A6129">
        <w:rPr>
          <w:rFonts w:cs="Arial"/>
          <w:sz w:val="20"/>
          <w:szCs w:val="20"/>
        </w:rPr>
        <w:t>will</w:t>
      </w:r>
      <w:r w:rsidRPr="003A6129">
        <w:rPr>
          <w:rFonts w:cs="Arial"/>
          <w:spacing w:val="40"/>
          <w:sz w:val="20"/>
          <w:szCs w:val="20"/>
        </w:rPr>
        <w:t xml:space="preserve"> </w:t>
      </w:r>
      <w:r w:rsidRPr="003A6129">
        <w:rPr>
          <w:rFonts w:cs="Arial"/>
          <w:sz w:val="20"/>
          <w:szCs w:val="20"/>
        </w:rPr>
        <w:t>identify</w:t>
      </w:r>
      <w:r w:rsidRPr="003A6129">
        <w:rPr>
          <w:rFonts w:cs="Arial"/>
          <w:spacing w:val="40"/>
          <w:sz w:val="20"/>
          <w:szCs w:val="20"/>
        </w:rPr>
        <w:t xml:space="preserve"> </w:t>
      </w:r>
      <w:r w:rsidRPr="003A6129">
        <w:rPr>
          <w:rFonts w:cs="Arial"/>
          <w:sz w:val="20"/>
          <w:szCs w:val="20"/>
        </w:rPr>
        <w:t>when</w:t>
      </w:r>
      <w:r w:rsidRPr="003A6129">
        <w:rPr>
          <w:rFonts w:cs="Arial"/>
          <w:spacing w:val="39"/>
          <w:sz w:val="20"/>
          <w:szCs w:val="20"/>
        </w:rPr>
        <w:t xml:space="preserve"> </w:t>
      </w:r>
      <w:r w:rsidRPr="003A6129">
        <w:rPr>
          <w:rFonts w:cs="Arial"/>
          <w:sz w:val="20"/>
          <w:szCs w:val="20"/>
        </w:rPr>
        <w:t>a</w:t>
      </w:r>
      <w:r w:rsidRPr="003A6129">
        <w:rPr>
          <w:rFonts w:cs="Arial"/>
          <w:spacing w:val="40"/>
          <w:sz w:val="20"/>
          <w:szCs w:val="20"/>
        </w:rPr>
        <w:t xml:space="preserve"> </w:t>
      </w:r>
      <w:r w:rsidRPr="003A6129">
        <w:rPr>
          <w:rFonts w:cs="Arial"/>
          <w:sz w:val="20"/>
          <w:szCs w:val="20"/>
        </w:rPr>
        <w:t>payment</w:t>
      </w:r>
      <w:r w:rsidRPr="003A6129">
        <w:rPr>
          <w:rFonts w:cs="Arial"/>
          <w:spacing w:val="40"/>
          <w:sz w:val="20"/>
          <w:szCs w:val="20"/>
        </w:rPr>
        <w:t xml:space="preserve"> </w:t>
      </w:r>
      <w:r w:rsidRPr="003A6129">
        <w:rPr>
          <w:rFonts w:cs="Arial"/>
          <w:sz w:val="20"/>
          <w:szCs w:val="20"/>
        </w:rPr>
        <w:t>has</w:t>
      </w:r>
      <w:r w:rsidRPr="003A6129">
        <w:rPr>
          <w:rFonts w:cs="Arial"/>
          <w:spacing w:val="40"/>
          <w:sz w:val="20"/>
          <w:szCs w:val="20"/>
        </w:rPr>
        <w:t xml:space="preserve"> </w:t>
      </w:r>
      <w:r w:rsidRPr="003A6129">
        <w:rPr>
          <w:rFonts w:cs="Arial"/>
          <w:sz w:val="20"/>
          <w:szCs w:val="20"/>
        </w:rPr>
        <w:t>been</w:t>
      </w:r>
      <w:r w:rsidRPr="003A6129">
        <w:rPr>
          <w:rFonts w:cs="Arial"/>
          <w:spacing w:val="39"/>
          <w:sz w:val="20"/>
          <w:szCs w:val="20"/>
        </w:rPr>
        <w:t xml:space="preserve"> </w:t>
      </w:r>
      <w:r w:rsidRPr="003A6129">
        <w:rPr>
          <w:rFonts w:cs="Arial"/>
          <w:sz w:val="20"/>
          <w:szCs w:val="20"/>
        </w:rPr>
        <w:t>erroneously</w:t>
      </w:r>
      <w:r w:rsidRPr="003A6129">
        <w:rPr>
          <w:rFonts w:cs="Arial"/>
          <w:spacing w:val="40"/>
          <w:sz w:val="20"/>
          <w:szCs w:val="20"/>
        </w:rPr>
        <w:t xml:space="preserve"> </w:t>
      </w:r>
      <w:r w:rsidRPr="003A6129">
        <w:rPr>
          <w:rFonts w:cs="Arial"/>
          <w:sz w:val="20"/>
          <w:szCs w:val="20"/>
        </w:rPr>
        <w:t>posted</w:t>
      </w:r>
      <w:r w:rsidRPr="003A6129">
        <w:rPr>
          <w:rFonts w:cs="Arial"/>
          <w:spacing w:val="39"/>
          <w:sz w:val="20"/>
          <w:szCs w:val="20"/>
        </w:rPr>
        <w:t xml:space="preserve"> </w:t>
      </w:r>
      <w:r w:rsidRPr="003A6129">
        <w:rPr>
          <w:rFonts w:cs="Arial"/>
          <w:sz w:val="20"/>
          <w:szCs w:val="20"/>
        </w:rPr>
        <w:t>or applied to the wrong account.</w:t>
      </w:r>
    </w:p>
    <w:p w14:paraId="566C16A5" w14:textId="77777777" w:rsidR="007537CA" w:rsidRPr="003A6129" w:rsidRDefault="007537CA" w:rsidP="007537CA">
      <w:pPr>
        <w:pStyle w:val="ListParagraph"/>
        <w:numPr>
          <w:ilvl w:val="3"/>
          <w:numId w:val="10"/>
        </w:numPr>
        <w:tabs>
          <w:tab w:val="left" w:pos="1701"/>
        </w:tabs>
        <w:spacing w:line="218" w:lineRule="auto"/>
        <w:ind w:left="1699"/>
        <w:jc w:val="both"/>
        <w:rPr>
          <w:rFonts w:cs="Arial"/>
          <w:sz w:val="20"/>
          <w:szCs w:val="20"/>
        </w:rPr>
      </w:pPr>
      <w:r w:rsidRPr="003A6129">
        <w:rPr>
          <w:rFonts w:cs="Arial"/>
          <w:sz w:val="20"/>
          <w:szCs w:val="20"/>
        </w:rPr>
        <w:t>The</w:t>
      </w:r>
      <w:r w:rsidRPr="003A6129">
        <w:rPr>
          <w:rFonts w:cs="Arial"/>
          <w:spacing w:val="40"/>
          <w:sz w:val="20"/>
          <w:szCs w:val="20"/>
        </w:rPr>
        <w:t xml:space="preserve"> </w:t>
      </w:r>
      <w:r w:rsidRPr="003A6129">
        <w:rPr>
          <w:rFonts w:cs="Arial"/>
          <w:sz w:val="20"/>
          <w:szCs w:val="20"/>
        </w:rPr>
        <w:t>technology</w:t>
      </w:r>
      <w:r w:rsidRPr="003A6129">
        <w:rPr>
          <w:rFonts w:cs="Arial"/>
          <w:spacing w:val="40"/>
          <w:sz w:val="20"/>
          <w:szCs w:val="20"/>
        </w:rPr>
        <w:t xml:space="preserve"> </w:t>
      </w:r>
      <w:r w:rsidRPr="003A6129">
        <w:rPr>
          <w:rFonts w:cs="Arial"/>
          <w:sz w:val="20"/>
          <w:szCs w:val="20"/>
        </w:rPr>
        <w:t>will</w:t>
      </w:r>
      <w:r w:rsidRPr="003A6129">
        <w:rPr>
          <w:rFonts w:cs="Arial"/>
          <w:spacing w:val="40"/>
          <w:sz w:val="20"/>
          <w:szCs w:val="20"/>
        </w:rPr>
        <w:t xml:space="preserve"> </w:t>
      </w:r>
      <w:r w:rsidRPr="003A6129">
        <w:rPr>
          <w:rFonts w:cs="Arial"/>
          <w:sz w:val="20"/>
          <w:szCs w:val="20"/>
        </w:rPr>
        <w:t>check</w:t>
      </w:r>
      <w:r w:rsidRPr="003A6129">
        <w:rPr>
          <w:rFonts w:cs="Arial"/>
          <w:spacing w:val="40"/>
          <w:sz w:val="20"/>
          <w:szCs w:val="20"/>
        </w:rPr>
        <w:t xml:space="preserve"> </w:t>
      </w:r>
      <w:r w:rsidRPr="003A6129">
        <w:rPr>
          <w:rFonts w:cs="Arial"/>
          <w:sz w:val="20"/>
          <w:szCs w:val="20"/>
        </w:rPr>
        <w:t>for</w:t>
      </w:r>
      <w:r w:rsidRPr="003A6129">
        <w:rPr>
          <w:rFonts w:cs="Arial"/>
          <w:spacing w:val="40"/>
          <w:sz w:val="20"/>
          <w:szCs w:val="20"/>
        </w:rPr>
        <w:t xml:space="preserve"> </w:t>
      </w:r>
      <w:r w:rsidRPr="003A6129">
        <w:rPr>
          <w:rFonts w:cs="Arial"/>
          <w:sz w:val="20"/>
          <w:szCs w:val="20"/>
        </w:rPr>
        <w:t>energy</w:t>
      </w:r>
      <w:r w:rsidRPr="003A6129">
        <w:rPr>
          <w:rFonts w:cs="Arial"/>
          <w:spacing w:val="40"/>
          <w:sz w:val="20"/>
          <w:szCs w:val="20"/>
        </w:rPr>
        <w:t xml:space="preserve"> </w:t>
      </w:r>
      <w:r w:rsidRPr="003A6129">
        <w:rPr>
          <w:rFonts w:cs="Arial"/>
          <w:sz w:val="20"/>
          <w:szCs w:val="20"/>
        </w:rPr>
        <w:t>use,</w:t>
      </w:r>
      <w:r w:rsidRPr="003A6129">
        <w:rPr>
          <w:rFonts w:cs="Arial"/>
          <w:spacing w:val="40"/>
          <w:sz w:val="20"/>
          <w:szCs w:val="20"/>
        </w:rPr>
        <w:t xml:space="preserve"> </w:t>
      </w:r>
      <w:r w:rsidRPr="003A6129">
        <w:rPr>
          <w:rFonts w:cs="Arial"/>
          <w:sz w:val="20"/>
          <w:szCs w:val="20"/>
        </w:rPr>
        <w:t>demand,</w:t>
      </w:r>
      <w:r w:rsidRPr="003A6129">
        <w:rPr>
          <w:rFonts w:cs="Arial"/>
          <w:spacing w:val="40"/>
          <w:sz w:val="20"/>
          <w:szCs w:val="20"/>
        </w:rPr>
        <w:t xml:space="preserve"> </w:t>
      </w:r>
      <w:r w:rsidRPr="003A6129">
        <w:rPr>
          <w:rFonts w:cs="Arial"/>
          <w:sz w:val="20"/>
          <w:szCs w:val="20"/>
        </w:rPr>
        <w:t>price,</w:t>
      </w:r>
      <w:r w:rsidRPr="003A6129">
        <w:rPr>
          <w:rFonts w:cs="Arial"/>
          <w:spacing w:val="40"/>
          <w:sz w:val="20"/>
          <w:szCs w:val="20"/>
        </w:rPr>
        <w:t xml:space="preserve"> </w:t>
      </w:r>
      <w:r w:rsidRPr="003A6129">
        <w:rPr>
          <w:rFonts w:cs="Arial"/>
          <w:sz w:val="20"/>
          <w:szCs w:val="20"/>
        </w:rPr>
        <w:t>and</w:t>
      </w:r>
      <w:r w:rsidRPr="003A6129">
        <w:rPr>
          <w:rFonts w:cs="Arial"/>
          <w:spacing w:val="39"/>
          <w:sz w:val="20"/>
          <w:szCs w:val="20"/>
        </w:rPr>
        <w:t xml:space="preserve"> </w:t>
      </w:r>
      <w:r w:rsidRPr="003A6129">
        <w:rPr>
          <w:rFonts w:cs="Arial"/>
          <w:sz w:val="20"/>
          <w:szCs w:val="20"/>
        </w:rPr>
        <w:t>cost</w:t>
      </w:r>
      <w:r w:rsidRPr="003A6129">
        <w:rPr>
          <w:rFonts w:cs="Arial"/>
          <w:spacing w:val="40"/>
          <w:sz w:val="20"/>
          <w:szCs w:val="20"/>
        </w:rPr>
        <w:t xml:space="preserve"> </w:t>
      </w:r>
      <w:r w:rsidRPr="003A6129">
        <w:rPr>
          <w:rFonts w:cs="Arial"/>
          <w:sz w:val="20"/>
          <w:szCs w:val="20"/>
        </w:rPr>
        <w:t>to</w:t>
      </w:r>
      <w:r w:rsidRPr="003A6129">
        <w:rPr>
          <w:rFonts w:cs="Arial"/>
          <w:spacing w:val="39"/>
          <w:sz w:val="20"/>
          <w:szCs w:val="20"/>
        </w:rPr>
        <w:t xml:space="preserve"> </w:t>
      </w:r>
      <w:r w:rsidRPr="003A6129">
        <w:rPr>
          <w:rFonts w:cs="Arial"/>
          <w:sz w:val="20"/>
          <w:szCs w:val="20"/>
        </w:rPr>
        <w:t>detect potential billing errors.</w:t>
      </w:r>
    </w:p>
    <w:p w14:paraId="0BAD92AF" w14:textId="77777777" w:rsidR="007537CA" w:rsidRPr="003A6129" w:rsidRDefault="007537CA" w:rsidP="007537CA">
      <w:pPr>
        <w:pStyle w:val="ListParagraph"/>
        <w:numPr>
          <w:ilvl w:val="3"/>
          <w:numId w:val="10"/>
        </w:numPr>
        <w:tabs>
          <w:tab w:val="left" w:pos="1700"/>
        </w:tabs>
        <w:spacing w:line="218" w:lineRule="auto"/>
        <w:ind w:left="1698"/>
        <w:jc w:val="both"/>
        <w:rPr>
          <w:rFonts w:cs="Arial"/>
          <w:sz w:val="20"/>
          <w:szCs w:val="20"/>
        </w:rPr>
      </w:pPr>
      <w:r w:rsidRPr="003A6129">
        <w:rPr>
          <w:rFonts w:cs="Arial"/>
          <w:sz w:val="20"/>
          <w:szCs w:val="20"/>
        </w:rPr>
        <w:t>The</w:t>
      </w:r>
      <w:r w:rsidRPr="003A6129">
        <w:rPr>
          <w:rFonts w:cs="Arial"/>
          <w:spacing w:val="40"/>
          <w:sz w:val="20"/>
          <w:szCs w:val="20"/>
        </w:rPr>
        <w:t xml:space="preserve"> </w:t>
      </w:r>
      <w:r w:rsidRPr="003A6129">
        <w:rPr>
          <w:rFonts w:cs="Arial"/>
          <w:sz w:val="20"/>
          <w:szCs w:val="20"/>
        </w:rPr>
        <w:t>technology</w:t>
      </w:r>
      <w:r w:rsidRPr="003A6129">
        <w:rPr>
          <w:rFonts w:cs="Arial"/>
          <w:spacing w:val="40"/>
          <w:sz w:val="20"/>
          <w:szCs w:val="20"/>
        </w:rPr>
        <w:t xml:space="preserve"> </w:t>
      </w:r>
      <w:r w:rsidRPr="003A6129">
        <w:rPr>
          <w:rFonts w:cs="Arial"/>
          <w:sz w:val="20"/>
          <w:szCs w:val="20"/>
        </w:rPr>
        <w:t>will</w:t>
      </w:r>
      <w:r w:rsidRPr="003A6129">
        <w:rPr>
          <w:rFonts w:cs="Arial"/>
          <w:spacing w:val="40"/>
          <w:sz w:val="20"/>
          <w:szCs w:val="20"/>
        </w:rPr>
        <w:t xml:space="preserve"> </w:t>
      </w:r>
      <w:r w:rsidRPr="003A6129">
        <w:rPr>
          <w:rFonts w:cs="Arial"/>
          <w:sz w:val="20"/>
          <w:szCs w:val="20"/>
        </w:rPr>
        <w:t>automatically</w:t>
      </w:r>
      <w:r w:rsidRPr="003A6129">
        <w:rPr>
          <w:rFonts w:cs="Arial"/>
          <w:spacing w:val="40"/>
          <w:sz w:val="20"/>
          <w:szCs w:val="20"/>
        </w:rPr>
        <w:t xml:space="preserve"> </w:t>
      </w:r>
      <w:r w:rsidRPr="003A6129">
        <w:rPr>
          <w:rFonts w:cs="Arial"/>
          <w:sz w:val="20"/>
          <w:szCs w:val="20"/>
        </w:rPr>
        <w:t>notify</w:t>
      </w:r>
      <w:r w:rsidRPr="003A6129">
        <w:rPr>
          <w:rFonts w:cs="Arial"/>
          <w:spacing w:val="40"/>
          <w:sz w:val="20"/>
          <w:szCs w:val="20"/>
        </w:rPr>
        <w:t xml:space="preserve"> </w:t>
      </w:r>
      <w:r w:rsidRPr="003A6129">
        <w:rPr>
          <w:rFonts w:cs="Arial"/>
          <w:sz w:val="20"/>
          <w:szCs w:val="20"/>
        </w:rPr>
        <w:t>a</w:t>
      </w:r>
      <w:r w:rsidRPr="003A6129">
        <w:rPr>
          <w:rFonts w:cs="Arial"/>
          <w:spacing w:val="40"/>
          <w:sz w:val="20"/>
          <w:szCs w:val="20"/>
        </w:rPr>
        <w:t xml:space="preserve"> </w:t>
      </w:r>
      <w:r w:rsidRPr="003A6129">
        <w:rPr>
          <w:rFonts w:cs="Arial"/>
          <w:sz w:val="20"/>
          <w:szCs w:val="20"/>
        </w:rPr>
        <w:t>designated</w:t>
      </w:r>
      <w:r w:rsidRPr="003A6129">
        <w:rPr>
          <w:rFonts w:cs="Arial"/>
          <w:spacing w:val="40"/>
          <w:sz w:val="20"/>
          <w:szCs w:val="20"/>
        </w:rPr>
        <w:t xml:space="preserve"> </w:t>
      </w:r>
      <w:r w:rsidRPr="003A6129">
        <w:rPr>
          <w:rFonts w:cs="Arial"/>
          <w:sz w:val="20"/>
          <w:szCs w:val="20"/>
        </w:rPr>
        <w:t>user</w:t>
      </w:r>
      <w:r w:rsidRPr="003A6129">
        <w:rPr>
          <w:rFonts w:cs="Arial"/>
          <w:spacing w:val="40"/>
          <w:sz w:val="20"/>
          <w:szCs w:val="20"/>
        </w:rPr>
        <w:t xml:space="preserve"> </w:t>
      </w:r>
      <w:r w:rsidRPr="003A6129">
        <w:rPr>
          <w:rFonts w:cs="Arial"/>
          <w:sz w:val="20"/>
          <w:szCs w:val="20"/>
        </w:rPr>
        <w:t>when</w:t>
      </w:r>
      <w:r w:rsidRPr="003A6129">
        <w:rPr>
          <w:rFonts w:cs="Arial"/>
          <w:spacing w:val="40"/>
          <w:sz w:val="20"/>
          <w:szCs w:val="20"/>
        </w:rPr>
        <w:t xml:space="preserve"> </w:t>
      </w:r>
      <w:r w:rsidRPr="003A6129">
        <w:rPr>
          <w:rFonts w:cs="Arial"/>
          <w:sz w:val="20"/>
          <w:szCs w:val="20"/>
        </w:rPr>
        <w:t>errors</w:t>
      </w:r>
      <w:r w:rsidRPr="003A6129">
        <w:rPr>
          <w:rFonts w:cs="Arial"/>
          <w:spacing w:val="40"/>
          <w:sz w:val="20"/>
          <w:szCs w:val="20"/>
        </w:rPr>
        <w:t xml:space="preserve"> </w:t>
      </w:r>
      <w:r w:rsidRPr="003A6129">
        <w:rPr>
          <w:rFonts w:cs="Arial"/>
          <w:sz w:val="20"/>
          <w:szCs w:val="20"/>
        </w:rPr>
        <w:t>are</w:t>
      </w:r>
      <w:r w:rsidRPr="003A6129">
        <w:rPr>
          <w:rFonts w:cs="Arial"/>
          <w:spacing w:val="80"/>
          <w:sz w:val="20"/>
          <w:szCs w:val="20"/>
        </w:rPr>
        <w:t xml:space="preserve"> </w:t>
      </w:r>
      <w:r w:rsidRPr="003A6129">
        <w:rPr>
          <w:rFonts w:cs="Arial"/>
          <w:spacing w:val="-2"/>
          <w:sz w:val="20"/>
          <w:szCs w:val="20"/>
        </w:rPr>
        <w:t>identified.</w:t>
      </w:r>
    </w:p>
    <w:p w14:paraId="1CE0F5C7" w14:textId="77777777" w:rsidR="007537CA" w:rsidRPr="004353C4" w:rsidRDefault="007537CA" w:rsidP="007537CA">
      <w:pPr>
        <w:pStyle w:val="BodyText"/>
        <w:spacing w:before="9"/>
        <w:rPr>
          <w:sz w:val="12"/>
          <w:szCs w:val="12"/>
        </w:rPr>
      </w:pPr>
    </w:p>
    <w:p w14:paraId="7D41A197" w14:textId="7779D213" w:rsidR="007537CA" w:rsidRPr="004353C4" w:rsidRDefault="007537CA" w:rsidP="003A6129">
      <w:pPr>
        <w:pStyle w:val="Heading3"/>
        <w:numPr>
          <w:ilvl w:val="0"/>
          <w:numId w:val="15"/>
        </w:numPr>
        <w:ind w:left="720"/>
      </w:pPr>
      <w:r w:rsidRPr="004353C4">
        <w:t>Utility</w:t>
      </w:r>
      <w:r w:rsidRPr="004353C4">
        <w:rPr>
          <w:spacing w:val="-8"/>
        </w:rPr>
        <w:t xml:space="preserve"> </w:t>
      </w:r>
      <w:r w:rsidRPr="004353C4">
        <w:t>budgeting</w:t>
      </w:r>
    </w:p>
    <w:p w14:paraId="59E116F0" w14:textId="77777777" w:rsidR="007537CA" w:rsidRPr="003A6129" w:rsidRDefault="007537CA" w:rsidP="00C31A72">
      <w:pPr>
        <w:pStyle w:val="ListParagraph"/>
        <w:numPr>
          <w:ilvl w:val="2"/>
          <w:numId w:val="11"/>
        </w:numPr>
        <w:tabs>
          <w:tab w:val="left" w:pos="1080"/>
        </w:tabs>
        <w:ind w:left="1080" w:hanging="360"/>
        <w:jc w:val="both"/>
        <w:rPr>
          <w:rFonts w:cs="Arial"/>
          <w:sz w:val="20"/>
          <w:szCs w:val="20"/>
        </w:rPr>
      </w:pPr>
      <w:r w:rsidRPr="003A6129">
        <w:rPr>
          <w:rFonts w:cs="Arial"/>
          <w:sz w:val="20"/>
          <w:szCs w:val="20"/>
        </w:rPr>
        <w:t>The technology will provide the capability to forecast future energy use and utility costs for a facility and/or entire portfolio using historical consumption, with the option for floor area, space or use type - as in the U.S. Environmental Protection Agency’s Portfolio Manager or the Commercial Building Energy Consumption Survey [CBECS]), changes</w:t>
      </w:r>
      <w:r w:rsidRPr="003A6129">
        <w:rPr>
          <w:rFonts w:cs="Arial"/>
          <w:spacing w:val="40"/>
          <w:sz w:val="20"/>
          <w:szCs w:val="20"/>
        </w:rPr>
        <w:t xml:space="preserve"> </w:t>
      </w:r>
      <w:r w:rsidRPr="003A6129">
        <w:rPr>
          <w:rFonts w:cs="Arial"/>
          <w:sz w:val="20"/>
          <w:szCs w:val="20"/>
        </w:rPr>
        <w:t>in occupancy, operating hours, and rate escalations.</w:t>
      </w:r>
    </w:p>
    <w:p w14:paraId="2B39E369" w14:textId="77777777" w:rsidR="007537CA" w:rsidRPr="003A6129" w:rsidRDefault="007537CA" w:rsidP="00C31A72">
      <w:pPr>
        <w:pStyle w:val="ListParagraph"/>
        <w:numPr>
          <w:ilvl w:val="2"/>
          <w:numId w:val="11"/>
        </w:numPr>
        <w:tabs>
          <w:tab w:val="left" w:pos="1080"/>
        </w:tabs>
        <w:ind w:left="1080" w:hanging="360"/>
        <w:jc w:val="both"/>
        <w:rPr>
          <w:rFonts w:cs="Arial"/>
          <w:sz w:val="20"/>
          <w:szCs w:val="20"/>
        </w:rPr>
      </w:pPr>
      <w:r w:rsidRPr="003A6129">
        <w:rPr>
          <w:rFonts w:cs="Arial"/>
          <w:sz w:val="20"/>
          <w:szCs w:val="20"/>
        </w:rPr>
        <w:t xml:space="preserve">The technology will chart and report energy costs against budget, indicating </w:t>
      </w:r>
      <w:r w:rsidRPr="003A6129">
        <w:rPr>
          <w:rFonts w:cs="Arial"/>
          <w:spacing w:val="-2"/>
          <w:sz w:val="20"/>
          <w:szCs w:val="20"/>
        </w:rPr>
        <w:t>surplus/deficit.</w:t>
      </w:r>
    </w:p>
    <w:p w14:paraId="66D5EE09" w14:textId="77777777" w:rsidR="007537CA" w:rsidRPr="003A6129" w:rsidRDefault="007537CA" w:rsidP="00C31A72">
      <w:pPr>
        <w:pStyle w:val="ListParagraph"/>
        <w:numPr>
          <w:ilvl w:val="2"/>
          <w:numId w:val="11"/>
        </w:numPr>
        <w:tabs>
          <w:tab w:val="left" w:pos="1080"/>
        </w:tabs>
        <w:ind w:left="1080" w:hanging="360"/>
        <w:jc w:val="both"/>
        <w:rPr>
          <w:rFonts w:cs="Arial"/>
          <w:sz w:val="20"/>
          <w:szCs w:val="20"/>
        </w:rPr>
      </w:pPr>
      <w:r w:rsidRPr="003A6129">
        <w:rPr>
          <w:rFonts w:cs="Arial"/>
          <w:sz w:val="20"/>
          <w:szCs w:val="20"/>
        </w:rPr>
        <w:t>The</w:t>
      </w:r>
      <w:r w:rsidRPr="003A6129">
        <w:rPr>
          <w:rFonts w:cs="Arial"/>
          <w:spacing w:val="80"/>
          <w:sz w:val="20"/>
          <w:szCs w:val="20"/>
        </w:rPr>
        <w:t xml:space="preserve"> </w:t>
      </w:r>
      <w:r w:rsidRPr="003A6129">
        <w:rPr>
          <w:rFonts w:cs="Arial"/>
          <w:sz w:val="20"/>
          <w:szCs w:val="20"/>
        </w:rPr>
        <w:t>technology</w:t>
      </w:r>
      <w:r w:rsidRPr="003A6129">
        <w:rPr>
          <w:rFonts w:cs="Arial"/>
          <w:spacing w:val="80"/>
          <w:sz w:val="20"/>
          <w:szCs w:val="20"/>
        </w:rPr>
        <w:t xml:space="preserve"> </w:t>
      </w:r>
      <w:r w:rsidRPr="003A6129">
        <w:rPr>
          <w:rFonts w:cs="Arial"/>
          <w:sz w:val="20"/>
          <w:szCs w:val="20"/>
        </w:rPr>
        <w:t>will</w:t>
      </w:r>
      <w:r w:rsidRPr="003A6129">
        <w:rPr>
          <w:rFonts w:cs="Arial"/>
          <w:spacing w:val="80"/>
          <w:sz w:val="20"/>
          <w:szCs w:val="20"/>
        </w:rPr>
        <w:t xml:space="preserve"> </w:t>
      </w:r>
      <w:r w:rsidRPr="003A6129">
        <w:rPr>
          <w:rFonts w:cs="Arial"/>
          <w:sz w:val="20"/>
          <w:szCs w:val="20"/>
        </w:rPr>
        <w:t>include</w:t>
      </w:r>
      <w:r w:rsidRPr="003A6129">
        <w:rPr>
          <w:rFonts w:cs="Arial"/>
          <w:spacing w:val="80"/>
          <w:sz w:val="20"/>
          <w:szCs w:val="20"/>
        </w:rPr>
        <w:t xml:space="preserve"> </w:t>
      </w:r>
      <w:r w:rsidRPr="003A6129">
        <w:rPr>
          <w:rFonts w:cs="Arial"/>
          <w:sz w:val="20"/>
          <w:szCs w:val="20"/>
        </w:rPr>
        <w:t>specific</w:t>
      </w:r>
      <w:r w:rsidRPr="003A6129">
        <w:rPr>
          <w:rFonts w:cs="Arial"/>
          <w:spacing w:val="80"/>
          <w:sz w:val="20"/>
          <w:szCs w:val="20"/>
        </w:rPr>
        <w:t xml:space="preserve"> </w:t>
      </w:r>
      <w:r w:rsidRPr="003A6129">
        <w:rPr>
          <w:rFonts w:cs="Arial"/>
          <w:sz w:val="20"/>
          <w:szCs w:val="20"/>
        </w:rPr>
        <w:t>utility</w:t>
      </w:r>
      <w:r w:rsidRPr="003A6129">
        <w:rPr>
          <w:rFonts w:cs="Arial"/>
          <w:spacing w:val="80"/>
          <w:sz w:val="20"/>
          <w:szCs w:val="20"/>
        </w:rPr>
        <w:t xml:space="preserve"> </w:t>
      </w:r>
      <w:r w:rsidRPr="003A6129">
        <w:rPr>
          <w:rFonts w:cs="Arial"/>
          <w:sz w:val="20"/>
          <w:szCs w:val="20"/>
        </w:rPr>
        <w:t>tariffs</w:t>
      </w:r>
      <w:r w:rsidRPr="003A6129">
        <w:rPr>
          <w:rFonts w:cs="Arial"/>
          <w:spacing w:val="80"/>
          <w:sz w:val="20"/>
          <w:szCs w:val="20"/>
        </w:rPr>
        <w:t xml:space="preserve"> </w:t>
      </w:r>
      <w:r w:rsidRPr="003A6129">
        <w:rPr>
          <w:rFonts w:cs="Arial"/>
          <w:sz w:val="20"/>
          <w:szCs w:val="20"/>
        </w:rPr>
        <w:t>for</w:t>
      </w:r>
      <w:r w:rsidRPr="003A6129">
        <w:rPr>
          <w:rFonts w:cs="Arial"/>
          <w:spacing w:val="80"/>
          <w:sz w:val="20"/>
          <w:szCs w:val="20"/>
        </w:rPr>
        <w:t xml:space="preserve"> </w:t>
      </w:r>
      <w:r w:rsidRPr="003A6129">
        <w:rPr>
          <w:rFonts w:cs="Arial"/>
          <w:sz w:val="20"/>
          <w:szCs w:val="20"/>
        </w:rPr>
        <w:t>energy</w:t>
      </w:r>
      <w:r w:rsidRPr="003A6129">
        <w:rPr>
          <w:rFonts w:cs="Arial"/>
          <w:spacing w:val="80"/>
          <w:sz w:val="20"/>
          <w:szCs w:val="20"/>
        </w:rPr>
        <w:t xml:space="preserve"> </w:t>
      </w:r>
      <w:r w:rsidRPr="003A6129">
        <w:rPr>
          <w:rFonts w:cs="Arial"/>
          <w:sz w:val="20"/>
          <w:szCs w:val="20"/>
        </w:rPr>
        <w:t>cost</w:t>
      </w:r>
      <w:r w:rsidRPr="003A6129">
        <w:rPr>
          <w:rFonts w:cs="Arial"/>
          <w:spacing w:val="80"/>
          <w:sz w:val="20"/>
          <w:szCs w:val="20"/>
        </w:rPr>
        <w:t xml:space="preserve"> </w:t>
      </w:r>
      <w:r w:rsidRPr="003A6129">
        <w:rPr>
          <w:rFonts w:cs="Arial"/>
          <w:sz w:val="20"/>
          <w:szCs w:val="20"/>
        </w:rPr>
        <w:t>and</w:t>
      </w:r>
      <w:r w:rsidRPr="003A6129">
        <w:rPr>
          <w:rFonts w:cs="Arial"/>
          <w:spacing w:val="80"/>
          <w:sz w:val="20"/>
          <w:szCs w:val="20"/>
        </w:rPr>
        <w:t xml:space="preserve"> </w:t>
      </w:r>
      <w:r w:rsidRPr="003A6129">
        <w:rPr>
          <w:rFonts w:cs="Arial"/>
          <w:sz w:val="20"/>
          <w:szCs w:val="20"/>
        </w:rPr>
        <w:t xml:space="preserve">demand </w:t>
      </w:r>
      <w:r w:rsidRPr="003A6129">
        <w:rPr>
          <w:rFonts w:cs="Arial"/>
          <w:spacing w:val="-2"/>
          <w:sz w:val="20"/>
          <w:szCs w:val="20"/>
        </w:rPr>
        <w:t>calculations.</w:t>
      </w:r>
    </w:p>
    <w:p w14:paraId="54B83836" w14:textId="77777777" w:rsidR="00AB01E8" w:rsidRPr="004353C4" w:rsidRDefault="00AB01E8" w:rsidP="00AB01E8">
      <w:pPr>
        <w:pStyle w:val="ListParagraph"/>
        <w:tabs>
          <w:tab w:val="left" w:pos="980"/>
        </w:tabs>
        <w:ind w:left="978"/>
        <w:jc w:val="both"/>
        <w:rPr>
          <w:sz w:val="20"/>
        </w:rPr>
      </w:pPr>
    </w:p>
    <w:p w14:paraId="1443C270" w14:textId="77777777" w:rsidR="00041DC9" w:rsidRPr="004353C4" w:rsidRDefault="00041DC9" w:rsidP="00041DC9">
      <w:pPr>
        <w:pStyle w:val="ListParagraph"/>
        <w:tabs>
          <w:tab w:val="left" w:pos="980"/>
        </w:tabs>
        <w:spacing w:before="55" w:line="288" w:lineRule="auto"/>
        <w:ind w:left="979"/>
        <w:jc w:val="both"/>
        <w:rPr>
          <w:sz w:val="20"/>
          <w:szCs w:val="20"/>
        </w:rPr>
      </w:pPr>
    </w:p>
    <w:p w14:paraId="059558CB" w14:textId="6BCDAA95" w:rsidR="00041DC9" w:rsidRDefault="003A6129" w:rsidP="00B07B40">
      <w:pPr>
        <w:pStyle w:val="Heading2"/>
        <w:numPr>
          <w:ilvl w:val="0"/>
          <w:numId w:val="0"/>
        </w:numPr>
        <w:ind w:left="360" w:hanging="360"/>
      </w:pPr>
      <w:r>
        <w:t>Section 4.1.2</w:t>
      </w:r>
      <w:r w:rsidR="00041DC9" w:rsidRPr="004353C4">
        <w:t xml:space="preserve"> – </w:t>
      </w:r>
      <w:r w:rsidR="00B07B40" w:rsidRPr="004353C4">
        <w:t>Support Services and Analytics</w:t>
      </w:r>
      <w:r w:rsidR="00041DC9" w:rsidRPr="004353C4">
        <w:t xml:space="preserve"> </w:t>
      </w:r>
    </w:p>
    <w:p w14:paraId="4C15F6F0" w14:textId="77777777" w:rsidR="003A6129" w:rsidRPr="003A6129" w:rsidRDefault="003A6129" w:rsidP="003A6129"/>
    <w:p w14:paraId="2C23D0A6" w14:textId="7C23E875" w:rsidR="009A27ED" w:rsidRPr="004353C4" w:rsidRDefault="009D53F8" w:rsidP="003A6129">
      <w:pPr>
        <w:pStyle w:val="Heading3"/>
        <w:numPr>
          <w:ilvl w:val="0"/>
          <w:numId w:val="18"/>
        </w:numPr>
        <w:spacing w:before="0"/>
        <w:ind w:left="720"/>
      </w:pPr>
      <w:r w:rsidRPr="004353C4">
        <w:t>Energy</w:t>
      </w:r>
      <w:r w:rsidRPr="004353C4">
        <w:rPr>
          <w:spacing w:val="-11"/>
        </w:rPr>
        <w:t xml:space="preserve"> </w:t>
      </w:r>
      <w:r w:rsidRPr="004353C4">
        <w:t>consumption</w:t>
      </w:r>
      <w:r w:rsidRPr="004353C4">
        <w:rPr>
          <w:spacing w:val="-7"/>
        </w:rPr>
        <w:t xml:space="preserve"> </w:t>
      </w:r>
      <w:r w:rsidRPr="004353C4">
        <w:rPr>
          <w:spacing w:val="-2"/>
        </w:rPr>
        <w:t>tracking</w:t>
      </w:r>
    </w:p>
    <w:p w14:paraId="4044DCD0" w14:textId="0255146B" w:rsidR="009D53F8" w:rsidRPr="003A6129" w:rsidRDefault="009D53F8" w:rsidP="00C31A72">
      <w:pPr>
        <w:pStyle w:val="ListParagraph"/>
        <w:numPr>
          <w:ilvl w:val="2"/>
          <w:numId w:val="3"/>
        </w:numPr>
        <w:tabs>
          <w:tab w:val="left" w:pos="1080"/>
        </w:tabs>
        <w:spacing w:line="262" w:lineRule="exact"/>
        <w:ind w:left="1080" w:hanging="360"/>
        <w:rPr>
          <w:rFonts w:cs="Arial"/>
          <w:sz w:val="20"/>
          <w:szCs w:val="20"/>
        </w:rPr>
      </w:pPr>
      <w:r w:rsidRPr="003A6129">
        <w:rPr>
          <w:rFonts w:cs="Arial"/>
          <w:sz w:val="20"/>
          <w:szCs w:val="20"/>
        </w:rPr>
        <w:t>Energy</w:t>
      </w:r>
      <w:r w:rsidRPr="003A6129">
        <w:rPr>
          <w:rFonts w:cs="Arial"/>
          <w:spacing w:val="-3"/>
          <w:sz w:val="20"/>
          <w:szCs w:val="20"/>
        </w:rPr>
        <w:t xml:space="preserve"> </w:t>
      </w:r>
      <w:r w:rsidRPr="003A6129">
        <w:rPr>
          <w:rFonts w:cs="Arial"/>
          <w:sz w:val="20"/>
          <w:szCs w:val="20"/>
        </w:rPr>
        <w:t>data</w:t>
      </w:r>
      <w:r w:rsidRPr="003A6129">
        <w:rPr>
          <w:rFonts w:cs="Arial"/>
          <w:spacing w:val="-1"/>
          <w:sz w:val="20"/>
          <w:szCs w:val="20"/>
        </w:rPr>
        <w:t xml:space="preserve"> </w:t>
      </w:r>
      <w:r w:rsidRPr="003A6129">
        <w:rPr>
          <w:rFonts w:cs="Arial"/>
          <w:spacing w:val="-2"/>
          <w:sz w:val="20"/>
          <w:szCs w:val="20"/>
        </w:rPr>
        <w:t>inputs</w:t>
      </w:r>
      <w:r w:rsidR="009A27ED" w:rsidRPr="003A6129">
        <w:rPr>
          <w:rFonts w:cs="Arial"/>
          <w:spacing w:val="-2"/>
          <w:sz w:val="20"/>
          <w:szCs w:val="20"/>
        </w:rPr>
        <w:t xml:space="preserve"> </w:t>
      </w:r>
      <w:r w:rsidR="00BB4E03" w:rsidRPr="003A6129">
        <w:rPr>
          <w:rFonts w:cs="Arial"/>
          <w:spacing w:val="-2"/>
          <w:sz w:val="20"/>
          <w:szCs w:val="20"/>
        </w:rPr>
        <w:t>from Utility</w:t>
      </w:r>
      <w:bookmarkStart w:id="0" w:name="_GoBack"/>
      <w:bookmarkEnd w:id="0"/>
    </w:p>
    <w:p w14:paraId="196B044D" w14:textId="3E5EA606" w:rsidR="009D53F8" w:rsidRPr="003A6129" w:rsidRDefault="009D53F8" w:rsidP="007436E6">
      <w:pPr>
        <w:pStyle w:val="ListParagraph"/>
        <w:numPr>
          <w:ilvl w:val="3"/>
          <w:numId w:val="3"/>
        </w:numPr>
        <w:tabs>
          <w:tab w:val="left" w:pos="1656"/>
        </w:tabs>
        <w:spacing w:line="218" w:lineRule="auto"/>
        <w:ind w:left="1653" w:hanging="359"/>
        <w:jc w:val="both"/>
        <w:rPr>
          <w:rFonts w:cs="Arial"/>
          <w:sz w:val="20"/>
          <w:szCs w:val="20"/>
        </w:rPr>
      </w:pPr>
      <w:r w:rsidRPr="003A6129">
        <w:rPr>
          <w:rFonts w:cs="Arial"/>
          <w:sz w:val="20"/>
          <w:szCs w:val="20"/>
        </w:rPr>
        <w:lastRenderedPageBreak/>
        <w:t>The</w:t>
      </w:r>
      <w:r w:rsidRPr="003A6129">
        <w:rPr>
          <w:rFonts w:cs="Arial"/>
          <w:spacing w:val="-6"/>
          <w:sz w:val="20"/>
          <w:szCs w:val="20"/>
        </w:rPr>
        <w:t xml:space="preserve"> </w:t>
      </w:r>
      <w:r w:rsidRPr="003A6129">
        <w:rPr>
          <w:rFonts w:cs="Arial"/>
          <w:sz w:val="20"/>
          <w:szCs w:val="20"/>
        </w:rPr>
        <w:t>technology</w:t>
      </w:r>
      <w:r w:rsidRPr="003A6129">
        <w:rPr>
          <w:rFonts w:cs="Arial"/>
          <w:spacing w:val="-3"/>
          <w:sz w:val="20"/>
          <w:szCs w:val="20"/>
        </w:rPr>
        <w:t xml:space="preserve"> </w:t>
      </w:r>
      <w:r w:rsidRPr="003A6129">
        <w:rPr>
          <w:rFonts w:cs="Arial"/>
          <w:sz w:val="20"/>
          <w:szCs w:val="20"/>
        </w:rPr>
        <w:t>will</w:t>
      </w:r>
      <w:r w:rsidRPr="003A6129">
        <w:rPr>
          <w:rFonts w:cs="Arial"/>
          <w:spacing w:val="-2"/>
          <w:sz w:val="20"/>
          <w:szCs w:val="20"/>
        </w:rPr>
        <w:t xml:space="preserve"> </w:t>
      </w:r>
      <w:r w:rsidRPr="003A6129">
        <w:rPr>
          <w:rFonts w:cs="Arial"/>
          <w:sz w:val="20"/>
          <w:szCs w:val="20"/>
        </w:rPr>
        <w:t>be</w:t>
      </w:r>
      <w:r w:rsidRPr="003A6129">
        <w:rPr>
          <w:rFonts w:cs="Arial"/>
          <w:spacing w:val="-2"/>
          <w:sz w:val="20"/>
          <w:szCs w:val="20"/>
        </w:rPr>
        <w:t xml:space="preserve"> </w:t>
      </w:r>
      <w:r w:rsidRPr="003A6129">
        <w:rPr>
          <w:rFonts w:cs="Arial"/>
          <w:sz w:val="20"/>
          <w:szCs w:val="20"/>
        </w:rPr>
        <w:t>able</w:t>
      </w:r>
      <w:r w:rsidRPr="003A6129">
        <w:rPr>
          <w:rFonts w:cs="Arial"/>
          <w:spacing w:val="-6"/>
          <w:sz w:val="20"/>
          <w:szCs w:val="20"/>
        </w:rPr>
        <w:t xml:space="preserve"> </w:t>
      </w:r>
      <w:r w:rsidRPr="003A6129">
        <w:rPr>
          <w:rFonts w:cs="Arial"/>
          <w:sz w:val="20"/>
          <w:szCs w:val="20"/>
        </w:rPr>
        <w:t>to</w:t>
      </w:r>
      <w:r w:rsidRPr="003A6129">
        <w:rPr>
          <w:rFonts w:cs="Arial"/>
          <w:spacing w:val="-3"/>
          <w:sz w:val="20"/>
          <w:szCs w:val="20"/>
        </w:rPr>
        <w:t xml:space="preserve"> </w:t>
      </w:r>
      <w:r w:rsidRPr="003A6129">
        <w:rPr>
          <w:rFonts w:cs="Arial"/>
          <w:sz w:val="20"/>
          <w:szCs w:val="20"/>
        </w:rPr>
        <w:t>upload</w:t>
      </w:r>
      <w:r w:rsidRPr="003A6129">
        <w:rPr>
          <w:rFonts w:cs="Arial"/>
          <w:spacing w:val="-8"/>
          <w:sz w:val="20"/>
          <w:szCs w:val="20"/>
        </w:rPr>
        <w:t xml:space="preserve"> </w:t>
      </w:r>
      <w:r w:rsidRPr="003A6129">
        <w:rPr>
          <w:rFonts w:cs="Arial"/>
          <w:sz w:val="20"/>
          <w:szCs w:val="20"/>
        </w:rPr>
        <w:t>and</w:t>
      </w:r>
      <w:r w:rsidRPr="003A6129">
        <w:rPr>
          <w:rFonts w:cs="Arial"/>
          <w:spacing w:val="-8"/>
          <w:sz w:val="20"/>
          <w:szCs w:val="20"/>
        </w:rPr>
        <w:t xml:space="preserve"> </w:t>
      </w:r>
      <w:r w:rsidRPr="003A6129">
        <w:rPr>
          <w:rFonts w:cs="Arial"/>
          <w:sz w:val="20"/>
          <w:szCs w:val="20"/>
        </w:rPr>
        <w:t>store</w:t>
      </w:r>
      <w:r w:rsidRPr="003A6129">
        <w:rPr>
          <w:rFonts w:cs="Arial"/>
          <w:spacing w:val="-2"/>
          <w:sz w:val="20"/>
          <w:szCs w:val="20"/>
        </w:rPr>
        <w:t xml:space="preserve"> </w:t>
      </w:r>
      <w:r w:rsidRPr="003A6129">
        <w:rPr>
          <w:rFonts w:cs="Arial"/>
          <w:sz w:val="20"/>
          <w:szCs w:val="20"/>
        </w:rPr>
        <w:t>a</w:t>
      </w:r>
      <w:r w:rsidRPr="003A6129">
        <w:rPr>
          <w:rFonts w:cs="Arial"/>
          <w:spacing w:val="-2"/>
          <w:sz w:val="20"/>
          <w:szCs w:val="20"/>
        </w:rPr>
        <w:t xml:space="preserve"> </w:t>
      </w:r>
      <w:r w:rsidRPr="003A6129">
        <w:rPr>
          <w:rFonts w:cs="Arial"/>
          <w:sz w:val="20"/>
          <w:szCs w:val="20"/>
        </w:rPr>
        <w:t>minimum</w:t>
      </w:r>
      <w:r w:rsidRPr="003A6129">
        <w:rPr>
          <w:rFonts w:cs="Arial"/>
          <w:spacing w:val="-2"/>
          <w:sz w:val="20"/>
          <w:szCs w:val="20"/>
        </w:rPr>
        <w:t xml:space="preserve"> </w:t>
      </w:r>
      <w:r w:rsidRPr="003A6129">
        <w:rPr>
          <w:rFonts w:cs="Arial"/>
          <w:sz w:val="20"/>
          <w:szCs w:val="20"/>
        </w:rPr>
        <w:t>history</w:t>
      </w:r>
      <w:r w:rsidRPr="003A6129">
        <w:rPr>
          <w:rFonts w:cs="Arial"/>
          <w:spacing w:val="-3"/>
          <w:sz w:val="20"/>
          <w:szCs w:val="20"/>
        </w:rPr>
        <w:t xml:space="preserve"> </w:t>
      </w:r>
      <w:r w:rsidRPr="003A6129">
        <w:rPr>
          <w:rFonts w:cs="Arial"/>
          <w:sz w:val="20"/>
          <w:szCs w:val="20"/>
        </w:rPr>
        <w:t>of 1</w:t>
      </w:r>
      <w:r w:rsidR="00090273" w:rsidRPr="003A6129">
        <w:rPr>
          <w:rFonts w:cs="Arial"/>
          <w:sz w:val="20"/>
          <w:szCs w:val="20"/>
        </w:rPr>
        <w:t>5</w:t>
      </w:r>
      <w:r w:rsidRPr="003A6129">
        <w:rPr>
          <w:rFonts w:cs="Arial"/>
          <w:sz w:val="20"/>
          <w:szCs w:val="20"/>
        </w:rPr>
        <w:t xml:space="preserve"> years</w:t>
      </w:r>
      <w:r w:rsidRPr="003A6129">
        <w:rPr>
          <w:rFonts w:cs="Arial"/>
          <w:spacing w:val="-5"/>
          <w:sz w:val="20"/>
          <w:szCs w:val="20"/>
        </w:rPr>
        <w:t xml:space="preserve"> </w:t>
      </w:r>
      <w:r w:rsidRPr="003A6129">
        <w:rPr>
          <w:rFonts w:cs="Arial"/>
          <w:sz w:val="20"/>
          <w:szCs w:val="20"/>
        </w:rPr>
        <w:t xml:space="preserve">(if available) of energy use or other data from standard spreadsheet or text file </w:t>
      </w:r>
      <w:r w:rsidRPr="003A6129">
        <w:rPr>
          <w:rFonts w:cs="Arial"/>
          <w:spacing w:val="-2"/>
          <w:sz w:val="20"/>
          <w:szCs w:val="20"/>
        </w:rPr>
        <w:t>formats.</w:t>
      </w:r>
    </w:p>
    <w:p w14:paraId="3990B858" w14:textId="03B6C92C" w:rsidR="009D53F8" w:rsidRPr="003A6129" w:rsidRDefault="009D53F8" w:rsidP="007436E6">
      <w:pPr>
        <w:pStyle w:val="ListParagraph"/>
        <w:numPr>
          <w:ilvl w:val="3"/>
          <w:numId w:val="3"/>
        </w:numPr>
        <w:tabs>
          <w:tab w:val="left" w:pos="1660"/>
        </w:tabs>
        <w:spacing w:before="3"/>
        <w:ind w:left="1657" w:hanging="358"/>
        <w:jc w:val="both"/>
        <w:rPr>
          <w:rFonts w:cs="Arial"/>
          <w:sz w:val="20"/>
          <w:szCs w:val="20"/>
        </w:rPr>
      </w:pPr>
      <w:r w:rsidRPr="003A6129">
        <w:rPr>
          <w:rFonts w:cs="Arial"/>
          <w:sz w:val="20"/>
          <w:szCs w:val="20"/>
        </w:rPr>
        <w:t>The technology will have the capacity to store at least 10 years of data for analysis, reporting, and</w:t>
      </w:r>
      <w:r w:rsidRPr="003A6129">
        <w:rPr>
          <w:rFonts w:cs="Arial"/>
          <w:spacing w:val="40"/>
          <w:sz w:val="20"/>
          <w:szCs w:val="20"/>
        </w:rPr>
        <w:t xml:space="preserve"> </w:t>
      </w:r>
      <w:r w:rsidRPr="003A6129">
        <w:rPr>
          <w:rFonts w:cs="Arial"/>
          <w:spacing w:val="-2"/>
          <w:sz w:val="20"/>
          <w:szCs w:val="20"/>
        </w:rPr>
        <w:t>visualization.</w:t>
      </w:r>
    </w:p>
    <w:p w14:paraId="7FFCCE8C" w14:textId="309D6D2B" w:rsidR="009D53F8" w:rsidRPr="003A6129" w:rsidRDefault="009D53F8" w:rsidP="007436E6">
      <w:pPr>
        <w:pStyle w:val="ListParagraph"/>
        <w:numPr>
          <w:ilvl w:val="3"/>
          <w:numId w:val="3"/>
        </w:numPr>
        <w:tabs>
          <w:tab w:val="left" w:pos="1658"/>
        </w:tabs>
        <w:ind w:left="1657"/>
        <w:jc w:val="both"/>
        <w:rPr>
          <w:rFonts w:cs="Arial"/>
          <w:sz w:val="20"/>
          <w:szCs w:val="20"/>
        </w:rPr>
      </w:pPr>
      <w:r w:rsidRPr="003A6129">
        <w:rPr>
          <w:rFonts w:cs="Arial"/>
          <w:sz w:val="20"/>
          <w:szCs w:val="20"/>
        </w:rPr>
        <w:t>The technology will have the ability to parse out data cluster displays into coincident time intervals.</w:t>
      </w:r>
    </w:p>
    <w:p w14:paraId="208CD51C" w14:textId="77777777" w:rsidR="009D53F8" w:rsidRPr="003A6129" w:rsidRDefault="009D53F8" w:rsidP="00C31A72">
      <w:pPr>
        <w:pStyle w:val="ListParagraph"/>
        <w:numPr>
          <w:ilvl w:val="2"/>
          <w:numId w:val="3"/>
        </w:numPr>
        <w:tabs>
          <w:tab w:val="left" w:pos="1080"/>
        </w:tabs>
        <w:spacing w:line="242" w:lineRule="exact"/>
        <w:ind w:left="1080" w:hanging="360"/>
        <w:jc w:val="both"/>
        <w:rPr>
          <w:rFonts w:cs="Arial"/>
          <w:sz w:val="20"/>
          <w:szCs w:val="20"/>
        </w:rPr>
      </w:pPr>
      <w:r w:rsidRPr="003A6129">
        <w:rPr>
          <w:rFonts w:cs="Arial"/>
          <w:sz w:val="20"/>
          <w:szCs w:val="20"/>
        </w:rPr>
        <w:t>Data</w:t>
      </w:r>
      <w:r w:rsidRPr="003A6129">
        <w:rPr>
          <w:rFonts w:cs="Arial"/>
          <w:spacing w:val="-7"/>
          <w:sz w:val="20"/>
          <w:szCs w:val="20"/>
        </w:rPr>
        <w:t xml:space="preserve"> </w:t>
      </w:r>
      <w:r w:rsidRPr="003A6129">
        <w:rPr>
          <w:rFonts w:cs="Arial"/>
          <w:sz w:val="20"/>
          <w:szCs w:val="20"/>
        </w:rPr>
        <w:t>quality</w:t>
      </w:r>
      <w:r w:rsidRPr="003A6129">
        <w:rPr>
          <w:rFonts w:cs="Arial"/>
          <w:spacing w:val="-4"/>
          <w:sz w:val="20"/>
          <w:szCs w:val="20"/>
        </w:rPr>
        <w:t xml:space="preserve"> </w:t>
      </w:r>
      <w:r w:rsidRPr="003A6129">
        <w:rPr>
          <w:rFonts w:cs="Arial"/>
          <w:spacing w:val="-2"/>
          <w:sz w:val="20"/>
          <w:szCs w:val="20"/>
        </w:rPr>
        <w:t>checking</w:t>
      </w:r>
    </w:p>
    <w:p w14:paraId="55D85D93" w14:textId="77777777" w:rsidR="009D53F8" w:rsidRPr="003A6129" w:rsidRDefault="009D53F8" w:rsidP="007436E6">
      <w:pPr>
        <w:pStyle w:val="ListParagraph"/>
        <w:numPr>
          <w:ilvl w:val="3"/>
          <w:numId w:val="3"/>
        </w:numPr>
        <w:tabs>
          <w:tab w:val="left" w:pos="1657"/>
        </w:tabs>
        <w:spacing w:before="5" w:line="223" w:lineRule="auto"/>
        <w:ind w:left="1654" w:hanging="359"/>
        <w:jc w:val="both"/>
        <w:rPr>
          <w:rFonts w:cs="Arial"/>
          <w:sz w:val="20"/>
          <w:szCs w:val="20"/>
        </w:rPr>
      </w:pPr>
      <w:r w:rsidRPr="003A6129">
        <w:rPr>
          <w:rFonts w:cs="Arial"/>
          <w:sz w:val="20"/>
          <w:szCs w:val="20"/>
        </w:rPr>
        <w:t>The technology will provide data validation to detect quality issues such as gaps, spikes, and flat-lines, and will provide an option or service to automatically fill and/or correct data.</w:t>
      </w:r>
    </w:p>
    <w:p w14:paraId="688AB867" w14:textId="77777777" w:rsidR="009D53F8" w:rsidRPr="003A6129" w:rsidRDefault="009D53F8" w:rsidP="007436E6">
      <w:pPr>
        <w:pStyle w:val="ListParagraph"/>
        <w:numPr>
          <w:ilvl w:val="3"/>
          <w:numId w:val="3"/>
        </w:numPr>
        <w:tabs>
          <w:tab w:val="left" w:pos="1655"/>
        </w:tabs>
        <w:spacing w:line="223" w:lineRule="auto"/>
        <w:ind w:left="1653"/>
        <w:jc w:val="both"/>
        <w:rPr>
          <w:rFonts w:cs="Arial"/>
          <w:sz w:val="20"/>
          <w:szCs w:val="20"/>
        </w:rPr>
      </w:pPr>
      <w:r w:rsidRPr="003A6129">
        <w:rPr>
          <w:rFonts w:cs="Arial"/>
          <w:sz w:val="20"/>
          <w:szCs w:val="20"/>
        </w:rPr>
        <w:t>The technology will provide customizable notification schemes for data</w:t>
      </w:r>
      <w:r w:rsidRPr="003A6129">
        <w:rPr>
          <w:rFonts w:cs="Arial"/>
          <w:spacing w:val="40"/>
          <w:sz w:val="20"/>
          <w:szCs w:val="20"/>
        </w:rPr>
        <w:t xml:space="preserve"> </w:t>
      </w:r>
      <w:r w:rsidRPr="003A6129">
        <w:rPr>
          <w:rFonts w:cs="Arial"/>
          <w:sz w:val="20"/>
          <w:szCs w:val="20"/>
        </w:rPr>
        <w:t>quality alerting.</w:t>
      </w:r>
    </w:p>
    <w:p w14:paraId="2CD125C1" w14:textId="77777777" w:rsidR="009D53F8" w:rsidRPr="003A6129" w:rsidRDefault="009D53F8" w:rsidP="00C31A72">
      <w:pPr>
        <w:pStyle w:val="ListParagraph"/>
        <w:numPr>
          <w:ilvl w:val="2"/>
          <w:numId w:val="3"/>
        </w:numPr>
        <w:tabs>
          <w:tab w:val="left" w:pos="1080"/>
        </w:tabs>
        <w:spacing w:line="251" w:lineRule="exact"/>
        <w:ind w:left="1080" w:hanging="360"/>
        <w:jc w:val="both"/>
        <w:rPr>
          <w:rFonts w:cs="Arial"/>
          <w:sz w:val="20"/>
          <w:szCs w:val="20"/>
        </w:rPr>
      </w:pPr>
      <w:r w:rsidRPr="003A6129">
        <w:rPr>
          <w:rFonts w:cs="Arial"/>
          <w:sz w:val="20"/>
          <w:szCs w:val="20"/>
        </w:rPr>
        <w:t>Energy</w:t>
      </w:r>
      <w:r w:rsidRPr="003A6129">
        <w:rPr>
          <w:rFonts w:cs="Arial"/>
          <w:spacing w:val="-15"/>
          <w:sz w:val="20"/>
          <w:szCs w:val="20"/>
        </w:rPr>
        <w:t xml:space="preserve"> </w:t>
      </w:r>
      <w:r w:rsidRPr="003A6129">
        <w:rPr>
          <w:rFonts w:cs="Arial"/>
          <w:sz w:val="20"/>
          <w:szCs w:val="20"/>
        </w:rPr>
        <w:t>costs</w:t>
      </w:r>
      <w:r w:rsidRPr="003A6129">
        <w:rPr>
          <w:rFonts w:cs="Arial"/>
          <w:spacing w:val="-11"/>
          <w:sz w:val="20"/>
          <w:szCs w:val="20"/>
        </w:rPr>
        <w:t xml:space="preserve"> </w:t>
      </w:r>
      <w:r w:rsidRPr="003A6129">
        <w:rPr>
          <w:rFonts w:cs="Arial"/>
          <w:spacing w:val="-2"/>
          <w:sz w:val="20"/>
          <w:szCs w:val="20"/>
        </w:rPr>
        <w:t>tracking</w:t>
      </w:r>
    </w:p>
    <w:p w14:paraId="6EA22AE3" w14:textId="5624D6A1" w:rsidR="009D53F8" w:rsidRPr="003A6129" w:rsidRDefault="009D53F8" w:rsidP="007436E6">
      <w:pPr>
        <w:pStyle w:val="ListParagraph"/>
        <w:numPr>
          <w:ilvl w:val="3"/>
          <w:numId w:val="3"/>
        </w:numPr>
        <w:tabs>
          <w:tab w:val="left" w:pos="1653"/>
        </w:tabs>
        <w:spacing w:line="242" w:lineRule="auto"/>
        <w:ind w:left="1652"/>
        <w:jc w:val="both"/>
        <w:rPr>
          <w:rFonts w:cs="Arial"/>
          <w:sz w:val="20"/>
          <w:szCs w:val="20"/>
        </w:rPr>
      </w:pPr>
      <w:r w:rsidRPr="003A6129">
        <w:rPr>
          <w:rFonts w:cs="Arial"/>
          <w:sz w:val="20"/>
          <w:szCs w:val="20"/>
        </w:rPr>
        <w:t>The technology will calculate and provide visualizations of energy costs using estimated (blended) flat rates.</w:t>
      </w:r>
    </w:p>
    <w:p w14:paraId="5E543522" w14:textId="77777777" w:rsidR="009D53F8" w:rsidRPr="003A6129" w:rsidRDefault="009D53F8" w:rsidP="00C31A72">
      <w:pPr>
        <w:pStyle w:val="ListParagraph"/>
        <w:numPr>
          <w:ilvl w:val="2"/>
          <w:numId w:val="3"/>
        </w:numPr>
        <w:tabs>
          <w:tab w:val="left" w:pos="1080"/>
        </w:tabs>
        <w:spacing w:line="236" w:lineRule="exact"/>
        <w:ind w:left="1080" w:hanging="360"/>
        <w:jc w:val="both"/>
        <w:rPr>
          <w:rFonts w:cs="Arial"/>
          <w:sz w:val="20"/>
          <w:szCs w:val="20"/>
        </w:rPr>
      </w:pPr>
      <w:r w:rsidRPr="003A6129">
        <w:rPr>
          <w:rFonts w:cs="Arial"/>
          <w:sz w:val="20"/>
          <w:szCs w:val="20"/>
        </w:rPr>
        <w:t>Energy</w:t>
      </w:r>
      <w:r w:rsidRPr="003A6129">
        <w:rPr>
          <w:rFonts w:cs="Arial"/>
          <w:spacing w:val="-12"/>
          <w:sz w:val="20"/>
          <w:szCs w:val="20"/>
        </w:rPr>
        <w:t xml:space="preserve"> </w:t>
      </w:r>
      <w:r w:rsidRPr="003A6129">
        <w:rPr>
          <w:rFonts w:cs="Arial"/>
          <w:sz w:val="20"/>
          <w:szCs w:val="20"/>
        </w:rPr>
        <w:t>unit</w:t>
      </w:r>
      <w:r w:rsidRPr="003A6129">
        <w:rPr>
          <w:rFonts w:cs="Arial"/>
          <w:spacing w:val="-6"/>
          <w:sz w:val="20"/>
          <w:szCs w:val="20"/>
        </w:rPr>
        <w:t xml:space="preserve"> </w:t>
      </w:r>
      <w:r w:rsidRPr="003A6129">
        <w:rPr>
          <w:rFonts w:cs="Arial"/>
          <w:spacing w:val="-2"/>
          <w:sz w:val="20"/>
          <w:szCs w:val="20"/>
        </w:rPr>
        <w:t>conversion</w:t>
      </w:r>
    </w:p>
    <w:p w14:paraId="5F873E21" w14:textId="77777777" w:rsidR="009D53F8" w:rsidRPr="003A6129" w:rsidRDefault="009D53F8" w:rsidP="007436E6">
      <w:pPr>
        <w:pStyle w:val="ListParagraph"/>
        <w:numPr>
          <w:ilvl w:val="3"/>
          <w:numId w:val="3"/>
        </w:numPr>
        <w:tabs>
          <w:tab w:val="left" w:pos="1700"/>
        </w:tabs>
        <w:ind w:left="1697" w:hanging="358"/>
        <w:jc w:val="both"/>
        <w:rPr>
          <w:rFonts w:cs="Arial"/>
          <w:sz w:val="20"/>
          <w:szCs w:val="20"/>
        </w:rPr>
      </w:pPr>
      <w:r w:rsidRPr="003A6129">
        <w:rPr>
          <w:rFonts w:cs="Arial"/>
          <w:sz w:val="20"/>
          <w:szCs w:val="20"/>
        </w:rPr>
        <w:t>The technology will have the ability to normalize the data according to factors</w:t>
      </w:r>
      <w:r w:rsidRPr="003A6129">
        <w:rPr>
          <w:rFonts w:cs="Arial"/>
          <w:spacing w:val="40"/>
          <w:sz w:val="20"/>
          <w:szCs w:val="20"/>
        </w:rPr>
        <w:t xml:space="preserve"> </w:t>
      </w:r>
      <w:r w:rsidRPr="003A6129">
        <w:rPr>
          <w:rFonts w:cs="Arial"/>
          <w:sz w:val="20"/>
          <w:szCs w:val="20"/>
        </w:rPr>
        <w:t>that are known to affect energy consumption, such as floor area, number of occupants, heating degree days, and cooling degree days.</w:t>
      </w:r>
    </w:p>
    <w:p w14:paraId="327E4F62" w14:textId="71261577" w:rsidR="009D53F8" w:rsidRPr="003A6129" w:rsidRDefault="009D53F8" w:rsidP="007436E6">
      <w:pPr>
        <w:pStyle w:val="ListParagraph"/>
        <w:numPr>
          <w:ilvl w:val="3"/>
          <w:numId w:val="3"/>
        </w:numPr>
        <w:tabs>
          <w:tab w:val="left" w:pos="1700"/>
        </w:tabs>
        <w:ind w:left="1698" w:hanging="359"/>
        <w:rPr>
          <w:rFonts w:cs="Arial"/>
          <w:sz w:val="20"/>
          <w:szCs w:val="20"/>
        </w:rPr>
      </w:pPr>
      <w:r w:rsidRPr="003A6129">
        <w:rPr>
          <w:rFonts w:cs="Arial"/>
          <w:sz w:val="20"/>
          <w:szCs w:val="20"/>
        </w:rPr>
        <w:t>The technology</w:t>
      </w:r>
      <w:r w:rsidRPr="003A6129">
        <w:rPr>
          <w:rFonts w:cs="Arial"/>
          <w:spacing w:val="-1"/>
          <w:sz w:val="20"/>
          <w:szCs w:val="20"/>
        </w:rPr>
        <w:t xml:space="preserve"> </w:t>
      </w:r>
      <w:r w:rsidRPr="003A6129">
        <w:rPr>
          <w:rFonts w:cs="Arial"/>
          <w:sz w:val="20"/>
          <w:szCs w:val="20"/>
        </w:rPr>
        <w:t>will have the capability to</w:t>
      </w:r>
      <w:r w:rsidRPr="003A6129">
        <w:rPr>
          <w:rFonts w:cs="Arial"/>
          <w:spacing w:val="-1"/>
          <w:sz w:val="20"/>
          <w:szCs w:val="20"/>
        </w:rPr>
        <w:t xml:space="preserve"> </w:t>
      </w:r>
      <w:r w:rsidRPr="003A6129">
        <w:rPr>
          <w:rFonts w:cs="Arial"/>
          <w:sz w:val="20"/>
          <w:szCs w:val="20"/>
        </w:rPr>
        <w:t>convert, display, and report energy</w:t>
      </w:r>
      <w:r w:rsidRPr="003A6129">
        <w:rPr>
          <w:rFonts w:cs="Arial"/>
          <w:spacing w:val="-1"/>
          <w:sz w:val="20"/>
          <w:szCs w:val="20"/>
        </w:rPr>
        <w:t xml:space="preserve"> </w:t>
      </w:r>
      <w:r w:rsidRPr="003A6129">
        <w:rPr>
          <w:rFonts w:cs="Arial"/>
          <w:sz w:val="20"/>
          <w:szCs w:val="20"/>
        </w:rPr>
        <w:t>use in</w:t>
      </w:r>
      <w:r w:rsidR="00180F4B" w:rsidRPr="003A6129">
        <w:rPr>
          <w:rFonts w:cs="Arial"/>
          <w:sz w:val="20"/>
          <w:szCs w:val="20"/>
        </w:rPr>
        <w:t xml:space="preserve"> </w:t>
      </w:r>
      <w:r w:rsidRPr="003A6129">
        <w:rPr>
          <w:rFonts w:cs="Arial"/>
          <w:sz w:val="20"/>
          <w:szCs w:val="20"/>
        </w:rPr>
        <w:t>equivalent environmental metrics.</w:t>
      </w:r>
    </w:p>
    <w:p w14:paraId="32B8412A" w14:textId="77777777" w:rsidR="009D53F8" w:rsidRPr="004353C4" w:rsidRDefault="009D53F8" w:rsidP="007436E6">
      <w:pPr>
        <w:pStyle w:val="BodyText"/>
        <w:spacing w:before="7"/>
        <w:rPr>
          <w:sz w:val="12"/>
          <w:szCs w:val="12"/>
        </w:rPr>
      </w:pPr>
    </w:p>
    <w:p w14:paraId="61A8A493" w14:textId="7BA5CAFC" w:rsidR="009D53F8" w:rsidRPr="004353C4" w:rsidRDefault="009D53F8" w:rsidP="003A6129">
      <w:pPr>
        <w:pStyle w:val="Heading3"/>
        <w:numPr>
          <w:ilvl w:val="0"/>
          <w:numId w:val="18"/>
        </w:numPr>
        <w:ind w:left="720"/>
      </w:pPr>
      <w:r w:rsidRPr="004353C4">
        <w:t>Energy</w:t>
      </w:r>
      <w:r w:rsidRPr="004353C4">
        <w:rPr>
          <w:spacing w:val="-7"/>
        </w:rPr>
        <w:t xml:space="preserve"> </w:t>
      </w:r>
      <w:r w:rsidRPr="004353C4">
        <w:t>performance</w:t>
      </w:r>
      <w:r w:rsidRPr="004353C4">
        <w:rPr>
          <w:spacing w:val="-1"/>
        </w:rPr>
        <w:t xml:space="preserve"> </w:t>
      </w:r>
      <w:r w:rsidRPr="004353C4">
        <w:rPr>
          <w:spacing w:val="-2"/>
        </w:rPr>
        <w:t>analysis</w:t>
      </w:r>
    </w:p>
    <w:p w14:paraId="1DBE7DB6" w14:textId="77777777" w:rsidR="009D53F8" w:rsidRPr="003A6129" w:rsidRDefault="009D53F8" w:rsidP="00C31A72">
      <w:pPr>
        <w:pStyle w:val="ListParagraph"/>
        <w:numPr>
          <w:ilvl w:val="2"/>
          <w:numId w:val="9"/>
        </w:numPr>
        <w:tabs>
          <w:tab w:val="left" w:pos="1080"/>
        </w:tabs>
        <w:spacing w:line="256" w:lineRule="exact"/>
        <w:ind w:left="1080" w:hanging="360"/>
        <w:jc w:val="both"/>
        <w:rPr>
          <w:rFonts w:cs="Arial"/>
          <w:sz w:val="20"/>
          <w:szCs w:val="20"/>
        </w:rPr>
      </w:pPr>
      <w:r w:rsidRPr="003A6129">
        <w:rPr>
          <w:rFonts w:cs="Arial"/>
          <w:sz w:val="20"/>
          <w:szCs w:val="20"/>
        </w:rPr>
        <w:t>Time</w:t>
      </w:r>
      <w:r w:rsidRPr="003A6129">
        <w:rPr>
          <w:rFonts w:cs="Arial"/>
          <w:spacing w:val="-4"/>
          <w:sz w:val="20"/>
          <w:szCs w:val="20"/>
        </w:rPr>
        <w:t xml:space="preserve"> </w:t>
      </w:r>
      <w:r w:rsidRPr="003A6129">
        <w:rPr>
          <w:rFonts w:cs="Arial"/>
          <w:sz w:val="20"/>
          <w:szCs w:val="20"/>
        </w:rPr>
        <w:t>series</w:t>
      </w:r>
      <w:r w:rsidRPr="003A6129">
        <w:rPr>
          <w:rFonts w:cs="Arial"/>
          <w:spacing w:val="-3"/>
          <w:sz w:val="20"/>
          <w:szCs w:val="20"/>
        </w:rPr>
        <w:t xml:space="preserve"> </w:t>
      </w:r>
      <w:r w:rsidRPr="003A6129">
        <w:rPr>
          <w:rFonts w:cs="Arial"/>
          <w:sz w:val="20"/>
          <w:szCs w:val="20"/>
        </w:rPr>
        <w:t>load</w:t>
      </w:r>
      <w:r w:rsidRPr="003A6129">
        <w:rPr>
          <w:rFonts w:cs="Arial"/>
          <w:spacing w:val="-1"/>
          <w:sz w:val="20"/>
          <w:szCs w:val="20"/>
        </w:rPr>
        <w:t xml:space="preserve"> </w:t>
      </w:r>
      <w:r w:rsidRPr="003A6129">
        <w:rPr>
          <w:rFonts w:cs="Arial"/>
          <w:spacing w:val="-2"/>
          <w:sz w:val="20"/>
          <w:szCs w:val="20"/>
        </w:rPr>
        <w:t>profiling</w:t>
      </w:r>
    </w:p>
    <w:p w14:paraId="2FE96E95" w14:textId="7AA681F2" w:rsidR="009D53F8" w:rsidRPr="003A6129" w:rsidRDefault="009D53F8" w:rsidP="00425CCF">
      <w:pPr>
        <w:pStyle w:val="ListParagraph"/>
        <w:numPr>
          <w:ilvl w:val="3"/>
          <w:numId w:val="9"/>
        </w:numPr>
        <w:tabs>
          <w:tab w:val="left" w:pos="1701"/>
          <w:tab w:val="left" w:pos="1702"/>
        </w:tabs>
        <w:spacing w:before="12" w:line="218" w:lineRule="auto"/>
        <w:ind w:left="1700" w:hanging="404"/>
        <w:jc w:val="both"/>
        <w:rPr>
          <w:rFonts w:cs="Arial"/>
          <w:sz w:val="20"/>
          <w:szCs w:val="20"/>
        </w:rPr>
      </w:pPr>
      <w:r w:rsidRPr="003A6129">
        <w:rPr>
          <w:rFonts w:cs="Arial"/>
          <w:sz w:val="20"/>
          <w:szCs w:val="20"/>
        </w:rPr>
        <w:t>The</w:t>
      </w:r>
      <w:r w:rsidRPr="003A6129">
        <w:rPr>
          <w:rFonts w:cs="Arial"/>
          <w:spacing w:val="39"/>
          <w:sz w:val="20"/>
          <w:szCs w:val="20"/>
        </w:rPr>
        <w:t xml:space="preserve"> </w:t>
      </w:r>
      <w:r w:rsidRPr="003A6129">
        <w:rPr>
          <w:rFonts w:cs="Arial"/>
          <w:sz w:val="20"/>
          <w:szCs w:val="20"/>
        </w:rPr>
        <w:t>technology</w:t>
      </w:r>
      <w:r w:rsidRPr="003A6129">
        <w:rPr>
          <w:rFonts w:cs="Arial"/>
          <w:spacing w:val="40"/>
          <w:sz w:val="20"/>
          <w:szCs w:val="20"/>
        </w:rPr>
        <w:t xml:space="preserve"> </w:t>
      </w:r>
      <w:r w:rsidRPr="003A6129">
        <w:rPr>
          <w:rFonts w:cs="Arial"/>
          <w:sz w:val="20"/>
          <w:szCs w:val="20"/>
        </w:rPr>
        <w:t>will</w:t>
      </w:r>
      <w:r w:rsidRPr="003A6129">
        <w:rPr>
          <w:rFonts w:cs="Arial"/>
          <w:spacing w:val="40"/>
          <w:sz w:val="20"/>
          <w:szCs w:val="20"/>
        </w:rPr>
        <w:t xml:space="preserve"> </w:t>
      </w:r>
      <w:r w:rsidRPr="003A6129">
        <w:rPr>
          <w:rFonts w:cs="Arial"/>
          <w:sz w:val="20"/>
          <w:szCs w:val="20"/>
        </w:rPr>
        <w:t>provide</w:t>
      </w:r>
      <w:r w:rsidRPr="003A6129">
        <w:rPr>
          <w:rFonts w:cs="Arial"/>
          <w:spacing w:val="40"/>
          <w:sz w:val="20"/>
          <w:szCs w:val="20"/>
        </w:rPr>
        <w:t xml:space="preserve"> </w:t>
      </w:r>
      <w:r w:rsidRPr="003A6129">
        <w:rPr>
          <w:rFonts w:cs="Arial"/>
          <w:sz w:val="20"/>
          <w:szCs w:val="20"/>
        </w:rPr>
        <w:t>plots</w:t>
      </w:r>
      <w:r w:rsidRPr="003A6129">
        <w:rPr>
          <w:rFonts w:cs="Arial"/>
          <w:spacing w:val="40"/>
          <w:sz w:val="20"/>
          <w:szCs w:val="20"/>
        </w:rPr>
        <w:t xml:space="preserve"> </w:t>
      </w:r>
      <w:r w:rsidRPr="003A6129">
        <w:rPr>
          <w:rFonts w:cs="Arial"/>
          <w:sz w:val="20"/>
          <w:szCs w:val="20"/>
        </w:rPr>
        <w:t>of</w:t>
      </w:r>
      <w:r w:rsidRPr="003A6129">
        <w:rPr>
          <w:rFonts w:cs="Arial"/>
          <w:spacing w:val="39"/>
          <w:sz w:val="20"/>
          <w:szCs w:val="20"/>
        </w:rPr>
        <w:t xml:space="preserve"> </w:t>
      </w:r>
      <w:r w:rsidRPr="003A6129">
        <w:rPr>
          <w:rFonts w:cs="Arial"/>
          <w:sz w:val="20"/>
          <w:szCs w:val="20"/>
        </w:rPr>
        <w:t>unlimited</w:t>
      </w:r>
      <w:r w:rsidRPr="003A6129">
        <w:rPr>
          <w:rFonts w:cs="Arial"/>
          <w:spacing w:val="40"/>
          <w:sz w:val="20"/>
          <w:szCs w:val="20"/>
        </w:rPr>
        <w:t xml:space="preserve"> </w:t>
      </w:r>
      <w:r w:rsidRPr="003A6129">
        <w:rPr>
          <w:rFonts w:cs="Arial"/>
          <w:sz w:val="20"/>
          <w:szCs w:val="20"/>
        </w:rPr>
        <w:t>periods</w:t>
      </w:r>
      <w:r w:rsidRPr="003A6129">
        <w:rPr>
          <w:rFonts w:cs="Arial"/>
          <w:spacing w:val="40"/>
          <w:sz w:val="20"/>
          <w:szCs w:val="20"/>
        </w:rPr>
        <w:t xml:space="preserve"> </w:t>
      </w:r>
      <w:r w:rsidRPr="003A6129">
        <w:rPr>
          <w:rFonts w:cs="Arial"/>
          <w:sz w:val="20"/>
          <w:szCs w:val="20"/>
        </w:rPr>
        <w:t>of</w:t>
      </w:r>
      <w:r w:rsidRPr="003A6129">
        <w:rPr>
          <w:rFonts w:cs="Arial"/>
          <w:spacing w:val="40"/>
          <w:sz w:val="20"/>
          <w:szCs w:val="20"/>
        </w:rPr>
        <w:t xml:space="preserve"> </w:t>
      </w:r>
      <w:r w:rsidRPr="003A6129">
        <w:rPr>
          <w:rFonts w:cs="Arial"/>
          <w:sz w:val="20"/>
          <w:szCs w:val="20"/>
        </w:rPr>
        <w:t>interval</w:t>
      </w:r>
      <w:r w:rsidRPr="003A6129">
        <w:rPr>
          <w:rFonts w:cs="Arial"/>
          <w:spacing w:val="40"/>
          <w:sz w:val="20"/>
          <w:szCs w:val="20"/>
        </w:rPr>
        <w:t xml:space="preserve"> </w:t>
      </w:r>
      <w:r w:rsidRPr="003A6129">
        <w:rPr>
          <w:rFonts w:cs="Arial"/>
          <w:sz w:val="20"/>
          <w:szCs w:val="20"/>
        </w:rPr>
        <w:t>energy usage versus time.</w:t>
      </w:r>
    </w:p>
    <w:p w14:paraId="29441E33" w14:textId="77777777" w:rsidR="009D53F8" w:rsidRPr="003A6129" w:rsidRDefault="009D53F8" w:rsidP="00425CCF">
      <w:pPr>
        <w:pStyle w:val="ListParagraph"/>
        <w:numPr>
          <w:ilvl w:val="3"/>
          <w:numId w:val="9"/>
        </w:numPr>
        <w:tabs>
          <w:tab w:val="left" w:pos="1695"/>
          <w:tab w:val="left" w:pos="1696"/>
        </w:tabs>
        <w:spacing w:before="2" w:line="218" w:lineRule="auto"/>
        <w:ind w:left="1695" w:hanging="400"/>
        <w:jc w:val="both"/>
        <w:rPr>
          <w:rFonts w:cs="Arial"/>
          <w:sz w:val="20"/>
          <w:szCs w:val="20"/>
        </w:rPr>
      </w:pPr>
      <w:r w:rsidRPr="003A6129">
        <w:rPr>
          <w:rFonts w:cs="Arial"/>
          <w:sz w:val="20"/>
          <w:szCs w:val="20"/>
        </w:rPr>
        <w:t>The</w:t>
      </w:r>
      <w:r w:rsidRPr="003A6129">
        <w:rPr>
          <w:rFonts w:cs="Arial"/>
          <w:spacing w:val="-3"/>
          <w:sz w:val="20"/>
          <w:szCs w:val="20"/>
        </w:rPr>
        <w:t xml:space="preserve"> </w:t>
      </w:r>
      <w:r w:rsidRPr="003A6129">
        <w:rPr>
          <w:rFonts w:cs="Arial"/>
          <w:sz w:val="20"/>
          <w:szCs w:val="20"/>
        </w:rPr>
        <w:t>technology will provide options</w:t>
      </w:r>
      <w:r w:rsidRPr="003A6129">
        <w:rPr>
          <w:rFonts w:cs="Arial"/>
          <w:spacing w:val="-2"/>
          <w:sz w:val="20"/>
          <w:szCs w:val="20"/>
        </w:rPr>
        <w:t xml:space="preserve"> </w:t>
      </w:r>
      <w:r w:rsidRPr="003A6129">
        <w:rPr>
          <w:rFonts w:cs="Arial"/>
          <w:sz w:val="20"/>
          <w:szCs w:val="20"/>
        </w:rPr>
        <w:t>to</w:t>
      </w:r>
      <w:r w:rsidRPr="003A6129">
        <w:rPr>
          <w:rFonts w:cs="Arial"/>
          <w:spacing w:val="-4"/>
          <w:sz w:val="20"/>
          <w:szCs w:val="20"/>
        </w:rPr>
        <w:t xml:space="preserve"> </w:t>
      </w:r>
      <w:r w:rsidRPr="003A6129">
        <w:rPr>
          <w:rFonts w:cs="Arial"/>
          <w:sz w:val="20"/>
          <w:szCs w:val="20"/>
        </w:rPr>
        <w:t>select the</w:t>
      </w:r>
      <w:r w:rsidRPr="003A6129">
        <w:rPr>
          <w:rFonts w:cs="Arial"/>
          <w:spacing w:val="-3"/>
          <w:sz w:val="20"/>
          <w:szCs w:val="20"/>
        </w:rPr>
        <w:t xml:space="preserve"> </w:t>
      </w:r>
      <w:r w:rsidRPr="003A6129">
        <w:rPr>
          <w:rFonts w:cs="Arial"/>
          <w:sz w:val="20"/>
          <w:szCs w:val="20"/>
        </w:rPr>
        <w:t>time period and data</w:t>
      </w:r>
      <w:r w:rsidRPr="003A6129">
        <w:rPr>
          <w:rFonts w:cs="Arial"/>
          <w:spacing w:val="-3"/>
          <w:sz w:val="20"/>
          <w:szCs w:val="20"/>
        </w:rPr>
        <w:t xml:space="preserve"> </w:t>
      </w:r>
      <w:r w:rsidRPr="003A6129">
        <w:rPr>
          <w:rFonts w:cs="Arial"/>
          <w:sz w:val="20"/>
          <w:szCs w:val="20"/>
        </w:rPr>
        <w:t>points</w:t>
      </w:r>
      <w:r w:rsidRPr="003A6129">
        <w:rPr>
          <w:rFonts w:cs="Arial"/>
          <w:spacing w:val="-2"/>
          <w:sz w:val="20"/>
          <w:szCs w:val="20"/>
        </w:rPr>
        <w:t xml:space="preserve"> </w:t>
      </w:r>
      <w:r w:rsidRPr="003A6129">
        <w:rPr>
          <w:rFonts w:cs="Arial"/>
          <w:sz w:val="20"/>
          <w:szCs w:val="20"/>
        </w:rPr>
        <w:t>that are plotted.</w:t>
      </w:r>
    </w:p>
    <w:p w14:paraId="35475CBA" w14:textId="77777777" w:rsidR="009D53F8" w:rsidRPr="003A6129" w:rsidRDefault="009D53F8" w:rsidP="00425CCF">
      <w:pPr>
        <w:pStyle w:val="ListParagraph"/>
        <w:numPr>
          <w:ilvl w:val="3"/>
          <w:numId w:val="9"/>
        </w:numPr>
        <w:tabs>
          <w:tab w:val="left" w:pos="1694"/>
          <w:tab w:val="left" w:pos="1695"/>
        </w:tabs>
        <w:spacing w:before="6" w:line="218" w:lineRule="auto"/>
        <w:ind w:left="1693" w:hanging="399"/>
        <w:jc w:val="both"/>
        <w:rPr>
          <w:rFonts w:cs="Arial"/>
          <w:sz w:val="20"/>
          <w:szCs w:val="20"/>
        </w:rPr>
      </w:pPr>
      <w:r w:rsidRPr="003A6129">
        <w:rPr>
          <w:rFonts w:cs="Arial"/>
          <w:sz w:val="20"/>
          <w:szCs w:val="20"/>
        </w:rPr>
        <w:t>The technology will allow multiple user-selected data points to be plotted on a</w:t>
      </w:r>
      <w:r w:rsidRPr="003A6129">
        <w:rPr>
          <w:rFonts w:cs="Arial"/>
          <w:spacing w:val="80"/>
          <w:sz w:val="20"/>
          <w:szCs w:val="20"/>
        </w:rPr>
        <w:t xml:space="preserve"> </w:t>
      </w:r>
      <w:r w:rsidRPr="003A6129">
        <w:rPr>
          <w:rFonts w:cs="Arial"/>
          <w:sz w:val="20"/>
          <w:szCs w:val="20"/>
        </w:rPr>
        <w:t>single chart or graph.</w:t>
      </w:r>
    </w:p>
    <w:p w14:paraId="0DBD0904" w14:textId="77777777" w:rsidR="009D53F8" w:rsidRPr="003A6129" w:rsidRDefault="009D53F8" w:rsidP="00425CCF">
      <w:pPr>
        <w:pStyle w:val="ListParagraph"/>
        <w:numPr>
          <w:ilvl w:val="3"/>
          <w:numId w:val="9"/>
        </w:numPr>
        <w:tabs>
          <w:tab w:val="left" w:pos="1693"/>
          <w:tab w:val="left" w:pos="1694"/>
        </w:tabs>
        <w:spacing w:before="5" w:line="218" w:lineRule="auto"/>
        <w:ind w:left="1693" w:hanging="400"/>
        <w:jc w:val="both"/>
        <w:rPr>
          <w:rFonts w:cs="Arial"/>
          <w:sz w:val="20"/>
          <w:szCs w:val="20"/>
        </w:rPr>
      </w:pPr>
      <w:r w:rsidRPr="003A6129">
        <w:rPr>
          <w:rFonts w:cs="Arial"/>
          <w:sz w:val="20"/>
          <w:szCs w:val="20"/>
        </w:rPr>
        <w:t>The</w:t>
      </w:r>
      <w:r w:rsidRPr="003A6129">
        <w:rPr>
          <w:rFonts w:cs="Arial"/>
          <w:spacing w:val="34"/>
          <w:sz w:val="20"/>
          <w:szCs w:val="20"/>
        </w:rPr>
        <w:t xml:space="preserve"> </w:t>
      </w:r>
      <w:r w:rsidRPr="003A6129">
        <w:rPr>
          <w:rFonts w:cs="Arial"/>
          <w:sz w:val="20"/>
          <w:szCs w:val="20"/>
        </w:rPr>
        <w:t>technology</w:t>
      </w:r>
      <w:r w:rsidRPr="003A6129">
        <w:rPr>
          <w:rFonts w:cs="Arial"/>
          <w:spacing w:val="37"/>
          <w:sz w:val="20"/>
          <w:szCs w:val="20"/>
        </w:rPr>
        <w:t xml:space="preserve"> </w:t>
      </w:r>
      <w:r w:rsidRPr="003A6129">
        <w:rPr>
          <w:rFonts w:cs="Arial"/>
          <w:sz w:val="20"/>
          <w:szCs w:val="20"/>
        </w:rPr>
        <w:t>will</w:t>
      </w:r>
      <w:r w:rsidRPr="003A6129">
        <w:rPr>
          <w:rFonts w:cs="Arial"/>
          <w:spacing w:val="34"/>
          <w:sz w:val="20"/>
          <w:szCs w:val="20"/>
        </w:rPr>
        <w:t xml:space="preserve"> </w:t>
      </w:r>
      <w:r w:rsidRPr="003A6129">
        <w:rPr>
          <w:rFonts w:cs="Arial"/>
          <w:sz w:val="20"/>
          <w:szCs w:val="20"/>
        </w:rPr>
        <w:t>allow</w:t>
      </w:r>
      <w:r w:rsidRPr="003A6129">
        <w:rPr>
          <w:rFonts w:cs="Arial"/>
          <w:spacing w:val="35"/>
          <w:sz w:val="20"/>
          <w:szCs w:val="20"/>
        </w:rPr>
        <w:t xml:space="preserve"> </w:t>
      </w:r>
      <w:r w:rsidRPr="003A6129">
        <w:rPr>
          <w:rFonts w:cs="Arial"/>
          <w:sz w:val="20"/>
          <w:szCs w:val="20"/>
        </w:rPr>
        <w:t>users</w:t>
      </w:r>
      <w:r w:rsidRPr="003A6129">
        <w:rPr>
          <w:rFonts w:cs="Arial"/>
          <w:spacing w:val="35"/>
          <w:sz w:val="20"/>
          <w:szCs w:val="20"/>
        </w:rPr>
        <w:t xml:space="preserve"> </w:t>
      </w:r>
      <w:r w:rsidRPr="003A6129">
        <w:rPr>
          <w:rFonts w:cs="Arial"/>
          <w:sz w:val="20"/>
          <w:szCs w:val="20"/>
        </w:rPr>
        <w:t>to</w:t>
      </w:r>
      <w:r w:rsidRPr="003A6129">
        <w:rPr>
          <w:rFonts w:cs="Arial"/>
          <w:spacing w:val="33"/>
          <w:sz w:val="20"/>
          <w:szCs w:val="20"/>
        </w:rPr>
        <w:t xml:space="preserve"> </w:t>
      </w:r>
      <w:r w:rsidRPr="003A6129">
        <w:rPr>
          <w:rFonts w:cs="Arial"/>
          <w:sz w:val="20"/>
          <w:szCs w:val="20"/>
        </w:rPr>
        <w:t>annotate</w:t>
      </w:r>
      <w:r w:rsidRPr="003A6129">
        <w:rPr>
          <w:rFonts w:cs="Arial"/>
          <w:spacing w:val="38"/>
          <w:sz w:val="20"/>
          <w:szCs w:val="20"/>
        </w:rPr>
        <w:t xml:space="preserve"> </w:t>
      </w:r>
      <w:r w:rsidRPr="003A6129">
        <w:rPr>
          <w:rFonts w:cs="Arial"/>
          <w:sz w:val="20"/>
          <w:szCs w:val="20"/>
        </w:rPr>
        <w:t>charts</w:t>
      </w:r>
      <w:r w:rsidRPr="003A6129">
        <w:rPr>
          <w:rFonts w:cs="Arial"/>
          <w:spacing w:val="35"/>
          <w:sz w:val="20"/>
          <w:szCs w:val="20"/>
        </w:rPr>
        <w:t xml:space="preserve"> </w:t>
      </w:r>
      <w:r w:rsidRPr="003A6129">
        <w:rPr>
          <w:rFonts w:cs="Arial"/>
          <w:sz w:val="20"/>
          <w:szCs w:val="20"/>
        </w:rPr>
        <w:t>and</w:t>
      </w:r>
      <w:r w:rsidRPr="003A6129">
        <w:rPr>
          <w:rFonts w:cs="Arial"/>
          <w:spacing w:val="37"/>
          <w:sz w:val="20"/>
          <w:szCs w:val="20"/>
        </w:rPr>
        <w:t xml:space="preserve"> </w:t>
      </w:r>
      <w:r w:rsidRPr="003A6129">
        <w:rPr>
          <w:rFonts w:cs="Arial"/>
          <w:sz w:val="20"/>
          <w:szCs w:val="20"/>
        </w:rPr>
        <w:t>displays</w:t>
      </w:r>
      <w:r w:rsidRPr="003A6129">
        <w:rPr>
          <w:rFonts w:cs="Arial"/>
          <w:spacing w:val="35"/>
          <w:sz w:val="20"/>
          <w:szCs w:val="20"/>
        </w:rPr>
        <w:t xml:space="preserve"> </w:t>
      </w:r>
      <w:r w:rsidRPr="003A6129">
        <w:rPr>
          <w:rFonts w:cs="Arial"/>
          <w:sz w:val="20"/>
          <w:szCs w:val="20"/>
        </w:rPr>
        <w:t>with</w:t>
      </w:r>
      <w:r w:rsidRPr="003A6129">
        <w:rPr>
          <w:rFonts w:cs="Arial"/>
          <w:spacing w:val="37"/>
          <w:sz w:val="20"/>
          <w:szCs w:val="20"/>
        </w:rPr>
        <w:t xml:space="preserve"> </w:t>
      </w:r>
      <w:r w:rsidRPr="003A6129">
        <w:rPr>
          <w:rFonts w:cs="Arial"/>
          <w:sz w:val="20"/>
          <w:szCs w:val="20"/>
        </w:rPr>
        <w:t>key events, and will store those annotations.</w:t>
      </w:r>
    </w:p>
    <w:p w14:paraId="280F8FD5" w14:textId="23E6726F" w:rsidR="009D53F8" w:rsidRPr="003A6129" w:rsidRDefault="009D53F8" w:rsidP="00C31A72">
      <w:pPr>
        <w:pStyle w:val="ListParagraph"/>
        <w:numPr>
          <w:ilvl w:val="2"/>
          <w:numId w:val="9"/>
        </w:numPr>
        <w:tabs>
          <w:tab w:val="left" w:pos="1080"/>
        </w:tabs>
        <w:spacing w:line="248" w:lineRule="exact"/>
        <w:ind w:left="1080" w:hanging="360"/>
        <w:jc w:val="both"/>
        <w:rPr>
          <w:rFonts w:cs="Arial"/>
          <w:sz w:val="20"/>
          <w:szCs w:val="20"/>
        </w:rPr>
      </w:pPr>
      <w:r w:rsidRPr="003A6129">
        <w:rPr>
          <w:rFonts w:cs="Arial"/>
          <w:sz w:val="20"/>
          <w:szCs w:val="20"/>
        </w:rPr>
        <w:t>Cross-sectional</w:t>
      </w:r>
      <w:r w:rsidRPr="003A6129">
        <w:rPr>
          <w:rFonts w:cs="Arial"/>
          <w:spacing w:val="-3"/>
          <w:sz w:val="20"/>
          <w:szCs w:val="20"/>
        </w:rPr>
        <w:t xml:space="preserve"> </w:t>
      </w:r>
      <w:r w:rsidRPr="003A6129">
        <w:rPr>
          <w:rFonts w:cs="Arial"/>
          <w:sz w:val="20"/>
          <w:szCs w:val="20"/>
        </w:rPr>
        <w:t>benchmarking</w:t>
      </w:r>
    </w:p>
    <w:p w14:paraId="780DACC0" w14:textId="77777777" w:rsidR="009D53F8" w:rsidRPr="003A6129" w:rsidRDefault="009D53F8" w:rsidP="00425CCF">
      <w:pPr>
        <w:pStyle w:val="ListParagraph"/>
        <w:numPr>
          <w:ilvl w:val="3"/>
          <w:numId w:val="9"/>
        </w:numPr>
        <w:tabs>
          <w:tab w:val="left" w:pos="1699"/>
          <w:tab w:val="left" w:pos="1700"/>
        </w:tabs>
        <w:spacing w:before="11" w:line="218" w:lineRule="auto"/>
        <w:ind w:left="1698" w:hanging="400"/>
        <w:jc w:val="both"/>
        <w:rPr>
          <w:rFonts w:cs="Arial"/>
          <w:sz w:val="20"/>
          <w:szCs w:val="20"/>
        </w:rPr>
      </w:pPr>
      <w:r w:rsidRPr="003A6129">
        <w:rPr>
          <w:rFonts w:cs="Arial"/>
          <w:sz w:val="20"/>
          <w:szCs w:val="20"/>
        </w:rPr>
        <w:t>The</w:t>
      </w:r>
      <w:r w:rsidRPr="003A6129">
        <w:rPr>
          <w:rFonts w:cs="Arial"/>
          <w:spacing w:val="33"/>
          <w:sz w:val="20"/>
          <w:szCs w:val="20"/>
        </w:rPr>
        <w:t xml:space="preserve"> </w:t>
      </w:r>
      <w:r w:rsidRPr="003A6129">
        <w:rPr>
          <w:rFonts w:cs="Arial"/>
          <w:sz w:val="20"/>
          <w:szCs w:val="20"/>
        </w:rPr>
        <w:t>technology</w:t>
      </w:r>
      <w:r w:rsidRPr="003A6129">
        <w:rPr>
          <w:rFonts w:cs="Arial"/>
          <w:spacing w:val="36"/>
          <w:sz w:val="20"/>
          <w:szCs w:val="20"/>
        </w:rPr>
        <w:t xml:space="preserve"> </w:t>
      </w:r>
      <w:r w:rsidRPr="003A6129">
        <w:rPr>
          <w:rFonts w:cs="Arial"/>
          <w:sz w:val="20"/>
          <w:szCs w:val="20"/>
        </w:rPr>
        <w:t>will</w:t>
      </w:r>
      <w:r w:rsidRPr="003A6129">
        <w:rPr>
          <w:rFonts w:cs="Arial"/>
          <w:spacing w:val="37"/>
          <w:sz w:val="20"/>
          <w:szCs w:val="20"/>
        </w:rPr>
        <w:t xml:space="preserve"> </w:t>
      </w:r>
      <w:r w:rsidRPr="003A6129">
        <w:rPr>
          <w:rFonts w:cs="Arial"/>
          <w:sz w:val="20"/>
          <w:szCs w:val="20"/>
        </w:rPr>
        <w:t>allow</w:t>
      </w:r>
      <w:r w:rsidRPr="003A6129">
        <w:rPr>
          <w:rFonts w:cs="Arial"/>
          <w:spacing w:val="34"/>
          <w:sz w:val="20"/>
          <w:szCs w:val="20"/>
        </w:rPr>
        <w:t xml:space="preserve"> </w:t>
      </w:r>
      <w:r w:rsidRPr="003A6129">
        <w:rPr>
          <w:rFonts w:cs="Arial"/>
          <w:sz w:val="20"/>
          <w:szCs w:val="20"/>
        </w:rPr>
        <w:t>the</w:t>
      </w:r>
      <w:r w:rsidRPr="003A6129">
        <w:rPr>
          <w:rFonts w:cs="Arial"/>
          <w:spacing w:val="33"/>
          <w:sz w:val="20"/>
          <w:szCs w:val="20"/>
        </w:rPr>
        <w:t xml:space="preserve"> </w:t>
      </w:r>
      <w:r w:rsidRPr="003A6129">
        <w:rPr>
          <w:rFonts w:cs="Arial"/>
          <w:sz w:val="20"/>
          <w:szCs w:val="20"/>
        </w:rPr>
        <w:t>user</w:t>
      </w:r>
      <w:r w:rsidRPr="003A6129">
        <w:rPr>
          <w:rFonts w:cs="Arial"/>
          <w:spacing w:val="36"/>
          <w:sz w:val="20"/>
          <w:szCs w:val="20"/>
        </w:rPr>
        <w:t xml:space="preserve"> </w:t>
      </w:r>
      <w:r w:rsidRPr="003A6129">
        <w:rPr>
          <w:rFonts w:cs="Arial"/>
          <w:sz w:val="20"/>
          <w:szCs w:val="20"/>
        </w:rPr>
        <w:t>to</w:t>
      </w:r>
      <w:r w:rsidRPr="003A6129">
        <w:rPr>
          <w:rFonts w:cs="Arial"/>
          <w:spacing w:val="32"/>
          <w:sz w:val="20"/>
          <w:szCs w:val="20"/>
        </w:rPr>
        <w:t xml:space="preserve"> </w:t>
      </w:r>
      <w:r w:rsidRPr="003A6129">
        <w:rPr>
          <w:rFonts w:cs="Arial"/>
          <w:sz w:val="20"/>
          <w:szCs w:val="20"/>
        </w:rPr>
        <w:t>create</w:t>
      </w:r>
      <w:r w:rsidRPr="003A6129">
        <w:rPr>
          <w:rFonts w:cs="Arial"/>
          <w:spacing w:val="33"/>
          <w:sz w:val="20"/>
          <w:szCs w:val="20"/>
        </w:rPr>
        <w:t xml:space="preserve"> </w:t>
      </w:r>
      <w:r w:rsidRPr="003A6129">
        <w:rPr>
          <w:rFonts w:cs="Arial"/>
          <w:sz w:val="20"/>
          <w:szCs w:val="20"/>
        </w:rPr>
        <w:t>“peer</w:t>
      </w:r>
      <w:r w:rsidRPr="003A6129">
        <w:rPr>
          <w:rFonts w:cs="Arial"/>
          <w:spacing w:val="36"/>
          <w:sz w:val="20"/>
          <w:szCs w:val="20"/>
        </w:rPr>
        <w:t xml:space="preserve"> </w:t>
      </w:r>
      <w:r w:rsidRPr="003A6129">
        <w:rPr>
          <w:rFonts w:cs="Arial"/>
          <w:sz w:val="20"/>
          <w:szCs w:val="20"/>
        </w:rPr>
        <w:t>groups”</w:t>
      </w:r>
      <w:r w:rsidRPr="003A6129">
        <w:rPr>
          <w:rFonts w:cs="Arial"/>
          <w:spacing w:val="33"/>
          <w:sz w:val="20"/>
          <w:szCs w:val="20"/>
        </w:rPr>
        <w:t xml:space="preserve"> </w:t>
      </w:r>
      <w:r w:rsidRPr="003A6129">
        <w:rPr>
          <w:rFonts w:cs="Arial"/>
          <w:sz w:val="20"/>
          <w:szCs w:val="20"/>
        </w:rPr>
        <w:t>and</w:t>
      </w:r>
      <w:r w:rsidRPr="003A6129">
        <w:rPr>
          <w:rFonts w:cs="Arial"/>
          <w:spacing w:val="36"/>
          <w:sz w:val="20"/>
          <w:szCs w:val="20"/>
        </w:rPr>
        <w:t xml:space="preserve"> </w:t>
      </w:r>
      <w:r w:rsidRPr="003A6129">
        <w:rPr>
          <w:rFonts w:cs="Arial"/>
          <w:sz w:val="20"/>
          <w:szCs w:val="20"/>
        </w:rPr>
        <w:t>will</w:t>
      </w:r>
      <w:r w:rsidRPr="003A6129">
        <w:rPr>
          <w:rFonts w:cs="Arial"/>
          <w:spacing w:val="37"/>
          <w:sz w:val="20"/>
          <w:szCs w:val="20"/>
        </w:rPr>
        <w:t xml:space="preserve"> </w:t>
      </w:r>
      <w:r w:rsidRPr="003A6129">
        <w:rPr>
          <w:rFonts w:cs="Arial"/>
          <w:sz w:val="20"/>
          <w:szCs w:val="20"/>
        </w:rPr>
        <w:t>rank buildings by a performance index.</w:t>
      </w:r>
    </w:p>
    <w:p w14:paraId="425077A7" w14:textId="5AC0E483" w:rsidR="00DB7452" w:rsidRPr="003A6129" w:rsidRDefault="009D53F8" w:rsidP="00425CCF">
      <w:pPr>
        <w:pStyle w:val="ListParagraph"/>
        <w:numPr>
          <w:ilvl w:val="3"/>
          <w:numId w:val="9"/>
        </w:numPr>
        <w:tabs>
          <w:tab w:val="left" w:pos="1698"/>
          <w:tab w:val="left" w:pos="1699"/>
        </w:tabs>
        <w:spacing w:before="1" w:line="218" w:lineRule="auto"/>
        <w:ind w:left="1698" w:hanging="401"/>
        <w:jc w:val="both"/>
        <w:rPr>
          <w:rFonts w:cs="Arial"/>
          <w:sz w:val="20"/>
          <w:szCs w:val="20"/>
        </w:rPr>
      </w:pPr>
      <w:r w:rsidRPr="003A6129">
        <w:rPr>
          <w:rFonts w:cs="Arial"/>
          <w:sz w:val="20"/>
          <w:szCs w:val="20"/>
        </w:rPr>
        <w:t>The</w:t>
      </w:r>
      <w:r w:rsidRPr="003A6129">
        <w:rPr>
          <w:rFonts w:cs="Arial"/>
          <w:spacing w:val="-2"/>
          <w:sz w:val="20"/>
          <w:szCs w:val="20"/>
        </w:rPr>
        <w:t xml:space="preserve"> </w:t>
      </w:r>
      <w:r w:rsidRPr="003A6129">
        <w:rPr>
          <w:rFonts w:cs="Arial"/>
          <w:sz w:val="20"/>
          <w:szCs w:val="20"/>
        </w:rPr>
        <w:t>technology will</w:t>
      </w:r>
      <w:r w:rsidRPr="003A6129">
        <w:rPr>
          <w:rFonts w:cs="Arial"/>
          <w:spacing w:val="-2"/>
          <w:sz w:val="20"/>
          <w:szCs w:val="20"/>
        </w:rPr>
        <w:t xml:space="preserve"> </w:t>
      </w:r>
      <w:r w:rsidRPr="003A6129">
        <w:rPr>
          <w:rFonts w:cs="Arial"/>
          <w:sz w:val="20"/>
          <w:szCs w:val="20"/>
        </w:rPr>
        <w:t>integrate with</w:t>
      </w:r>
      <w:r w:rsidRPr="003A6129">
        <w:rPr>
          <w:rFonts w:cs="Arial"/>
          <w:spacing w:val="-3"/>
          <w:sz w:val="20"/>
          <w:szCs w:val="20"/>
        </w:rPr>
        <w:t xml:space="preserve"> </w:t>
      </w:r>
      <w:r w:rsidRPr="003A6129">
        <w:rPr>
          <w:rFonts w:cs="Arial"/>
          <w:sz w:val="20"/>
          <w:szCs w:val="20"/>
        </w:rPr>
        <w:t>the</w:t>
      </w:r>
      <w:r w:rsidRPr="003A6129">
        <w:rPr>
          <w:rFonts w:cs="Arial"/>
          <w:spacing w:val="-2"/>
          <w:sz w:val="20"/>
          <w:szCs w:val="20"/>
        </w:rPr>
        <w:t xml:space="preserve"> </w:t>
      </w:r>
      <w:r w:rsidRPr="003A6129">
        <w:rPr>
          <w:rFonts w:cs="Arial"/>
          <w:sz w:val="20"/>
          <w:szCs w:val="20"/>
        </w:rPr>
        <w:t>ENERGY</w:t>
      </w:r>
      <w:r w:rsidRPr="003A6129">
        <w:rPr>
          <w:rFonts w:cs="Arial"/>
          <w:spacing w:val="-5"/>
          <w:sz w:val="20"/>
          <w:szCs w:val="20"/>
        </w:rPr>
        <w:t xml:space="preserve"> </w:t>
      </w:r>
      <w:r w:rsidRPr="003A6129">
        <w:rPr>
          <w:rFonts w:cs="Arial"/>
          <w:sz w:val="20"/>
          <w:szCs w:val="20"/>
        </w:rPr>
        <w:t>STAR</w:t>
      </w:r>
      <w:r w:rsidRPr="003A6129">
        <w:rPr>
          <w:rFonts w:cs="Arial"/>
          <w:spacing w:val="-1"/>
          <w:sz w:val="20"/>
          <w:szCs w:val="20"/>
        </w:rPr>
        <w:t xml:space="preserve"> </w:t>
      </w:r>
      <w:r w:rsidRPr="003A6129">
        <w:rPr>
          <w:rFonts w:cs="Arial"/>
          <w:sz w:val="20"/>
          <w:szCs w:val="20"/>
        </w:rPr>
        <w:t>Portfolio Manager</w:t>
      </w:r>
      <w:r w:rsidR="002C3508" w:rsidRPr="003A6129">
        <w:rPr>
          <w:rFonts w:cs="Arial"/>
          <w:sz w:val="20"/>
          <w:szCs w:val="20"/>
        </w:rPr>
        <w:t xml:space="preserve"> via </w:t>
      </w:r>
      <w:proofErr w:type="spellStart"/>
      <w:r w:rsidR="002C3508" w:rsidRPr="003A6129">
        <w:rPr>
          <w:rFonts w:cs="Arial"/>
          <w:sz w:val="20"/>
          <w:szCs w:val="20"/>
        </w:rPr>
        <w:t>WebServices</w:t>
      </w:r>
      <w:proofErr w:type="spellEnd"/>
      <w:r w:rsidRPr="003A6129">
        <w:rPr>
          <w:rFonts w:cs="Arial"/>
          <w:sz w:val="20"/>
          <w:szCs w:val="20"/>
        </w:rPr>
        <w:t xml:space="preserve"> to automatically </w:t>
      </w:r>
      <w:r w:rsidR="002C3508" w:rsidRPr="003A6129">
        <w:rPr>
          <w:rFonts w:cs="Arial"/>
          <w:sz w:val="20"/>
          <w:szCs w:val="20"/>
        </w:rPr>
        <w:t xml:space="preserve">upload </w:t>
      </w:r>
      <w:r w:rsidR="009E0E9F" w:rsidRPr="003A6129">
        <w:rPr>
          <w:rFonts w:cs="Arial"/>
          <w:sz w:val="20"/>
          <w:szCs w:val="20"/>
        </w:rPr>
        <w:t>energy</w:t>
      </w:r>
      <w:r w:rsidR="002C3508" w:rsidRPr="003A6129">
        <w:rPr>
          <w:rFonts w:cs="Arial"/>
          <w:sz w:val="20"/>
          <w:szCs w:val="20"/>
        </w:rPr>
        <w:t xml:space="preserve"> </w:t>
      </w:r>
      <w:r w:rsidR="009E0E9F" w:rsidRPr="003A6129">
        <w:rPr>
          <w:rFonts w:cs="Arial"/>
          <w:sz w:val="20"/>
          <w:szCs w:val="20"/>
        </w:rPr>
        <w:t xml:space="preserve">and water consumption </w:t>
      </w:r>
      <w:r w:rsidR="002C3508" w:rsidRPr="003A6129">
        <w:rPr>
          <w:rFonts w:cs="Arial"/>
          <w:sz w:val="20"/>
          <w:szCs w:val="20"/>
        </w:rPr>
        <w:t>data to State Facility Portfolios</w:t>
      </w:r>
      <w:r w:rsidR="009E0E9F" w:rsidRPr="003A6129">
        <w:rPr>
          <w:rFonts w:cs="Arial"/>
          <w:sz w:val="20"/>
          <w:szCs w:val="20"/>
        </w:rPr>
        <w:t xml:space="preserve"> on a monthly basis</w:t>
      </w:r>
      <w:r w:rsidR="002C3508" w:rsidRPr="003A6129">
        <w:rPr>
          <w:rFonts w:cs="Arial"/>
          <w:sz w:val="20"/>
          <w:szCs w:val="20"/>
        </w:rPr>
        <w:t>.</w:t>
      </w:r>
    </w:p>
    <w:p w14:paraId="551E1E9B" w14:textId="350B6DC7" w:rsidR="009E0E9F" w:rsidRPr="003A6129" w:rsidRDefault="002C3508" w:rsidP="00425CCF">
      <w:pPr>
        <w:pStyle w:val="ListParagraph"/>
        <w:numPr>
          <w:ilvl w:val="3"/>
          <w:numId w:val="9"/>
        </w:numPr>
        <w:tabs>
          <w:tab w:val="left" w:pos="1698"/>
          <w:tab w:val="left" w:pos="1699"/>
        </w:tabs>
        <w:spacing w:before="1" w:line="218" w:lineRule="auto"/>
        <w:ind w:left="1698" w:hanging="401"/>
        <w:jc w:val="both"/>
        <w:rPr>
          <w:rFonts w:cs="Arial"/>
          <w:sz w:val="20"/>
          <w:szCs w:val="20"/>
        </w:rPr>
      </w:pPr>
      <w:r w:rsidRPr="003A6129">
        <w:rPr>
          <w:rFonts w:cs="Arial"/>
          <w:sz w:val="20"/>
          <w:szCs w:val="20"/>
        </w:rPr>
        <w:t xml:space="preserve">The technology will </w:t>
      </w:r>
      <w:r w:rsidR="009D53F8" w:rsidRPr="003A6129">
        <w:rPr>
          <w:rFonts w:cs="Arial"/>
          <w:sz w:val="20"/>
          <w:szCs w:val="20"/>
        </w:rPr>
        <w:t xml:space="preserve">produce ENERGY STAR scores </w:t>
      </w:r>
      <w:r w:rsidR="009E0E9F" w:rsidRPr="003A6129">
        <w:rPr>
          <w:rFonts w:cs="Arial"/>
          <w:sz w:val="20"/>
          <w:szCs w:val="20"/>
        </w:rPr>
        <w:t>and Energy Use Intensity</w:t>
      </w:r>
      <w:r w:rsidR="00DB7452" w:rsidRPr="003A6129">
        <w:rPr>
          <w:rFonts w:cs="Arial"/>
          <w:sz w:val="20"/>
          <w:szCs w:val="20"/>
        </w:rPr>
        <w:t xml:space="preserve"> (EUI)</w:t>
      </w:r>
      <w:r w:rsidR="009E0E9F" w:rsidRPr="003A6129">
        <w:rPr>
          <w:rFonts w:cs="Arial"/>
          <w:sz w:val="20"/>
          <w:szCs w:val="20"/>
        </w:rPr>
        <w:t xml:space="preserve"> scores </w:t>
      </w:r>
      <w:r w:rsidR="009D53F8" w:rsidRPr="003A6129">
        <w:rPr>
          <w:rFonts w:cs="Arial"/>
          <w:sz w:val="20"/>
          <w:szCs w:val="20"/>
        </w:rPr>
        <w:t>for user-sel</w:t>
      </w:r>
      <w:r w:rsidRPr="003A6129">
        <w:rPr>
          <w:rFonts w:cs="Arial"/>
          <w:sz w:val="20"/>
          <w:szCs w:val="20"/>
        </w:rPr>
        <w:t>ected buildings in the Solution.</w:t>
      </w:r>
    </w:p>
    <w:p w14:paraId="1FDA2438" w14:textId="127F2C42" w:rsidR="009E0E9F" w:rsidRPr="003A6129" w:rsidRDefault="00424950" w:rsidP="00425CCF">
      <w:pPr>
        <w:pStyle w:val="ListParagraph"/>
        <w:numPr>
          <w:ilvl w:val="3"/>
          <w:numId w:val="9"/>
        </w:numPr>
        <w:tabs>
          <w:tab w:val="left" w:pos="1698"/>
          <w:tab w:val="left" w:pos="1699"/>
        </w:tabs>
        <w:spacing w:before="1" w:line="218" w:lineRule="auto"/>
        <w:jc w:val="both"/>
        <w:rPr>
          <w:rFonts w:cs="Arial"/>
          <w:sz w:val="20"/>
          <w:szCs w:val="20"/>
        </w:rPr>
      </w:pPr>
      <w:r w:rsidRPr="003A6129">
        <w:rPr>
          <w:rFonts w:cs="Arial"/>
          <w:sz w:val="20"/>
          <w:szCs w:val="20"/>
        </w:rPr>
        <w:t>The Participant shall setup the facility profile and share the profile with the Contractor. Following the linkup, the Contractor shall set up an automatic monthly utility data transfer for the facility.</w:t>
      </w:r>
    </w:p>
    <w:p w14:paraId="691ACEE2" w14:textId="33D1A5F6" w:rsidR="009E0E9F" w:rsidRPr="003A6129" w:rsidRDefault="00424950" w:rsidP="00425CCF">
      <w:pPr>
        <w:pStyle w:val="ListParagraph"/>
        <w:numPr>
          <w:ilvl w:val="3"/>
          <w:numId w:val="9"/>
        </w:numPr>
        <w:tabs>
          <w:tab w:val="left" w:pos="1698"/>
          <w:tab w:val="left" w:pos="1699"/>
        </w:tabs>
        <w:spacing w:before="1" w:line="218" w:lineRule="auto"/>
        <w:jc w:val="both"/>
        <w:rPr>
          <w:rFonts w:cs="Arial"/>
          <w:sz w:val="20"/>
          <w:szCs w:val="20"/>
        </w:rPr>
      </w:pPr>
      <w:r w:rsidRPr="003A6129">
        <w:rPr>
          <w:rFonts w:cs="Arial"/>
          <w:sz w:val="20"/>
          <w:szCs w:val="20"/>
        </w:rPr>
        <w:t xml:space="preserve">The </w:t>
      </w:r>
      <w:r w:rsidR="00DB7452" w:rsidRPr="003A6129">
        <w:rPr>
          <w:rFonts w:cs="Arial"/>
          <w:sz w:val="20"/>
          <w:szCs w:val="20"/>
        </w:rPr>
        <w:t>technology will provide a</w:t>
      </w:r>
      <w:r w:rsidRPr="003A6129">
        <w:rPr>
          <w:rFonts w:cs="Arial"/>
          <w:sz w:val="20"/>
          <w:szCs w:val="20"/>
        </w:rPr>
        <w:t xml:space="preserve"> monthly Energy Star Performance Report showing enrolled Participants, building name, facility name, division, </w:t>
      </w:r>
      <w:proofErr w:type="gramStart"/>
      <w:r w:rsidRPr="003A6129">
        <w:rPr>
          <w:rFonts w:cs="Arial"/>
          <w:sz w:val="20"/>
          <w:szCs w:val="20"/>
        </w:rPr>
        <w:t>department</w:t>
      </w:r>
      <w:proofErr w:type="gramEnd"/>
      <w:r w:rsidRPr="003A6129">
        <w:rPr>
          <w:rFonts w:cs="Arial"/>
          <w:sz w:val="20"/>
          <w:szCs w:val="20"/>
        </w:rPr>
        <w:t xml:space="preserve"> and rating data, including weather normalized source Energy Use Intensity (EUI).</w:t>
      </w:r>
    </w:p>
    <w:p w14:paraId="6618EFA6" w14:textId="0CD89ADF" w:rsidR="00424950" w:rsidRPr="003A6129" w:rsidRDefault="00DB7452" w:rsidP="00425CCF">
      <w:pPr>
        <w:pStyle w:val="ListParagraph"/>
        <w:numPr>
          <w:ilvl w:val="3"/>
          <w:numId w:val="9"/>
        </w:numPr>
        <w:tabs>
          <w:tab w:val="left" w:pos="1698"/>
          <w:tab w:val="left" w:pos="1699"/>
        </w:tabs>
        <w:spacing w:before="1" w:line="218" w:lineRule="auto"/>
        <w:jc w:val="both"/>
        <w:rPr>
          <w:rFonts w:cs="Arial"/>
          <w:sz w:val="20"/>
          <w:szCs w:val="20"/>
        </w:rPr>
      </w:pPr>
      <w:r w:rsidRPr="003A6129">
        <w:rPr>
          <w:rFonts w:cs="Arial"/>
          <w:sz w:val="20"/>
          <w:szCs w:val="20"/>
        </w:rPr>
        <w:t>The technology will provide r</w:t>
      </w:r>
      <w:r w:rsidR="00424950" w:rsidRPr="003A6129">
        <w:rPr>
          <w:rFonts w:cs="Arial"/>
          <w:sz w:val="20"/>
          <w:szCs w:val="20"/>
        </w:rPr>
        <w:t>eports showing trend analysis of energy use and exception reports of errors, time overlaps, and/or data gaps.</w:t>
      </w:r>
    </w:p>
    <w:p w14:paraId="5B4E3FA5" w14:textId="24B4F5E2" w:rsidR="009D53F8" w:rsidRPr="003A6129" w:rsidRDefault="009D53F8" w:rsidP="00C31A72">
      <w:pPr>
        <w:pStyle w:val="ListParagraph"/>
        <w:numPr>
          <w:ilvl w:val="2"/>
          <w:numId w:val="9"/>
        </w:numPr>
        <w:tabs>
          <w:tab w:val="left" w:pos="1080"/>
        </w:tabs>
        <w:spacing w:line="258" w:lineRule="exact"/>
        <w:ind w:left="1080" w:hanging="360"/>
        <w:jc w:val="both"/>
        <w:rPr>
          <w:rFonts w:cs="Arial"/>
          <w:sz w:val="20"/>
          <w:szCs w:val="20"/>
        </w:rPr>
      </w:pPr>
      <w:r w:rsidRPr="003A6129">
        <w:rPr>
          <w:rFonts w:cs="Arial"/>
          <w:sz w:val="20"/>
          <w:szCs w:val="20"/>
        </w:rPr>
        <w:t>Longitudinal</w:t>
      </w:r>
      <w:r w:rsidRPr="003A6129">
        <w:rPr>
          <w:rFonts w:cs="Arial"/>
          <w:spacing w:val="-7"/>
          <w:sz w:val="20"/>
          <w:szCs w:val="20"/>
        </w:rPr>
        <w:t xml:space="preserve"> </w:t>
      </w:r>
      <w:r w:rsidRPr="003A6129">
        <w:rPr>
          <w:rFonts w:cs="Arial"/>
          <w:sz w:val="20"/>
          <w:szCs w:val="20"/>
        </w:rPr>
        <w:t>benchmarking</w:t>
      </w:r>
      <w:r w:rsidRPr="003A6129">
        <w:rPr>
          <w:rFonts w:cs="Arial"/>
          <w:spacing w:val="-5"/>
          <w:sz w:val="20"/>
          <w:szCs w:val="20"/>
        </w:rPr>
        <w:t xml:space="preserve"> </w:t>
      </w:r>
    </w:p>
    <w:p w14:paraId="63EC858A" w14:textId="77777777" w:rsidR="009D53F8" w:rsidRPr="003A6129" w:rsidRDefault="009D53F8" w:rsidP="00D66541">
      <w:pPr>
        <w:pStyle w:val="ListParagraph"/>
        <w:numPr>
          <w:ilvl w:val="3"/>
          <w:numId w:val="9"/>
        </w:numPr>
        <w:tabs>
          <w:tab w:val="left" w:pos="1699"/>
        </w:tabs>
        <w:spacing w:line="242" w:lineRule="auto"/>
        <w:ind w:left="1695" w:hanging="397"/>
        <w:jc w:val="both"/>
        <w:rPr>
          <w:rFonts w:cs="Arial"/>
          <w:sz w:val="20"/>
          <w:szCs w:val="20"/>
        </w:rPr>
      </w:pPr>
      <w:r w:rsidRPr="003A6129">
        <w:rPr>
          <w:rFonts w:cs="Arial"/>
          <w:sz w:val="20"/>
          <w:szCs w:val="20"/>
        </w:rPr>
        <w:t>The technology will provide the ability to compare the energy usage and/or</w:t>
      </w:r>
      <w:r w:rsidRPr="003A6129">
        <w:rPr>
          <w:rFonts w:cs="Arial"/>
          <w:spacing w:val="40"/>
          <w:sz w:val="20"/>
          <w:szCs w:val="20"/>
        </w:rPr>
        <w:t xml:space="preserve"> </w:t>
      </w:r>
      <w:r w:rsidRPr="003A6129">
        <w:rPr>
          <w:rFonts w:cs="Arial"/>
          <w:sz w:val="20"/>
          <w:szCs w:val="20"/>
        </w:rPr>
        <w:t>costs in a fixed period (day/week/month/year) for a building, system, or equipment component against past and/or predicted performance of the same period length.</w:t>
      </w:r>
    </w:p>
    <w:p w14:paraId="03CBEEDB" w14:textId="3528BBC5" w:rsidR="009D53F8" w:rsidRPr="003A6129" w:rsidRDefault="009D53F8" w:rsidP="00C31A72">
      <w:pPr>
        <w:pStyle w:val="ListParagraph"/>
        <w:numPr>
          <w:ilvl w:val="2"/>
          <w:numId w:val="9"/>
        </w:numPr>
        <w:tabs>
          <w:tab w:val="left" w:pos="1080"/>
        </w:tabs>
        <w:spacing w:line="235" w:lineRule="exact"/>
        <w:ind w:left="1080" w:hanging="360"/>
        <w:jc w:val="both"/>
        <w:rPr>
          <w:rFonts w:cs="Arial"/>
          <w:sz w:val="20"/>
          <w:szCs w:val="20"/>
        </w:rPr>
      </w:pPr>
      <w:r w:rsidRPr="003A6129">
        <w:rPr>
          <w:rFonts w:cs="Arial"/>
          <w:sz w:val="20"/>
          <w:szCs w:val="20"/>
        </w:rPr>
        <w:lastRenderedPageBreak/>
        <w:t>Heat</w:t>
      </w:r>
      <w:r w:rsidRPr="003A6129">
        <w:rPr>
          <w:rFonts w:cs="Arial"/>
          <w:spacing w:val="-4"/>
          <w:sz w:val="20"/>
          <w:szCs w:val="20"/>
        </w:rPr>
        <w:t xml:space="preserve"> </w:t>
      </w:r>
      <w:r w:rsidRPr="003A6129">
        <w:rPr>
          <w:rFonts w:cs="Arial"/>
          <w:sz w:val="20"/>
          <w:szCs w:val="20"/>
        </w:rPr>
        <w:t>map</w:t>
      </w:r>
      <w:r w:rsidRPr="003A6129">
        <w:rPr>
          <w:rFonts w:cs="Arial"/>
          <w:spacing w:val="-3"/>
          <w:sz w:val="20"/>
          <w:szCs w:val="20"/>
        </w:rPr>
        <w:t xml:space="preserve"> </w:t>
      </w:r>
      <w:r w:rsidRPr="003A6129">
        <w:rPr>
          <w:rFonts w:cs="Arial"/>
          <w:sz w:val="20"/>
          <w:szCs w:val="20"/>
        </w:rPr>
        <w:t>visualization</w:t>
      </w:r>
    </w:p>
    <w:p w14:paraId="4196F45E" w14:textId="77777777" w:rsidR="009D53F8" w:rsidRPr="003A6129" w:rsidRDefault="009D53F8" w:rsidP="00D66541">
      <w:pPr>
        <w:pStyle w:val="ListParagraph"/>
        <w:numPr>
          <w:ilvl w:val="3"/>
          <w:numId w:val="9"/>
        </w:numPr>
        <w:tabs>
          <w:tab w:val="left" w:pos="1701"/>
        </w:tabs>
        <w:spacing w:before="8" w:line="220" w:lineRule="auto"/>
        <w:ind w:left="1698" w:hanging="399"/>
        <w:jc w:val="both"/>
        <w:rPr>
          <w:rFonts w:cs="Arial"/>
          <w:sz w:val="20"/>
          <w:szCs w:val="20"/>
        </w:rPr>
      </w:pPr>
      <w:r w:rsidRPr="003A6129">
        <w:rPr>
          <w:rFonts w:cs="Arial"/>
          <w:sz w:val="20"/>
          <w:szCs w:val="20"/>
        </w:rPr>
        <w:t>The technology will provide heat maps of energy consumption, color coding the magnitude of the metered energy usage for a user-selected time period of historic data.</w:t>
      </w:r>
    </w:p>
    <w:p w14:paraId="57298573" w14:textId="3EA543E5" w:rsidR="009D53F8" w:rsidRPr="003A6129" w:rsidRDefault="009D53F8" w:rsidP="00C31A72">
      <w:pPr>
        <w:pStyle w:val="ListParagraph"/>
        <w:numPr>
          <w:ilvl w:val="2"/>
          <w:numId w:val="9"/>
        </w:numPr>
        <w:tabs>
          <w:tab w:val="left" w:pos="1080"/>
        </w:tabs>
        <w:spacing w:line="256" w:lineRule="exact"/>
        <w:ind w:left="1080" w:hanging="360"/>
        <w:jc w:val="both"/>
        <w:rPr>
          <w:rFonts w:cs="Arial"/>
          <w:sz w:val="20"/>
          <w:szCs w:val="20"/>
        </w:rPr>
      </w:pPr>
      <w:r w:rsidRPr="003A6129">
        <w:rPr>
          <w:rFonts w:cs="Arial"/>
          <w:sz w:val="20"/>
          <w:szCs w:val="20"/>
        </w:rPr>
        <w:t>Baseline</w:t>
      </w:r>
      <w:r w:rsidRPr="003A6129">
        <w:rPr>
          <w:rFonts w:cs="Arial"/>
          <w:spacing w:val="-4"/>
          <w:sz w:val="20"/>
          <w:szCs w:val="20"/>
        </w:rPr>
        <w:t xml:space="preserve"> </w:t>
      </w:r>
      <w:r w:rsidRPr="003A6129">
        <w:rPr>
          <w:rFonts w:cs="Arial"/>
          <w:sz w:val="20"/>
          <w:szCs w:val="20"/>
        </w:rPr>
        <w:t>energy</w:t>
      </w:r>
      <w:r w:rsidRPr="003A6129">
        <w:rPr>
          <w:rFonts w:cs="Arial"/>
          <w:spacing w:val="-8"/>
          <w:sz w:val="20"/>
          <w:szCs w:val="20"/>
        </w:rPr>
        <w:t xml:space="preserve"> </w:t>
      </w:r>
      <w:r w:rsidRPr="003A6129">
        <w:rPr>
          <w:rFonts w:cs="Arial"/>
          <w:sz w:val="20"/>
          <w:szCs w:val="20"/>
        </w:rPr>
        <w:t>consumption</w:t>
      </w:r>
      <w:r w:rsidRPr="003A6129">
        <w:rPr>
          <w:rFonts w:cs="Arial"/>
          <w:spacing w:val="-7"/>
          <w:sz w:val="20"/>
          <w:szCs w:val="20"/>
        </w:rPr>
        <w:t xml:space="preserve"> </w:t>
      </w:r>
      <w:r w:rsidRPr="003A6129">
        <w:rPr>
          <w:rFonts w:cs="Arial"/>
          <w:sz w:val="20"/>
          <w:szCs w:val="20"/>
        </w:rPr>
        <w:t>modeling</w:t>
      </w:r>
    </w:p>
    <w:p w14:paraId="6EF17BAB" w14:textId="77777777" w:rsidR="009D53F8" w:rsidRPr="003A6129" w:rsidRDefault="009D53F8" w:rsidP="00D66541">
      <w:pPr>
        <w:pStyle w:val="ListParagraph"/>
        <w:numPr>
          <w:ilvl w:val="3"/>
          <w:numId w:val="9"/>
        </w:numPr>
        <w:tabs>
          <w:tab w:val="left" w:pos="1698"/>
        </w:tabs>
        <w:ind w:left="1695" w:hanging="398"/>
        <w:jc w:val="both"/>
        <w:rPr>
          <w:rFonts w:cs="Arial"/>
          <w:sz w:val="20"/>
          <w:szCs w:val="20"/>
        </w:rPr>
      </w:pPr>
      <w:r w:rsidRPr="003A6129">
        <w:rPr>
          <w:rFonts w:cs="Arial"/>
          <w:sz w:val="20"/>
          <w:szCs w:val="20"/>
        </w:rPr>
        <w:t>The technology will characterize and predict the typical or expected energy usage based on key drivers such as weather (degree days/outside air temperature), occupancy, time of day/week, and other variables. The baseline will</w:t>
      </w:r>
      <w:r w:rsidRPr="003A6129">
        <w:rPr>
          <w:rFonts w:cs="Arial"/>
          <w:spacing w:val="-3"/>
          <w:sz w:val="20"/>
          <w:szCs w:val="20"/>
        </w:rPr>
        <w:t xml:space="preserve"> </w:t>
      </w:r>
      <w:r w:rsidRPr="003A6129">
        <w:rPr>
          <w:rFonts w:cs="Arial"/>
          <w:sz w:val="20"/>
          <w:szCs w:val="20"/>
        </w:rPr>
        <w:t>be</w:t>
      </w:r>
      <w:r w:rsidRPr="003A6129">
        <w:rPr>
          <w:rFonts w:cs="Arial"/>
          <w:spacing w:val="-3"/>
          <w:sz w:val="20"/>
          <w:szCs w:val="20"/>
        </w:rPr>
        <w:t xml:space="preserve"> </w:t>
      </w:r>
      <w:r w:rsidRPr="003A6129">
        <w:rPr>
          <w:rFonts w:cs="Arial"/>
          <w:sz w:val="20"/>
          <w:szCs w:val="20"/>
        </w:rPr>
        <w:t>used</w:t>
      </w:r>
      <w:r w:rsidRPr="003A6129">
        <w:rPr>
          <w:rFonts w:cs="Arial"/>
          <w:spacing w:val="-9"/>
          <w:sz w:val="20"/>
          <w:szCs w:val="20"/>
        </w:rPr>
        <w:t xml:space="preserve"> </w:t>
      </w:r>
      <w:r w:rsidRPr="003A6129">
        <w:rPr>
          <w:rFonts w:cs="Arial"/>
          <w:sz w:val="20"/>
          <w:szCs w:val="20"/>
        </w:rPr>
        <w:t>for</w:t>
      </w:r>
      <w:r w:rsidRPr="003A6129">
        <w:rPr>
          <w:rFonts w:cs="Arial"/>
          <w:spacing w:val="-4"/>
          <w:sz w:val="20"/>
          <w:szCs w:val="20"/>
        </w:rPr>
        <w:t xml:space="preserve"> </w:t>
      </w:r>
      <w:r w:rsidRPr="003A6129">
        <w:rPr>
          <w:rFonts w:cs="Arial"/>
          <w:sz w:val="20"/>
          <w:szCs w:val="20"/>
        </w:rPr>
        <w:t>energy</w:t>
      </w:r>
      <w:r w:rsidRPr="003A6129">
        <w:rPr>
          <w:rFonts w:cs="Arial"/>
          <w:spacing w:val="-4"/>
          <w:sz w:val="20"/>
          <w:szCs w:val="20"/>
        </w:rPr>
        <w:t xml:space="preserve"> </w:t>
      </w:r>
      <w:r w:rsidRPr="003A6129">
        <w:rPr>
          <w:rFonts w:cs="Arial"/>
          <w:sz w:val="20"/>
          <w:szCs w:val="20"/>
        </w:rPr>
        <w:t>savings</w:t>
      </w:r>
      <w:r w:rsidRPr="003A6129">
        <w:rPr>
          <w:rFonts w:cs="Arial"/>
          <w:spacing w:val="-6"/>
          <w:sz w:val="20"/>
          <w:szCs w:val="20"/>
        </w:rPr>
        <w:t xml:space="preserve"> </w:t>
      </w:r>
      <w:r w:rsidRPr="003A6129">
        <w:rPr>
          <w:rFonts w:cs="Arial"/>
          <w:sz w:val="20"/>
          <w:szCs w:val="20"/>
        </w:rPr>
        <w:t>calculations,</w:t>
      </w:r>
      <w:r w:rsidRPr="003A6129">
        <w:rPr>
          <w:rFonts w:cs="Arial"/>
          <w:spacing w:val="-4"/>
          <w:sz w:val="20"/>
          <w:szCs w:val="20"/>
        </w:rPr>
        <w:t xml:space="preserve"> </w:t>
      </w:r>
      <w:r w:rsidRPr="003A6129">
        <w:rPr>
          <w:rFonts w:cs="Arial"/>
          <w:sz w:val="20"/>
          <w:szCs w:val="20"/>
        </w:rPr>
        <w:t>near-future</w:t>
      </w:r>
      <w:r w:rsidRPr="003A6129">
        <w:rPr>
          <w:rFonts w:cs="Arial"/>
          <w:spacing w:val="-3"/>
          <w:sz w:val="20"/>
          <w:szCs w:val="20"/>
        </w:rPr>
        <w:t xml:space="preserve"> </w:t>
      </w:r>
      <w:r w:rsidRPr="003A6129">
        <w:rPr>
          <w:rFonts w:cs="Arial"/>
          <w:sz w:val="20"/>
          <w:szCs w:val="20"/>
        </w:rPr>
        <w:t>load</w:t>
      </w:r>
      <w:r w:rsidRPr="003A6129">
        <w:rPr>
          <w:rFonts w:cs="Arial"/>
          <w:spacing w:val="-4"/>
          <w:sz w:val="20"/>
          <w:szCs w:val="20"/>
        </w:rPr>
        <w:t xml:space="preserve"> </w:t>
      </w:r>
      <w:r w:rsidRPr="003A6129">
        <w:rPr>
          <w:rFonts w:cs="Arial"/>
          <w:sz w:val="20"/>
          <w:szCs w:val="20"/>
        </w:rPr>
        <w:t>predictions, energy use comparisons, and energy anomaly detection.</w:t>
      </w:r>
    </w:p>
    <w:p w14:paraId="3C036CAA" w14:textId="77777777" w:rsidR="009D53F8" w:rsidRPr="003A6129" w:rsidRDefault="009D53F8" w:rsidP="00C31A72">
      <w:pPr>
        <w:pStyle w:val="ListParagraph"/>
        <w:numPr>
          <w:ilvl w:val="2"/>
          <w:numId w:val="9"/>
        </w:numPr>
        <w:tabs>
          <w:tab w:val="left" w:pos="1080"/>
        </w:tabs>
        <w:spacing w:line="241" w:lineRule="exact"/>
        <w:ind w:left="1080" w:hanging="360"/>
        <w:jc w:val="both"/>
        <w:rPr>
          <w:rFonts w:cs="Arial"/>
          <w:sz w:val="20"/>
          <w:szCs w:val="20"/>
        </w:rPr>
      </w:pPr>
      <w:r w:rsidRPr="003A6129">
        <w:rPr>
          <w:rFonts w:cs="Arial"/>
          <w:sz w:val="20"/>
          <w:szCs w:val="20"/>
        </w:rPr>
        <w:t>Building</w:t>
      </w:r>
      <w:r w:rsidRPr="003A6129">
        <w:rPr>
          <w:rFonts w:cs="Arial"/>
          <w:spacing w:val="-2"/>
          <w:sz w:val="20"/>
          <w:szCs w:val="20"/>
        </w:rPr>
        <w:t xml:space="preserve"> </w:t>
      </w:r>
      <w:r w:rsidRPr="003A6129">
        <w:rPr>
          <w:rFonts w:cs="Arial"/>
          <w:sz w:val="20"/>
          <w:szCs w:val="20"/>
        </w:rPr>
        <w:t>energy</w:t>
      </w:r>
      <w:r w:rsidRPr="003A6129">
        <w:rPr>
          <w:rFonts w:cs="Arial"/>
          <w:spacing w:val="-2"/>
          <w:sz w:val="20"/>
          <w:szCs w:val="20"/>
        </w:rPr>
        <w:t xml:space="preserve"> dashboard</w:t>
      </w:r>
    </w:p>
    <w:p w14:paraId="638E1E14" w14:textId="77777777" w:rsidR="009D53F8" w:rsidRPr="003A6129" w:rsidRDefault="009D53F8" w:rsidP="00D66541">
      <w:pPr>
        <w:pStyle w:val="ListParagraph"/>
        <w:numPr>
          <w:ilvl w:val="3"/>
          <w:numId w:val="9"/>
        </w:numPr>
        <w:tabs>
          <w:tab w:val="left" w:pos="1660"/>
        </w:tabs>
        <w:spacing w:line="218" w:lineRule="auto"/>
        <w:jc w:val="both"/>
        <w:rPr>
          <w:rFonts w:cs="Arial"/>
          <w:sz w:val="20"/>
          <w:szCs w:val="20"/>
        </w:rPr>
      </w:pPr>
      <w:r w:rsidRPr="003A6129">
        <w:rPr>
          <w:rFonts w:cs="Arial"/>
          <w:sz w:val="20"/>
          <w:szCs w:val="20"/>
        </w:rPr>
        <w:t>The vendor will provide an operator-facing or energy manager-facing configurable dashboard display to view aspects of building energy performance.</w:t>
      </w:r>
    </w:p>
    <w:p w14:paraId="5E24C7F2" w14:textId="7D0D4F1E" w:rsidR="009D53F8" w:rsidRPr="003A6129" w:rsidRDefault="009D53F8" w:rsidP="00D66541">
      <w:pPr>
        <w:pStyle w:val="ListParagraph"/>
        <w:numPr>
          <w:ilvl w:val="3"/>
          <w:numId w:val="9"/>
        </w:numPr>
        <w:tabs>
          <w:tab w:val="left" w:pos="1659"/>
        </w:tabs>
        <w:spacing w:line="223" w:lineRule="auto"/>
        <w:ind w:left="1658"/>
        <w:jc w:val="both"/>
        <w:rPr>
          <w:rFonts w:cs="Arial"/>
          <w:sz w:val="20"/>
          <w:szCs w:val="20"/>
        </w:rPr>
      </w:pPr>
      <w:r w:rsidRPr="003A6129">
        <w:rPr>
          <w:rFonts w:cs="Arial"/>
          <w:sz w:val="20"/>
          <w:szCs w:val="20"/>
        </w:rPr>
        <w:t xml:space="preserve">The Proposer will provide all necessary hardware, software, and connectivity for </w:t>
      </w:r>
      <w:r w:rsidRPr="003A6129">
        <w:rPr>
          <w:rFonts w:cs="Arial"/>
          <w:spacing w:val="-2"/>
          <w:sz w:val="20"/>
          <w:szCs w:val="20"/>
        </w:rPr>
        <w:t>dashboards.</w:t>
      </w:r>
    </w:p>
    <w:p w14:paraId="02A1334E" w14:textId="77777777" w:rsidR="00CA4771" w:rsidRPr="004353C4" w:rsidRDefault="00CA4771" w:rsidP="00CA4771">
      <w:pPr>
        <w:tabs>
          <w:tab w:val="left" w:pos="1659"/>
        </w:tabs>
        <w:spacing w:line="223" w:lineRule="auto"/>
        <w:jc w:val="both"/>
        <w:rPr>
          <w:sz w:val="12"/>
          <w:szCs w:val="12"/>
        </w:rPr>
      </w:pPr>
    </w:p>
    <w:p w14:paraId="41761D84" w14:textId="25AC5CE5" w:rsidR="00F32B30" w:rsidRPr="004353C4" w:rsidRDefault="00F32B30" w:rsidP="003A6129">
      <w:pPr>
        <w:pStyle w:val="Heading3"/>
        <w:numPr>
          <w:ilvl w:val="0"/>
          <w:numId w:val="18"/>
        </w:numPr>
        <w:ind w:left="720"/>
      </w:pPr>
      <w:r w:rsidRPr="004353C4">
        <w:t>Energy</w:t>
      </w:r>
      <w:r w:rsidRPr="004353C4">
        <w:rPr>
          <w:spacing w:val="-6"/>
        </w:rPr>
        <w:t xml:space="preserve"> </w:t>
      </w:r>
      <w:r w:rsidRPr="004353C4">
        <w:t>efficiency</w:t>
      </w:r>
      <w:r w:rsidRPr="004353C4">
        <w:rPr>
          <w:spacing w:val="-6"/>
        </w:rPr>
        <w:t xml:space="preserve"> </w:t>
      </w:r>
      <w:r w:rsidRPr="004353C4">
        <w:t>project</w:t>
      </w:r>
      <w:r w:rsidRPr="004353C4">
        <w:rPr>
          <w:spacing w:val="-1"/>
        </w:rPr>
        <w:t xml:space="preserve"> </w:t>
      </w:r>
      <w:r w:rsidRPr="004353C4">
        <w:rPr>
          <w:spacing w:val="-2"/>
        </w:rPr>
        <w:t>management</w:t>
      </w:r>
    </w:p>
    <w:p w14:paraId="6B57223F" w14:textId="77777777" w:rsidR="00F32B30" w:rsidRPr="003A6129" w:rsidRDefault="00F32B30" w:rsidP="00C31A72">
      <w:pPr>
        <w:pStyle w:val="ListParagraph"/>
        <w:numPr>
          <w:ilvl w:val="2"/>
          <w:numId w:val="20"/>
        </w:numPr>
        <w:tabs>
          <w:tab w:val="left" w:pos="1080"/>
        </w:tabs>
        <w:ind w:left="1080"/>
        <w:jc w:val="both"/>
        <w:rPr>
          <w:rFonts w:cs="Arial"/>
          <w:sz w:val="20"/>
          <w:szCs w:val="20"/>
        </w:rPr>
      </w:pPr>
      <w:r w:rsidRPr="003A6129">
        <w:rPr>
          <w:rFonts w:cs="Arial"/>
          <w:sz w:val="20"/>
          <w:szCs w:val="20"/>
        </w:rPr>
        <w:t>The technology will provide the capability to log and track the status of energy efficiency projects (e.g., start, ongoing, finish), and descriptions of measures and expected savings.</w:t>
      </w:r>
    </w:p>
    <w:p w14:paraId="08C9CE2A" w14:textId="77777777" w:rsidR="00F32B30" w:rsidRPr="003A6129" w:rsidRDefault="00F32B30" w:rsidP="00C31A72">
      <w:pPr>
        <w:pStyle w:val="ListParagraph"/>
        <w:numPr>
          <w:ilvl w:val="2"/>
          <w:numId w:val="20"/>
        </w:numPr>
        <w:tabs>
          <w:tab w:val="left" w:pos="1080"/>
        </w:tabs>
        <w:ind w:left="1080"/>
        <w:jc w:val="both"/>
        <w:rPr>
          <w:rFonts w:cs="Arial"/>
          <w:sz w:val="20"/>
          <w:szCs w:val="20"/>
        </w:rPr>
      </w:pPr>
      <w:r w:rsidRPr="003A6129">
        <w:rPr>
          <w:rFonts w:cs="Arial"/>
          <w:sz w:val="20"/>
          <w:szCs w:val="20"/>
        </w:rPr>
        <w:t>The technology will provide measurement and verification capabilities in accordance with the International Protocol for Measurement and Verification or other industry standards.</w:t>
      </w:r>
    </w:p>
    <w:p w14:paraId="40F6DDBA" w14:textId="77777777" w:rsidR="00F32B30" w:rsidRPr="003A6129" w:rsidRDefault="00F32B30" w:rsidP="00C31A72">
      <w:pPr>
        <w:pStyle w:val="ListParagraph"/>
        <w:numPr>
          <w:ilvl w:val="2"/>
          <w:numId w:val="20"/>
        </w:numPr>
        <w:tabs>
          <w:tab w:val="left" w:pos="1080"/>
        </w:tabs>
        <w:ind w:left="1080"/>
        <w:jc w:val="both"/>
        <w:rPr>
          <w:rFonts w:cs="Arial"/>
          <w:sz w:val="20"/>
          <w:szCs w:val="20"/>
        </w:rPr>
      </w:pPr>
      <w:r w:rsidRPr="003A6129">
        <w:rPr>
          <w:rFonts w:cs="Arial"/>
          <w:sz w:val="20"/>
          <w:szCs w:val="20"/>
        </w:rPr>
        <w:t>The technology will provide the ability to express savings as a total, for a given pre- and post- period, or as a running, cumulative aggregated total.</w:t>
      </w:r>
    </w:p>
    <w:p w14:paraId="299EEBBE" w14:textId="77777777" w:rsidR="009D53F8" w:rsidRPr="004353C4" w:rsidRDefault="009D53F8" w:rsidP="007436E6">
      <w:pPr>
        <w:pStyle w:val="BodyText"/>
        <w:spacing w:before="10"/>
        <w:rPr>
          <w:sz w:val="12"/>
          <w:szCs w:val="12"/>
        </w:rPr>
      </w:pPr>
    </w:p>
    <w:p w14:paraId="0594BD98" w14:textId="77777777" w:rsidR="009D53F8" w:rsidRPr="004353C4" w:rsidRDefault="009D53F8" w:rsidP="007436E6">
      <w:pPr>
        <w:pStyle w:val="BodyText"/>
        <w:spacing w:before="2"/>
        <w:rPr>
          <w:sz w:val="12"/>
          <w:szCs w:val="12"/>
        </w:rPr>
      </w:pPr>
      <w:bookmarkStart w:id="1" w:name="1.5_Building_automation_system_(BAS)_dat"/>
      <w:bookmarkEnd w:id="1"/>
    </w:p>
    <w:p w14:paraId="363A2C3D" w14:textId="14EE4105" w:rsidR="009D53F8" w:rsidRPr="004353C4" w:rsidRDefault="009D53F8" w:rsidP="003A6129">
      <w:pPr>
        <w:pStyle w:val="Heading3"/>
        <w:numPr>
          <w:ilvl w:val="0"/>
          <w:numId w:val="18"/>
        </w:numPr>
        <w:ind w:left="720"/>
      </w:pPr>
      <w:r w:rsidRPr="004353C4">
        <w:t>Greenhouse</w:t>
      </w:r>
      <w:r w:rsidRPr="004353C4">
        <w:rPr>
          <w:spacing w:val="-4"/>
        </w:rPr>
        <w:t xml:space="preserve"> </w:t>
      </w:r>
      <w:r w:rsidRPr="004353C4">
        <w:t>gas</w:t>
      </w:r>
      <w:r w:rsidRPr="004353C4">
        <w:rPr>
          <w:spacing w:val="-6"/>
        </w:rPr>
        <w:t xml:space="preserve"> </w:t>
      </w:r>
      <w:r w:rsidRPr="004353C4">
        <w:t xml:space="preserve">(GHG) </w:t>
      </w:r>
      <w:r w:rsidRPr="004353C4">
        <w:rPr>
          <w:spacing w:val="-2"/>
        </w:rPr>
        <w:t>tracking</w:t>
      </w:r>
    </w:p>
    <w:p w14:paraId="70BFE697" w14:textId="67C57B68" w:rsidR="009D53F8" w:rsidRPr="003A6129" w:rsidRDefault="009D53F8" w:rsidP="00C31A72">
      <w:pPr>
        <w:pStyle w:val="ListParagraph"/>
        <w:numPr>
          <w:ilvl w:val="2"/>
          <w:numId w:val="21"/>
        </w:numPr>
        <w:tabs>
          <w:tab w:val="left" w:pos="1080"/>
        </w:tabs>
        <w:ind w:left="1080"/>
        <w:jc w:val="both"/>
        <w:rPr>
          <w:rFonts w:cs="Arial"/>
          <w:sz w:val="20"/>
          <w:szCs w:val="20"/>
        </w:rPr>
      </w:pPr>
      <w:r w:rsidRPr="003A6129">
        <w:rPr>
          <w:rFonts w:cs="Arial"/>
          <w:sz w:val="20"/>
          <w:szCs w:val="20"/>
        </w:rPr>
        <w:t xml:space="preserve">The technology will calculate, monitor, and report GHG emissions associated with facility energy use. The </w:t>
      </w:r>
      <w:r w:rsidR="00FC6C09" w:rsidRPr="003A6129">
        <w:rPr>
          <w:rFonts w:cs="Arial"/>
          <w:sz w:val="20"/>
          <w:szCs w:val="20"/>
        </w:rPr>
        <w:t>State</w:t>
      </w:r>
      <w:r w:rsidRPr="003A6129">
        <w:rPr>
          <w:rFonts w:cs="Arial"/>
          <w:sz w:val="20"/>
          <w:szCs w:val="20"/>
        </w:rPr>
        <w:t xml:space="preserve"> will supply the GHG conversions to reflect the local emissions factors.</w:t>
      </w:r>
    </w:p>
    <w:p w14:paraId="0CFE252C" w14:textId="68ACCD86" w:rsidR="009D53F8" w:rsidRPr="003A6129" w:rsidRDefault="009D53F8" w:rsidP="00C31A72">
      <w:pPr>
        <w:pStyle w:val="ListParagraph"/>
        <w:numPr>
          <w:ilvl w:val="2"/>
          <w:numId w:val="21"/>
        </w:numPr>
        <w:tabs>
          <w:tab w:val="left" w:pos="1080"/>
        </w:tabs>
        <w:ind w:left="1080"/>
        <w:jc w:val="both"/>
        <w:rPr>
          <w:rFonts w:cs="Arial"/>
          <w:sz w:val="20"/>
          <w:szCs w:val="20"/>
        </w:rPr>
      </w:pPr>
      <w:r w:rsidRPr="003A6129">
        <w:rPr>
          <w:rFonts w:cs="Arial"/>
          <w:sz w:val="20"/>
          <w:szCs w:val="20"/>
        </w:rPr>
        <w:t>Greenhouse gas calculations will account for on-site renewables, where relevant. That is, calculations will be based on total utility-purchased energy use as opposed to total building energy use.</w:t>
      </w:r>
    </w:p>
    <w:p w14:paraId="485575C1" w14:textId="77777777" w:rsidR="00CA4771" w:rsidRPr="004353C4" w:rsidRDefault="00CA4771" w:rsidP="00CA4771">
      <w:pPr>
        <w:tabs>
          <w:tab w:val="left" w:pos="999"/>
        </w:tabs>
        <w:jc w:val="both"/>
        <w:rPr>
          <w:sz w:val="12"/>
          <w:szCs w:val="12"/>
        </w:rPr>
      </w:pPr>
    </w:p>
    <w:p w14:paraId="2F5FFF3B" w14:textId="77777777" w:rsidR="009D53F8" w:rsidRDefault="009D53F8" w:rsidP="007436E6">
      <w:pPr>
        <w:pStyle w:val="BodyText"/>
        <w:spacing w:before="6"/>
        <w:rPr>
          <w:sz w:val="21"/>
        </w:rPr>
      </w:pPr>
    </w:p>
    <w:p w14:paraId="65C363EF" w14:textId="77777777" w:rsidR="009D53F8" w:rsidRPr="00330CF6" w:rsidRDefault="009D53F8" w:rsidP="007436E6">
      <w:pPr>
        <w:pStyle w:val="BodyText"/>
        <w:spacing w:before="5"/>
        <w:rPr>
          <w:sz w:val="12"/>
          <w:szCs w:val="12"/>
        </w:rPr>
      </w:pPr>
    </w:p>
    <w:p w14:paraId="65B190E0" w14:textId="77777777" w:rsidR="006D4F42" w:rsidRPr="001B471D" w:rsidRDefault="006D4F42">
      <w:pPr>
        <w:pStyle w:val="BodyText"/>
        <w:ind w:left="220"/>
        <w:rPr>
          <w:color w:val="0070C0"/>
        </w:rPr>
      </w:pPr>
    </w:p>
    <w:sectPr w:rsidR="006D4F42" w:rsidRPr="001B471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EB0D68" w14:textId="77777777" w:rsidR="008E07BD" w:rsidRDefault="008E07BD" w:rsidP="008E07BD">
      <w:r>
        <w:separator/>
      </w:r>
    </w:p>
  </w:endnote>
  <w:endnote w:type="continuationSeparator" w:id="0">
    <w:p w14:paraId="1EB1C623" w14:textId="77777777" w:rsidR="008E07BD" w:rsidRDefault="008E07BD" w:rsidP="008E0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4D36A" w14:textId="38B3BC3E" w:rsidR="008E07BD" w:rsidRDefault="008E07BD">
    <w:pPr>
      <w:pStyle w:val="Footer"/>
    </w:pPr>
    <w:r>
      <w:t>T2605 – Appendix 2</w:t>
    </w:r>
    <w:r>
      <w:tab/>
      <w:t xml:space="preserve">Page </w:t>
    </w:r>
    <w:r>
      <w:rPr>
        <w:b/>
        <w:bCs/>
      </w:rPr>
      <w:fldChar w:fldCharType="begin"/>
    </w:r>
    <w:r>
      <w:rPr>
        <w:b/>
        <w:bCs/>
      </w:rPr>
      <w:instrText xml:space="preserve"> PAGE  \* Arabic  \* MERGEFORMAT </w:instrText>
    </w:r>
    <w:r>
      <w:rPr>
        <w:b/>
        <w:bCs/>
      </w:rPr>
      <w:fldChar w:fldCharType="separate"/>
    </w:r>
    <w:r w:rsidR="00FA7081">
      <w:rPr>
        <w:b/>
        <w:bCs/>
        <w:noProof/>
      </w:rPr>
      <w:t>3</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FA7081">
      <w:rPr>
        <w:b/>
        <w:bCs/>
        <w:noProof/>
      </w:rPr>
      <w:t>3</w:t>
    </w:r>
    <w:r>
      <w:rPr>
        <w:b/>
        <w:bCs/>
      </w:rPr>
      <w:fldChar w:fldCharType="end"/>
    </w:r>
    <w:r w:rsidR="00BF4705">
      <w:rPr>
        <w:b/>
        <w:bCs/>
      </w:rPr>
      <w:tab/>
    </w:r>
    <w:r w:rsidR="00FA7081" w:rsidRPr="00FA7081">
      <w:t>25DPP01093</w:t>
    </w:r>
  </w:p>
  <w:p w14:paraId="6D38C712" w14:textId="4733DA8C" w:rsidR="008E07BD" w:rsidRDefault="008E0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EFA7A" w14:textId="77777777" w:rsidR="008E07BD" w:rsidRDefault="008E07BD" w:rsidP="008E07BD">
      <w:r>
        <w:separator/>
      </w:r>
    </w:p>
  </w:footnote>
  <w:footnote w:type="continuationSeparator" w:id="0">
    <w:p w14:paraId="76AED872" w14:textId="77777777" w:rsidR="008E07BD" w:rsidRDefault="008E07BD" w:rsidP="008E07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C0486"/>
    <w:multiLevelType w:val="hybridMultilevel"/>
    <w:tmpl w:val="2E0CF55E"/>
    <w:lvl w:ilvl="0" w:tplc="A2E6ED6C">
      <w:start w:val="1"/>
      <w:numFmt w:val="decimal"/>
      <w:pStyle w:val="Heading3"/>
      <w:lvlText w:val="1.%1"/>
      <w:lvlJc w:val="left"/>
      <w:pPr>
        <w:ind w:left="360" w:hanging="360"/>
      </w:pPr>
      <w:rPr>
        <w:rFonts w:ascii="Arial" w:hAnsi="Arial" w:hint="default"/>
        <w:b/>
        <w:i w:val="0"/>
        <w:color w:val="auto"/>
        <w:spacing w:val="0"/>
        <w:w w:val="100"/>
        <w:sz w:val="24"/>
        <w14:numSpacing w14:val="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F6F1C"/>
    <w:multiLevelType w:val="multilevel"/>
    <w:tmpl w:val="55762900"/>
    <w:lvl w:ilvl="0">
      <w:start w:val="1"/>
      <w:numFmt w:val="decimal"/>
      <w:lvlText w:val="%1"/>
      <w:lvlJc w:val="left"/>
      <w:pPr>
        <w:ind w:left="619" w:hanging="360"/>
      </w:pPr>
      <w:rPr>
        <w:rFonts w:hint="default"/>
        <w:lang w:val="en-US" w:eastAsia="en-US" w:bidi="ar-SA"/>
      </w:rPr>
    </w:lvl>
    <w:lvl w:ilvl="1">
      <w:start w:val="7"/>
      <w:numFmt w:val="decimal"/>
      <w:lvlText w:val="%1.%2"/>
      <w:lvlJc w:val="left"/>
      <w:pPr>
        <w:ind w:left="619"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498" w:hanging="360"/>
      </w:pPr>
      <w:rPr>
        <w:b/>
      </w:rPr>
    </w:lvl>
    <w:lvl w:ilvl="3">
      <w:start w:val="1"/>
      <w:numFmt w:val="lowerLetter"/>
      <w:lvlText w:val="%4."/>
      <w:lvlJc w:val="left"/>
      <w:pPr>
        <w:ind w:left="169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1740" w:hanging="360"/>
      </w:pPr>
      <w:rPr>
        <w:rFonts w:hint="default"/>
        <w:lang w:val="en-US" w:eastAsia="en-US" w:bidi="ar-SA"/>
      </w:rPr>
    </w:lvl>
    <w:lvl w:ilvl="5">
      <w:numFmt w:val="bullet"/>
      <w:lvlText w:val="•"/>
      <w:lvlJc w:val="left"/>
      <w:pPr>
        <w:ind w:left="3216" w:hanging="360"/>
      </w:pPr>
      <w:rPr>
        <w:rFonts w:hint="default"/>
        <w:lang w:val="en-US" w:eastAsia="en-US" w:bidi="ar-SA"/>
      </w:rPr>
    </w:lvl>
    <w:lvl w:ilvl="6">
      <w:numFmt w:val="bullet"/>
      <w:lvlText w:val="•"/>
      <w:lvlJc w:val="left"/>
      <w:pPr>
        <w:ind w:left="4693" w:hanging="360"/>
      </w:pPr>
      <w:rPr>
        <w:rFonts w:hint="default"/>
        <w:lang w:val="en-US" w:eastAsia="en-US" w:bidi="ar-SA"/>
      </w:rPr>
    </w:lvl>
    <w:lvl w:ilvl="7">
      <w:numFmt w:val="bullet"/>
      <w:lvlText w:val="•"/>
      <w:lvlJc w:val="left"/>
      <w:pPr>
        <w:ind w:left="6170" w:hanging="360"/>
      </w:pPr>
      <w:rPr>
        <w:rFonts w:hint="default"/>
        <w:lang w:val="en-US" w:eastAsia="en-US" w:bidi="ar-SA"/>
      </w:rPr>
    </w:lvl>
    <w:lvl w:ilvl="8">
      <w:numFmt w:val="bullet"/>
      <w:lvlText w:val="•"/>
      <w:lvlJc w:val="left"/>
      <w:pPr>
        <w:ind w:left="7646" w:hanging="360"/>
      </w:pPr>
      <w:rPr>
        <w:rFonts w:hint="default"/>
        <w:lang w:val="en-US" w:eastAsia="en-US" w:bidi="ar-SA"/>
      </w:rPr>
    </w:lvl>
  </w:abstractNum>
  <w:abstractNum w:abstractNumId="2" w15:restartNumberingAfterBreak="0">
    <w:nsid w:val="0AD37525"/>
    <w:multiLevelType w:val="hybridMultilevel"/>
    <w:tmpl w:val="AAA2A262"/>
    <w:lvl w:ilvl="0" w:tplc="E67CDCE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D573A2"/>
    <w:multiLevelType w:val="multilevel"/>
    <w:tmpl w:val="D452DEB4"/>
    <w:lvl w:ilvl="0">
      <w:start w:val="1"/>
      <w:numFmt w:val="decimal"/>
      <w:lvlText w:val="%1"/>
      <w:lvlJc w:val="left"/>
      <w:pPr>
        <w:ind w:left="580" w:hanging="360"/>
      </w:pPr>
      <w:rPr>
        <w:rFonts w:hint="default"/>
        <w:lang w:val="en-US" w:eastAsia="en-US" w:bidi="ar-SA"/>
      </w:rPr>
    </w:lvl>
    <w:lvl w:ilvl="1">
      <w:start w:val="1"/>
      <w:numFmt w:val="decimal"/>
      <w:lvlText w:val="%1.%2"/>
      <w:lvlJc w:val="left"/>
      <w:pPr>
        <w:ind w:left="580"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939" w:hanging="408"/>
      </w:pPr>
      <w:rPr>
        <w:rFonts w:ascii="Arial" w:eastAsia="Times New Roman" w:hAnsi="Arial" w:cs="Arial" w:hint="default"/>
        <w:b/>
        <w:bCs w:val="0"/>
        <w:i w:val="0"/>
        <w:iCs w:val="0"/>
        <w:w w:val="100"/>
        <w:sz w:val="20"/>
        <w:szCs w:val="20"/>
        <w:lang w:val="en-US" w:eastAsia="en-US" w:bidi="ar-SA"/>
      </w:rPr>
    </w:lvl>
    <w:lvl w:ilvl="3">
      <w:start w:val="1"/>
      <w:numFmt w:val="lowerLetter"/>
      <w:lvlText w:val="%4."/>
      <w:lvlJc w:val="left"/>
      <w:pPr>
        <w:ind w:left="1659" w:hanging="360"/>
      </w:pPr>
      <w:rPr>
        <w:rFonts w:ascii="Arial" w:eastAsia="Times New Roman" w:hAnsi="Arial" w:cs="Arial" w:hint="default"/>
        <w:b/>
        <w:bCs w:val="0"/>
        <w:i w:val="0"/>
        <w:iCs w:val="0"/>
        <w:spacing w:val="0"/>
        <w:w w:val="100"/>
        <w:sz w:val="20"/>
        <w:szCs w:val="20"/>
        <w:lang w:val="en-US" w:eastAsia="en-US" w:bidi="ar-SA"/>
      </w:rPr>
    </w:lvl>
    <w:lvl w:ilvl="4">
      <w:numFmt w:val="bullet"/>
      <w:lvlText w:val="•"/>
      <w:lvlJc w:val="left"/>
      <w:pPr>
        <w:ind w:left="1700" w:hanging="360"/>
      </w:pPr>
      <w:rPr>
        <w:rFonts w:hint="default"/>
        <w:lang w:val="en-US" w:eastAsia="en-US" w:bidi="ar-SA"/>
      </w:rPr>
    </w:lvl>
    <w:lvl w:ilvl="5">
      <w:numFmt w:val="bullet"/>
      <w:lvlText w:val="•"/>
      <w:lvlJc w:val="left"/>
      <w:pPr>
        <w:ind w:left="3183" w:hanging="360"/>
      </w:pPr>
      <w:rPr>
        <w:rFonts w:hint="default"/>
        <w:lang w:val="en-US" w:eastAsia="en-US" w:bidi="ar-SA"/>
      </w:rPr>
    </w:lvl>
    <w:lvl w:ilvl="6">
      <w:numFmt w:val="bullet"/>
      <w:lvlText w:val="•"/>
      <w:lvlJc w:val="left"/>
      <w:pPr>
        <w:ind w:left="4666" w:hanging="360"/>
      </w:pPr>
      <w:rPr>
        <w:rFonts w:hint="default"/>
        <w:lang w:val="en-US" w:eastAsia="en-US" w:bidi="ar-SA"/>
      </w:rPr>
    </w:lvl>
    <w:lvl w:ilvl="7">
      <w:numFmt w:val="bullet"/>
      <w:lvlText w:val="•"/>
      <w:lvlJc w:val="left"/>
      <w:pPr>
        <w:ind w:left="6150" w:hanging="360"/>
      </w:pPr>
      <w:rPr>
        <w:rFonts w:hint="default"/>
        <w:lang w:val="en-US" w:eastAsia="en-US" w:bidi="ar-SA"/>
      </w:rPr>
    </w:lvl>
    <w:lvl w:ilvl="8">
      <w:numFmt w:val="bullet"/>
      <w:lvlText w:val="•"/>
      <w:lvlJc w:val="left"/>
      <w:pPr>
        <w:ind w:left="7633" w:hanging="360"/>
      </w:pPr>
      <w:rPr>
        <w:rFonts w:hint="default"/>
        <w:lang w:val="en-US" w:eastAsia="en-US" w:bidi="ar-SA"/>
      </w:rPr>
    </w:lvl>
  </w:abstractNum>
  <w:abstractNum w:abstractNumId="4" w15:restartNumberingAfterBreak="0">
    <w:nsid w:val="11CF61FE"/>
    <w:multiLevelType w:val="multilevel"/>
    <w:tmpl w:val="1E6434FC"/>
    <w:lvl w:ilvl="0">
      <w:start w:val="1"/>
      <w:numFmt w:val="decimal"/>
      <w:lvlText w:val="%1"/>
      <w:lvlJc w:val="left"/>
      <w:pPr>
        <w:ind w:left="580" w:hanging="360"/>
      </w:pPr>
      <w:rPr>
        <w:rFonts w:hint="default"/>
        <w:lang w:val="en-US" w:eastAsia="en-US" w:bidi="ar-SA"/>
      </w:rPr>
    </w:lvl>
    <w:lvl w:ilvl="1">
      <w:start w:val="1"/>
      <w:numFmt w:val="decimal"/>
      <w:lvlText w:val="%1.%2"/>
      <w:lvlJc w:val="left"/>
      <w:pPr>
        <w:ind w:left="580"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939" w:hanging="408"/>
      </w:pPr>
      <w:rPr>
        <w:rFonts w:ascii="Times New Roman" w:eastAsia="Times New Roman" w:hAnsi="Times New Roman" w:cs="Times New Roman" w:hint="default"/>
        <w:b w:val="0"/>
        <w:bCs w:val="0"/>
        <w:i w:val="0"/>
        <w:iCs w:val="0"/>
        <w:w w:val="100"/>
        <w:sz w:val="24"/>
        <w:szCs w:val="24"/>
        <w:lang w:val="en-US" w:eastAsia="en-US" w:bidi="ar-SA"/>
      </w:rPr>
    </w:lvl>
    <w:lvl w:ilvl="3">
      <w:start w:val="1"/>
      <w:numFmt w:val="lowerLetter"/>
      <w:lvlText w:val="%4."/>
      <w:lvlJc w:val="left"/>
      <w:pPr>
        <w:ind w:left="1659"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1700" w:hanging="360"/>
      </w:pPr>
      <w:rPr>
        <w:rFonts w:hint="default"/>
        <w:lang w:val="en-US" w:eastAsia="en-US" w:bidi="ar-SA"/>
      </w:rPr>
    </w:lvl>
    <w:lvl w:ilvl="5">
      <w:numFmt w:val="bullet"/>
      <w:lvlText w:val="•"/>
      <w:lvlJc w:val="left"/>
      <w:pPr>
        <w:ind w:left="3183" w:hanging="360"/>
      </w:pPr>
      <w:rPr>
        <w:rFonts w:hint="default"/>
        <w:lang w:val="en-US" w:eastAsia="en-US" w:bidi="ar-SA"/>
      </w:rPr>
    </w:lvl>
    <w:lvl w:ilvl="6">
      <w:numFmt w:val="bullet"/>
      <w:lvlText w:val="•"/>
      <w:lvlJc w:val="left"/>
      <w:pPr>
        <w:ind w:left="4666" w:hanging="360"/>
      </w:pPr>
      <w:rPr>
        <w:rFonts w:hint="default"/>
        <w:lang w:val="en-US" w:eastAsia="en-US" w:bidi="ar-SA"/>
      </w:rPr>
    </w:lvl>
    <w:lvl w:ilvl="7">
      <w:numFmt w:val="bullet"/>
      <w:lvlText w:val="•"/>
      <w:lvlJc w:val="left"/>
      <w:pPr>
        <w:ind w:left="6150" w:hanging="360"/>
      </w:pPr>
      <w:rPr>
        <w:rFonts w:hint="default"/>
        <w:lang w:val="en-US" w:eastAsia="en-US" w:bidi="ar-SA"/>
      </w:rPr>
    </w:lvl>
    <w:lvl w:ilvl="8">
      <w:numFmt w:val="bullet"/>
      <w:lvlText w:val="•"/>
      <w:lvlJc w:val="left"/>
      <w:pPr>
        <w:ind w:left="7633" w:hanging="360"/>
      </w:pPr>
      <w:rPr>
        <w:rFonts w:hint="default"/>
        <w:lang w:val="en-US" w:eastAsia="en-US" w:bidi="ar-SA"/>
      </w:rPr>
    </w:lvl>
  </w:abstractNum>
  <w:abstractNum w:abstractNumId="5" w15:restartNumberingAfterBreak="0">
    <w:nsid w:val="13206AC9"/>
    <w:multiLevelType w:val="hybridMultilevel"/>
    <w:tmpl w:val="B2142F96"/>
    <w:lvl w:ilvl="0" w:tplc="6504E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694BC1"/>
    <w:multiLevelType w:val="multilevel"/>
    <w:tmpl w:val="35A45D64"/>
    <w:lvl w:ilvl="0">
      <w:start w:val="1"/>
      <w:numFmt w:val="decimal"/>
      <w:lvlText w:val="%1"/>
      <w:lvlJc w:val="left"/>
      <w:pPr>
        <w:ind w:left="580" w:hanging="360"/>
      </w:pPr>
      <w:rPr>
        <w:rFonts w:hint="default"/>
        <w:lang w:val="en-US" w:eastAsia="en-US" w:bidi="ar-SA"/>
      </w:rPr>
    </w:lvl>
    <w:lvl w:ilvl="1">
      <w:start w:val="1"/>
      <w:numFmt w:val="decimal"/>
      <w:lvlText w:val="%1.%2"/>
      <w:lvlJc w:val="left"/>
      <w:pPr>
        <w:ind w:left="580"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939" w:hanging="408"/>
      </w:pPr>
      <w:rPr>
        <w:rFonts w:ascii="Arial" w:eastAsia="Times New Roman" w:hAnsi="Arial" w:cs="Arial" w:hint="default"/>
        <w:b/>
        <w:bCs w:val="0"/>
        <w:i w:val="0"/>
        <w:iCs w:val="0"/>
        <w:w w:val="100"/>
        <w:sz w:val="20"/>
        <w:szCs w:val="20"/>
        <w:lang w:val="en-US" w:eastAsia="en-US" w:bidi="ar-SA"/>
      </w:rPr>
    </w:lvl>
    <w:lvl w:ilvl="3">
      <w:start w:val="1"/>
      <w:numFmt w:val="lowerLetter"/>
      <w:lvlText w:val="%4."/>
      <w:lvlJc w:val="left"/>
      <w:pPr>
        <w:ind w:left="1659" w:hanging="360"/>
      </w:pPr>
      <w:rPr>
        <w:rFonts w:ascii="Arial" w:eastAsia="Times New Roman" w:hAnsi="Arial" w:cs="Arial" w:hint="default"/>
        <w:b/>
        <w:bCs w:val="0"/>
        <w:i w:val="0"/>
        <w:iCs w:val="0"/>
        <w:spacing w:val="0"/>
        <w:w w:val="100"/>
        <w:sz w:val="20"/>
        <w:szCs w:val="20"/>
        <w:lang w:val="en-US" w:eastAsia="en-US" w:bidi="ar-SA"/>
      </w:rPr>
    </w:lvl>
    <w:lvl w:ilvl="4">
      <w:numFmt w:val="bullet"/>
      <w:lvlText w:val="•"/>
      <w:lvlJc w:val="left"/>
      <w:pPr>
        <w:ind w:left="1700" w:hanging="360"/>
      </w:pPr>
      <w:rPr>
        <w:rFonts w:hint="default"/>
        <w:lang w:val="en-US" w:eastAsia="en-US" w:bidi="ar-SA"/>
      </w:rPr>
    </w:lvl>
    <w:lvl w:ilvl="5">
      <w:numFmt w:val="bullet"/>
      <w:lvlText w:val="•"/>
      <w:lvlJc w:val="left"/>
      <w:pPr>
        <w:ind w:left="3183" w:hanging="360"/>
      </w:pPr>
      <w:rPr>
        <w:rFonts w:hint="default"/>
        <w:lang w:val="en-US" w:eastAsia="en-US" w:bidi="ar-SA"/>
      </w:rPr>
    </w:lvl>
    <w:lvl w:ilvl="6">
      <w:numFmt w:val="bullet"/>
      <w:lvlText w:val="•"/>
      <w:lvlJc w:val="left"/>
      <w:pPr>
        <w:ind w:left="4666" w:hanging="360"/>
      </w:pPr>
      <w:rPr>
        <w:rFonts w:hint="default"/>
        <w:lang w:val="en-US" w:eastAsia="en-US" w:bidi="ar-SA"/>
      </w:rPr>
    </w:lvl>
    <w:lvl w:ilvl="7">
      <w:numFmt w:val="bullet"/>
      <w:lvlText w:val="•"/>
      <w:lvlJc w:val="left"/>
      <w:pPr>
        <w:ind w:left="6150" w:hanging="360"/>
      </w:pPr>
      <w:rPr>
        <w:rFonts w:hint="default"/>
        <w:lang w:val="en-US" w:eastAsia="en-US" w:bidi="ar-SA"/>
      </w:rPr>
    </w:lvl>
    <w:lvl w:ilvl="8">
      <w:numFmt w:val="bullet"/>
      <w:lvlText w:val="•"/>
      <w:lvlJc w:val="left"/>
      <w:pPr>
        <w:ind w:left="7633" w:hanging="360"/>
      </w:pPr>
      <w:rPr>
        <w:rFonts w:hint="default"/>
        <w:lang w:val="en-US" w:eastAsia="en-US" w:bidi="ar-SA"/>
      </w:rPr>
    </w:lvl>
  </w:abstractNum>
  <w:abstractNum w:abstractNumId="7" w15:restartNumberingAfterBreak="0">
    <w:nsid w:val="1D632617"/>
    <w:multiLevelType w:val="hybridMultilevel"/>
    <w:tmpl w:val="147C1998"/>
    <w:lvl w:ilvl="0" w:tplc="5942BC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9D1C35"/>
    <w:multiLevelType w:val="multilevel"/>
    <w:tmpl w:val="6AB87D4A"/>
    <w:lvl w:ilvl="0">
      <w:start w:val="1"/>
      <w:numFmt w:val="decimal"/>
      <w:lvlText w:val="%1"/>
      <w:lvlJc w:val="left"/>
      <w:pPr>
        <w:ind w:left="619" w:hanging="360"/>
      </w:pPr>
      <w:rPr>
        <w:rFonts w:hint="default"/>
        <w:lang w:val="en-US" w:eastAsia="en-US" w:bidi="ar-SA"/>
      </w:rPr>
    </w:lvl>
    <w:lvl w:ilvl="1">
      <w:start w:val="7"/>
      <w:numFmt w:val="decimal"/>
      <w:lvlText w:val="%1.%2"/>
      <w:lvlJc w:val="left"/>
      <w:pPr>
        <w:ind w:left="619"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618" w:hanging="480"/>
      </w:pPr>
      <w:rPr>
        <w:rFonts w:ascii="Times New Roman" w:eastAsia="Times New Roman" w:hAnsi="Times New Roman" w:cs="Times New Roman" w:hint="default"/>
        <w:b w:val="0"/>
        <w:bCs w:val="0"/>
        <w:i w:val="0"/>
        <w:iCs w:val="0"/>
        <w:w w:val="100"/>
        <w:sz w:val="24"/>
        <w:szCs w:val="24"/>
        <w:lang w:val="en-US" w:eastAsia="en-US" w:bidi="ar-SA"/>
      </w:rPr>
    </w:lvl>
    <w:lvl w:ilvl="3">
      <w:start w:val="1"/>
      <w:numFmt w:val="lowerLetter"/>
      <w:lvlText w:val="%4."/>
      <w:lvlJc w:val="left"/>
      <w:pPr>
        <w:ind w:left="169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1740" w:hanging="360"/>
      </w:pPr>
      <w:rPr>
        <w:rFonts w:hint="default"/>
        <w:lang w:val="en-US" w:eastAsia="en-US" w:bidi="ar-SA"/>
      </w:rPr>
    </w:lvl>
    <w:lvl w:ilvl="5">
      <w:numFmt w:val="bullet"/>
      <w:lvlText w:val="•"/>
      <w:lvlJc w:val="left"/>
      <w:pPr>
        <w:ind w:left="3216" w:hanging="360"/>
      </w:pPr>
      <w:rPr>
        <w:rFonts w:hint="default"/>
        <w:lang w:val="en-US" w:eastAsia="en-US" w:bidi="ar-SA"/>
      </w:rPr>
    </w:lvl>
    <w:lvl w:ilvl="6">
      <w:numFmt w:val="bullet"/>
      <w:lvlText w:val="•"/>
      <w:lvlJc w:val="left"/>
      <w:pPr>
        <w:ind w:left="4693" w:hanging="360"/>
      </w:pPr>
      <w:rPr>
        <w:rFonts w:hint="default"/>
        <w:lang w:val="en-US" w:eastAsia="en-US" w:bidi="ar-SA"/>
      </w:rPr>
    </w:lvl>
    <w:lvl w:ilvl="7">
      <w:numFmt w:val="bullet"/>
      <w:lvlText w:val="•"/>
      <w:lvlJc w:val="left"/>
      <w:pPr>
        <w:ind w:left="6170" w:hanging="360"/>
      </w:pPr>
      <w:rPr>
        <w:rFonts w:hint="default"/>
        <w:lang w:val="en-US" w:eastAsia="en-US" w:bidi="ar-SA"/>
      </w:rPr>
    </w:lvl>
    <w:lvl w:ilvl="8">
      <w:numFmt w:val="bullet"/>
      <w:lvlText w:val="•"/>
      <w:lvlJc w:val="left"/>
      <w:pPr>
        <w:ind w:left="7646" w:hanging="360"/>
      </w:pPr>
      <w:rPr>
        <w:rFonts w:hint="default"/>
        <w:lang w:val="en-US" w:eastAsia="en-US" w:bidi="ar-SA"/>
      </w:rPr>
    </w:lvl>
  </w:abstractNum>
  <w:abstractNum w:abstractNumId="9" w15:restartNumberingAfterBreak="0">
    <w:nsid w:val="2F3A107E"/>
    <w:multiLevelType w:val="hybridMultilevel"/>
    <w:tmpl w:val="F3ACA3A4"/>
    <w:lvl w:ilvl="0" w:tplc="747E6DAC">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C06BEF"/>
    <w:multiLevelType w:val="hybridMultilevel"/>
    <w:tmpl w:val="ED08F4BE"/>
    <w:lvl w:ilvl="0" w:tplc="7B3ABC04">
      <w:start w:val="1"/>
      <w:numFmt w:val="decimal"/>
      <w:pStyle w:val="Heading2"/>
      <w:lvlText w:val="%1"/>
      <w:lvlJc w:val="left"/>
      <w:pPr>
        <w:ind w:left="940" w:hanging="360"/>
      </w:pPr>
      <w:rPr>
        <w:rFonts w:ascii="Arial" w:hAnsi="Arial" w:hint="default"/>
        <w:b/>
        <w:i w:val="0"/>
        <w:color w:val="auto"/>
        <w:sz w:val="22"/>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11" w15:restartNumberingAfterBreak="0">
    <w:nsid w:val="3BEC0FCA"/>
    <w:multiLevelType w:val="multilevel"/>
    <w:tmpl w:val="E3C21F94"/>
    <w:lvl w:ilvl="0">
      <w:start w:val="1"/>
      <w:numFmt w:val="decimal"/>
      <w:lvlText w:val="%1"/>
      <w:lvlJc w:val="left"/>
      <w:pPr>
        <w:ind w:left="619" w:hanging="360"/>
      </w:pPr>
      <w:rPr>
        <w:rFonts w:hint="default"/>
        <w:lang w:val="en-US" w:eastAsia="en-US" w:bidi="ar-SA"/>
      </w:rPr>
    </w:lvl>
    <w:lvl w:ilvl="1">
      <w:start w:val="7"/>
      <w:numFmt w:val="decimal"/>
      <w:lvlText w:val="%1.%2"/>
      <w:lvlJc w:val="left"/>
      <w:pPr>
        <w:ind w:left="619"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498" w:hanging="360"/>
      </w:pPr>
      <w:rPr>
        <w:b/>
      </w:rPr>
    </w:lvl>
    <w:lvl w:ilvl="3">
      <w:start w:val="1"/>
      <w:numFmt w:val="lowerLetter"/>
      <w:lvlText w:val="%4."/>
      <w:lvlJc w:val="left"/>
      <w:pPr>
        <w:ind w:left="169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1740" w:hanging="360"/>
      </w:pPr>
      <w:rPr>
        <w:rFonts w:hint="default"/>
        <w:lang w:val="en-US" w:eastAsia="en-US" w:bidi="ar-SA"/>
      </w:rPr>
    </w:lvl>
    <w:lvl w:ilvl="5">
      <w:numFmt w:val="bullet"/>
      <w:lvlText w:val="•"/>
      <w:lvlJc w:val="left"/>
      <w:pPr>
        <w:ind w:left="3216" w:hanging="360"/>
      </w:pPr>
      <w:rPr>
        <w:rFonts w:hint="default"/>
        <w:lang w:val="en-US" w:eastAsia="en-US" w:bidi="ar-SA"/>
      </w:rPr>
    </w:lvl>
    <w:lvl w:ilvl="6">
      <w:numFmt w:val="bullet"/>
      <w:lvlText w:val="•"/>
      <w:lvlJc w:val="left"/>
      <w:pPr>
        <w:ind w:left="4693" w:hanging="360"/>
      </w:pPr>
      <w:rPr>
        <w:rFonts w:hint="default"/>
        <w:lang w:val="en-US" w:eastAsia="en-US" w:bidi="ar-SA"/>
      </w:rPr>
    </w:lvl>
    <w:lvl w:ilvl="7">
      <w:numFmt w:val="bullet"/>
      <w:lvlText w:val="•"/>
      <w:lvlJc w:val="left"/>
      <w:pPr>
        <w:ind w:left="6170" w:hanging="360"/>
      </w:pPr>
      <w:rPr>
        <w:rFonts w:hint="default"/>
        <w:lang w:val="en-US" w:eastAsia="en-US" w:bidi="ar-SA"/>
      </w:rPr>
    </w:lvl>
    <w:lvl w:ilvl="8">
      <w:numFmt w:val="bullet"/>
      <w:lvlText w:val="•"/>
      <w:lvlJc w:val="left"/>
      <w:pPr>
        <w:ind w:left="7646" w:hanging="360"/>
      </w:pPr>
      <w:rPr>
        <w:rFonts w:hint="default"/>
        <w:lang w:val="en-US" w:eastAsia="en-US" w:bidi="ar-SA"/>
      </w:rPr>
    </w:lvl>
  </w:abstractNum>
  <w:abstractNum w:abstractNumId="12" w15:restartNumberingAfterBreak="0">
    <w:nsid w:val="3C4E3A9D"/>
    <w:multiLevelType w:val="multilevel"/>
    <w:tmpl w:val="3F086F7C"/>
    <w:lvl w:ilvl="0">
      <w:start w:val="2"/>
      <w:numFmt w:val="decimal"/>
      <w:lvlText w:val="%1."/>
      <w:lvlJc w:val="left"/>
      <w:pPr>
        <w:ind w:left="499" w:hanging="240"/>
      </w:pPr>
      <w:rPr>
        <w:rFonts w:ascii="Times New Roman" w:eastAsia="Times New Roman" w:hAnsi="Times New Roman" w:cs="Times New Roman" w:hint="default"/>
        <w:b/>
        <w:bCs/>
        <w:i w:val="0"/>
        <w:iCs w:val="0"/>
        <w:color w:val="1D4288"/>
        <w:w w:val="100"/>
        <w:sz w:val="24"/>
        <w:szCs w:val="24"/>
        <w:lang w:val="en-US" w:eastAsia="en-US" w:bidi="ar-SA"/>
      </w:rPr>
    </w:lvl>
    <w:lvl w:ilvl="1">
      <w:start w:val="1"/>
      <w:numFmt w:val="decimal"/>
      <w:lvlText w:val="%1.%2"/>
      <w:lvlJc w:val="left"/>
      <w:pPr>
        <w:ind w:left="619"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979" w:hanging="360"/>
      </w:pPr>
      <w:rPr>
        <w:rFonts w:ascii="Times New Roman" w:eastAsia="Times New Roman" w:hAnsi="Times New Roman" w:cs="Times New Roman" w:hint="default"/>
        <w:b w:val="0"/>
        <w:bCs w:val="0"/>
        <w:i w:val="0"/>
        <w:iCs w:val="0"/>
        <w:w w:val="100"/>
        <w:sz w:val="24"/>
        <w:szCs w:val="24"/>
        <w:lang w:val="en-US" w:eastAsia="en-US" w:bidi="ar-SA"/>
      </w:rPr>
    </w:lvl>
    <w:lvl w:ilvl="3">
      <w:start w:val="1"/>
      <w:numFmt w:val="lowerLetter"/>
      <w:lvlText w:val="%4."/>
      <w:lvlJc w:val="left"/>
      <w:pPr>
        <w:ind w:left="1696" w:hanging="360"/>
      </w:pPr>
      <w:rPr>
        <w:rFonts w:hint="default"/>
        <w:spacing w:val="0"/>
        <w:w w:val="100"/>
        <w:lang w:val="en-US" w:eastAsia="en-US" w:bidi="ar-SA"/>
      </w:rPr>
    </w:lvl>
    <w:lvl w:ilvl="4">
      <w:numFmt w:val="bullet"/>
      <w:lvlText w:val="•"/>
      <w:lvlJc w:val="left"/>
      <w:pPr>
        <w:ind w:left="2971" w:hanging="360"/>
      </w:pPr>
      <w:rPr>
        <w:rFonts w:hint="default"/>
        <w:lang w:val="en-US" w:eastAsia="en-US" w:bidi="ar-SA"/>
      </w:rPr>
    </w:lvl>
    <w:lvl w:ilvl="5">
      <w:numFmt w:val="bullet"/>
      <w:lvlText w:val="•"/>
      <w:lvlJc w:val="left"/>
      <w:pPr>
        <w:ind w:left="4242" w:hanging="360"/>
      </w:pPr>
      <w:rPr>
        <w:rFonts w:hint="default"/>
        <w:lang w:val="en-US" w:eastAsia="en-US" w:bidi="ar-SA"/>
      </w:rPr>
    </w:lvl>
    <w:lvl w:ilvl="6">
      <w:numFmt w:val="bullet"/>
      <w:lvlText w:val="•"/>
      <w:lvlJc w:val="left"/>
      <w:pPr>
        <w:ind w:left="5514" w:hanging="360"/>
      </w:pPr>
      <w:rPr>
        <w:rFonts w:hint="default"/>
        <w:lang w:val="en-US" w:eastAsia="en-US" w:bidi="ar-SA"/>
      </w:rPr>
    </w:lvl>
    <w:lvl w:ilvl="7">
      <w:numFmt w:val="bullet"/>
      <w:lvlText w:val="•"/>
      <w:lvlJc w:val="left"/>
      <w:pPr>
        <w:ind w:left="6785" w:hanging="360"/>
      </w:pPr>
      <w:rPr>
        <w:rFonts w:hint="default"/>
        <w:lang w:val="en-US" w:eastAsia="en-US" w:bidi="ar-SA"/>
      </w:rPr>
    </w:lvl>
    <w:lvl w:ilvl="8">
      <w:numFmt w:val="bullet"/>
      <w:lvlText w:val="•"/>
      <w:lvlJc w:val="left"/>
      <w:pPr>
        <w:ind w:left="8057" w:hanging="360"/>
      </w:pPr>
      <w:rPr>
        <w:rFonts w:hint="default"/>
        <w:lang w:val="en-US" w:eastAsia="en-US" w:bidi="ar-SA"/>
      </w:rPr>
    </w:lvl>
  </w:abstractNum>
  <w:abstractNum w:abstractNumId="13" w15:restartNumberingAfterBreak="0">
    <w:nsid w:val="443570ED"/>
    <w:multiLevelType w:val="multilevel"/>
    <w:tmpl w:val="13C4BA1C"/>
    <w:lvl w:ilvl="0">
      <w:start w:val="1"/>
      <w:numFmt w:val="decimal"/>
      <w:lvlText w:val="%1"/>
      <w:lvlJc w:val="left"/>
      <w:pPr>
        <w:ind w:left="619" w:hanging="360"/>
      </w:pPr>
      <w:rPr>
        <w:rFonts w:hint="default"/>
        <w:lang w:val="en-US" w:eastAsia="en-US" w:bidi="ar-SA"/>
      </w:rPr>
    </w:lvl>
    <w:lvl w:ilvl="1">
      <w:start w:val="7"/>
      <w:numFmt w:val="decimal"/>
      <w:lvlText w:val="%1.%2"/>
      <w:lvlJc w:val="left"/>
      <w:pPr>
        <w:ind w:left="619"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498" w:hanging="360"/>
      </w:pPr>
    </w:lvl>
    <w:lvl w:ilvl="3">
      <w:start w:val="1"/>
      <w:numFmt w:val="lowerLetter"/>
      <w:lvlText w:val="%4."/>
      <w:lvlJc w:val="left"/>
      <w:pPr>
        <w:ind w:left="169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1740" w:hanging="360"/>
      </w:pPr>
      <w:rPr>
        <w:rFonts w:hint="default"/>
        <w:lang w:val="en-US" w:eastAsia="en-US" w:bidi="ar-SA"/>
      </w:rPr>
    </w:lvl>
    <w:lvl w:ilvl="5">
      <w:numFmt w:val="bullet"/>
      <w:lvlText w:val="•"/>
      <w:lvlJc w:val="left"/>
      <w:pPr>
        <w:ind w:left="3216" w:hanging="360"/>
      </w:pPr>
      <w:rPr>
        <w:rFonts w:hint="default"/>
        <w:lang w:val="en-US" w:eastAsia="en-US" w:bidi="ar-SA"/>
      </w:rPr>
    </w:lvl>
    <w:lvl w:ilvl="6">
      <w:numFmt w:val="bullet"/>
      <w:lvlText w:val="•"/>
      <w:lvlJc w:val="left"/>
      <w:pPr>
        <w:ind w:left="4693" w:hanging="360"/>
      </w:pPr>
      <w:rPr>
        <w:rFonts w:hint="default"/>
        <w:lang w:val="en-US" w:eastAsia="en-US" w:bidi="ar-SA"/>
      </w:rPr>
    </w:lvl>
    <w:lvl w:ilvl="7">
      <w:numFmt w:val="bullet"/>
      <w:lvlText w:val="•"/>
      <w:lvlJc w:val="left"/>
      <w:pPr>
        <w:ind w:left="6170" w:hanging="360"/>
      </w:pPr>
      <w:rPr>
        <w:rFonts w:hint="default"/>
        <w:lang w:val="en-US" w:eastAsia="en-US" w:bidi="ar-SA"/>
      </w:rPr>
    </w:lvl>
    <w:lvl w:ilvl="8">
      <w:numFmt w:val="bullet"/>
      <w:lvlText w:val="•"/>
      <w:lvlJc w:val="left"/>
      <w:pPr>
        <w:ind w:left="7646" w:hanging="360"/>
      </w:pPr>
      <w:rPr>
        <w:rFonts w:hint="default"/>
        <w:lang w:val="en-US" w:eastAsia="en-US" w:bidi="ar-SA"/>
      </w:rPr>
    </w:lvl>
  </w:abstractNum>
  <w:abstractNum w:abstractNumId="14" w15:restartNumberingAfterBreak="0">
    <w:nsid w:val="47E55A81"/>
    <w:multiLevelType w:val="multilevel"/>
    <w:tmpl w:val="6AB87D4A"/>
    <w:lvl w:ilvl="0">
      <w:start w:val="1"/>
      <w:numFmt w:val="decimal"/>
      <w:lvlText w:val="%1"/>
      <w:lvlJc w:val="left"/>
      <w:pPr>
        <w:ind w:left="619" w:hanging="360"/>
      </w:pPr>
      <w:rPr>
        <w:rFonts w:hint="default"/>
        <w:lang w:val="en-US" w:eastAsia="en-US" w:bidi="ar-SA"/>
      </w:rPr>
    </w:lvl>
    <w:lvl w:ilvl="1">
      <w:start w:val="7"/>
      <w:numFmt w:val="decimal"/>
      <w:lvlText w:val="%1.%2"/>
      <w:lvlJc w:val="left"/>
      <w:pPr>
        <w:ind w:left="619"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618" w:hanging="480"/>
      </w:pPr>
      <w:rPr>
        <w:rFonts w:ascii="Times New Roman" w:eastAsia="Times New Roman" w:hAnsi="Times New Roman" w:cs="Times New Roman" w:hint="default"/>
        <w:b w:val="0"/>
        <w:bCs w:val="0"/>
        <w:i w:val="0"/>
        <w:iCs w:val="0"/>
        <w:w w:val="100"/>
        <w:sz w:val="24"/>
        <w:szCs w:val="24"/>
        <w:lang w:val="en-US" w:eastAsia="en-US" w:bidi="ar-SA"/>
      </w:rPr>
    </w:lvl>
    <w:lvl w:ilvl="3">
      <w:start w:val="1"/>
      <w:numFmt w:val="lowerLetter"/>
      <w:lvlText w:val="%4."/>
      <w:lvlJc w:val="left"/>
      <w:pPr>
        <w:ind w:left="169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1740" w:hanging="360"/>
      </w:pPr>
      <w:rPr>
        <w:rFonts w:hint="default"/>
        <w:lang w:val="en-US" w:eastAsia="en-US" w:bidi="ar-SA"/>
      </w:rPr>
    </w:lvl>
    <w:lvl w:ilvl="5">
      <w:numFmt w:val="bullet"/>
      <w:lvlText w:val="•"/>
      <w:lvlJc w:val="left"/>
      <w:pPr>
        <w:ind w:left="3216" w:hanging="360"/>
      </w:pPr>
      <w:rPr>
        <w:rFonts w:hint="default"/>
        <w:lang w:val="en-US" w:eastAsia="en-US" w:bidi="ar-SA"/>
      </w:rPr>
    </w:lvl>
    <w:lvl w:ilvl="6">
      <w:numFmt w:val="bullet"/>
      <w:lvlText w:val="•"/>
      <w:lvlJc w:val="left"/>
      <w:pPr>
        <w:ind w:left="4693" w:hanging="360"/>
      </w:pPr>
      <w:rPr>
        <w:rFonts w:hint="default"/>
        <w:lang w:val="en-US" w:eastAsia="en-US" w:bidi="ar-SA"/>
      </w:rPr>
    </w:lvl>
    <w:lvl w:ilvl="7">
      <w:numFmt w:val="bullet"/>
      <w:lvlText w:val="•"/>
      <w:lvlJc w:val="left"/>
      <w:pPr>
        <w:ind w:left="6170" w:hanging="360"/>
      </w:pPr>
      <w:rPr>
        <w:rFonts w:hint="default"/>
        <w:lang w:val="en-US" w:eastAsia="en-US" w:bidi="ar-SA"/>
      </w:rPr>
    </w:lvl>
    <w:lvl w:ilvl="8">
      <w:numFmt w:val="bullet"/>
      <w:lvlText w:val="•"/>
      <w:lvlJc w:val="left"/>
      <w:pPr>
        <w:ind w:left="7646" w:hanging="360"/>
      </w:pPr>
      <w:rPr>
        <w:rFonts w:hint="default"/>
        <w:lang w:val="en-US" w:eastAsia="en-US" w:bidi="ar-SA"/>
      </w:rPr>
    </w:lvl>
  </w:abstractNum>
  <w:abstractNum w:abstractNumId="15" w15:restartNumberingAfterBreak="0">
    <w:nsid w:val="48A64456"/>
    <w:multiLevelType w:val="hybridMultilevel"/>
    <w:tmpl w:val="4C68CABE"/>
    <w:lvl w:ilvl="0" w:tplc="7A266E96">
      <w:start w:val="1"/>
      <w:numFmt w:val="decimal"/>
      <w:lvlText w:val="%1."/>
      <w:lvlJc w:val="left"/>
      <w:pPr>
        <w:ind w:left="720" w:hanging="360"/>
      </w:pPr>
      <w:rPr>
        <w:rFonts w:hint="default"/>
        <w:b/>
        <w:color w:val="2F5496" w:themeColor="accent5" w:themeShade="BF"/>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1D4672"/>
    <w:multiLevelType w:val="hybridMultilevel"/>
    <w:tmpl w:val="3C3C2E92"/>
    <w:lvl w:ilvl="0" w:tplc="BCA468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9BF4B50"/>
    <w:multiLevelType w:val="multilevel"/>
    <w:tmpl w:val="B2F60106"/>
    <w:lvl w:ilvl="0">
      <w:start w:val="1"/>
      <w:numFmt w:val="decimal"/>
      <w:lvlText w:val="%1"/>
      <w:lvlJc w:val="left"/>
      <w:pPr>
        <w:ind w:left="580" w:hanging="360"/>
      </w:pPr>
      <w:rPr>
        <w:rFonts w:hint="default"/>
        <w:lang w:val="en-US" w:eastAsia="en-US" w:bidi="ar-SA"/>
      </w:rPr>
    </w:lvl>
    <w:lvl w:ilvl="1">
      <w:start w:val="1"/>
      <w:numFmt w:val="decimal"/>
      <w:lvlText w:val="%1.%2"/>
      <w:lvlJc w:val="left"/>
      <w:pPr>
        <w:ind w:left="580"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939" w:hanging="408"/>
      </w:pPr>
      <w:rPr>
        <w:rFonts w:ascii="Arial" w:eastAsia="Times New Roman" w:hAnsi="Arial" w:cs="Arial" w:hint="default"/>
        <w:b/>
        <w:bCs w:val="0"/>
        <w:i w:val="0"/>
        <w:iCs w:val="0"/>
        <w:w w:val="100"/>
        <w:sz w:val="20"/>
        <w:szCs w:val="20"/>
        <w:lang w:val="en-US" w:eastAsia="en-US" w:bidi="ar-SA"/>
      </w:rPr>
    </w:lvl>
    <w:lvl w:ilvl="3">
      <w:start w:val="1"/>
      <w:numFmt w:val="lowerLetter"/>
      <w:lvlText w:val="%4."/>
      <w:lvlJc w:val="left"/>
      <w:pPr>
        <w:ind w:left="1659"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1700" w:hanging="360"/>
      </w:pPr>
      <w:rPr>
        <w:rFonts w:hint="default"/>
        <w:lang w:val="en-US" w:eastAsia="en-US" w:bidi="ar-SA"/>
      </w:rPr>
    </w:lvl>
    <w:lvl w:ilvl="5">
      <w:numFmt w:val="bullet"/>
      <w:lvlText w:val="•"/>
      <w:lvlJc w:val="left"/>
      <w:pPr>
        <w:ind w:left="3183" w:hanging="360"/>
      </w:pPr>
      <w:rPr>
        <w:rFonts w:hint="default"/>
        <w:lang w:val="en-US" w:eastAsia="en-US" w:bidi="ar-SA"/>
      </w:rPr>
    </w:lvl>
    <w:lvl w:ilvl="6">
      <w:numFmt w:val="bullet"/>
      <w:lvlText w:val="•"/>
      <w:lvlJc w:val="left"/>
      <w:pPr>
        <w:ind w:left="4666" w:hanging="360"/>
      </w:pPr>
      <w:rPr>
        <w:rFonts w:hint="default"/>
        <w:lang w:val="en-US" w:eastAsia="en-US" w:bidi="ar-SA"/>
      </w:rPr>
    </w:lvl>
    <w:lvl w:ilvl="7">
      <w:numFmt w:val="bullet"/>
      <w:lvlText w:val="•"/>
      <w:lvlJc w:val="left"/>
      <w:pPr>
        <w:ind w:left="6150" w:hanging="360"/>
      </w:pPr>
      <w:rPr>
        <w:rFonts w:hint="default"/>
        <w:lang w:val="en-US" w:eastAsia="en-US" w:bidi="ar-SA"/>
      </w:rPr>
    </w:lvl>
    <w:lvl w:ilvl="8">
      <w:numFmt w:val="bullet"/>
      <w:lvlText w:val="•"/>
      <w:lvlJc w:val="left"/>
      <w:pPr>
        <w:ind w:left="7633" w:hanging="360"/>
      </w:pPr>
      <w:rPr>
        <w:rFonts w:hint="default"/>
        <w:lang w:val="en-US" w:eastAsia="en-US" w:bidi="ar-SA"/>
      </w:rPr>
    </w:lvl>
  </w:abstractNum>
  <w:abstractNum w:abstractNumId="18" w15:restartNumberingAfterBreak="0">
    <w:nsid w:val="635D28BA"/>
    <w:multiLevelType w:val="multilevel"/>
    <w:tmpl w:val="6AB87D4A"/>
    <w:lvl w:ilvl="0">
      <w:start w:val="1"/>
      <w:numFmt w:val="decimal"/>
      <w:lvlText w:val="%1"/>
      <w:lvlJc w:val="left"/>
      <w:pPr>
        <w:ind w:left="619" w:hanging="360"/>
      </w:pPr>
      <w:rPr>
        <w:rFonts w:hint="default"/>
        <w:lang w:val="en-US" w:eastAsia="en-US" w:bidi="ar-SA"/>
      </w:rPr>
    </w:lvl>
    <w:lvl w:ilvl="1">
      <w:start w:val="7"/>
      <w:numFmt w:val="decimal"/>
      <w:lvlText w:val="%1.%2"/>
      <w:lvlJc w:val="left"/>
      <w:pPr>
        <w:ind w:left="619"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618" w:hanging="480"/>
      </w:pPr>
      <w:rPr>
        <w:rFonts w:ascii="Times New Roman" w:eastAsia="Times New Roman" w:hAnsi="Times New Roman" w:cs="Times New Roman" w:hint="default"/>
        <w:b w:val="0"/>
        <w:bCs w:val="0"/>
        <w:i w:val="0"/>
        <w:iCs w:val="0"/>
        <w:w w:val="100"/>
        <w:sz w:val="24"/>
        <w:szCs w:val="24"/>
        <w:lang w:val="en-US" w:eastAsia="en-US" w:bidi="ar-SA"/>
      </w:rPr>
    </w:lvl>
    <w:lvl w:ilvl="3">
      <w:start w:val="1"/>
      <w:numFmt w:val="lowerLetter"/>
      <w:lvlText w:val="%4."/>
      <w:lvlJc w:val="left"/>
      <w:pPr>
        <w:ind w:left="169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1740" w:hanging="360"/>
      </w:pPr>
      <w:rPr>
        <w:rFonts w:hint="default"/>
        <w:lang w:val="en-US" w:eastAsia="en-US" w:bidi="ar-SA"/>
      </w:rPr>
    </w:lvl>
    <w:lvl w:ilvl="5">
      <w:numFmt w:val="bullet"/>
      <w:lvlText w:val="•"/>
      <w:lvlJc w:val="left"/>
      <w:pPr>
        <w:ind w:left="3216" w:hanging="360"/>
      </w:pPr>
      <w:rPr>
        <w:rFonts w:hint="default"/>
        <w:lang w:val="en-US" w:eastAsia="en-US" w:bidi="ar-SA"/>
      </w:rPr>
    </w:lvl>
    <w:lvl w:ilvl="6">
      <w:numFmt w:val="bullet"/>
      <w:lvlText w:val="•"/>
      <w:lvlJc w:val="left"/>
      <w:pPr>
        <w:ind w:left="4693" w:hanging="360"/>
      </w:pPr>
      <w:rPr>
        <w:rFonts w:hint="default"/>
        <w:lang w:val="en-US" w:eastAsia="en-US" w:bidi="ar-SA"/>
      </w:rPr>
    </w:lvl>
    <w:lvl w:ilvl="7">
      <w:numFmt w:val="bullet"/>
      <w:lvlText w:val="•"/>
      <w:lvlJc w:val="left"/>
      <w:pPr>
        <w:ind w:left="6170" w:hanging="360"/>
      </w:pPr>
      <w:rPr>
        <w:rFonts w:hint="default"/>
        <w:lang w:val="en-US" w:eastAsia="en-US" w:bidi="ar-SA"/>
      </w:rPr>
    </w:lvl>
    <w:lvl w:ilvl="8">
      <w:numFmt w:val="bullet"/>
      <w:lvlText w:val="•"/>
      <w:lvlJc w:val="left"/>
      <w:pPr>
        <w:ind w:left="7646" w:hanging="360"/>
      </w:pPr>
      <w:rPr>
        <w:rFonts w:hint="default"/>
        <w:lang w:val="en-US" w:eastAsia="en-US" w:bidi="ar-SA"/>
      </w:rPr>
    </w:lvl>
  </w:abstractNum>
  <w:abstractNum w:abstractNumId="19" w15:restartNumberingAfterBreak="0">
    <w:nsid w:val="65611443"/>
    <w:multiLevelType w:val="multilevel"/>
    <w:tmpl w:val="CE8C79DC"/>
    <w:lvl w:ilvl="0">
      <w:start w:val="1"/>
      <w:numFmt w:val="decimal"/>
      <w:lvlText w:val="%1"/>
      <w:lvlJc w:val="left"/>
      <w:pPr>
        <w:ind w:left="580" w:hanging="360"/>
      </w:pPr>
      <w:rPr>
        <w:rFonts w:hint="default"/>
        <w:lang w:val="en-US" w:eastAsia="en-US" w:bidi="ar-SA"/>
      </w:rPr>
    </w:lvl>
    <w:lvl w:ilvl="1">
      <w:start w:val="1"/>
      <w:numFmt w:val="decimal"/>
      <w:lvlText w:val="%1.%2"/>
      <w:lvlJc w:val="left"/>
      <w:pPr>
        <w:ind w:left="580"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939" w:hanging="408"/>
      </w:pPr>
      <w:rPr>
        <w:rFonts w:ascii="Arial" w:eastAsia="Times New Roman" w:hAnsi="Arial" w:cs="Arial" w:hint="default"/>
        <w:b/>
        <w:bCs w:val="0"/>
        <w:i w:val="0"/>
        <w:iCs w:val="0"/>
        <w:w w:val="100"/>
        <w:sz w:val="20"/>
        <w:szCs w:val="20"/>
        <w:lang w:val="en-US" w:eastAsia="en-US" w:bidi="ar-SA"/>
      </w:rPr>
    </w:lvl>
    <w:lvl w:ilvl="3">
      <w:start w:val="1"/>
      <w:numFmt w:val="lowerLetter"/>
      <w:lvlText w:val="%4."/>
      <w:lvlJc w:val="left"/>
      <w:pPr>
        <w:ind w:left="1659" w:hanging="360"/>
      </w:pPr>
      <w:rPr>
        <w:rFonts w:ascii="Arial" w:eastAsia="Times New Roman" w:hAnsi="Arial" w:cs="Arial" w:hint="default"/>
        <w:b/>
        <w:bCs w:val="0"/>
        <w:i w:val="0"/>
        <w:iCs w:val="0"/>
        <w:spacing w:val="0"/>
        <w:w w:val="100"/>
        <w:sz w:val="20"/>
        <w:szCs w:val="20"/>
        <w:lang w:val="en-US" w:eastAsia="en-US" w:bidi="ar-SA"/>
      </w:rPr>
    </w:lvl>
    <w:lvl w:ilvl="4">
      <w:numFmt w:val="bullet"/>
      <w:lvlText w:val="•"/>
      <w:lvlJc w:val="left"/>
      <w:pPr>
        <w:ind w:left="1700" w:hanging="360"/>
      </w:pPr>
      <w:rPr>
        <w:rFonts w:hint="default"/>
        <w:lang w:val="en-US" w:eastAsia="en-US" w:bidi="ar-SA"/>
      </w:rPr>
    </w:lvl>
    <w:lvl w:ilvl="5">
      <w:numFmt w:val="bullet"/>
      <w:lvlText w:val="•"/>
      <w:lvlJc w:val="left"/>
      <w:pPr>
        <w:ind w:left="3183" w:hanging="360"/>
      </w:pPr>
      <w:rPr>
        <w:rFonts w:hint="default"/>
        <w:lang w:val="en-US" w:eastAsia="en-US" w:bidi="ar-SA"/>
      </w:rPr>
    </w:lvl>
    <w:lvl w:ilvl="6">
      <w:numFmt w:val="bullet"/>
      <w:lvlText w:val="•"/>
      <w:lvlJc w:val="left"/>
      <w:pPr>
        <w:ind w:left="4666" w:hanging="360"/>
      </w:pPr>
      <w:rPr>
        <w:rFonts w:hint="default"/>
        <w:lang w:val="en-US" w:eastAsia="en-US" w:bidi="ar-SA"/>
      </w:rPr>
    </w:lvl>
    <w:lvl w:ilvl="7">
      <w:numFmt w:val="bullet"/>
      <w:lvlText w:val="•"/>
      <w:lvlJc w:val="left"/>
      <w:pPr>
        <w:ind w:left="6150" w:hanging="360"/>
      </w:pPr>
      <w:rPr>
        <w:rFonts w:hint="default"/>
        <w:lang w:val="en-US" w:eastAsia="en-US" w:bidi="ar-SA"/>
      </w:rPr>
    </w:lvl>
    <w:lvl w:ilvl="8">
      <w:numFmt w:val="bullet"/>
      <w:lvlText w:val="•"/>
      <w:lvlJc w:val="left"/>
      <w:pPr>
        <w:ind w:left="7633" w:hanging="360"/>
      </w:pPr>
      <w:rPr>
        <w:rFonts w:hint="default"/>
        <w:lang w:val="en-US" w:eastAsia="en-US" w:bidi="ar-SA"/>
      </w:rPr>
    </w:lvl>
  </w:abstractNum>
  <w:abstractNum w:abstractNumId="20" w15:restartNumberingAfterBreak="0">
    <w:nsid w:val="74F93F75"/>
    <w:multiLevelType w:val="hybridMultilevel"/>
    <w:tmpl w:val="351CD8E4"/>
    <w:lvl w:ilvl="0" w:tplc="47D4039E">
      <w:start w:val="2"/>
      <w:numFmt w:val="decimal"/>
      <w:lvlText w:val="%1"/>
      <w:lvlJc w:val="left"/>
      <w:pPr>
        <w:ind w:left="580" w:hanging="360"/>
        <w:jc w:val="right"/>
      </w:pPr>
      <w:rPr>
        <w:rFonts w:ascii="Arial" w:eastAsia="Arial" w:hAnsi="Arial" w:cs="Arial" w:hint="default"/>
        <w:b/>
        <w:bCs/>
        <w:i w:val="0"/>
        <w:iCs w:val="0"/>
        <w:w w:val="100"/>
        <w:sz w:val="20"/>
        <w:szCs w:val="20"/>
        <w:lang w:val="en-US" w:eastAsia="en-US" w:bidi="ar-SA"/>
      </w:rPr>
    </w:lvl>
    <w:lvl w:ilvl="1" w:tplc="1F06AC76">
      <w:numFmt w:val="bullet"/>
      <w:lvlText w:val=""/>
      <w:lvlJc w:val="left"/>
      <w:pPr>
        <w:ind w:left="1299" w:hanging="360"/>
      </w:pPr>
      <w:rPr>
        <w:rFonts w:ascii="Symbol" w:eastAsia="Symbol" w:hAnsi="Symbol" w:cs="Symbol" w:hint="default"/>
        <w:b w:val="0"/>
        <w:bCs w:val="0"/>
        <w:i w:val="0"/>
        <w:iCs w:val="0"/>
        <w:w w:val="100"/>
        <w:sz w:val="24"/>
        <w:szCs w:val="24"/>
        <w:lang w:val="en-US" w:eastAsia="en-US" w:bidi="ar-SA"/>
      </w:rPr>
    </w:lvl>
    <w:lvl w:ilvl="2" w:tplc="9878D0FC">
      <w:numFmt w:val="bullet"/>
      <w:lvlText w:val="•"/>
      <w:lvlJc w:val="left"/>
      <w:pPr>
        <w:ind w:left="2333" w:hanging="360"/>
      </w:pPr>
      <w:rPr>
        <w:rFonts w:hint="default"/>
        <w:lang w:val="en-US" w:eastAsia="en-US" w:bidi="ar-SA"/>
      </w:rPr>
    </w:lvl>
    <w:lvl w:ilvl="3" w:tplc="DB9ED324">
      <w:numFmt w:val="bullet"/>
      <w:lvlText w:val="•"/>
      <w:lvlJc w:val="left"/>
      <w:pPr>
        <w:ind w:left="3366" w:hanging="360"/>
      </w:pPr>
      <w:rPr>
        <w:rFonts w:hint="default"/>
        <w:lang w:val="en-US" w:eastAsia="en-US" w:bidi="ar-SA"/>
      </w:rPr>
    </w:lvl>
    <w:lvl w:ilvl="4" w:tplc="A5985CC8">
      <w:numFmt w:val="bullet"/>
      <w:lvlText w:val="•"/>
      <w:lvlJc w:val="left"/>
      <w:pPr>
        <w:ind w:left="4400" w:hanging="360"/>
      </w:pPr>
      <w:rPr>
        <w:rFonts w:hint="default"/>
        <w:lang w:val="en-US" w:eastAsia="en-US" w:bidi="ar-SA"/>
      </w:rPr>
    </w:lvl>
    <w:lvl w:ilvl="5" w:tplc="015ED5E0">
      <w:numFmt w:val="bullet"/>
      <w:lvlText w:val="•"/>
      <w:lvlJc w:val="left"/>
      <w:pPr>
        <w:ind w:left="5433" w:hanging="360"/>
      </w:pPr>
      <w:rPr>
        <w:rFonts w:hint="default"/>
        <w:lang w:val="en-US" w:eastAsia="en-US" w:bidi="ar-SA"/>
      </w:rPr>
    </w:lvl>
    <w:lvl w:ilvl="6" w:tplc="A6045946">
      <w:numFmt w:val="bullet"/>
      <w:lvlText w:val="•"/>
      <w:lvlJc w:val="left"/>
      <w:pPr>
        <w:ind w:left="6466" w:hanging="360"/>
      </w:pPr>
      <w:rPr>
        <w:rFonts w:hint="default"/>
        <w:lang w:val="en-US" w:eastAsia="en-US" w:bidi="ar-SA"/>
      </w:rPr>
    </w:lvl>
    <w:lvl w:ilvl="7" w:tplc="6BF4FB82">
      <w:numFmt w:val="bullet"/>
      <w:lvlText w:val="•"/>
      <w:lvlJc w:val="left"/>
      <w:pPr>
        <w:ind w:left="7500" w:hanging="360"/>
      </w:pPr>
      <w:rPr>
        <w:rFonts w:hint="default"/>
        <w:lang w:val="en-US" w:eastAsia="en-US" w:bidi="ar-SA"/>
      </w:rPr>
    </w:lvl>
    <w:lvl w:ilvl="8" w:tplc="56A0B906">
      <w:numFmt w:val="bullet"/>
      <w:lvlText w:val="•"/>
      <w:lvlJc w:val="left"/>
      <w:pPr>
        <w:ind w:left="8533" w:hanging="360"/>
      </w:pPr>
      <w:rPr>
        <w:rFonts w:hint="default"/>
        <w:lang w:val="en-US" w:eastAsia="en-US" w:bidi="ar-SA"/>
      </w:rPr>
    </w:lvl>
  </w:abstractNum>
  <w:num w:numId="1">
    <w:abstractNumId w:val="12"/>
  </w:num>
  <w:num w:numId="2">
    <w:abstractNumId w:val="18"/>
  </w:num>
  <w:num w:numId="3">
    <w:abstractNumId w:val="6"/>
  </w:num>
  <w:num w:numId="4">
    <w:abstractNumId w:val="20"/>
  </w:num>
  <w:num w:numId="5">
    <w:abstractNumId w:val="9"/>
  </w:num>
  <w:num w:numId="6">
    <w:abstractNumId w:val="15"/>
  </w:num>
  <w:num w:numId="7">
    <w:abstractNumId w:val="10"/>
  </w:num>
  <w:num w:numId="8">
    <w:abstractNumId w:val="0"/>
  </w:num>
  <w:num w:numId="9">
    <w:abstractNumId w:val="19"/>
  </w:num>
  <w:num w:numId="10">
    <w:abstractNumId w:val="3"/>
  </w:num>
  <w:num w:numId="11">
    <w:abstractNumId w:val="17"/>
  </w:num>
  <w:num w:numId="12">
    <w:abstractNumId w:val="4"/>
  </w:num>
  <w:num w:numId="13">
    <w:abstractNumId w:val="8"/>
  </w:num>
  <w:num w:numId="14">
    <w:abstractNumId w:val="14"/>
  </w:num>
  <w:num w:numId="15">
    <w:abstractNumId w:val="7"/>
  </w:num>
  <w:num w:numId="16">
    <w:abstractNumId w:val="16"/>
  </w:num>
  <w:num w:numId="17">
    <w:abstractNumId w:val="5"/>
  </w:num>
  <w:num w:numId="18">
    <w:abstractNumId w:val="2"/>
  </w:num>
  <w:num w:numId="19">
    <w:abstractNumId w:val="13"/>
  </w:num>
  <w:num w:numId="20">
    <w:abstractNumId w:val="1"/>
  </w:num>
  <w:num w:numId="21">
    <w:abstractNumId w:val="1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36"/>
    <w:rsid w:val="00041DC9"/>
    <w:rsid w:val="00083FDA"/>
    <w:rsid w:val="00090273"/>
    <w:rsid w:val="000B307D"/>
    <w:rsid w:val="00180F4B"/>
    <w:rsid w:val="001B471D"/>
    <w:rsid w:val="0025061B"/>
    <w:rsid w:val="0026404C"/>
    <w:rsid w:val="002C3508"/>
    <w:rsid w:val="00330CF6"/>
    <w:rsid w:val="00335C3A"/>
    <w:rsid w:val="003740BC"/>
    <w:rsid w:val="003A6129"/>
    <w:rsid w:val="003E6A15"/>
    <w:rsid w:val="00424950"/>
    <w:rsid w:val="00425CCF"/>
    <w:rsid w:val="004353C4"/>
    <w:rsid w:val="00452548"/>
    <w:rsid w:val="00461C6D"/>
    <w:rsid w:val="004707EF"/>
    <w:rsid w:val="004A4D0E"/>
    <w:rsid w:val="004A568B"/>
    <w:rsid w:val="004F5F3F"/>
    <w:rsid w:val="00536B3E"/>
    <w:rsid w:val="00562E5C"/>
    <w:rsid w:val="0058494E"/>
    <w:rsid w:val="0067518F"/>
    <w:rsid w:val="006D4F42"/>
    <w:rsid w:val="006D5705"/>
    <w:rsid w:val="006E58D3"/>
    <w:rsid w:val="00715F13"/>
    <w:rsid w:val="007436E6"/>
    <w:rsid w:val="00745632"/>
    <w:rsid w:val="007537CA"/>
    <w:rsid w:val="007C0C33"/>
    <w:rsid w:val="008860EE"/>
    <w:rsid w:val="00893C1A"/>
    <w:rsid w:val="008E07BD"/>
    <w:rsid w:val="00930236"/>
    <w:rsid w:val="009A27ED"/>
    <w:rsid w:val="009C0E78"/>
    <w:rsid w:val="009D53F8"/>
    <w:rsid w:val="009E0E9F"/>
    <w:rsid w:val="00AB01E8"/>
    <w:rsid w:val="00AF445A"/>
    <w:rsid w:val="00B07B40"/>
    <w:rsid w:val="00B1670A"/>
    <w:rsid w:val="00B40922"/>
    <w:rsid w:val="00B6553D"/>
    <w:rsid w:val="00B7520A"/>
    <w:rsid w:val="00BB4E03"/>
    <w:rsid w:val="00BF4705"/>
    <w:rsid w:val="00C2239F"/>
    <w:rsid w:val="00C31A72"/>
    <w:rsid w:val="00C47511"/>
    <w:rsid w:val="00C641B3"/>
    <w:rsid w:val="00C77D36"/>
    <w:rsid w:val="00C8676F"/>
    <w:rsid w:val="00CA4771"/>
    <w:rsid w:val="00D160CE"/>
    <w:rsid w:val="00D66541"/>
    <w:rsid w:val="00DB7452"/>
    <w:rsid w:val="00E04A11"/>
    <w:rsid w:val="00E417CE"/>
    <w:rsid w:val="00E62169"/>
    <w:rsid w:val="00EA0364"/>
    <w:rsid w:val="00EC4CD5"/>
    <w:rsid w:val="00EE0276"/>
    <w:rsid w:val="00F14F65"/>
    <w:rsid w:val="00F32B30"/>
    <w:rsid w:val="00F83F67"/>
    <w:rsid w:val="00FA7081"/>
    <w:rsid w:val="00FC6C09"/>
    <w:rsid w:val="00FD6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842574"/>
  <w15:chartTrackingRefBased/>
  <w15:docId w15:val="{877D4895-0C76-466D-A980-3A5FFCD94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D53F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3A6129"/>
    <w:pPr>
      <w:spacing w:before="120" w:after="120"/>
      <w:jc w:val="both"/>
      <w:outlineLvl w:val="0"/>
    </w:pPr>
    <w:rPr>
      <w:rFonts w:ascii="Arial Narrow" w:hAnsi="Arial Narrow"/>
      <w:b/>
      <w:bCs/>
      <w:sz w:val="24"/>
      <w:szCs w:val="24"/>
      <w:u w:val="single"/>
    </w:rPr>
  </w:style>
  <w:style w:type="paragraph" w:styleId="Heading2">
    <w:name w:val="heading 2"/>
    <w:basedOn w:val="Heading1"/>
    <w:next w:val="BodyText"/>
    <w:link w:val="Heading2Char"/>
    <w:uiPriority w:val="1"/>
    <w:qFormat/>
    <w:rsid w:val="003A6129"/>
    <w:pPr>
      <w:numPr>
        <w:numId w:val="7"/>
      </w:numPr>
      <w:ind w:left="0" w:firstLine="0"/>
      <w:outlineLvl w:val="1"/>
    </w:pPr>
    <w:rPr>
      <w:bCs w:val="0"/>
      <w:caps/>
      <w:sz w:val="22"/>
    </w:rPr>
  </w:style>
  <w:style w:type="paragraph" w:styleId="Heading3">
    <w:name w:val="heading 3"/>
    <w:basedOn w:val="Heading2"/>
    <w:next w:val="Normal"/>
    <w:link w:val="Heading3Char"/>
    <w:uiPriority w:val="9"/>
    <w:unhideWhenUsed/>
    <w:qFormat/>
    <w:rsid w:val="003A6129"/>
    <w:pPr>
      <w:keepNext/>
      <w:keepLines/>
      <w:widowControl/>
      <w:numPr>
        <w:numId w:val="8"/>
      </w:numPr>
      <w:tabs>
        <w:tab w:val="left" w:pos="720"/>
      </w:tabs>
      <w:ind w:left="0" w:firstLine="0"/>
      <w:outlineLvl w:val="2"/>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A6129"/>
    <w:rPr>
      <w:rFonts w:ascii="Arial Narrow" w:eastAsia="Times New Roman" w:hAnsi="Arial Narrow" w:cs="Times New Roman"/>
      <w:b/>
      <w:bCs/>
      <w:sz w:val="24"/>
      <w:szCs w:val="24"/>
      <w:u w:val="single"/>
    </w:rPr>
  </w:style>
  <w:style w:type="character" w:customStyle="1" w:styleId="Heading2Char">
    <w:name w:val="Heading 2 Char"/>
    <w:basedOn w:val="DefaultParagraphFont"/>
    <w:link w:val="Heading2"/>
    <w:uiPriority w:val="1"/>
    <w:rsid w:val="003A6129"/>
    <w:rPr>
      <w:rFonts w:ascii="Arial Narrow" w:eastAsia="Times New Roman" w:hAnsi="Arial Narrow" w:cs="Times New Roman"/>
      <w:b/>
      <w:caps/>
      <w:szCs w:val="24"/>
      <w:u w:val="single"/>
    </w:rPr>
  </w:style>
  <w:style w:type="paragraph" w:styleId="BodyText">
    <w:name w:val="Body Text"/>
    <w:basedOn w:val="Normal"/>
    <w:link w:val="BodyTextChar"/>
    <w:uiPriority w:val="1"/>
    <w:qFormat/>
    <w:rsid w:val="00EE0276"/>
    <w:pPr>
      <w:jc w:val="both"/>
    </w:pPr>
    <w:rPr>
      <w:rFonts w:ascii="Arial" w:hAnsi="Arial"/>
      <w:sz w:val="20"/>
      <w:szCs w:val="24"/>
    </w:rPr>
  </w:style>
  <w:style w:type="character" w:customStyle="1" w:styleId="BodyTextChar">
    <w:name w:val="Body Text Char"/>
    <w:basedOn w:val="DefaultParagraphFont"/>
    <w:link w:val="BodyText"/>
    <w:uiPriority w:val="1"/>
    <w:rsid w:val="00EE0276"/>
    <w:rPr>
      <w:rFonts w:ascii="Arial" w:eastAsia="Times New Roman" w:hAnsi="Arial" w:cs="Times New Roman"/>
      <w:sz w:val="20"/>
      <w:szCs w:val="24"/>
    </w:rPr>
  </w:style>
  <w:style w:type="paragraph" w:styleId="ListParagraph">
    <w:name w:val="List Paragraph"/>
    <w:basedOn w:val="Normal"/>
    <w:uiPriority w:val="1"/>
    <w:qFormat/>
    <w:rsid w:val="00C2239F"/>
    <w:pPr>
      <w:spacing w:before="60" w:after="60"/>
      <w:ind w:left="1440"/>
    </w:pPr>
    <w:rPr>
      <w:rFonts w:ascii="Arial" w:hAnsi="Arial"/>
    </w:rPr>
  </w:style>
  <w:style w:type="character" w:customStyle="1" w:styleId="Heading3Char">
    <w:name w:val="Heading 3 Char"/>
    <w:basedOn w:val="DefaultParagraphFont"/>
    <w:link w:val="Heading3"/>
    <w:uiPriority w:val="9"/>
    <w:rsid w:val="003A6129"/>
    <w:rPr>
      <w:rFonts w:ascii="Arial Narrow" w:eastAsiaTheme="majorEastAsia" w:hAnsi="Arial Narrow" w:cstheme="majorBidi"/>
      <w:b/>
      <w:caps/>
      <w:szCs w:val="24"/>
      <w:u w:val="single"/>
    </w:rPr>
  </w:style>
  <w:style w:type="paragraph" w:styleId="BalloonText">
    <w:name w:val="Balloon Text"/>
    <w:basedOn w:val="Normal"/>
    <w:link w:val="BalloonTextChar"/>
    <w:uiPriority w:val="99"/>
    <w:semiHidden/>
    <w:unhideWhenUsed/>
    <w:rsid w:val="00536B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6B3E"/>
    <w:rPr>
      <w:rFonts w:ascii="Segoe UI" w:eastAsia="Times New Roman" w:hAnsi="Segoe UI" w:cs="Segoe UI"/>
      <w:sz w:val="18"/>
      <w:szCs w:val="18"/>
    </w:rPr>
  </w:style>
  <w:style w:type="paragraph" w:styleId="Header">
    <w:name w:val="header"/>
    <w:basedOn w:val="Normal"/>
    <w:link w:val="HeaderChar"/>
    <w:uiPriority w:val="99"/>
    <w:unhideWhenUsed/>
    <w:rsid w:val="008E07BD"/>
    <w:pPr>
      <w:tabs>
        <w:tab w:val="center" w:pos="4680"/>
        <w:tab w:val="right" w:pos="9360"/>
      </w:tabs>
    </w:pPr>
  </w:style>
  <w:style w:type="character" w:customStyle="1" w:styleId="HeaderChar">
    <w:name w:val="Header Char"/>
    <w:basedOn w:val="DefaultParagraphFont"/>
    <w:link w:val="Header"/>
    <w:uiPriority w:val="99"/>
    <w:rsid w:val="008E07BD"/>
    <w:rPr>
      <w:rFonts w:ascii="Times New Roman" w:eastAsia="Times New Roman" w:hAnsi="Times New Roman" w:cs="Times New Roman"/>
    </w:rPr>
  </w:style>
  <w:style w:type="paragraph" w:styleId="Footer">
    <w:name w:val="footer"/>
    <w:basedOn w:val="Normal"/>
    <w:link w:val="FooterChar"/>
    <w:uiPriority w:val="99"/>
    <w:unhideWhenUsed/>
    <w:rsid w:val="008E07BD"/>
    <w:pPr>
      <w:tabs>
        <w:tab w:val="center" w:pos="4680"/>
        <w:tab w:val="right" w:pos="9360"/>
      </w:tabs>
    </w:pPr>
  </w:style>
  <w:style w:type="character" w:customStyle="1" w:styleId="FooterChar">
    <w:name w:val="Footer Char"/>
    <w:basedOn w:val="DefaultParagraphFont"/>
    <w:link w:val="Footer"/>
    <w:uiPriority w:val="99"/>
    <w:rsid w:val="008E07BD"/>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5F5A47866A9B49BC177E2B8B8E9AEC" ma:contentTypeVersion="5" ma:contentTypeDescription="Create a new document." ma:contentTypeScope="" ma:versionID="579559d7092269402246c5214004a465">
  <xsd:schema xmlns:xsd="http://www.w3.org/2001/XMLSchema" xmlns:xs="http://www.w3.org/2001/XMLSchema" xmlns:p="http://schemas.microsoft.com/office/2006/metadata/properties" xmlns:ns2="25f42ce6-772e-4a63-b1ae-7ef90894f7eb" xmlns:ns3="dc9122c9-e7a4-41b4-8f4a-2a54edfd9ebc" targetNamespace="http://schemas.microsoft.com/office/2006/metadata/properties" ma:root="true" ma:fieldsID="d68751b0f5cff7f7bd441d9a4f35b4e9" ns2:_="" ns3:_="">
    <xsd:import namespace="25f42ce6-772e-4a63-b1ae-7ef90894f7eb"/>
    <xsd:import namespace="dc9122c9-e7a4-41b4-8f4a-2a54edfd9eb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f42ce6-772e-4a63-b1ae-7ef90894f7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9122c9-e7a4-41b4-8f4a-2a54edfd9e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810092-1820-4889-992C-31C4AD5AD837}">
  <ds:schemaRefs>
    <ds:schemaRef ds:uri="http://schemas.microsoft.com/sharepoint/v3/contenttype/forms"/>
  </ds:schemaRefs>
</ds:datastoreItem>
</file>

<file path=customXml/itemProps2.xml><?xml version="1.0" encoding="utf-8"?>
<ds:datastoreItem xmlns:ds="http://schemas.openxmlformats.org/officeDocument/2006/customXml" ds:itemID="{38968052-2B1B-4792-BBDD-8E61E3BADC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f42ce6-772e-4a63-b1ae-7ef90894f7eb"/>
    <ds:schemaRef ds:uri="dc9122c9-e7a4-41b4-8f4a-2a54edfd9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7C8539-1065-481A-A08D-C6311CE9296F}">
  <ds:schemaRefs>
    <ds:schemaRef ds:uri="25f42ce6-772e-4a63-b1ae-7ef90894f7eb"/>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purl.org/dc/elements/1.1/"/>
    <ds:schemaRef ds:uri="dc9122c9-e7a4-41b4-8f4a-2a54edfd9ebc"/>
    <ds:schemaRef ds:uri="http://schemas.microsoft.com/office/2006/metadata/properties"/>
    <ds:schemaRef ds:uri="http://purl.org/dc/term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1059</Words>
  <Characters>6038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Nawaz, Zainab [BPU]</dc:creator>
  <cp:keywords/>
  <dc:description/>
  <cp:lastModifiedBy>Molano, Laura [TREAS]</cp:lastModifiedBy>
  <cp:revision>3</cp:revision>
  <cp:lastPrinted>2022-04-08T18:36:00Z</cp:lastPrinted>
  <dcterms:created xsi:type="dcterms:W3CDTF">2024-08-20T20:00:00Z</dcterms:created>
  <dcterms:modified xsi:type="dcterms:W3CDTF">2024-12-18T19:29:00Z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0x010100D95F5A47866A9B49BC177E2B8B8E9AEC</vt:lpwstr>
  </property>
</Properties>
</file>