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0381C2BE"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DB0A41" w:rsidRPr="00DB0A41">
        <w:rPr>
          <w:rFonts w:ascii="Arial" w:hAnsi="Arial" w:cs="Arial"/>
          <w:bCs/>
          <w:sz w:val="20"/>
          <w:szCs w:val="20"/>
        </w:rPr>
        <w:t>25DPP01067</w:t>
      </w:r>
      <w:bookmarkStart w:id="0" w:name="_GoBack"/>
      <w:bookmarkEnd w:id="0"/>
    </w:p>
    <w:p w14:paraId="0E1DF7E0" w14:textId="4640BBAF" w:rsidR="00F34F97"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A33ABC" w:rsidRPr="00A33ABC">
        <w:rPr>
          <w:rFonts w:ascii="Arial" w:hAnsi="Arial" w:cs="Arial"/>
          <w:sz w:val="20"/>
        </w:rPr>
        <w:t>T3060 Crawler/Dozer with Environmental Cab Enclosure, Low Ground Pressure, Diesel Engine, Minimum 2 Cu. Yd. Capacity Blade and Hydraulic System for Rear Mounted Attachments - Statewide</w:t>
      </w:r>
    </w:p>
    <w:p w14:paraId="5504D63D" w14:textId="77777777" w:rsidR="00F34F97" w:rsidRDefault="00F34F97" w:rsidP="00E33171">
      <w:pPr>
        <w:rPr>
          <w:rFonts w:ascii="Arial" w:hAnsi="Arial" w:cs="Arial"/>
          <w:sz w:val="16"/>
          <w:szCs w:val="16"/>
        </w:rPr>
      </w:pP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940029"/>
    <w:rsid w:val="00A33ABC"/>
    <w:rsid w:val="00AB53B1"/>
    <w:rsid w:val="00C566F2"/>
    <w:rsid w:val="00C971D9"/>
    <w:rsid w:val="00CB4405"/>
    <w:rsid w:val="00D737FF"/>
    <w:rsid w:val="00DB0A41"/>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Sharpley, Tim [TREAS]</cp:lastModifiedBy>
  <cp:revision>4</cp:revision>
  <dcterms:created xsi:type="dcterms:W3CDTF">2024-02-16T15:06:00Z</dcterms:created>
  <dcterms:modified xsi:type="dcterms:W3CDTF">2024-08-19T12:56:00Z</dcterms:modified>
</cp:coreProperties>
</file>