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637510B1" w:rsidR="00364A22" w:rsidRPr="002420F8" w:rsidRDefault="00003C2D" w:rsidP="004F542C">
      <w:pPr>
        <w:pStyle w:val="Heading3"/>
        <w:keepNext w:val="0"/>
        <w:jc w:val="center"/>
        <w:rPr>
          <w:rFonts w:ascii="Arial" w:hAnsi="Arial" w:cs="Arial"/>
          <w:b/>
          <w:sz w:val="20"/>
        </w:rPr>
      </w:pPr>
      <w:r>
        <w:rPr>
          <w:rFonts w:ascii="Arial" w:hAnsi="Arial" w:cs="Arial"/>
          <w:b/>
          <w:sz w:val="20"/>
        </w:rPr>
        <w:t xml:space="preserve"> </w:t>
      </w:r>
      <w:r w:rsidR="0065151D">
        <w:rPr>
          <w:rFonts w:ascii="Arial" w:hAnsi="Arial" w:cs="Arial"/>
          <w:b/>
          <w:sz w:val="20"/>
        </w:rPr>
        <w:t xml:space="preserve">December </w:t>
      </w:r>
      <w:r w:rsidR="00263303">
        <w:rPr>
          <w:rFonts w:ascii="Arial" w:hAnsi="Arial" w:cs="Arial"/>
          <w:b/>
          <w:sz w:val="20"/>
        </w:rPr>
        <w:t>9</w:t>
      </w:r>
      <w:r w:rsidR="007E29CF">
        <w:rPr>
          <w:rFonts w:ascii="Arial" w:hAnsi="Arial" w:cs="Arial"/>
          <w:b/>
          <w:sz w:val="20"/>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6BE891F0"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1A42EE">
        <w:rPr>
          <w:rFonts w:ascii="Arial" w:hAnsi="Arial" w:cs="Arial"/>
          <w:b/>
        </w:rPr>
        <w:t>Bidders</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E0EA33E"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BA1258">
        <w:rPr>
          <w:rFonts w:ascii="Arial" w:hAnsi="Arial" w:cs="Arial"/>
          <w:sz w:val="20"/>
        </w:rPr>
        <w:t>Bid Solicitation</w:t>
      </w:r>
      <w:r w:rsidR="00525C04">
        <w:rPr>
          <w:rFonts w:ascii="Arial" w:hAnsi="Arial" w:cs="Arial"/>
          <w:sz w:val="20"/>
        </w:rPr>
        <w:t xml:space="preserve"> #</w:t>
      </w:r>
      <w:r w:rsidR="00123C3C" w:rsidRPr="00123C3C">
        <w:rPr>
          <w:rFonts w:ascii="Arial" w:hAnsi="Arial" w:cs="Arial"/>
          <w:sz w:val="20"/>
        </w:rPr>
        <w:t>24DPP01040</w:t>
      </w:r>
    </w:p>
    <w:p w14:paraId="03C6B415" w14:textId="716E88B7" w:rsidR="007D1D98" w:rsidRDefault="00123C3C" w:rsidP="008918DF">
      <w:pPr>
        <w:ind w:firstLine="720"/>
        <w:rPr>
          <w:rFonts w:ascii="Arial" w:hAnsi="Arial" w:cs="Arial"/>
          <w:b/>
        </w:rPr>
      </w:pPr>
      <w:r>
        <w:rPr>
          <w:rFonts w:ascii="Arial" w:hAnsi="Arial" w:cs="Arial"/>
          <w:b/>
        </w:rPr>
        <w:t>T2503</w:t>
      </w:r>
      <w:r w:rsidR="00736697" w:rsidRPr="00736697">
        <w:rPr>
          <w:rFonts w:ascii="Arial" w:hAnsi="Arial" w:cs="Arial"/>
          <w:b/>
        </w:rPr>
        <w:t xml:space="preserve"> - </w:t>
      </w:r>
      <w:r w:rsidRPr="00123C3C">
        <w:rPr>
          <w:rFonts w:ascii="Arial" w:hAnsi="Arial" w:cs="Arial"/>
          <w:b/>
        </w:rPr>
        <w:t>Transportation Broker Services, DHS</w:t>
      </w:r>
    </w:p>
    <w:p w14:paraId="643E4506" w14:textId="77777777" w:rsidR="00736697" w:rsidRDefault="00736697"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6AAA4879" w14:textId="6041B909" w:rsidR="00512B3F" w:rsidRPr="0065151D" w:rsidRDefault="008918DF" w:rsidP="00512B3F">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CE3633" w:rsidRPr="0065151D">
        <w:rPr>
          <w:rFonts w:ascii="Arial" w:hAnsi="Arial" w:cs="Arial"/>
          <w:b/>
          <w:u w:val="single"/>
        </w:rPr>
        <w:t>December 23</w:t>
      </w:r>
      <w:r w:rsidR="00736697" w:rsidRPr="0065151D">
        <w:rPr>
          <w:rFonts w:ascii="Arial" w:hAnsi="Arial" w:cs="Arial"/>
          <w:b/>
          <w:u w:val="single"/>
        </w:rPr>
        <w:t>, 202</w:t>
      </w:r>
      <w:r w:rsidR="00201759" w:rsidRPr="0065151D">
        <w:rPr>
          <w:rFonts w:ascii="Arial" w:hAnsi="Arial" w:cs="Arial"/>
          <w:b/>
          <w:u w:val="single"/>
        </w:rPr>
        <w:t>5</w:t>
      </w:r>
      <w:r w:rsidR="0053372D" w:rsidRPr="0065151D">
        <w:rPr>
          <w:rFonts w:ascii="Arial" w:hAnsi="Arial" w:cs="Arial"/>
          <w:b/>
        </w:rPr>
        <w:t xml:space="preserve"> (2:00 p.m. E</w:t>
      </w:r>
      <w:r w:rsidR="003069D9" w:rsidRPr="0065151D">
        <w:rPr>
          <w:rFonts w:ascii="Arial" w:hAnsi="Arial" w:cs="Arial"/>
          <w:b/>
        </w:rPr>
        <w:t xml:space="preserve">astern </w:t>
      </w:r>
      <w:r w:rsidR="007D1D98" w:rsidRPr="0065151D">
        <w:rPr>
          <w:rFonts w:ascii="Arial" w:hAnsi="Arial" w:cs="Arial"/>
          <w:b/>
        </w:rPr>
        <w:t>T</w:t>
      </w:r>
      <w:r w:rsidR="003069D9" w:rsidRPr="0065151D">
        <w:rPr>
          <w:rFonts w:ascii="Arial" w:hAnsi="Arial" w:cs="Arial"/>
          <w:b/>
        </w:rPr>
        <w:t>ime</w:t>
      </w:r>
      <w:r w:rsidR="007D1D98" w:rsidRPr="0065151D">
        <w:rPr>
          <w:rFonts w:ascii="Arial" w:hAnsi="Arial" w:cs="Arial"/>
          <w:b/>
        </w:rPr>
        <w:t>)</w:t>
      </w:r>
    </w:p>
    <w:p w14:paraId="143441B8" w14:textId="11FD692B" w:rsidR="00BA4666" w:rsidRPr="0065151D" w:rsidRDefault="00BA4666" w:rsidP="00512B3F">
      <w:pPr>
        <w:tabs>
          <w:tab w:val="left" w:pos="0"/>
        </w:tabs>
        <w:outlineLvl w:val="0"/>
        <w:rPr>
          <w:rFonts w:ascii="Arial" w:hAnsi="Arial" w:cs="Arial"/>
          <w:b/>
          <w:color w:val="FF0000"/>
        </w:rPr>
      </w:pPr>
      <w:r w:rsidRPr="0065151D">
        <w:rPr>
          <w:rFonts w:ascii="Arial" w:hAnsi="Arial" w:cs="Arial"/>
          <w:b/>
        </w:rPr>
        <w:tab/>
      </w:r>
    </w:p>
    <w:p w14:paraId="414B3AF9" w14:textId="77777777" w:rsidR="003069D9" w:rsidRPr="0065151D" w:rsidRDefault="003069D9" w:rsidP="002420F8"/>
    <w:p w14:paraId="03C6B419" w14:textId="2B45887C" w:rsidR="007D1D98" w:rsidRPr="0065151D" w:rsidRDefault="007D1D98" w:rsidP="007D1D98">
      <w:pPr>
        <w:pStyle w:val="Heading1"/>
        <w:keepNext w:val="0"/>
        <w:tabs>
          <w:tab w:val="left" w:pos="0"/>
        </w:tabs>
        <w:rPr>
          <w:rFonts w:ascii="Arial" w:hAnsi="Arial" w:cs="Arial"/>
          <w:i w:val="0"/>
          <w:sz w:val="20"/>
        </w:rPr>
      </w:pPr>
      <w:r w:rsidRPr="0065151D">
        <w:rPr>
          <w:rFonts w:ascii="Arial" w:hAnsi="Arial" w:cs="Arial"/>
          <w:i w:val="0"/>
          <w:sz w:val="20"/>
        </w:rPr>
        <w:t>Bid Amendment #</w:t>
      </w:r>
      <w:r w:rsidR="009D6C95" w:rsidRPr="0065151D">
        <w:rPr>
          <w:rFonts w:ascii="Arial" w:hAnsi="Arial" w:cs="Arial"/>
          <w:i w:val="0"/>
          <w:sz w:val="20"/>
        </w:rPr>
        <w:t>8</w:t>
      </w:r>
    </w:p>
    <w:p w14:paraId="03C6B41A" w14:textId="77777777" w:rsidR="00364A22" w:rsidRPr="0065151D" w:rsidRDefault="00364A22" w:rsidP="00364A22">
      <w:pPr>
        <w:tabs>
          <w:tab w:val="left" w:pos="0"/>
        </w:tabs>
        <w:rPr>
          <w:rFonts w:ascii="Arial" w:hAnsi="Arial" w:cs="Arial"/>
        </w:rPr>
      </w:pPr>
    </w:p>
    <w:p w14:paraId="03C6B41B" w14:textId="77777777" w:rsidR="00364A22" w:rsidRPr="0065151D" w:rsidRDefault="00364A22" w:rsidP="00364A22">
      <w:pPr>
        <w:tabs>
          <w:tab w:val="left" w:pos="0"/>
        </w:tabs>
        <w:rPr>
          <w:rFonts w:ascii="Arial" w:hAnsi="Arial" w:cs="Arial"/>
        </w:rPr>
      </w:pPr>
    </w:p>
    <w:p w14:paraId="03C6B41C" w14:textId="624D496B" w:rsidR="00A233DA" w:rsidRPr="0065151D" w:rsidRDefault="007D1D98" w:rsidP="008918DF">
      <w:pPr>
        <w:tabs>
          <w:tab w:val="left" w:pos="0"/>
        </w:tabs>
        <w:jc w:val="both"/>
        <w:rPr>
          <w:rFonts w:ascii="Arial" w:hAnsi="Arial" w:cs="Arial"/>
        </w:rPr>
      </w:pPr>
      <w:r w:rsidRPr="0065151D">
        <w:rPr>
          <w:rFonts w:ascii="Arial" w:hAnsi="Arial" w:cs="Arial"/>
        </w:rPr>
        <w:t>The following constitutes Bid Amendment #</w:t>
      </w:r>
      <w:r w:rsidR="00CE3633" w:rsidRPr="0065151D">
        <w:rPr>
          <w:rFonts w:ascii="Arial" w:hAnsi="Arial" w:cs="Arial"/>
        </w:rPr>
        <w:t>8</w:t>
      </w:r>
      <w:r w:rsidR="00A328EB" w:rsidRPr="0065151D">
        <w:rPr>
          <w:rFonts w:ascii="Arial" w:hAnsi="Arial" w:cs="Arial"/>
        </w:rPr>
        <w:t xml:space="preserve"> </w:t>
      </w:r>
      <w:r w:rsidRPr="0065151D">
        <w:rPr>
          <w:rFonts w:ascii="Arial" w:hAnsi="Arial" w:cs="Arial"/>
        </w:rPr>
        <w:t xml:space="preserve">to the above referenced </w:t>
      </w:r>
      <w:r w:rsidR="00BA1258" w:rsidRPr="0065151D">
        <w:rPr>
          <w:rFonts w:ascii="Arial" w:hAnsi="Arial" w:cs="Arial"/>
        </w:rPr>
        <w:t>Bid Solicitation</w:t>
      </w:r>
      <w:r w:rsidR="00260851" w:rsidRPr="0065151D">
        <w:rPr>
          <w:rFonts w:ascii="Arial" w:hAnsi="Arial" w:cs="Arial"/>
        </w:rPr>
        <w:t>:</w:t>
      </w:r>
    </w:p>
    <w:p w14:paraId="03C6B41D" w14:textId="77777777" w:rsidR="00A233DA" w:rsidRPr="0065151D" w:rsidRDefault="007D1D98" w:rsidP="008918DF">
      <w:pPr>
        <w:tabs>
          <w:tab w:val="left" w:pos="0"/>
        </w:tabs>
        <w:jc w:val="both"/>
        <w:rPr>
          <w:rFonts w:ascii="Arial" w:hAnsi="Arial" w:cs="Arial"/>
        </w:rPr>
      </w:pPr>
      <w:r w:rsidRPr="0065151D">
        <w:rPr>
          <w:rFonts w:ascii="Arial" w:hAnsi="Arial" w:cs="Arial"/>
        </w:rPr>
        <w:t xml:space="preserve">  </w:t>
      </w:r>
    </w:p>
    <w:p w14:paraId="4AEADBBD" w14:textId="5D8B76D7" w:rsidR="00A47A51" w:rsidRPr="0065151D" w:rsidRDefault="007D1D98">
      <w:pPr>
        <w:pStyle w:val="ListParagraph"/>
        <w:numPr>
          <w:ilvl w:val="0"/>
          <w:numId w:val="1"/>
        </w:numPr>
        <w:tabs>
          <w:tab w:val="left" w:pos="0"/>
        </w:tabs>
        <w:jc w:val="both"/>
        <w:rPr>
          <w:rFonts w:ascii="Arial" w:hAnsi="Arial" w:cs="Arial"/>
        </w:rPr>
      </w:pPr>
      <w:r w:rsidRPr="0065151D">
        <w:rPr>
          <w:rFonts w:ascii="Arial" w:hAnsi="Arial" w:cs="Arial"/>
        </w:rPr>
        <w:t xml:space="preserve">This </w:t>
      </w:r>
      <w:r w:rsidR="00490B0F" w:rsidRPr="0065151D">
        <w:rPr>
          <w:rFonts w:ascii="Arial" w:hAnsi="Arial" w:cs="Arial"/>
        </w:rPr>
        <w:t>B</w:t>
      </w:r>
      <w:r w:rsidRPr="0065151D">
        <w:rPr>
          <w:rFonts w:ascii="Arial" w:hAnsi="Arial" w:cs="Arial"/>
        </w:rPr>
        <w:t xml:space="preserve">id </w:t>
      </w:r>
      <w:r w:rsidR="00490B0F" w:rsidRPr="0065151D">
        <w:rPr>
          <w:rFonts w:ascii="Arial" w:hAnsi="Arial" w:cs="Arial"/>
        </w:rPr>
        <w:t>A</w:t>
      </w:r>
      <w:r w:rsidRPr="0065151D">
        <w:rPr>
          <w:rFonts w:ascii="Arial" w:hAnsi="Arial" w:cs="Arial"/>
        </w:rPr>
        <w:t>mendment</w:t>
      </w:r>
      <w:r w:rsidR="00A233DA" w:rsidRPr="0065151D">
        <w:rPr>
          <w:rFonts w:ascii="Arial" w:hAnsi="Arial" w:cs="Arial"/>
        </w:rPr>
        <w:t xml:space="preserve"> includes</w:t>
      </w:r>
      <w:r w:rsidRPr="0065151D">
        <w:rPr>
          <w:rFonts w:ascii="Arial" w:hAnsi="Arial" w:cs="Arial"/>
        </w:rPr>
        <w:t xml:space="preserve"> </w:t>
      </w:r>
      <w:r w:rsidR="00260851" w:rsidRPr="0065151D">
        <w:rPr>
          <w:rFonts w:ascii="Arial" w:hAnsi="Arial" w:cs="Arial"/>
        </w:rPr>
        <w:t>answers to questions</w:t>
      </w:r>
      <w:r w:rsidR="00A47A51" w:rsidRPr="0065151D">
        <w:rPr>
          <w:rFonts w:ascii="Arial" w:hAnsi="Arial" w:cs="Arial"/>
        </w:rPr>
        <w:t>;</w:t>
      </w:r>
    </w:p>
    <w:p w14:paraId="07987B4B" w14:textId="77777777" w:rsidR="00180126" w:rsidRPr="0065151D" w:rsidRDefault="00180126" w:rsidP="00301896"/>
    <w:p w14:paraId="242FD406" w14:textId="6CECF79E" w:rsidR="000C4CF4" w:rsidRPr="0065151D" w:rsidRDefault="000C4CF4" w:rsidP="000C4CF4">
      <w:pPr>
        <w:pStyle w:val="ListParagraph"/>
        <w:numPr>
          <w:ilvl w:val="0"/>
          <w:numId w:val="1"/>
        </w:numPr>
        <w:tabs>
          <w:tab w:val="left" w:pos="0"/>
        </w:tabs>
        <w:jc w:val="both"/>
        <w:rPr>
          <w:rFonts w:ascii="Arial" w:hAnsi="Arial" w:cs="Arial"/>
        </w:rPr>
      </w:pPr>
      <w:r w:rsidRPr="0065151D">
        <w:rPr>
          <w:rFonts w:ascii="Arial" w:hAnsi="Arial" w:cs="Arial"/>
        </w:rPr>
        <w:t xml:space="preserve">An Optional Pre-Quote Conference was held on </w:t>
      </w:r>
      <w:r w:rsidR="00123C3C" w:rsidRPr="0065151D">
        <w:rPr>
          <w:rFonts w:ascii="Arial" w:hAnsi="Arial" w:cs="Arial"/>
        </w:rPr>
        <w:t>May</w:t>
      </w:r>
      <w:r w:rsidR="00525C04" w:rsidRPr="0065151D">
        <w:rPr>
          <w:rFonts w:ascii="Arial" w:hAnsi="Arial" w:cs="Arial"/>
        </w:rPr>
        <w:t xml:space="preserve"> </w:t>
      </w:r>
      <w:r w:rsidR="00123C3C" w:rsidRPr="0065151D">
        <w:rPr>
          <w:rFonts w:ascii="Arial" w:hAnsi="Arial" w:cs="Arial"/>
        </w:rPr>
        <w:t>1</w:t>
      </w:r>
      <w:r w:rsidR="00525C04" w:rsidRPr="0065151D">
        <w:rPr>
          <w:rFonts w:ascii="Arial" w:hAnsi="Arial" w:cs="Arial"/>
        </w:rPr>
        <w:t>4</w:t>
      </w:r>
      <w:r w:rsidR="00123C3C" w:rsidRPr="0065151D">
        <w:rPr>
          <w:rFonts w:ascii="Arial" w:hAnsi="Arial" w:cs="Arial"/>
        </w:rPr>
        <w:t>, 2025</w:t>
      </w:r>
      <w:r w:rsidRPr="0065151D">
        <w:rPr>
          <w:rFonts w:ascii="Arial" w:hAnsi="Arial" w:cs="Arial"/>
        </w:rPr>
        <w:t>.</w:t>
      </w:r>
      <w:r w:rsidR="00022D6D" w:rsidRPr="0065151D">
        <w:rPr>
          <w:rFonts w:ascii="Arial" w:hAnsi="Arial" w:cs="Arial"/>
        </w:rPr>
        <w:t xml:space="preserve"> </w:t>
      </w:r>
      <w:r w:rsidRPr="0065151D">
        <w:rPr>
          <w:rFonts w:ascii="Arial" w:hAnsi="Arial" w:cs="Arial"/>
        </w:rPr>
        <w:t>The following firm</w:t>
      </w:r>
      <w:r w:rsidR="006B0E77" w:rsidRPr="0065151D">
        <w:rPr>
          <w:rFonts w:ascii="Arial" w:hAnsi="Arial" w:cs="Arial"/>
        </w:rPr>
        <w:t>s were</w:t>
      </w:r>
      <w:r w:rsidRPr="0065151D">
        <w:rPr>
          <w:rFonts w:ascii="Arial" w:hAnsi="Arial" w:cs="Arial"/>
        </w:rPr>
        <w:t xml:space="preserve"> in attendance:</w:t>
      </w:r>
    </w:p>
    <w:p w14:paraId="59E5A30D" w14:textId="77777777" w:rsidR="000C4CF4" w:rsidRPr="0065151D" w:rsidRDefault="000C4CF4" w:rsidP="00660A95">
      <w:pPr>
        <w:pStyle w:val="ListParagraph"/>
        <w:tabs>
          <w:tab w:val="left" w:pos="0"/>
        </w:tabs>
        <w:jc w:val="both"/>
        <w:rPr>
          <w:rFonts w:ascii="Arial" w:hAnsi="Arial" w:cs="Arial"/>
        </w:rPr>
      </w:pPr>
    </w:p>
    <w:p w14:paraId="505B25DB" w14:textId="7C4BAA65" w:rsidR="00CA4030" w:rsidRPr="0065151D" w:rsidRDefault="0078225F" w:rsidP="0078225F">
      <w:pPr>
        <w:pStyle w:val="ListParagraph"/>
        <w:numPr>
          <w:ilvl w:val="1"/>
          <w:numId w:val="1"/>
        </w:numPr>
        <w:tabs>
          <w:tab w:val="left" w:pos="0"/>
        </w:tabs>
        <w:jc w:val="both"/>
        <w:rPr>
          <w:rFonts w:ascii="Arial" w:hAnsi="Arial" w:cs="Arial"/>
        </w:rPr>
      </w:pPr>
      <w:proofErr w:type="spellStart"/>
      <w:r w:rsidRPr="0065151D">
        <w:rPr>
          <w:rFonts w:ascii="Arial" w:hAnsi="Arial" w:cs="Arial"/>
        </w:rPr>
        <w:t>ModivCare</w:t>
      </w:r>
      <w:proofErr w:type="spellEnd"/>
      <w:r w:rsidRPr="0065151D">
        <w:rPr>
          <w:rFonts w:ascii="Arial" w:hAnsi="Arial" w:cs="Arial"/>
        </w:rPr>
        <w:t xml:space="preserve"> Solutions, LLC</w:t>
      </w:r>
      <w:r w:rsidR="00CA4030" w:rsidRPr="0065151D">
        <w:rPr>
          <w:rFonts w:ascii="Arial" w:hAnsi="Arial" w:cs="Arial"/>
        </w:rPr>
        <w:t>;</w:t>
      </w:r>
      <w:r w:rsidRPr="0065151D">
        <w:rPr>
          <w:rFonts w:ascii="Arial" w:hAnsi="Arial" w:cs="Arial"/>
        </w:rPr>
        <w:t xml:space="preserve"> and</w:t>
      </w:r>
    </w:p>
    <w:p w14:paraId="7D0CB70C" w14:textId="3A3BFF90" w:rsidR="00CA4030" w:rsidRPr="0065151D" w:rsidRDefault="0078225F" w:rsidP="00CA4030">
      <w:pPr>
        <w:pStyle w:val="ListParagraph"/>
        <w:numPr>
          <w:ilvl w:val="1"/>
          <w:numId w:val="1"/>
        </w:numPr>
        <w:tabs>
          <w:tab w:val="left" w:pos="0"/>
        </w:tabs>
        <w:jc w:val="both"/>
        <w:rPr>
          <w:rFonts w:ascii="Arial" w:hAnsi="Arial" w:cs="Arial"/>
        </w:rPr>
      </w:pPr>
      <w:r w:rsidRPr="0065151D">
        <w:rPr>
          <w:rFonts w:ascii="Arial" w:hAnsi="Arial" w:cs="Arial"/>
        </w:rPr>
        <w:t>MTM Inc.</w:t>
      </w:r>
    </w:p>
    <w:p w14:paraId="1409ADA5" w14:textId="128F024F" w:rsidR="00A328EB" w:rsidRPr="0065151D" w:rsidRDefault="00A328EB" w:rsidP="00185E7B">
      <w:pPr>
        <w:tabs>
          <w:tab w:val="left" w:pos="0"/>
        </w:tabs>
        <w:jc w:val="both"/>
        <w:rPr>
          <w:rFonts w:ascii="Arial" w:hAnsi="Arial" w:cs="Arial"/>
          <w:i/>
        </w:rPr>
      </w:pPr>
    </w:p>
    <w:p w14:paraId="424AF1A3" w14:textId="40AEC637" w:rsidR="00A328EB" w:rsidRPr="0065151D" w:rsidRDefault="00494A85" w:rsidP="005B404B">
      <w:pPr>
        <w:pStyle w:val="ListParagraph"/>
        <w:numPr>
          <w:ilvl w:val="0"/>
          <w:numId w:val="1"/>
        </w:numPr>
        <w:tabs>
          <w:tab w:val="left" w:pos="0"/>
        </w:tabs>
        <w:jc w:val="both"/>
        <w:rPr>
          <w:rFonts w:ascii="Arial" w:hAnsi="Arial" w:cs="Arial"/>
          <w:i/>
        </w:rPr>
      </w:pPr>
      <w:r w:rsidRPr="0065151D">
        <w:rPr>
          <w:rFonts w:ascii="Arial" w:hAnsi="Arial" w:cs="Arial"/>
        </w:rPr>
        <w:t>Revised</w:t>
      </w:r>
      <w:r w:rsidR="00A328EB" w:rsidRPr="0065151D">
        <w:rPr>
          <w:rFonts w:ascii="Arial" w:hAnsi="Arial" w:cs="Arial"/>
        </w:rPr>
        <w:t xml:space="preserve"> </w:t>
      </w:r>
      <w:r w:rsidR="000F319E" w:rsidRPr="0065151D">
        <w:rPr>
          <w:rFonts w:ascii="Arial" w:hAnsi="Arial" w:cs="Arial"/>
        </w:rPr>
        <w:t xml:space="preserve">Attachment 7 – </w:t>
      </w:r>
      <w:r w:rsidR="0023045E" w:rsidRPr="0065151D">
        <w:rPr>
          <w:rFonts w:ascii="Arial" w:hAnsi="Arial" w:cs="Arial"/>
        </w:rPr>
        <w:t>Utilization</w:t>
      </w:r>
      <w:r w:rsidR="000F319E" w:rsidRPr="0065151D">
        <w:rPr>
          <w:rFonts w:ascii="Arial" w:hAnsi="Arial" w:cs="Arial"/>
        </w:rPr>
        <w:t xml:space="preserve"> Data</w:t>
      </w:r>
      <w:r w:rsidR="0065168D" w:rsidRPr="0065151D">
        <w:rPr>
          <w:rFonts w:ascii="Arial" w:hAnsi="Arial" w:cs="Arial"/>
        </w:rPr>
        <w:t>;</w:t>
      </w:r>
    </w:p>
    <w:p w14:paraId="2A248632" w14:textId="77777777" w:rsidR="002103E6" w:rsidRPr="0065151D" w:rsidRDefault="002103E6" w:rsidP="0023045E">
      <w:pPr>
        <w:rPr>
          <w:rFonts w:ascii="Arial" w:hAnsi="Arial" w:cs="Arial"/>
          <w:i/>
        </w:rPr>
      </w:pPr>
    </w:p>
    <w:p w14:paraId="3DD7BF16" w14:textId="660B4C46" w:rsidR="002103E6" w:rsidRDefault="002103E6" w:rsidP="002103E6">
      <w:pPr>
        <w:pStyle w:val="ListParagraph"/>
        <w:numPr>
          <w:ilvl w:val="0"/>
          <w:numId w:val="1"/>
        </w:numPr>
        <w:tabs>
          <w:tab w:val="left" w:pos="0"/>
        </w:tabs>
        <w:jc w:val="both"/>
        <w:rPr>
          <w:rFonts w:ascii="Arial" w:hAnsi="Arial" w:cs="Arial"/>
        </w:rPr>
      </w:pPr>
      <w:r w:rsidRPr="0065151D">
        <w:rPr>
          <w:rFonts w:ascii="Arial" w:hAnsi="Arial" w:cs="Arial"/>
        </w:rPr>
        <w:t>Please note that for all additions, deletions, clarifications and modifications to the Bid Solicitation, please refer to the Revised Bid Solicitation titled “T</w:t>
      </w:r>
      <w:r w:rsidR="0078225F" w:rsidRPr="0065151D">
        <w:rPr>
          <w:rFonts w:ascii="Arial" w:hAnsi="Arial" w:cs="Arial"/>
        </w:rPr>
        <w:t>2503</w:t>
      </w:r>
      <w:r w:rsidR="008F537D" w:rsidRPr="0065151D">
        <w:rPr>
          <w:rFonts w:ascii="Arial" w:hAnsi="Arial" w:cs="Arial"/>
        </w:rPr>
        <w:t xml:space="preserve"> Revised Bid Solicitation </w:t>
      </w:r>
      <w:proofErr w:type="gramStart"/>
      <w:r w:rsidR="0065151D" w:rsidRPr="0065151D">
        <w:rPr>
          <w:rFonts w:ascii="Arial" w:hAnsi="Arial" w:cs="Arial"/>
        </w:rPr>
        <w:t>12.</w:t>
      </w:r>
      <w:r w:rsidR="005C4F8D">
        <w:rPr>
          <w:rFonts w:ascii="Arial" w:hAnsi="Arial" w:cs="Arial"/>
        </w:rPr>
        <w:t>9</w:t>
      </w:r>
      <w:r w:rsidR="0065151D" w:rsidRPr="0065151D">
        <w:rPr>
          <w:rFonts w:ascii="Arial" w:hAnsi="Arial" w:cs="Arial"/>
        </w:rPr>
        <w:t>.</w:t>
      </w:r>
      <w:r w:rsidR="00E810A5" w:rsidRPr="0065151D">
        <w:rPr>
          <w:rFonts w:ascii="Arial" w:hAnsi="Arial" w:cs="Arial"/>
        </w:rPr>
        <w:t>.</w:t>
      </w:r>
      <w:proofErr w:type="gramEnd"/>
      <w:r w:rsidR="00E810A5" w:rsidRPr="0065151D">
        <w:rPr>
          <w:rFonts w:ascii="Arial" w:hAnsi="Arial" w:cs="Arial"/>
        </w:rPr>
        <w:t>25</w:t>
      </w:r>
      <w:r w:rsidRPr="0065151D">
        <w:rPr>
          <w:rFonts w:ascii="Arial" w:hAnsi="Arial" w:cs="Arial"/>
        </w:rPr>
        <w:t>”, and</w:t>
      </w:r>
      <w:r w:rsidRPr="00752C76">
        <w:rPr>
          <w:rFonts w:ascii="Arial" w:hAnsi="Arial" w:cs="Arial"/>
        </w:rPr>
        <w:t xml:space="preserve"> hereafter referred to in this document as the “Revised Bid Solicitation”. The addition</w:t>
      </w:r>
      <w:r>
        <w:rPr>
          <w:rFonts w:ascii="Arial" w:hAnsi="Arial" w:cs="Arial"/>
        </w:rPr>
        <w:t>s, deletions,</w:t>
      </w:r>
      <w:r w:rsidRPr="00752C76">
        <w:rPr>
          <w:rFonts w:ascii="Arial" w:hAnsi="Arial" w:cs="Arial"/>
        </w:rPr>
        <w:t xml:space="preserve"> and/or revisions to the Revised Bid Solicitation Sections are as follow</w:t>
      </w:r>
      <w:r>
        <w:rPr>
          <w:rFonts w:ascii="Arial" w:hAnsi="Arial" w:cs="Arial"/>
        </w:rPr>
        <w:t>s</w:t>
      </w:r>
      <w:r w:rsidRPr="00752C76">
        <w:rPr>
          <w:rFonts w:ascii="Arial" w:hAnsi="Arial" w:cs="Arial"/>
        </w:rPr>
        <w:t>:</w:t>
      </w:r>
    </w:p>
    <w:p w14:paraId="2BB9FD79" w14:textId="77777777" w:rsidR="002103E6" w:rsidRPr="002103E6" w:rsidRDefault="002103E6" w:rsidP="002103E6">
      <w:pPr>
        <w:pStyle w:val="ListParagraph"/>
        <w:rPr>
          <w:rFonts w:ascii="Arial" w:hAnsi="Arial" w:cs="Arial"/>
        </w:rPr>
      </w:pPr>
    </w:p>
    <w:p w14:paraId="288335D1" w14:textId="6BE4EBC7" w:rsidR="000844ED" w:rsidRPr="000844ED" w:rsidRDefault="000844ED" w:rsidP="000844ED">
      <w:pPr>
        <w:pStyle w:val="ListParagraph"/>
        <w:numPr>
          <w:ilvl w:val="1"/>
          <w:numId w:val="1"/>
        </w:numPr>
        <w:tabs>
          <w:tab w:val="left" w:pos="0"/>
        </w:tabs>
        <w:jc w:val="both"/>
        <w:rPr>
          <w:rFonts w:ascii="Arial" w:hAnsi="Arial" w:cs="Arial"/>
          <w:i/>
        </w:rPr>
      </w:pPr>
      <w:r>
        <w:rPr>
          <w:rFonts w:ascii="Arial" w:hAnsi="Arial" w:cs="Arial"/>
        </w:rPr>
        <w:t>Added Section 3.</w:t>
      </w:r>
      <w:r w:rsidR="005B4B3E">
        <w:rPr>
          <w:rFonts w:ascii="Arial" w:hAnsi="Arial" w:cs="Arial"/>
        </w:rPr>
        <w:t>13.1</w:t>
      </w:r>
      <w:r w:rsidR="00C45246">
        <w:rPr>
          <w:rFonts w:ascii="Arial" w:hAnsi="Arial" w:cs="Arial"/>
        </w:rPr>
        <w:t>5</w:t>
      </w:r>
      <w:r>
        <w:rPr>
          <w:rFonts w:ascii="Arial" w:hAnsi="Arial" w:cs="Arial"/>
        </w:rPr>
        <w:t xml:space="preserve">, </w:t>
      </w:r>
      <w:r w:rsidR="005B4B3E">
        <w:rPr>
          <w:rFonts w:ascii="Arial" w:hAnsi="Arial" w:cs="Arial"/>
          <w:i/>
        </w:rPr>
        <w:t>FedRAMP Certification</w:t>
      </w:r>
      <w:r w:rsidRPr="000844ED">
        <w:rPr>
          <w:rFonts w:ascii="Arial" w:hAnsi="Arial" w:cs="Arial"/>
        </w:rPr>
        <w:t>;</w:t>
      </w:r>
    </w:p>
    <w:p w14:paraId="78F01B5E" w14:textId="7BA29D8D" w:rsidR="000F319E" w:rsidRDefault="000F319E"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4.1.3, </w:t>
      </w:r>
      <w:r w:rsidRPr="000F319E">
        <w:rPr>
          <w:rFonts w:ascii="Arial" w:hAnsi="Arial" w:cs="Arial"/>
          <w:i/>
        </w:rPr>
        <w:t>Call Center</w:t>
      </w:r>
      <w:r>
        <w:rPr>
          <w:rFonts w:ascii="Arial" w:hAnsi="Arial" w:cs="Arial"/>
        </w:rPr>
        <w:t xml:space="preserve">; </w:t>
      </w:r>
    </w:p>
    <w:p w14:paraId="13DAF5FB" w14:textId="6419DB08" w:rsidR="000844ED" w:rsidRDefault="000844ED"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4.1.5, </w:t>
      </w:r>
      <w:r w:rsidRPr="000844ED">
        <w:rPr>
          <w:rFonts w:ascii="Arial" w:hAnsi="Arial" w:cs="Arial"/>
          <w:i/>
        </w:rPr>
        <w:t>Multi-Loading</w:t>
      </w:r>
      <w:r>
        <w:rPr>
          <w:rFonts w:ascii="Arial" w:hAnsi="Arial" w:cs="Arial"/>
        </w:rPr>
        <w:t>;</w:t>
      </w:r>
    </w:p>
    <w:p w14:paraId="4EF4A257" w14:textId="255E3057" w:rsidR="000844ED" w:rsidRDefault="000844ED"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4.1.8, </w:t>
      </w:r>
      <w:r w:rsidRPr="000844ED">
        <w:rPr>
          <w:rFonts w:ascii="Arial" w:hAnsi="Arial" w:cs="Arial"/>
          <w:i/>
        </w:rPr>
        <w:t>Scheduling</w:t>
      </w:r>
      <w:r>
        <w:rPr>
          <w:rFonts w:ascii="Arial" w:hAnsi="Arial" w:cs="Arial"/>
        </w:rPr>
        <w:t>;</w:t>
      </w:r>
    </w:p>
    <w:p w14:paraId="29714B0E" w14:textId="5A2C3AFC" w:rsidR="004C6176" w:rsidRDefault="004C6176"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4.1.12, </w:t>
      </w:r>
      <w:r w:rsidRPr="00C306FA">
        <w:rPr>
          <w:rFonts w:ascii="Arial" w:hAnsi="Arial" w:cs="Arial"/>
          <w:i/>
        </w:rPr>
        <w:t>Office Space</w:t>
      </w:r>
      <w:r>
        <w:rPr>
          <w:rFonts w:ascii="Arial" w:hAnsi="Arial" w:cs="Arial"/>
        </w:rPr>
        <w:t>;</w:t>
      </w:r>
    </w:p>
    <w:p w14:paraId="6DDFBB26" w14:textId="1A294432" w:rsidR="004C6176" w:rsidRDefault="004C6176"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4.2, </w:t>
      </w:r>
      <w:r w:rsidRPr="00C306FA">
        <w:rPr>
          <w:rFonts w:ascii="Arial" w:hAnsi="Arial" w:cs="Arial"/>
          <w:i/>
        </w:rPr>
        <w:t>Staffing;</w:t>
      </w:r>
    </w:p>
    <w:p w14:paraId="155CE6AB" w14:textId="74944C2E" w:rsidR="000844ED" w:rsidRDefault="000844ED"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4,3, </w:t>
      </w:r>
      <w:r w:rsidRPr="000844ED">
        <w:rPr>
          <w:rFonts w:ascii="Arial" w:hAnsi="Arial" w:cs="Arial"/>
          <w:i/>
        </w:rPr>
        <w:t>Provider Network Responsibilities</w:t>
      </w:r>
      <w:r>
        <w:rPr>
          <w:rFonts w:ascii="Arial" w:hAnsi="Arial" w:cs="Arial"/>
        </w:rPr>
        <w:t xml:space="preserve">; </w:t>
      </w:r>
    </w:p>
    <w:p w14:paraId="783B68A2" w14:textId="4B2CEA5B" w:rsidR="00927812" w:rsidRDefault="00927812" w:rsidP="00185E7B">
      <w:pPr>
        <w:pStyle w:val="ListParagraph"/>
        <w:numPr>
          <w:ilvl w:val="1"/>
          <w:numId w:val="1"/>
        </w:numPr>
        <w:tabs>
          <w:tab w:val="left" w:pos="0"/>
        </w:tabs>
        <w:jc w:val="both"/>
        <w:rPr>
          <w:rFonts w:ascii="Arial" w:hAnsi="Arial" w:cs="Arial"/>
        </w:rPr>
      </w:pPr>
      <w:r>
        <w:rPr>
          <w:rFonts w:ascii="Arial" w:hAnsi="Arial" w:cs="Arial"/>
        </w:rPr>
        <w:t>Modified language in Section</w:t>
      </w:r>
      <w:r w:rsidRPr="007F08A1">
        <w:rPr>
          <w:rFonts w:ascii="Arial" w:hAnsi="Arial" w:cs="Arial"/>
        </w:rPr>
        <w:t xml:space="preserve"> </w:t>
      </w:r>
      <w:r w:rsidRPr="003F7E07">
        <w:rPr>
          <w:rFonts w:ascii="Arial" w:hAnsi="Arial" w:cs="Arial"/>
        </w:rPr>
        <w:t>4.3.9.1</w:t>
      </w:r>
      <w:r>
        <w:rPr>
          <w:rFonts w:ascii="Arial" w:hAnsi="Arial" w:cs="Arial"/>
        </w:rPr>
        <w:t>,</w:t>
      </w:r>
      <w:r w:rsidRPr="003F7E07">
        <w:rPr>
          <w:rFonts w:ascii="Arial" w:hAnsi="Arial" w:cs="Arial"/>
        </w:rPr>
        <w:t xml:space="preserve"> </w:t>
      </w:r>
      <w:r w:rsidRPr="002720F8">
        <w:rPr>
          <w:rFonts w:ascii="Arial" w:hAnsi="Arial" w:cs="Arial"/>
          <w:i/>
        </w:rPr>
        <w:t>Vehicle Inspections</w:t>
      </w:r>
      <w:r>
        <w:rPr>
          <w:rFonts w:ascii="Arial" w:hAnsi="Arial" w:cs="Arial"/>
        </w:rPr>
        <w:t>;</w:t>
      </w:r>
    </w:p>
    <w:p w14:paraId="15279262" w14:textId="14EAE82D" w:rsidR="0026123F" w:rsidRDefault="0026123F"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4.7, </w:t>
      </w:r>
      <w:r w:rsidRPr="00C306FA">
        <w:rPr>
          <w:rFonts w:ascii="Arial" w:hAnsi="Arial" w:cs="Arial"/>
          <w:i/>
        </w:rPr>
        <w:t>Call Center Requirements</w:t>
      </w:r>
      <w:r>
        <w:rPr>
          <w:rFonts w:ascii="Arial" w:hAnsi="Arial" w:cs="Arial"/>
        </w:rPr>
        <w:t>;</w:t>
      </w:r>
    </w:p>
    <w:p w14:paraId="116E27A6" w14:textId="038B2EEF" w:rsidR="000844ED" w:rsidRDefault="000844ED" w:rsidP="00185E7B">
      <w:pPr>
        <w:pStyle w:val="ListParagraph"/>
        <w:numPr>
          <w:ilvl w:val="1"/>
          <w:numId w:val="1"/>
        </w:numPr>
        <w:tabs>
          <w:tab w:val="left" w:pos="0"/>
        </w:tabs>
        <w:jc w:val="both"/>
        <w:rPr>
          <w:rFonts w:ascii="Arial" w:hAnsi="Arial" w:cs="Arial"/>
        </w:rPr>
      </w:pPr>
      <w:r>
        <w:rPr>
          <w:rFonts w:ascii="Arial" w:hAnsi="Arial" w:cs="Arial"/>
        </w:rPr>
        <w:t xml:space="preserve">Added Section 4.11.5, </w:t>
      </w:r>
      <w:r w:rsidRPr="000844ED">
        <w:rPr>
          <w:rFonts w:ascii="Arial" w:hAnsi="Arial" w:cs="Arial"/>
          <w:i/>
        </w:rPr>
        <w:t>Quarterly Profits and Loss Statements</w:t>
      </w:r>
      <w:r>
        <w:rPr>
          <w:rFonts w:ascii="Arial" w:hAnsi="Arial" w:cs="Arial"/>
        </w:rPr>
        <w:t>;</w:t>
      </w:r>
    </w:p>
    <w:p w14:paraId="0D9446D1" w14:textId="483614A6" w:rsidR="000844ED" w:rsidRDefault="000844ED" w:rsidP="00185E7B">
      <w:pPr>
        <w:pStyle w:val="ListParagraph"/>
        <w:numPr>
          <w:ilvl w:val="1"/>
          <w:numId w:val="1"/>
        </w:numPr>
        <w:tabs>
          <w:tab w:val="left" w:pos="0"/>
        </w:tabs>
        <w:jc w:val="both"/>
        <w:rPr>
          <w:rFonts w:ascii="Arial" w:hAnsi="Arial" w:cs="Arial"/>
        </w:rPr>
      </w:pPr>
      <w:r>
        <w:rPr>
          <w:rFonts w:ascii="Arial" w:hAnsi="Arial" w:cs="Arial"/>
        </w:rPr>
        <w:t xml:space="preserve">Modified the retainage percentage in Section 5.7, </w:t>
      </w:r>
      <w:r w:rsidRPr="000844ED">
        <w:rPr>
          <w:rFonts w:ascii="Arial" w:hAnsi="Arial" w:cs="Arial"/>
          <w:i/>
        </w:rPr>
        <w:t>Retainage</w:t>
      </w:r>
      <w:r>
        <w:rPr>
          <w:rFonts w:ascii="Arial" w:hAnsi="Arial" w:cs="Arial"/>
        </w:rPr>
        <w:t>;</w:t>
      </w:r>
    </w:p>
    <w:p w14:paraId="43886CAE" w14:textId="4E90219F" w:rsidR="008C0BDB" w:rsidRDefault="008C0BDB" w:rsidP="00185E7B">
      <w:pPr>
        <w:pStyle w:val="ListParagraph"/>
        <w:numPr>
          <w:ilvl w:val="1"/>
          <w:numId w:val="1"/>
        </w:numPr>
        <w:tabs>
          <w:tab w:val="left" w:pos="0"/>
        </w:tabs>
        <w:jc w:val="both"/>
        <w:rPr>
          <w:rFonts w:ascii="Arial" w:hAnsi="Arial" w:cs="Arial"/>
        </w:rPr>
      </w:pPr>
      <w:r>
        <w:rPr>
          <w:rFonts w:ascii="Arial" w:hAnsi="Arial" w:cs="Arial"/>
        </w:rPr>
        <w:lastRenderedPageBreak/>
        <w:t xml:space="preserve">Included FedRAMP in Section 6.3, </w:t>
      </w:r>
      <w:r w:rsidRPr="00C306FA">
        <w:rPr>
          <w:rFonts w:ascii="Arial" w:hAnsi="Arial" w:cs="Arial"/>
          <w:i/>
        </w:rPr>
        <w:t>Compliance</w:t>
      </w:r>
      <w:r>
        <w:rPr>
          <w:rFonts w:ascii="Arial" w:hAnsi="Arial" w:cs="Arial"/>
        </w:rPr>
        <w:t xml:space="preserve">, </w:t>
      </w:r>
    </w:p>
    <w:p w14:paraId="2B791EE1" w14:textId="321C0082" w:rsidR="00A328EB" w:rsidRPr="00C306FA" w:rsidRDefault="000F319E" w:rsidP="00185E7B">
      <w:pPr>
        <w:pStyle w:val="ListParagraph"/>
        <w:numPr>
          <w:ilvl w:val="1"/>
          <w:numId w:val="1"/>
        </w:numPr>
        <w:tabs>
          <w:tab w:val="left" w:pos="0"/>
        </w:tabs>
        <w:jc w:val="both"/>
        <w:rPr>
          <w:rFonts w:ascii="Arial" w:hAnsi="Arial" w:cs="Arial"/>
        </w:rPr>
      </w:pPr>
      <w:r>
        <w:rPr>
          <w:rFonts w:ascii="Arial" w:hAnsi="Arial" w:cs="Arial"/>
        </w:rPr>
        <w:t xml:space="preserve">Added the term “FedRAMP” to Section 9.3, </w:t>
      </w:r>
      <w:r w:rsidRPr="000F319E">
        <w:rPr>
          <w:rFonts w:ascii="Arial" w:hAnsi="Arial" w:cs="Arial"/>
          <w:i/>
        </w:rPr>
        <w:t>Contract-Specific Definitions</w:t>
      </w:r>
      <w:r w:rsidR="00C028F8">
        <w:rPr>
          <w:rFonts w:ascii="Arial" w:hAnsi="Arial" w:cs="Arial"/>
        </w:rPr>
        <w:t xml:space="preserve"> and</w:t>
      </w:r>
    </w:p>
    <w:p w14:paraId="21A130A0" w14:textId="40DA87A5" w:rsidR="00C028F8" w:rsidRPr="00185E7B" w:rsidRDefault="00C028F8" w:rsidP="00185E7B">
      <w:pPr>
        <w:pStyle w:val="ListParagraph"/>
        <w:numPr>
          <w:ilvl w:val="1"/>
          <w:numId w:val="1"/>
        </w:numPr>
        <w:tabs>
          <w:tab w:val="left" w:pos="0"/>
        </w:tabs>
        <w:jc w:val="both"/>
        <w:rPr>
          <w:rFonts w:ascii="Arial" w:hAnsi="Arial" w:cs="Arial"/>
        </w:rPr>
      </w:pPr>
      <w:r>
        <w:rPr>
          <w:rFonts w:ascii="Arial" w:hAnsi="Arial" w:cs="Arial"/>
        </w:rPr>
        <w:t xml:space="preserve">Added the term “Mileage Reimbursement” to Section 9.3, </w:t>
      </w:r>
      <w:r w:rsidRPr="00C306FA">
        <w:rPr>
          <w:rFonts w:ascii="Arial" w:hAnsi="Arial" w:cs="Arial"/>
          <w:i/>
        </w:rPr>
        <w:t>Contract-Specific Definitions</w:t>
      </w:r>
      <w:r>
        <w:rPr>
          <w:rFonts w:ascii="Arial" w:hAnsi="Arial" w:cs="Arial"/>
        </w:rPr>
        <w:t>.</w:t>
      </w:r>
    </w:p>
    <w:p w14:paraId="40EE3316" w14:textId="1C82031D" w:rsidR="008F03B1" w:rsidRPr="006469BB" w:rsidRDefault="008F03B1" w:rsidP="002103E6">
      <w:pPr>
        <w:tabs>
          <w:tab w:val="left" w:pos="0"/>
        </w:tabs>
        <w:jc w:val="both"/>
        <w:rPr>
          <w:rFonts w:ascii="Arial" w:hAnsi="Arial" w:cs="Arial"/>
        </w:rPr>
      </w:pPr>
    </w:p>
    <w:p w14:paraId="03C6B422" w14:textId="6DB46EB9"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BA1258">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 xml:space="preserve">nd Conditions relative to this </w:t>
      </w:r>
      <w:r w:rsidR="00C57BDA">
        <w:rPr>
          <w:rFonts w:ascii="Arial" w:hAnsi="Arial" w:cs="Arial"/>
        </w:rPr>
        <w:t xml:space="preserve">Revised </w:t>
      </w:r>
      <w:r w:rsidR="00502120" w:rsidRPr="008918DF">
        <w:rPr>
          <w:rFonts w:ascii="Arial" w:hAnsi="Arial" w:cs="Arial"/>
        </w:rPr>
        <w:t>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3467069F" w14:textId="44FC3E98" w:rsidR="005C210E" w:rsidRDefault="007D1D98" w:rsidP="00B35D4E">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xml:space="preserve">, terms, and conditions of the </w:t>
      </w:r>
      <w:r w:rsidR="00C57BDA">
        <w:rPr>
          <w:rFonts w:ascii="Arial" w:hAnsi="Arial" w:cs="Arial"/>
        </w:rPr>
        <w:t xml:space="preserve">Revised </w:t>
      </w:r>
      <w:r w:rsidR="00502120" w:rsidRPr="008918DF">
        <w:rPr>
          <w:rFonts w:ascii="Arial" w:hAnsi="Arial" w:cs="Arial"/>
        </w:rPr>
        <w:t>Bid S</w:t>
      </w:r>
      <w:r w:rsidR="002420F8">
        <w:rPr>
          <w:rFonts w:ascii="Arial" w:hAnsi="Arial" w:cs="Arial"/>
        </w:rPr>
        <w:t xml:space="preserve">olicitation </w:t>
      </w:r>
      <w:r w:rsidRPr="008918DF">
        <w:rPr>
          <w:rFonts w:ascii="Arial" w:hAnsi="Arial" w:cs="Arial"/>
        </w:rPr>
        <w:t>shall remain the same.</w:t>
      </w:r>
    </w:p>
    <w:p w14:paraId="1BFA3692" w14:textId="2440E04A" w:rsidR="007335A5" w:rsidRDefault="007335A5" w:rsidP="00B35D4E">
      <w:pPr>
        <w:tabs>
          <w:tab w:val="left" w:pos="0"/>
        </w:tabs>
        <w:jc w:val="both"/>
        <w:rPr>
          <w:rFonts w:ascii="Arial" w:hAnsi="Arial" w:cs="Arial"/>
        </w:rPr>
      </w:pPr>
    </w:p>
    <w:p w14:paraId="67E938D1" w14:textId="3D2F66AE" w:rsidR="007335A5" w:rsidRDefault="007335A5" w:rsidP="00B35D4E">
      <w:pPr>
        <w:tabs>
          <w:tab w:val="left" w:pos="0"/>
        </w:tabs>
        <w:jc w:val="both"/>
        <w:rPr>
          <w:rFonts w:ascii="Arial" w:hAnsi="Arial" w:cs="Arial"/>
        </w:rPr>
      </w:pPr>
    </w:p>
    <w:p w14:paraId="5E8305C3" w14:textId="623617D9" w:rsidR="007335A5" w:rsidRDefault="007335A5" w:rsidP="00B35D4E">
      <w:pPr>
        <w:tabs>
          <w:tab w:val="left" w:pos="0"/>
        </w:tabs>
        <w:jc w:val="both"/>
        <w:rPr>
          <w:rFonts w:ascii="Arial" w:hAnsi="Arial" w:cs="Arial"/>
        </w:rPr>
      </w:pPr>
    </w:p>
    <w:p w14:paraId="503DCD14" w14:textId="0F69607B" w:rsidR="007335A5" w:rsidRDefault="007335A5" w:rsidP="00B35D4E">
      <w:pPr>
        <w:tabs>
          <w:tab w:val="left" w:pos="0"/>
        </w:tabs>
        <w:jc w:val="both"/>
        <w:rPr>
          <w:rFonts w:ascii="Arial" w:hAnsi="Arial" w:cs="Arial"/>
        </w:rPr>
      </w:pPr>
    </w:p>
    <w:p w14:paraId="58A6FCB0" w14:textId="4E286F99" w:rsidR="007335A5" w:rsidRDefault="007335A5" w:rsidP="00B35D4E">
      <w:pPr>
        <w:tabs>
          <w:tab w:val="left" w:pos="0"/>
        </w:tabs>
        <w:jc w:val="both"/>
        <w:rPr>
          <w:rFonts w:ascii="Arial" w:hAnsi="Arial" w:cs="Arial"/>
        </w:rPr>
      </w:pPr>
    </w:p>
    <w:p w14:paraId="004E273D" w14:textId="6755C0C4" w:rsidR="007335A5" w:rsidRDefault="007335A5" w:rsidP="00B35D4E">
      <w:pPr>
        <w:tabs>
          <w:tab w:val="left" w:pos="0"/>
        </w:tabs>
        <w:jc w:val="both"/>
        <w:rPr>
          <w:rFonts w:ascii="Arial" w:hAnsi="Arial" w:cs="Arial"/>
        </w:rPr>
      </w:pPr>
    </w:p>
    <w:p w14:paraId="5FD11823" w14:textId="1899B4F7" w:rsidR="007335A5" w:rsidRDefault="007335A5" w:rsidP="00B35D4E">
      <w:pPr>
        <w:tabs>
          <w:tab w:val="left" w:pos="0"/>
        </w:tabs>
        <w:jc w:val="both"/>
        <w:rPr>
          <w:rFonts w:ascii="Arial" w:hAnsi="Arial" w:cs="Arial"/>
        </w:rPr>
      </w:pPr>
    </w:p>
    <w:p w14:paraId="5BC02FCF" w14:textId="29D85366" w:rsidR="007335A5" w:rsidRDefault="007335A5" w:rsidP="00B35D4E">
      <w:pPr>
        <w:tabs>
          <w:tab w:val="left" w:pos="0"/>
        </w:tabs>
        <w:jc w:val="both"/>
        <w:rPr>
          <w:rFonts w:ascii="Arial" w:hAnsi="Arial" w:cs="Arial"/>
        </w:rPr>
      </w:pPr>
    </w:p>
    <w:p w14:paraId="02CA14C2" w14:textId="17704009" w:rsidR="005B1D94" w:rsidRDefault="005B1D94" w:rsidP="00B35D4E">
      <w:pPr>
        <w:tabs>
          <w:tab w:val="left" w:pos="0"/>
        </w:tabs>
        <w:jc w:val="both"/>
        <w:rPr>
          <w:rFonts w:ascii="Arial" w:hAnsi="Arial" w:cs="Arial"/>
        </w:rPr>
      </w:pPr>
    </w:p>
    <w:p w14:paraId="48556206" w14:textId="5819D645" w:rsidR="0078225F" w:rsidRDefault="0078225F" w:rsidP="00B35D4E">
      <w:pPr>
        <w:tabs>
          <w:tab w:val="left" w:pos="0"/>
        </w:tabs>
        <w:jc w:val="both"/>
        <w:rPr>
          <w:rFonts w:ascii="Arial" w:hAnsi="Arial" w:cs="Arial"/>
        </w:rPr>
      </w:pPr>
    </w:p>
    <w:p w14:paraId="723DF4BF" w14:textId="3E8095F3" w:rsidR="0078225F" w:rsidRDefault="0078225F" w:rsidP="00B35D4E">
      <w:pPr>
        <w:tabs>
          <w:tab w:val="left" w:pos="0"/>
        </w:tabs>
        <w:jc w:val="both"/>
        <w:rPr>
          <w:rFonts w:ascii="Arial" w:hAnsi="Arial" w:cs="Arial"/>
        </w:rPr>
      </w:pPr>
    </w:p>
    <w:p w14:paraId="660550E2" w14:textId="50850E83" w:rsidR="0078225F" w:rsidRDefault="0078225F" w:rsidP="00B35D4E">
      <w:pPr>
        <w:tabs>
          <w:tab w:val="left" w:pos="0"/>
        </w:tabs>
        <w:jc w:val="both"/>
        <w:rPr>
          <w:rFonts w:ascii="Arial" w:hAnsi="Arial" w:cs="Arial"/>
        </w:rPr>
      </w:pPr>
    </w:p>
    <w:p w14:paraId="1B8AA86F" w14:textId="1BAE3100" w:rsidR="0078225F" w:rsidRDefault="0078225F" w:rsidP="00B35D4E">
      <w:pPr>
        <w:tabs>
          <w:tab w:val="left" w:pos="0"/>
        </w:tabs>
        <w:jc w:val="both"/>
        <w:rPr>
          <w:rFonts w:ascii="Arial" w:hAnsi="Arial" w:cs="Arial"/>
        </w:rPr>
      </w:pPr>
    </w:p>
    <w:p w14:paraId="049A91CA" w14:textId="37FB6CD3" w:rsidR="0078225F" w:rsidRDefault="0078225F" w:rsidP="00B35D4E">
      <w:pPr>
        <w:tabs>
          <w:tab w:val="left" w:pos="0"/>
        </w:tabs>
        <w:jc w:val="both"/>
        <w:rPr>
          <w:rFonts w:ascii="Arial" w:hAnsi="Arial" w:cs="Arial"/>
        </w:rPr>
      </w:pPr>
    </w:p>
    <w:p w14:paraId="438A9E8A" w14:textId="6A6766A6" w:rsidR="0078225F" w:rsidRDefault="0078225F" w:rsidP="00B35D4E">
      <w:pPr>
        <w:tabs>
          <w:tab w:val="left" w:pos="0"/>
        </w:tabs>
        <w:jc w:val="both"/>
        <w:rPr>
          <w:rFonts w:ascii="Arial" w:hAnsi="Arial" w:cs="Arial"/>
        </w:rPr>
      </w:pPr>
    </w:p>
    <w:p w14:paraId="1BD9DC74" w14:textId="3612F346" w:rsidR="0078225F" w:rsidRDefault="0078225F" w:rsidP="00B35D4E">
      <w:pPr>
        <w:tabs>
          <w:tab w:val="left" w:pos="0"/>
        </w:tabs>
        <w:jc w:val="both"/>
        <w:rPr>
          <w:rFonts w:ascii="Arial" w:hAnsi="Arial" w:cs="Arial"/>
        </w:rPr>
      </w:pPr>
    </w:p>
    <w:p w14:paraId="100B94E8" w14:textId="4CA9119A" w:rsidR="0078225F" w:rsidRDefault="0078225F" w:rsidP="00B35D4E">
      <w:pPr>
        <w:tabs>
          <w:tab w:val="left" w:pos="0"/>
        </w:tabs>
        <w:jc w:val="both"/>
        <w:rPr>
          <w:rFonts w:ascii="Arial" w:hAnsi="Arial" w:cs="Arial"/>
        </w:rPr>
      </w:pPr>
    </w:p>
    <w:p w14:paraId="0D151EE9" w14:textId="499404AE" w:rsidR="0078225F" w:rsidRDefault="0078225F" w:rsidP="00B35D4E">
      <w:pPr>
        <w:tabs>
          <w:tab w:val="left" w:pos="0"/>
        </w:tabs>
        <w:jc w:val="both"/>
        <w:rPr>
          <w:rFonts w:ascii="Arial" w:hAnsi="Arial" w:cs="Arial"/>
        </w:rPr>
      </w:pPr>
    </w:p>
    <w:p w14:paraId="4E845117" w14:textId="25CD8DAB" w:rsidR="0078225F" w:rsidRDefault="0078225F" w:rsidP="00B35D4E">
      <w:pPr>
        <w:tabs>
          <w:tab w:val="left" w:pos="0"/>
        </w:tabs>
        <w:jc w:val="both"/>
        <w:rPr>
          <w:rFonts w:ascii="Arial" w:hAnsi="Arial" w:cs="Arial"/>
        </w:rPr>
      </w:pPr>
    </w:p>
    <w:p w14:paraId="59C093B7" w14:textId="4C3445DA" w:rsidR="0078225F" w:rsidRDefault="0078225F" w:rsidP="00B35D4E">
      <w:pPr>
        <w:tabs>
          <w:tab w:val="left" w:pos="0"/>
        </w:tabs>
        <w:jc w:val="both"/>
        <w:rPr>
          <w:rFonts w:ascii="Arial" w:hAnsi="Arial" w:cs="Arial"/>
        </w:rPr>
      </w:pPr>
    </w:p>
    <w:p w14:paraId="0C6892AB" w14:textId="4A7018A7" w:rsidR="0078225F" w:rsidRDefault="0078225F" w:rsidP="00B35D4E">
      <w:pPr>
        <w:tabs>
          <w:tab w:val="left" w:pos="0"/>
        </w:tabs>
        <w:jc w:val="both"/>
        <w:rPr>
          <w:rFonts w:ascii="Arial" w:hAnsi="Arial" w:cs="Arial"/>
        </w:rPr>
      </w:pPr>
    </w:p>
    <w:p w14:paraId="496E8F71" w14:textId="688FDD9A" w:rsidR="0078225F" w:rsidRDefault="0078225F" w:rsidP="00B35D4E">
      <w:pPr>
        <w:tabs>
          <w:tab w:val="left" w:pos="0"/>
        </w:tabs>
        <w:jc w:val="both"/>
        <w:rPr>
          <w:rFonts w:ascii="Arial" w:hAnsi="Arial" w:cs="Arial"/>
        </w:rPr>
      </w:pPr>
    </w:p>
    <w:p w14:paraId="7235532E" w14:textId="19ACF240" w:rsidR="0078225F" w:rsidRDefault="0078225F" w:rsidP="00B35D4E">
      <w:pPr>
        <w:tabs>
          <w:tab w:val="left" w:pos="0"/>
        </w:tabs>
        <w:jc w:val="both"/>
        <w:rPr>
          <w:rFonts w:ascii="Arial" w:hAnsi="Arial" w:cs="Arial"/>
        </w:rPr>
      </w:pPr>
    </w:p>
    <w:p w14:paraId="1AD6418B" w14:textId="16D525E9" w:rsidR="0078225F" w:rsidRDefault="0078225F" w:rsidP="00B35D4E">
      <w:pPr>
        <w:tabs>
          <w:tab w:val="left" w:pos="0"/>
        </w:tabs>
        <w:jc w:val="both"/>
        <w:rPr>
          <w:rFonts w:ascii="Arial" w:hAnsi="Arial" w:cs="Arial"/>
        </w:rPr>
      </w:pPr>
    </w:p>
    <w:p w14:paraId="0A1C0CA7" w14:textId="72406883" w:rsidR="0078225F" w:rsidRDefault="0078225F" w:rsidP="00B35D4E">
      <w:pPr>
        <w:tabs>
          <w:tab w:val="left" w:pos="0"/>
        </w:tabs>
        <w:jc w:val="both"/>
        <w:rPr>
          <w:rFonts w:ascii="Arial" w:hAnsi="Arial" w:cs="Arial"/>
        </w:rPr>
      </w:pPr>
    </w:p>
    <w:p w14:paraId="2BF65CD5" w14:textId="0CEF8545" w:rsidR="0078225F" w:rsidRDefault="0078225F" w:rsidP="00B35D4E">
      <w:pPr>
        <w:tabs>
          <w:tab w:val="left" w:pos="0"/>
        </w:tabs>
        <w:jc w:val="both"/>
        <w:rPr>
          <w:rFonts w:ascii="Arial" w:hAnsi="Arial" w:cs="Arial"/>
        </w:rPr>
      </w:pPr>
    </w:p>
    <w:p w14:paraId="5BD86FFF" w14:textId="24DE24AC" w:rsidR="0078225F" w:rsidRDefault="0078225F" w:rsidP="00B35D4E">
      <w:pPr>
        <w:tabs>
          <w:tab w:val="left" w:pos="0"/>
        </w:tabs>
        <w:jc w:val="both"/>
        <w:rPr>
          <w:rFonts w:ascii="Arial" w:hAnsi="Arial" w:cs="Arial"/>
        </w:rPr>
      </w:pPr>
    </w:p>
    <w:p w14:paraId="7931A3E9" w14:textId="3B29DCB0" w:rsidR="0078225F" w:rsidRDefault="0078225F" w:rsidP="00B35D4E">
      <w:pPr>
        <w:tabs>
          <w:tab w:val="left" w:pos="0"/>
        </w:tabs>
        <w:jc w:val="both"/>
        <w:rPr>
          <w:rFonts w:ascii="Arial" w:hAnsi="Arial" w:cs="Arial"/>
        </w:rPr>
      </w:pPr>
    </w:p>
    <w:p w14:paraId="5004230A" w14:textId="5B1B3999" w:rsidR="0078225F" w:rsidRDefault="0078225F" w:rsidP="00B35D4E">
      <w:pPr>
        <w:tabs>
          <w:tab w:val="left" w:pos="0"/>
        </w:tabs>
        <w:jc w:val="both"/>
        <w:rPr>
          <w:rFonts w:ascii="Arial" w:hAnsi="Arial" w:cs="Arial"/>
        </w:rPr>
      </w:pPr>
    </w:p>
    <w:p w14:paraId="3E7D7C0C" w14:textId="245B78B3" w:rsidR="0078225F" w:rsidRDefault="0078225F" w:rsidP="00B35D4E">
      <w:pPr>
        <w:tabs>
          <w:tab w:val="left" w:pos="0"/>
        </w:tabs>
        <w:jc w:val="both"/>
        <w:rPr>
          <w:rFonts w:ascii="Arial" w:hAnsi="Arial" w:cs="Arial"/>
        </w:rPr>
      </w:pPr>
    </w:p>
    <w:p w14:paraId="64322206" w14:textId="00215372" w:rsidR="0078225F" w:rsidRDefault="0078225F" w:rsidP="00B35D4E">
      <w:pPr>
        <w:tabs>
          <w:tab w:val="left" w:pos="0"/>
        </w:tabs>
        <w:jc w:val="both"/>
        <w:rPr>
          <w:rFonts w:ascii="Arial" w:hAnsi="Arial" w:cs="Arial"/>
        </w:rPr>
      </w:pPr>
    </w:p>
    <w:p w14:paraId="198AEC4C" w14:textId="2E123086" w:rsidR="0078225F" w:rsidRDefault="0078225F" w:rsidP="00B35D4E">
      <w:pPr>
        <w:tabs>
          <w:tab w:val="left" w:pos="0"/>
        </w:tabs>
        <w:jc w:val="both"/>
        <w:rPr>
          <w:rFonts w:ascii="Arial" w:hAnsi="Arial" w:cs="Arial"/>
        </w:rPr>
      </w:pPr>
    </w:p>
    <w:p w14:paraId="0ADC5E26" w14:textId="576098B3" w:rsidR="0078225F" w:rsidRDefault="0078225F" w:rsidP="00B35D4E">
      <w:pPr>
        <w:tabs>
          <w:tab w:val="left" w:pos="0"/>
        </w:tabs>
        <w:jc w:val="both"/>
        <w:rPr>
          <w:rFonts w:ascii="Arial" w:hAnsi="Arial" w:cs="Arial"/>
        </w:rPr>
      </w:pPr>
    </w:p>
    <w:p w14:paraId="2FCEF128" w14:textId="31944B65" w:rsidR="0078225F" w:rsidRDefault="0078225F" w:rsidP="00B35D4E">
      <w:pPr>
        <w:tabs>
          <w:tab w:val="left" w:pos="0"/>
        </w:tabs>
        <w:jc w:val="both"/>
        <w:rPr>
          <w:rFonts w:ascii="Arial" w:hAnsi="Arial" w:cs="Arial"/>
        </w:rPr>
      </w:pPr>
    </w:p>
    <w:p w14:paraId="211D220F" w14:textId="67209242" w:rsidR="0078225F" w:rsidRDefault="0078225F" w:rsidP="00B35D4E">
      <w:pPr>
        <w:tabs>
          <w:tab w:val="left" w:pos="0"/>
        </w:tabs>
        <w:jc w:val="both"/>
        <w:rPr>
          <w:rFonts w:ascii="Arial" w:hAnsi="Arial" w:cs="Arial"/>
        </w:rPr>
      </w:pPr>
    </w:p>
    <w:p w14:paraId="6797CCD5" w14:textId="3A51A0E6" w:rsidR="0078225F" w:rsidRDefault="0078225F" w:rsidP="00B35D4E">
      <w:pPr>
        <w:tabs>
          <w:tab w:val="left" w:pos="0"/>
        </w:tabs>
        <w:jc w:val="both"/>
        <w:rPr>
          <w:rFonts w:ascii="Arial" w:hAnsi="Arial" w:cs="Arial"/>
        </w:rPr>
      </w:pPr>
    </w:p>
    <w:p w14:paraId="68965D29" w14:textId="7F025FAD" w:rsidR="0078225F" w:rsidRDefault="0078225F" w:rsidP="00B35D4E">
      <w:pPr>
        <w:tabs>
          <w:tab w:val="left" w:pos="0"/>
        </w:tabs>
        <w:jc w:val="both"/>
        <w:rPr>
          <w:rFonts w:ascii="Arial" w:hAnsi="Arial" w:cs="Arial"/>
        </w:rPr>
      </w:pPr>
    </w:p>
    <w:p w14:paraId="191D760C" w14:textId="01104046" w:rsidR="0078225F" w:rsidRDefault="0078225F" w:rsidP="00B35D4E">
      <w:pPr>
        <w:tabs>
          <w:tab w:val="left" w:pos="0"/>
        </w:tabs>
        <w:jc w:val="both"/>
        <w:rPr>
          <w:rFonts w:ascii="Arial" w:hAnsi="Arial" w:cs="Arial"/>
        </w:rPr>
      </w:pPr>
    </w:p>
    <w:p w14:paraId="677E7300" w14:textId="6E5CF01E" w:rsidR="0078225F" w:rsidRDefault="0078225F" w:rsidP="00B35D4E">
      <w:pPr>
        <w:tabs>
          <w:tab w:val="left" w:pos="0"/>
        </w:tabs>
        <w:jc w:val="both"/>
        <w:rPr>
          <w:rFonts w:ascii="Arial" w:hAnsi="Arial" w:cs="Arial"/>
        </w:rPr>
      </w:pPr>
    </w:p>
    <w:p w14:paraId="7E74AAE7" w14:textId="7133ACE2" w:rsidR="0078225F" w:rsidRDefault="0078225F" w:rsidP="00B35D4E">
      <w:pPr>
        <w:tabs>
          <w:tab w:val="left" w:pos="0"/>
        </w:tabs>
        <w:jc w:val="both"/>
        <w:rPr>
          <w:rFonts w:ascii="Arial" w:hAnsi="Arial" w:cs="Arial"/>
        </w:rPr>
      </w:pPr>
    </w:p>
    <w:p w14:paraId="667C5369" w14:textId="41B1A331" w:rsidR="0078225F" w:rsidRDefault="0078225F" w:rsidP="00B35D4E">
      <w:pPr>
        <w:tabs>
          <w:tab w:val="left" w:pos="0"/>
        </w:tabs>
        <w:jc w:val="both"/>
        <w:rPr>
          <w:rFonts w:ascii="Arial" w:hAnsi="Arial" w:cs="Arial"/>
        </w:rPr>
      </w:pPr>
    </w:p>
    <w:p w14:paraId="56CE6E8F" w14:textId="49293CB9" w:rsidR="0078225F" w:rsidRDefault="0078225F" w:rsidP="00B35D4E">
      <w:pPr>
        <w:tabs>
          <w:tab w:val="left" w:pos="0"/>
        </w:tabs>
        <w:jc w:val="both"/>
        <w:rPr>
          <w:rFonts w:ascii="Arial" w:hAnsi="Arial" w:cs="Arial"/>
        </w:rPr>
      </w:pPr>
    </w:p>
    <w:p w14:paraId="4E0B595A" w14:textId="282C676D" w:rsidR="0078225F" w:rsidRDefault="0078225F" w:rsidP="00B35D4E">
      <w:pPr>
        <w:tabs>
          <w:tab w:val="left" w:pos="0"/>
        </w:tabs>
        <w:jc w:val="both"/>
        <w:rPr>
          <w:rFonts w:ascii="Arial" w:hAnsi="Arial" w:cs="Arial"/>
        </w:rPr>
      </w:pPr>
    </w:p>
    <w:p w14:paraId="4A8884DB" w14:textId="5458ECC1" w:rsidR="0078225F" w:rsidRDefault="0078225F" w:rsidP="00B35D4E">
      <w:pPr>
        <w:tabs>
          <w:tab w:val="left" w:pos="0"/>
        </w:tabs>
        <w:jc w:val="both"/>
        <w:rPr>
          <w:rFonts w:ascii="Arial" w:hAnsi="Arial" w:cs="Arial"/>
        </w:rPr>
      </w:pPr>
    </w:p>
    <w:p w14:paraId="727F9AA3" w14:textId="406C9C6E" w:rsidR="0078225F" w:rsidRDefault="0078225F" w:rsidP="00B35D4E">
      <w:pPr>
        <w:tabs>
          <w:tab w:val="left" w:pos="0"/>
        </w:tabs>
        <w:jc w:val="both"/>
        <w:rPr>
          <w:rFonts w:ascii="Arial" w:hAnsi="Arial" w:cs="Arial"/>
        </w:rPr>
      </w:pPr>
    </w:p>
    <w:p w14:paraId="2435D58D" w14:textId="1B40E842" w:rsidR="00C86F74" w:rsidRDefault="00C86F74" w:rsidP="00B35D4E">
      <w:pPr>
        <w:tabs>
          <w:tab w:val="left" w:pos="0"/>
        </w:tabs>
        <w:jc w:val="both"/>
        <w:rPr>
          <w:rFonts w:ascii="Arial" w:hAnsi="Arial" w:cs="Arial"/>
        </w:rPr>
      </w:pPr>
    </w:p>
    <w:p w14:paraId="04F47A54" w14:textId="77777777" w:rsidR="00C86F74" w:rsidRDefault="00C86F74" w:rsidP="00B35D4E">
      <w:pPr>
        <w:tabs>
          <w:tab w:val="left" w:pos="0"/>
        </w:tabs>
        <w:jc w:val="both"/>
        <w:rPr>
          <w:rFonts w:ascii="Arial" w:hAnsi="Arial" w:cs="Arial"/>
        </w:rPr>
      </w:pPr>
    </w:p>
    <w:p w14:paraId="26F97646" w14:textId="65773624" w:rsidR="007335A5" w:rsidRPr="002103E6" w:rsidRDefault="007335A5" w:rsidP="00B35D4E">
      <w:pPr>
        <w:tabs>
          <w:tab w:val="left" w:pos="0"/>
        </w:tabs>
        <w:jc w:val="both"/>
        <w:rPr>
          <w:rFonts w:ascii="Arial" w:hAnsi="Arial" w:cs="Arial"/>
        </w:rPr>
      </w:pPr>
    </w:p>
    <w:p w14:paraId="5839F1AC" w14:textId="2D06C90A"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78225F" w:rsidRPr="0078225F">
        <w:rPr>
          <w:rFonts w:ascii="Arial" w:hAnsi="Arial" w:cs="Arial"/>
          <w:sz w:val="20"/>
        </w:rPr>
        <w:t>24DPP01040</w:t>
      </w:r>
    </w:p>
    <w:p w14:paraId="44AA0E24" w14:textId="325219A8" w:rsidR="00525C04" w:rsidRDefault="0078225F" w:rsidP="00525C04">
      <w:pPr>
        <w:jc w:val="center"/>
        <w:rPr>
          <w:rFonts w:ascii="Arial" w:hAnsi="Arial" w:cs="Arial"/>
          <w:b/>
        </w:rPr>
      </w:pPr>
      <w:r>
        <w:rPr>
          <w:rFonts w:ascii="Arial" w:hAnsi="Arial" w:cs="Arial"/>
          <w:b/>
        </w:rPr>
        <w:t>T2503</w:t>
      </w:r>
      <w:r w:rsidR="00525C04" w:rsidRPr="00736697">
        <w:rPr>
          <w:rFonts w:ascii="Arial" w:hAnsi="Arial" w:cs="Arial"/>
          <w:b/>
        </w:rPr>
        <w:t xml:space="preserve"> - </w:t>
      </w:r>
      <w:r w:rsidRPr="0078225F">
        <w:rPr>
          <w:rFonts w:ascii="Arial" w:hAnsi="Arial" w:cs="Arial"/>
          <w:b/>
        </w:rPr>
        <w:t>Transportation Broker Services, DHS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50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5"/>
        <w:gridCol w:w="2153"/>
        <w:gridCol w:w="7389"/>
      </w:tblGrid>
      <w:tr w:rsidR="008918DF" w14:paraId="03C6B432" w14:textId="77777777" w:rsidTr="00C028BF">
        <w:trPr>
          <w:tblHeader/>
        </w:trPr>
        <w:tc>
          <w:tcPr>
            <w:tcW w:w="96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53"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389"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rsidRPr="00163FA1" w14:paraId="6DEFAB1F" w14:textId="77777777" w:rsidTr="00C028BF">
        <w:tc>
          <w:tcPr>
            <w:tcW w:w="965" w:type="dxa"/>
            <w:tcBorders>
              <w:top w:val="single" w:sz="4" w:space="0" w:color="auto"/>
              <w:left w:val="single" w:sz="4" w:space="0" w:color="auto"/>
              <w:bottom w:val="single" w:sz="4" w:space="0" w:color="auto"/>
              <w:right w:val="single" w:sz="4" w:space="0" w:color="auto"/>
            </w:tcBorders>
          </w:tcPr>
          <w:p w14:paraId="531693E5" w14:textId="55BECFEE" w:rsidR="00AC609F" w:rsidRPr="00163FA1" w:rsidRDefault="00AC609F" w:rsidP="00B35D4E">
            <w:pPr>
              <w:tabs>
                <w:tab w:val="left" w:pos="0"/>
              </w:tabs>
              <w:autoSpaceDN w:val="0"/>
              <w:jc w:val="center"/>
              <w:rPr>
                <w:rFonts w:ascii="Arial" w:hAnsi="Arial" w:cs="Arial"/>
              </w:rPr>
            </w:pPr>
            <w:r w:rsidRPr="00163FA1">
              <w:rPr>
                <w:rFonts w:ascii="Arial" w:hAnsi="Arial" w:cs="Arial"/>
              </w:rPr>
              <w:t>1</w:t>
            </w:r>
          </w:p>
        </w:tc>
        <w:tc>
          <w:tcPr>
            <w:tcW w:w="2153" w:type="dxa"/>
            <w:tcBorders>
              <w:top w:val="single" w:sz="4" w:space="0" w:color="auto"/>
              <w:left w:val="single" w:sz="4" w:space="0" w:color="auto"/>
              <w:bottom w:val="single" w:sz="4" w:space="0" w:color="auto"/>
              <w:right w:val="single" w:sz="4" w:space="0" w:color="auto"/>
            </w:tcBorders>
          </w:tcPr>
          <w:p w14:paraId="46F4F241" w14:textId="77777777" w:rsidR="00AC609F" w:rsidRPr="00163FA1" w:rsidRDefault="007E09C6" w:rsidP="00B35D4E">
            <w:pPr>
              <w:tabs>
                <w:tab w:val="left" w:pos="0"/>
              </w:tabs>
              <w:overflowPunct w:val="0"/>
              <w:autoSpaceDE w:val="0"/>
              <w:autoSpaceDN w:val="0"/>
              <w:adjustRightInd w:val="0"/>
              <w:jc w:val="center"/>
              <w:rPr>
                <w:rFonts w:ascii="Arial" w:hAnsi="Arial" w:cs="Arial"/>
              </w:rPr>
            </w:pPr>
            <w:r w:rsidRPr="00163FA1">
              <w:rPr>
                <w:rFonts w:ascii="Arial" w:hAnsi="Arial" w:cs="Arial"/>
              </w:rPr>
              <w:t>PDF Documents</w:t>
            </w:r>
          </w:p>
          <w:p w14:paraId="165D94AD" w14:textId="77777777" w:rsidR="00FA1843" w:rsidRPr="00163FA1" w:rsidRDefault="00FA1843" w:rsidP="00B35D4E">
            <w:pPr>
              <w:tabs>
                <w:tab w:val="left" w:pos="0"/>
              </w:tabs>
              <w:overflowPunct w:val="0"/>
              <w:autoSpaceDE w:val="0"/>
              <w:autoSpaceDN w:val="0"/>
              <w:adjustRightInd w:val="0"/>
              <w:jc w:val="center"/>
              <w:rPr>
                <w:rFonts w:ascii="Arial" w:hAnsi="Arial" w:cs="Arial"/>
              </w:rPr>
            </w:pPr>
          </w:p>
          <w:p w14:paraId="41C90870" w14:textId="77777777" w:rsidR="00FA1843" w:rsidRPr="00163FA1" w:rsidRDefault="00FA1843" w:rsidP="00B35D4E">
            <w:pPr>
              <w:tabs>
                <w:tab w:val="left" w:pos="0"/>
              </w:tabs>
              <w:overflowPunct w:val="0"/>
              <w:autoSpaceDE w:val="0"/>
              <w:autoSpaceDN w:val="0"/>
              <w:adjustRightInd w:val="0"/>
              <w:jc w:val="center"/>
              <w:rPr>
                <w:rFonts w:ascii="Arial" w:hAnsi="Arial" w:cs="Arial"/>
              </w:rPr>
            </w:pPr>
          </w:p>
          <w:p w14:paraId="243490AF" w14:textId="6F250C89" w:rsidR="00FA1843" w:rsidRPr="00163FA1" w:rsidRDefault="00FA1843" w:rsidP="00B35D4E">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2B117C25" w14:textId="2929BC9E" w:rsidR="00782F1F" w:rsidRPr="00163FA1" w:rsidRDefault="001D6546" w:rsidP="00E64280">
            <w:pPr>
              <w:tabs>
                <w:tab w:val="left" w:pos="0"/>
              </w:tabs>
              <w:overflowPunct w:val="0"/>
              <w:autoSpaceDE w:val="0"/>
              <w:autoSpaceDN w:val="0"/>
              <w:adjustRightInd w:val="0"/>
              <w:jc w:val="both"/>
              <w:rPr>
                <w:rFonts w:ascii="Arial" w:hAnsi="Arial" w:cs="Arial"/>
                <w:b/>
              </w:rPr>
            </w:pPr>
            <w:r w:rsidRPr="00F90509">
              <w:rPr>
                <w:rFonts w:ascii="Arial" w:hAnsi="Arial" w:cs="Arial"/>
                <w:b/>
              </w:rPr>
              <w:t>When trying to open a Portable Document Format (PDF), I am receiving an error message and am unable to access the PDF. How should I proceed?</w:t>
            </w:r>
          </w:p>
          <w:p w14:paraId="4135BAF6" w14:textId="77777777" w:rsidR="001D6546" w:rsidRPr="00163FA1" w:rsidRDefault="001D6546" w:rsidP="00E64280">
            <w:pPr>
              <w:tabs>
                <w:tab w:val="left" w:pos="0"/>
              </w:tabs>
              <w:overflowPunct w:val="0"/>
              <w:autoSpaceDE w:val="0"/>
              <w:autoSpaceDN w:val="0"/>
              <w:adjustRightInd w:val="0"/>
              <w:jc w:val="both"/>
              <w:rPr>
                <w:rFonts w:ascii="Arial" w:hAnsi="Arial" w:cs="Arial"/>
              </w:rPr>
            </w:pPr>
          </w:p>
          <w:p w14:paraId="2A5B4EF9" w14:textId="77777777" w:rsidR="007E09C6" w:rsidRPr="00163FA1" w:rsidRDefault="001D6546" w:rsidP="00E64280">
            <w:pPr>
              <w:tabs>
                <w:tab w:val="left" w:pos="0"/>
                <w:tab w:val="left" w:pos="2841"/>
              </w:tabs>
              <w:overflowPunct w:val="0"/>
              <w:autoSpaceDE w:val="0"/>
              <w:autoSpaceDN w:val="0"/>
              <w:adjustRightInd w:val="0"/>
              <w:jc w:val="both"/>
              <w:rPr>
                <w:rFonts w:ascii="Arial" w:eastAsiaTheme="minorEastAsia" w:hAnsi="Arial" w:cs="Arial"/>
              </w:rPr>
            </w:pPr>
            <w:r w:rsidRPr="00163FA1">
              <w:rPr>
                <w:rFonts w:ascii="Arial" w:eastAsiaTheme="minorEastAsia"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66ECED5F" w:rsidR="001D6546" w:rsidRPr="00163FA1" w:rsidRDefault="001D6546" w:rsidP="00E64280">
            <w:pPr>
              <w:tabs>
                <w:tab w:val="left" w:pos="0"/>
                <w:tab w:val="left" w:pos="2841"/>
              </w:tabs>
              <w:overflowPunct w:val="0"/>
              <w:autoSpaceDE w:val="0"/>
              <w:autoSpaceDN w:val="0"/>
              <w:adjustRightInd w:val="0"/>
              <w:jc w:val="both"/>
              <w:rPr>
                <w:rFonts w:ascii="Arial" w:hAnsi="Arial" w:cs="Arial"/>
                <w:b/>
              </w:rPr>
            </w:pPr>
          </w:p>
        </w:tc>
      </w:tr>
      <w:tr w:rsidR="00AC609F" w:rsidRPr="00163FA1" w14:paraId="03C6B43C" w14:textId="77777777" w:rsidTr="00C028BF">
        <w:tc>
          <w:tcPr>
            <w:tcW w:w="965" w:type="dxa"/>
            <w:tcBorders>
              <w:top w:val="single" w:sz="4" w:space="0" w:color="auto"/>
              <w:left w:val="single" w:sz="4" w:space="0" w:color="auto"/>
              <w:bottom w:val="single" w:sz="4" w:space="0" w:color="auto"/>
              <w:right w:val="single" w:sz="4" w:space="0" w:color="auto"/>
            </w:tcBorders>
            <w:hideMark/>
          </w:tcPr>
          <w:p w14:paraId="03C6B438" w14:textId="08B4163F" w:rsidR="00AC609F" w:rsidRPr="00163FA1" w:rsidRDefault="00AC609F" w:rsidP="00B35D4E">
            <w:pPr>
              <w:tabs>
                <w:tab w:val="left" w:pos="0"/>
              </w:tabs>
              <w:autoSpaceDN w:val="0"/>
              <w:jc w:val="center"/>
              <w:rPr>
                <w:rFonts w:ascii="Arial" w:hAnsi="Arial" w:cs="Arial"/>
              </w:rPr>
            </w:pPr>
            <w:r w:rsidRPr="00163FA1">
              <w:rPr>
                <w:rFonts w:ascii="Arial" w:hAnsi="Arial" w:cs="Arial"/>
              </w:rPr>
              <w:t>2</w:t>
            </w:r>
          </w:p>
        </w:tc>
        <w:tc>
          <w:tcPr>
            <w:tcW w:w="2153" w:type="dxa"/>
            <w:tcBorders>
              <w:top w:val="single" w:sz="4" w:space="0" w:color="auto"/>
              <w:left w:val="single" w:sz="4" w:space="0" w:color="auto"/>
              <w:bottom w:val="single" w:sz="4" w:space="0" w:color="auto"/>
              <w:right w:val="single" w:sz="4" w:space="0" w:color="auto"/>
            </w:tcBorders>
          </w:tcPr>
          <w:p w14:paraId="431A59EF" w14:textId="77777777" w:rsidR="00AC609F" w:rsidRPr="00163FA1" w:rsidRDefault="00AC609F" w:rsidP="00B35D4E">
            <w:pPr>
              <w:tabs>
                <w:tab w:val="left" w:pos="0"/>
              </w:tabs>
              <w:overflowPunct w:val="0"/>
              <w:autoSpaceDE w:val="0"/>
              <w:autoSpaceDN w:val="0"/>
              <w:adjustRightInd w:val="0"/>
              <w:jc w:val="center"/>
              <w:rPr>
                <w:rFonts w:ascii="Arial" w:hAnsi="Arial" w:cs="Arial"/>
              </w:rPr>
            </w:pPr>
            <w:r w:rsidRPr="00163FA1">
              <w:rPr>
                <w:rFonts w:ascii="Arial" w:hAnsi="Arial" w:cs="Arial"/>
              </w:rPr>
              <w:t>Quote Submission</w:t>
            </w:r>
          </w:p>
          <w:p w14:paraId="1DC5CC21" w14:textId="77777777" w:rsidR="00414EAF" w:rsidRPr="00163FA1" w:rsidRDefault="00414EAF" w:rsidP="00B35D4E">
            <w:pPr>
              <w:tabs>
                <w:tab w:val="left" w:pos="0"/>
              </w:tabs>
              <w:overflowPunct w:val="0"/>
              <w:autoSpaceDE w:val="0"/>
              <w:autoSpaceDN w:val="0"/>
              <w:adjustRightInd w:val="0"/>
              <w:jc w:val="center"/>
              <w:rPr>
                <w:rFonts w:ascii="Arial" w:hAnsi="Arial" w:cs="Arial"/>
              </w:rPr>
            </w:pPr>
          </w:p>
          <w:p w14:paraId="1248A67D" w14:textId="77777777" w:rsidR="00414EAF" w:rsidRPr="00163FA1" w:rsidRDefault="00414EAF" w:rsidP="00B35D4E">
            <w:pPr>
              <w:tabs>
                <w:tab w:val="left" w:pos="0"/>
              </w:tabs>
              <w:overflowPunct w:val="0"/>
              <w:autoSpaceDE w:val="0"/>
              <w:autoSpaceDN w:val="0"/>
              <w:adjustRightInd w:val="0"/>
              <w:jc w:val="center"/>
              <w:rPr>
                <w:rFonts w:ascii="Arial" w:hAnsi="Arial" w:cs="Arial"/>
              </w:rPr>
            </w:pPr>
          </w:p>
          <w:p w14:paraId="03C6B43A" w14:textId="048ED550" w:rsidR="00414EAF" w:rsidRPr="00163FA1" w:rsidRDefault="00414EAF" w:rsidP="00B35D4E">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6A2BC908" w14:textId="07D9793A" w:rsidR="00782F1F" w:rsidRPr="00163FA1" w:rsidRDefault="001D6546" w:rsidP="00E64280">
            <w:pPr>
              <w:tabs>
                <w:tab w:val="left" w:pos="0"/>
              </w:tabs>
              <w:overflowPunct w:val="0"/>
              <w:autoSpaceDE w:val="0"/>
              <w:autoSpaceDN w:val="0"/>
              <w:adjustRightInd w:val="0"/>
              <w:jc w:val="both"/>
              <w:rPr>
                <w:rFonts w:ascii="Arial" w:hAnsi="Arial" w:cs="Arial"/>
                <w:b/>
              </w:rPr>
            </w:pPr>
            <w:r w:rsidRPr="00F90509">
              <w:rPr>
                <w:rFonts w:ascii="Arial" w:hAnsi="Arial" w:cs="Arial"/>
                <w:b/>
              </w:rPr>
              <w:t>Should I check that I have properly completed and attached all of the required documents with my submitted Quote?</w:t>
            </w:r>
          </w:p>
          <w:p w14:paraId="3D0C580C" w14:textId="77777777" w:rsidR="001D6546" w:rsidRPr="00163FA1" w:rsidRDefault="001D6546" w:rsidP="00E64280">
            <w:pPr>
              <w:tabs>
                <w:tab w:val="left" w:pos="0"/>
              </w:tabs>
              <w:overflowPunct w:val="0"/>
              <w:autoSpaceDE w:val="0"/>
              <w:autoSpaceDN w:val="0"/>
              <w:adjustRightInd w:val="0"/>
              <w:jc w:val="both"/>
              <w:rPr>
                <w:rFonts w:ascii="Arial" w:hAnsi="Arial" w:cs="Arial"/>
              </w:rPr>
            </w:pPr>
          </w:p>
          <w:p w14:paraId="73E4C2D2" w14:textId="77777777" w:rsidR="007E09C6" w:rsidRPr="00163FA1" w:rsidRDefault="001D6546" w:rsidP="00E64280">
            <w:pPr>
              <w:tabs>
                <w:tab w:val="left" w:pos="0"/>
              </w:tabs>
              <w:overflowPunct w:val="0"/>
              <w:autoSpaceDE w:val="0"/>
              <w:autoSpaceDN w:val="0"/>
              <w:adjustRightInd w:val="0"/>
              <w:jc w:val="both"/>
              <w:rPr>
                <w:rFonts w:ascii="Arial" w:hAnsi="Arial" w:cs="Arial"/>
              </w:rPr>
            </w:pPr>
            <w:r w:rsidRPr="00163FA1">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2DA6D276" w:rsidR="001D6546" w:rsidRPr="00163FA1" w:rsidRDefault="001D6546" w:rsidP="00E64280">
            <w:pPr>
              <w:tabs>
                <w:tab w:val="left" w:pos="0"/>
              </w:tabs>
              <w:overflowPunct w:val="0"/>
              <w:autoSpaceDE w:val="0"/>
              <w:autoSpaceDN w:val="0"/>
              <w:adjustRightInd w:val="0"/>
              <w:jc w:val="both"/>
              <w:rPr>
                <w:rFonts w:ascii="Arial" w:hAnsi="Arial" w:cs="Arial"/>
              </w:rPr>
            </w:pPr>
          </w:p>
        </w:tc>
      </w:tr>
      <w:tr w:rsidR="00AC609F" w:rsidRPr="00163FA1" w14:paraId="03C6B441" w14:textId="77777777" w:rsidTr="00C028BF">
        <w:tc>
          <w:tcPr>
            <w:tcW w:w="965" w:type="dxa"/>
            <w:tcBorders>
              <w:top w:val="single" w:sz="4" w:space="0" w:color="auto"/>
              <w:left w:val="single" w:sz="4" w:space="0" w:color="auto"/>
              <w:bottom w:val="single" w:sz="4" w:space="0" w:color="auto"/>
              <w:right w:val="single" w:sz="4" w:space="0" w:color="auto"/>
            </w:tcBorders>
            <w:hideMark/>
          </w:tcPr>
          <w:p w14:paraId="03C6B43D" w14:textId="66FD46DB" w:rsidR="00AC609F" w:rsidRPr="00163FA1" w:rsidRDefault="00AC609F" w:rsidP="00B35D4E">
            <w:pPr>
              <w:tabs>
                <w:tab w:val="left" w:pos="0"/>
              </w:tabs>
              <w:autoSpaceDN w:val="0"/>
              <w:jc w:val="center"/>
              <w:rPr>
                <w:rFonts w:ascii="Arial" w:hAnsi="Arial" w:cs="Arial"/>
              </w:rPr>
            </w:pPr>
            <w:r w:rsidRPr="00163FA1">
              <w:rPr>
                <w:rFonts w:ascii="Arial" w:hAnsi="Arial" w:cs="Arial"/>
              </w:rPr>
              <w:t>3</w:t>
            </w:r>
          </w:p>
        </w:tc>
        <w:tc>
          <w:tcPr>
            <w:tcW w:w="2153" w:type="dxa"/>
            <w:tcBorders>
              <w:top w:val="single" w:sz="4" w:space="0" w:color="auto"/>
              <w:left w:val="single" w:sz="4" w:space="0" w:color="auto"/>
              <w:bottom w:val="single" w:sz="4" w:space="0" w:color="auto"/>
              <w:right w:val="single" w:sz="4" w:space="0" w:color="auto"/>
            </w:tcBorders>
          </w:tcPr>
          <w:p w14:paraId="17418BD0" w14:textId="77777777" w:rsidR="00AC609F" w:rsidRPr="00163FA1" w:rsidRDefault="001D6546" w:rsidP="00B35D4E">
            <w:pPr>
              <w:tabs>
                <w:tab w:val="left" w:pos="0"/>
              </w:tabs>
              <w:overflowPunct w:val="0"/>
              <w:autoSpaceDE w:val="0"/>
              <w:autoSpaceDN w:val="0"/>
              <w:adjustRightInd w:val="0"/>
              <w:jc w:val="center"/>
              <w:rPr>
                <w:rFonts w:ascii="Arial" w:hAnsi="Arial" w:cs="Arial"/>
              </w:rPr>
            </w:pPr>
            <w:r w:rsidRPr="00163FA1">
              <w:rPr>
                <w:rFonts w:ascii="Arial" w:hAnsi="Arial" w:cs="Arial"/>
              </w:rPr>
              <w:t>Quote Submission</w:t>
            </w:r>
          </w:p>
          <w:p w14:paraId="5584BE44" w14:textId="77777777" w:rsidR="00326F24" w:rsidRPr="00163FA1" w:rsidRDefault="00326F24" w:rsidP="00B35D4E">
            <w:pPr>
              <w:tabs>
                <w:tab w:val="left" w:pos="0"/>
              </w:tabs>
              <w:overflowPunct w:val="0"/>
              <w:autoSpaceDE w:val="0"/>
              <w:autoSpaceDN w:val="0"/>
              <w:adjustRightInd w:val="0"/>
              <w:jc w:val="center"/>
              <w:rPr>
                <w:rFonts w:ascii="Arial" w:hAnsi="Arial" w:cs="Arial"/>
              </w:rPr>
            </w:pPr>
          </w:p>
          <w:p w14:paraId="03C6B43F" w14:textId="52A58099" w:rsidR="00326F24" w:rsidRPr="00163FA1" w:rsidRDefault="00326F24" w:rsidP="00B35D4E">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07847362" w14:textId="3DA0096A" w:rsidR="007E09C6" w:rsidRPr="00163FA1" w:rsidRDefault="001D6546" w:rsidP="00E64280">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Please confirm a Bidder may deliver a hardcopy quote instead of submitting a response electronically.</w:t>
            </w:r>
          </w:p>
          <w:p w14:paraId="3F95EF70" w14:textId="77777777" w:rsidR="001D6546" w:rsidRPr="00163FA1" w:rsidRDefault="001D6546" w:rsidP="00E64280">
            <w:pPr>
              <w:tabs>
                <w:tab w:val="left" w:pos="0"/>
                <w:tab w:val="left" w:pos="2841"/>
              </w:tabs>
              <w:overflowPunct w:val="0"/>
              <w:autoSpaceDE w:val="0"/>
              <w:autoSpaceDN w:val="0"/>
              <w:adjustRightInd w:val="0"/>
              <w:jc w:val="both"/>
              <w:rPr>
                <w:rFonts w:ascii="Arial" w:hAnsi="Arial" w:cs="Arial"/>
              </w:rPr>
            </w:pPr>
          </w:p>
          <w:p w14:paraId="0AA44222" w14:textId="5DC2F8BF" w:rsidR="007E09C6" w:rsidRPr="00163FA1" w:rsidRDefault="00C1159C" w:rsidP="00E64280">
            <w:pPr>
              <w:tabs>
                <w:tab w:val="left" w:pos="0"/>
              </w:tabs>
              <w:overflowPunct w:val="0"/>
              <w:autoSpaceDE w:val="0"/>
              <w:autoSpaceDN w:val="0"/>
              <w:adjustRightInd w:val="0"/>
              <w:jc w:val="both"/>
              <w:rPr>
                <w:rFonts w:ascii="Arial" w:hAnsi="Arial" w:cs="Arial"/>
              </w:rPr>
            </w:pPr>
            <w:r>
              <w:rPr>
                <w:rFonts w:ascii="Arial" w:hAnsi="Arial" w:cs="Arial"/>
              </w:rPr>
              <w:t>No, p</w:t>
            </w:r>
            <w:r w:rsidR="001D6546" w:rsidRPr="00163FA1">
              <w:rPr>
                <w:rFonts w:ascii="Arial" w:hAnsi="Arial" w:cs="Arial"/>
              </w:rPr>
              <w:t xml:space="preserve">lease be advised that all Quotes shall be submitted electronically through NJSTART. </w:t>
            </w:r>
          </w:p>
          <w:p w14:paraId="03C6B440" w14:textId="1147CD86" w:rsidR="001D6546" w:rsidRPr="00163FA1" w:rsidRDefault="001D6546" w:rsidP="00E64280">
            <w:pPr>
              <w:tabs>
                <w:tab w:val="left" w:pos="0"/>
              </w:tabs>
              <w:overflowPunct w:val="0"/>
              <w:autoSpaceDE w:val="0"/>
              <w:autoSpaceDN w:val="0"/>
              <w:adjustRightInd w:val="0"/>
              <w:jc w:val="both"/>
              <w:rPr>
                <w:rFonts w:ascii="Arial" w:hAnsi="Arial" w:cs="Arial"/>
              </w:rPr>
            </w:pPr>
          </w:p>
        </w:tc>
      </w:tr>
      <w:tr w:rsidR="007335A5" w:rsidRPr="00163FA1" w14:paraId="2C6E2DDF" w14:textId="77777777" w:rsidTr="00C028BF">
        <w:tc>
          <w:tcPr>
            <w:tcW w:w="965" w:type="dxa"/>
            <w:tcBorders>
              <w:top w:val="single" w:sz="4" w:space="0" w:color="auto"/>
              <w:left w:val="single" w:sz="4" w:space="0" w:color="auto"/>
              <w:bottom w:val="single" w:sz="4" w:space="0" w:color="auto"/>
              <w:right w:val="single" w:sz="4" w:space="0" w:color="auto"/>
            </w:tcBorders>
          </w:tcPr>
          <w:p w14:paraId="4CB0C007" w14:textId="0AE78973" w:rsidR="007335A5" w:rsidRPr="00163FA1" w:rsidRDefault="007335A5" w:rsidP="00B35D4E">
            <w:pPr>
              <w:tabs>
                <w:tab w:val="left" w:pos="0"/>
              </w:tabs>
              <w:autoSpaceDN w:val="0"/>
              <w:jc w:val="center"/>
              <w:rPr>
                <w:rFonts w:ascii="Arial" w:hAnsi="Arial" w:cs="Arial"/>
              </w:rPr>
            </w:pPr>
            <w:r w:rsidRPr="00163FA1">
              <w:rPr>
                <w:rFonts w:ascii="Arial" w:hAnsi="Arial" w:cs="Arial"/>
              </w:rPr>
              <w:t>4</w:t>
            </w:r>
          </w:p>
        </w:tc>
        <w:tc>
          <w:tcPr>
            <w:tcW w:w="2153" w:type="dxa"/>
            <w:tcBorders>
              <w:top w:val="single" w:sz="4" w:space="0" w:color="auto"/>
              <w:left w:val="single" w:sz="4" w:space="0" w:color="auto"/>
              <w:bottom w:val="single" w:sz="4" w:space="0" w:color="auto"/>
              <w:right w:val="single" w:sz="4" w:space="0" w:color="auto"/>
            </w:tcBorders>
          </w:tcPr>
          <w:p w14:paraId="30EBE0C7" w14:textId="77777777" w:rsidR="007335A5" w:rsidRPr="00163FA1" w:rsidRDefault="001D6546" w:rsidP="00B35D4E">
            <w:pPr>
              <w:tabs>
                <w:tab w:val="left" w:pos="0"/>
              </w:tabs>
              <w:overflowPunct w:val="0"/>
              <w:autoSpaceDE w:val="0"/>
              <w:autoSpaceDN w:val="0"/>
              <w:adjustRightInd w:val="0"/>
              <w:jc w:val="center"/>
              <w:rPr>
                <w:rFonts w:ascii="Arial" w:hAnsi="Arial" w:cs="Arial"/>
              </w:rPr>
            </w:pPr>
            <w:r w:rsidRPr="00163FA1">
              <w:rPr>
                <w:rFonts w:ascii="Arial" w:hAnsi="Arial" w:cs="Arial"/>
              </w:rPr>
              <w:t>Exceptions</w:t>
            </w:r>
          </w:p>
          <w:p w14:paraId="79A0B712" w14:textId="77777777" w:rsidR="001715B0" w:rsidRPr="00163FA1" w:rsidRDefault="001715B0" w:rsidP="00B35D4E">
            <w:pPr>
              <w:tabs>
                <w:tab w:val="left" w:pos="0"/>
              </w:tabs>
              <w:overflowPunct w:val="0"/>
              <w:autoSpaceDE w:val="0"/>
              <w:autoSpaceDN w:val="0"/>
              <w:adjustRightInd w:val="0"/>
              <w:jc w:val="center"/>
              <w:rPr>
                <w:rFonts w:ascii="Arial" w:hAnsi="Arial" w:cs="Arial"/>
              </w:rPr>
            </w:pPr>
          </w:p>
          <w:p w14:paraId="33C3AD34" w14:textId="6FEB14C1" w:rsidR="001715B0" w:rsidRPr="00163FA1" w:rsidRDefault="001715B0" w:rsidP="00B35D4E">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0EE53483" w14:textId="7218924B" w:rsidR="007335A5" w:rsidRPr="00163FA1" w:rsidRDefault="001D6546" w:rsidP="00E64280">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Will the State allow Bidders to take exception to any of the Standard Terms and Conditions?</w:t>
            </w:r>
            <w:r w:rsidRPr="00163FA1">
              <w:rPr>
                <w:rFonts w:ascii="Arial" w:hAnsi="Arial" w:cs="Arial"/>
                <w:b/>
              </w:rPr>
              <w:t xml:space="preserve"> </w:t>
            </w:r>
          </w:p>
          <w:p w14:paraId="33B12E9A" w14:textId="77777777" w:rsidR="001D6546" w:rsidRPr="00163FA1" w:rsidRDefault="001D6546" w:rsidP="00E64280">
            <w:pPr>
              <w:tabs>
                <w:tab w:val="left" w:pos="0"/>
                <w:tab w:val="left" w:pos="2841"/>
              </w:tabs>
              <w:overflowPunct w:val="0"/>
              <w:autoSpaceDE w:val="0"/>
              <w:autoSpaceDN w:val="0"/>
              <w:adjustRightInd w:val="0"/>
              <w:jc w:val="both"/>
              <w:rPr>
                <w:rFonts w:ascii="Arial" w:hAnsi="Arial" w:cs="Arial"/>
                <w:b/>
              </w:rPr>
            </w:pPr>
          </w:p>
          <w:p w14:paraId="5B730AE5" w14:textId="77777777" w:rsidR="00AA49B0" w:rsidRPr="00163FA1" w:rsidRDefault="001D6546" w:rsidP="00CB2FEA">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render a Quote non-responsive.</w:t>
            </w:r>
          </w:p>
          <w:p w14:paraId="74D86380" w14:textId="60E8BBA1" w:rsidR="001D6546" w:rsidRPr="00163FA1" w:rsidRDefault="001D6546" w:rsidP="001D6546">
            <w:pPr>
              <w:pStyle w:val="ListParagraph"/>
              <w:tabs>
                <w:tab w:val="left" w:pos="0"/>
                <w:tab w:val="left" w:pos="2841"/>
              </w:tabs>
              <w:overflowPunct w:val="0"/>
              <w:autoSpaceDE w:val="0"/>
              <w:autoSpaceDN w:val="0"/>
              <w:adjustRightInd w:val="0"/>
              <w:jc w:val="both"/>
              <w:rPr>
                <w:rFonts w:ascii="Arial" w:hAnsi="Arial" w:cs="Arial"/>
              </w:rPr>
            </w:pPr>
          </w:p>
        </w:tc>
      </w:tr>
      <w:tr w:rsidR="00AE63CA" w:rsidRPr="00163FA1" w14:paraId="3B27D82B" w14:textId="77777777" w:rsidTr="00C028BF">
        <w:tc>
          <w:tcPr>
            <w:tcW w:w="965" w:type="dxa"/>
            <w:tcBorders>
              <w:top w:val="single" w:sz="4" w:space="0" w:color="auto"/>
              <w:left w:val="single" w:sz="4" w:space="0" w:color="auto"/>
              <w:bottom w:val="single" w:sz="4" w:space="0" w:color="auto"/>
              <w:right w:val="single" w:sz="4" w:space="0" w:color="auto"/>
            </w:tcBorders>
          </w:tcPr>
          <w:p w14:paraId="48FA6FC6" w14:textId="5388CC65" w:rsidR="00AE63CA" w:rsidRPr="00163FA1" w:rsidRDefault="008A54D6" w:rsidP="00AE63CA">
            <w:pPr>
              <w:tabs>
                <w:tab w:val="left" w:pos="0"/>
              </w:tabs>
              <w:autoSpaceDN w:val="0"/>
              <w:jc w:val="center"/>
              <w:rPr>
                <w:rFonts w:ascii="Arial" w:hAnsi="Arial" w:cs="Arial"/>
              </w:rPr>
            </w:pPr>
            <w:r>
              <w:rPr>
                <w:rFonts w:ascii="Arial" w:hAnsi="Arial" w:cs="Arial"/>
              </w:rPr>
              <w:t>5</w:t>
            </w:r>
          </w:p>
        </w:tc>
        <w:tc>
          <w:tcPr>
            <w:tcW w:w="2153" w:type="dxa"/>
            <w:tcBorders>
              <w:top w:val="single" w:sz="4" w:space="0" w:color="auto"/>
              <w:left w:val="single" w:sz="4" w:space="0" w:color="auto"/>
              <w:bottom w:val="single" w:sz="4" w:space="0" w:color="auto"/>
              <w:right w:val="single" w:sz="4" w:space="0" w:color="auto"/>
            </w:tcBorders>
          </w:tcPr>
          <w:p w14:paraId="4A9EC895" w14:textId="103C180A" w:rsidR="00AE63CA" w:rsidRPr="00163FA1" w:rsidRDefault="00AE63CA">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389" w:type="dxa"/>
            <w:tcBorders>
              <w:top w:val="single" w:sz="4" w:space="0" w:color="auto"/>
              <w:left w:val="single" w:sz="4" w:space="0" w:color="auto"/>
              <w:bottom w:val="single" w:sz="4" w:space="0" w:color="auto"/>
              <w:right w:val="single" w:sz="4" w:space="0" w:color="auto"/>
            </w:tcBorders>
          </w:tcPr>
          <w:p w14:paraId="54809BB5" w14:textId="61501840" w:rsidR="00AE63CA" w:rsidRDefault="00AE63CA" w:rsidP="00AE63C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 xml:space="preserve">The current broker utilizes out-of-network providers that are not required to meet the contractual obligations (i.e. compliance, vehicle inspections, etc.) of In-Network providers. These providers are primarily utilized to transport Beneficiaries from their own facilities (i.e. specific programs or hospitals </w:t>
            </w:r>
            <w:r w:rsidRPr="00440899">
              <w:rPr>
                <w:rFonts w:ascii="Arial" w:hAnsi="Arial" w:cs="Arial"/>
                <w:b/>
                <w:color w:val="000000"/>
                <w:shd w:val="clear" w:color="auto" w:fill="FFFFFF"/>
              </w:rPr>
              <w:lastRenderedPageBreak/>
              <w:t>transporting their own patients but being paid by the broker). There is no mention of this in the current Bid Solicitation. Will this continue to be allowed? If so, can the specific requirements and restrictions of those Providers be added to the Bid Solicitation?</w:t>
            </w:r>
          </w:p>
          <w:p w14:paraId="0475D735" w14:textId="22A1411F" w:rsidR="002C3069" w:rsidRDefault="002C3069" w:rsidP="00AE63C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7FF9087" w14:textId="6B6E167D" w:rsidR="00AE63CA" w:rsidRPr="00B1279F" w:rsidRDefault="002C3069" w:rsidP="00AE63CA">
            <w:pPr>
              <w:tabs>
                <w:tab w:val="left" w:pos="0"/>
                <w:tab w:val="left" w:pos="2841"/>
              </w:tabs>
              <w:overflowPunct w:val="0"/>
              <w:autoSpaceDE w:val="0"/>
              <w:autoSpaceDN w:val="0"/>
              <w:adjustRightInd w:val="0"/>
              <w:jc w:val="both"/>
              <w:rPr>
                <w:rFonts w:ascii="Arial" w:hAnsi="Arial" w:cs="Arial"/>
                <w:color w:val="EE0000"/>
                <w:shd w:val="clear" w:color="auto" w:fill="FFFFFF"/>
              </w:rPr>
            </w:pPr>
            <w:r>
              <w:rPr>
                <w:rFonts w:ascii="Arial" w:hAnsi="Arial" w:cs="Arial"/>
                <w:color w:val="000000"/>
                <w:shd w:val="clear" w:color="auto" w:fill="FFFFFF"/>
              </w:rPr>
              <w:t>No, out-of-network providers, including rideshare services, shall not be utilized under this Bid Solicitation.</w:t>
            </w:r>
          </w:p>
          <w:p w14:paraId="4881EB2C" w14:textId="561468A6" w:rsidR="00AE63CA" w:rsidRPr="00163FA1" w:rsidRDefault="00AE63CA" w:rsidP="00AE63CA">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AE63CA" w:rsidRPr="00163FA1" w14:paraId="6A472406" w14:textId="77777777" w:rsidTr="00C028BF">
        <w:tc>
          <w:tcPr>
            <w:tcW w:w="965" w:type="dxa"/>
            <w:tcBorders>
              <w:top w:val="single" w:sz="4" w:space="0" w:color="auto"/>
              <w:left w:val="single" w:sz="4" w:space="0" w:color="auto"/>
              <w:bottom w:val="single" w:sz="4" w:space="0" w:color="auto"/>
              <w:right w:val="single" w:sz="4" w:space="0" w:color="auto"/>
            </w:tcBorders>
          </w:tcPr>
          <w:p w14:paraId="4770F86E" w14:textId="7CD03046" w:rsidR="00AE63CA" w:rsidRPr="00163FA1" w:rsidRDefault="00AE63CA" w:rsidP="00AE63CA">
            <w:pPr>
              <w:tabs>
                <w:tab w:val="left" w:pos="0"/>
              </w:tabs>
              <w:autoSpaceDN w:val="0"/>
              <w:jc w:val="center"/>
              <w:rPr>
                <w:rFonts w:ascii="Arial" w:hAnsi="Arial" w:cs="Arial"/>
              </w:rPr>
            </w:pPr>
            <w:r>
              <w:rPr>
                <w:rFonts w:ascii="Arial" w:hAnsi="Arial" w:cs="Arial"/>
              </w:rPr>
              <w:lastRenderedPageBreak/>
              <w:t>6</w:t>
            </w:r>
          </w:p>
        </w:tc>
        <w:tc>
          <w:tcPr>
            <w:tcW w:w="2153" w:type="dxa"/>
            <w:tcBorders>
              <w:top w:val="single" w:sz="4" w:space="0" w:color="auto"/>
              <w:left w:val="single" w:sz="4" w:space="0" w:color="auto"/>
              <w:bottom w:val="single" w:sz="4" w:space="0" w:color="auto"/>
              <w:right w:val="single" w:sz="4" w:space="0" w:color="auto"/>
            </w:tcBorders>
          </w:tcPr>
          <w:p w14:paraId="3050D6A0" w14:textId="53E44FC2" w:rsidR="00AE63CA" w:rsidRPr="00163FA1" w:rsidRDefault="00012B8F" w:rsidP="00AE63CA">
            <w:pPr>
              <w:tabs>
                <w:tab w:val="left" w:pos="0"/>
              </w:tabs>
              <w:overflowPunct w:val="0"/>
              <w:autoSpaceDE w:val="0"/>
              <w:autoSpaceDN w:val="0"/>
              <w:adjustRightInd w:val="0"/>
              <w:jc w:val="center"/>
              <w:rPr>
                <w:rFonts w:ascii="Arial" w:hAnsi="Arial" w:cs="Arial"/>
              </w:rPr>
            </w:pPr>
            <w:r>
              <w:rPr>
                <w:rFonts w:ascii="Arial" w:hAnsi="Arial" w:cs="Arial"/>
              </w:rPr>
              <w:t>General</w:t>
            </w:r>
          </w:p>
          <w:p w14:paraId="53F75E97" w14:textId="110A684F" w:rsidR="00AE63CA" w:rsidRPr="00163FA1" w:rsidRDefault="00AE63CA" w:rsidP="00AE63CA">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4C3E213B" w14:textId="6E5D7CE6" w:rsidR="00AE63CA" w:rsidRDefault="00AE63CA" w:rsidP="00AE63C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Ride-Share Services: The current broker utilized ride-share services to supplement their coverage for ambulatory beneficiaries. These drivers and vehicles are not currently subject to the same compliance and vehicle inspection requirements of In-Network providers. There is no mention of this in the current Bid Solicitation. Will this continue to be allowed? If so, can the specific requirements and restrictions of those Providers be added to the Bid Solicitation?</w:t>
            </w:r>
          </w:p>
          <w:p w14:paraId="44FF86EA" w14:textId="77777777" w:rsidR="00D863C5" w:rsidRPr="00163FA1" w:rsidRDefault="00D863C5" w:rsidP="00AE63CA">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D341C20" w14:textId="1BCDAC6D" w:rsidR="00AE63CA" w:rsidRPr="00001D78" w:rsidRDefault="002C3069" w:rsidP="00001D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the </w:t>
            </w:r>
            <w:r w:rsidR="006873D4">
              <w:rPr>
                <w:rFonts w:ascii="Arial" w:hAnsi="Arial" w:cs="Arial"/>
                <w:color w:val="000000"/>
                <w:shd w:val="clear" w:color="auto" w:fill="FFFFFF"/>
              </w:rPr>
              <w:t>a</w:t>
            </w:r>
            <w:r>
              <w:rPr>
                <w:rFonts w:ascii="Arial" w:hAnsi="Arial" w:cs="Arial"/>
                <w:color w:val="000000"/>
                <w:shd w:val="clear" w:color="auto" w:fill="FFFFFF"/>
              </w:rPr>
              <w:t>nswer to Question #5.</w:t>
            </w:r>
          </w:p>
          <w:p w14:paraId="53F49D66" w14:textId="13C0F999" w:rsidR="00AE63CA" w:rsidRPr="00163FA1" w:rsidRDefault="00AE63CA" w:rsidP="00AE63CA">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AE63CA" w:rsidRPr="00163FA1" w14:paraId="1F917863" w14:textId="77777777" w:rsidTr="00C028BF">
        <w:tc>
          <w:tcPr>
            <w:tcW w:w="965" w:type="dxa"/>
            <w:tcBorders>
              <w:top w:val="single" w:sz="4" w:space="0" w:color="auto"/>
              <w:left w:val="single" w:sz="4" w:space="0" w:color="auto"/>
              <w:bottom w:val="single" w:sz="4" w:space="0" w:color="auto"/>
              <w:right w:val="single" w:sz="4" w:space="0" w:color="auto"/>
            </w:tcBorders>
          </w:tcPr>
          <w:p w14:paraId="6A35C4F8" w14:textId="45AA2058" w:rsidR="00AE63CA" w:rsidRPr="00D620B5" w:rsidRDefault="00AE63CA" w:rsidP="00AE63CA">
            <w:pPr>
              <w:tabs>
                <w:tab w:val="left" w:pos="0"/>
                <w:tab w:val="left" w:pos="2841"/>
              </w:tabs>
              <w:overflowPunct w:val="0"/>
              <w:autoSpaceDE w:val="0"/>
              <w:autoSpaceDN w:val="0"/>
              <w:adjustRightInd w:val="0"/>
              <w:jc w:val="center"/>
              <w:rPr>
                <w:rFonts w:ascii="Arial" w:hAnsi="Arial" w:cs="Arial"/>
                <w:bCs/>
                <w:color w:val="000000"/>
                <w:shd w:val="clear" w:color="auto" w:fill="FFFFFF"/>
              </w:rPr>
            </w:pPr>
            <w:r>
              <w:rPr>
                <w:rFonts w:ascii="Arial" w:hAnsi="Arial" w:cs="Arial"/>
                <w:bCs/>
                <w:color w:val="000000"/>
                <w:shd w:val="clear" w:color="auto" w:fill="FFFFFF"/>
              </w:rPr>
              <w:t>7</w:t>
            </w:r>
          </w:p>
        </w:tc>
        <w:tc>
          <w:tcPr>
            <w:tcW w:w="2153" w:type="dxa"/>
            <w:tcBorders>
              <w:top w:val="single" w:sz="4" w:space="0" w:color="auto"/>
              <w:left w:val="single" w:sz="4" w:space="0" w:color="auto"/>
              <w:bottom w:val="single" w:sz="4" w:space="0" w:color="auto"/>
              <w:right w:val="single" w:sz="4" w:space="0" w:color="auto"/>
            </w:tcBorders>
          </w:tcPr>
          <w:p w14:paraId="2B9951F9" w14:textId="41285466" w:rsidR="00AE63CA" w:rsidRPr="00D620B5" w:rsidRDefault="00012B8F" w:rsidP="00AE63CA">
            <w:pPr>
              <w:tabs>
                <w:tab w:val="left" w:pos="0"/>
                <w:tab w:val="left" w:pos="2841"/>
              </w:tabs>
              <w:overflowPunct w:val="0"/>
              <w:autoSpaceDE w:val="0"/>
              <w:autoSpaceDN w:val="0"/>
              <w:adjustRightInd w:val="0"/>
              <w:jc w:val="center"/>
              <w:rPr>
                <w:rFonts w:ascii="Arial" w:hAnsi="Arial" w:cs="Arial"/>
                <w:bCs/>
                <w:color w:val="000000"/>
                <w:shd w:val="clear" w:color="auto" w:fill="FFFFFF"/>
              </w:rPr>
            </w:pPr>
            <w:r>
              <w:rPr>
                <w:rFonts w:ascii="Arial" w:hAnsi="Arial" w:cs="Arial"/>
                <w:bCs/>
                <w:color w:val="000000"/>
                <w:shd w:val="clear" w:color="auto" w:fill="FFFFFF"/>
              </w:rPr>
              <w:t>General</w:t>
            </w:r>
          </w:p>
          <w:p w14:paraId="2BD2578E" w14:textId="064E94EE" w:rsidR="00AE63CA" w:rsidRPr="00D620B5" w:rsidRDefault="00AE63CA" w:rsidP="00AE63CA">
            <w:pPr>
              <w:tabs>
                <w:tab w:val="left" w:pos="0"/>
                <w:tab w:val="left" w:pos="2841"/>
              </w:tabs>
              <w:overflowPunct w:val="0"/>
              <w:autoSpaceDE w:val="0"/>
              <w:autoSpaceDN w:val="0"/>
              <w:adjustRightInd w:val="0"/>
              <w:jc w:val="center"/>
              <w:rPr>
                <w:rFonts w:ascii="Arial" w:hAnsi="Arial" w:cs="Arial"/>
                <w:bCs/>
                <w:color w:val="000000"/>
                <w:shd w:val="clear" w:color="auto" w:fill="FFFFFF"/>
              </w:rPr>
            </w:pPr>
          </w:p>
        </w:tc>
        <w:tc>
          <w:tcPr>
            <w:tcW w:w="7389" w:type="dxa"/>
            <w:tcBorders>
              <w:top w:val="single" w:sz="4" w:space="0" w:color="auto"/>
              <w:left w:val="single" w:sz="4" w:space="0" w:color="auto"/>
              <w:bottom w:val="single" w:sz="4" w:space="0" w:color="auto"/>
              <w:right w:val="single" w:sz="4" w:space="0" w:color="auto"/>
            </w:tcBorders>
          </w:tcPr>
          <w:p w14:paraId="15E3E2DB" w14:textId="77777777" w:rsidR="00077508" w:rsidRDefault="00AE63CA" w:rsidP="00AE63CA">
            <w:pPr>
              <w:tabs>
                <w:tab w:val="left" w:pos="0"/>
                <w:tab w:val="left" w:pos="2841"/>
              </w:tabs>
              <w:overflowPunct w:val="0"/>
              <w:autoSpaceDE w:val="0"/>
              <w:autoSpaceDN w:val="0"/>
              <w:adjustRightInd w:val="0"/>
              <w:jc w:val="both"/>
              <w:rPr>
                <w:rFonts w:ascii="Arial" w:hAnsi="Arial" w:cs="Arial"/>
                <w:b/>
                <w:bCs/>
                <w:color w:val="000000"/>
                <w:shd w:val="clear" w:color="auto" w:fill="FFFFFF"/>
              </w:rPr>
            </w:pPr>
            <w:r w:rsidRPr="00440899">
              <w:rPr>
                <w:rFonts w:ascii="Arial" w:hAnsi="Arial" w:cs="Arial"/>
                <w:b/>
                <w:bCs/>
                <w:color w:val="000000"/>
                <w:shd w:val="clear" w:color="auto" w:fill="FFFFFF"/>
              </w:rPr>
              <w:t xml:space="preserve">Hospital Discharges: There are no required pick-up times for Hospital Discharges or Same-Day scheduled appointments. </w:t>
            </w:r>
          </w:p>
          <w:p w14:paraId="5E7DE4F8" w14:textId="77777777" w:rsidR="00077508" w:rsidRDefault="00AE63CA" w:rsidP="008821C6">
            <w:pPr>
              <w:pStyle w:val="ListParagraph"/>
              <w:numPr>
                <w:ilvl w:val="0"/>
                <w:numId w:val="11"/>
              </w:numPr>
              <w:tabs>
                <w:tab w:val="left" w:pos="0"/>
                <w:tab w:val="left" w:pos="2841"/>
              </w:tabs>
              <w:overflowPunct w:val="0"/>
              <w:autoSpaceDE w:val="0"/>
              <w:autoSpaceDN w:val="0"/>
              <w:adjustRightInd w:val="0"/>
              <w:jc w:val="both"/>
              <w:rPr>
                <w:rFonts w:ascii="Arial" w:hAnsi="Arial" w:cs="Arial"/>
                <w:b/>
                <w:bCs/>
                <w:color w:val="000000"/>
                <w:shd w:val="clear" w:color="auto" w:fill="FFFFFF"/>
              </w:rPr>
            </w:pPr>
            <w:r w:rsidRPr="005A6015">
              <w:rPr>
                <w:rFonts w:ascii="Arial" w:hAnsi="Arial" w:cs="Arial"/>
                <w:b/>
                <w:bCs/>
                <w:color w:val="000000"/>
                <w:shd w:val="clear" w:color="auto" w:fill="FFFFFF"/>
              </w:rPr>
              <w:t xml:space="preserve">Is there a requirement of the Broker to pick up Hospital Discharges or Same-Day Scheduled Appointments within a certain window? </w:t>
            </w:r>
          </w:p>
          <w:p w14:paraId="5073B515" w14:textId="2740D7C3" w:rsidR="00AE63CA" w:rsidRPr="005B404B" w:rsidRDefault="00AE63CA" w:rsidP="005B404B">
            <w:pPr>
              <w:pStyle w:val="ListParagraph"/>
              <w:numPr>
                <w:ilvl w:val="0"/>
                <w:numId w:val="11"/>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5A6015">
              <w:rPr>
                <w:rFonts w:ascii="Arial" w:hAnsi="Arial" w:cs="Arial"/>
                <w:b/>
                <w:bCs/>
                <w:color w:val="000000"/>
                <w:shd w:val="clear" w:color="auto" w:fill="FFFFFF"/>
              </w:rPr>
              <w:t>If so, what is that window and if the window is not met and the hospital or facility must make alternate arrangements to discharge that beneficiary to get the beneficiary out of the hospital, is that alternate service reimbursable by the Broker or by DMAHS? This has been an issue for many years, especially at night and on weekends when the current broker has no provider available.</w:t>
            </w:r>
          </w:p>
          <w:p w14:paraId="2063C6A7" w14:textId="17425B97" w:rsidR="00077508" w:rsidRDefault="00077508" w:rsidP="00001D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D4B6D14" w14:textId="58FCC7D4" w:rsidR="00AD626B" w:rsidRDefault="00AD626B" w:rsidP="008821C6">
            <w:pPr>
              <w:pStyle w:val="ListParagraph"/>
              <w:numPr>
                <w:ilvl w:val="0"/>
                <w:numId w:val="12"/>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Prior to Commencement of Operations, t</w:t>
            </w:r>
            <w:r w:rsidR="008623A9">
              <w:rPr>
                <w:rFonts w:ascii="Arial" w:hAnsi="Arial" w:cs="Arial"/>
                <w:color w:val="000000"/>
                <w:shd w:val="clear" w:color="auto" w:fill="FFFFFF"/>
              </w:rPr>
              <w:t>he Contractor shall submit a scheduling methodology</w:t>
            </w:r>
            <w:r w:rsidR="00770DED">
              <w:rPr>
                <w:rFonts w:ascii="Arial" w:hAnsi="Arial" w:cs="Arial"/>
                <w:color w:val="000000"/>
                <w:shd w:val="clear" w:color="auto" w:fill="FFFFFF"/>
              </w:rPr>
              <w:t xml:space="preserve"> to the SCM</w:t>
            </w:r>
            <w:r>
              <w:rPr>
                <w:rFonts w:ascii="Arial" w:hAnsi="Arial" w:cs="Arial"/>
                <w:color w:val="000000"/>
                <w:shd w:val="clear" w:color="auto" w:fill="FFFFFF"/>
              </w:rPr>
              <w:t xml:space="preserve"> for approval. Pick-up times for hospital discharges and same-day scheduled appointments will be addressed in the scheduling methodology.</w:t>
            </w:r>
            <w:r w:rsidR="008623A9">
              <w:rPr>
                <w:rFonts w:ascii="Arial" w:hAnsi="Arial" w:cs="Arial"/>
                <w:color w:val="000000"/>
                <w:shd w:val="clear" w:color="auto" w:fill="FFFFFF"/>
              </w:rPr>
              <w:t xml:space="preserve"> </w:t>
            </w:r>
            <w:r w:rsidR="00E81E3B">
              <w:rPr>
                <w:rFonts w:ascii="Arial" w:hAnsi="Arial" w:cs="Arial"/>
                <w:color w:val="000000"/>
                <w:shd w:val="clear" w:color="auto" w:fill="FFFFFF"/>
              </w:rPr>
              <w:t xml:space="preserve">See Revised Bid Solicitation Section 4.1.8, </w:t>
            </w:r>
            <w:r w:rsidR="00E81E3B" w:rsidRPr="00E81E3B">
              <w:rPr>
                <w:rFonts w:ascii="Arial" w:hAnsi="Arial" w:cs="Arial"/>
                <w:i/>
                <w:color w:val="000000"/>
                <w:shd w:val="clear" w:color="auto" w:fill="FFFFFF"/>
              </w:rPr>
              <w:t>Scheduling</w:t>
            </w:r>
            <w:r w:rsidR="00E81E3B">
              <w:rPr>
                <w:rFonts w:ascii="Arial" w:hAnsi="Arial" w:cs="Arial"/>
                <w:color w:val="000000"/>
                <w:shd w:val="clear" w:color="auto" w:fill="FFFFFF"/>
              </w:rPr>
              <w:t>;</w:t>
            </w:r>
          </w:p>
          <w:p w14:paraId="67C07430" w14:textId="3C5CA0CC" w:rsidR="00077508" w:rsidRPr="005A6015" w:rsidRDefault="00AD626B" w:rsidP="008821C6">
            <w:pPr>
              <w:pStyle w:val="ListParagraph"/>
              <w:numPr>
                <w:ilvl w:val="0"/>
                <w:numId w:val="12"/>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the </w:t>
            </w:r>
            <w:r w:rsidR="006873D4">
              <w:rPr>
                <w:rFonts w:ascii="Arial" w:hAnsi="Arial" w:cs="Arial"/>
                <w:color w:val="000000"/>
                <w:shd w:val="clear" w:color="auto" w:fill="FFFFFF"/>
              </w:rPr>
              <w:t>a</w:t>
            </w:r>
            <w:r>
              <w:rPr>
                <w:rFonts w:ascii="Arial" w:hAnsi="Arial" w:cs="Arial"/>
                <w:color w:val="000000"/>
                <w:shd w:val="clear" w:color="auto" w:fill="FFFFFF"/>
              </w:rPr>
              <w:t xml:space="preserve">nswer to </w:t>
            </w:r>
            <w:r w:rsidR="005D2E34">
              <w:rPr>
                <w:rFonts w:ascii="Arial" w:hAnsi="Arial" w:cs="Arial"/>
                <w:color w:val="000000"/>
                <w:shd w:val="clear" w:color="auto" w:fill="FFFFFF"/>
              </w:rPr>
              <w:t>Question #7 (a)</w:t>
            </w:r>
            <w:r>
              <w:rPr>
                <w:rFonts w:ascii="Arial" w:hAnsi="Arial" w:cs="Arial"/>
                <w:color w:val="000000"/>
                <w:shd w:val="clear" w:color="auto" w:fill="FFFFFF"/>
              </w:rPr>
              <w:t>.</w:t>
            </w:r>
          </w:p>
          <w:p w14:paraId="3F75A6EC" w14:textId="620FE67F" w:rsidR="00AE63CA" w:rsidRPr="00985457" w:rsidRDefault="00AE63CA" w:rsidP="00AE63CA">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p>
        </w:tc>
      </w:tr>
      <w:tr w:rsidR="00AE63CA" w:rsidRPr="00163FA1" w14:paraId="34930C25" w14:textId="77777777" w:rsidTr="00C028BF">
        <w:trPr>
          <w:trHeight w:val="2555"/>
        </w:trPr>
        <w:tc>
          <w:tcPr>
            <w:tcW w:w="965" w:type="dxa"/>
            <w:tcBorders>
              <w:top w:val="single" w:sz="4" w:space="0" w:color="auto"/>
              <w:left w:val="single" w:sz="4" w:space="0" w:color="auto"/>
              <w:bottom w:val="single" w:sz="4" w:space="0" w:color="auto"/>
              <w:right w:val="single" w:sz="4" w:space="0" w:color="auto"/>
            </w:tcBorders>
          </w:tcPr>
          <w:p w14:paraId="6939D356" w14:textId="4668E046" w:rsidR="00AE63CA" w:rsidRPr="00163FA1" w:rsidRDefault="008A54D6" w:rsidP="00AE63CA">
            <w:pPr>
              <w:tabs>
                <w:tab w:val="left" w:pos="0"/>
              </w:tabs>
              <w:autoSpaceDN w:val="0"/>
              <w:jc w:val="center"/>
              <w:rPr>
                <w:rFonts w:ascii="Arial" w:hAnsi="Arial" w:cs="Arial"/>
              </w:rPr>
            </w:pPr>
            <w:r>
              <w:rPr>
                <w:rFonts w:ascii="Arial" w:hAnsi="Arial" w:cs="Arial"/>
              </w:rPr>
              <w:t>8</w:t>
            </w:r>
          </w:p>
        </w:tc>
        <w:tc>
          <w:tcPr>
            <w:tcW w:w="2153" w:type="dxa"/>
            <w:tcBorders>
              <w:top w:val="single" w:sz="4" w:space="0" w:color="auto"/>
              <w:left w:val="single" w:sz="4" w:space="0" w:color="auto"/>
              <w:bottom w:val="single" w:sz="4" w:space="0" w:color="auto"/>
              <w:right w:val="single" w:sz="4" w:space="0" w:color="auto"/>
            </w:tcBorders>
          </w:tcPr>
          <w:p w14:paraId="1EFE88AC" w14:textId="7913E599" w:rsidR="00AE63CA" w:rsidRPr="00163FA1" w:rsidRDefault="00012B8F" w:rsidP="00AE63CA">
            <w:pPr>
              <w:tabs>
                <w:tab w:val="left" w:pos="0"/>
              </w:tabs>
              <w:overflowPunct w:val="0"/>
              <w:autoSpaceDE w:val="0"/>
              <w:autoSpaceDN w:val="0"/>
              <w:adjustRightInd w:val="0"/>
              <w:jc w:val="center"/>
              <w:rPr>
                <w:rFonts w:ascii="Arial" w:hAnsi="Arial" w:cs="Arial"/>
              </w:rPr>
            </w:pPr>
            <w:r>
              <w:rPr>
                <w:rFonts w:ascii="Arial" w:hAnsi="Arial" w:cs="Arial"/>
              </w:rPr>
              <w:t>General</w:t>
            </w:r>
          </w:p>
          <w:p w14:paraId="6A6D851F" w14:textId="47F285AC" w:rsidR="00AE63CA" w:rsidRPr="00163FA1" w:rsidRDefault="00AE63CA" w:rsidP="00AE63CA">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4AC52068" w14:textId="5EE7C70B" w:rsidR="00AE63CA" w:rsidRPr="00ED49F8" w:rsidRDefault="00AE63CA" w:rsidP="00AE63CA">
            <w:pPr>
              <w:tabs>
                <w:tab w:val="left" w:pos="0"/>
                <w:tab w:val="left" w:pos="2841"/>
              </w:tabs>
              <w:overflowPunct w:val="0"/>
              <w:autoSpaceDE w:val="0"/>
              <w:autoSpaceDN w:val="0"/>
              <w:adjustRightInd w:val="0"/>
              <w:jc w:val="both"/>
              <w:rPr>
                <w:rFonts w:ascii="Arial" w:hAnsi="Arial" w:cs="Arial"/>
                <w:b/>
                <w:shd w:val="clear" w:color="auto" w:fill="FFFFFF"/>
              </w:rPr>
            </w:pPr>
            <w:r w:rsidRPr="00ED49F8">
              <w:rPr>
                <w:rFonts w:ascii="Arial" w:hAnsi="Arial" w:cs="Arial"/>
                <w:b/>
                <w:shd w:val="clear" w:color="auto" w:fill="FFFFFF"/>
              </w:rPr>
              <w:t xml:space="preserve">The Bid Solicitation does not include an independent formal grievance process for transportation providers to resolve claim disputes with the transportation broker if/when they arise. In other states, such as Florida, this is common practice. The independent </w:t>
            </w:r>
            <w:r w:rsidR="002C3069">
              <w:rPr>
                <w:rFonts w:ascii="Arial" w:hAnsi="Arial" w:cs="Arial"/>
                <w:b/>
                <w:shd w:val="clear" w:color="auto" w:fill="FFFFFF"/>
              </w:rPr>
              <w:t>C</w:t>
            </w:r>
            <w:r w:rsidRPr="00ED49F8">
              <w:rPr>
                <w:rFonts w:ascii="Arial" w:hAnsi="Arial" w:cs="Arial"/>
                <w:b/>
                <w:shd w:val="clear" w:color="auto" w:fill="FFFFFF"/>
              </w:rPr>
              <w:t>ont</w:t>
            </w:r>
            <w:r w:rsidR="000B14D6">
              <w:rPr>
                <w:rFonts w:ascii="Arial" w:hAnsi="Arial" w:cs="Arial"/>
                <w:b/>
                <w:shd w:val="clear" w:color="auto" w:fill="FFFFFF"/>
              </w:rPr>
              <w:t>r</w:t>
            </w:r>
            <w:r w:rsidRPr="00ED49F8">
              <w:rPr>
                <w:rFonts w:ascii="Arial" w:hAnsi="Arial" w:cs="Arial"/>
                <w:b/>
                <w:shd w:val="clear" w:color="auto" w:fill="FFFFFF"/>
              </w:rPr>
              <w:t>actor is also required to issue annual reports about disputes and the resolutions. Is there any intention to have this in place for this Bid Solicitation?</w:t>
            </w:r>
          </w:p>
          <w:p w14:paraId="05740F85" w14:textId="77777777" w:rsidR="00AE63CA" w:rsidRPr="005B106C" w:rsidRDefault="00AE63CA" w:rsidP="00AE63CA">
            <w:pPr>
              <w:tabs>
                <w:tab w:val="left" w:pos="0"/>
                <w:tab w:val="left" w:pos="2841"/>
              </w:tabs>
              <w:overflowPunct w:val="0"/>
              <w:autoSpaceDE w:val="0"/>
              <w:autoSpaceDN w:val="0"/>
              <w:adjustRightInd w:val="0"/>
              <w:jc w:val="both"/>
              <w:rPr>
                <w:rFonts w:ascii="Arial" w:hAnsi="Arial" w:cs="Arial"/>
                <w:color w:val="323130"/>
                <w:shd w:val="clear" w:color="auto" w:fill="FFFFFF"/>
              </w:rPr>
            </w:pPr>
          </w:p>
          <w:p w14:paraId="0698F246" w14:textId="32F01FE5" w:rsidR="00AE63CA" w:rsidRPr="00440899" w:rsidRDefault="00AD2190" w:rsidP="00AD2190">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r>
              <w:rPr>
                <w:rFonts w:ascii="Arial" w:hAnsi="Arial" w:cs="Arial"/>
                <w:bCs/>
                <w:color w:val="000000"/>
                <w:shd w:val="clear" w:color="auto" w:fill="FFFFFF"/>
              </w:rPr>
              <w:t xml:space="preserve">Disputes between the Contractor and its transportation providers must be resolved between the Contractor and its transportation providers. The Contractor shall ensure that it continues to meet all requirements of the Bid Solicitation. </w:t>
            </w:r>
            <w:r w:rsidRPr="00001D78" w:rsidDel="00AD2190">
              <w:rPr>
                <w:rStyle w:val="CommentReference"/>
                <w:rFonts w:ascii="Arial" w:hAnsi="Arial" w:cs="Arial"/>
                <w:bCs/>
                <w:color w:val="000000"/>
                <w:sz w:val="20"/>
                <w:szCs w:val="20"/>
                <w:shd w:val="clear" w:color="auto" w:fill="FFFFFF"/>
              </w:rPr>
              <w:t xml:space="preserve"> </w:t>
            </w:r>
          </w:p>
        </w:tc>
      </w:tr>
      <w:tr w:rsidR="00AE63CA" w:rsidRPr="00163FA1" w14:paraId="0E765642" w14:textId="77777777" w:rsidTr="00C028BF">
        <w:tc>
          <w:tcPr>
            <w:tcW w:w="965" w:type="dxa"/>
            <w:tcBorders>
              <w:top w:val="single" w:sz="4" w:space="0" w:color="auto"/>
              <w:left w:val="single" w:sz="4" w:space="0" w:color="auto"/>
              <w:bottom w:val="single" w:sz="4" w:space="0" w:color="auto"/>
              <w:right w:val="single" w:sz="4" w:space="0" w:color="auto"/>
            </w:tcBorders>
          </w:tcPr>
          <w:p w14:paraId="2E8534EC" w14:textId="4BFA33A1" w:rsidR="00AE63CA" w:rsidRPr="00163FA1" w:rsidRDefault="008A54D6" w:rsidP="00AD2190">
            <w:pPr>
              <w:tabs>
                <w:tab w:val="left" w:pos="0"/>
              </w:tabs>
              <w:autoSpaceDN w:val="0"/>
              <w:jc w:val="center"/>
              <w:rPr>
                <w:rFonts w:ascii="Arial" w:hAnsi="Arial" w:cs="Arial"/>
              </w:rPr>
            </w:pPr>
            <w:r w:rsidRPr="000844ED">
              <w:rPr>
                <w:rFonts w:ascii="Arial" w:hAnsi="Arial" w:cs="Arial"/>
              </w:rPr>
              <w:t>9</w:t>
            </w:r>
          </w:p>
        </w:tc>
        <w:tc>
          <w:tcPr>
            <w:tcW w:w="2153" w:type="dxa"/>
            <w:tcBorders>
              <w:top w:val="single" w:sz="4" w:space="0" w:color="auto"/>
              <w:left w:val="single" w:sz="4" w:space="0" w:color="auto"/>
              <w:bottom w:val="single" w:sz="4" w:space="0" w:color="auto"/>
              <w:right w:val="single" w:sz="4" w:space="0" w:color="auto"/>
            </w:tcBorders>
          </w:tcPr>
          <w:p w14:paraId="4E8B4C26" w14:textId="17905AE3" w:rsidR="00AE63CA" w:rsidRPr="00163FA1" w:rsidRDefault="00AE63CA" w:rsidP="00AD2190">
            <w:pPr>
              <w:tabs>
                <w:tab w:val="left" w:pos="0"/>
              </w:tabs>
              <w:overflowPunct w:val="0"/>
              <w:autoSpaceDE w:val="0"/>
              <w:autoSpaceDN w:val="0"/>
              <w:adjustRightInd w:val="0"/>
              <w:jc w:val="center"/>
              <w:rPr>
                <w:rFonts w:ascii="Arial" w:hAnsi="Arial" w:cs="Arial"/>
              </w:rPr>
            </w:pPr>
            <w:r>
              <w:rPr>
                <w:rFonts w:ascii="Arial" w:hAnsi="Arial" w:cs="Arial"/>
              </w:rPr>
              <w:t>General</w:t>
            </w:r>
          </w:p>
          <w:p w14:paraId="474C10A2" w14:textId="156B0A42" w:rsidR="00AE63CA" w:rsidRPr="00163FA1" w:rsidRDefault="00AE63CA" w:rsidP="00AD2190">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059DD338" w14:textId="16FCF65A" w:rsidR="00A022BC" w:rsidRDefault="00AE63CA" w:rsidP="005B404B">
            <w:pPr>
              <w:pStyle w:val="ListParagraph"/>
              <w:numPr>
                <w:ilvl w:val="0"/>
                <w:numId w:val="5"/>
              </w:numPr>
              <w:tabs>
                <w:tab w:val="left" w:pos="0"/>
                <w:tab w:val="left" w:pos="2841"/>
              </w:tabs>
              <w:overflowPunct w:val="0"/>
              <w:autoSpaceDE w:val="0"/>
              <w:autoSpaceDN w:val="0"/>
              <w:adjustRightInd w:val="0"/>
              <w:jc w:val="both"/>
              <w:rPr>
                <w:shd w:val="clear" w:color="auto" w:fill="FFFFFF"/>
              </w:rPr>
            </w:pPr>
            <w:r w:rsidRPr="00ED49F8">
              <w:rPr>
                <w:rFonts w:ascii="Arial" w:hAnsi="Arial" w:cs="Arial"/>
                <w:b/>
                <w:color w:val="000000"/>
                <w:shd w:val="clear" w:color="auto" w:fill="FFFFFF"/>
              </w:rPr>
              <w:t xml:space="preserve">Are the experience requirements in this RFP reasonably necessary or do they unfairly exclude companies with valuable skills and experience, new companies or those who are eager to expand their service offerings? </w:t>
            </w:r>
          </w:p>
          <w:p w14:paraId="44321D57" w14:textId="77777777" w:rsidR="00ED49F8" w:rsidRDefault="00AE63CA" w:rsidP="008821C6">
            <w:pPr>
              <w:pStyle w:val="ListParagraph"/>
              <w:numPr>
                <w:ilvl w:val="0"/>
                <w:numId w:val="5"/>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D49F8">
              <w:rPr>
                <w:rFonts w:ascii="Arial" w:hAnsi="Arial" w:cs="Arial"/>
                <w:b/>
                <w:color w:val="000000"/>
                <w:shd w:val="clear" w:color="auto" w:fill="FFFFFF"/>
              </w:rPr>
              <w:t xml:space="preserve">Do they cause the State to miss out on innovative solutions or potentially better alternatives? </w:t>
            </w:r>
          </w:p>
          <w:p w14:paraId="6665ED6C" w14:textId="52E4C2A7" w:rsidR="00C96F29" w:rsidRPr="00C96F29" w:rsidRDefault="00AE63CA" w:rsidP="005B404B">
            <w:pPr>
              <w:pStyle w:val="ListParagraph"/>
              <w:numPr>
                <w:ilvl w:val="0"/>
                <w:numId w:val="5"/>
              </w:numPr>
              <w:tabs>
                <w:tab w:val="left" w:pos="0"/>
                <w:tab w:val="left" w:pos="2841"/>
              </w:tabs>
              <w:overflowPunct w:val="0"/>
              <w:autoSpaceDE w:val="0"/>
              <w:autoSpaceDN w:val="0"/>
              <w:adjustRightInd w:val="0"/>
              <w:jc w:val="both"/>
              <w:rPr>
                <w:b/>
                <w:shd w:val="clear" w:color="auto" w:fill="FFFFFF"/>
              </w:rPr>
            </w:pPr>
            <w:r w:rsidRPr="00ED49F8">
              <w:rPr>
                <w:rFonts w:ascii="Arial" w:hAnsi="Arial" w:cs="Arial"/>
                <w:b/>
                <w:color w:val="000000"/>
                <w:shd w:val="clear" w:color="auto" w:fill="FFFFFF"/>
              </w:rPr>
              <w:lastRenderedPageBreak/>
              <w:t xml:space="preserve">Do they lead to discouraging bidders who are capable of delivering the required services? </w:t>
            </w:r>
          </w:p>
          <w:p w14:paraId="1E3D26C2" w14:textId="3E78E0B9" w:rsidR="00AE63CA" w:rsidRPr="00ED49F8" w:rsidRDefault="00AE63CA" w:rsidP="008821C6">
            <w:pPr>
              <w:pStyle w:val="ListParagraph"/>
              <w:numPr>
                <w:ilvl w:val="0"/>
                <w:numId w:val="5"/>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D49F8">
              <w:rPr>
                <w:rFonts w:ascii="Arial" w:hAnsi="Arial" w:cs="Arial"/>
                <w:b/>
                <w:color w:val="000000"/>
                <w:shd w:val="clear" w:color="auto" w:fill="FFFFFF"/>
              </w:rPr>
              <w:t>Do they result in a more limited pool of bidders which limits competition?</w:t>
            </w:r>
          </w:p>
          <w:p w14:paraId="3AC90B60" w14:textId="49271253" w:rsidR="006501E4" w:rsidRPr="005B404B" w:rsidRDefault="006501E4" w:rsidP="005B404B">
            <w:pPr>
              <w:tabs>
                <w:tab w:val="left" w:pos="0"/>
                <w:tab w:val="left" w:pos="2841"/>
              </w:tabs>
              <w:overflowPunct w:val="0"/>
              <w:autoSpaceDE w:val="0"/>
              <w:autoSpaceDN w:val="0"/>
              <w:adjustRightInd w:val="0"/>
              <w:jc w:val="both"/>
              <w:rPr>
                <w:rFonts w:ascii="Arial" w:hAnsi="Arial" w:cs="Arial"/>
                <w:bCs/>
                <w:color w:val="000000"/>
                <w:shd w:val="clear" w:color="auto" w:fill="FFFFFF"/>
              </w:rPr>
            </w:pPr>
          </w:p>
          <w:p w14:paraId="731D9785" w14:textId="48918BB9" w:rsidR="007A7D40" w:rsidRPr="007A7D40" w:rsidRDefault="007A7D40" w:rsidP="00A14CDA">
            <w:pPr>
              <w:pStyle w:val="ListParagraph"/>
              <w:numPr>
                <w:ilvl w:val="0"/>
                <w:numId w:val="61"/>
              </w:numPr>
              <w:tabs>
                <w:tab w:val="left" w:pos="0"/>
                <w:tab w:val="left" w:pos="2841"/>
              </w:tabs>
              <w:overflowPunct w:val="0"/>
              <w:autoSpaceDE w:val="0"/>
              <w:autoSpaceDN w:val="0"/>
              <w:adjustRightInd w:val="0"/>
              <w:jc w:val="both"/>
              <w:rPr>
                <w:rFonts w:ascii="Arial" w:hAnsi="Arial" w:cs="Arial"/>
                <w:bCs/>
                <w:color w:val="000000"/>
                <w:shd w:val="clear" w:color="auto" w:fill="FFFFFF"/>
              </w:rPr>
            </w:pPr>
            <w:r w:rsidRPr="007A7D40">
              <w:rPr>
                <w:rFonts w:ascii="Arial" w:hAnsi="Arial" w:cs="Arial"/>
                <w:bCs/>
                <w:color w:val="000000"/>
                <w:shd w:val="clear" w:color="auto" w:fill="FFFFFF"/>
              </w:rPr>
              <w:t xml:space="preserve">The requirements within Section 4.0, Scope of Work, of the </w:t>
            </w:r>
            <w:r>
              <w:rPr>
                <w:rFonts w:ascii="Arial" w:hAnsi="Arial" w:cs="Arial"/>
                <w:bCs/>
                <w:color w:val="000000"/>
                <w:shd w:val="clear" w:color="auto" w:fill="FFFFFF"/>
              </w:rPr>
              <w:t xml:space="preserve">Revised </w:t>
            </w:r>
            <w:r w:rsidRPr="007A7D40">
              <w:rPr>
                <w:rFonts w:ascii="Arial" w:hAnsi="Arial" w:cs="Arial"/>
                <w:bCs/>
                <w:color w:val="000000"/>
                <w:shd w:val="clear" w:color="auto" w:fill="FFFFFF"/>
              </w:rPr>
              <w:t xml:space="preserve">Bid Solicitation are intended to provide the State with a Contractor </w:t>
            </w:r>
            <w:r w:rsidR="000B14D6">
              <w:rPr>
                <w:rFonts w:ascii="Arial" w:hAnsi="Arial" w:cs="Arial"/>
                <w:bCs/>
                <w:color w:val="000000"/>
                <w:shd w:val="clear" w:color="auto" w:fill="FFFFFF"/>
              </w:rPr>
              <w:t>that</w:t>
            </w:r>
            <w:r w:rsidR="000B14D6" w:rsidRPr="007A7D40">
              <w:rPr>
                <w:rFonts w:ascii="Arial" w:hAnsi="Arial" w:cs="Arial"/>
                <w:bCs/>
                <w:color w:val="000000"/>
                <w:shd w:val="clear" w:color="auto" w:fill="FFFFFF"/>
              </w:rPr>
              <w:t xml:space="preserve"> </w:t>
            </w:r>
            <w:r w:rsidRPr="007A7D40">
              <w:rPr>
                <w:rFonts w:ascii="Arial" w:hAnsi="Arial" w:cs="Arial"/>
                <w:bCs/>
                <w:color w:val="000000"/>
                <w:shd w:val="clear" w:color="auto" w:fill="FFFFFF"/>
              </w:rPr>
              <w:t xml:space="preserve">is able to successfully complete the required services. </w:t>
            </w:r>
            <w:r w:rsidR="002D7FD5">
              <w:rPr>
                <w:rFonts w:ascii="Arial" w:hAnsi="Arial" w:cs="Arial"/>
                <w:bCs/>
                <w:color w:val="000000"/>
                <w:shd w:val="clear" w:color="auto" w:fill="FFFFFF"/>
              </w:rPr>
              <w:t xml:space="preserve">A minimum of three (3) years of experience is </w:t>
            </w:r>
            <w:proofErr w:type="gramStart"/>
            <w:r w:rsidR="002D7FD5">
              <w:rPr>
                <w:rFonts w:ascii="Arial" w:hAnsi="Arial" w:cs="Arial"/>
                <w:bCs/>
                <w:color w:val="000000"/>
                <w:shd w:val="clear" w:color="auto" w:fill="FFFFFF"/>
              </w:rPr>
              <w:t xml:space="preserve">required </w:t>
            </w:r>
            <w:r w:rsidR="00A14CDA">
              <w:rPr>
                <w:rFonts w:ascii="Arial" w:hAnsi="Arial" w:cs="Arial"/>
                <w:bCs/>
                <w:color w:val="000000"/>
                <w:shd w:val="clear" w:color="auto" w:fill="FFFFFF"/>
              </w:rPr>
              <w:t xml:space="preserve"> </w:t>
            </w:r>
            <w:r w:rsidR="002D7FD5">
              <w:rPr>
                <w:rFonts w:ascii="Arial" w:hAnsi="Arial" w:cs="Arial"/>
                <w:bCs/>
                <w:color w:val="000000"/>
                <w:shd w:val="clear" w:color="auto" w:fill="FFFFFF"/>
              </w:rPr>
              <w:t>to</w:t>
            </w:r>
            <w:proofErr w:type="gramEnd"/>
            <w:r w:rsidR="002D7FD5">
              <w:rPr>
                <w:rFonts w:ascii="Arial" w:hAnsi="Arial" w:cs="Arial"/>
                <w:bCs/>
                <w:color w:val="000000"/>
                <w:shd w:val="clear" w:color="auto" w:fill="FFFFFF"/>
              </w:rPr>
              <w:t xml:space="preserve"> ensure the Contractor is capable of</w:t>
            </w:r>
            <w:r w:rsidR="002B22FF">
              <w:rPr>
                <w:rFonts w:ascii="Arial" w:hAnsi="Arial" w:cs="Arial"/>
                <w:bCs/>
                <w:color w:val="000000"/>
                <w:shd w:val="clear" w:color="auto" w:fill="FFFFFF"/>
              </w:rPr>
              <w:t xml:space="preserve"> performing specialized tasks such as</w:t>
            </w:r>
            <w:r w:rsidR="002D7FD5">
              <w:rPr>
                <w:rFonts w:ascii="Arial" w:hAnsi="Arial" w:cs="Arial"/>
                <w:bCs/>
                <w:color w:val="000000"/>
                <w:shd w:val="clear" w:color="auto" w:fill="FFFFFF"/>
              </w:rPr>
              <w:t xml:space="preserve"> transporting a highly sensitive population due to medical </w:t>
            </w:r>
            <w:proofErr w:type="gramStart"/>
            <w:r w:rsidR="002D7FD5">
              <w:rPr>
                <w:rFonts w:ascii="Arial" w:hAnsi="Arial" w:cs="Arial"/>
                <w:bCs/>
                <w:color w:val="000000"/>
                <w:shd w:val="clear" w:color="auto" w:fill="FFFFFF"/>
              </w:rPr>
              <w:t>needs</w:t>
            </w:r>
            <w:r w:rsidR="00A14CDA">
              <w:rPr>
                <w:rFonts w:ascii="Arial" w:hAnsi="Arial" w:cs="Arial"/>
                <w:bCs/>
                <w:color w:val="000000"/>
                <w:shd w:val="clear" w:color="auto" w:fill="FFFFFF"/>
              </w:rPr>
              <w:t>, and</w:t>
            </w:r>
            <w:proofErr w:type="gramEnd"/>
            <w:r w:rsidR="00A14CDA">
              <w:rPr>
                <w:rFonts w:ascii="Arial" w:hAnsi="Arial" w:cs="Arial"/>
                <w:bCs/>
                <w:color w:val="000000"/>
                <w:shd w:val="clear" w:color="auto" w:fill="FFFFFF"/>
              </w:rPr>
              <w:t xml:space="preserve"> </w:t>
            </w:r>
            <w:r w:rsidR="000679E1">
              <w:rPr>
                <w:rFonts w:ascii="Arial" w:hAnsi="Arial" w:cs="Arial"/>
                <w:bCs/>
                <w:color w:val="000000"/>
                <w:shd w:val="clear" w:color="auto" w:fill="FFFFFF"/>
              </w:rPr>
              <w:t>manag</w:t>
            </w:r>
            <w:r w:rsidR="00E76B2C">
              <w:rPr>
                <w:rFonts w:ascii="Arial" w:hAnsi="Arial" w:cs="Arial"/>
                <w:bCs/>
                <w:color w:val="000000"/>
                <w:shd w:val="clear" w:color="auto" w:fill="FFFFFF"/>
              </w:rPr>
              <w:t>ing</w:t>
            </w:r>
            <w:r w:rsidR="000679E1">
              <w:rPr>
                <w:rFonts w:ascii="Arial" w:hAnsi="Arial" w:cs="Arial"/>
                <w:bCs/>
                <w:color w:val="000000"/>
                <w:shd w:val="clear" w:color="auto" w:fill="FFFFFF"/>
              </w:rPr>
              <w:t xml:space="preserve"> the</w:t>
            </w:r>
            <w:r w:rsidR="00A14CDA">
              <w:rPr>
                <w:rFonts w:ascii="Arial" w:hAnsi="Arial" w:cs="Arial"/>
                <w:bCs/>
                <w:color w:val="000000"/>
                <w:shd w:val="clear" w:color="auto" w:fill="FFFFFF"/>
              </w:rPr>
              <w:t xml:space="preserve"> </w:t>
            </w:r>
            <w:r w:rsidR="002B22FF">
              <w:rPr>
                <w:rFonts w:ascii="Arial" w:hAnsi="Arial" w:cs="Arial"/>
                <w:bCs/>
                <w:color w:val="000000"/>
                <w:shd w:val="clear" w:color="auto" w:fill="FFFFFF"/>
              </w:rPr>
              <w:t xml:space="preserve">anticipated </w:t>
            </w:r>
            <w:r w:rsidR="000679E1">
              <w:rPr>
                <w:rFonts w:ascii="Arial" w:hAnsi="Arial" w:cs="Arial"/>
                <w:bCs/>
                <w:color w:val="000000"/>
                <w:shd w:val="clear" w:color="auto" w:fill="FFFFFF"/>
              </w:rPr>
              <w:t>high</w:t>
            </w:r>
            <w:r w:rsidR="00A14CDA">
              <w:rPr>
                <w:rFonts w:ascii="Arial" w:hAnsi="Arial" w:cs="Arial"/>
                <w:bCs/>
                <w:color w:val="000000"/>
                <w:shd w:val="clear" w:color="auto" w:fill="FFFFFF"/>
              </w:rPr>
              <w:t xml:space="preserve"> volume of trips</w:t>
            </w:r>
            <w:r w:rsidR="002D7FD5">
              <w:rPr>
                <w:rFonts w:ascii="Arial" w:hAnsi="Arial" w:cs="Arial"/>
                <w:bCs/>
                <w:color w:val="000000"/>
                <w:shd w:val="clear" w:color="auto" w:fill="FFFFFF"/>
              </w:rPr>
              <w:t xml:space="preserve">. </w:t>
            </w:r>
            <w:r w:rsidRPr="007A7D40">
              <w:rPr>
                <w:rFonts w:ascii="Arial" w:hAnsi="Arial" w:cs="Arial"/>
                <w:bCs/>
                <w:color w:val="000000"/>
                <w:shd w:val="clear" w:color="auto" w:fill="FFFFFF"/>
              </w:rPr>
              <w:t xml:space="preserve">All Bidders will be evaluated in accordance with </w:t>
            </w:r>
            <w:r>
              <w:rPr>
                <w:rFonts w:ascii="Arial" w:hAnsi="Arial" w:cs="Arial"/>
                <w:bCs/>
                <w:color w:val="000000"/>
                <w:shd w:val="clear" w:color="auto" w:fill="FFFFFF"/>
              </w:rPr>
              <w:t xml:space="preserve">Revised </w:t>
            </w:r>
            <w:r w:rsidRPr="007A7D40">
              <w:rPr>
                <w:rFonts w:ascii="Arial" w:hAnsi="Arial" w:cs="Arial"/>
                <w:bCs/>
                <w:color w:val="000000"/>
                <w:shd w:val="clear" w:color="auto" w:fill="FFFFFF"/>
              </w:rPr>
              <w:t xml:space="preserve">Bid Solicitation Section 8.9.1, </w:t>
            </w:r>
            <w:r w:rsidRPr="005B404B">
              <w:rPr>
                <w:rFonts w:ascii="Arial" w:hAnsi="Arial" w:cs="Arial"/>
                <w:bCs/>
                <w:i/>
                <w:color w:val="000000"/>
                <w:shd w:val="clear" w:color="auto" w:fill="FFFFFF"/>
              </w:rPr>
              <w:t>Technical Evaluation Criteria</w:t>
            </w:r>
            <w:r w:rsidRPr="007A7D40">
              <w:rPr>
                <w:rFonts w:ascii="Arial" w:hAnsi="Arial" w:cs="Arial"/>
                <w:bCs/>
                <w:color w:val="000000"/>
                <w:shd w:val="clear" w:color="auto" w:fill="FFFFFF"/>
              </w:rPr>
              <w:t>, for the three (3) criterion:</w:t>
            </w:r>
          </w:p>
          <w:p w14:paraId="514AC2ED" w14:textId="77777777" w:rsidR="007A7D40" w:rsidRPr="007A7D40" w:rsidRDefault="007A7D40" w:rsidP="005B404B">
            <w:pPr>
              <w:pStyle w:val="ListParagraph"/>
              <w:tabs>
                <w:tab w:val="left" w:pos="0"/>
                <w:tab w:val="left" w:pos="2841"/>
              </w:tabs>
              <w:overflowPunct w:val="0"/>
              <w:autoSpaceDE w:val="0"/>
              <w:autoSpaceDN w:val="0"/>
              <w:adjustRightInd w:val="0"/>
              <w:ind w:left="1080"/>
              <w:jc w:val="both"/>
              <w:rPr>
                <w:rFonts w:ascii="Arial" w:hAnsi="Arial" w:cs="Arial"/>
                <w:bCs/>
                <w:color w:val="000000"/>
                <w:shd w:val="clear" w:color="auto" w:fill="FFFFFF"/>
              </w:rPr>
            </w:pPr>
          </w:p>
          <w:p w14:paraId="3C24D072" w14:textId="53D3CBD9" w:rsidR="007A7D40" w:rsidRPr="007A7D40" w:rsidRDefault="007A7D40" w:rsidP="005B404B">
            <w:pPr>
              <w:pStyle w:val="ListParagraph"/>
              <w:numPr>
                <w:ilvl w:val="0"/>
                <w:numId w:val="62"/>
              </w:numPr>
              <w:tabs>
                <w:tab w:val="left" w:pos="0"/>
                <w:tab w:val="left" w:pos="2841"/>
              </w:tabs>
              <w:overflowPunct w:val="0"/>
              <w:autoSpaceDE w:val="0"/>
              <w:autoSpaceDN w:val="0"/>
              <w:adjustRightInd w:val="0"/>
              <w:jc w:val="both"/>
              <w:rPr>
                <w:rFonts w:ascii="Arial" w:hAnsi="Arial" w:cs="Arial"/>
                <w:bCs/>
                <w:color w:val="000000"/>
                <w:shd w:val="clear" w:color="auto" w:fill="FFFFFF"/>
              </w:rPr>
            </w:pPr>
            <w:r w:rsidRPr="007A7D40">
              <w:rPr>
                <w:rFonts w:ascii="Arial" w:hAnsi="Arial" w:cs="Arial"/>
                <w:bCs/>
                <w:color w:val="000000"/>
                <w:shd w:val="clear" w:color="auto" w:fill="FFFFFF"/>
              </w:rPr>
              <w:t>Personnel:  The qualifications and experience of the Bidder’s management, supervisory, and key personnel assigned to the Contract, including the candidates recommended for each of the positions/roles required;</w:t>
            </w:r>
          </w:p>
          <w:p w14:paraId="6B5D70CA" w14:textId="77777777" w:rsidR="007A7D40" w:rsidRPr="007A7D40" w:rsidRDefault="007A7D40" w:rsidP="005B404B">
            <w:pPr>
              <w:pStyle w:val="ListParagraph"/>
              <w:numPr>
                <w:ilvl w:val="0"/>
                <w:numId w:val="62"/>
              </w:numPr>
              <w:tabs>
                <w:tab w:val="left" w:pos="0"/>
                <w:tab w:val="left" w:pos="2841"/>
              </w:tabs>
              <w:overflowPunct w:val="0"/>
              <w:autoSpaceDE w:val="0"/>
              <w:autoSpaceDN w:val="0"/>
              <w:adjustRightInd w:val="0"/>
              <w:jc w:val="both"/>
              <w:rPr>
                <w:rFonts w:ascii="Arial" w:hAnsi="Arial" w:cs="Arial"/>
                <w:bCs/>
                <w:color w:val="000000"/>
                <w:shd w:val="clear" w:color="auto" w:fill="FFFFFF"/>
              </w:rPr>
            </w:pPr>
            <w:r w:rsidRPr="007A7D40">
              <w:rPr>
                <w:rFonts w:ascii="Arial" w:hAnsi="Arial" w:cs="Arial"/>
                <w:bCs/>
                <w:color w:val="000000"/>
                <w:shd w:val="clear" w:color="auto" w:fill="FFFFFF"/>
              </w:rPr>
              <w:t>Experience of firm:  The Bidder’s documented experience in successfully completing Contract of a similar size and scope in relation to the work required by this Bid Solicitation; and</w:t>
            </w:r>
          </w:p>
          <w:p w14:paraId="7ABCEB3E" w14:textId="77777777" w:rsidR="007A7D40" w:rsidRPr="007A7D40" w:rsidRDefault="007A7D40" w:rsidP="005B404B">
            <w:pPr>
              <w:pStyle w:val="ListParagraph"/>
              <w:numPr>
                <w:ilvl w:val="0"/>
                <w:numId w:val="62"/>
              </w:numPr>
              <w:tabs>
                <w:tab w:val="left" w:pos="0"/>
                <w:tab w:val="left" w:pos="2841"/>
              </w:tabs>
              <w:overflowPunct w:val="0"/>
              <w:autoSpaceDE w:val="0"/>
              <w:autoSpaceDN w:val="0"/>
              <w:adjustRightInd w:val="0"/>
              <w:jc w:val="both"/>
              <w:rPr>
                <w:rFonts w:ascii="Arial" w:hAnsi="Arial" w:cs="Arial"/>
                <w:bCs/>
                <w:color w:val="000000"/>
                <w:shd w:val="clear" w:color="auto" w:fill="FFFFFF"/>
              </w:rPr>
            </w:pPr>
            <w:r w:rsidRPr="007A7D40">
              <w:rPr>
                <w:rFonts w:ascii="Arial" w:hAnsi="Arial" w:cs="Arial"/>
                <w:bCs/>
                <w:color w:val="000000"/>
                <w:shd w:val="clear" w:color="auto" w:fill="FFFFFF"/>
              </w:rPr>
              <w:t>Ability of firm to complete the Scope of Work based on its Technical Quote:  The Bidder’s demonstration in the Quote that the Bidder understands the requirements of the Scope of Work and presents an approach that would permit successful performance of the technical requirements of the Contract.</w:t>
            </w:r>
          </w:p>
          <w:p w14:paraId="0C710D95" w14:textId="01F44BE3" w:rsidR="006501E4" w:rsidRDefault="006501E4" w:rsidP="005B404B">
            <w:pPr>
              <w:pStyle w:val="ListParagraph"/>
              <w:tabs>
                <w:tab w:val="left" w:pos="0"/>
                <w:tab w:val="left" w:pos="2841"/>
              </w:tabs>
              <w:overflowPunct w:val="0"/>
              <w:autoSpaceDE w:val="0"/>
              <w:autoSpaceDN w:val="0"/>
              <w:adjustRightInd w:val="0"/>
              <w:ind w:left="1440"/>
              <w:jc w:val="both"/>
              <w:rPr>
                <w:rFonts w:ascii="Arial" w:hAnsi="Arial" w:cs="Arial"/>
                <w:bCs/>
                <w:color w:val="000000"/>
                <w:shd w:val="clear" w:color="auto" w:fill="FFFFFF"/>
              </w:rPr>
            </w:pPr>
          </w:p>
          <w:p w14:paraId="7F387FC2" w14:textId="168DAB8B" w:rsidR="006501E4" w:rsidRDefault="006501E4" w:rsidP="005B404B">
            <w:pPr>
              <w:pStyle w:val="ListParagraph"/>
              <w:numPr>
                <w:ilvl w:val="0"/>
                <w:numId w:val="61"/>
              </w:numPr>
              <w:tabs>
                <w:tab w:val="left" w:pos="0"/>
                <w:tab w:val="left" w:pos="2841"/>
              </w:tabs>
              <w:overflowPunct w:val="0"/>
              <w:autoSpaceDE w:val="0"/>
              <w:autoSpaceDN w:val="0"/>
              <w:adjustRightInd w:val="0"/>
              <w:jc w:val="both"/>
              <w:rPr>
                <w:rFonts w:ascii="Arial" w:hAnsi="Arial" w:cs="Arial"/>
                <w:bCs/>
                <w:color w:val="000000"/>
                <w:shd w:val="clear" w:color="auto" w:fill="FFFFFF"/>
              </w:rPr>
            </w:pPr>
            <w:r w:rsidRPr="005B404B">
              <w:rPr>
                <w:rFonts w:ascii="Arial" w:hAnsi="Arial" w:cs="Arial"/>
                <w:bCs/>
                <w:color w:val="000000"/>
                <w:shd w:val="clear" w:color="auto" w:fill="FFFFFF"/>
              </w:rPr>
              <w:t>The requirements within Revised Bid Solicitation Section 4.0, Scope of Work, are intended to meet the State’s needs and performance standards</w:t>
            </w:r>
            <w:r w:rsidR="000B14D6">
              <w:rPr>
                <w:rFonts w:ascii="Arial" w:hAnsi="Arial" w:cs="Arial"/>
                <w:bCs/>
                <w:color w:val="000000"/>
                <w:shd w:val="clear" w:color="auto" w:fill="FFFFFF"/>
              </w:rPr>
              <w:t xml:space="preserve"> as</w:t>
            </w:r>
            <w:r w:rsidRPr="005B404B">
              <w:rPr>
                <w:rFonts w:ascii="Arial" w:hAnsi="Arial" w:cs="Arial"/>
                <w:bCs/>
                <w:color w:val="000000"/>
                <w:shd w:val="clear" w:color="auto" w:fill="FFFFFF"/>
              </w:rPr>
              <w:t xml:space="preserve"> detailed within Bid Solicitation Section 5.6, </w:t>
            </w:r>
            <w:r w:rsidRPr="005B404B">
              <w:rPr>
                <w:rFonts w:ascii="Arial" w:hAnsi="Arial" w:cs="Arial"/>
                <w:bCs/>
                <w:i/>
                <w:color w:val="000000"/>
                <w:shd w:val="clear" w:color="auto" w:fill="FFFFFF"/>
              </w:rPr>
              <w:t>Liquidated Damages</w:t>
            </w:r>
            <w:r w:rsidRPr="005B404B">
              <w:rPr>
                <w:rFonts w:ascii="Arial" w:hAnsi="Arial" w:cs="Arial"/>
                <w:bCs/>
                <w:color w:val="000000"/>
                <w:shd w:val="clear" w:color="auto" w:fill="FFFFFF"/>
              </w:rPr>
              <w:t xml:space="preserve">.   </w:t>
            </w:r>
          </w:p>
          <w:p w14:paraId="53FAA985" w14:textId="77777777" w:rsidR="000D5B5A" w:rsidRPr="005B404B" w:rsidRDefault="000D5B5A" w:rsidP="00C306FA">
            <w:pPr>
              <w:pStyle w:val="ListParagraph"/>
              <w:tabs>
                <w:tab w:val="left" w:pos="0"/>
                <w:tab w:val="left" w:pos="2841"/>
              </w:tabs>
              <w:overflowPunct w:val="0"/>
              <w:autoSpaceDE w:val="0"/>
              <w:autoSpaceDN w:val="0"/>
              <w:adjustRightInd w:val="0"/>
              <w:ind w:left="1080"/>
              <w:jc w:val="both"/>
              <w:rPr>
                <w:rFonts w:ascii="Arial" w:hAnsi="Arial" w:cs="Arial"/>
                <w:bCs/>
                <w:color w:val="000000"/>
                <w:shd w:val="clear" w:color="auto" w:fill="FFFFFF"/>
              </w:rPr>
            </w:pPr>
          </w:p>
          <w:p w14:paraId="6921FE3B" w14:textId="12AA1B57" w:rsidR="006501E4" w:rsidRDefault="006501E4" w:rsidP="005B404B">
            <w:pPr>
              <w:pStyle w:val="ListParagraph"/>
              <w:numPr>
                <w:ilvl w:val="0"/>
                <w:numId w:val="61"/>
              </w:numPr>
              <w:tabs>
                <w:tab w:val="left" w:pos="0"/>
                <w:tab w:val="left" w:pos="2841"/>
              </w:tabs>
              <w:overflowPunct w:val="0"/>
              <w:autoSpaceDE w:val="0"/>
              <w:autoSpaceDN w:val="0"/>
              <w:adjustRightInd w:val="0"/>
              <w:jc w:val="both"/>
              <w:rPr>
                <w:rFonts w:ascii="Arial" w:hAnsi="Arial" w:cs="Arial"/>
                <w:bCs/>
                <w:color w:val="000000"/>
                <w:shd w:val="clear" w:color="auto" w:fill="FFFFFF"/>
              </w:rPr>
            </w:pPr>
            <w:r w:rsidRPr="006501E4">
              <w:rPr>
                <w:rFonts w:ascii="Arial" w:hAnsi="Arial" w:cs="Arial"/>
                <w:bCs/>
                <w:color w:val="000000"/>
                <w:shd w:val="clear" w:color="auto" w:fill="FFFFFF"/>
              </w:rPr>
              <w:t xml:space="preserve">See the </w:t>
            </w:r>
            <w:r w:rsidR="006873D4">
              <w:rPr>
                <w:rFonts w:ascii="Arial" w:hAnsi="Arial" w:cs="Arial"/>
                <w:bCs/>
                <w:color w:val="000000"/>
                <w:shd w:val="clear" w:color="auto" w:fill="FFFFFF"/>
              </w:rPr>
              <w:t>a</w:t>
            </w:r>
            <w:r w:rsidRPr="006501E4">
              <w:rPr>
                <w:rFonts w:ascii="Arial" w:hAnsi="Arial" w:cs="Arial"/>
                <w:bCs/>
                <w:color w:val="000000"/>
                <w:shd w:val="clear" w:color="auto" w:fill="FFFFFF"/>
              </w:rPr>
              <w:t>nswer to Question #9</w:t>
            </w:r>
            <w:r w:rsidR="005D2E34">
              <w:rPr>
                <w:rFonts w:ascii="Arial" w:hAnsi="Arial" w:cs="Arial"/>
                <w:bCs/>
                <w:color w:val="000000"/>
                <w:shd w:val="clear" w:color="auto" w:fill="FFFFFF"/>
              </w:rPr>
              <w:t xml:space="preserve"> (b)</w:t>
            </w:r>
            <w:r w:rsidRPr="006501E4">
              <w:rPr>
                <w:rFonts w:ascii="Arial" w:hAnsi="Arial" w:cs="Arial"/>
                <w:bCs/>
                <w:color w:val="000000"/>
                <w:shd w:val="clear" w:color="auto" w:fill="FFFFFF"/>
              </w:rPr>
              <w:t>.</w:t>
            </w:r>
          </w:p>
          <w:p w14:paraId="7BDE95C6" w14:textId="5444D68E" w:rsidR="000D5B5A" w:rsidRPr="00C306FA" w:rsidRDefault="000D5B5A" w:rsidP="00C306FA">
            <w:pPr>
              <w:tabs>
                <w:tab w:val="left" w:pos="0"/>
                <w:tab w:val="left" w:pos="2841"/>
              </w:tabs>
              <w:overflowPunct w:val="0"/>
              <w:autoSpaceDE w:val="0"/>
              <w:autoSpaceDN w:val="0"/>
              <w:adjustRightInd w:val="0"/>
              <w:jc w:val="both"/>
              <w:rPr>
                <w:rFonts w:ascii="Arial" w:hAnsi="Arial" w:cs="Arial"/>
                <w:bCs/>
                <w:color w:val="000000"/>
                <w:shd w:val="clear" w:color="auto" w:fill="FFFFFF"/>
              </w:rPr>
            </w:pPr>
          </w:p>
          <w:p w14:paraId="62B4EF5D" w14:textId="3212C461" w:rsidR="006501E4" w:rsidRPr="00A022BC" w:rsidRDefault="006501E4" w:rsidP="005B404B">
            <w:pPr>
              <w:pStyle w:val="ListParagraph"/>
              <w:numPr>
                <w:ilvl w:val="0"/>
                <w:numId w:val="61"/>
              </w:numPr>
              <w:tabs>
                <w:tab w:val="left" w:pos="0"/>
                <w:tab w:val="left" w:pos="2841"/>
              </w:tabs>
              <w:overflowPunct w:val="0"/>
              <w:autoSpaceDE w:val="0"/>
              <w:autoSpaceDN w:val="0"/>
              <w:adjustRightInd w:val="0"/>
              <w:jc w:val="both"/>
              <w:rPr>
                <w:rFonts w:ascii="Arial" w:hAnsi="Arial" w:cs="Arial"/>
                <w:bCs/>
                <w:color w:val="000000"/>
                <w:shd w:val="clear" w:color="auto" w:fill="FFFFFF"/>
              </w:rPr>
            </w:pPr>
            <w:r w:rsidRPr="006501E4">
              <w:rPr>
                <w:rFonts w:ascii="Arial" w:hAnsi="Arial" w:cs="Arial"/>
                <w:bCs/>
                <w:color w:val="000000"/>
                <w:shd w:val="clear" w:color="auto" w:fill="FFFFFF"/>
              </w:rPr>
              <w:t xml:space="preserve">No, the requirements within Bid Solicitation Section 4.0, Scope of Work, are intended to meet the State’s needs and performance standards. All Bidders capable of successfully completing the required services and meeting the State’s performance standards specified within Bid Solicitation Section 5.6, </w:t>
            </w:r>
            <w:r w:rsidRPr="005B404B">
              <w:rPr>
                <w:rFonts w:ascii="Arial" w:hAnsi="Arial" w:cs="Arial"/>
                <w:bCs/>
                <w:i/>
                <w:color w:val="000000"/>
                <w:shd w:val="clear" w:color="auto" w:fill="FFFFFF"/>
              </w:rPr>
              <w:t>Liquidated Damages</w:t>
            </w:r>
            <w:r w:rsidRPr="006501E4">
              <w:rPr>
                <w:rFonts w:ascii="Arial" w:hAnsi="Arial" w:cs="Arial"/>
                <w:bCs/>
                <w:color w:val="000000"/>
                <w:shd w:val="clear" w:color="auto" w:fill="FFFFFF"/>
              </w:rPr>
              <w:t>, are encouraged to submit a Quote.</w:t>
            </w:r>
          </w:p>
          <w:p w14:paraId="386A4184" w14:textId="4ECAC549" w:rsidR="00AE63CA" w:rsidRPr="005B1D94" w:rsidRDefault="00AE63CA" w:rsidP="00AE63C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C26FAF5" w14:textId="48B3310E" w:rsidR="00AE63CA" w:rsidRPr="00163FA1" w:rsidRDefault="00AE63CA" w:rsidP="00AE63CA">
            <w:pPr>
              <w:jc w:val="both"/>
              <w:rPr>
                <w:rFonts w:ascii="Arial" w:hAnsi="Arial" w:cs="Arial"/>
                <w:b/>
                <w:color w:val="000000"/>
                <w:highlight w:val="magenta"/>
                <w:shd w:val="clear" w:color="auto" w:fill="FFFFFF"/>
              </w:rPr>
            </w:pPr>
          </w:p>
        </w:tc>
      </w:tr>
      <w:tr w:rsidR="00AE63CA" w:rsidRPr="00163FA1" w14:paraId="1F978BC9" w14:textId="77777777" w:rsidTr="00C028BF">
        <w:tc>
          <w:tcPr>
            <w:tcW w:w="965" w:type="dxa"/>
            <w:tcBorders>
              <w:top w:val="single" w:sz="4" w:space="0" w:color="auto"/>
              <w:left w:val="single" w:sz="4" w:space="0" w:color="auto"/>
              <w:bottom w:val="single" w:sz="4" w:space="0" w:color="auto"/>
              <w:right w:val="single" w:sz="4" w:space="0" w:color="auto"/>
            </w:tcBorders>
          </w:tcPr>
          <w:p w14:paraId="7138E79D" w14:textId="4F6996AE" w:rsidR="00AE63CA" w:rsidRPr="00163FA1" w:rsidRDefault="008A54D6" w:rsidP="00AE63CA">
            <w:pPr>
              <w:tabs>
                <w:tab w:val="left" w:pos="0"/>
              </w:tabs>
              <w:autoSpaceDN w:val="0"/>
              <w:jc w:val="center"/>
              <w:rPr>
                <w:rFonts w:ascii="Arial" w:hAnsi="Arial" w:cs="Arial"/>
              </w:rPr>
            </w:pPr>
            <w:r w:rsidRPr="000844ED">
              <w:rPr>
                <w:rFonts w:ascii="Arial" w:hAnsi="Arial" w:cs="Arial"/>
              </w:rPr>
              <w:lastRenderedPageBreak/>
              <w:t>10</w:t>
            </w:r>
          </w:p>
        </w:tc>
        <w:tc>
          <w:tcPr>
            <w:tcW w:w="2153" w:type="dxa"/>
            <w:tcBorders>
              <w:top w:val="single" w:sz="4" w:space="0" w:color="auto"/>
              <w:left w:val="single" w:sz="4" w:space="0" w:color="auto"/>
              <w:bottom w:val="single" w:sz="4" w:space="0" w:color="auto"/>
              <w:right w:val="single" w:sz="4" w:space="0" w:color="auto"/>
            </w:tcBorders>
          </w:tcPr>
          <w:p w14:paraId="27704863" w14:textId="5C3CACA5" w:rsidR="00AE63CA" w:rsidRPr="00163FA1" w:rsidRDefault="00AE63CA" w:rsidP="00AE63CA">
            <w:pPr>
              <w:tabs>
                <w:tab w:val="left" w:pos="0"/>
              </w:tabs>
              <w:overflowPunct w:val="0"/>
              <w:autoSpaceDE w:val="0"/>
              <w:autoSpaceDN w:val="0"/>
              <w:adjustRightInd w:val="0"/>
              <w:jc w:val="center"/>
              <w:rPr>
                <w:rFonts w:ascii="Arial" w:hAnsi="Arial" w:cs="Arial"/>
              </w:rPr>
            </w:pPr>
            <w:r>
              <w:rPr>
                <w:rFonts w:ascii="Arial" w:hAnsi="Arial" w:cs="Arial"/>
              </w:rPr>
              <w:t>General</w:t>
            </w:r>
          </w:p>
          <w:p w14:paraId="2F1A5C36" w14:textId="4AB3653B" w:rsidR="00AE63CA" w:rsidRPr="00163FA1" w:rsidRDefault="00AE63CA" w:rsidP="00AE63CA">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2ACB1F6B" w14:textId="4CFFA638" w:rsidR="00AE63CA" w:rsidRPr="005B106C" w:rsidRDefault="00AE63CA" w:rsidP="00AE63CA">
            <w:pPr>
              <w:tabs>
                <w:tab w:val="left" w:pos="0"/>
                <w:tab w:val="left" w:pos="2841"/>
              </w:tabs>
              <w:overflowPunct w:val="0"/>
              <w:autoSpaceDE w:val="0"/>
              <w:autoSpaceDN w:val="0"/>
              <w:adjustRightInd w:val="0"/>
              <w:jc w:val="both"/>
              <w:rPr>
                <w:rFonts w:ascii="Arial" w:hAnsi="Arial" w:cs="Arial"/>
                <w:b/>
                <w:color w:val="000000"/>
                <w:szCs w:val="18"/>
                <w:shd w:val="clear" w:color="auto" w:fill="FFFFFF"/>
              </w:rPr>
            </w:pPr>
            <w:r w:rsidRPr="005B106C">
              <w:rPr>
                <w:rFonts w:ascii="Arial" w:hAnsi="Arial" w:cs="Arial"/>
                <w:b/>
                <w:color w:val="000000"/>
                <w:szCs w:val="18"/>
                <w:shd w:val="clear" w:color="auto" w:fill="FFFFFF"/>
              </w:rPr>
              <w:t>Are some of the requirements in the following sections unfairly favorable to the incumbent contractor: 3.18 Mobilization Plan, 4.1 General Description of Services, 4.12 Contractor Timeline Responsibilities?</w:t>
            </w:r>
          </w:p>
          <w:p w14:paraId="045D9449" w14:textId="7CC6E976" w:rsidR="005A6015" w:rsidRDefault="005A6015" w:rsidP="00AE63CA">
            <w:pPr>
              <w:tabs>
                <w:tab w:val="left" w:pos="0"/>
                <w:tab w:val="left" w:pos="2841"/>
              </w:tabs>
              <w:overflowPunct w:val="0"/>
              <w:autoSpaceDE w:val="0"/>
              <w:autoSpaceDN w:val="0"/>
              <w:adjustRightInd w:val="0"/>
              <w:jc w:val="both"/>
              <w:rPr>
                <w:rFonts w:ascii="Arial" w:hAnsi="Arial" w:cs="Arial"/>
                <w:color w:val="000000"/>
                <w:szCs w:val="18"/>
                <w:shd w:val="clear" w:color="auto" w:fill="FFFFFF"/>
              </w:rPr>
            </w:pPr>
          </w:p>
          <w:p w14:paraId="09EC5C7B" w14:textId="728C7D3E" w:rsidR="00C46269" w:rsidRDefault="00D72070" w:rsidP="00AE63CA">
            <w:pPr>
              <w:tabs>
                <w:tab w:val="left" w:pos="0"/>
                <w:tab w:val="left" w:pos="2841"/>
              </w:tabs>
              <w:overflowPunct w:val="0"/>
              <w:autoSpaceDE w:val="0"/>
              <w:autoSpaceDN w:val="0"/>
              <w:adjustRightInd w:val="0"/>
              <w:jc w:val="both"/>
              <w:rPr>
                <w:rFonts w:ascii="Arial" w:hAnsi="Arial" w:cs="Arial"/>
                <w:color w:val="000000"/>
                <w:szCs w:val="18"/>
                <w:shd w:val="clear" w:color="auto" w:fill="FFFFFF"/>
              </w:rPr>
            </w:pPr>
            <w:r w:rsidRPr="002075A4">
              <w:rPr>
                <w:rFonts w:ascii="Arial" w:hAnsi="Arial" w:cs="Arial"/>
                <w:color w:val="000000"/>
                <w:shd w:val="clear" w:color="auto" w:fill="FFFFFF"/>
              </w:rPr>
              <w:t xml:space="preserve">The </w:t>
            </w:r>
            <w:r>
              <w:rPr>
                <w:rFonts w:ascii="Arial" w:hAnsi="Arial" w:cs="Arial"/>
                <w:color w:val="000000"/>
                <w:shd w:val="clear" w:color="auto" w:fill="FFFFFF"/>
              </w:rPr>
              <w:t xml:space="preserve">requirement for </w:t>
            </w:r>
            <w:r w:rsidRPr="00C306FA">
              <w:rPr>
                <w:rFonts w:ascii="Arial" w:hAnsi="Arial" w:cs="Arial"/>
              </w:rPr>
              <w:t>the Contractor to be fully functional and operational to provide the subject services within 120 Calendar Days after Contract award is fair and reasonable.</w:t>
            </w:r>
          </w:p>
          <w:p w14:paraId="215045EE" w14:textId="240C5BFA" w:rsidR="00AE63CA" w:rsidRPr="00163FA1" w:rsidRDefault="00AE63CA" w:rsidP="005A6015">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155471" w:rsidRPr="00163FA1" w14:paraId="6BA0F1D4" w14:textId="77777777" w:rsidTr="00C028BF">
        <w:tc>
          <w:tcPr>
            <w:tcW w:w="965" w:type="dxa"/>
            <w:tcBorders>
              <w:top w:val="single" w:sz="4" w:space="0" w:color="auto"/>
              <w:left w:val="single" w:sz="4" w:space="0" w:color="auto"/>
              <w:bottom w:val="single" w:sz="4" w:space="0" w:color="auto"/>
              <w:right w:val="single" w:sz="4" w:space="0" w:color="auto"/>
            </w:tcBorders>
          </w:tcPr>
          <w:p w14:paraId="24FE9AB1" w14:textId="7E0F9512" w:rsidR="00155471" w:rsidRPr="00163FA1" w:rsidRDefault="008A54D6" w:rsidP="00155471">
            <w:pPr>
              <w:tabs>
                <w:tab w:val="left" w:pos="0"/>
              </w:tabs>
              <w:autoSpaceDN w:val="0"/>
              <w:jc w:val="center"/>
              <w:rPr>
                <w:rFonts w:ascii="Arial" w:hAnsi="Arial" w:cs="Arial"/>
              </w:rPr>
            </w:pPr>
            <w:r>
              <w:rPr>
                <w:rFonts w:ascii="Arial" w:hAnsi="Arial" w:cs="Arial"/>
              </w:rPr>
              <w:t>11</w:t>
            </w:r>
          </w:p>
        </w:tc>
        <w:tc>
          <w:tcPr>
            <w:tcW w:w="2153" w:type="dxa"/>
            <w:tcBorders>
              <w:top w:val="single" w:sz="4" w:space="0" w:color="auto"/>
              <w:left w:val="single" w:sz="4" w:space="0" w:color="auto"/>
              <w:bottom w:val="single" w:sz="4" w:space="0" w:color="auto"/>
              <w:right w:val="single" w:sz="4" w:space="0" w:color="auto"/>
            </w:tcBorders>
          </w:tcPr>
          <w:p w14:paraId="20CDE73B" w14:textId="35C20AA0"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General</w:t>
            </w:r>
          </w:p>
          <w:p w14:paraId="56813BBC" w14:textId="45BB1E78" w:rsidR="00155471" w:rsidRPr="00163FA1" w:rsidRDefault="00155471" w:rsidP="00155471">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75622E14" w14:textId="025C5352"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742562">
              <w:rPr>
                <w:rFonts w:ascii="Arial" w:hAnsi="Arial" w:cs="Arial"/>
                <w:b/>
                <w:color w:val="000000"/>
                <w:shd w:val="clear" w:color="auto" w:fill="FFFFFF"/>
              </w:rPr>
              <w:t>Is having FedRAMP certification a requirement to bid on this RFP?</w:t>
            </w:r>
          </w:p>
          <w:p w14:paraId="2AF518F4" w14:textId="77777777" w:rsidR="00155471" w:rsidRPr="00C8132E" w:rsidRDefault="00155471" w:rsidP="00155471">
            <w:pPr>
              <w:tabs>
                <w:tab w:val="left" w:pos="0"/>
                <w:tab w:val="left" w:pos="2841"/>
              </w:tabs>
              <w:overflowPunct w:val="0"/>
              <w:autoSpaceDE w:val="0"/>
              <w:autoSpaceDN w:val="0"/>
              <w:adjustRightInd w:val="0"/>
              <w:jc w:val="both"/>
              <w:rPr>
                <w:rFonts w:ascii="Arial" w:hAnsi="Arial" w:cs="Arial"/>
                <w:b/>
                <w:color w:val="EE0000"/>
                <w:shd w:val="clear" w:color="auto" w:fill="FFFFFF"/>
              </w:rPr>
            </w:pPr>
          </w:p>
          <w:p w14:paraId="24135BC8" w14:textId="7BCA74E0" w:rsidR="00155471" w:rsidRDefault="00AD2190" w:rsidP="00280B92">
            <w:pPr>
              <w:tabs>
                <w:tab w:val="left" w:pos="0"/>
                <w:tab w:val="left" w:pos="2841"/>
              </w:tabs>
              <w:overflowPunct w:val="0"/>
              <w:autoSpaceDE w:val="0"/>
              <w:autoSpaceDN w:val="0"/>
              <w:adjustRightInd w:val="0"/>
              <w:jc w:val="both"/>
              <w:rPr>
                <w:rFonts w:ascii="Arial" w:hAnsi="Arial" w:cs="Arial"/>
                <w:shd w:val="clear" w:color="auto" w:fill="FFFFFF"/>
              </w:rPr>
            </w:pPr>
            <w:r>
              <w:rPr>
                <w:rFonts w:ascii="Arial" w:hAnsi="Arial" w:cs="Arial"/>
                <w:shd w:val="clear" w:color="auto" w:fill="FFFFFF"/>
              </w:rPr>
              <w:lastRenderedPageBreak/>
              <w:t xml:space="preserve">Yes, the </w:t>
            </w:r>
            <w:r w:rsidR="000D5B5A">
              <w:rPr>
                <w:rFonts w:ascii="Arial" w:hAnsi="Arial" w:cs="Arial"/>
                <w:shd w:val="clear" w:color="auto" w:fill="FFFFFF"/>
              </w:rPr>
              <w:t xml:space="preserve">Bidder </w:t>
            </w:r>
            <w:r>
              <w:rPr>
                <w:rFonts w:ascii="Arial" w:hAnsi="Arial" w:cs="Arial"/>
                <w:shd w:val="clear" w:color="auto" w:fill="FFFFFF"/>
              </w:rPr>
              <w:t xml:space="preserve">must have </w:t>
            </w:r>
            <w:r w:rsidR="000F319E">
              <w:rPr>
                <w:rFonts w:ascii="Arial" w:hAnsi="Arial" w:cs="Arial"/>
                <w:shd w:val="clear" w:color="auto" w:fill="FFFFFF"/>
              </w:rPr>
              <w:t>F</w:t>
            </w:r>
            <w:r w:rsidR="000F319E" w:rsidRPr="000F319E">
              <w:rPr>
                <w:rFonts w:ascii="Arial" w:hAnsi="Arial" w:cs="Arial"/>
                <w:shd w:val="clear" w:color="auto" w:fill="FFFFFF"/>
              </w:rPr>
              <w:t>ederal Risk and Authorization Management Program</w:t>
            </w:r>
            <w:r w:rsidR="000F319E">
              <w:rPr>
                <w:rFonts w:ascii="Arial" w:hAnsi="Arial" w:cs="Arial"/>
                <w:shd w:val="clear" w:color="auto" w:fill="FFFFFF"/>
              </w:rPr>
              <w:t xml:space="preserve"> (</w:t>
            </w:r>
            <w:r w:rsidR="00280B92" w:rsidRPr="00280B92">
              <w:rPr>
                <w:rFonts w:ascii="Arial" w:hAnsi="Arial" w:cs="Arial"/>
                <w:shd w:val="clear" w:color="auto" w:fill="FFFFFF"/>
              </w:rPr>
              <w:t>FedRAMP</w:t>
            </w:r>
            <w:r w:rsidR="000F319E">
              <w:rPr>
                <w:rFonts w:ascii="Arial" w:hAnsi="Arial" w:cs="Arial"/>
                <w:shd w:val="clear" w:color="auto" w:fill="FFFFFF"/>
              </w:rPr>
              <w:t>)</w:t>
            </w:r>
            <w:r>
              <w:rPr>
                <w:rFonts w:ascii="Arial" w:hAnsi="Arial" w:cs="Arial"/>
                <w:shd w:val="clear" w:color="auto" w:fill="FFFFFF"/>
              </w:rPr>
              <w:t xml:space="preserve"> certification</w:t>
            </w:r>
            <w:r w:rsidR="00B052CF">
              <w:rPr>
                <w:rFonts w:ascii="Arial" w:hAnsi="Arial" w:cs="Arial"/>
                <w:shd w:val="clear" w:color="auto" w:fill="FFFFFF"/>
              </w:rPr>
              <w:t xml:space="preserve"> for servicing Medicaid members</w:t>
            </w:r>
            <w:r w:rsidR="000D5B5A">
              <w:rPr>
                <w:rFonts w:ascii="Arial" w:hAnsi="Arial" w:cs="Arial"/>
                <w:shd w:val="clear" w:color="auto" w:fill="FFFFFF"/>
              </w:rPr>
              <w:t xml:space="preserve"> prior to Contract award</w:t>
            </w:r>
            <w:r>
              <w:rPr>
                <w:rFonts w:ascii="Arial" w:hAnsi="Arial" w:cs="Arial"/>
                <w:shd w:val="clear" w:color="auto" w:fill="FFFFFF"/>
              </w:rPr>
              <w:t xml:space="preserve">. </w:t>
            </w:r>
            <w:r w:rsidR="00F85663">
              <w:rPr>
                <w:rFonts w:ascii="Arial" w:hAnsi="Arial" w:cs="Arial"/>
                <w:shd w:val="clear" w:color="auto" w:fill="FFFFFF"/>
              </w:rPr>
              <w:t xml:space="preserve">The Bidder should submit proof of FedRAMP certification with its Quote. See Revised Bid Solicitation </w:t>
            </w:r>
            <w:r w:rsidR="000F319E">
              <w:rPr>
                <w:rFonts w:ascii="Arial" w:hAnsi="Arial" w:cs="Arial"/>
                <w:shd w:val="clear" w:color="auto" w:fill="FFFFFF"/>
              </w:rPr>
              <w:t xml:space="preserve">for the addition of </w:t>
            </w:r>
            <w:r w:rsidR="00F85663">
              <w:rPr>
                <w:rFonts w:ascii="Arial" w:hAnsi="Arial" w:cs="Arial"/>
                <w:shd w:val="clear" w:color="auto" w:fill="FFFFFF"/>
              </w:rPr>
              <w:t>Section 3.</w:t>
            </w:r>
            <w:r w:rsidR="005B4B3E">
              <w:rPr>
                <w:rFonts w:ascii="Arial" w:hAnsi="Arial" w:cs="Arial"/>
                <w:shd w:val="clear" w:color="auto" w:fill="FFFFFF"/>
              </w:rPr>
              <w:t>13.1</w:t>
            </w:r>
            <w:r w:rsidR="00C306FA">
              <w:rPr>
                <w:rFonts w:ascii="Arial" w:hAnsi="Arial" w:cs="Arial"/>
                <w:shd w:val="clear" w:color="auto" w:fill="FFFFFF"/>
              </w:rPr>
              <w:t>5</w:t>
            </w:r>
            <w:r w:rsidR="00F85663">
              <w:rPr>
                <w:rFonts w:ascii="Arial" w:hAnsi="Arial" w:cs="Arial"/>
                <w:shd w:val="clear" w:color="auto" w:fill="FFFFFF"/>
              </w:rPr>
              <w:t xml:space="preserve">, </w:t>
            </w:r>
            <w:r w:rsidR="005B4B3E">
              <w:rPr>
                <w:rFonts w:ascii="Arial" w:hAnsi="Arial" w:cs="Arial"/>
                <w:i/>
                <w:shd w:val="clear" w:color="auto" w:fill="FFFFFF"/>
              </w:rPr>
              <w:t>FEDRAMP Certification</w:t>
            </w:r>
            <w:r w:rsidR="00F85663">
              <w:rPr>
                <w:rFonts w:ascii="Arial" w:hAnsi="Arial" w:cs="Arial"/>
                <w:shd w:val="clear" w:color="auto" w:fill="FFFFFF"/>
              </w:rPr>
              <w:t>.</w:t>
            </w:r>
            <w:r w:rsidR="000F319E">
              <w:rPr>
                <w:rFonts w:ascii="Arial" w:hAnsi="Arial" w:cs="Arial"/>
                <w:shd w:val="clear" w:color="auto" w:fill="FFFFFF"/>
              </w:rPr>
              <w:t xml:space="preserve"> See Revised Bid Solicitation </w:t>
            </w:r>
            <w:r w:rsidR="008C0BDB">
              <w:rPr>
                <w:rFonts w:ascii="Arial" w:hAnsi="Arial" w:cs="Arial"/>
                <w:shd w:val="clear" w:color="auto" w:fill="FFFFFF"/>
              </w:rPr>
              <w:t xml:space="preserve">6.3, </w:t>
            </w:r>
            <w:r w:rsidR="008C0BDB" w:rsidRPr="00C306FA">
              <w:rPr>
                <w:rFonts w:ascii="Arial" w:hAnsi="Arial" w:cs="Arial"/>
                <w:i/>
                <w:shd w:val="clear" w:color="auto" w:fill="FFFFFF"/>
              </w:rPr>
              <w:t>Compliance</w:t>
            </w:r>
            <w:r w:rsidR="008C0BDB">
              <w:rPr>
                <w:rFonts w:ascii="Arial" w:hAnsi="Arial" w:cs="Arial"/>
                <w:shd w:val="clear" w:color="auto" w:fill="FFFFFF"/>
              </w:rPr>
              <w:t xml:space="preserve">, and </w:t>
            </w:r>
            <w:r w:rsidR="000F319E">
              <w:rPr>
                <w:rFonts w:ascii="Arial" w:hAnsi="Arial" w:cs="Arial"/>
                <w:shd w:val="clear" w:color="auto" w:fill="FFFFFF"/>
              </w:rPr>
              <w:t xml:space="preserve">Section 9.3, </w:t>
            </w:r>
            <w:r w:rsidR="000F319E" w:rsidRPr="000F319E">
              <w:rPr>
                <w:rFonts w:ascii="Arial" w:hAnsi="Arial" w:cs="Arial"/>
                <w:i/>
                <w:shd w:val="clear" w:color="auto" w:fill="FFFFFF"/>
              </w:rPr>
              <w:t>Contract-Specific Definition</w:t>
            </w:r>
            <w:r w:rsidR="000F319E">
              <w:rPr>
                <w:rFonts w:ascii="Arial" w:hAnsi="Arial" w:cs="Arial"/>
                <w:shd w:val="clear" w:color="auto" w:fill="FFFFFF"/>
              </w:rPr>
              <w:t>, for the addition of FedRAMP.</w:t>
            </w:r>
            <w:r w:rsidR="00280B92" w:rsidRPr="00280B92">
              <w:rPr>
                <w:rFonts w:ascii="Arial" w:hAnsi="Arial" w:cs="Arial"/>
                <w:shd w:val="clear" w:color="auto" w:fill="FFFFFF"/>
              </w:rPr>
              <w:t xml:space="preserve"> </w:t>
            </w:r>
          </w:p>
          <w:p w14:paraId="36DD876B" w14:textId="735696CA" w:rsidR="00280B92" w:rsidRPr="00280B92" w:rsidRDefault="00280B92" w:rsidP="00280B92">
            <w:pPr>
              <w:tabs>
                <w:tab w:val="left" w:pos="0"/>
                <w:tab w:val="left" w:pos="2841"/>
              </w:tabs>
              <w:overflowPunct w:val="0"/>
              <w:autoSpaceDE w:val="0"/>
              <w:autoSpaceDN w:val="0"/>
              <w:adjustRightInd w:val="0"/>
              <w:jc w:val="both"/>
              <w:rPr>
                <w:rFonts w:ascii="Arial" w:hAnsi="Arial" w:cs="Arial"/>
                <w:highlight w:val="green"/>
                <w:shd w:val="clear" w:color="auto" w:fill="FFFFFF"/>
              </w:rPr>
            </w:pPr>
          </w:p>
        </w:tc>
      </w:tr>
      <w:tr w:rsidR="00DF1263" w:rsidRPr="00163FA1" w14:paraId="21491BA3" w14:textId="77777777" w:rsidTr="00C028BF">
        <w:trPr>
          <w:trHeight w:val="5237"/>
        </w:trPr>
        <w:tc>
          <w:tcPr>
            <w:tcW w:w="965" w:type="dxa"/>
            <w:tcBorders>
              <w:top w:val="single" w:sz="4" w:space="0" w:color="auto"/>
              <w:left w:val="single" w:sz="4" w:space="0" w:color="auto"/>
              <w:bottom w:val="single" w:sz="4" w:space="0" w:color="auto"/>
              <w:right w:val="single" w:sz="4" w:space="0" w:color="auto"/>
            </w:tcBorders>
          </w:tcPr>
          <w:p w14:paraId="42E8C254" w14:textId="2FA392A1" w:rsidR="00DF1263" w:rsidRPr="00FA7440" w:rsidRDefault="008A54D6" w:rsidP="00DF1263">
            <w:pPr>
              <w:tabs>
                <w:tab w:val="left" w:pos="0"/>
              </w:tabs>
              <w:autoSpaceDN w:val="0"/>
              <w:jc w:val="center"/>
              <w:rPr>
                <w:rFonts w:ascii="Arial" w:hAnsi="Arial" w:cs="Arial"/>
              </w:rPr>
            </w:pPr>
            <w:r>
              <w:rPr>
                <w:rFonts w:ascii="Arial" w:hAnsi="Arial" w:cs="Arial"/>
              </w:rPr>
              <w:lastRenderedPageBreak/>
              <w:t>12</w:t>
            </w:r>
          </w:p>
        </w:tc>
        <w:tc>
          <w:tcPr>
            <w:tcW w:w="2153" w:type="dxa"/>
            <w:tcBorders>
              <w:top w:val="single" w:sz="4" w:space="0" w:color="auto"/>
              <w:left w:val="single" w:sz="4" w:space="0" w:color="auto"/>
              <w:bottom w:val="single" w:sz="4" w:space="0" w:color="auto"/>
              <w:right w:val="single" w:sz="4" w:space="0" w:color="auto"/>
            </w:tcBorders>
          </w:tcPr>
          <w:p w14:paraId="63CEF8A3" w14:textId="77777777" w:rsidR="00DF1263" w:rsidRDefault="00DF1263" w:rsidP="00DF1263">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Sections </w:t>
            </w:r>
            <w:r w:rsidRPr="004D3E70">
              <w:rPr>
                <w:rFonts w:ascii="Arial" w:hAnsi="Arial" w:cs="Arial"/>
              </w:rPr>
              <w:t>1.1</w:t>
            </w:r>
            <w:r>
              <w:rPr>
                <w:rFonts w:ascii="Arial" w:hAnsi="Arial" w:cs="Arial"/>
              </w:rPr>
              <w:t xml:space="preserve">, </w:t>
            </w:r>
            <w:r w:rsidRPr="00123658">
              <w:rPr>
                <w:rFonts w:ascii="Arial" w:hAnsi="Arial" w:cs="Arial"/>
                <w:i/>
              </w:rPr>
              <w:t>Purpose and Intent</w:t>
            </w:r>
            <w:r>
              <w:rPr>
                <w:rFonts w:ascii="Arial" w:hAnsi="Arial" w:cs="Arial"/>
              </w:rPr>
              <w:t>,</w:t>
            </w:r>
            <w:r w:rsidRPr="004D3E70">
              <w:rPr>
                <w:rFonts w:ascii="Arial" w:hAnsi="Arial" w:cs="Arial"/>
              </w:rPr>
              <w:t xml:space="preserve"> </w:t>
            </w:r>
          </w:p>
          <w:p w14:paraId="16257B4E" w14:textId="77777777" w:rsidR="00DF1263" w:rsidRDefault="00DF1263" w:rsidP="00DF1263">
            <w:pPr>
              <w:tabs>
                <w:tab w:val="left" w:pos="0"/>
              </w:tabs>
              <w:overflowPunct w:val="0"/>
              <w:autoSpaceDE w:val="0"/>
              <w:autoSpaceDN w:val="0"/>
              <w:adjustRightInd w:val="0"/>
              <w:jc w:val="center"/>
              <w:rPr>
                <w:rFonts w:ascii="Arial" w:hAnsi="Arial" w:cs="Arial"/>
              </w:rPr>
            </w:pPr>
            <w:r>
              <w:rPr>
                <w:rFonts w:ascii="Arial" w:hAnsi="Arial" w:cs="Arial"/>
              </w:rPr>
              <w:t xml:space="preserve">4.1.2, </w:t>
            </w:r>
            <w:r w:rsidRPr="00123658">
              <w:rPr>
                <w:rFonts w:ascii="Arial" w:hAnsi="Arial" w:cs="Arial"/>
                <w:i/>
              </w:rPr>
              <w:t>Non-Emergency Medical Transportation</w:t>
            </w:r>
            <w:r>
              <w:rPr>
                <w:rFonts w:ascii="Arial" w:hAnsi="Arial" w:cs="Arial"/>
              </w:rPr>
              <w:t>, and</w:t>
            </w:r>
          </w:p>
          <w:p w14:paraId="36F81D01" w14:textId="77777777" w:rsidR="00DF1263" w:rsidRDefault="00DF1263" w:rsidP="00DF1263">
            <w:pPr>
              <w:tabs>
                <w:tab w:val="left" w:pos="0"/>
              </w:tabs>
              <w:overflowPunct w:val="0"/>
              <w:autoSpaceDE w:val="0"/>
              <w:autoSpaceDN w:val="0"/>
              <w:adjustRightInd w:val="0"/>
              <w:jc w:val="center"/>
              <w:rPr>
                <w:rFonts w:ascii="Arial" w:hAnsi="Arial" w:cs="Arial"/>
              </w:rPr>
            </w:pPr>
            <w:r>
              <w:rPr>
                <w:rFonts w:ascii="Arial" w:hAnsi="Arial" w:cs="Arial"/>
              </w:rPr>
              <w:t xml:space="preserve">4.3, </w:t>
            </w:r>
            <w:r w:rsidRPr="00123658">
              <w:rPr>
                <w:rFonts w:ascii="Arial" w:hAnsi="Arial" w:cs="Arial"/>
                <w:i/>
              </w:rPr>
              <w:t>Provider Network Responsibilities</w:t>
            </w:r>
          </w:p>
          <w:p w14:paraId="677D75A5" w14:textId="77777777" w:rsidR="00DF1263" w:rsidRPr="00163FA1" w:rsidRDefault="00DF1263" w:rsidP="00DF1263">
            <w:pPr>
              <w:tabs>
                <w:tab w:val="left" w:pos="0"/>
              </w:tabs>
              <w:overflowPunct w:val="0"/>
              <w:autoSpaceDE w:val="0"/>
              <w:autoSpaceDN w:val="0"/>
              <w:adjustRightInd w:val="0"/>
              <w:jc w:val="center"/>
              <w:rPr>
                <w:rFonts w:ascii="Arial" w:hAnsi="Arial" w:cs="Arial"/>
              </w:rPr>
            </w:pPr>
          </w:p>
          <w:p w14:paraId="7673EFAC" w14:textId="77777777" w:rsidR="00DF1263" w:rsidRDefault="00DF1263" w:rsidP="00DF1263">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39B2B53D" w14:textId="55728E1C" w:rsidR="00DF1263" w:rsidRPr="00163FA1" w:rsidRDefault="00DF1263" w:rsidP="00DF1263">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4D3E70">
              <w:rPr>
                <w:rFonts w:ascii="Arial" w:hAnsi="Arial" w:cs="Arial"/>
                <w:b/>
                <w:color w:val="000000"/>
                <w:shd w:val="clear" w:color="auto" w:fill="FFFFFF"/>
              </w:rPr>
              <w:t xml:space="preserve">RFP Text: "1.1 Services to be provided to all counties throughout the State for all eligible MMC and FFS Beneficiaries include Livery Service, Mobility Assistance Vehicle (MAV) Transportation, Air Transportation Services, Basic Life Support (BLS), Ground Ambulance Services (GAS), routine Specialty Care Transport (SCT), Urgent Service trips, and Ambulatory-Mobility Assistance Vehicle (A-MAV). 4.3 The Contractor shall use public transportation passes and its Provider Network to provide livery, A-MAV, MAV, GAS, Urgent Service, Specialty Care Transports (SCTs), and BLS, for both FFS and MMC Beneficiaries throughout the entire State. 4.1.2 NON-EMERGENCY MEDICAL TRANSPORTATION The Contractor shall arrange for the following NEMT services throughout the State for eligible NJ </w:t>
            </w:r>
            <w:proofErr w:type="spellStart"/>
            <w:r w:rsidRPr="004D3E70">
              <w:rPr>
                <w:rFonts w:ascii="Arial" w:hAnsi="Arial" w:cs="Arial"/>
                <w:b/>
                <w:color w:val="000000"/>
                <w:shd w:val="clear" w:color="auto" w:fill="FFFFFF"/>
              </w:rPr>
              <w:t>FamilyCare</w:t>
            </w:r>
            <w:proofErr w:type="spellEnd"/>
            <w:r w:rsidRPr="004D3E70">
              <w:rPr>
                <w:rFonts w:ascii="Arial" w:hAnsi="Arial" w:cs="Arial"/>
                <w:b/>
                <w:color w:val="000000"/>
                <w:shd w:val="clear" w:color="auto" w:fill="FFFFFF"/>
              </w:rPr>
              <w:t xml:space="preserve">/Medicaid clients: A. MAV transportation; B. BLS; C. GAS; D. Specialty Care; E. Mileage Reimbursement, and F. Air Transportation Services. "Question: Will the Department please define GAS (Ground Ambulance Services) is intended to include? We understand that term to mean all stretcher levels of service but the </w:t>
            </w:r>
            <w:r w:rsidR="00165AC1">
              <w:rPr>
                <w:rFonts w:ascii="Arial" w:hAnsi="Arial" w:cs="Arial"/>
                <w:b/>
                <w:color w:val="000000"/>
                <w:shd w:val="clear" w:color="auto" w:fill="FFFFFF"/>
              </w:rPr>
              <w:t>B</w:t>
            </w:r>
            <w:r w:rsidRPr="004D3E70">
              <w:rPr>
                <w:rFonts w:ascii="Arial" w:hAnsi="Arial" w:cs="Arial"/>
                <w:b/>
                <w:color w:val="000000"/>
                <w:shd w:val="clear" w:color="auto" w:fill="FFFFFF"/>
              </w:rPr>
              <w:t>id references it as in addition to stretcher transport and separate from BLS.</w:t>
            </w:r>
          </w:p>
          <w:p w14:paraId="53930623" w14:textId="77777777" w:rsidR="00454542" w:rsidRDefault="00454542" w:rsidP="00001D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E5AC54F" w14:textId="097FFB6F" w:rsidR="00297498" w:rsidRPr="00001D78" w:rsidRDefault="003C0D6E" w:rsidP="005B404B">
            <w:pPr>
              <w:jc w:val="both"/>
              <w:rPr>
                <w:rFonts w:ascii="Arial" w:hAnsi="Arial" w:cs="Arial"/>
                <w:color w:val="000000"/>
                <w:shd w:val="clear" w:color="auto" w:fill="FFFFFF"/>
              </w:rPr>
            </w:pPr>
            <w:r w:rsidRPr="005A63BC">
              <w:rPr>
                <w:rFonts w:ascii="Arial" w:hAnsi="Arial" w:cs="Arial"/>
              </w:rPr>
              <w:t>Ground Ambulance Services (GAS) are provided for emergency or non-emergency</w:t>
            </w:r>
            <w:r w:rsidR="00454542">
              <w:rPr>
                <w:rFonts w:ascii="Arial" w:hAnsi="Arial" w:cs="Arial"/>
              </w:rPr>
              <w:t xml:space="preserve"> </w:t>
            </w:r>
            <w:r w:rsidRPr="005A63BC">
              <w:rPr>
                <w:rFonts w:ascii="Arial" w:hAnsi="Arial" w:cs="Arial"/>
              </w:rPr>
              <w:t>medical transportation. Basic Life Support (BLS) falls under</w:t>
            </w:r>
            <w:r w:rsidR="00454542" w:rsidRPr="005A63BC">
              <w:rPr>
                <w:rFonts w:ascii="Arial" w:hAnsi="Arial" w:cs="Arial"/>
              </w:rPr>
              <w:t xml:space="preserve"> </w:t>
            </w:r>
            <w:r w:rsidRPr="005A63BC">
              <w:rPr>
                <w:rFonts w:ascii="Arial" w:hAnsi="Arial" w:cs="Arial"/>
              </w:rPr>
              <w:t>the category of GAS. BLS is</w:t>
            </w:r>
            <w:r w:rsidR="00454542">
              <w:rPr>
                <w:rFonts w:ascii="Arial" w:hAnsi="Arial" w:cs="Arial"/>
              </w:rPr>
              <w:t xml:space="preserve"> </w:t>
            </w:r>
            <w:r w:rsidRPr="005A63BC">
              <w:rPr>
                <w:rFonts w:ascii="Arial" w:hAnsi="Arial" w:cs="Arial"/>
              </w:rPr>
              <w:t>provided in noncritical situations</w:t>
            </w:r>
            <w:r w:rsidR="00454542" w:rsidRPr="005A63BC">
              <w:rPr>
                <w:rFonts w:ascii="Arial" w:hAnsi="Arial" w:cs="Arial"/>
              </w:rPr>
              <w:t xml:space="preserve"> </w:t>
            </w:r>
            <w:r w:rsidRPr="005A63BC">
              <w:rPr>
                <w:rFonts w:ascii="Arial" w:hAnsi="Arial" w:cs="Arial"/>
              </w:rPr>
              <w:t>in which paramedic intervention</w:t>
            </w:r>
            <w:r w:rsidR="00454542" w:rsidRPr="005A63BC">
              <w:rPr>
                <w:rFonts w:ascii="Arial" w:hAnsi="Arial" w:cs="Arial"/>
              </w:rPr>
              <w:t xml:space="preserve"> </w:t>
            </w:r>
            <w:r w:rsidRPr="005A63BC">
              <w:rPr>
                <w:rFonts w:ascii="Arial" w:hAnsi="Arial" w:cs="Arial"/>
              </w:rPr>
              <w:t>is not needed</w:t>
            </w:r>
            <w:r w:rsidR="005C26AA">
              <w:rPr>
                <w:rFonts w:ascii="Arial" w:hAnsi="Arial" w:cs="Arial"/>
              </w:rPr>
              <w:t>.</w:t>
            </w:r>
          </w:p>
          <w:p w14:paraId="58BE8D8C" w14:textId="77777777" w:rsidR="00DF1263" w:rsidRPr="00D67128" w:rsidRDefault="00DF1263" w:rsidP="00DF1263">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D04612" w:rsidRPr="00163FA1" w14:paraId="58E3E287" w14:textId="77777777" w:rsidTr="00C028BF">
        <w:tc>
          <w:tcPr>
            <w:tcW w:w="965" w:type="dxa"/>
            <w:tcBorders>
              <w:top w:val="single" w:sz="4" w:space="0" w:color="auto"/>
              <w:left w:val="single" w:sz="4" w:space="0" w:color="auto"/>
              <w:bottom w:val="single" w:sz="4" w:space="0" w:color="auto"/>
              <w:right w:val="single" w:sz="4" w:space="0" w:color="auto"/>
            </w:tcBorders>
          </w:tcPr>
          <w:p w14:paraId="4CA0384B" w14:textId="3B4519D2" w:rsidR="00D04612" w:rsidRDefault="008A54D6" w:rsidP="00D04612">
            <w:pPr>
              <w:tabs>
                <w:tab w:val="left" w:pos="0"/>
              </w:tabs>
              <w:autoSpaceDN w:val="0"/>
              <w:jc w:val="center"/>
              <w:rPr>
                <w:rFonts w:ascii="Arial" w:hAnsi="Arial" w:cs="Arial"/>
              </w:rPr>
            </w:pPr>
            <w:r>
              <w:rPr>
                <w:rFonts w:ascii="Arial" w:hAnsi="Arial" w:cs="Arial"/>
              </w:rPr>
              <w:t>13</w:t>
            </w:r>
          </w:p>
        </w:tc>
        <w:tc>
          <w:tcPr>
            <w:tcW w:w="2153" w:type="dxa"/>
            <w:tcBorders>
              <w:top w:val="single" w:sz="4" w:space="0" w:color="auto"/>
              <w:left w:val="single" w:sz="4" w:space="0" w:color="auto"/>
              <w:bottom w:val="single" w:sz="4" w:space="0" w:color="auto"/>
              <w:right w:val="single" w:sz="4" w:space="0" w:color="auto"/>
            </w:tcBorders>
          </w:tcPr>
          <w:p w14:paraId="687F88B6" w14:textId="77777777" w:rsidR="00D04612" w:rsidRPr="00163FA1" w:rsidRDefault="00D04612" w:rsidP="00D04612">
            <w:pPr>
              <w:tabs>
                <w:tab w:val="left" w:pos="0"/>
              </w:tabs>
              <w:overflowPunct w:val="0"/>
              <w:autoSpaceDE w:val="0"/>
              <w:autoSpaceDN w:val="0"/>
              <w:adjustRightInd w:val="0"/>
              <w:jc w:val="center"/>
              <w:rPr>
                <w:rFonts w:ascii="Arial" w:hAnsi="Arial" w:cs="Arial"/>
              </w:rPr>
            </w:pPr>
            <w:r w:rsidRPr="0006572F">
              <w:rPr>
                <w:rFonts w:ascii="Arial" w:hAnsi="Arial" w:cs="Arial"/>
              </w:rPr>
              <w:t xml:space="preserve">Bid Solicitation </w:t>
            </w:r>
            <w:r>
              <w:rPr>
                <w:rFonts w:ascii="Arial" w:hAnsi="Arial" w:cs="Arial"/>
              </w:rPr>
              <w:t xml:space="preserve">Section 1.2, </w:t>
            </w:r>
            <w:r w:rsidRPr="00AC2C62">
              <w:rPr>
                <w:rFonts w:ascii="Arial" w:hAnsi="Arial" w:cs="Arial"/>
                <w:i/>
              </w:rPr>
              <w:t>Background</w:t>
            </w:r>
          </w:p>
          <w:p w14:paraId="399C7A7A" w14:textId="77777777" w:rsidR="00D04612" w:rsidRPr="00613F1F" w:rsidRDefault="00D04612" w:rsidP="00D04612">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04A2CF56" w14:textId="77777777" w:rsidR="00165AC1" w:rsidRDefault="00D04612" w:rsidP="00D04612">
            <w:pPr>
              <w:tabs>
                <w:tab w:val="left" w:pos="0"/>
                <w:tab w:val="left" w:pos="2841"/>
              </w:tabs>
              <w:overflowPunct w:val="0"/>
              <w:autoSpaceDE w:val="0"/>
              <w:autoSpaceDN w:val="0"/>
              <w:adjustRightInd w:val="0"/>
              <w:jc w:val="both"/>
              <w:rPr>
                <w:rFonts w:ascii="Arial" w:hAnsi="Arial" w:cs="Arial"/>
                <w:b/>
              </w:rPr>
            </w:pPr>
            <w:r w:rsidRPr="00613F1F">
              <w:rPr>
                <w:rFonts w:ascii="Arial" w:hAnsi="Arial" w:cs="Arial"/>
                <w:b/>
              </w:rPr>
              <w:t>RFP Text: The capitated population averaged 2,090,000 which has been trending upwards</w:t>
            </w:r>
            <w:r w:rsidR="00165AC1">
              <w:rPr>
                <w:rFonts w:ascii="Arial" w:hAnsi="Arial" w:cs="Arial"/>
                <w:b/>
              </w:rPr>
              <w:t>.</w:t>
            </w:r>
            <w:r w:rsidRPr="00613F1F">
              <w:rPr>
                <w:rFonts w:ascii="Arial" w:hAnsi="Arial" w:cs="Arial"/>
                <w:b/>
              </w:rPr>
              <w:t xml:space="preserve"> Question: In 2023 average monthly NJ DMAHS membership was 2.2 Million. In 2025 the average monthly membership is 1.8 Million, a decrease of 19.5%. </w:t>
            </w:r>
          </w:p>
          <w:p w14:paraId="3E5612C1" w14:textId="0DDD74D8" w:rsidR="00165AC1" w:rsidRDefault="00D04612" w:rsidP="00C54BEE">
            <w:pPr>
              <w:pStyle w:val="ListParagraph"/>
              <w:numPr>
                <w:ilvl w:val="0"/>
                <w:numId w:val="15"/>
              </w:numPr>
              <w:tabs>
                <w:tab w:val="left" w:pos="0"/>
                <w:tab w:val="left" w:pos="2841"/>
              </w:tabs>
              <w:overflowPunct w:val="0"/>
              <w:autoSpaceDE w:val="0"/>
              <w:autoSpaceDN w:val="0"/>
              <w:adjustRightInd w:val="0"/>
              <w:jc w:val="both"/>
              <w:rPr>
                <w:rFonts w:ascii="Arial" w:hAnsi="Arial" w:cs="Arial"/>
                <w:b/>
              </w:rPr>
            </w:pPr>
            <w:r w:rsidRPr="00165AC1">
              <w:rPr>
                <w:rFonts w:ascii="Arial" w:hAnsi="Arial" w:cs="Arial"/>
                <w:b/>
              </w:rPr>
              <w:t xml:space="preserve">Does the </w:t>
            </w:r>
            <w:r w:rsidR="00165AC1" w:rsidRPr="00165AC1">
              <w:rPr>
                <w:rFonts w:ascii="Arial" w:hAnsi="Arial" w:cs="Arial"/>
                <w:b/>
              </w:rPr>
              <w:t>S</w:t>
            </w:r>
            <w:r w:rsidRPr="00165AC1">
              <w:rPr>
                <w:rFonts w:ascii="Arial" w:hAnsi="Arial" w:cs="Arial"/>
                <w:b/>
              </w:rPr>
              <w:t>tate anticipate this decrease in membership to continue?</w:t>
            </w:r>
          </w:p>
          <w:p w14:paraId="7FAC9A03" w14:textId="192A101F" w:rsidR="00D04612" w:rsidRPr="00165AC1" w:rsidRDefault="00D04612" w:rsidP="00C54BEE">
            <w:pPr>
              <w:pStyle w:val="ListParagraph"/>
              <w:numPr>
                <w:ilvl w:val="0"/>
                <w:numId w:val="15"/>
              </w:numPr>
              <w:tabs>
                <w:tab w:val="left" w:pos="0"/>
                <w:tab w:val="left" w:pos="2841"/>
              </w:tabs>
              <w:overflowPunct w:val="0"/>
              <w:autoSpaceDE w:val="0"/>
              <w:autoSpaceDN w:val="0"/>
              <w:adjustRightInd w:val="0"/>
              <w:jc w:val="both"/>
              <w:rPr>
                <w:rFonts w:ascii="Arial" w:hAnsi="Arial" w:cs="Arial"/>
                <w:b/>
              </w:rPr>
            </w:pPr>
            <w:r w:rsidRPr="00165AC1">
              <w:rPr>
                <w:rFonts w:ascii="Arial" w:hAnsi="Arial" w:cs="Arial"/>
                <w:b/>
              </w:rPr>
              <w:t xml:space="preserve">What does the </w:t>
            </w:r>
            <w:r w:rsidR="00165AC1" w:rsidRPr="00165AC1">
              <w:rPr>
                <w:rFonts w:ascii="Arial" w:hAnsi="Arial" w:cs="Arial"/>
                <w:b/>
              </w:rPr>
              <w:t>S</w:t>
            </w:r>
            <w:r w:rsidRPr="00165AC1">
              <w:rPr>
                <w:rFonts w:ascii="Arial" w:hAnsi="Arial" w:cs="Arial"/>
                <w:b/>
              </w:rPr>
              <w:t>tate estimate membership will be in 2026?</w:t>
            </w:r>
          </w:p>
          <w:p w14:paraId="3698F715" w14:textId="77777777" w:rsidR="006E08AE" w:rsidRPr="00C16B05" w:rsidRDefault="006E08AE" w:rsidP="00D04612">
            <w:pPr>
              <w:tabs>
                <w:tab w:val="left" w:pos="0"/>
                <w:tab w:val="left" w:pos="2841"/>
              </w:tabs>
              <w:overflowPunct w:val="0"/>
              <w:autoSpaceDE w:val="0"/>
              <w:autoSpaceDN w:val="0"/>
              <w:adjustRightInd w:val="0"/>
              <w:jc w:val="both"/>
              <w:rPr>
                <w:rFonts w:ascii="Arial" w:hAnsi="Arial" w:cs="Arial"/>
                <w:bCs/>
              </w:rPr>
            </w:pPr>
          </w:p>
          <w:p w14:paraId="0386E672" w14:textId="20F2B9DA" w:rsidR="009D0972" w:rsidRPr="009D0972" w:rsidRDefault="00C16B05" w:rsidP="009D0972">
            <w:pPr>
              <w:pStyle w:val="ListParagraph"/>
              <w:numPr>
                <w:ilvl w:val="0"/>
                <w:numId w:val="55"/>
              </w:numPr>
              <w:tabs>
                <w:tab w:val="left" w:pos="0"/>
                <w:tab w:val="left" w:pos="2841"/>
              </w:tabs>
              <w:overflowPunct w:val="0"/>
              <w:autoSpaceDE w:val="0"/>
              <w:autoSpaceDN w:val="0"/>
              <w:adjustRightInd w:val="0"/>
              <w:jc w:val="both"/>
              <w:rPr>
                <w:rFonts w:ascii="Arial" w:hAnsi="Arial" w:cs="Arial"/>
                <w:bCs/>
                <w:color w:val="000000"/>
                <w:shd w:val="clear" w:color="auto" w:fill="FFFFFF"/>
              </w:rPr>
            </w:pPr>
            <w:r w:rsidRPr="009D0972">
              <w:rPr>
                <w:rFonts w:ascii="Arial" w:hAnsi="Arial" w:cs="Arial"/>
                <w:bCs/>
              </w:rPr>
              <w:t xml:space="preserve">The State anticipates similar </w:t>
            </w:r>
            <w:r w:rsidR="0044153D" w:rsidRPr="009D0972">
              <w:rPr>
                <w:rFonts w:ascii="Arial" w:hAnsi="Arial" w:cs="Arial"/>
                <w:bCs/>
              </w:rPr>
              <w:t xml:space="preserve">enrollment </w:t>
            </w:r>
            <w:r w:rsidR="0052355C" w:rsidRPr="009D0972">
              <w:rPr>
                <w:rFonts w:ascii="Arial" w:hAnsi="Arial" w:cs="Arial"/>
                <w:bCs/>
              </w:rPr>
              <w:t>to pre-pandemic trends,</w:t>
            </w:r>
            <w:r w:rsidR="008C0FD5">
              <w:rPr>
                <w:rFonts w:ascii="Arial" w:hAnsi="Arial" w:cs="Arial"/>
                <w:bCs/>
              </w:rPr>
              <w:t xml:space="preserve"> captured in</w:t>
            </w:r>
            <w:r w:rsidR="00D372D5">
              <w:rPr>
                <w:rFonts w:ascii="Arial" w:hAnsi="Arial" w:cs="Arial"/>
                <w:bCs/>
              </w:rPr>
              <w:t xml:space="preserve"> Attachment 7 – Utilization Data, </w:t>
            </w:r>
            <w:r w:rsidR="0052355C" w:rsidRPr="009D0972">
              <w:rPr>
                <w:rFonts w:ascii="Arial" w:hAnsi="Arial" w:cs="Arial"/>
                <w:bCs/>
              </w:rPr>
              <w:t xml:space="preserve">contingent upon any eligibility changes </w:t>
            </w:r>
            <w:r w:rsidR="00F17C41" w:rsidRPr="009D0972">
              <w:rPr>
                <w:rFonts w:ascii="Arial" w:hAnsi="Arial" w:cs="Arial"/>
                <w:bCs/>
              </w:rPr>
              <w:t xml:space="preserve">mandated by State and/or </w:t>
            </w:r>
            <w:r w:rsidR="00165AC1" w:rsidRPr="009D0972">
              <w:rPr>
                <w:rFonts w:ascii="Arial" w:hAnsi="Arial" w:cs="Arial"/>
                <w:bCs/>
              </w:rPr>
              <w:t>f</w:t>
            </w:r>
            <w:r w:rsidR="00F17C41" w:rsidRPr="009D0972">
              <w:rPr>
                <w:rFonts w:ascii="Arial" w:hAnsi="Arial" w:cs="Arial"/>
                <w:bCs/>
              </w:rPr>
              <w:t xml:space="preserve">ederal policy decisions. </w:t>
            </w:r>
          </w:p>
          <w:p w14:paraId="7DBFDCF5" w14:textId="1AD09912" w:rsidR="00D04612" w:rsidRPr="009D0972" w:rsidRDefault="009D0972" w:rsidP="009D0972">
            <w:pPr>
              <w:pStyle w:val="ListParagraph"/>
              <w:numPr>
                <w:ilvl w:val="0"/>
                <w:numId w:val="55"/>
              </w:numPr>
              <w:tabs>
                <w:tab w:val="left" w:pos="0"/>
                <w:tab w:val="left" w:pos="2841"/>
              </w:tabs>
              <w:overflowPunct w:val="0"/>
              <w:autoSpaceDE w:val="0"/>
              <w:autoSpaceDN w:val="0"/>
              <w:adjustRightInd w:val="0"/>
              <w:jc w:val="both"/>
              <w:rPr>
                <w:rFonts w:ascii="Arial" w:hAnsi="Arial" w:cs="Arial"/>
                <w:bCs/>
                <w:color w:val="000000"/>
                <w:shd w:val="clear" w:color="auto" w:fill="FFFFFF"/>
              </w:rPr>
            </w:pPr>
            <w:r>
              <w:rPr>
                <w:rFonts w:ascii="Arial" w:hAnsi="Arial" w:cs="Arial"/>
                <w:bCs/>
              </w:rPr>
              <w:t xml:space="preserve">See </w:t>
            </w:r>
            <w:r w:rsidR="00156703">
              <w:rPr>
                <w:rFonts w:ascii="Arial" w:hAnsi="Arial" w:cs="Arial"/>
                <w:bCs/>
              </w:rPr>
              <w:t xml:space="preserve">the </w:t>
            </w:r>
            <w:r w:rsidR="006873D4">
              <w:rPr>
                <w:rFonts w:ascii="Arial" w:hAnsi="Arial" w:cs="Arial"/>
                <w:bCs/>
              </w:rPr>
              <w:t>a</w:t>
            </w:r>
            <w:r w:rsidR="00156703">
              <w:rPr>
                <w:rFonts w:ascii="Arial" w:hAnsi="Arial" w:cs="Arial"/>
                <w:bCs/>
              </w:rPr>
              <w:t>nswer to Question #13 (a).</w:t>
            </w:r>
          </w:p>
          <w:p w14:paraId="448CAC1F" w14:textId="77777777" w:rsidR="00D04612" w:rsidRPr="00163FA1" w:rsidRDefault="00D04612" w:rsidP="00D04612">
            <w:pPr>
              <w:tabs>
                <w:tab w:val="left" w:pos="0"/>
                <w:tab w:val="left" w:pos="2841"/>
              </w:tabs>
              <w:overflowPunct w:val="0"/>
              <w:autoSpaceDE w:val="0"/>
              <w:autoSpaceDN w:val="0"/>
              <w:adjustRightInd w:val="0"/>
              <w:jc w:val="both"/>
              <w:rPr>
                <w:rFonts w:ascii="Arial" w:hAnsi="Arial" w:cs="Arial"/>
                <w:b/>
              </w:rPr>
            </w:pPr>
          </w:p>
          <w:p w14:paraId="43135D02" w14:textId="77777777" w:rsidR="00D04612" w:rsidRPr="004D3E70" w:rsidRDefault="00D04612" w:rsidP="00D04612">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DF1263" w:rsidRPr="00163FA1" w14:paraId="752AB145" w14:textId="77777777" w:rsidTr="00C028BF">
        <w:tc>
          <w:tcPr>
            <w:tcW w:w="965" w:type="dxa"/>
            <w:tcBorders>
              <w:top w:val="single" w:sz="4" w:space="0" w:color="auto"/>
              <w:left w:val="single" w:sz="4" w:space="0" w:color="auto"/>
              <w:bottom w:val="single" w:sz="4" w:space="0" w:color="auto"/>
              <w:right w:val="single" w:sz="4" w:space="0" w:color="auto"/>
            </w:tcBorders>
          </w:tcPr>
          <w:p w14:paraId="4AC51595" w14:textId="0D978F04" w:rsidR="00DF1263" w:rsidRPr="00FA7440" w:rsidRDefault="008A54D6" w:rsidP="00DF1263">
            <w:pPr>
              <w:tabs>
                <w:tab w:val="left" w:pos="0"/>
              </w:tabs>
              <w:autoSpaceDN w:val="0"/>
              <w:jc w:val="center"/>
              <w:rPr>
                <w:rFonts w:ascii="Arial" w:hAnsi="Arial" w:cs="Arial"/>
              </w:rPr>
            </w:pPr>
            <w:r>
              <w:rPr>
                <w:rFonts w:ascii="Arial" w:hAnsi="Arial" w:cs="Arial"/>
              </w:rPr>
              <w:t>14</w:t>
            </w:r>
          </w:p>
        </w:tc>
        <w:tc>
          <w:tcPr>
            <w:tcW w:w="2153" w:type="dxa"/>
            <w:tcBorders>
              <w:top w:val="single" w:sz="4" w:space="0" w:color="auto"/>
              <w:left w:val="single" w:sz="4" w:space="0" w:color="auto"/>
              <w:bottom w:val="single" w:sz="4" w:space="0" w:color="auto"/>
              <w:right w:val="single" w:sz="4" w:space="0" w:color="auto"/>
            </w:tcBorders>
          </w:tcPr>
          <w:p w14:paraId="74DBF07A" w14:textId="77777777" w:rsidR="00DF1263" w:rsidRPr="00163FA1" w:rsidRDefault="00DF1263" w:rsidP="00DF1263">
            <w:pPr>
              <w:tabs>
                <w:tab w:val="left" w:pos="0"/>
              </w:tabs>
              <w:overflowPunct w:val="0"/>
              <w:autoSpaceDE w:val="0"/>
              <w:autoSpaceDN w:val="0"/>
              <w:adjustRightInd w:val="0"/>
              <w:jc w:val="center"/>
              <w:rPr>
                <w:rFonts w:ascii="Arial" w:hAnsi="Arial" w:cs="Arial"/>
              </w:rPr>
            </w:pPr>
            <w:r w:rsidRPr="00613F1F">
              <w:rPr>
                <w:rFonts w:ascii="Arial" w:hAnsi="Arial" w:cs="Arial"/>
              </w:rPr>
              <w:t xml:space="preserve">Bid Solicitation </w:t>
            </w:r>
            <w:r>
              <w:rPr>
                <w:rFonts w:ascii="Arial" w:hAnsi="Arial" w:cs="Arial"/>
              </w:rPr>
              <w:t xml:space="preserve">Section 1.2, </w:t>
            </w:r>
            <w:r>
              <w:rPr>
                <w:rFonts w:ascii="Arial" w:hAnsi="Arial" w:cs="Arial"/>
                <w:i/>
              </w:rPr>
              <w:t>Background</w:t>
            </w:r>
          </w:p>
          <w:p w14:paraId="05D9C17C" w14:textId="77777777" w:rsidR="00DF1263" w:rsidRDefault="00DF1263" w:rsidP="00DF1263">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34A564AB" w14:textId="4E006EA2" w:rsidR="00DF1263" w:rsidRDefault="00DF1263" w:rsidP="00DF1263">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D3E70">
              <w:rPr>
                <w:rFonts w:ascii="Arial" w:hAnsi="Arial" w:cs="Arial"/>
                <w:b/>
                <w:color w:val="000000"/>
                <w:shd w:val="clear" w:color="auto" w:fill="FFFFFF"/>
              </w:rPr>
              <w:t>RFP Text: The capitated population averaged 2,090,000 which has been trending upwards Question: In 2022 the utilization was 16.9%. It has grown 18% to</w:t>
            </w:r>
            <w:r w:rsidR="00F477DE">
              <w:rPr>
                <w:rFonts w:ascii="Arial" w:hAnsi="Arial" w:cs="Arial"/>
                <w:b/>
                <w:color w:val="000000"/>
                <w:shd w:val="clear" w:color="auto" w:fill="FFFFFF"/>
              </w:rPr>
              <w:t xml:space="preserve"> </w:t>
            </w:r>
            <w:r w:rsidRPr="004D3E70">
              <w:rPr>
                <w:rFonts w:ascii="Arial" w:hAnsi="Arial" w:cs="Arial"/>
                <w:b/>
                <w:color w:val="000000"/>
                <w:shd w:val="clear" w:color="auto" w:fill="FFFFFF"/>
              </w:rPr>
              <w:t xml:space="preserve">20.1% in 2025. Does the </w:t>
            </w:r>
            <w:r w:rsidR="00165AC1">
              <w:rPr>
                <w:rFonts w:ascii="Arial" w:hAnsi="Arial" w:cs="Arial"/>
                <w:b/>
                <w:color w:val="000000"/>
                <w:shd w:val="clear" w:color="auto" w:fill="FFFFFF"/>
              </w:rPr>
              <w:t>S</w:t>
            </w:r>
            <w:r w:rsidRPr="004D3E70">
              <w:rPr>
                <w:rFonts w:ascii="Arial" w:hAnsi="Arial" w:cs="Arial"/>
                <w:b/>
                <w:color w:val="000000"/>
                <w:shd w:val="clear" w:color="auto" w:fill="FFFFFF"/>
              </w:rPr>
              <w:t>tate anticipate utilization to continue growing?</w:t>
            </w:r>
          </w:p>
          <w:p w14:paraId="4813C0C6" w14:textId="77777777" w:rsidR="00DF1263" w:rsidRDefault="00DF1263" w:rsidP="00DF1263">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8D73ECD" w14:textId="4F8CF5D8" w:rsidR="00DF1263" w:rsidRPr="00001D78" w:rsidRDefault="00F17C41" w:rsidP="00001D7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001D78">
              <w:rPr>
                <w:rFonts w:ascii="Arial" w:hAnsi="Arial" w:cs="Arial"/>
                <w:color w:val="000000"/>
                <w:shd w:val="clear" w:color="auto" w:fill="FFFFFF"/>
              </w:rPr>
              <w:t xml:space="preserve">See </w:t>
            </w:r>
            <w:r w:rsidR="00165AC1">
              <w:rPr>
                <w:rFonts w:ascii="Arial" w:hAnsi="Arial" w:cs="Arial"/>
                <w:color w:val="000000"/>
                <w:shd w:val="clear" w:color="auto" w:fill="FFFFFF"/>
              </w:rPr>
              <w:t xml:space="preserve">the </w:t>
            </w:r>
            <w:r w:rsidR="006873D4">
              <w:rPr>
                <w:rFonts w:ascii="Arial" w:hAnsi="Arial" w:cs="Arial"/>
                <w:color w:val="000000"/>
                <w:shd w:val="clear" w:color="auto" w:fill="FFFFFF"/>
              </w:rPr>
              <w:t>a</w:t>
            </w:r>
            <w:r w:rsidR="00165AC1">
              <w:rPr>
                <w:rFonts w:ascii="Arial" w:hAnsi="Arial" w:cs="Arial"/>
                <w:color w:val="000000"/>
                <w:shd w:val="clear" w:color="auto" w:fill="FFFFFF"/>
              </w:rPr>
              <w:t xml:space="preserve">nswer to </w:t>
            </w:r>
            <w:r w:rsidRPr="00001D78">
              <w:rPr>
                <w:rFonts w:ascii="Arial" w:hAnsi="Arial" w:cs="Arial"/>
                <w:color w:val="000000"/>
                <w:shd w:val="clear" w:color="auto" w:fill="FFFFFF"/>
              </w:rPr>
              <w:t xml:space="preserve">Question </w:t>
            </w:r>
            <w:r w:rsidR="00165AC1">
              <w:rPr>
                <w:rFonts w:ascii="Arial" w:hAnsi="Arial" w:cs="Arial"/>
                <w:color w:val="000000"/>
                <w:shd w:val="clear" w:color="auto" w:fill="FFFFFF"/>
              </w:rPr>
              <w:t>#</w:t>
            </w:r>
            <w:r w:rsidRPr="00001D78">
              <w:rPr>
                <w:rFonts w:ascii="Arial" w:hAnsi="Arial" w:cs="Arial"/>
                <w:color w:val="000000"/>
                <w:shd w:val="clear" w:color="auto" w:fill="FFFFFF"/>
              </w:rPr>
              <w:t>13</w:t>
            </w:r>
            <w:r w:rsidR="00156703">
              <w:rPr>
                <w:rFonts w:ascii="Arial" w:hAnsi="Arial" w:cs="Arial"/>
                <w:color w:val="000000"/>
                <w:shd w:val="clear" w:color="auto" w:fill="FFFFFF"/>
              </w:rPr>
              <w:t xml:space="preserve"> (a)</w:t>
            </w:r>
            <w:r w:rsidRPr="00001D78">
              <w:rPr>
                <w:rFonts w:ascii="Arial" w:hAnsi="Arial" w:cs="Arial"/>
                <w:color w:val="000000"/>
                <w:shd w:val="clear" w:color="auto" w:fill="FFFFFF"/>
              </w:rPr>
              <w:t>.</w:t>
            </w:r>
          </w:p>
          <w:p w14:paraId="0DE0690C" w14:textId="77777777" w:rsidR="00DF1263" w:rsidRPr="00D67128" w:rsidRDefault="00DF1263" w:rsidP="00DF1263">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0318AF6A" w14:textId="77777777" w:rsidTr="00C028BF">
        <w:tc>
          <w:tcPr>
            <w:tcW w:w="965" w:type="dxa"/>
            <w:tcBorders>
              <w:top w:val="single" w:sz="4" w:space="0" w:color="auto"/>
              <w:left w:val="single" w:sz="4" w:space="0" w:color="auto"/>
              <w:bottom w:val="single" w:sz="4" w:space="0" w:color="auto"/>
              <w:right w:val="single" w:sz="4" w:space="0" w:color="auto"/>
            </w:tcBorders>
          </w:tcPr>
          <w:p w14:paraId="17965BBE" w14:textId="4B36319C" w:rsidR="00155471" w:rsidRPr="00163FA1" w:rsidRDefault="008A54D6" w:rsidP="00155471">
            <w:pPr>
              <w:tabs>
                <w:tab w:val="left" w:pos="0"/>
              </w:tabs>
              <w:autoSpaceDN w:val="0"/>
              <w:jc w:val="center"/>
              <w:rPr>
                <w:rFonts w:ascii="Arial" w:hAnsi="Arial" w:cs="Arial"/>
              </w:rPr>
            </w:pPr>
            <w:r>
              <w:rPr>
                <w:rFonts w:ascii="Arial" w:hAnsi="Arial" w:cs="Arial"/>
              </w:rPr>
              <w:t>15</w:t>
            </w:r>
          </w:p>
        </w:tc>
        <w:tc>
          <w:tcPr>
            <w:tcW w:w="2153" w:type="dxa"/>
            <w:tcBorders>
              <w:top w:val="single" w:sz="4" w:space="0" w:color="auto"/>
              <w:left w:val="single" w:sz="4" w:space="0" w:color="auto"/>
              <w:bottom w:val="single" w:sz="4" w:space="0" w:color="auto"/>
              <w:right w:val="single" w:sz="4" w:space="0" w:color="auto"/>
            </w:tcBorders>
          </w:tcPr>
          <w:p w14:paraId="7E4A41A4" w14:textId="48313ABA"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1.2,</w:t>
            </w:r>
            <w:r w:rsidRPr="003F7E07">
              <w:rPr>
                <w:rFonts w:ascii="Arial" w:hAnsi="Arial" w:cs="Arial"/>
              </w:rPr>
              <w:t xml:space="preserve"> </w:t>
            </w:r>
            <w:r>
              <w:rPr>
                <w:rFonts w:ascii="Arial" w:hAnsi="Arial" w:cs="Arial"/>
                <w:i/>
              </w:rPr>
              <w:t>Background</w:t>
            </w:r>
          </w:p>
        </w:tc>
        <w:tc>
          <w:tcPr>
            <w:tcW w:w="7389" w:type="dxa"/>
            <w:tcBorders>
              <w:top w:val="single" w:sz="4" w:space="0" w:color="auto"/>
              <w:left w:val="single" w:sz="4" w:space="0" w:color="auto"/>
              <w:bottom w:val="single" w:sz="4" w:space="0" w:color="auto"/>
              <w:right w:val="single" w:sz="4" w:space="0" w:color="auto"/>
            </w:tcBorders>
          </w:tcPr>
          <w:p w14:paraId="513860C8" w14:textId="68D11BEB"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D67128">
              <w:rPr>
                <w:rFonts w:ascii="Arial" w:hAnsi="Arial" w:cs="Arial"/>
                <w:b/>
                <w:color w:val="000000"/>
                <w:shd w:val="clear" w:color="auto" w:fill="FFFFFF"/>
              </w:rPr>
              <w:t>Can DMAHS please provide 2024 call volume? If not, can you please provide the estimated decrease that you anticipate?</w:t>
            </w:r>
          </w:p>
          <w:p w14:paraId="392905C0" w14:textId="77777777"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02BC74B" w14:textId="01A125FB" w:rsidR="0000697E" w:rsidRPr="00001D78" w:rsidRDefault="00F627E4" w:rsidP="00001D78">
            <w:pPr>
              <w:rPr>
                <w:rFonts w:ascii="Arial" w:hAnsi="Arial" w:cs="Arial"/>
              </w:rPr>
            </w:pPr>
            <w:r>
              <w:rPr>
                <w:rFonts w:ascii="Arial" w:hAnsi="Arial" w:cs="Arial"/>
              </w:rPr>
              <w:t>The 2024 call volume is 1,649,897.</w:t>
            </w:r>
            <w:r w:rsidR="0000697E" w:rsidRPr="00001D78">
              <w:rPr>
                <w:rFonts w:ascii="Arial" w:hAnsi="Arial" w:cs="Arial"/>
              </w:rPr>
              <w:t xml:space="preserve"> </w:t>
            </w:r>
          </w:p>
          <w:p w14:paraId="23B1D564" w14:textId="77777777" w:rsidR="00155471" w:rsidRPr="00163FA1" w:rsidRDefault="00155471"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1C52492" w14:textId="246CA926" w:rsidR="00155471" w:rsidRPr="00163FA1" w:rsidRDefault="00155471" w:rsidP="00155471">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F05B9" w:rsidRPr="00163FA1" w14:paraId="2FCE6196" w14:textId="77777777" w:rsidTr="00C028BF">
        <w:trPr>
          <w:trHeight w:val="1880"/>
        </w:trPr>
        <w:tc>
          <w:tcPr>
            <w:tcW w:w="965" w:type="dxa"/>
            <w:tcBorders>
              <w:top w:val="single" w:sz="4" w:space="0" w:color="auto"/>
              <w:left w:val="single" w:sz="4" w:space="0" w:color="auto"/>
              <w:bottom w:val="single" w:sz="4" w:space="0" w:color="auto"/>
              <w:right w:val="single" w:sz="4" w:space="0" w:color="auto"/>
            </w:tcBorders>
          </w:tcPr>
          <w:p w14:paraId="6C7C0957" w14:textId="32AB33FD" w:rsidR="00CF05B9" w:rsidRDefault="008A54D6" w:rsidP="00CF05B9">
            <w:pPr>
              <w:tabs>
                <w:tab w:val="left" w:pos="0"/>
              </w:tabs>
              <w:autoSpaceDN w:val="0"/>
              <w:jc w:val="center"/>
              <w:rPr>
                <w:rFonts w:ascii="Arial" w:hAnsi="Arial" w:cs="Arial"/>
              </w:rPr>
            </w:pPr>
            <w:r w:rsidRPr="000844ED">
              <w:rPr>
                <w:rFonts w:ascii="Arial" w:hAnsi="Arial" w:cs="Arial"/>
              </w:rPr>
              <w:lastRenderedPageBreak/>
              <w:t>16</w:t>
            </w:r>
          </w:p>
        </w:tc>
        <w:tc>
          <w:tcPr>
            <w:tcW w:w="2153" w:type="dxa"/>
            <w:tcBorders>
              <w:top w:val="single" w:sz="4" w:space="0" w:color="auto"/>
              <w:left w:val="single" w:sz="4" w:space="0" w:color="auto"/>
              <w:bottom w:val="single" w:sz="4" w:space="0" w:color="auto"/>
              <w:right w:val="single" w:sz="4" w:space="0" w:color="auto"/>
            </w:tcBorders>
          </w:tcPr>
          <w:p w14:paraId="38F0FE0B" w14:textId="77777777" w:rsidR="00CF05B9" w:rsidRDefault="00CF05B9" w:rsidP="00CF05B9">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w:t>
            </w:r>
            <w:r>
              <w:rPr>
                <w:rFonts w:ascii="Arial" w:hAnsi="Arial" w:cs="Arial"/>
              </w:rPr>
              <w:t>1,</w:t>
            </w:r>
          </w:p>
          <w:p w14:paraId="6D7F3807" w14:textId="104EC4B7" w:rsidR="00CF05B9" w:rsidRDefault="00CF05B9" w:rsidP="00CF05B9">
            <w:pPr>
              <w:tabs>
                <w:tab w:val="left" w:pos="0"/>
              </w:tabs>
              <w:overflowPunct w:val="0"/>
              <w:autoSpaceDE w:val="0"/>
              <w:autoSpaceDN w:val="0"/>
              <w:adjustRightInd w:val="0"/>
              <w:jc w:val="center"/>
              <w:rPr>
                <w:rFonts w:ascii="Arial" w:hAnsi="Arial" w:cs="Arial"/>
              </w:rPr>
            </w:pPr>
            <w:r w:rsidRPr="00937D56">
              <w:rPr>
                <w:rFonts w:ascii="Arial" w:hAnsi="Arial" w:cs="Arial"/>
                <w:i/>
              </w:rPr>
              <w:t xml:space="preserve">Quote Submission </w:t>
            </w:r>
          </w:p>
        </w:tc>
        <w:tc>
          <w:tcPr>
            <w:tcW w:w="7389" w:type="dxa"/>
            <w:tcBorders>
              <w:top w:val="single" w:sz="4" w:space="0" w:color="auto"/>
              <w:left w:val="single" w:sz="4" w:space="0" w:color="auto"/>
              <w:bottom w:val="single" w:sz="4" w:space="0" w:color="auto"/>
              <w:right w:val="single" w:sz="4" w:space="0" w:color="auto"/>
            </w:tcBorders>
          </w:tcPr>
          <w:p w14:paraId="38DD565B" w14:textId="26C2ABAE" w:rsidR="00CF05B9" w:rsidRDefault="00CF05B9" w:rsidP="00CF05B9">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75C94">
              <w:rPr>
                <w:rFonts w:ascii="Arial" w:hAnsi="Arial" w:cs="Arial"/>
                <w:b/>
                <w:color w:val="000000"/>
                <w:shd w:val="clear" w:color="auto" w:fill="FFFFFF"/>
              </w:rPr>
              <w:t>RFP Text: "In order to be considered for award, the Quote must be received electronically by the Division’s Proposal Review Unit, through NJSTART, by the required date and time." Question: Can we do a test submission in order to avoid any issues uploading into portal?</w:t>
            </w:r>
          </w:p>
          <w:p w14:paraId="69DD27DB" w14:textId="285F3F2A" w:rsidR="005D03FD" w:rsidRDefault="005D03FD" w:rsidP="00CF05B9">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1506DA0" w14:textId="77777777" w:rsidR="005D03FD" w:rsidRDefault="005D03FD" w:rsidP="005D03FD">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Prior to</w:t>
            </w:r>
            <w:r w:rsidRPr="005D03FD">
              <w:rPr>
                <w:rFonts w:ascii="Arial" w:hAnsi="Arial" w:cs="Arial"/>
                <w:color w:val="000000"/>
                <w:shd w:val="clear" w:color="auto" w:fill="FFFFFF"/>
              </w:rPr>
              <w:t xml:space="preserve"> the </w:t>
            </w:r>
            <w:r>
              <w:rPr>
                <w:rFonts w:ascii="Arial" w:hAnsi="Arial" w:cs="Arial"/>
                <w:color w:val="000000"/>
                <w:shd w:val="clear" w:color="auto" w:fill="FFFFFF"/>
              </w:rPr>
              <w:t xml:space="preserve">Quote </w:t>
            </w:r>
            <w:r w:rsidRPr="005D03FD">
              <w:rPr>
                <w:rFonts w:ascii="Arial" w:hAnsi="Arial" w:cs="Arial"/>
                <w:color w:val="000000"/>
                <w:shd w:val="clear" w:color="auto" w:fill="FFFFFF"/>
              </w:rPr>
              <w:t xml:space="preserve">Opening Date, a </w:t>
            </w:r>
            <w:r>
              <w:rPr>
                <w:rFonts w:ascii="Arial" w:hAnsi="Arial" w:cs="Arial"/>
                <w:color w:val="000000"/>
                <w:shd w:val="clear" w:color="auto" w:fill="FFFFFF"/>
              </w:rPr>
              <w:t>Bidder</w:t>
            </w:r>
            <w:r w:rsidRPr="005D03FD">
              <w:rPr>
                <w:rFonts w:ascii="Arial" w:hAnsi="Arial" w:cs="Arial"/>
                <w:color w:val="000000"/>
                <w:shd w:val="clear" w:color="auto" w:fill="FFFFFF"/>
              </w:rPr>
              <w:t xml:space="preserve"> may withdraw, reopen, and resubmit its </w:t>
            </w:r>
            <w:r>
              <w:rPr>
                <w:rFonts w:ascii="Arial" w:hAnsi="Arial" w:cs="Arial"/>
                <w:color w:val="000000"/>
                <w:shd w:val="clear" w:color="auto" w:fill="FFFFFF"/>
              </w:rPr>
              <w:t>Q</w:t>
            </w:r>
            <w:r w:rsidRPr="005D03FD">
              <w:rPr>
                <w:rFonts w:ascii="Arial" w:hAnsi="Arial" w:cs="Arial"/>
                <w:color w:val="000000"/>
                <w:shd w:val="clear" w:color="auto" w:fill="FFFFFF"/>
              </w:rPr>
              <w:t xml:space="preserve">uote as many times as </w:t>
            </w:r>
            <w:r>
              <w:rPr>
                <w:rFonts w:ascii="Arial" w:hAnsi="Arial" w:cs="Arial"/>
                <w:color w:val="000000"/>
                <w:shd w:val="clear" w:color="auto" w:fill="FFFFFF"/>
              </w:rPr>
              <w:t>necessary</w:t>
            </w:r>
            <w:r w:rsidRPr="005D03FD">
              <w:rPr>
                <w:rFonts w:ascii="Arial" w:hAnsi="Arial" w:cs="Arial"/>
                <w:color w:val="000000"/>
                <w:shd w:val="clear" w:color="auto" w:fill="FFFFFF"/>
              </w:rPr>
              <w:t>.</w:t>
            </w:r>
            <w:r>
              <w:rPr>
                <w:rFonts w:ascii="Arial" w:hAnsi="Arial" w:cs="Arial"/>
                <w:color w:val="000000"/>
                <w:shd w:val="clear" w:color="auto" w:fill="FFFFFF"/>
              </w:rPr>
              <w:t xml:space="preserve"> </w:t>
            </w:r>
          </w:p>
          <w:p w14:paraId="11A5106A" w14:textId="77777777" w:rsidR="005D03FD" w:rsidRDefault="005D03FD" w:rsidP="005D03FD">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C22DC34" w14:textId="7922CC0C" w:rsidR="005D03FD" w:rsidRPr="005D03FD" w:rsidRDefault="005D03FD" w:rsidP="005D03FD">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For support in submitting a Bid, contact NJSTART Vendor Support at </w:t>
            </w:r>
            <w:hyperlink r:id="rId12" w:history="1">
              <w:r w:rsidRPr="00D36551">
                <w:rPr>
                  <w:rStyle w:val="Hyperlink"/>
                  <w:rFonts w:ascii="Arial" w:hAnsi="Arial" w:cs="Arial"/>
                  <w:shd w:val="clear" w:color="auto" w:fill="FFFFFF"/>
                </w:rPr>
                <w:t>https://www.nj.gov/treasury/purchase/vendor.shtml</w:t>
              </w:r>
            </w:hyperlink>
            <w:r>
              <w:rPr>
                <w:rFonts w:ascii="Arial" w:hAnsi="Arial" w:cs="Arial"/>
                <w:color w:val="000000"/>
                <w:shd w:val="clear" w:color="auto" w:fill="FFFFFF"/>
              </w:rPr>
              <w:t xml:space="preserve">. </w:t>
            </w:r>
          </w:p>
          <w:p w14:paraId="44955443" w14:textId="6CC55866" w:rsidR="005D03FD" w:rsidRPr="005B106C" w:rsidRDefault="005D03FD" w:rsidP="00CF05B9">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6374AF" w:rsidRPr="00163FA1" w14:paraId="6E223E5A" w14:textId="77777777" w:rsidTr="00C028BF">
        <w:tc>
          <w:tcPr>
            <w:tcW w:w="965" w:type="dxa"/>
            <w:tcBorders>
              <w:top w:val="single" w:sz="4" w:space="0" w:color="auto"/>
              <w:left w:val="single" w:sz="4" w:space="0" w:color="auto"/>
              <w:bottom w:val="single" w:sz="4" w:space="0" w:color="auto"/>
              <w:right w:val="single" w:sz="4" w:space="0" w:color="auto"/>
            </w:tcBorders>
          </w:tcPr>
          <w:p w14:paraId="467AF114" w14:textId="3DEDD555" w:rsidR="006374AF" w:rsidRPr="00285AF7" w:rsidRDefault="008A54D6" w:rsidP="006374AF">
            <w:pPr>
              <w:tabs>
                <w:tab w:val="left" w:pos="0"/>
              </w:tabs>
              <w:autoSpaceDN w:val="0"/>
              <w:jc w:val="center"/>
              <w:rPr>
                <w:rFonts w:ascii="Arial" w:hAnsi="Arial" w:cs="Arial"/>
                <w:highlight w:val="red"/>
              </w:rPr>
            </w:pPr>
            <w:r w:rsidRPr="005D6C28">
              <w:rPr>
                <w:rFonts w:ascii="Arial" w:hAnsi="Arial" w:cs="Arial"/>
              </w:rPr>
              <w:t>17</w:t>
            </w:r>
          </w:p>
        </w:tc>
        <w:tc>
          <w:tcPr>
            <w:tcW w:w="2153" w:type="dxa"/>
            <w:tcBorders>
              <w:top w:val="single" w:sz="4" w:space="0" w:color="auto"/>
              <w:left w:val="single" w:sz="4" w:space="0" w:color="auto"/>
              <w:bottom w:val="single" w:sz="4" w:space="0" w:color="auto"/>
              <w:right w:val="single" w:sz="4" w:space="0" w:color="auto"/>
            </w:tcBorders>
          </w:tcPr>
          <w:p w14:paraId="757F63DB" w14:textId="75AA2D22" w:rsidR="006374AF" w:rsidRDefault="006374AF" w:rsidP="006374AF">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3.24, </w:t>
            </w:r>
            <w:r>
              <w:rPr>
                <w:rFonts w:ascii="Arial" w:hAnsi="Arial" w:cs="Arial"/>
                <w:i/>
              </w:rPr>
              <w:t>Financial Capability of the Bidder</w:t>
            </w:r>
          </w:p>
        </w:tc>
        <w:tc>
          <w:tcPr>
            <w:tcW w:w="7389" w:type="dxa"/>
            <w:tcBorders>
              <w:top w:val="single" w:sz="4" w:space="0" w:color="auto"/>
              <w:left w:val="single" w:sz="4" w:space="0" w:color="auto"/>
              <w:bottom w:val="single" w:sz="4" w:space="0" w:color="auto"/>
              <w:right w:val="single" w:sz="4" w:space="0" w:color="auto"/>
            </w:tcBorders>
          </w:tcPr>
          <w:p w14:paraId="1C92571B" w14:textId="77777777" w:rsidR="006374AF" w:rsidRDefault="006374AF"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B106C">
              <w:rPr>
                <w:rFonts w:ascii="Arial" w:hAnsi="Arial" w:cs="Arial"/>
                <w:b/>
                <w:color w:val="000000"/>
                <w:shd w:val="clear" w:color="auto" w:fill="FFFFFF"/>
              </w:rPr>
              <w:t>Is the Bidder required to disclose any litigation pertaining to their reported financials/financial statements?</w:t>
            </w:r>
          </w:p>
          <w:p w14:paraId="35247410" w14:textId="77777777" w:rsidR="006374AF" w:rsidRDefault="006374AF"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DD5C861" w14:textId="76FA541F" w:rsidR="005D6C28" w:rsidRPr="005D6C28" w:rsidRDefault="005D6C28" w:rsidP="005D6C2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5D6C28">
              <w:rPr>
                <w:rFonts w:ascii="Arial" w:hAnsi="Arial" w:cs="Arial"/>
                <w:color w:val="000000"/>
                <w:shd w:val="clear" w:color="auto" w:fill="FFFFFF"/>
              </w:rPr>
              <w:t xml:space="preserve">As provided in </w:t>
            </w:r>
            <w:r>
              <w:rPr>
                <w:rFonts w:ascii="Arial" w:hAnsi="Arial" w:cs="Arial"/>
                <w:color w:val="000000"/>
                <w:shd w:val="clear" w:color="auto" w:fill="FFFFFF"/>
              </w:rPr>
              <w:t xml:space="preserve">Revised </w:t>
            </w:r>
            <w:r w:rsidRPr="005D6C28">
              <w:rPr>
                <w:rFonts w:ascii="Arial" w:hAnsi="Arial" w:cs="Arial"/>
                <w:color w:val="000000"/>
                <w:shd w:val="clear" w:color="auto" w:fill="FFFFFF"/>
              </w:rPr>
              <w:t xml:space="preserve">Bid Solicitation Section 3.24, </w:t>
            </w:r>
            <w:r w:rsidRPr="005D6C28">
              <w:rPr>
                <w:rFonts w:ascii="Arial" w:hAnsi="Arial" w:cs="Arial"/>
                <w:i/>
                <w:color w:val="000000"/>
                <w:shd w:val="clear" w:color="auto" w:fill="FFFFFF"/>
              </w:rPr>
              <w:t>Financial Capability of the Bidder</w:t>
            </w:r>
            <w:r w:rsidRPr="005D6C28">
              <w:rPr>
                <w:rFonts w:ascii="Arial" w:hAnsi="Arial" w:cs="Arial"/>
                <w:color w:val="000000"/>
                <w:shd w:val="clear" w:color="auto" w:fill="FFFFFF"/>
              </w:rPr>
              <w:t xml:space="preserve">, the Bidder should provide sufficient financial information to enable the State to assess the financial strength and creditworthiness of the Bidder and its ability to undertake and successfully complete the Contract. If the information is not supplied with the Quote, the State may still require the Bidder to submit it. </w:t>
            </w:r>
          </w:p>
          <w:p w14:paraId="5D74F98B" w14:textId="77777777" w:rsidR="005D6C28" w:rsidRPr="005D6C28" w:rsidRDefault="005D6C28" w:rsidP="005D6C2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28547B4" w14:textId="08A93957" w:rsidR="006374AF" w:rsidRPr="00AD1239" w:rsidRDefault="005D6C28" w:rsidP="005D6C2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5D6C28">
              <w:rPr>
                <w:rFonts w:ascii="Arial" w:hAnsi="Arial" w:cs="Arial"/>
                <w:color w:val="000000"/>
                <w:shd w:val="clear" w:color="auto" w:fill="FFFFFF"/>
              </w:rPr>
              <w:t xml:space="preserve">Further, pursuant to </w:t>
            </w:r>
            <w:r>
              <w:rPr>
                <w:rFonts w:ascii="Arial" w:hAnsi="Arial" w:cs="Arial"/>
                <w:color w:val="000000"/>
                <w:shd w:val="clear" w:color="auto" w:fill="FFFFFF"/>
              </w:rPr>
              <w:t xml:space="preserve">Revised </w:t>
            </w:r>
            <w:r w:rsidRPr="005D6C28">
              <w:rPr>
                <w:rFonts w:ascii="Arial" w:hAnsi="Arial" w:cs="Arial"/>
                <w:color w:val="000000"/>
                <w:shd w:val="clear" w:color="auto" w:fill="FFFFFF"/>
              </w:rPr>
              <w:t xml:space="preserve">Bid Solicitation Section 3.13.4, </w:t>
            </w:r>
            <w:r w:rsidRPr="005D6C28">
              <w:rPr>
                <w:rFonts w:ascii="Arial" w:hAnsi="Arial" w:cs="Arial"/>
                <w:i/>
                <w:color w:val="000000"/>
                <w:shd w:val="clear" w:color="auto" w:fill="FFFFFF"/>
              </w:rPr>
              <w:t>Disclosure of Investigations and Other Actions Involving the Bidder,</w:t>
            </w:r>
            <w:r>
              <w:rPr>
                <w:rFonts w:ascii="Arial" w:hAnsi="Arial" w:cs="Arial"/>
                <w:color w:val="000000"/>
                <w:shd w:val="clear" w:color="auto" w:fill="FFFFFF"/>
              </w:rPr>
              <w:t xml:space="preserve"> </w:t>
            </w:r>
            <w:r w:rsidRPr="005D6C28">
              <w:rPr>
                <w:rFonts w:ascii="Arial" w:hAnsi="Arial" w:cs="Arial"/>
                <w:color w:val="000000"/>
                <w:shd w:val="clear" w:color="auto" w:fill="FFFFFF"/>
              </w:rPr>
              <w:t xml:space="preserve">the Bidder should submit the Disclosure of Investigations and Other </w:t>
            </w:r>
            <w:r>
              <w:rPr>
                <w:rFonts w:ascii="Arial" w:hAnsi="Arial" w:cs="Arial"/>
                <w:color w:val="000000"/>
                <w:shd w:val="clear" w:color="auto" w:fill="FFFFFF"/>
              </w:rPr>
              <w:t xml:space="preserve">Actions Involving Bidder Form, </w:t>
            </w:r>
            <w:r w:rsidRPr="005D6C28">
              <w:rPr>
                <w:rFonts w:ascii="Arial" w:hAnsi="Arial" w:cs="Arial"/>
                <w:color w:val="000000"/>
                <w:shd w:val="clear" w:color="auto" w:fill="FFFFFF"/>
              </w:rPr>
              <w:t xml:space="preserve">with its Quote, to provide a detailed description of any investigation, litigation, including administrative complaints or other administrative proceedings, involving any public sector clients during the past five (5) years.  </w:t>
            </w:r>
            <w:r w:rsidR="006F60FF" w:rsidRPr="006F60FF">
              <w:rPr>
                <w:rFonts w:ascii="Arial" w:hAnsi="Arial" w:cs="Arial"/>
                <w:color w:val="000000"/>
                <w:shd w:val="clear" w:color="auto" w:fill="FFFFFF"/>
              </w:rPr>
              <w:t>If a Bidder does not submit the form with the Quote, the Bidder must comply within seven (7) business days of the State’s request or the State may deem the Quote non-responsive.</w:t>
            </w:r>
          </w:p>
          <w:p w14:paraId="3326AF5C" w14:textId="77777777" w:rsidR="006374AF" w:rsidRPr="0052441E" w:rsidRDefault="006374AF"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11D23B4A" w14:textId="77777777" w:rsidTr="00C028BF">
        <w:tc>
          <w:tcPr>
            <w:tcW w:w="965" w:type="dxa"/>
            <w:tcBorders>
              <w:top w:val="single" w:sz="4" w:space="0" w:color="auto"/>
              <w:left w:val="single" w:sz="4" w:space="0" w:color="auto"/>
              <w:bottom w:val="single" w:sz="4" w:space="0" w:color="auto"/>
              <w:right w:val="single" w:sz="4" w:space="0" w:color="auto"/>
            </w:tcBorders>
          </w:tcPr>
          <w:p w14:paraId="0D6AE945" w14:textId="5A6DFDB1" w:rsidR="00155471" w:rsidRPr="00163FA1" w:rsidRDefault="008A54D6" w:rsidP="00155471">
            <w:pPr>
              <w:tabs>
                <w:tab w:val="left" w:pos="0"/>
              </w:tabs>
              <w:autoSpaceDN w:val="0"/>
              <w:jc w:val="center"/>
              <w:rPr>
                <w:rFonts w:ascii="Arial" w:hAnsi="Arial" w:cs="Arial"/>
              </w:rPr>
            </w:pPr>
            <w:r w:rsidRPr="006337E9">
              <w:rPr>
                <w:rFonts w:ascii="Arial" w:hAnsi="Arial" w:cs="Arial"/>
              </w:rPr>
              <w:t>18</w:t>
            </w:r>
          </w:p>
        </w:tc>
        <w:tc>
          <w:tcPr>
            <w:tcW w:w="2153" w:type="dxa"/>
            <w:tcBorders>
              <w:top w:val="single" w:sz="4" w:space="0" w:color="auto"/>
              <w:left w:val="single" w:sz="4" w:space="0" w:color="auto"/>
              <w:bottom w:val="single" w:sz="4" w:space="0" w:color="auto"/>
              <w:right w:val="single" w:sz="4" w:space="0" w:color="auto"/>
            </w:tcBorders>
          </w:tcPr>
          <w:p w14:paraId="5983C499" w14:textId="50604133"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3.13.8,</w:t>
            </w:r>
            <w:r w:rsidRPr="003F7E07">
              <w:rPr>
                <w:rFonts w:ascii="Arial" w:hAnsi="Arial" w:cs="Arial"/>
              </w:rPr>
              <w:t xml:space="preserve"> </w:t>
            </w:r>
            <w:r>
              <w:rPr>
                <w:rFonts w:ascii="Arial" w:hAnsi="Arial" w:cs="Arial"/>
                <w:i/>
              </w:rPr>
              <w:t>Subcontractor Utilization Plan</w:t>
            </w:r>
          </w:p>
        </w:tc>
        <w:tc>
          <w:tcPr>
            <w:tcW w:w="7389" w:type="dxa"/>
            <w:tcBorders>
              <w:top w:val="single" w:sz="4" w:space="0" w:color="auto"/>
              <w:left w:val="single" w:sz="4" w:space="0" w:color="auto"/>
              <w:bottom w:val="single" w:sz="4" w:space="0" w:color="auto"/>
              <w:right w:val="single" w:sz="4" w:space="0" w:color="auto"/>
            </w:tcBorders>
          </w:tcPr>
          <w:p w14:paraId="378BEC91" w14:textId="1D0B0967"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2441E">
              <w:rPr>
                <w:rFonts w:ascii="Arial" w:hAnsi="Arial" w:cs="Arial"/>
                <w:b/>
                <w:color w:val="000000"/>
                <w:shd w:val="clear" w:color="auto" w:fill="FFFFFF"/>
              </w:rPr>
              <w:t>Please confirm that Participating Providers are not considered subcontractors for the purposes of the Subcontractor Utilization Plan.</w:t>
            </w:r>
          </w:p>
          <w:p w14:paraId="4B7465CC" w14:textId="77777777"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F9C04E2" w14:textId="690700FA" w:rsidR="00155471" w:rsidRPr="005B404B" w:rsidRDefault="00500789" w:rsidP="005B404B">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Correct</w:t>
            </w:r>
            <w:r w:rsidR="005A63BC" w:rsidRPr="005B404B">
              <w:rPr>
                <w:rFonts w:ascii="Arial" w:hAnsi="Arial" w:cs="Arial"/>
                <w:color w:val="000000"/>
                <w:shd w:val="clear" w:color="auto" w:fill="FFFFFF"/>
              </w:rPr>
              <w:t>, Participating Providers are not considered subcontractors.</w:t>
            </w:r>
          </w:p>
          <w:p w14:paraId="2F19F4D4" w14:textId="08961667" w:rsidR="00155471" w:rsidRPr="00163FA1" w:rsidRDefault="00155471" w:rsidP="00155471">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155471" w:rsidRPr="00163FA1" w14:paraId="22AAFC5D" w14:textId="77777777" w:rsidTr="00C028BF">
        <w:tc>
          <w:tcPr>
            <w:tcW w:w="965" w:type="dxa"/>
            <w:tcBorders>
              <w:top w:val="single" w:sz="4" w:space="0" w:color="auto"/>
              <w:left w:val="single" w:sz="4" w:space="0" w:color="auto"/>
              <w:bottom w:val="single" w:sz="4" w:space="0" w:color="auto"/>
              <w:right w:val="single" w:sz="4" w:space="0" w:color="auto"/>
            </w:tcBorders>
          </w:tcPr>
          <w:p w14:paraId="06D4505E" w14:textId="2C113B0B" w:rsidR="00155471" w:rsidRPr="00163FA1" w:rsidRDefault="008A54D6" w:rsidP="00155471">
            <w:pPr>
              <w:tabs>
                <w:tab w:val="left" w:pos="0"/>
              </w:tabs>
              <w:autoSpaceDN w:val="0"/>
              <w:jc w:val="center"/>
              <w:rPr>
                <w:rFonts w:ascii="Arial" w:hAnsi="Arial" w:cs="Arial"/>
              </w:rPr>
            </w:pPr>
            <w:r w:rsidRPr="000844ED">
              <w:rPr>
                <w:rFonts w:ascii="Arial" w:hAnsi="Arial" w:cs="Arial"/>
              </w:rPr>
              <w:t>19</w:t>
            </w:r>
          </w:p>
        </w:tc>
        <w:tc>
          <w:tcPr>
            <w:tcW w:w="2153" w:type="dxa"/>
            <w:tcBorders>
              <w:top w:val="single" w:sz="4" w:space="0" w:color="auto"/>
              <w:left w:val="single" w:sz="4" w:space="0" w:color="auto"/>
              <w:bottom w:val="single" w:sz="4" w:space="0" w:color="auto"/>
              <w:right w:val="single" w:sz="4" w:space="0" w:color="auto"/>
            </w:tcBorders>
          </w:tcPr>
          <w:p w14:paraId="1A1BDD26" w14:textId="7031597C"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3.13.8.1,</w:t>
            </w:r>
            <w:r w:rsidRPr="003F7E07">
              <w:rPr>
                <w:rFonts w:ascii="Arial" w:hAnsi="Arial" w:cs="Arial"/>
              </w:rPr>
              <w:t xml:space="preserve"> </w:t>
            </w:r>
            <w:r>
              <w:rPr>
                <w:rFonts w:ascii="Arial" w:hAnsi="Arial" w:cs="Arial"/>
                <w:i/>
              </w:rPr>
              <w:t>Small Business and/or Disabled Veterans’ Business Subcontracting Set-Aside</w:t>
            </w:r>
          </w:p>
        </w:tc>
        <w:tc>
          <w:tcPr>
            <w:tcW w:w="7389" w:type="dxa"/>
            <w:tcBorders>
              <w:top w:val="single" w:sz="4" w:space="0" w:color="auto"/>
              <w:left w:val="single" w:sz="4" w:space="0" w:color="auto"/>
              <w:bottom w:val="single" w:sz="4" w:space="0" w:color="auto"/>
              <w:right w:val="single" w:sz="4" w:space="0" w:color="auto"/>
            </w:tcBorders>
          </w:tcPr>
          <w:p w14:paraId="4A6692F8" w14:textId="0BEB4206"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2441E">
              <w:rPr>
                <w:rFonts w:ascii="Arial" w:hAnsi="Arial" w:cs="Arial"/>
                <w:b/>
                <w:color w:val="000000"/>
                <w:shd w:val="clear" w:color="auto" w:fill="FFFFFF"/>
              </w:rPr>
              <w:t>The boxes on the cover page are checked, but Sections 3.8 and 3.9 state that Small Business and Disabled Veteran Business set-asides are not applicable to this procurement?</w:t>
            </w:r>
          </w:p>
          <w:p w14:paraId="5B508F4F" w14:textId="77777777"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130C14C1" w14:textId="77777777" w:rsidR="00500789" w:rsidRDefault="00160184"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Bid Solicitation #</w:t>
            </w:r>
            <w:r w:rsidRPr="00160184">
              <w:rPr>
                <w:rFonts w:ascii="Arial" w:hAnsi="Arial" w:cs="Arial"/>
                <w:color w:val="000000"/>
                <w:shd w:val="clear" w:color="auto" w:fill="FFFFFF"/>
              </w:rPr>
              <w:t>24DPP01040</w:t>
            </w:r>
            <w:r>
              <w:rPr>
                <w:rFonts w:ascii="Arial" w:hAnsi="Arial" w:cs="Arial"/>
                <w:color w:val="000000"/>
                <w:shd w:val="clear" w:color="auto" w:fill="FFFFFF"/>
              </w:rPr>
              <w:t xml:space="preserve"> is not a full Small Business or Disabled Veteran-Owned Business Set-Aside. However, it is a Small Business and/or Disabled Veterans’ Business Subcontracting Set-Aside in accordance with Bid Solicitation Section 3.13.8.1.</w:t>
            </w:r>
            <w:r w:rsidR="00500789">
              <w:rPr>
                <w:rFonts w:ascii="Arial" w:hAnsi="Arial" w:cs="Arial"/>
                <w:color w:val="000000"/>
                <w:shd w:val="clear" w:color="auto" w:fill="FFFFFF"/>
              </w:rPr>
              <w:t xml:space="preserve"> </w:t>
            </w:r>
          </w:p>
          <w:p w14:paraId="49E1AD57" w14:textId="77777777" w:rsidR="00500789" w:rsidRDefault="00500789"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5854C20" w14:textId="0A02F045" w:rsidR="00155471" w:rsidRPr="008B7589" w:rsidRDefault="00500789"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This means that the Bidder is not required to be a registered Small Business or Disabled Veteran-Owned Business in order to be eligible for Contract award. However, if the Bidder intends to subcontract, it must meet the subcontracting set-aside requirements of Section 3.13.8.1.</w:t>
            </w:r>
          </w:p>
          <w:p w14:paraId="39FFBAB8" w14:textId="567FCF1D" w:rsidR="00155471" w:rsidRPr="00163FA1" w:rsidRDefault="00155471" w:rsidP="00155471">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155471" w:rsidRPr="00163FA1" w14:paraId="1F701688" w14:textId="77777777" w:rsidTr="00C028BF">
        <w:tc>
          <w:tcPr>
            <w:tcW w:w="965" w:type="dxa"/>
            <w:tcBorders>
              <w:top w:val="single" w:sz="4" w:space="0" w:color="auto"/>
              <w:left w:val="single" w:sz="4" w:space="0" w:color="auto"/>
              <w:bottom w:val="single" w:sz="4" w:space="0" w:color="auto"/>
              <w:right w:val="single" w:sz="4" w:space="0" w:color="auto"/>
            </w:tcBorders>
          </w:tcPr>
          <w:p w14:paraId="239F24BE" w14:textId="6428BB6E" w:rsidR="00155471" w:rsidRPr="00163FA1" w:rsidRDefault="008A54D6" w:rsidP="00155471">
            <w:pPr>
              <w:tabs>
                <w:tab w:val="left" w:pos="0"/>
              </w:tabs>
              <w:autoSpaceDN w:val="0"/>
              <w:jc w:val="center"/>
              <w:rPr>
                <w:rFonts w:ascii="Arial" w:hAnsi="Arial" w:cs="Arial"/>
              </w:rPr>
            </w:pPr>
            <w:r w:rsidRPr="000844ED">
              <w:rPr>
                <w:rFonts w:ascii="Arial" w:hAnsi="Arial" w:cs="Arial"/>
              </w:rPr>
              <w:t>20</w:t>
            </w:r>
          </w:p>
        </w:tc>
        <w:tc>
          <w:tcPr>
            <w:tcW w:w="2153" w:type="dxa"/>
            <w:tcBorders>
              <w:top w:val="single" w:sz="4" w:space="0" w:color="auto"/>
              <w:left w:val="single" w:sz="4" w:space="0" w:color="auto"/>
              <w:bottom w:val="single" w:sz="4" w:space="0" w:color="auto"/>
              <w:right w:val="single" w:sz="4" w:space="0" w:color="auto"/>
            </w:tcBorders>
          </w:tcPr>
          <w:p w14:paraId="2B5159C0" w14:textId="7DF34D2B"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3.13.8.1,</w:t>
            </w:r>
            <w:r w:rsidRPr="003F7E07">
              <w:rPr>
                <w:rFonts w:ascii="Arial" w:hAnsi="Arial" w:cs="Arial"/>
              </w:rPr>
              <w:t xml:space="preserve"> </w:t>
            </w:r>
            <w:r>
              <w:rPr>
                <w:rFonts w:ascii="Arial" w:hAnsi="Arial" w:cs="Arial"/>
                <w:i/>
              </w:rPr>
              <w:t xml:space="preserve">Small Business and/or Disabled </w:t>
            </w:r>
            <w:r>
              <w:rPr>
                <w:rFonts w:ascii="Arial" w:hAnsi="Arial" w:cs="Arial"/>
                <w:i/>
              </w:rPr>
              <w:lastRenderedPageBreak/>
              <w:t>Veterans’ Business Subcontracting Set-Aside</w:t>
            </w:r>
          </w:p>
        </w:tc>
        <w:tc>
          <w:tcPr>
            <w:tcW w:w="7389" w:type="dxa"/>
            <w:tcBorders>
              <w:top w:val="single" w:sz="4" w:space="0" w:color="auto"/>
              <w:left w:val="single" w:sz="4" w:space="0" w:color="auto"/>
              <w:bottom w:val="single" w:sz="4" w:space="0" w:color="auto"/>
              <w:right w:val="single" w:sz="4" w:space="0" w:color="auto"/>
            </w:tcBorders>
          </w:tcPr>
          <w:p w14:paraId="6BB4B558" w14:textId="25F42848"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2441E">
              <w:rPr>
                <w:rFonts w:ascii="Arial" w:hAnsi="Arial" w:cs="Arial"/>
                <w:b/>
                <w:color w:val="000000"/>
                <w:shd w:val="clear" w:color="auto" w:fill="FFFFFF"/>
              </w:rPr>
              <w:lastRenderedPageBreak/>
              <w:t>Please clarify whether the contractor is expected to subcontract with these types of businesses, and if so, whether there is a percentage goal for this contract.</w:t>
            </w:r>
          </w:p>
          <w:p w14:paraId="22BA1E23" w14:textId="77777777"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4C33BA8B" w14:textId="4CBD650A" w:rsidR="00155471" w:rsidRDefault="00F06263"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lastRenderedPageBreak/>
              <w:t xml:space="preserve">The </w:t>
            </w:r>
            <w:r w:rsidR="0048299B">
              <w:rPr>
                <w:rFonts w:ascii="Arial" w:hAnsi="Arial" w:cs="Arial"/>
                <w:color w:val="000000"/>
                <w:shd w:val="clear" w:color="auto" w:fill="FFFFFF"/>
              </w:rPr>
              <w:t>Bidder/</w:t>
            </w:r>
            <w:r>
              <w:rPr>
                <w:rFonts w:ascii="Arial" w:hAnsi="Arial" w:cs="Arial"/>
                <w:color w:val="000000"/>
                <w:shd w:val="clear" w:color="auto" w:fill="FFFFFF"/>
              </w:rPr>
              <w:t>Contractor is not required to utilize</w:t>
            </w:r>
            <w:r w:rsidR="0048299B">
              <w:rPr>
                <w:rFonts w:ascii="Arial" w:hAnsi="Arial" w:cs="Arial"/>
                <w:color w:val="000000"/>
                <w:shd w:val="clear" w:color="auto" w:fill="FFFFFF"/>
              </w:rPr>
              <w:t xml:space="preserve"> s</w:t>
            </w:r>
            <w:r>
              <w:rPr>
                <w:rFonts w:ascii="Arial" w:hAnsi="Arial" w:cs="Arial"/>
                <w:color w:val="000000"/>
                <w:shd w:val="clear" w:color="auto" w:fill="FFFFFF"/>
              </w:rPr>
              <w:t>ubcontractor</w:t>
            </w:r>
            <w:r w:rsidR="0048299B">
              <w:rPr>
                <w:rFonts w:ascii="Arial" w:hAnsi="Arial" w:cs="Arial"/>
                <w:color w:val="000000"/>
                <w:shd w:val="clear" w:color="auto" w:fill="FFFFFF"/>
              </w:rPr>
              <w:t>s</w:t>
            </w:r>
            <w:r>
              <w:rPr>
                <w:rFonts w:ascii="Arial" w:hAnsi="Arial" w:cs="Arial"/>
                <w:color w:val="000000"/>
                <w:shd w:val="clear" w:color="auto" w:fill="FFFFFF"/>
              </w:rPr>
              <w:t xml:space="preserve">. However, in accordance with Bid Solicitation Section 3.13.8.1, “If </w:t>
            </w:r>
            <w:r w:rsidRPr="00F06263">
              <w:rPr>
                <w:rFonts w:ascii="Arial" w:hAnsi="Arial" w:cs="Arial"/>
                <w:color w:val="000000"/>
                <w:shd w:val="clear" w:color="auto" w:fill="FFFFFF"/>
              </w:rPr>
              <w:t>the Bidder intends to subcontract, it must submit a Subcontractor Utilization Plan and shall take the following actions to make a good faith effort to solicit and hire eligible New Jersey Small Business Enterprises and/or Disabled Veterans’ Businesses</w:t>
            </w:r>
            <w:r>
              <w:rPr>
                <w:rFonts w:ascii="Arial" w:hAnsi="Arial" w:cs="Arial"/>
                <w:color w:val="000000"/>
                <w:shd w:val="clear" w:color="auto" w:fill="FFFFFF"/>
              </w:rPr>
              <w:t>.”</w:t>
            </w:r>
            <w:r w:rsidR="00500789">
              <w:rPr>
                <w:rFonts w:ascii="Arial" w:hAnsi="Arial" w:cs="Arial"/>
                <w:color w:val="000000"/>
                <w:shd w:val="clear" w:color="auto" w:fill="FFFFFF"/>
              </w:rPr>
              <w:t xml:space="preserve"> Please refer to Bid Solicitation Section 3.13.8.1 for the details of those requirements.</w:t>
            </w:r>
          </w:p>
          <w:p w14:paraId="552EBB01" w14:textId="4BBBA068" w:rsidR="00F06263" w:rsidRDefault="00F06263"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78058773" w14:textId="18DA11E4" w:rsidR="00F06263" w:rsidRPr="008B7589" w:rsidRDefault="00F06263"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There is no </w:t>
            </w:r>
            <w:r w:rsidR="00952523">
              <w:rPr>
                <w:rFonts w:ascii="Arial" w:hAnsi="Arial" w:cs="Arial"/>
                <w:color w:val="000000"/>
                <w:shd w:val="clear" w:color="auto" w:fill="FFFFFF"/>
              </w:rPr>
              <w:t xml:space="preserve">specific </w:t>
            </w:r>
            <w:r>
              <w:rPr>
                <w:rFonts w:ascii="Arial" w:hAnsi="Arial" w:cs="Arial"/>
                <w:color w:val="000000"/>
                <w:shd w:val="clear" w:color="auto" w:fill="FFFFFF"/>
              </w:rPr>
              <w:t>percentage goal for</w:t>
            </w:r>
            <w:r w:rsidR="00952523">
              <w:rPr>
                <w:rFonts w:ascii="Arial" w:hAnsi="Arial" w:cs="Arial"/>
                <w:color w:val="000000"/>
                <w:shd w:val="clear" w:color="auto" w:fill="FFFFFF"/>
              </w:rPr>
              <w:t xml:space="preserve"> the</w:t>
            </w:r>
            <w:r>
              <w:rPr>
                <w:rFonts w:ascii="Arial" w:hAnsi="Arial" w:cs="Arial"/>
                <w:color w:val="000000"/>
                <w:shd w:val="clear" w:color="auto" w:fill="FFFFFF"/>
              </w:rPr>
              <w:t xml:space="preserve"> subcont</w:t>
            </w:r>
            <w:r w:rsidR="00952523">
              <w:rPr>
                <w:rFonts w:ascii="Arial" w:hAnsi="Arial" w:cs="Arial"/>
                <w:color w:val="000000"/>
                <w:shd w:val="clear" w:color="auto" w:fill="FFFFFF"/>
              </w:rPr>
              <w:t>racting set-aside</w:t>
            </w:r>
            <w:r>
              <w:rPr>
                <w:rFonts w:ascii="Arial" w:hAnsi="Arial" w:cs="Arial"/>
                <w:color w:val="000000"/>
                <w:shd w:val="clear" w:color="auto" w:fill="FFFFFF"/>
              </w:rPr>
              <w:t>.</w:t>
            </w:r>
            <w:r w:rsidR="00952523">
              <w:rPr>
                <w:rFonts w:ascii="Arial" w:hAnsi="Arial" w:cs="Arial"/>
                <w:color w:val="000000"/>
                <w:shd w:val="clear" w:color="auto" w:fill="FFFFFF"/>
              </w:rPr>
              <w:t xml:space="preserve"> If the Bidder intends to subcontract, it must meet the requirements set forth by Bid Solicitation Section 3.13.8.1.</w:t>
            </w:r>
            <w:r w:rsidR="0048299B">
              <w:rPr>
                <w:rFonts w:ascii="Arial" w:hAnsi="Arial" w:cs="Arial"/>
                <w:color w:val="000000"/>
                <w:shd w:val="clear" w:color="auto" w:fill="FFFFFF"/>
              </w:rPr>
              <w:t xml:space="preserve"> </w:t>
            </w:r>
          </w:p>
          <w:p w14:paraId="6AECF496" w14:textId="4B2E8987" w:rsidR="00155471" w:rsidRPr="00163FA1" w:rsidRDefault="00155471" w:rsidP="00155471">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155471" w:rsidRPr="00163FA1" w14:paraId="1E7A6241" w14:textId="77777777" w:rsidTr="00C028BF">
        <w:tc>
          <w:tcPr>
            <w:tcW w:w="965" w:type="dxa"/>
            <w:tcBorders>
              <w:top w:val="single" w:sz="4" w:space="0" w:color="auto"/>
              <w:left w:val="single" w:sz="4" w:space="0" w:color="auto"/>
              <w:bottom w:val="single" w:sz="4" w:space="0" w:color="auto"/>
              <w:right w:val="single" w:sz="4" w:space="0" w:color="auto"/>
            </w:tcBorders>
          </w:tcPr>
          <w:p w14:paraId="230973C2" w14:textId="1F46EBCD" w:rsidR="00155471" w:rsidRPr="00163FA1" w:rsidRDefault="008A54D6" w:rsidP="00155471">
            <w:pPr>
              <w:tabs>
                <w:tab w:val="left" w:pos="0"/>
              </w:tabs>
              <w:autoSpaceDN w:val="0"/>
              <w:jc w:val="center"/>
              <w:rPr>
                <w:rFonts w:ascii="Arial" w:hAnsi="Arial" w:cs="Arial"/>
              </w:rPr>
            </w:pPr>
            <w:r w:rsidRPr="005B404B">
              <w:rPr>
                <w:rFonts w:ascii="Arial" w:hAnsi="Arial" w:cs="Arial"/>
              </w:rPr>
              <w:lastRenderedPageBreak/>
              <w:t>21</w:t>
            </w:r>
          </w:p>
        </w:tc>
        <w:tc>
          <w:tcPr>
            <w:tcW w:w="2153" w:type="dxa"/>
            <w:tcBorders>
              <w:top w:val="single" w:sz="4" w:space="0" w:color="auto"/>
              <w:left w:val="single" w:sz="4" w:space="0" w:color="auto"/>
              <w:bottom w:val="single" w:sz="4" w:space="0" w:color="auto"/>
              <w:right w:val="single" w:sz="4" w:space="0" w:color="auto"/>
            </w:tcBorders>
          </w:tcPr>
          <w:p w14:paraId="3CAA9293" w14:textId="7C3ECA46"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3.13.8.1,</w:t>
            </w:r>
            <w:r w:rsidRPr="003F7E07">
              <w:rPr>
                <w:rFonts w:ascii="Arial" w:hAnsi="Arial" w:cs="Arial"/>
              </w:rPr>
              <w:t xml:space="preserve"> </w:t>
            </w:r>
            <w:r>
              <w:rPr>
                <w:rFonts w:ascii="Arial" w:hAnsi="Arial" w:cs="Arial"/>
                <w:i/>
              </w:rPr>
              <w:t>Small Business and/or Disabled Veterans’ Business Subcontracting Set-Aside</w:t>
            </w:r>
          </w:p>
        </w:tc>
        <w:tc>
          <w:tcPr>
            <w:tcW w:w="7389" w:type="dxa"/>
            <w:tcBorders>
              <w:top w:val="single" w:sz="4" w:space="0" w:color="auto"/>
              <w:left w:val="single" w:sz="4" w:space="0" w:color="auto"/>
              <w:bottom w:val="single" w:sz="4" w:space="0" w:color="auto"/>
              <w:right w:val="single" w:sz="4" w:space="0" w:color="auto"/>
            </w:tcBorders>
          </w:tcPr>
          <w:p w14:paraId="7D9E995E" w14:textId="7804756A"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2441E">
              <w:rPr>
                <w:rFonts w:ascii="Arial" w:hAnsi="Arial" w:cs="Arial"/>
                <w:b/>
                <w:color w:val="000000"/>
                <w:shd w:val="clear" w:color="auto" w:fill="FFFFFF"/>
              </w:rPr>
              <w:t>If there is a set-aside for this contract, please clarify how participation will be evaluated in the scoring of proposals.</w:t>
            </w:r>
          </w:p>
          <w:p w14:paraId="5E195459" w14:textId="77777777"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EFBD45E" w14:textId="5DC9C468" w:rsidR="00952523" w:rsidRDefault="0048299B"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subcontracting set-aside requirements set forth by Bid Solicitation Section 3.13.8.1 will not be a factor in the technical evaluation and scoring of proposals.  </w:t>
            </w:r>
          </w:p>
          <w:p w14:paraId="586D2B89" w14:textId="77777777" w:rsidR="00952523" w:rsidRDefault="00952523"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8E72627" w14:textId="77777777" w:rsidR="0048299B" w:rsidRDefault="0048299B">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However, a</w:t>
            </w:r>
            <w:r w:rsidRPr="0048299B">
              <w:rPr>
                <w:rFonts w:ascii="Arial" w:hAnsi="Arial" w:cs="Arial"/>
                <w:color w:val="000000"/>
                <w:shd w:val="clear" w:color="auto" w:fill="FFFFFF"/>
              </w:rPr>
              <w:t xml:space="preserve"> Bidder’s failure to satisfy New Jersey Small Business Enterprises and/or Disabled Veterans’ Business set-aside subcontracting or to provide sufficient documentation of its good faith efforts within seven (7) business days of a request may preclude award of a Contract to the Bidder.</w:t>
            </w:r>
          </w:p>
          <w:p w14:paraId="76C5D49C" w14:textId="2398D752" w:rsidR="00155471" w:rsidRPr="00163FA1" w:rsidRDefault="00155471">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155471" w:rsidRPr="00163FA1" w14:paraId="15BB26EF" w14:textId="77777777" w:rsidTr="00C028BF">
        <w:tc>
          <w:tcPr>
            <w:tcW w:w="965" w:type="dxa"/>
            <w:tcBorders>
              <w:top w:val="single" w:sz="4" w:space="0" w:color="auto"/>
              <w:left w:val="single" w:sz="4" w:space="0" w:color="auto"/>
              <w:bottom w:val="single" w:sz="4" w:space="0" w:color="auto"/>
              <w:right w:val="single" w:sz="4" w:space="0" w:color="auto"/>
            </w:tcBorders>
          </w:tcPr>
          <w:p w14:paraId="44EF30F9" w14:textId="33508763" w:rsidR="00155471" w:rsidRPr="00163FA1" w:rsidRDefault="008A54D6" w:rsidP="00155471">
            <w:pPr>
              <w:tabs>
                <w:tab w:val="left" w:pos="0"/>
              </w:tabs>
              <w:autoSpaceDN w:val="0"/>
              <w:jc w:val="center"/>
              <w:rPr>
                <w:rFonts w:ascii="Arial" w:hAnsi="Arial" w:cs="Arial"/>
              </w:rPr>
            </w:pPr>
            <w:r w:rsidRPr="005B404B">
              <w:rPr>
                <w:rFonts w:ascii="Arial" w:hAnsi="Arial" w:cs="Arial"/>
              </w:rPr>
              <w:t>22</w:t>
            </w:r>
          </w:p>
        </w:tc>
        <w:tc>
          <w:tcPr>
            <w:tcW w:w="2153" w:type="dxa"/>
            <w:tcBorders>
              <w:top w:val="single" w:sz="4" w:space="0" w:color="auto"/>
              <w:left w:val="single" w:sz="4" w:space="0" w:color="auto"/>
              <w:bottom w:val="single" w:sz="4" w:space="0" w:color="auto"/>
              <w:right w:val="single" w:sz="4" w:space="0" w:color="auto"/>
            </w:tcBorders>
          </w:tcPr>
          <w:p w14:paraId="2736AA7B" w14:textId="773FE5A3"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3.13.8.1,</w:t>
            </w:r>
            <w:r w:rsidRPr="003F7E07">
              <w:rPr>
                <w:rFonts w:ascii="Arial" w:hAnsi="Arial" w:cs="Arial"/>
              </w:rPr>
              <w:t xml:space="preserve"> </w:t>
            </w:r>
            <w:r>
              <w:rPr>
                <w:rFonts w:ascii="Arial" w:hAnsi="Arial" w:cs="Arial"/>
                <w:i/>
              </w:rPr>
              <w:t>Small Business and/or Disabled Veterans’ Business Subcontracting Set-Aside</w:t>
            </w:r>
          </w:p>
        </w:tc>
        <w:tc>
          <w:tcPr>
            <w:tcW w:w="7389" w:type="dxa"/>
            <w:tcBorders>
              <w:top w:val="single" w:sz="4" w:space="0" w:color="auto"/>
              <w:left w:val="single" w:sz="4" w:space="0" w:color="auto"/>
              <w:bottom w:val="single" w:sz="4" w:space="0" w:color="auto"/>
              <w:right w:val="single" w:sz="4" w:space="0" w:color="auto"/>
            </w:tcBorders>
          </w:tcPr>
          <w:p w14:paraId="2F9B199E" w14:textId="380F78BA"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2441E">
              <w:rPr>
                <w:rFonts w:ascii="Arial" w:hAnsi="Arial" w:cs="Arial"/>
                <w:b/>
                <w:color w:val="000000"/>
                <w:shd w:val="clear" w:color="auto" w:fill="FFFFFF"/>
              </w:rPr>
              <w:t>Will transportation providers count toward the goal (if there is a goal)?</w:t>
            </w:r>
          </w:p>
          <w:p w14:paraId="44975621" w14:textId="77777777" w:rsidR="00155471" w:rsidRPr="00163FA1" w:rsidRDefault="00155471"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77370B58" w14:textId="15DCD20D" w:rsidR="00155471" w:rsidRPr="00163FA1" w:rsidRDefault="00834142" w:rsidP="00155471">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r>
              <w:rPr>
                <w:rFonts w:ascii="Arial" w:hAnsi="Arial" w:cs="Arial"/>
                <w:color w:val="000000"/>
                <w:shd w:val="clear" w:color="auto" w:fill="FFFFFF"/>
              </w:rPr>
              <w:t>There is no goal for subcontractors or transportation providers</w:t>
            </w:r>
            <w:r w:rsidR="00220C5A" w:rsidRPr="00220C5A">
              <w:rPr>
                <w:rFonts w:ascii="Arial" w:hAnsi="Arial" w:cs="Arial"/>
                <w:color w:val="000000"/>
                <w:shd w:val="clear" w:color="auto" w:fill="FFFFFF"/>
              </w:rPr>
              <w:t>.</w:t>
            </w:r>
          </w:p>
        </w:tc>
      </w:tr>
      <w:tr w:rsidR="00155471" w:rsidRPr="00163FA1" w14:paraId="32632C55" w14:textId="77777777" w:rsidTr="00C028BF">
        <w:tc>
          <w:tcPr>
            <w:tcW w:w="965" w:type="dxa"/>
            <w:tcBorders>
              <w:top w:val="single" w:sz="4" w:space="0" w:color="auto"/>
              <w:left w:val="single" w:sz="4" w:space="0" w:color="auto"/>
              <w:bottom w:val="single" w:sz="4" w:space="0" w:color="auto"/>
              <w:right w:val="single" w:sz="4" w:space="0" w:color="auto"/>
            </w:tcBorders>
          </w:tcPr>
          <w:p w14:paraId="5747CCAC" w14:textId="41A60D75" w:rsidR="00155471" w:rsidRPr="00163FA1" w:rsidRDefault="008A54D6" w:rsidP="00155471">
            <w:pPr>
              <w:tabs>
                <w:tab w:val="left" w:pos="0"/>
              </w:tabs>
              <w:autoSpaceDN w:val="0"/>
              <w:jc w:val="center"/>
              <w:rPr>
                <w:rFonts w:ascii="Arial" w:hAnsi="Arial" w:cs="Arial"/>
              </w:rPr>
            </w:pPr>
            <w:r w:rsidRPr="005B404B">
              <w:rPr>
                <w:rFonts w:ascii="Arial" w:hAnsi="Arial" w:cs="Arial"/>
              </w:rPr>
              <w:t>23</w:t>
            </w:r>
          </w:p>
        </w:tc>
        <w:tc>
          <w:tcPr>
            <w:tcW w:w="2153" w:type="dxa"/>
            <w:tcBorders>
              <w:top w:val="single" w:sz="4" w:space="0" w:color="auto"/>
              <w:left w:val="single" w:sz="4" w:space="0" w:color="auto"/>
              <w:bottom w:val="single" w:sz="4" w:space="0" w:color="auto"/>
              <w:right w:val="single" w:sz="4" w:space="0" w:color="auto"/>
            </w:tcBorders>
          </w:tcPr>
          <w:p w14:paraId="7883CD41" w14:textId="0A2750ED"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3.13.8.1,</w:t>
            </w:r>
            <w:r w:rsidRPr="003F7E07">
              <w:rPr>
                <w:rFonts w:ascii="Arial" w:hAnsi="Arial" w:cs="Arial"/>
              </w:rPr>
              <w:t xml:space="preserve"> </w:t>
            </w:r>
            <w:r>
              <w:rPr>
                <w:rFonts w:ascii="Arial" w:hAnsi="Arial" w:cs="Arial"/>
                <w:i/>
              </w:rPr>
              <w:t>Small Business and/or Disabled Veterans’ Business Subcontracting Set-Aside</w:t>
            </w:r>
          </w:p>
        </w:tc>
        <w:tc>
          <w:tcPr>
            <w:tcW w:w="7389" w:type="dxa"/>
            <w:tcBorders>
              <w:top w:val="single" w:sz="4" w:space="0" w:color="auto"/>
              <w:left w:val="single" w:sz="4" w:space="0" w:color="auto"/>
              <w:bottom w:val="single" w:sz="4" w:space="0" w:color="auto"/>
              <w:right w:val="single" w:sz="4" w:space="0" w:color="auto"/>
            </w:tcBorders>
          </w:tcPr>
          <w:p w14:paraId="76C28371" w14:textId="2A8969E3" w:rsidR="00155471" w:rsidRPr="00220C5A"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20C5A">
              <w:rPr>
                <w:rFonts w:ascii="Arial" w:hAnsi="Arial" w:cs="Arial"/>
                <w:b/>
                <w:color w:val="000000"/>
                <w:shd w:val="clear" w:color="auto" w:fill="FFFFFF"/>
              </w:rPr>
              <w:t>If there is a percentage goal for participation, please clarify if a Good Faith Effort is required if the percentage is not met?</w:t>
            </w:r>
          </w:p>
          <w:p w14:paraId="74AFFD75" w14:textId="77777777" w:rsidR="00155471" w:rsidRPr="00220C5A"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28F7864F" w14:textId="77777777" w:rsidR="00155471" w:rsidRDefault="000808B7" w:rsidP="00ED49F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There are no subcontractor goals</w:t>
            </w:r>
            <w:r w:rsidR="002F0A37">
              <w:rPr>
                <w:rFonts w:ascii="Arial" w:hAnsi="Arial" w:cs="Arial"/>
                <w:color w:val="000000"/>
                <w:shd w:val="clear" w:color="auto" w:fill="FFFFFF"/>
              </w:rPr>
              <w:t xml:space="preserve"> under this Bid Solicitation</w:t>
            </w:r>
            <w:r>
              <w:rPr>
                <w:rFonts w:ascii="Arial" w:hAnsi="Arial" w:cs="Arial"/>
                <w:color w:val="000000"/>
                <w:shd w:val="clear" w:color="auto" w:fill="FFFFFF"/>
              </w:rPr>
              <w:t>. However, in accordance with Revised Bid Solicitation S</w:t>
            </w:r>
            <w:r w:rsidR="002F0A37">
              <w:rPr>
                <w:rFonts w:ascii="Arial" w:hAnsi="Arial" w:cs="Arial"/>
                <w:color w:val="000000"/>
                <w:shd w:val="clear" w:color="auto" w:fill="FFFFFF"/>
              </w:rPr>
              <w:t>ection 3.13.8.</w:t>
            </w:r>
            <w:r>
              <w:rPr>
                <w:rFonts w:ascii="Arial" w:hAnsi="Arial" w:cs="Arial"/>
                <w:color w:val="000000"/>
                <w:shd w:val="clear" w:color="auto" w:fill="FFFFFF"/>
              </w:rPr>
              <w:t>1, if the Bidder intends to subcontract, it must submit a Subcontractor Utilization Form and make a good faith effort to solicit and hire eligible New Jersey Small Business Enterprises and/or Disabled Veterans’ Busine</w:t>
            </w:r>
            <w:r w:rsidR="002F0A37">
              <w:rPr>
                <w:rFonts w:ascii="Arial" w:hAnsi="Arial" w:cs="Arial"/>
                <w:color w:val="000000"/>
                <w:shd w:val="clear" w:color="auto" w:fill="FFFFFF"/>
              </w:rPr>
              <w:t xml:space="preserve">sses. </w:t>
            </w:r>
          </w:p>
          <w:p w14:paraId="73663098" w14:textId="53DEE4AC" w:rsidR="00080A27" w:rsidRPr="00220C5A" w:rsidRDefault="00080A27" w:rsidP="00ED49F8">
            <w:pPr>
              <w:tabs>
                <w:tab w:val="left" w:pos="0"/>
                <w:tab w:val="left" w:pos="2841"/>
              </w:tabs>
              <w:overflowPunct w:val="0"/>
              <w:autoSpaceDE w:val="0"/>
              <w:autoSpaceDN w:val="0"/>
              <w:adjustRightInd w:val="0"/>
              <w:jc w:val="both"/>
              <w:rPr>
                <w:rFonts w:ascii="Arial" w:hAnsi="Arial" w:cs="Arial"/>
                <w:shd w:val="clear" w:color="auto" w:fill="FFFFFF"/>
              </w:rPr>
            </w:pPr>
          </w:p>
        </w:tc>
      </w:tr>
      <w:tr w:rsidR="00CF05B9" w:rsidRPr="00163FA1" w14:paraId="4778DE1D" w14:textId="77777777" w:rsidTr="00C028BF">
        <w:tc>
          <w:tcPr>
            <w:tcW w:w="965" w:type="dxa"/>
            <w:tcBorders>
              <w:top w:val="single" w:sz="4" w:space="0" w:color="auto"/>
              <w:left w:val="single" w:sz="4" w:space="0" w:color="auto"/>
              <w:bottom w:val="single" w:sz="4" w:space="0" w:color="auto"/>
              <w:right w:val="single" w:sz="4" w:space="0" w:color="auto"/>
            </w:tcBorders>
          </w:tcPr>
          <w:p w14:paraId="2F2AC003" w14:textId="22FDA032" w:rsidR="00CF05B9" w:rsidRDefault="008A54D6" w:rsidP="00CF05B9">
            <w:pPr>
              <w:tabs>
                <w:tab w:val="left" w:pos="0"/>
              </w:tabs>
              <w:autoSpaceDN w:val="0"/>
              <w:jc w:val="center"/>
              <w:rPr>
                <w:rFonts w:ascii="Arial" w:hAnsi="Arial" w:cs="Arial"/>
              </w:rPr>
            </w:pPr>
            <w:r>
              <w:rPr>
                <w:rFonts w:ascii="Arial" w:hAnsi="Arial" w:cs="Arial"/>
              </w:rPr>
              <w:t>24</w:t>
            </w:r>
          </w:p>
        </w:tc>
        <w:tc>
          <w:tcPr>
            <w:tcW w:w="2153" w:type="dxa"/>
            <w:tcBorders>
              <w:top w:val="single" w:sz="4" w:space="0" w:color="auto"/>
              <w:left w:val="single" w:sz="4" w:space="0" w:color="auto"/>
              <w:bottom w:val="single" w:sz="4" w:space="0" w:color="auto"/>
              <w:right w:val="single" w:sz="4" w:space="0" w:color="auto"/>
            </w:tcBorders>
          </w:tcPr>
          <w:p w14:paraId="7288556D" w14:textId="77777777" w:rsidR="00CF05B9" w:rsidRDefault="00CF05B9" w:rsidP="00CF05B9">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w:t>
            </w:r>
            <w:r>
              <w:rPr>
                <w:rFonts w:ascii="Arial" w:hAnsi="Arial" w:cs="Arial"/>
              </w:rPr>
              <w:t>3.18,</w:t>
            </w:r>
          </w:p>
          <w:p w14:paraId="161509EF" w14:textId="734229E9" w:rsidR="00CF05B9" w:rsidRDefault="00CF05B9" w:rsidP="00CF05B9">
            <w:pPr>
              <w:tabs>
                <w:tab w:val="left" w:pos="0"/>
              </w:tabs>
              <w:overflowPunct w:val="0"/>
              <w:autoSpaceDE w:val="0"/>
              <w:autoSpaceDN w:val="0"/>
              <w:adjustRightInd w:val="0"/>
              <w:jc w:val="center"/>
              <w:rPr>
                <w:rFonts w:ascii="Arial" w:hAnsi="Arial" w:cs="Arial"/>
              </w:rPr>
            </w:pPr>
            <w:r w:rsidRPr="00937D56">
              <w:rPr>
                <w:rFonts w:ascii="Arial" w:hAnsi="Arial" w:cs="Arial"/>
                <w:i/>
              </w:rPr>
              <w:t>Mobilization Plan</w:t>
            </w:r>
          </w:p>
        </w:tc>
        <w:tc>
          <w:tcPr>
            <w:tcW w:w="7389" w:type="dxa"/>
            <w:tcBorders>
              <w:top w:val="single" w:sz="4" w:space="0" w:color="auto"/>
              <w:left w:val="single" w:sz="4" w:space="0" w:color="auto"/>
              <w:bottom w:val="single" w:sz="4" w:space="0" w:color="auto"/>
              <w:right w:val="single" w:sz="4" w:space="0" w:color="auto"/>
            </w:tcBorders>
          </w:tcPr>
          <w:p w14:paraId="4C4EBE77" w14:textId="0B1ABCA9" w:rsidR="00CF05B9" w:rsidRDefault="00CF05B9" w:rsidP="00CF05B9">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75C94">
              <w:rPr>
                <w:rFonts w:ascii="Arial" w:hAnsi="Arial" w:cs="Arial"/>
                <w:b/>
                <w:color w:val="000000"/>
                <w:shd w:val="clear" w:color="auto" w:fill="FFFFFF"/>
              </w:rPr>
              <w:t>RFP Text: "C. The Bidder’s plan for recruitment of staff required to provide all services required by the Bid Solicitation on the Contract start date at the end of the mobilization period covering 120 Calendar Days." Question: Please confirm what the target Contract Start Date is defined as 'First Ride to be performed'.</w:t>
            </w:r>
          </w:p>
          <w:p w14:paraId="03EDA796" w14:textId="77777777" w:rsidR="00CF05B9" w:rsidRPr="00163FA1" w:rsidRDefault="00CF05B9" w:rsidP="00CF05B9">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53118DB0" w14:textId="0E73F355" w:rsidR="00CF05B9" w:rsidRPr="00163FA1" w:rsidRDefault="00781047" w:rsidP="00CF05B9">
            <w:pPr>
              <w:tabs>
                <w:tab w:val="left" w:pos="0"/>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The Contract start date is the</w:t>
            </w:r>
            <w:r w:rsidR="00C2576C">
              <w:rPr>
                <w:rFonts w:ascii="Arial" w:hAnsi="Arial" w:cs="Arial"/>
                <w:color w:val="000000"/>
                <w:shd w:val="clear" w:color="auto" w:fill="FFFFFF"/>
              </w:rPr>
              <w:t xml:space="preserve"> date </w:t>
            </w:r>
            <w:r w:rsidR="00215FED" w:rsidRPr="00215FED">
              <w:rPr>
                <w:rFonts w:ascii="Arial" w:hAnsi="Arial" w:cs="Arial"/>
                <w:color w:val="000000"/>
                <w:shd w:val="clear" w:color="auto" w:fill="FFFFFF"/>
              </w:rPr>
              <w:t>upon which the Contractor shall be required to provide the services required by this Bid Solicitation</w:t>
            </w:r>
            <w:r w:rsidR="00215FED">
              <w:rPr>
                <w:rFonts w:ascii="Arial" w:hAnsi="Arial" w:cs="Arial"/>
                <w:color w:val="000000"/>
                <w:shd w:val="clear" w:color="auto" w:fill="FFFFFF"/>
              </w:rPr>
              <w:t>, otherwise referred to and defined as the Commencement of Operations</w:t>
            </w:r>
            <w:r w:rsidR="00A03C03">
              <w:rPr>
                <w:rFonts w:ascii="Arial" w:hAnsi="Arial" w:cs="Arial"/>
                <w:color w:val="000000"/>
                <w:shd w:val="clear" w:color="auto" w:fill="FFFFFF"/>
              </w:rPr>
              <w:t xml:space="preserve">. </w:t>
            </w:r>
            <w:r w:rsidR="00C2576C">
              <w:rPr>
                <w:rFonts w:ascii="Arial" w:hAnsi="Arial" w:cs="Arial"/>
                <w:color w:val="000000"/>
                <w:shd w:val="clear" w:color="auto" w:fill="FFFFFF"/>
              </w:rPr>
              <w:t xml:space="preserve">As specified by Section 4.1 of the </w:t>
            </w:r>
            <w:r w:rsidR="00F77A26">
              <w:rPr>
                <w:rFonts w:ascii="Arial" w:hAnsi="Arial" w:cs="Arial"/>
                <w:color w:val="000000"/>
                <w:shd w:val="clear" w:color="auto" w:fill="FFFFFF"/>
              </w:rPr>
              <w:t xml:space="preserve">Revised </w:t>
            </w:r>
            <w:r w:rsidR="00C2576C">
              <w:rPr>
                <w:rFonts w:ascii="Arial" w:hAnsi="Arial" w:cs="Arial"/>
                <w:color w:val="000000"/>
                <w:shd w:val="clear" w:color="auto" w:fill="FFFFFF"/>
              </w:rPr>
              <w:t>Bid Solicitation, t</w:t>
            </w:r>
            <w:r w:rsidR="00C2576C" w:rsidRPr="00C2576C">
              <w:rPr>
                <w:rFonts w:ascii="Arial" w:hAnsi="Arial" w:cs="Arial"/>
                <w:color w:val="000000"/>
                <w:shd w:val="clear" w:color="auto" w:fill="FFFFFF"/>
              </w:rPr>
              <w:t>he Contractor shall be fully functional and operational to provide the subject services within 120 Calendar Days after Contract award.</w:t>
            </w:r>
            <w:r w:rsidR="00215FED">
              <w:rPr>
                <w:rFonts w:ascii="Arial" w:hAnsi="Arial" w:cs="Arial"/>
                <w:color w:val="000000"/>
                <w:shd w:val="clear" w:color="auto" w:fill="FFFFFF"/>
              </w:rPr>
              <w:t xml:space="preserve"> </w:t>
            </w:r>
          </w:p>
          <w:p w14:paraId="63757074" w14:textId="77777777" w:rsidR="00CF05B9" w:rsidRPr="00163FA1" w:rsidRDefault="00CF05B9" w:rsidP="00CF05B9">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02ADD4E" w14:textId="77777777" w:rsidR="00CF05B9" w:rsidRPr="0052441E" w:rsidRDefault="00CF05B9" w:rsidP="00CF05B9">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2F6D3631" w14:textId="77777777" w:rsidTr="00C028BF">
        <w:tc>
          <w:tcPr>
            <w:tcW w:w="965" w:type="dxa"/>
            <w:tcBorders>
              <w:top w:val="single" w:sz="4" w:space="0" w:color="auto"/>
              <w:left w:val="single" w:sz="4" w:space="0" w:color="auto"/>
              <w:bottom w:val="single" w:sz="4" w:space="0" w:color="auto"/>
              <w:right w:val="single" w:sz="4" w:space="0" w:color="auto"/>
            </w:tcBorders>
          </w:tcPr>
          <w:p w14:paraId="347CBB83" w14:textId="53E3096D" w:rsidR="00155471" w:rsidRPr="00163FA1" w:rsidRDefault="008A54D6" w:rsidP="00155471">
            <w:pPr>
              <w:tabs>
                <w:tab w:val="left" w:pos="0"/>
              </w:tabs>
              <w:autoSpaceDN w:val="0"/>
              <w:jc w:val="center"/>
              <w:rPr>
                <w:rFonts w:ascii="Arial" w:hAnsi="Arial" w:cs="Arial"/>
              </w:rPr>
            </w:pPr>
            <w:r>
              <w:rPr>
                <w:rFonts w:ascii="Arial" w:hAnsi="Arial" w:cs="Arial"/>
              </w:rPr>
              <w:t>25</w:t>
            </w:r>
          </w:p>
        </w:tc>
        <w:tc>
          <w:tcPr>
            <w:tcW w:w="2153" w:type="dxa"/>
            <w:tcBorders>
              <w:top w:val="single" w:sz="4" w:space="0" w:color="auto"/>
              <w:left w:val="single" w:sz="4" w:space="0" w:color="auto"/>
              <w:bottom w:val="single" w:sz="4" w:space="0" w:color="auto"/>
              <w:right w:val="single" w:sz="4" w:space="0" w:color="auto"/>
            </w:tcBorders>
          </w:tcPr>
          <w:p w14:paraId="30325ED1" w14:textId="24FE6049"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3.20,</w:t>
            </w:r>
            <w:r w:rsidRPr="003F7E07">
              <w:rPr>
                <w:rFonts w:ascii="Arial" w:hAnsi="Arial" w:cs="Arial"/>
              </w:rPr>
              <w:t xml:space="preserve"> </w:t>
            </w:r>
            <w:r>
              <w:rPr>
                <w:rFonts w:ascii="Arial" w:hAnsi="Arial" w:cs="Arial"/>
                <w:i/>
              </w:rPr>
              <w:t>Location</w:t>
            </w:r>
          </w:p>
        </w:tc>
        <w:tc>
          <w:tcPr>
            <w:tcW w:w="7389" w:type="dxa"/>
            <w:tcBorders>
              <w:top w:val="single" w:sz="4" w:space="0" w:color="auto"/>
              <w:left w:val="single" w:sz="4" w:space="0" w:color="auto"/>
              <w:bottom w:val="single" w:sz="4" w:space="0" w:color="auto"/>
              <w:right w:val="single" w:sz="4" w:space="0" w:color="auto"/>
            </w:tcBorders>
          </w:tcPr>
          <w:p w14:paraId="1C106E65" w14:textId="09DBC95C"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2441E">
              <w:rPr>
                <w:rFonts w:ascii="Arial" w:hAnsi="Arial" w:cs="Arial"/>
                <w:b/>
                <w:color w:val="000000"/>
                <w:shd w:val="clear" w:color="auto" w:fill="FFFFFF"/>
              </w:rPr>
              <w:t xml:space="preserve">Will DMAHS consider revising this section so that the Contractor is required to show ownership, lease, or control of the primary site for New Jersey operations prior to the </w:t>
            </w:r>
            <w:r w:rsidR="00B44898">
              <w:rPr>
                <w:rFonts w:ascii="Arial" w:hAnsi="Arial" w:cs="Arial"/>
                <w:b/>
                <w:color w:val="000000"/>
                <w:shd w:val="clear" w:color="auto" w:fill="FFFFFF"/>
              </w:rPr>
              <w:t>C</w:t>
            </w:r>
            <w:r w:rsidRPr="0052441E">
              <w:rPr>
                <w:rFonts w:ascii="Arial" w:hAnsi="Arial" w:cs="Arial"/>
                <w:b/>
                <w:color w:val="000000"/>
                <w:shd w:val="clear" w:color="auto" w:fill="FFFFFF"/>
              </w:rPr>
              <w:t xml:space="preserve">ontract start date? This will allow the </w:t>
            </w:r>
            <w:r w:rsidR="00B44898">
              <w:rPr>
                <w:rFonts w:ascii="Arial" w:hAnsi="Arial" w:cs="Arial"/>
                <w:b/>
                <w:color w:val="000000"/>
                <w:shd w:val="clear" w:color="auto" w:fill="FFFFFF"/>
              </w:rPr>
              <w:t>C</w:t>
            </w:r>
            <w:r w:rsidRPr="0052441E">
              <w:rPr>
                <w:rFonts w:ascii="Arial" w:hAnsi="Arial" w:cs="Arial"/>
                <w:b/>
                <w:color w:val="000000"/>
                <w:shd w:val="clear" w:color="auto" w:fill="FFFFFF"/>
              </w:rPr>
              <w:t xml:space="preserve">ontractor to </w:t>
            </w:r>
            <w:r w:rsidRPr="0052441E">
              <w:rPr>
                <w:rFonts w:ascii="Arial" w:hAnsi="Arial" w:cs="Arial"/>
                <w:b/>
                <w:color w:val="000000"/>
                <w:shd w:val="clear" w:color="auto" w:fill="FFFFFF"/>
              </w:rPr>
              <w:lastRenderedPageBreak/>
              <w:t>identify and lease a suitable location in the event that their proposed location becomes unavailable.</w:t>
            </w:r>
          </w:p>
          <w:p w14:paraId="61539E70" w14:textId="77777777" w:rsidR="00155471" w:rsidRPr="00163FA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4E281C69" w14:textId="16B0C611" w:rsidR="00155471" w:rsidRPr="00001D78" w:rsidRDefault="00B44898" w:rsidP="00001D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State declines to </w:t>
            </w:r>
            <w:r w:rsidR="00A03C03">
              <w:rPr>
                <w:rFonts w:ascii="Arial" w:hAnsi="Arial" w:cs="Arial"/>
                <w:color w:val="000000"/>
                <w:shd w:val="clear" w:color="auto" w:fill="FFFFFF"/>
              </w:rPr>
              <w:t xml:space="preserve">modify Bid Solicitation Section 3.20, </w:t>
            </w:r>
            <w:r w:rsidR="00A03C03" w:rsidRPr="00C306FA">
              <w:rPr>
                <w:rFonts w:ascii="Arial" w:hAnsi="Arial" w:cs="Arial"/>
                <w:i/>
                <w:color w:val="000000"/>
                <w:shd w:val="clear" w:color="auto" w:fill="FFFFFF"/>
              </w:rPr>
              <w:t>Location</w:t>
            </w:r>
            <w:r>
              <w:rPr>
                <w:rFonts w:ascii="Arial" w:hAnsi="Arial" w:cs="Arial"/>
                <w:color w:val="000000"/>
                <w:shd w:val="clear" w:color="auto" w:fill="FFFFFF"/>
              </w:rPr>
              <w:t>.</w:t>
            </w:r>
            <w:r w:rsidR="00A03C03">
              <w:rPr>
                <w:rFonts w:ascii="Arial" w:hAnsi="Arial" w:cs="Arial"/>
                <w:color w:val="000000"/>
                <w:shd w:val="clear" w:color="auto" w:fill="FFFFFF"/>
              </w:rPr>
              <w:t xml:space="preserve"> As specified by Section 3.20, t</w:t>
            </w:r>
            <w:r w:rsidR="00A03C03" w:rsidRPr="00A03C03">
              <w:rPr>
                <w:rFonts w:ascii="Arial" w:hAnsi="Arial" w:cs="Arial"/>
                <w:color w:val="000000"/>
                <w:shd w:val="clear" w:color="auto" w:fill="FFFFFF"/>
              </w:rPr>
              <w:t>he Bidder may provide multiple proposed locations meeting the requirements of Section 4.1, should the Bidder not have a primary location finalized at the time of Quote submission. Contractor must show ownership, lease or control of primary site for New Jersey operations, pursuant to Bid Solicitation Section 4.1, prior to award of Contract.</w:t>
            </w:r>
          </w:p>
          <w:p w14:paraId="176C43AE" w14:textId="432D443B" w:rsidR="00155471" w:rsidRPr="00163FA1" w:rsidRDefault="00155471" w:rsidP="00155471">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D04612" w:rsidRPr="00163FA1" w14:paraId="31D70353" w14:textId="77777777" w:rsidTr="00C028BF">
        <w:tc>
          <w:tcPr>
            <w:tcW w:w="965" w:type="dxa"/>
            <w:tcBorders>
              <w:top w:val="single" w:sz="4" w:space="0" w:color="auto"/>
              <w:left w:val="single" w:sz="4" w:space="0" w:color="auto"/>
              <w:bottom w:val="single" w:sz="4" w:space="0" w:color="auto"/>
              <w:right w:val="single" w:sz="4" w:space="0" w:color="auto"/>
            </w:tcBorders>
          </w:tcPr>
          <w:p w14:paraId="358BB837" w14:textId="713BB45E" w:rsidR="00D04612" w:rsidRDefault="008A54D6" w:rsidP="00D04612">
            <w:pPr>
              <w:tabs>
                <w:tab w:val="left" w:pos="0"/>
              </w:tabs>
              <w:autoSpaceDN w:val="0"/>
              <w:jc w:val="center"/>
              <w:rPr>
                <w:rFonts w:ascii="Arial" w:hAnsi="Arial" w:cs="Arial"/>
              </w:rPr>
            </w:pPr>
            <w:r>
              <w:rPr>
                <w:rFonts w:ascii="Arial" w:hAnsi="Arial" w:cs="Arial"/>
              </w:rPr>
              <w:lastRenderedPageBreak/>
              <w:t>26</w:t>
            </w:r>
          </w:p>
        </w:tc>
        <w:tc>
          <w:tcPr>
            <w:tcW w:w="2153" w:type="dxa"/>
            <w:tcBorders>
              <w:top w:val="single" w:sz="4" w:space="0" w:color="auto"/>
              <w:left w:val="single" w:sz="4" w:space="0" w:color="auto"/>
              <w:bottom w:val="single" w:sz="4" w:space="0" w:color="auto"/>
              <w:right w:val="single" w:sz="4" w:space="0" w:color="auto"/>
            </w:tcBorders>
          </w:tcPr>
          <w:p w14:paraId="4C26F4EA" w14:textId="7052B2C2" w:rsidR="00D04612" w:rsidRDefault="00D04612" w:rsidP="00D04612">
            <w:pPr>
              <w:tabs>
                <w:tab w:val="left" w:pos="0"/>
              </w:tabs>
              <w:overflowPunct w:val="0"/>
              <w:autoSpaceDE w:val="0"/>
              <w:autoSpaceDN w:val="0"/>
              <w:adjustRightInd w:val="0"/>
              <w:jc w:val="center"/>
              <w:rPr>
                <w:rFonts w:ascii="Arial" w:hAnsi="Arial" w:cs="Arial"/>
              </w:rPr>
            </w:pPr>
            <w:r w:rsidRPr="0006572F">
              <w:rPr>
                <w:rFonts w:ascii="Arial" w:hAnsi="Arial" w:cs="Arial"/>
              </w:rPr>
              <w:t xml:space="preserve">Bid Solicitation </w:t>
            </w:r>
            <w:r>
              <w:rPr>
                <w:rFonts w:ascii="Arial" w:hAnsi="Arial" w:cs="Arial"/>
              </w:rPr>
              <w:t xml:space="preserve">Section 3.25, </w:t>
            </w:r>
            <w:r>
              <w:rPr>
                <w:rFonts w:ascii="Arial" w:hAnsi="Arial" w:cs="Arial"/>
                <w:i/>
              </w:rPr>
              <w:t>State-Supplied Price Sheet Instructions</w:t>
            </w:r>
          </w:p>
        </w:tc>
        <w:tc>
          <w:tcPr>
            <w:tcW w:w="7389" w:type="dxa"/>
            <w:tcBorders>
              <w:top w:val="single" w:sz="4" w:space="0" w:color="auto"/>
              <w:left w:val="single" w:sz="4" w:space="0" w:color="auto"/>
              <w:bottom w:val="single" w:sz="4" w:space="0" w:color="auto"/>
              <w:right w:val="single" w:sz="4" w:space="0" w:color="auto"/>
            </w:tcBorders>
          </w:tcPr>
          <w:p w14:paraId="2FA0AA53" w14:textId="2DB7836B" w:rsidR="00D04612" w:rsidRDefault="00D04612" w:rsidP="00D04612">
            <w:pPr>
              <w:tabs>
                <w:tab w:val="left" w:pos="0"/>
                <w:tab w:val="left" w:pos="2841"/>
              </w:tabs>
              <w:overflowPunct w:val="0"/>
              <w:autoSpaceDE w:val="0"/>
              <w:autoSpaceDN w:val="0"/>
              <w:adjustRightInd w:val="0"/>
              <w:jc w:val="both"/>
              <w:rPr>
                <w:rFonts w:ascii="Arial" w:hAnsi="Arial" w:cs="Arial"/>
                <w:b/>
              </w:rPr>
            </w:pPr>
            <w:r w:rsidRPr="00416645">
              <w:rPr>
                <w:rFonts w:ascii="Arial" w:hAnsi="Arial" w:cs="Arial"/>
                <w:b/>
              </w:rPr>
              <w:t xml:space="preserve">RFP Test: Where the State-Supplied Price Sheet includes an estimated quantity column, Bidders are advised that estimated quantities may vary throughout the Contract term resulting from this Bid Solicitation. There is no guaranteed minimum or maximum volume for these price lines. Question: Will the </w:t>
            </w:r>
            <w:r w:rsidR="00B44898">
              <w:rPr>
                <w:rFonts w:ascii="Arial" w:hAnsi="Arial" w:cs="Arial"/>
                <w:b/>
              </w:rPr>
              <w:t>C</w:t>
            </w:r>
            <w:r w:rsidRPr="00416645">
              <w:rPr>
                <w:rFonts w:ascii="Arial" w:hAnsi="Arial" w:cs="Arial"/>
                <w:b/>
              </w:rPr>
              <w:t xml:space="preserve">ontractor be able to renegotiate the PMPM in the event that the </w:t>
            </w:r>
            <w:r w:rsidR="00B44898">
              <w:rPr>
                <w:rFonts w:ascii="Arial" w:hAnsi="Arial" w:cs="Arial"/>
                <w:b/>
              </w:rPr>
              <w:t>S</w:t>
            </w:r>
            <w:r w:rsidRPr="00416645">
              <w:rPr>
                <w:rFonts w:ascii="Arial" w:hAnsi="Arial" w:cs="Arial"/>
                <w:b/>
              </w:rPr>
              <w:t>tate makes policy or program changes that materially impact membership, volume/utilization, or cost?</w:t>
            </w:r>
          </w:p>
          <w:p w14:paraId="41B2F0B8" w14:textId="77777777" w:rsidR="00D04612" w:rsidRDefault="00D04612" w:rsidP="00D04612">
            <w:pPr>
              <w:tabs>
                <w:tab w:val="left" w:pos="0"/>
                <w:tab w:val="left" w:pos="2841"/>
              </w:tabs>
              <w:overflowPunct w:val="0"/>
              <w:autoSpaceDE w:val="0"/>
              <w:autoSpaceDN w:val="0"/>
              <w:adjustRightInd w:val="0"/>
              <w:jc w:val="both"/>
              <w:rPr>
                <w:rFonts w:ascii="Arial" w:hAnsi="Arial" w:cs="Arial"/>
                <w:b/>
              </w:rPr>
            </w:pPr>
          </w:p>
          <w:p w14:paraId="3ACF4665" w14:textId="45AAE6A3" w:rsidR="00F463CC" w:rsidRDefault="00A84D1C">
            <w:pPr>
              <w:tabs>
                <w:tab w:val="left" w:pos="0"/>
                <w:tab w:val="left" w:pos="2841"/>
              </w:tabs>
              <w:overflowPunct w:val="0"/>
              <w:autoSpaceDE w:val="0"/>
              <w:autoSpaceDN w:val="0"/>
              <w:adjustRightInd w:val="0"/>
              <w:jc w:val="both"/>
              <w:rPr>
                <w:rFonts w:ascii="Arial" w:hAnsi="Arial" w:cs="Arial"/>
              </w:rPr>
            </w:pPr>
            <w:r>
              <w:rPr>
                <w:rFonts w:ascii="Arial" w:hAnsi="Arial" w:cs="Arial"/>
              </w:rPr>
              <w:t>As specified by Section 6.1 of the State Standard Terms and Conditions (Attachment 1), a</w:t>
            </w:r>
            <w:r w:rsidR="00F463CC">
              <w:rPr>
                <w:rFonts w:ascii="Arial" w:hAnsi="Arial" w:cs="Arial"/>
              </w:rPr>
              <w:t xml:space="preserve">ll prices quoted shall be firm through issuance of contract or purchase order and shall not be subject to increase during the period of the contract. </w:t>
            </w:r>
          </w:p>
          <w:p w14:paraId="378687EA" w14:textId="77777777" w:rsidR="00F463CC" w:rsidRDefault="00F463CC">
            <w:pPr>
              <w:tabs>
                <w:tab w:val="left" w:pos="0"/>
                <w:tab w:val="left" w:pos="2841"/>
              </w:tabs>
              <w:overflowPunct w:val="0"/>
              <w:autoSpaceDE w:val="0"/>
              <w:autoSpaceDN w:val="0"/>
              <w:adjustRightInd w:val="0"/>
              <w:jc w:val="both"/>
              <w:rPr>
                <w:rFonts w:ascii="Arial" w:hAnsi="Arial" w:cs="Arial"/>
              </w:rPr>
            </w:pPr>
          </w:p>
          <w:p w14:paraId="4778F659" w14:textId="733E9ACE" w:rsidR="00F463CC" w:rsidRDefault="00F463CC">
            <w:pPr>
              <w:tabs>
                <w:tab w:val="left" w:pos="0"/>
                <w:tab w:val="left" w:pos="2841"/>
              </w:tabs>
              <w:overflowPunct w:val="0"/>
              <w:autoSpaceDE w:val="0"/>
              <w:autoSpaceDN w:val="0"/>
              <w:adjustRightInd w:val="0"/>
              <w:jc w:val="both"/>
              <w:rPr>
                <w:rFonts w:ascii="Arial" w:hAnsi="Arial" w:cs="Arial"/>
              </w:rPr>
            </w:pPr>
            <w:r>
              <w:rPr>
                <w:rFonts w:ascii="Arial" w:hAnsi="Arial" w:cs="Arial"/>
              </w:rPr>
              <w:t xml:space="preserve">However, as </w:t>
            </w:r>
            <w:r w:rsidR="00A84D1C">
              <w:rPr>
                <w:rFonts w:ascii="Arial" w:hAnsi="Arial" w:cs="Arial"/>
              </w:rPr>
              <w:t xml:space="preserve">further </w:t>
            </w:r>
            <w:r>
              <w:rPr>
                <w:rFonts w:ascii="Arial" w:hAnsi="Arial" w:cs="Arial"/>
              </w:rPr>
              <w:t xml:space="preserve">specified by Section 6.1 of the State Standard Terms and Conditions, </w:t>
            </w:r>
            <w:r w:rsidR="00A84D1C">
              <w:rPr>
                <w:rFonts w:ascii="Arial" w:hAnsi="Arial" w:cs="Arial"/>
              </w:rPr>
              <w:t>“</w:t>
            </w:r>
            <w:r>
              <w:rPr>
                <w:rFonts w:ascii="Arial" w:hAnsi="Arial" w:cs="Arial"/>
              </w:rPr>
              <w:t xml:space="preserve">in an exceptional situation the State may consider a price adjustment. </w:t>
            </w:r>
            <w:r w:rsidR="004D3399">
              <w:rPr>
                <w:rFonts w:ascii="Arial" w:hAnsi="Arial" w:cs="Arial"/>
              </w:rPr>
              <w:t>Requests for price adjustments must include justification and documentation.”</w:t>
            </w:r>
          </w:p>
          <w:p w14:paraId="0D8E942C" w14:textId="77777777" w:rsidR="00D04612" w:rsidRPr="005B106C" w:rsidRDefault="00D04612">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D04612" w:rsidRPr="00163FA1" w14:paraId="7EB45D03" w14:textId="77777777" w:rsidTr="00C028BF">
        <w:trPr>
          <w:trHeight w:val="2267"/>
        </w:trPr>
        <w:tc>
          <w:tcPr>
            <w:tcW w:w="965" w:type="dxa"/>
            <w:tcBorders>
              <w:top w:val="single" w:sz="4" w:space="0" w:color="auto"/>
              <w:left w:val="single" w:sz="4" w:space="0" w:color="auto"/>
              <w:bottom w:val="single" w:sz="4" w:space="0" w:color="auto"/>
              <w:right w:val="single" w:sz="4" w:space="0" w:color="auto"/>
            </w:tcBorders>
          </w:tcPr>
          <w:p w14:paraId="2F7B7CC3" w14:textId="2996846B" w:rsidR="00D04612" w:rsidRDefault="008A54D6" w:rsidP="00D04612">
            <w:pPr>
              <w:tabs>
                <w:tab w:val="left" w:pos="0"/>
              </w:tabs>
              <w:autoSpaceDN w:val="0"/>
              <w:jc w:val="center"/>
              <w:rPr>
                <w:rFonts w:ascii="Arial" w:hAnsi="Arial" w:cs="Arial"/>
              </w:rPr>
            </w:pPr>
            <w:r>
              <w:rPr>
                <w:rFonts w:ascii="Arial" w:hAnsi="Arial" w:cs="Arial"/>
              </w:rPr>
              <w:t>27</w:t>
            </w:r>
          </w:p>
        </w:tc>
        <w:tc>
          <w:tcPr>
            <w:tcW w:w="2153" w:type="dxa"/>
            <w:tcBorders>
              <w:top w:val="single" w:sz="4" w:space="0" w:color="auto"/>
              <w:left w:val="single" w:sz="4" w:space="0" w:color="auto"/>
              <w:bottom w:val="single" w:sz="4" w:space="0" w:color="auto"/>
              <w:right w:val="single" w:sz="4" w:space="0" w:color="auto"/>
            </w:tcBorders>
          </w:tcPr>
          <w:p w14:paraId="2F6E140A" w14:textId="19E2DDC2" w:rsidR="00D04612" w:rsidRDefault="00D04612" w:rsidP="00D04612">
            <w:pPr>
              <w:tabs>
                <w:tab w:val="left" w:pos="0"/>
              </w:tabs>
              <w:overflowPunct w:val="0"/>
              <w:autoSpaceDE w:val="0"/>
              <w:autoSpaceDN w:val="0"/>
              <w:adjustRightInd w:val="0"/>
              <w:jc w:val="center"/>
              <w:rPr>
                <w:rFonts w:ascii="Arial" w:hAnsi="Arial" w:cs="Arial"/>
              </w:rPr>
            </w:pPr>
            <w:r w:rsidRPr="00613F1F">
              <w:rPr>
                <w:rFonts w:ascii="Arial" w:hAnsi="Arial" w:cs="Arial"/>
              </w:rPr>
              <w:t xml:space="preserve">Bid Solicitation </w:t>
            </w:r>
            <w:r>
              <w:rPr>
                <w:rFonts w:ascii="Arial" w:hAnsi="Arial" w:cs="Arial"/>
              </w:rPr>
              <w:t xml:space="preserve">Section </w:t>
            </w:r>
            <w:r w:rsidRPr="00613F1F">
              <w:rPr>
                <w:rFonts w:ascii="Arial" w:hAnsi="Arial" w:cs="Arial"/>
              </w:rPr>
              <w:t>3.25</w:t>
            </w:r>
            <w:r>
              <w:rPr>
                <w:rFonts w:ascii="Arial" w:hAnsi="Arial" w:cs="Arial"/>
              </w:rPr>
              <w:t xml:space="preserve">, </w:t>
            </w:r>
            <w:r w:rsidRPr="00AC2C62">
              <w:rPr>
                <w:rFonts w:ascii="Arial" w:hAnsi="Arial" w:cs="Arial"/>
                <w:i/>
              </w:rPr>
              <w:t>State-Supplied Price Sheet Instructions</w:t>
            </w:r>
          </w:p>
        </w:tc>
        <w:tc>
          <w:tcPr>
            <w:tcW w:w="7389" w:type="dxa"/>
            <w:tcBorders>
              <w:top w:val="single" w:sz="4" w:space="0" w:color="auto"/>
              <w:left w:val="single" w:sz="4" w:space="0" w:color="auto"/>
              <w:bottom w:val="single" w:sz="4" w:space="0" w:color="auto"/>
              <w:right w:val="single" w:sz="4" w:space="0" w:color="auto"/>
            </w:tcBorders>
          </w:tcPr>
          <w:p w14:paraId="2F6210C0" w14:textId="77777777" w:rsidR="00D04612" w:rsidRDefault="00D04612" w:rsidP="00D04612">
            <w:pPr>
              <w:tabs>
                <w:tab w:val="left" w:pos="0"/>
                <w:tab w:val="left" w:pos="2841"/>
              </w:tabs>
              <w:overflowPunct w:val="0"/>
              <w:autoSpaceDE w:val="0"/>
              <w:autoSpaceDN w:val="0"/>
              <w:adjustRightInd w:val="0"/>
              <w:jc w:val="both"/>
              <w:rPr>
                <w:rFonts w:ascii="Arial" w:hAnsi="Arial" w:cs="Arial"/>
                <w:b/>
              </w:rPr>
            </w:pPr>
            <w:r w:rsidRPr="00613F1F">
              <w:rPr>
                <w:rFonts w:ascii="Arial" w:hAnsi="Arial" w:cs="Arial"/>
                <w:b/>
              </w:rPr>
              <w:t>RFP Text: The Bidder shall submit all-inclusive, firm-fixed price in US dollars in the “Unit Price” column on the State-Supplied Price Sheet for all four (4) years (year 1, year 2, year 3, and year 4) of price line 1 in order to be considered for an award. Question: Would the state be willing to renegotiate rates if external pressures like inflation, increasing wages, increasing insurance, and increasing fuel prices which are outside the contractor's control cause drastic changes to cost and member behavior?</w:t>
            </w:r>
          </w:p>
          <w:p w14:paraId="60297535" w14:textId="77777777" w:rsidR="00D04612" w:rsidRDefault="00D04612" w:rsidP="00D04612">
            <w:pPr>
              <w:tabs>
                <w:tab w:val="left" w:pos="0"/>
                <w:tab w:val="left" w:pos="2841"/>
              </w:tabs>
              <w:overflowPunct w:val="0"/>
              <w:autoSpaceDE w:val="0"/>
              <w:autoSpaceDN w:val="0"/>
              <w:adjustRightInd w:val="0"/>
              <w:jc w:val="both"/>
              <w:rPr>
                <w:rFonts w:ascii="Arial" w:hAnsi="Arial" w:cs="Arial"/>
                <w:b/>
              </w:rPr>
            </w:pPr>
          </w:p>
          <w:p w14:paraId="31825BD4" w14:textId="0B601B08" w:rsidR="00D04612" w:rsidRPr="00001D78" w:rsidRDefault="008362ED" w:rsidP="00001D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the </w:t>
            </w:r>
            <w:r w:rsidR="0048244A">
              <w:rPr>
                <w:rFonts w:ascii="Arial" w:hAnsi="Arial" w:cs="Arial"/>
                <w:color w:val="000000"/>
                <w:shd w:val="clear" w:color="auto" w:fill="FFFFFF"/>
              </w:rPr>
              <w:t>a</w:t>
            </w:r>
            <w:r>
              <w:rPr>
                <w:rFonts w:ascii="Arial" w:hAnsi="Arial" w:cs="Arial"/>
                <w:color w:val="000000"/>
                <w:shd w:val="clear" w:color="auto" w:fill="FFFFFF"/>
              </w:rPr>
              <w:t>nswer to Question #26.</w:t>
            </w:r>
          </w:p>
          <w:p w14:paraId="2D039D40" w14:textId="77777777" w:rsidR="00D04612" w:rsidRPr="005B106C" w:rsidRDefault="00D04612" w:rsidP="00D04612">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D04612" w:rsidRPr="00163FA1" w14:paraId="729A7771" w14:textId="77777777" w:rsidTr="00C028BF">
        <w:trPr>
          <w:trHeight w:val="1232"/>
        </w:trPr>
        <w:tc>
          <w:tcPr>
            <w:tcW w:w="965" w:type="dxa"/>
            <w:tcBorders>
              <w:top w:val="single" w:sz="4" w:space="0" w:color="auto"/>
              <w:left w:val="single" w:sz="4" w:space="0" w:color="auto"/>
              <w:bottom w:val="single" w:sz="4" w:space="0" w:color="auto"/>
              <w:right w:val="single" w:sz="4" w:space="0" w:color="auto"/>
            </w:tcBorders>
          </w:tcPr>
          <w:p w14:paraId="39883441" w14:textId="08F63CBC" w:rsidR="00D04612" w:rsidRDefault="008A54D6" w:rsidP="00D04612">
            <w:pPr>
              <w:tabs>
                <w:tab w:val="left" w:pos="0"/>
              </w:tabs>
              <w:autoSpaceDN w:val="0"/>
              <w:jc w:val="center"/>
              <w:rPr>
                <w:rFonts w:ascii="Arial" w:hAnsi="Arial" w:cs="Arial"/>
              </w:rPr>
            </w:pPr>
            <w:r>
              <w:rPr>
                <w:rFonts w:ascii="Arial" w:hAnsi="Arial" w:cs="Arial"/>
              </w:rPr>
              <w:t>2</w:t>
            </w:r>
            <w:r w:rsidR="00D04612">
              <w:rPr>
                <w:rFonts w:ascii="Arial" w:hAnsi="Arial" w:cs="Arial"/>
              </w:rPr>
              <w:t>8</w:t>
            </w:r>
          </w:p>
        </w:tc>
        <w:tc>
          <w:tcPr>
            <w:tcW w:w="2153" w:type="dxa"/>
            <w:tcBorders>
              <w:top w:val="single" w:sz="4" w:space="0" w:color="auto"/>
              <w:left w:val="single" w:sz="4" w:space="0" w:color="auto"/>
              <w:bottom w:val="single" w:sz="4" w:space="0" w:color="auto"/>
              <w:right w:val="single" w:sz="4" w:space="0" w:color="auto"/>
            </w:tcBorders>
          </w:tcPr>
          <w:p w14:paraId="39496AAB" w14:textId="1AFAE0C2" w:rsidR="00D04612" w:rsidRDefault="00D04612" w:rsidP="00D04612">
            <w:pPr>
              <w:tabs>
                <w:tab w:val="left" w:pos="0"/>
              </w:tabs>
              <w:overflowPunct w:val="0"/>
              <w:autoSpaceDE w:val="0"/>
              <w:autoSpaceDN w:val="0"/>
              <w:adjustRightInd w:val="0"/>
              <w:jc w:val="center"/>
              <w:rPr>
                <w:rFonts w:ascii="Arial" w:hAnsi="Arial" w:cs="Arial"/>
              </w:rPr>
            </w:pPr>
            <w:r w:rsidRPr="00613F1F">
              <w:rPr>
                <w:rFonts w:ascii="Arial" w:hAnsi="Arial" w:cs="Arial"/>
              </w:rPr>
              <w:t xml:space="preserve">Bid Solicitation </w:t>
            </w:r>
            <w:r>
              <w:rPr>
                <w:rFonts w:ascii="Arial" w:hAnsi="Arial" w:cs="Arial"/>
              </w:rPr>
              <w:t xml:space="preserve">Section </w:t>
            </w:r>
            <w:r w:rsidRPr="00613F1F">
              <w:rPr>
                <w:rFonts w:ascii="Arial" w:hAnsi="Arial" w:cs="Arial"/>
              </w:rPr>
              <w:t>3.25</w:t>
            </w:r>
            <w:r>
              <w:rPr>
                <w:rFonts w:ascii="Arial" w:hAnsi="Arial" w:cs="Arial"/>
              </w:rPr>
              <w:t xml:space="preserve">, </w:t>
            </w:r>
            <w:r w:rsidRPr="00AC2C62">
              <w:rPr>
                <w:rFonts w:ascii="Arial" w:hAnsi="Arial" w:cs="Arial"/>
                <w:i/>
              </w:rPr>
              <w:t>State-Supplied Price Sheet Instructions</w:t>
            </w:r>
          </w:p>
        </w:tc>
        <w:tc>
          <w:tcPr>
            <w:tcW w:w="7389" w:type="dxa"/>
            <w:tcBorders>
              <w:top w:val="single" w:sz="4" w:space="0" w:color="auto"/>
              <w:left w:val="single" w:sz="4" w:space="0" w:color="auto"/>
              <w:bottom w:val="single" w:sz="4" w:space="0" w:color="auto"/>
              <w:right w:val="single" w:sz="4" w:space="0" w:color="auto"/>
            </w:tcBorders>
          </w:tcPr>
          <w:p w14:paraId="258D42BA" w14:textId="550EB79A" w:rsidR="00D04612" w:rsidRDefault="00D04612" w:rsidP="00D04612">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613F1F">
              <w:rPr>
                <w:rFonts w:ascii="Arial" w:hAnsi="Arial" w:cs="Arial"/>
                <w:b/>
                <w:color w:val="000000"/>
                <w:shd w:val="clear" w:color="auto" w:fill="FFFFFF"/>
              </w:rPr>
              <w:t xml:space="preserve">RFP Text: The Bidder shall submit all-inclusive, firm-fixed price in US dollars in the “Unit Price” column on the State-Supplied Price Sheet for all four (4) years (year 1, year 2, year 3, and year 4) of price line 1 in order to be considered for an award. Question: In the past, the </w:t>
            </w:r>
            <w:r w:rsidR="008362ED">
              <w:rPr>
                <w:rFonts w:ascii="Arial" w:hAnsi="Arial" w:cs="Arial"/>
                <w:b/>
                <w:color w:val="000000"/>
                <w:shd w:val="clear" w:color="auto" w:fill="FFFFFF"/>
              </w:rPr>
              <w:t>S</w:t>
            </w:r>
            <w:r w:rsidRPr="00613F1F">
              <w:rPr>
                <w:rFonts w:ascii="Arial" w:hAnsi="Arial" w:cs="Arial"/>
                <w:b/>
                <w:color w:val="000000"/>
                <w:shd w:val="clear" w:color="auto" w:fill="FFFFFF"/>
              </w:rPr>
              <w:t>tate has allowed for an 80/20 corridor. Please confirm that the state's intention is to exclude the corridor in this RFP.</w:t>
            </w:r>
          </w:p>
          <w:p w14:paraId="3745A1A7" w14:textId="77777777" w:rsidR="00D04612" w:rsidRPr="001D6B72" w:rsidRDefault="00D04612" w:rsidP="00D04612">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508DFFC8" w14:textId="05FAE623" w:rsidR="00D04612" w:rsidRPr="005B106C" w:rsidRDefault="000E240A" w:rsidP="000E240A">
            <w:pPr>
              <w:tabs>
                <w:tab w:val="left" w:pos="0"/>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bCs/>
                <w:color w:val="000000"/>
                <w:shd w:val="clear" w:color="auto" w:fill="FFFFFF"/>
              </w:rPr>
              <w:t xml:space="preserve">As stated in Revised Bid Solicitation 4.11.5, </w:t>
            </w:r>
            <w:r w:rsidRPr="000E240A">
              <w:rPr>
                <w:rFonts w:ascii="Arial" w:hAnsi="Arial" w:cs="Arial"/>
                <w:bCs/>
                <w:i/>
                <w:color w:val="000000"/>
                <w:shd w:val="clear" w:color="auto" w:fill="FFFFFF"/>
              </w:rPr>
              <w:t>Quarterly Profits and Loss Statements</w:t>
            </w:r>
            <w:r>
              <w:rPr>
                <w:rFonts w:ascii="Arial" w:hAnsi="Arial" w:cs="Arial"/>
                <w:bCs/>
                <w:color w:val="000000"/>
                <w:shd w:val="clear" w:color="auto" w:fill="FFFFFF"/>
              </w:rPr>
              <w:t xml:space="preserve">, </w:t>
            </w:r>
            <w:r w:rsidRPr="000E240A">
              <w:rPr>
                <w:rFonts w:ascii="Arial" w:hAnsi="Arial" w:cs="Arial"/>
                <w:bCs/>
                <w:color w:val="000000"/>
                <w:shd w:val="clear" w:color="auto" w:fill="FFFFFF"/>
              </w:rPr>
              <w:t xml:space="preserve">the direct transportation expenses of the program shall be at a minimum, 80% of the capitated payments received.  Bidders should submit their pricing in accordance with Bid Solicitation Section 3.25, </w:t>
            </w:r>
            <w:r w:rsidRPr="000E240A">
              <w:rPr>
                <w:rFonts w:ascii="Arial" w:hAnsi="Arial" w:cs="Arial"/>
                <w:bCs/>
                <w:i/>
                <w:iCs/>
                <w:color w:val="000000"/>
                <w:shd w:val="clear" w:color="auto" w:fill="FFFFFF"/>
              </w:rPr>
              <w:t>State-Supplied Price Sheet Instructions</w:t>
            </w:r>
          </w:p>
        </w:tc>
      </w:tr>
      <w:tr w:rsidR="006374AF" w:rsidRPr="00163FA1" w14:paraId="61CDBBBC" w14:textId="77777777" w:rsidTr="00C028BF">
        <w:trPr>
          <w:trHeight w:val="1610"/>
        </w:trPr>
        <w:tc>
          <w:tcPr>
            <w:tcW w:w="965" w:type="dxa"/>
            <w:tcBorders>
              <w:top w:val="single" w:sz="4" w:space="0" w:color="auto"/>
              <w:left w:val="single" w:sz="4" w:space="0" w:color="auto"/>
              <w:bottom w:val="single" w:sz="4" w:space="0" w:color="auto"/>
              <w:right w:val="single" w:sz="4" w:space="0" w:color="auto"/>
            </w:tcBorders>
          </w:tcPr>
          <w:p w14:paraId="449DF460" w14:textId="743E3149" w:rsidR="006374AF" w:rsidRDefault="008A54D6" w:rsidP="006374AF">
            <w:pPr>
              <w:tabs>
                <w:tab w:val="left" w:pos="0"/>
              </w:tabs>
              <w:autoSpaceDN w:val="0"/>
              <w:jc w:val="center"/>
              <w:rPr>
                <w:rFonts w:ascii="Arial" w:hAnsi="Arial" w:cs="Arial"/>
              </w:rPr>
            </w:pPr>
            <w:r>
              <w:rPr>
                <w:rFonts w:ascii="Arial" w:hAnsi="Arial" w:cs="Arial"/>
              </w:rPr>
              <w:lastRenderedPageBreak/>
              <w:t>29</w:t>
            </w:r>
          </w:p>
        </w:tc>
        <w:tc>
          <w:tcPr>
            <w:tcW w:w="2153" w:type="dxa"/>
            <w:tcBorders>
              <w:top w:val="single" w:sz="4" w:space="0" w:color="auto"/>
              <w:left w:val="single" w:sz="4" w:space="0" w:color="auto"/>
              <w:bottom w:val="single" w:sz="4" w:space="0" w:color="auto"/>
              <w:right w:val="single" w:sz="4" w:space="0" w:color="auto"/>
            </w:tcBorders>
          </w:tcPr>
          <w:p w14:paraId="7AB4D70C" w14:textId="5D530DB6" w:rsidR="006374AF" w:rsidRDefault="006374AF" w:rsidP="006374AF">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4.1, </w:t>
            </w:r>
            <w:r>
              <w:rPr>
                <w:rFonts w:ascii="Arial" w:hAnsi="Arial" w:cs="Arial"/>
                <w:i/>
              </w:rPr>
              <w:t>General Description of Services</w:t>
            </w:r>
          </w:p>
        </w:tc>
        <w:tc>
          <w:tcPr>
            <w:tcW w:w="7389" w:type="dxa"/>
            <w:tcBorders>
              <w:top w:val="single" w:sz="4" w:space="0" w:color="auto"/>
              <w:left w:val="single" w:sz="4" w:space="0" w:color="auto"/>
              <w:bottom w:val="single" w:sz="4" w:space="0" w:color="auto"/>
              <w:right w:val="single" w:sz="4" w:space="0" w:color="auto"/>
            </w:tcBorders>
          </w:tcPr>
          <w:p w14:paraId="5641E638" w14:textId="16003FC8" w:rsidR="006374AF" w:rsidRPr="005B106C" w:rsidRDefault="006374AF"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B106C">
              <w:rPr>
                <w:rFonts w:ascii="Arial" w:hAnsi="Arial" w:cs="Arial"/>
                <w:b/>
                <w:color w:val="000000"/>
                <w:shd w:val="clear" w:color="auto" w:fill="FFFFFF"/>
              </w:rPr>
              <w:t xml:space="preserve">Is a compliance rate of 99% doable? Has the current </w:t>
            </w:r>
            <w:r w:rsidR="008362ED">
              <w:rPr>
                <w:rFonts w:ascii="Arial" w:hAnsi="Arial" w:cs="Arial"/>
                <w:b/>
                <w:color w:val="000000"/>
                <w:shd w:val="clear" w:color="auto" w:fill="FFFFFF"/>
              </w:rPr>
              <w:t>C</w:t>
            </w:r>
            <w:r w:rsidRPr="005B106C">
              <w:rPr>
                <w:rFonts w:ascii="Arial" w:hAnsi="Arial" w:cs="Arial"/>
                <w:b/>
                <w:color w:val="000000"/>
                <w:shd w:val="clear" w:color="auto" w:fill="FFFFFF"/>
              </w:rPr>
              <w:t>ontractor achieved a 99% compliance rate?</w:t>
            </w:r>
          </w:p>
          <w:p w14:paraId="3929C9C9" w14:textId="77777777" w:rsidR="006374AF" w:rsidRDefault="006374AF" w:rsidP="006374AF">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32EFCE3" w14:textId="229B8FBC" w:rsidR="006374AF" w:rsidRPr="00001D78" w:rsidRDefault="0070126B" w:rsidP="00001D7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001D78">
              <w:rPr>
                <w:rFonts w:ascii="Arial" w:hAnsi="Arial" w:cs="Arial"/>
                <w:color w:val="000000"/>
                <w:shd w:val="clear" w:color="auto" w:fill="FFFFFF"/>
              </w:rPr>
              <w:t xml:space="preserve">The current </w:t>
            </w:r>
            <w:r w:rsidR="00216187">
              <w:rPr>
                <w:rFonts w:ascii="Arial" w:hAnsi="Arial" w:cs="Arial"/>
                <w:color w:val="000000"/>
                <w:shd w:val="clear" w:color="auto" w:fill="FFFFFF"/>
              </w:rPr>
              <w:t>C</w:t>
            </w:r>
            <w:r w:rsidRPr="00001D78">
              <w:rPr>
                <w:rFonts w:ascii="Arial" w:hAnsi="Arial" w:cs="Arial"/>
                <w:color w:val="000000"/>
                <w:shd w:val="clear" w:color="auto" w:fill="FFFFFF"/>
              </w:rPr>
              <w:t>ontractor has complied with all the performance metrics.</w:t>
            </w:r>
          </w:p>
          <w:p w14:paraId="06AACED7" w14:textId="77777777" w:rsidR="006374AF" w:rsidRPr="00432549" w:rsidRDefault="006374AF"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4DE857F7" w14:textId="77777777" w:rsidTr="00C028BF">
        <w:trPr>
          <w:trHeight w:val="2510"/>
        </w:trPr>
        <w:tc>
          <w:tcPr>
            <w:tcW w:w="965" w:type="dxa"/>
            <w:tcBorders>
              <w:top w:val="single" w:sz="4" w:space="0" w:color="auto"/>
              <w:left w:val="single" w:sz="4" w:space="0" w:color="auto"/>
              <w:bottom w:val="single" w:sz="4" w:space="0" w:color="auto"/>
              <w:right w:val="single" w:sz="4" w:space="0" w:color="auto"/>
            </w:tcBorders>
          </w:tcPr>
          <w:p w14:paraId="028CE49F" w14:textId="2F2ED346" w:rsidR="00155471" w:rsidRPr="00163FA1" w:rsidRDefault="008A54D6" w:rsidP="00155471">
            <w:pPr>
              <w:tabs>
                <w:tab w:val="left" w:pos="0"/>
              </w:tabs>
              <w:autoSpaceDN w:val="0"/>
              <w:jc w:val="center"/>
              <w:rPr>
                <w:rFonts w:ascii="Arial" w:hAnsi="Arial" w:cs="Arial"/>
              </w:rPr>
            </w:pPr>
            <w:r>
              <w:rPr>
                <w:rFonts w:ascii="Arial" w:hAnsi="Arial" w:cs="Arial"/>
              </w:rPr>
              <w:t>30</w:t>
            </w:r>
          </w:p>
        </w:tc>
        <w:tc>
          <w:tcPr>
            <w:tcW w:w="2153" w:type="dxa"/>
            <w:tcBorders>
              <w:top w:val="single" w:sz="4" w:space="0" w:color="auto"/>
              <w:left w:val="single" w:sz="4" w:space="0" w:color="auto"/>
              <w:bottom w:val="single" w:sz="4" w:space="0" w:color="auto"/>
              <w:right w:val="single" w:sz="4" w:space="0" w:color="auto"/>
            </w:tcBorders>
          </w:tcPr>
          <w:p w14:paraId="722B4C06" w14:textId="0118BC1C"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4.1.1,</w:t>
            </w:r>
            <w:r w:rsidRPr="003F7E07">
              <w:rPr>
                <w:rFonts w:ascii="Arial" w:hAnsi="Arial" w:cs="Arial"/>
              </w:rPr>
              <w:t xml:space="preserve"> </w:t>
            </w:r>
            <w:r>
              <w:rPr>
                <w:rFonts w:ascii="Arial" w:hAnsi="Arial" w:cs="Arial"/>
                <w:i/>
              </w:rPr>
              <w:t>Livery Services</w:t>
            </w:r>
          </w:p>
        </w:tc>
        <w:tc>
          <w:tcPr>
            <w:tcW w:w="7389" w:type="dxa"/>
            <w:tcBorders>
              <w:top w:val="single" w:sz="4" w:space="0" w:color="auto"/>
              <w:left w:val="single" w:sz="4" w:space="0" w:color="auto"/>
              <w:bottom w:val="single" w:sz="4" w:space="0" w:color="auto"/>
              <w:right w:val="single" w:sz="4" w:space="0" w:color="auto"/>
            </w:tcBorders>
          </w:tcPr>
          <w:p w14:paraId="5A5B80AF" w14:textId="4591EBEE"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This section states that "the Contractor will be reimbursed on a capitated basis for all services provided to MMC Beneficiaries." Please confirm that the Contractor will also be reimbursed on a capitated basis for all services provided to FFS Beneficiaries.</w:t>
            </w:r>
          </w:p>
          <w:p w14:paraId="0A14F5F6" w14:textId="77777777" w:rsidR="00155471" w:rsidRPr="00163FA1" w:rsidRDefault="00155471"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2107F17" w14:textId="06C7800B" w:rsidR="00920E09" w:rsidRPr="00163FA1" w:rsidRDefault="00920E09" w:rsidP="00155471">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r>
              <w:rPr>
                <w:rFonts w:ascii="Arial" w:hAnsi="Arial" w:cs="Arial"/>
                <w:color w:val="000000"/>
                <w:shd w:val="clear" w:color="auto" w:fill="FFFFFF"/>
              </w:rPr>
              <w:t>The Contractor will be reimbursed for services by the capitation payment provided in Price Line 1 of the State-Supplied Price Sheet for FFS Beneficiaries. These services include</w:t>
            </w:r>
            <w:r w:rsidRPr="00920E09">
              <w:rPr>
                <w:rFonts w:ascii="Arial" w:hAnsi="Arial" w:cs="Arial"/>
                <w:color w:val="000000"/>
                <w:shd w:val="clear" w:color="auto" w:fill="FFFFFF"/>
              </w:rPr>
              <w:t xml:space="preserve"> non-emergency </w:t>
            </w:r>
            <w:r>
              <w:rPr>
                <w:rFonts w:ascii="Arial" w:hAnsi="Arial" w:cs="Arial"/>
                <w:color w:val="000000"/>
                <w:shd w:val="clear" w:color="auto" w:fill="FFFFFF"/>
              </w:rPr>
              <w:t>mobility assistance vehicle (MAV), livery, Specialty Care Trips, Urgent S</w:t>
            </w:r>
            <w:r w:rsidRPr="00920E09">
              <w:rPr>
                <w:rFonts w:ascii="Arial" w:hAnsi="Arial" w:cs="Arial"/>
                <w:color w:val="000000"/>
                <w:shd w:val="clear" w:color="auto" w:fill="FFFFFF"/>
              </w:rPr>
              <w:t xml:space="preserve">ervice </w:t>
            </w:r>
            <w:r>
              <w:rPr>
                <w:rFonts w:ascii="Arial" w:hAnsi="Arial" w:cs="Arial"/>
                <w:color w:val="000000"/>
                <w:shd w:val="clear" w:color="auto" w:fill="FFFFFF"/>
              </w:rPr>
              <w:t>Trips, Basic Life Support (BLS</w:t>
            </w:r>
            <w:r w:rsidRPr="00920E09">
              <w:rPr>
                <w:rFonts w:ascii="Arial" w:hAnsi="Arial" w:cs="Arial"/>
                <w:color w:val="000000"/>
                <w:shd w:val="clear" w:color="auto" w:fill="FFFFFF"/>
              </w:rPr>
              <w:t xml:space="preserve">), </w:t>
            </w:r>
            <w:r>
              <w:rPr>
                <w:rFonts w:ascii="Arial" w:hAnsi="Arial" w:cs="Arial"/>
                <w:color w:val="000000"/>
                <w:shd w:val="clear" w:color="auto" w:fill="FFFFFF"/>
              </w:rPr>
              <w:t>Ground Ambulance Service (GAS), and Ambulatory-Mobility Assistance Vehicle (A-MAV</w:t>
            </w:r>
            <w:r w:rsidRPr="00920E09">
              <w:rPr>
                <w:rFonts w:ascii="Arial" w:hAnsi="Arial" w:cs="Arial"/>
                <w:color w:val="000000"/>
                <w:shd w:val="clear" w:color="auto" w:fill="FFFFFF"/>
              </w:rPr>
              <w:t>).</w:t>
            </w:r>
          </w:p>
        </w:tc>
      </w:tr>
      <w:tr w:rsidR="006374AF" w:rsidRPr="00163FA1" w14:paraId="5AF495DD" w14:textId="77777777" w:rsidTr="00C028BF">
        <w:trPr>
          <w:trHeight w:val="2960"/>
        </w:trPr>
        <w:tc>
          <w:tcPr>
            <w:tcW w:w="965" w:type="dxa"/>
            <w:tcBorders>
              <w:top w:val="single" w:sz="4" w:space="0" w:color="auto"/>
              <w:left w:val="single" w:sz="4" w:space="0" w:color="auto"/>
              <w:bottom w:val="single" w:sz="4" w:space="0" w:color="auto"/>
              <w:right w:val="single" w:sz="4" w:space="0" w:color="auto"/>
            </w:tcBorders>
          </w:tcPr>
          <w:p w14:paraId="1ECE8C42" w14:textId="6C725AC2" w:rsidR="006374AF" w:rsidRDefault="008A54D6" w:rsidP="006374AF">
            <w:pPr>
              <w:tabs>
                <w:tab w:val="left" w:pos="0"/>
              </w:tabs>
              <w:autoSpaceDN w:val="0"/>
              <w:jc w:val="center"/>
              <w:rPr>
                <w:rFonts w:ascii="Arial" w:hAnsi="Arial" w:cs="Arial"/>
              </w:rPr>
            </w:pPr>
            <w:r>
              <w:rPr>
                <w:rFonts w:ascii="Arial" w:hAnsi="Arial" w:cs="Arial"/>
              </w:rPr>
              <w:t>31</w:t>
            </w:r>
          </w:p>
        </w:tc>
        <w:tc>
          <w:tcPr>
            <w:tcW w:w="2153" w:type="dxa"/>
            <w:tcBorders>
              <w:top w:val="single" w:sz="4" w:space="0" w:color="auto"/>
              <w:left w:val="single" w:sz="4" w:space="0" w:color="auto"/>
              <w:bottom w:val="single" w:sz="4" w:space="0" w:color="auto"/>
              <w:right w:val="single" w:sz="4" w:space="0" w:color="auto"/>
            </w:tcBorders>
          </w:tcPr>
          <w:p w14:paraId="74E78A3A" w14:textId="351FEDFA" w:rsidR="006374AF" w:rsidRDefault="006374AF" w:rsidP="006374AF">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4.1.2, </w:t>
            </w:r>
            <w:r>
              <w:rPr>
                <w:rFonts w:ascii="Arial" w:hAnsi="Arial" w:cs="Arial"/>
                <w:i/>
              </w:rPr>
              <w:t>Non-Emergency Medical Transportation</w:t>
            </w:r>
          </w:p>
        </w:tc>
        <w:tc>
          <w:tcPr>
            <w:tcW w:w="7389" w:type="dxa"/>
            <w:tcBorders>
              <w:top w:val="single" w:sz="4" w:space="0" w:color="auto"/>
              <w:left w:val="single" w:sz="4" w:space="0" w:color="auto"/>
              <w:bottom w:val="single" w:sz="4" w:space="0" w:color="auto"/>
              <w:right w:val="single" w:sz="4" w:space="0" w:color="auto"/>
            </w:tcBorders>
          </w:tcPr>
          <w:p w14:paraId="6FDE31FE" w14:textId="77777777" w:rsidR="0000697E" w:rsidRDefault="006374AF" w:rsidP="0000697E">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B106C">
              <w:rPr>
                <w:rFonts w:ascii="Arial" w:hAnsi="Arial" w:cs="Arial"/>
                <w:b/>
                <w:color w:val="000000"/>
                <w:shd w:val="clear" w:color="auto" w:fill="FFFFFF"/>
              </w:rPr>
              <w:t>How many trips have been provided via air travel for 2022, 2023 and 2024 and are estimated for 2025?</w:t>
            </w:r>
          </w:p>
          <w:p w14:paraId="2C93F15B" w14:textId="77777777" w:rsidR="0000697E" w:rsidRDefault="0000697E" w:rsidP="0000697E">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28DB16FE" w14:textId="2E87E683" w:rsidR="00001D78" w:rsidRDefault="0000697E" w:rsidP="0000697E">
            <w:pPr>
              <w:tabs>
                <w:tab w:val="left" w:pos="0"/>
                <w:tab w:val="left" w:pos="2841"/>
              </w:tabs>
              <w:overflowPunct w:val="0"/>
              <w:autoSpaceDE w:val="0"/>
              <w:autoSpaceDN w:val="0"/>
              <w:adjustRightInd w:val="0"/>
              <w:jc w:val="both"/>
              <w:rPr>
                <w:rFonts w:ascii="Arial" w:hAnsi="Arial" w:cs="Arial"/>
              </w:rPr>
            </w:pPr>
            <w:r w:rsidRPr="00001D78">
              <w:rPr>
                <w:rFonts w:ascii="Arial" w:hAnsi="Arial" w:cs="Arial"/>
              </w:rPr>
              <w:t xml:space="preserve">Number of trips via </w:t>
            </w:r>
            <w:r w:rsidR="00910DD0">
              <w:rPr>
                <w:rFonts w:ascii="Arial" w:hAnsi="Arial" w:cs="Arial"/>
              </w:rPr>
              <w:t>a</w:t>
            </w:r>
            <w:r w:rsidRPr="00001D78">
              <w:rPr>
                <w:rFonts w:ascii="Arial" w:hAnsi="Arial" w:cs="Arial"/>
              </w:rPr>
              <w:t>ir travel</w:t>
            </w:r>
            <w:r w:rsidR="00910DD0">
              <w:rPr>
                <w:rFonts w:ascii="Arial" w:hAnsi="Arial" w:cs="Arial"/>
              </w:rPr>
              <w:t xml:space="preserve"> are as below</w:t>
            </w:r>
            <w:r w:rsidR="00001D78">
              <w:rPr>
                <w:rFonts w:ascii="Arial" w:hAnsi="Arial" w:cs="Arial"/>
              </w:rPr>
              <w:t>:</w:t>
            </w:r>
          </w:p>
          <w:p w14:paraId="3497F083" w14:textId="51B3AE5E" w:rsidR="0000697E" w:rsidRDefault="0000697E" w:rsidP="0000697E">
            <w:pPr>
              <w:tabs>
                <w:tab w:val="left" w:pos="0"/>
                <w:tab w:val="left" w:pos="2841"/>
              </w:tabs>
              <w:overflowPunct w:val="0"/>
              <w:autoSpaceDE w:val="0"/>
              <w:autoSpaceDN w:val="0"/>
              <w:adjustRightInd w:val="0"/>
              <w:jc w:val="both"/>
              <w:rPr>
                <w:rFonts w:ascii="Arial" w:hAnsi="Arial" w:cs="Arial"/>
              </w:rPr>
            </w:pPr>
            <w:r w:rsidRPr="00001D78">
              <w:rPr>
                <w:rFonts w:ascii="Arial" w:hAnsi="Arial" w:cs="Arial"/>
              </w:rPr>
              <w:t xml:space="preserve"> </w:t>
            </w:r>
          </w:p>
          <w:tbl>
            <w:tblPr>
              <w:tblStyle w:val="TableGrid"/>
              <w:tblW w:w="0" w:type="auto"/>
              <w:tblLayout w:type="fixed"/>
              <w:tblLook w:val="04A0" w:firstRow="1" w:lastRow="0" w:firstColumn="1" w:lastColumn="0" w:noHBand="0" w:noVBand="1"/>
            </w:tblPr>
            <w:tblGrid>
              <w:gridCol w:w="3605"/>
              <w:gridCol w:w="3605"/>
            </w:tblGrid>
            <w:tr w:rsidR="00910DD0" w14:paraId="6AFCBC72" w14:textId="77777777" w:rsidTr="00910DD0">
              <w:tc>
                <w:tcPr>
                  <w:tcW w:w="3605" w:type="dxa"/>
                </w:tcPr>
                <w:p w14:paraId="62AB94C8" w14:textId="178D5766" w:rsidR="00910DD0" w:rsidRDefault="00910DD0" w:rsidP="00910DD0">
                  <w:pPr>
                    <w:tabs>
                      <w:tab w:val="left" w:pos="0"/>
                      <w:tab w:val="left" w:pos="2841"/>
                    </w:tabs>
                    <w:overflowPunct w:val="0"/>
                    <w:autoSpaceDE w:val="0"/>
                    <w:autoSpaceDN w:val="0"/>
                    <w:adjustRightInd w:val="0"/>
                    <w:jc w:val="center"/>
                    <w:rPr>
                      <w:rFonts w:ascii="Arial" w:hAnsi="Arial" w:cs="Arial"/>
                    </w:rPr>
                  </w:pPr>
                  <w:r>
                    <w:rPr>
                      <w:rFonts w:ascii="Arial" w:hAnsi="Arial" w:cs="Arial"/>
                    </w:rPr>
                    <w:t>Year</w:t>
                  </w:r>
                </w:p>
              </w:tc>
              <w:tc>
                <w:tcPr>
                  <w:tcW w:w="3605" w:type="dxa"/>
                </w:tcPr>
                <w:p w14:paraId="6B77B8E3" w14:textId="643909E5" w:rsidR="00910DD0" w:rsidRDefault="00910DD0" w:rsidP="00910DD0">
                  <w:pPr>
                    <w:tabs>
                      <w:tab w:val="left" w:pos="0"/>
                      <w:tab w:val="left" w:pos="2841"/>
                    </w:tabs>
                    <w:overflowPunct w:val="0"/>
                    <w:autoSpaceDE w:val="0"/>
                    <w:autoSpaceDN w:val="0"/>
                    <w:adjustRightInd w:val="0"/>
                    <w:jc w:val="center"/>
                    <w:rPr>
                      <w:rFonts w:ascii="Arial" w:hAnsi="Arial" w:cs="Arial"/>
                    </w:rPr>
                  </w:pPr>
                  <w:r>
                    <w:rPr>
                      <w:rFonts w:ascii="Arial" w:hAnsi="Arial" w:cs="Arial"/>
                    </w:rPr>
                    <w:t># of Trips via Air Travel</w:t>
                  </w:r>
                </w:p>
              </w:tc>
            </w:tr>
            <w:tr w:rsidR="00910DD0" w14:paraId="428EB596" w14:textId="77777777" w:rsidTr="00910DD0">
              <w:tc>
                <w:tcPr>
                  <w:tcW w:w="3605" w:type="dxa"/>
                </w:tcPr>
                <w:p w14:paraId="7CD65579" w14:textId="29DAFDD2" w:rsidR="00910DD0" w:rsidRDefault="00910DD0" w:rsidP="00910DD0">
                  <w:pPr>
                    <w:tabs>
                      <w:tab w:val="left" w:pos="0"/>
                      <w:tab w:val="left" w:pos="2841"/>
                    </w:tabs>
                    <w:overflowPunct w:val="0"/>
                    <w:autoSpaceDE w:val="0"/>
                    <w:autoSpaceDN w:val="0"/>
                    <w:adjustRightInd w:val="0"/>
                    <w:jc w:val="center"/>
                    <w:rPr>
                      <w:rFonts w:ascii="Arial" w:hAnsi="Arial" w:cs="Arial"/>
                    </w:rPr>
                  </w:pPr>
                  <w:r>
                    <w:rPr>
                      <w:rFonts w:ascii="Arial" w:hAnsi="Arial" w:cs="Arial"/>
                    </w:rPr>
                    <w:t>2022</w:t>
                  </w:r>
                </w:p>
              </w:tc>
              <w:tc>
                <w:tcPr>
                  <w:tcW w:w="3605" w:type="dxa"/>
                </w:tcPr>
                <w:p w14:paraId="459A1119" w14:textId="55ABB1BF" w:rsidR="00910DD0" w:rsidRDefault="00910DD0" w:rsidP="00910DD0">
                  <w:pPr>
                    <w:tabs>
                      <w:tab w:val="left" w:pos="0"/>
                      <w:tab w:val="left" w:pos="2841"/>
                    </w:tabs>
                    <w:overflowPunct w:val="0"/>
                    <w:autoSpaceDE w:val="0"/>
                    <w:autoSpaceDN w:val="0"/>
                    <w:adjustRightInd w:val="0"/>
                    <w:jc w:val="center"/>
                    <w:rPr>
                      <w:rFonts w:ascii="Arial" w:hAnsi="Arial" w:cs="Arial"/>
                    </w:rPr>
                  </w:pPr>
                  <w:r>
                    <w:rPr>
                      <w:rFonts w:ascii="Arial" w:hAnsi="Arial" w:cs="Arial"/>
                    </w:rPr>
                    <w:t>6</w:t>
                  </w:r>
                </w:p>
              </w:tc>
            </w:tr>
            <w:tr w:rsidR="00910DD0" w14:paraId="101F2D16" w14:textId="77777777" w:rsidTr="00910DD0">
              <w:tc>
                <w:tcPr>
                  <w:tcW w:w="3605" w:type="dxa"/>
                </w:tcPr>
                <w:p w14:paraId="77D91C99" w14:textId="53CCA4DC" w:rsidR="00910DD0" w:rsidRDefault="00910DD0" w:rsidP="00910DD0">
                  <w:pPr>
                    <w:tabs>
                      <w:tab w:val="left" w:pos="0"/>
                      <w:tab w:val="left" w:pos="2841"/>
                    </w:tabs>
                    <w:overflowPunct w:val="0"/>
                    <w:autoSpaceDE w:val="0"/>
                    <w:autoSpaceDN w:val="0"/>
                    <w:adjustRightInd w:val="0"/>
                    <w:jc w:val="center"/>
                    <w:rPr>
                      <w:rFonts w:ascii="Arial" w:hAnsi="Arial" w:cs="Arial"/>
                    </w:rPr>
                  </w:pPr>
                  <w:r>
                    <w:rPr>
                      <w:rFonts w:ascii="Arial" w:hAnsi="Arial" w:cs="Arial"/>
                    </w:rPr>
                    <w:t>2023</w:t>
                  </w:r>
                </w:p>
              </w:tc>
              <w:tc>
                <w:tcPr>
                  <w:tcW w:w="3605" w:type="dxa"/>
                </w:tcPr>
                <w:p w14:paraId="5F2B0301" w14:textId="1B7F6434" w:rsidR="00910DD0" w:rsidRDefault="00910DD0" w:rsidP="00910DD0">
                  <w:pPr>
                    <w:tabs>
                      <w:tab w:val="left" w:pos="0"/>
                      <w:tab w:val="left" w:pos="2841"/>
                    </w:tabs>
                    <w:overflowPunct w:val="0"/>
                    <w:autoSpaceDE w:val="0"/>
                    <w:autoSpaceDN w:val="0"/>
                    <w:adjustRightInd w:val="0"/>
                    <w:jc w:val="center"/>
                    <w:rPr>
                      <w:rFonts w:ascii="Arial" w:hAnsi="Arial" w:cs="Arial"/>
                    </w:rPr>
                  </w:pPr>
                  <w:r>
                    <w:rPr>
                      <w:rFonts w:ascii="Arial" w:hAnsi="Arial" w:cs="Arial"/>
                    </w:rPr>
                    <w:t>4</w:t>
                  </w:r>
                </w:p>
              </w:tc>
            </w:tr>
            <w:tr w:rsidR="00910DD0" w14:paraId="43D0CAD3" w14:textId="77777777" w:rsidTr="00910DD0">
              <w:tc>
                <w:tcPr>
                  <w:tcW w:w="3605" w:type="dxa"/>
                </w:tcPr>
                <w:p w14:paraId="171151CD" w14:textId="1E56D388" w:rsidR="00910DD0" w:rsidRDefault="00910DD0" w:rsidP="00910DD0">
                  <w:pPr>
                    <w:tabs>
                      <w:tab w:val="left" w:pos="0"/>
                      <w:tab w:val="left" w:pos="2841"/>
                    </w:tabs>
                    <w:overflowPunct w:val="0"/>
                    <w:autoSpaceDE w:val="0"/>
                    <w:autoSpaceDN w:val="0"/>
                    <w:adjustRightInd w:val="0"/>
                    <w:jc w:val="center"/>
                    <w:rPr>
                      <w:rFonts w:ascii="Arial" w:hAnsi="Arial" w:cs="Arial"/>
                    </w:rPr>
                  </w:pPr>
                  <w:r>
                    <w:rPr>
                      <w:rFonts w:ascii="Arial" w:hAnsi="Arial" w:cs="Arial"/>
                    </w:rPr>
                    <w:t>2024</w:t>
                  </w:r>
                </w:p>
              </w:tc>
              <w:tc>
                <w:tcPr>
                  <w:tcW w:w="3605" w:type="dxa"/>
                </w:tcPr>
                <w:p w14:paraId="0E7BF0C7" w14:textId="60804C81" w:rsidR="00910DD0" w:rsidRDefault="00910DD0" w:rsidP="00910DD0">
                  <w:pPr>
                    <w:tabs>
                      <w:tab w:val="left" w:pos="0"/>
                      <w:tab w:val="left" w:pos="2841"/>
                    </w:tabs>
                    <w:overflowPunct w:val="0"/>
                    <w:autoSpaceDE w:val="0"/>
                    <w:autoSpaceDN w:val="0"/>
                    <w:adjustRightInd w:val="0"/>
                    <w:jc w:val="center"/>
                    <w:rPr>
                      <w:rFonts w:ascii="Arial" w:hAnsi="Arial" w:cs="Arial"/>
                    </w:rPr>
                  </w:pPr>
                  <w:r>
                    <w:rPr>
                      <w:rFonts w:ascii="Arial" w:hAnsi="Arial" w:cs="Arial"/>
                    </w:rPr>
                    <w:t>2</w:t>
                  </w:r>
                </w:p>
              </w:tc>
            </w:tr>
          </w:tbl>
          <w:p w14:paraId="5ADF8404" w14:textId="77777777" w:rsidR="00444B44" w:rsidRPr="00001D78" w:rsidRDefault="00444B44" w:rsidP="00910DD0">
            <w:pPr>
              <w:jc w:val="both"/>
              <w:rPr>
                <w:rFonts w:ascii="Arial" w:hAnsi="Arial" w:cs="Arial"/>
              </w:rPr>
            </w:pPr>
          </w:p>
          <w:p w14:paraId="4997A78E" w14:textId="27C12FF0" w:rsidR="00444B44" w:rsidRPr="00001D78" w:rsidRDefault="00910DD0" w:rsidP="00910DD0">
            <w:pPr>
              <w:jc w:val="both"/>
              <w:rPr>
                <w:rFonts w:ascii="Arial" w:hAnsi="Arial" w:cs="Arial"/>
              </w:rPr>
            </w:pPr>
            <w:r>
              <w:rPr>
                <w:rFonts w:ascii="Arial" w:hAnsi="Arial" w:cs="Arial"/>
              </w:rPr>
              <w:t xml:space="preserve">The State is unable to provide an estimate number of air travel trips for 2025 as the volume is dependent on request and </w:t>
            </w:r>
            <w:r w:rsidR="009D0972">
              <w:rPr>
                <w:rFonts w:ascii="Arial" w:hAnsi="Arial" w:cs="Arial"/>
              </w:rPr>
              <w:t xml:space="preserve">Prescriber </w:t>
            </w:r>
            <w:r>
              <w:rPr>
                <w:rFonts w:ascii="Arial" w:hAnsi="Arial" w:cs="Arial"/>
              </w:rPr>
              <w:t>authorizations</w:t>
            </w:r>
            <w:r w:rsidR="00FA1127">
              <w:rPr>
                <w:rFonts w:ascii="Arial" w:hAnsi="Arial" w:cs="Arial"/>
              </w:rPr>
              <w:t xml:space="preserve"> through the Medical Necessity Form</w:t>
            </w:r>
            <w:r>
              <w:rPr>
                <w:rFonts w:ascii="Arial" w:hAnsi="Arial" w:cs="Arial"/>
              </w:rPr>
              <w:t>.</w:t>
            </w:r>
          </w:p>
          <w:p w14:paraId="71AED37F" w14:textId="77777777" w:rsidR="006374AF" w:rsidRPr="0000697E" w:rsidRDefault="006374AF" w:rsidP="0000697E">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2D48BE0B" w14:textId="77777777" w:rsidTr="00C028BF">
        <w:tc>
          <w:tcPr>
            <w:tcW w:w="965" w:type="dxa"/>
            <w:tcBorders>
              <w:top w:val="single" w:sz="4" w:space="0" w:color="auto"/>
              <w:left w:val="single" w:sz="4" w:space="0" w:color="auto"/>
              <w:bottom w:val="single" w:sz="4" w:space="0" w:color="auto"/>
              <w:right w:val="single" w:sz="4" w:space="0" w:color="auto"/>
            </w:tcBorders>
          </w:tcPr>
          <w:p w14:paraId="715C965A" w14:textId="448FF2C5" w:rsidR="00155471" w:rsidRPr="00163FA1" w:rsidRDefault="008A54D6" w:rsidP="00155471">
            <w:pPr>
              <w:tabs>
                <w:tab w:val="left" w:pos="0"/>
              </w:tabs>
              <w:autoSpaceDN w:val="0"/>
              <w:jc w:val="center"/>
              <w:rPr>
                <w:rFonts w:ascii="Arial" w:hAnsi="Arial" w:cs="Arial"/>
              </w:rPr>
            </w:pPr>
            <w:r>
              <w:rPr>
                <w:rFonts w:ascii="Arial" w:hAnsi="Arial" w:cs="Arial"/>
              </w:rPr>
              <w:t>32</w:t>
            </w:r>
          </w:p>
        </w:tc>
        <w:tc>
          <w:tcPr>
            <w:tcW w:w="2153" w:type="dxa"/>
            <w:tcBorders>
              <w:top w:val="single" w:sz="4" w:space="0" w:color="auto"/>
              <w:left w:val="single" w:sz="4" w:space="0" w:color="auto"/>
              <w:bottom w:val="single" w:sz="4" w:space="0" w:color="auto"/>
              <w:right w:val="single" w:sz="4" w:space="0" w:color="auto"/>
            </w:tcBorders>
          </w:tcPr>
          <w:p w14:paraId="0800E9F8" w14:textId="617034E5"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4.1.2,</w:t>
            </w:r>
            <w:r w:rsidRPr="003F7E07">
              <w:rPr>
                <w:rFonts w:ascii="Arial" w:hAnsi="Arial" w:cs="Arial"/>
              </w:rPr>
              <w:t xml:space="preserve"> </w:t>
            </w:r>
            <w:r>
              <w:rPr>
                <w:rFonts w:ascii="Arial" w:hAnsi="Arial" w:cs="Arial"/>
                <w:i/>
              </w:rPr>
              <w:t>Non-Emergency Medical Transportation</w:t>
            </w:r>
          </w:p>
        </w:tc>
        <w:tc>
          <w:tcPr>
            <w:tcW w:w="7389" w:type="dxa"/>
            <w:tcBorders>
              <w:top w:val="single" w:sz="4" w:space="0" w:color="auto"/>
              <w:left w:val="single" w:sz="4" w:space="0" w:color="auto"/>
              <w:bottom w:val="single" w:sz="4" w:space="0" w:color="auto"/>
              <w:right w:val="single" w:sz="4" w:space="0" w:color="auto"/>
            </w:tcBorders>
          </w:tcPr>
          <w:p w14:paraId="2FA71C95" w14:textId="2230B238"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 xml:space="preserve">Please clarify how the trip requests for public transit are sent to the </w:t>
            </w:r>
            <w:r w:rsidR="002C7A80">
              <w:rPr>
                <w:rFonts w:ascii="Arial" w:hAnsi="Arial" w:cs="Arial"/>
                <w:b/>
                <w:color w:val="000000"/>
                <w:shd w:val="clear" w:color="auto" w:fill="FFFFFF"/>
              </w:rPr>
              <w:t>C</w:t>
            </w:r>
            <w:r w:rsidRPr="00432549">
              <w:rPr>
                <w:rFonts w:ascii="Arial" w:hAnsi="Arial" w:cs="Arial"/>
                <w:b/>
                <w:color w:val="000000"/>
                <w:shd w:val="clear" w:color="auto" w:fill="FFFFFF"/>
              </w:rPr>
              <w:t xml:space="preserve">ontractor, as ambulatory trips for lower mode partial care day clinics are excluded. Do clinic staff contact the </w:t>
            </w:r>
            <w:r w:rsidR="002C7A80">
              <w:rPr>
                <w:rFonts w:ascii="Arial" w:hAnsi="Arial" w:cs="Arial"/>
                <w:b/>
                <w:color w:val="000000"/>
                <w:shd w:val="clear" w:color="auto" w:fill="FFFFFF"/>
              </w:rPr>
              <w:t>C</w:t>
            </w:r>
            <w:r w:rsidRPr="00432549">
              <w:rPr>
                <w:rFonts w:ascii="Arial" w:hAnsi="Arial" w:cs="Arial"/>
                <w:b/>
                <w:color w:val="000000"/>
                <w:shd w:val="clear" w:color="auto" w:fill="FFFFFF"/>
              </w:rPr>
              <w:t>ontractor with requests for public transit trips?</w:t>
            </w:r>
          </w:p>
          <w:p w14:paraId="1CDBC925" w14:textId="77777777" w:rsidR="00155471" w:rsidRPr="00163FA1" w:rsidRDefault="00155471"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CCBB1CE" w14:textId="2CD427BD" w:rsidR="00155471" w:rsidRPr="00016BF8" w:rsidRDefault="00A66F45" w:rsidP="00016BF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016BF8">
              <w:rPr>
                <w:rFonts w:ascii="Arial" w:hAnsi="Arial" w:cs="Arial"/>
                <w:color w:val="000000"/>
                <w:shd w:val="clear" w:color="auto" w:fill="FFFFFF"/>
              </w:rPr>
              <w:t xml:space="preserve">Yes, </w:t>
            </w:r>
            <w:r w:rsidR="002C7A80">
              <w:rPr>
                <w:rFonts w:ascii="Arial" w:hAnsi="Arial" w:cs="Arial"/>
                <w:color w:val="000000"/>
                <w:shd w:val="clear" w:color="auto" w:fill="FFFFFF"/>
              </w:rPr>
              <w:t xml:space="preserve">the </w:t>
            </w:r>
            <w:r w:rsidRPr="00016BF8">
              <w:rPr>
                <w:rFonts w:ascii="Arial" w:hAnsi="Arial" w:cs="Arial"/>
                <w:color w:val="000000"/>
                <w:shd w:val="clear" w:color="auto" w:fill="FFFFFF"/>
              </w:rPr>
              <w:t xml:space="preserve">clinic staff </w:t>
            </w:r>
            <w:r w:rsidR="002C7A80">
              <w:rPr>
                <w:rFonts w:ascii="Arial" w:hAnsi="Arial" w:cs="Arial"/>
                <w:color w:val="000000"/>
                <w:shd w:val="clear" w:color="auto" w:fill="FFFFFF"/>
              </w:rPr>
              <w:t xml:space="preserve">will </w:t>
            </w:r>
            <w:r w:rsidRPr="00016BF8">
              <w:rPr>
                <w:rFonts w:ascii="Arial" w:hAnsi="Arial" w:cs="Arial"/>
                <w:color w:val="000000"/>
                <w:shd w:val="clear" w:color="auto" w:fill="FFFFFF"/>
              </w:rPr>
              <w:t xml:space="preserve">contact the </w:t>
            </w:r>
            <w:r w:rsidR="002C7A80">
              <w:rPr>
                <w:rFonts w:ascii="Arial" w:hAnsi="Arial" w:cs="Arial"/>
                <w:color w:val="000000"/>
                <w:shd w:val="clear" w:color="auto" w:fill="FFFFFF"/>
              </w:rPr>
              <w:t>C</w:t>
            </w:r>
            <w:r w:rsidRPr="00016BF8">
              <w:rPr>
                <w:rFonts w:ascii="Arial" w:hAnsi="Arial" w:cs="Arial"/>
                <w:color w:val="000000"/>
                <w:shd w:val="clear" w:color="auto" w:fill="FFFFFF"/>
              </w:rPr>
              <w:t>ontractor with requests for public transit trips.</w:t>
            </w:r>
          </w:p>
          <w:p w14:paraId="261C7888" w14:textId="39004A3C" w:rsidR="00155471" w:rsidRPr="00163FA1" w:rsidRDefault="00155471" w:rsidP="00155471">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155471" w:rsidRPr="00163FA1" w14:paraId="6FCDC42B" w14:textId="77777777" w:rsidTr="00C028BF">
        <w:tc>
          <w:tcPr>
            <w:tcW w:w="965" w:type="dxa"/>
            <w:tcBorders>
              <w:top w:val="single" w:sz="4" w:space="0" w:color="auto"/>
              <w:left w:val="single" w:sz="4" w:space="0" w:color="auto"/>
              <w:bottom w:val="single" w:sz="4" w:space="0" w:color="auto"/>
              <w:right w:val="single" w:sz="4" w:space="0" w:color="auto"/>
            </w:tcBorders>
          </w:tcPr>
          <w:p w14:paraId="4C80B077" w14:textId="701EB841" w:rsidR="00155471" w:rsidRPr="00163FA1" w:rsidRDefault="008A54D6" w:rsidP="00155471">
            <w:pPr>
              <w:tabs>
                <w:tab w:val="left" w:pos="0"/>
              </w:tabs>
              <w:autoSpaceDN w:val="0"/>
              <w:jc w:val="center"/>
              <w:rPr>
                <w:rFonts w:ascii="Arial" w:hAnsi="Arial" w:cs="Arial"/>
              </w:rPr>
            </w:pPr>
            <w:r>
              <w:rPr>
                <w:rFonts w:ascii="Arial" w:hAnsi="Arial" w:cs="Arial"/>
              </w:rPr>
              <w:t>33</w:t>
            </w:r>
          </w:p>
        </w:tc>
        <w:tc>
          <w:tcPr>
            <w:tcW w:w="2153" w:type="dxa"/>
            <w:tcBorders>
              <w:top w:val="single" w:sz="4" w:space="0" w:color="auto"/>
              <w:left w:val="single" w:sz="4" w:space="0" w:color="auto"/>
              <w:bottom w:val="single" w:sz="4" w:space="0" w:color="auto"/>
              <w:right w:val="single" w:sz="4" w:space="0" w:color="auto"/>
            </w:tcBorders>
          </w:tcPr>
          <w:p w14:paraId="7FFEB0D3" w14:textId="76B19C43"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4.1.2,</w:t>
            </w:r>
            <w:r w:rsidRPr="003F7E07">
              <w:rPr>
                <w:rFonts w:ascii="Arial" w:hAnsi="Arial" w:cs="Arial"/>
              </w:rPr>
              <w:t xml:space="preserve"> </w:t>
            </w:r>
            <w:r>
              <w:rPr>
                <w:rFonts w:ascii="Arial" w:hAnsi="Arial" w:cs="Arial"/>
                <w:i/>
              </w:rPr>
              <w:t>Non-Emergency Medical Transportation</w:t>
            </w:r>
          </w:p>
        </w:tc>
        <w:tc>
          <w:tcPr>
            <w:tcW w:w="7389" w:type="dxa"/>
            <w:tcBorders>
              <w:top w:val="single" w:sz="4" w:space="0" w:color="auto"/>
              <w:left w:val="single" w:sz="4" w:space="0" w:color="auto"/>
              <w:bottom w:val="single" w:sz="4" w:space="0" w:color="auto"/>
              <w:right w:val="single" w:sz="4" w:space="0" w:color="auto"/>
            </w:tcBorders>
          </w:tcPr>
          <w:p w14:paraId="27638A6B" w14:textId="77777777" w:rsidR="00292850"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 xml:space="preserve">Mileage Reimbursement is listed as a mode of NEMT service, but there is no indication that mileage reimbursement is currently utilized or reimbursed by capitation payments (e.g., Section 4.1.9, Attachment 7). </w:t>
            </w:r>
          </w:p>
          <w:p w14:paraId="122442B2" w14:textId="77777777" w:rsidR="00292850" w:rsidRDefault="00155471" w:rsidP="008821C6">
            <w:pPr>
              <w:pStyle w:val="ListParagraph"/>
              <w:numPr>
                <w:ilvl w:val="0"/>
                <w:numId w:val="16"/>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92850">
              <w:rPr>
                <w:rFonts w:ascii="Arial" w:hAnsi="Arial" w:cs="Arial"/>
                <w:b/>
                <w:color w:val="000000"/>
                <w:shd w:val="clear" w:color="auto" w:fill="FFFFFF"/>
              </w:rPr>
              <w:t xml:space="preserve">Please confirm if mileage reimbursement is currently utilized. </w:t>
            </w:r>
          </w:p>
          <w:p w14:paraId="350E411A" w14:textId="1C340158" w:rsidR="00155471" w:rsidRPr="00292850" w:rsidRDefault="00155471" w:rsidP="008821C6">
            <w:pPr>
              <w:pStyle w:val="ListParagraph"/>
              <w:numPr>
                <w:ilvl w:val="0"/>
                <w:numId w:val="16"/>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92850">
              <w:rPr>
                <w:rFonts w:ascii="Arial" w:hAnsi="Arial" w:cs="Arial"/>
                <w:b/>
                <w:color w:val="000000"/>
                <w:shd w:val="clear" w:color="auto" w:fill="FFFFFF"/>
              </w:rPr>
              <w:t>If so, please provide utilization data for CY 2022, CY 2023, and CY 2024. If mileage reimbursement is not currently utilized, please explain why (e.g., broker preference, DMAHS preference, logistical hurdles, demographic limitations, etc.).</w:t>
            </w:r>
          </w:p>
          <w:p w14:paraId="54CCDACD" w14:textId="77777777" w:rsidR="00155471" w:rsidRPr="00163FA1" w:rsidRDefault="00155471"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14510F6" w14:textId="1E9C3D7F" w:rsidR="00E615C9" w:rsidRDefault="00AF62A2" w:rsidP="008821C6">
            <w:pPr>
              <w:pStyle w:val="ListParagraph"/>
              <w:numPr>
                <w:ilvl w:val="0"/>
                <w:numId w:val="17"/>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292850">
              <w:rPr>
                <w:rFonts w:ascii="Arial" w:hAnsi="Arial" w:cs="Arial"/>
                <w:color w:val="000000"/>
                <w:shd w:val="clear" w:color="auto" w:fill="FFFFFF"/>
              </w:rPr>
              <w:t xml:space="preserve">Yes, </w:t>
            </w:r>
            <w:r w:rsidR="000B7D51">
              <w:rPr>
                <w:rFonts w:ascii="Arial" w:hAnsi="Arial" w:cs="Arial"/>
                <w:color w:val="000000"/>
                <w:shd w:val="clear" w:color="auto" w:fill="FFFFFF"/>
              </w:rPr>
              <w:t>M</w:t>
            </w:r>
            <w:r w:rsidR="00292850">
              <w:rPr>
                <w:rFonts w:ascii="Arial" w:hAnsi="Arial" w:cs="Arial"/>
                <w:color w:val="000000"/>
                <w:shd w:val="clear" w:color="auto" w:fill="FFFFFF"/>
              </w:rPr>
              <w:t xml:space="preserve">ileage </w:t>
            </w:r>
            <w:r w:rsidR="000B7D51">
              <w:rPr>
                <w:rFonts w:ascii="Arial" w:hAnsi="Arial" w:cs="Arial"/>
                <w:color w:val="000000"/>
                <w:shd w:val="clear" w:color="auto" w:fill="FFFFFF"/>
              </w:rPr>
              <w:t>R</w:t>
            </w:r>
            <w:r w:rsidR="00292850">
              <w:rPr>
                <w:rFonts w:ascii="Arial" w:hAnsi="Arial" w:cs="Arial"/>
                <w:color w:val="000000"/>
                <w:shd w:val="clear" w:color="auto" w:fill="FFFFFF"/>
              </w:rPr>
              <w:t>eimbursement is currently utilized.</w:t>
            </w:r>
            <w:r w:rsidRPr="00292850">
              <w:rPr>
                <w:rFonts w:ascii="Arial" w:hAnsi="Arial" w:cs="Arial"/>
                <w:color w:val="000000"/>
                <w:shd w:val="clear" w:color="auto" w:fill="FFFFFF"/>
              </w:rPr>
              <w:t xml:space="preserve"> </w:t>
            </w:r>
            <w:r w:rsidR="000B7D51">
              <w:rPr>
                <w:rFonts w:ascii="Arial" w:hAnsi="Arial" w:cs="Arial"/>
                <w:color w:val="000000"/>
                <w:shd w:val="clear" w:color="auto" w:fill="FFFFFF"/>
              </w:rPr>
              <w:t xml:space="preserve">In the event where the Beneficiary’s listed driver, friend, or family member drives the Beneficiary to the medical appointments, instead of the Transportation Provider, the Contractor </w:t>
            </w:r>
            <w:r w:rsidR="00B052CF">
              <w:rPr>
                <w:rFonts w:ascii="Arial" w:hAnsi="Arial" w:cs="Arial"/>
                <w:color w:val="000000"/>
                <w:shd w:val="clear" w:color="auto" w:fill="FFFFFF"/>
              </w:rPr>
              <w:t>shall</w:t>
            </w:r>
            <w:r w:rsidR="000B7D51">
              <w:rPr>
                <w:rFonts w:ascii="Arial" w:hAnsi="Arial" w:cs="Arial"/>
                <w:color w:val="000000"/>
                <w:shd w:val="clear" w:color="auto" w:fill="FFFFFF"/>
              </w:rPr>
              <w:t xml:space="preserve"> reimburse the listed driver, friend, or family member.  </w:t>
            </w:r>
          </w:p>
          <w:p w14:paraId="7CAB66C6" w14:textId="246ADDBC" w:rsidR="00155471" w:rsidRPr="00292850" w:rsidRDefault="00E615C9" w:rsidP="008821C6">
            <w:pPr>
              <w:pStyle w:val="ListParagraph"/>
              <w:numPr>
                <w:ilvl w:val="0"/>
                <w:numId w:val="17"/>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See the utilization data for CY 2022, 2023 and 2024 below:</w:t>
            </w:r>
          </w:p>
          <w:tbl>
            <w:tblPr>
              <w:tblStyle w:val="TableGrid"/>
              <w:tblW w:w="0" w:type="auto"/>
              <w:tblLayout w:type="fixed"/>
              <w:tblLook w:val="04A0" w:firstRow="1" w:lastRow="0" w:firstColumn="1" w:lastColumn="0" w:noHBand="0" w:noVBand="1"/>
            </w:tblPr>
            <w:tblGrid>
              <w:gridCol w:w="3520"/>
              <w:gridCol w:w="3690"/>
            </w:tblGrid>
            <w:tr w:rsidR="001C004E" w14:paraId="1EB729B3" w14:textId="77777777" w:rsidTr="001C004E">
              <w:trPr>
                <w:trHeight w:val="70"/>
              </w:trPr>
              <w:tc>
                <w:tcPr>
                  <w:tcW w:w="3520" w:type="dxa"/>
                </w:tcPr>
                <w:p w14:paraId="66AACBE3" w14:textId="7B7DB82A" w:rsidR="001C004E" w:rsidRDefault="001C004E" w:rsidP="001C004E">
                  <w:pPr>
                    <w:spacing w:line="276" w:lineRule="auto"/>
                    <w:jc w:val="center"/>
                    <w:rPr>
                      <w:rFonts w:ascii="Arial" w:hAnsi="Arial" w:cs="Arial"/>
                    </w:rPr>
                  </w:pPr>
                  <w:r>
                    <w:rPr>
                      <w:rFonts w:ascii="Arial" w:hAnsi="Arial" w:cs="Arial"/>
                    </w:rPr>
                    <w:lastRenderedPageBreak/>
                    <w:t>Year</w:t>
                  </w:r>
                </w:p>
              </w:tc>
              <w:tc>
                <w:tcPr>
                  <w:tcW w:w="3690" w:type="dxa"/>
                </w:tcPr>
                <w:p w14:paraId="415CC325" w14:textId="44BD3DFC" w:rsidR="001C004E" w:rsidRDefault="001C004E" w:rsidP="001C004E">
                  <w:pPr>
                    <w:spacing w:line="276" w:lineRule="auto"/>
                    <w:jc w:val="center"/>
                    <w:rPr>
                      <w:rFonts w:ascii="Arial" w:hAnsi="Arial" w:cs="Arial"/>
                    </w:rPr>
                  </w:pPr>
                  <w:r>
                    <w:rPr>
                      <w:rFonts w:ascii="Arial" w:hAnsi="Arial" w:cs="Arial"/>
                    </w:rPr>
                    <w:t xml:space="preserve"># of </w:t>
                  </w:r>
                  <w:r w:rsidR="00FA1127">
                    <w:rPr>
                      <w:rFonts w:ascii="Arial" w:hAnsi="Arial" w:cs="Arial"/>
                    </w:rPr>
                    <w:t>Beneficiaries</w:t>
                  </w:r>
                  <w:r>
                    <w:rPr>
                      <w:rFonts w:ascii="Arial" w:hAnsi="Arial" w:cs="Arial"/>
                    </w:rPr>
                    <w:t xml:space="preserve"> Utilizing Mileage Reimbursement</w:t>
                  </w:r>
                </w:p>
              </w:tc>
            </w:tr>
            <w:tr w:rsidR="001C004E" w14:paraId="7443F6CB" w14:textId="77777777" w:rsidTr="001C004E">
              <w:trPr>
                <w:trHeight w:val="242"/>
              </w:trPr>
              <w:tc>
                <w:tcPr>
                  <w:tcW w:w="3520" w:type="dxa"/>
                </w:tcPr>
                <w:p w14:paraId="73C787E6" w14:textId="42D344EA" w:rsidR="001C004E" w:rsidRDefault="001C004E" w:rsidP="001C004E">
                  <w:pPr>
                    <w:spacing w:line="276" w:lineRule="auto"/>
                    <w:jc w:val="center"/>
                    <w:rPr>
                      <w:rFonts w:ascii="Arial" w:hAnsi="Arial" w:cs="Arial"/>
                    </w:rPr>
                  </w:pPr>
                  <w:r>
                    <w:rPr>
                      <w:rFonts w:ascii="Arial" w:hAnsi="Arial" w:cs="Arial"/>
                    </w:rPr>
                    <w:t>2022</w:t>
                  </w:r>
                </w:p>
              </w:tc>
              <w:tc>
                <w:tcPr>
                  <w:tcW w:w="3690" w:type="dxa"/>
                </w:tcPr>
                <w:p w14:paraId="48B57485" w14:textId="31955C81" w:rsidR="001C004E" w:rsidRDefault="001C004E" w:rsidP="001C004E">
                  <w:pPr>
                    <w:spacing w:line="276" w:lineRule="auto"/>
                    <w:jc w:val="center"/>
                    <w:rPr>
                      <w:rFonts w:ascii="Arial" w:hAnsi="Arial" w:cs="Arial"/>
                    </w:rPr>
                  </w:pPr>
                  <w:r>
                    <w:rPr>
                      <w:rFonts w:ascii="Arial" w:hAnsi="Arial" w:cs="Arial"/>
                    </w:rPr>
                    <w:t>3,126</w:t>
                  </w:r>
                </w:p>
              </w:tc>
            </w:tr>
            <w:tr w:rsidR="001C004E" w14:paraId="054C9541" w14:textId="77777777" w:rsidTr="001C004E">
              <w:tc>
                <w:tcPr>
                  <w:tcW w:w="3520" w:type="dxa"/>
                </w:tcPr>
                <w:p w14:paraId="6E5FB9D6" w14:textId="643A9CE8" w:rsidR="001C004E" w:rsidRDefault="001C004E" w:rsidP="001C004E">
                  <w:pPr>
                    <w:spacing w:line="276" w:lineRule="auto"/>
                    <w:jc w:val="center"/>
                    <w:rPr>
                      <w:rFonts w:ascii="Arial" w:hAnsi="Arial" w:cs="Arial"/>
                    </w:rPr>
                  </w:pPr>
                  <w:r>
                    <w:rPr>
                      <w:rFonts w:ascii="Arial" w:hAnsi="Arial" w:cs="Arial"/>
                    </w:rPr>
                    <w:t>2023</w:t>
                  </w:r>
                </w:p>
              </w:tc>
              <w:tc>
                <w:tcPr>
                  <w:tcW w:w="3690" w:type="dxa"/>
                </w:tcPr>
                <w:p w14:paraId="69693CC1" w14:textId="1B44061C" w:rsidR="001C004E" w:rsidRDefault="001C004E" w:rsidP="001C004E">
                  <w:pPr>
                    <w:spacing w:line="276" w:lineRule="auto"/>
                    <w:jc w:val="center"/>
                    <w:rPr>
                      <w:rFonts w:ascii="Arial" w:hAnsi="Arial" w:cs="Arial"/>
                    </w:rPr>
                  </w:pPr>
                  <w:r>
                    <w:rPr>
                      <w:rFonts w:ascii="Arial" w:hAnsi="Arial" w:cs="Arial"/>
                    </w:rPr>
                    <w:t>2,619</w:t>
                  </w:r>
                </w:p>
              </w:tc>
            </w:tr>
            <w:tr w:rsidR="001C004E" w14:paraId="0FEC7E4A" w14:textId="77777777" w:rsidTr="001C004E">
              <w:trPr>
                <w:trHeight w:val="242"/>
              </w:trPr>
              <w:tc>
                <w:tcPr>
                  <w:tcW w:w="3520" w:type="dxa"/>
                </w:tcPr>
                <w:p w14:paraId="6606899F" w14:textId="4BD8C84F" w:rsidR="001C004E" w:rsidRDefault="001C004E" w:rsidP="001C004E">
                  <w:pPr>
                    <w:spacing w:line="276" w:lineRule="auto"/>
                    <w:jc w:val="center"/>
                    <w:rPr>
                      <w:rFonts w:ascii="Arial" w:hAnsi="Arial" w:cs="Arial"/>
                    </w:rPr>
                  </w:pPr>
                  <w:r>
                    <w:rPr>
                      <w:rFonts w:ascii="Arial" w:hAnsi="Arial" w:cs="Arial"/>
                    </w:rPr>
                    <w:t>2024</w:t>
                  </w:r>
                </w:p>
              </w:tc>
              <w:tc>
                <w:tcPr>
                  <w:tcW w:w="3690" w:type="dxa"/>
                </w:tcPr>
                <w:p w14:paraId="23DA7CA5" w14:textId="21F01252" w:rsidR="001C004E" w:rsidRDefault="001C004E" w:rsidP="001C004E">
                  <w:pPr>
                    <w:spacing w:line="276" w:lineRule="auto"/>
                    <w:jc w:val="center"/>
                    <w:rPr>
                      <w:rFonts w:ascii="Arial" w:hAnsi="Arial" w:cs="Arial"/>
                    </w:rPr>
                  </w:pPr>
                  <w:r>
                    <w:rPr>
                      <w:rFonts w:ascii="Arial" w:hAnsi="Arial" w:cs="Arial"/>
                    </w:rPr>
                    <w:t>1,913</w:t>
                  </w:r>
                </w:p>
              </w:tc>
            </w:tr>
          </w:tbl>
          <w:p w14:paraId="0FF70D27" w14:textId="77777777" w:rsidR="001C004E" w:rsidRPr="009D10BB" w:rsidRDefault="001C004E" w:rsidP="009D10BB">
            <w:pPr>
              <w:spacing w:after="160" w:line="276" w:lineRule="auto"/>
              <w:rPr>
                <w:rFonts w:ascii="Arial" w:hAnsi="Arial" w:cs="Arial"/>
              </w:rPr>
            </w:pPr>
          </w:p>
          <w:p w14:paraId="68D2888F" w14:textId="0B55BF05" w:rsidR="00155471" w:rsidRPr="00163FA1" w:rsidRDefault="00155471" w:rsidP="008821C6">
            <w:pPr>
              <w:ind w:left="360"/>
              <w:rPr>
                <w:rFonts w:ascii="Arial" w:hAnsi="Arial" w:cs="Arial"/>
                <w:b/>
                <w:color w:val="000000"/>
                <w:highlight w:val="magenta"/>
                <w:shd w:val="clear" w:color="auto" w:fill="FFFFFF"/>
              </w:rPr>
            </w:pPr>
          </w:p>
        </w:tc>
      </w:tr>
      <w:tr w:rsidR="00CF05B9" w:rsidRPr="00163FA1" w14:paraId="1825DAAA" w14:textId="77777777" w:rsidTr="00C028BF">
        <w:tc>
          <w:tcPr>
            <w:tcW w:w="965" w:type="dxa"/>
            <w:tcBorders>
              <w:top w:val="single" w:sz="4" w:space="0" w:color="auto"/>
              <w:left w:val="single" w:sz="4" w:space="0" w:color="auto"/>
              <w:bottom w:val="single" w:sz="4" w:space="0" w:color="auto"/>
              <w:right w:val="single" w:sz="4" w:space="0" w:color="auto"/>
            </w:tcBorders>
          </w:tcPr>
          <w:p w14:paraId="5197B226" w14:textId="49C5F5F8" w:rsidR="00CF05B9" w:rsidRDefault="008A54D6" w:rsidP="008A54D6">
            <w:pPr>
              <w:tabs>
                <w:tab w:val="left" w:pos="0"/>
              </w:tabs>
              <w:autoSpaceDN w:val="0"/>
              <w:jc w:val="center"/>
              <w:rPr>
                <w:rFonts w:ascii="Arial" w:hAnsi="Arial" w:cs="Arial"/>
              </w:rPr>
            </w:pPr>
            <w:r>
              <w:rPr>
                <w:rFonts w:ascii="Arial" w:hAnsi="Arial" w:cs="Arial"/>
              </w:rPr>
              <w:lastRenderedPageBreak/>
              <w:t>34</w:t>
            </w:r>
          </w:p>
        </w:tc>
        <w:tc>
          <w:tcPr>
            <w:tcW w:w="2153" w:type="dxa"/>
            <w:tcBorders>
              <w:top w:val="single" w:sz="4" w:space="0" w:color="auto"/>
              <w:left w:val="single" w:sz="4" w:space="0" w:color="auto"/>
              <w:bottom w:val="single" w:sz="4" w:space="0" w:color="auto"/>
              <w:right w:val="single" w:sz="4" w:space="0" w:color="auto"/>
            </w:tcBorders>
          </w:tcPr>
          <w:p w14:paraId="439A3AF7" w14:textId="15A3C91E" w:rsidR="00CF05B9" w:rsidRDefault="00CF05B9" w:rsidP="00CF05B9">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4.1.2, </w:t>
            </w:r>
            <w:r w:rsidRPr="00A31FCD">
              <w:rPr>
                <w:rFonts w:ascii="Arial" w:hAnsi="Arial" w:cs="Arial"/>
                <w:i/>
              </w:rPr>
              <w:t>Non-Emergency Medical Transportation</w:t>
            </w:r>
          </w:p>
        </w:tc>
        <w:tc>
          <w:tcPr>
            <w:tcW w:w="7389" w:type="dxa"/>
            <w:tcBorders>
              <w:top w:val="single" w:sz="4" w:space="0" w:color="auto"/>
              <w:left w:val="single" w:sz="4" w:space="0" w:color="auto"/>
              <w:bottom w:val="single" w:sz="4" w:space="0" w:color="auto"/>
              <w:right w:val="single" w:sz="4" w:space="0" w:color="auto"/>
            </w:tcBorders>
          </w:tcPr>
          <w:p w14:paraId="47674A42" w14:textId="77777777" w:rsidR="00CF05B9" w:rsidRPr="00163FA1" w:rsidRDefault="00CF05B9" w:rsidP="00CF05B9">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75C94">
              <w:rPr>
                <w:rFonts w:ascii="Arial" w:hAnsi="Arial" w:cs="Arial"/>
                <w:b/>
                <w:color w:val="000000"/>
                <w:shd w:val="clear" w:color="auto" w:fill="FFFFFF"/>
              </w:rPr>
              <w:t>4.1.2 lists GAS under services required, which stands for Ground Ambulance Service. What is the difference between BLS and GAS for the purpose of this Bid Solicitation?</w:t>
            </w:r>
          </w:p>
          <w:p w14:paraId="60988EF4" w14:textId="77777777" w:rsidR="00CF05B9" w:rsidRPr="00163FA1" w:rsidRDefault="00CF05B9" w:rsidP="00CF05B9">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A2B37E5" w14:textId="01CEB87F" w:rsidR="000010C4" w:rsidRDefault="000010C4" w:rsidP="00CF05B9">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GAS is used by </w:t>
            </w:r>
            <w:r w:rsidR="00313A52">
              <w:rPr>
                <w:rFonts w:ascii="Arial" w:hAnsi="Arial" w:cs="Arial"/>
                <w:color w:val="000000"/>
                <w:shd w:val="clear" w:color="auto" w:fill="FFFFFF"/>
              </w:rPr>
              <w:t>a h</w:t>
            </w:r>
            <w:r>
              <w:rPr>
                <w:rFonts w:ascii="Arial" w:hAnsi="Arial" w:cs="Arial"/>
                <w:color w:val="000000"/>
                <w:shd w:val="clear" w:color="auto" w:fill="FFFFFF"/>
              </w:rPr>
              <w:t>ospital for emergent transportation</w:t>
            </w:r>
            <w:r w:rsidR="00444B44">
              <w:rPr>
                <w:rFonts w:ascii="Arial" w:hAnsi="Arial" w:cs="Arial"/>
                <w:color w:val="000000"/>
                <w:shd w:val="clear" w:color="auto" w:fill="FFFFFF"/>
              </w:rPr>
              <w:t xml:space="preserve"> and BLS is </w:t>
            </w:r>
            <w:r w:rsidR="001C004E">
              <w:rPr>
                <w:rFonts w:ascii="Arial" w:hAnsi="Arial" w:cs="Arial"/>
                <w:color w:val="000000"/>
                <w:shd w:val="clear" w:color="auto" w:fill="FFFFFF"/>
              </w:rPr>
              <w:t xml:space="preserve">used for </w:t>
            </w:r>
            <w:r w:rsidR="00444B44">
              <w:rPr>
                <w:rFonts w:ascii="Arial" w:hAnsi="Arial" w:cs="Arial"/>
                <w:color w:val="000000"/>
                <w:shd w:val="clear" w:color="auto" w:fill="FFFFFF"/>
              </w:rPr>
              <w:t xml:space="preserve">standard non-emergent transportation. </w:t>
            </w:r>
          </w:p>
          <w:p w14:paraId="0ED4E36F" w14:textId="1DF4FA18" w:rsidR="00CF05B9" w:rsidRPr="00E75C94" w:rsidRDefault="00CF05B9" w:rsidP="00CF05B9">
            <w:pPr>
              <w:tabs>
                <w:tab w:val="left" w:pos="0"/>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 xml:space="preserve"> </w:t>
            </w:r>
            <w:r w:rsidRPr="00163FA1">
              <w:rPr>
                <w:rFonts w:ascii="Arial" w:hAnsi="Arial" w:cs="Arial"/>
                <w:color w:val="000000"/>
                <w:shd w:val="clear" w:color="auto" w:fill="FFFFFF"/>
              </w:rPr>
              <w:t xml:space="preserve"> </w:t>
            </w:r>
          </w:p>
        </w:tc>
      </w:tr>
      <w:tr w:rsidR="00C76EA7" w:rsidRPr="00163FA1" w14:paraId="79BE1EC2" w14:textId="77777777" w:rsidTr="00C028BF">
        <w:tc>
          <w:tcPr>
            <w:tcW w:w="965" w:type="dxa"/>
            <w:tcBorders>
              <w:top w:val="single" w:sz="4" w:space="0" w:color="auto"/>
              <w:left w:val="single" w:sz="4" w:space="0" w:color="auto"/>
              <w:bottom w:val="single" w:sz="4" w:space="0" w:color="auto"/>
              <w:right w:val="single" w:sz="4" w:space="0" w:color="auto"/>
            </w:tcBorders>
          </w:tcPr>
          <w:p w14:paraId="22BF402D" w14:textId="41FF2436" w:rsidR="00C76EA7" w:rsidRDefault="008A54D6" w:rsidP="00C76EA7">
            <w:pPr>
              <w:tabs>
                <w:tab w:val="left" w:pos="0"/>
              </w:tabs>
              <w:autoSpaceDN w:val="0"/>
              <w:jc w:val="center"/>
              <w:rPr>
                <w:rFonts w:ascii="Arial" w:hAnsi="Arial" w:cs="Arial"/>
              </w:rPr>
            </w:pPr>
            <w:r>
              <w:rPr>
                <w:rFonts w:ascii="Arial" w:hAnsi="Arial" w:cs="Arial"/>
              </w:rPr>
              <w:t>35</w:t>
            </w:r>
          </w:p>
        </w:tc>
        <w:tc>
          <w:tcPr>
            <w:tcW w:w="2153" w:type="dxa"/>
            <w:tcBorders>
              <w:top w:val="single" w:sz="4" w:space="0" w:color="auto"/>
              <w:left w:val="single" w:sz="4" w:space="0" w:color="auto"/>
              <w:bottom w:val="single" w:sz="4" w:space="0" w:color="auto"/>
              <w:right w:val="single" w:sz="4" w:space="0" w:color="auto"/>
            </w:tcBorders>
          </w:tcPr>
          <w:p w14:paraId="1E0DB1AD" w14:textId="1FE5B9EA" w:rsidR="00C76EA7" w:rsidRDefault="00C76EA7" w:rsidP="00C76EA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4.1.2, </w:t>
            </w:r>
            <w:r w:rsidRPr="00A31FCD">
              <w:rPr>
                <w:rFonts w:ascii="Arial" w:hAnsi="Arial" w:cs="Arial"/>
                <w:i/>
              </w:rPr>
              <w:t>Non-Emergency Medical Transportation</w:t>
            </w:r>
            <w:r>
              <w:rPr>
                <w:rFonts w:ascii="Arial" w:hAnsi="Arial" w:cs="Arial"/>
              </w:rPr>
              <w:t xml:space="preserve">, and 4.1.6, </w:t>
            </w:r>
            <w:r w:rsidRPr="00A31FCD">
              <w:rPr>
                <w:rFonts w:ascii="Arial" w:hAnsi="Arial" w:cs="Arial"/>
                <w:i/>
              </w:rPr>
              <w:t>Operations Procedure Manual</w:t>
            </w:r>
          </w:p>
        </w:tc>
        <w:tc>
          <w:tcPr>
            <w:tcW w:w="7389" w:type="dxa"/>
            <w:tcBorders>
              <w:top w:val="single" w:sz="4" w:space="0" w:color="auto"/>
              <w:left w:val="single" w:sz="4" w:space="0" w:color="auto"/>
              <w:bottom w:val="single" w:sz="4" w:space="0" w:color="auto"/>
              <w:right w:val="single" w:sz="4" w:space="0" w:color="auto"/>
            </w:tcBorders>
          </w:tcPr>
          <w:p w14:paraId="4B1A0B17" w14:textId="77777777" w:rsidR="00C76EA7" w:rsidRDefault="00C76EA7" w:rsidP="00C76EA7">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75C94">
              <w:rPr>
                <w:rFonts w:ascii="Arial" w:hAnsi="Arial" w:cs="Arial"/>
                <w:b/>
                <w:color w:val="000000"/>
                <w:shd w:val="clear" w:color="auto" w:fill="FFFFFF"/>
              </w:rPr>
              <w:t xml:space="preserve">4.1.2 and 4.1.6 state “Lower mode partial care day Clinic treatment transportation, including ambulatory and ambulatory/MAV, is excluded as this service is provided by the partial care facilities directly. However, partial care Clinics will be included in the determination for eligibility for public transportation passes. See Attachment 7 – Utilization Data.” Under the current broker, lower mode service to some partial care programs is included (while most are excluded). </w:t>
            </w:r>
          </w:p>
          <w:p w14:paraId="41285D54" w14:textId="77777777" w:rsidR="00C76EA7" w:rsidRDefault="00C76EA7" w:rsidP="008821C6">
            <w:pPr>
              <w:pStyle w:val="ListParagraph"/>
              <w:numPr>
                <w:ilvl w:val="0"/>
                <w:numId w:val="2"/>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A31FCD">
              <w:rPr>
                <w:rFonts w:ascii="Arial" w:hAnsi="Arial" w:cs="Arial"/>
                <w:b/>
                <w:color w:val="000000"/>
                <w:shd w:val="clear" w:color="auto" w:fill="FFFFFF"/>
              </w:rPr>
              <w:t xml:space="preserve">Are those programs going to continue to be included? </w:t>
            </w:r>
          </w:p>
          <w:p w14:paraId="44912F8A" w14:textId="77777777" w:rsidR="00C76EA7" w:rsidRDefault="00C76EA7" w:rsidP="008821C6">
            <w:pPr>
              <w:pStyle w:val="ListParagraph"/>
              <w:numPr>
                <w:ilvl w:val="0"/>
                <w:numId w:val="2"/>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A31FCD">
              <w:rPr>
                <w:rFonts w:ascii="Arial" w:hAnsi="Arial" w:cs="Arial"/>
                <w:b/>
                <w:color w:val="000000"/>
                <w:shd w:val="clear" w:color="auto" w:fill="FFFFFF"/>
              </w:rPr>
              <w:t xml:space="preserve">If so, what determines which programs are an exception to the rule? </w:t>
            </w:r>
          </w:p>
          <w:p w14:paraId="10D99AAD" w14:textId="77777777" w:rsidR="00C76EA7" w:rsidRPr="00A31FCD" w:rsidRDefault="00C76EA7" w:rsidP="008821C6">
            <w:pPr>
              <w:pStyle w:val="ListParagraph"/>
              <w:numPr>
                <w:ilvl w:val="0"/>
                <w:numId w:val="2"/>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A31FCD">
              <w:rPr>
                <w:rFonts w:ascii="Arial" w:hAnsi="Arial" w:cs="Arial"/>
                <w:b/>
                <w:color w:val="000000"/>
                <w:shd w:val="clear" w:color="auto" w:fill="FFFFFF"/>
              </w:rPr>
              <w:t>Is there a possibility that additional programs will be included in the future?</w:t>
            </w:r>
          </w:p>
          <w:p w14:paraId="070F94A6" w14:textId="77777777" w:rsidR="00C76EA7" w:rsidRPr="00163FA1" w:rsidRDefault="00C76EA7" w:rsidP="00C76EA7">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7BC667D0" w14:textId="6150A958" w:rsidR="00C76EA7" w:rsidRDefault="00934154" w:rsidP="008821C6">
            <w:pPr>
              <w:pStyle w:val="ListParagraph"/>
              <w:numPr>
                <w:ilvl w:val="0"/>
                <w:numId w:val="7"/>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w:t>
            </w:r>
            <w:r w:rsidR="007E4FC0">
              <w:rPr>
                <w:rFonts w:ascii="Arial" w:hAnsi="Arial" w:cs="Arial"/>
                <w:color w:val="000000"/>
                <w:shd w:val="clear" w:color="auto" w:fill="FFFFFF"/>
              </w:rPr>
              <w:t xml:space="preserve"> </w:t>
            </w:r>
            <w:r w:rsidR="00FE5EA4">
              <w:rPr>
                <w:rFonts w:ascii="Arial" w:hAnsi="Arial" w:cs="Arial"/>
                <w:color w:val="000000"/>
                <w:shd w:val="clear" w:color="auto" w:fill="FFFFFF"/>
              </w:rPr>
              <w:t>as stated in Revised Bid Solicitation Section 4.1.</w:t>
            </w:r>
            <w:r w:rsidR="00B32818">
              <w:rPr>
                <w:rFonts w:ascii="Arial" w:hAnsi="Arial" w:cs="Arial"/>
                <w:color w:val="000000"/>
                <w:shd w:val="clear" w:color="auto" w:fill="FFFFFF"/>
              </w:rPr>
              <w:t>2</w:t>
            </w:r>
            <w:r w:rsidR="00FE5EA4">
              <w:rPr>
                <w:rFonts w:ascii="Arial" w:hAnsi="Arial" w:cs="Arial"/>
                <w:color w:val="000000"/>
                <w:shd w:val="clear" w:color="auto" w:fill="FFFFFF"/>
              </w:rPr>
              <w:t xml:space="preserve">, </w:t>
            </w:r>
            <w:r w:rsidR="00FE5EA4" w:rsidRPr="00FE5EA4">
              <w:rPr>
                <w:rFonts w:ascii="Arial" w:hAnsi="Arial" w:cs="Arial"/>
                <w:i/>
                <w:color w:val="000000"/>
                <w:shd w:val="clear" w:color="auto" w:fill="FFFFFF"/>
              </w:rPr>
              <w:t>Non-Emergency Medical Transportation</w:t>
            </w:r>
            <w:r w:rsidR="00FE5EA4">
              <w:rPr>
                <w:rFonts w:ascii="Arial" w:hAnsi="Arial" w:cs="Arial"/>
                <w:color w:val="000000"/>
                <w:shd w:val="clear" w:color="auto" w:fill="FFFFFF"/>
              </w:rPr>
              <w:t xml:space="preserve">, </w:t>
            </w:r>
            <w:r w:rsidR="007E4FC0">
              <w:rPr>
                <w:rFonts w:ascii="Arial" w:hAnsi="Arial" w:cs="Arial"/>
                <w:color w:val="000000"/>
                <w:shd w:val="clear" w:color="auto" w:fill="FFFFFF"/>
              </w:rPr>
              <w:t>partial care</w:t>
            </w:r>
            <w:r w:rsidR="00FE5EA4">
              <w:rPr>
                <w:rFonts w:ascii="Arial" w:hAnsi="Arial" w:cs="Arial"/>
                <w:color w:val="000000"/>
                <w:shd w:val="clear" w:color="auto" w:fill="FFFFFF"/>
              </w:rPr>
              <w:t xml:space="preserve"> facilities will be included in the determination for eligibility for public transportation passes. </w:t>
            </w:r>
          </w:p>
          <w:p w14:paraId="31CA461F" w14:textId="246CBF77" w:rsidR="006832D1" w:rsidRDefault="0029024A" w:rsidP="008821C6">
            <w:pPr>
              <w:pStyle w:val="ListParagraph"/>
              <w:numPr>
                <w:ilvl w:val="0"/>
                <w:numId w:val="7"/>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Only </w:t>
            </w:r>
            <w:r w:rsidR="00B32818">
              <w:rPr>
                <w:rFonts w:ascii="Arial" w:hAnsi="Arial" w:cs="Arial"/>
                <w:color w:val="000000"/>
                <w:shd w:val="clear" w:color="auto" w:fill="FFFFFF"/>
              </w:rPr>
              <w:t>non-emergency transportation will be considered for exception.</w:t>
            </w:r>
          </w:p>
          <w:p w14:paraId="232EC4FF" w14:textId="1ABD9961" w:rsidR="00DC5848" w:rsidRPr="00480DD7" w:rsidRDefault="00B052CF" w:rsidP="008821C6">
            <w:pPr>
              <w:pStyle w:val="ListParagraph"/>
              <w:numPr>
                <w:ilvl w:val="0"/>
                <w:numId w:val="7"/>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w:t>
            </w:r>
            <w:r w:rsidR="008D2593">
              <w:rPr>
                <w:rFonts w:ascii="Arial" w:hAnsi="Arial" w:cs="Arial"/>
                <w:color w:val="000000"/>
                <w:shd w:val="clear" w:color="auto" w:fill="FFFFFF"/>
              </w:rPr>
              <w:t>State currently has no plans to include additional programs for exemption.</w:t>
            </w:r>
          </w:p>
          <w:p w14:paraId="0E65FD96" w14:textId="77777777" w:rsidR="00C76EA7" w:rsidRPr="00432549" w:rsidRDefault="00C76EA7" w:rsidP="00C76EA7">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C76EA7" w:rsidRPr="00163FA1" w14:paraId="7CC6918D" w14:textId="77777777" w:rsidTr="00C028BF">
        <w:tc>
          <w:tcPr>
            <w:tcW w:w="965" w:type="dxa"/>
            <w:tcBorders>
              <w:top w:val="single" w:sz="4" w:space="0" w:color="auto"/>
              <w:left w:val="single" w:sz="4" w:space="0" w:color="auto"/>
              <w:bottom w:val="single" w:sz="4" w:space="0" w:color="auto"/>
              <w:right w:val="single" w:sz="4" w:space="0" w:color="auto"/>
            </w:tcBorders>
          </w:tcPr>
          <w:p w14:paraId="19E7D9C9" w14:textId="4D40E993" w:rsidR="00C76EA7" w:rsidRDefault="008A54D6" w:rsidP="00C76EA7">
            <w:pPr>
              <w:tabs>
                <w:tab w:val="left" w:pos="0"/>
              </w:tabs>
              <w:autoSpaceDN w:val="0"/>
              <w:jc w:val="center"/>
              <w:rPr>
                <w:rFonts w:ascii="Arial" w:hAnsi="Arial" w:cs="Arial"/>
              </w:rPr>
            </w:pPr>
            <w:r>
              <w:rPr>
                <w:rFonts w:ascii="Arial" w:hAnsi="Arial" w:cs="Arial"/>
              </w:rPr>
              <w:t>36</w:t>
            </w:r>
          </w:p>
        </w:tc>
        <w:tc>
          <w:tcPr>
            <w:tcW w:w="2153" w:type="dxa"/>
            <w:tcBorders>
              <w:top w:val="single" w:sz="4" w:space="0" w:color="auto"/>
              <w:left w:val="single" w:sz="4" w:space="0" w:color="auto"/>
              <w:bottom w:val="single" w:sz="4" w:space="0" w:color="auto"/>
              <w:right w:val="single" w:sz="4" w:space="0" w:color="auto"/>
            </w:tcBorders>
          </w:tcPr>
          <w:p w14:paraId="6E9AADC9" w14:textId="0872A583" w:rsidR="00C76EA7" w:rsidRDefault="00C76EA7" w:rsidP="00C76EA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4.1.2, </w:t>
            </w:r>
            <w:r w:rsidRPr="00A31FCD">
              <w:rPr>
                <w:rFonts w:ascii="Arial" w:hAnsi="Arial" w:cs="Arial"/>
                <w:i/>
              </w:rPr>
              <w:t>Non-Emergency Medical Transportation</w:t>
            </w:r>
            <w:r>
              <w:rPr>
                <w:rFonts w:ascii="Arial" w:hAnsi="Arial" w:cs="Arial"/>
              </w:rPr>
              <w:t xml:space="preserve">, and 4.1.6, </w:t>
            </w:r>
            <w:r w:rsidRPr="00A31FCD">
              <w:rPr>
                <w:rFonts w:ascii="Arial" w:hAnsi="Arial" w:cs="Arial"/>
                <w:i/>
              </w:rPr>
              <w:t>Operations Procedure Manual</w:t>
            </w:r>
          </w:p>
        </w:tc>
        <w:tc>
          <w:tcPr>
            <w:tcW w:w="7389" w:type="dxa"/>
            <w:tcBorders>
              <w:top w:val="single" w:sz="4" w:space="0" w:color="auto"/>
              <w:left w:val="single" w:sz="4" w:space="0" w:color="auto"/>
              <w:bottom w:val="single" w:sz="4" w:space="0" w:color="auto"/>
              <w:right w:val="single" w:sz="4" w:space="0" w:color="auto"/>
            </w:tcBorders>
          </w:tcPr>
          <w:p w14:paraId="31443DE6" w14:textId="77777777" w:rsidR="00C76EA7" w:rsidRDefault="00C76EA7" w:rsidP="00C76EA7">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75C94">
              <w:rPr>
                <w:rFonts w:ascii="Arial" w:hAnsi="Arial" w:cs="Arial"/>
                <w:b/>
                <w:color w:val="000000"/>
                <w:shd w:val="clear" w:color="auto" w:fill="FFFFFF"/>
              </w:rPr>
              <w:t xml:space="preserve">4.1.2 and 4.1.6 state “Lower mode partial care day Clinic treatment transportation, including ambulatory and ambulatory/MAV, is excluded as this service is provided by the partial care facilities directly. However, partial care Clinics will be included in the determination for eligibility for public transportation passes. See Attachment 7 – Utilization Data.” </w:t>
            </w:r>
          </w:p>
          <w:p w14:paraId="220779F2" w14:textId="77777777" w:rsidR="00C76EA7" w:rsidRDefault="00C76EA7" w:rsidP="008821C6">
            <w:pPr>
              <w:pStyle w:val="ListParagraph"/>
              <w:numPr>
                <w:ilvl w:val="0"/>
                <w:numId w:val="3"/>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B23ABA">
              <w:rPr>
                <w:rFonts w:ascii="Arial" w:hAnsi="Arial" w:cs="Arial"/>
                <w:b/>
                <w:color w:val="000000"/>
                <w:shd w:val="clear" w:color="auto" w:fill="FFFFFF"/>
              </w:rPr>
              <w:t xml:space="preserve">Does this exclusion also apply to higher mode (i.e. Wheelchair MAV services) to partial care services in which lower mode transportation is excluded? Or if a patient meets medical necessity for higher mode, will those services be included? </w:t>
            </w:r>
          </w:p>
          <w:p w14:paraId="13DE0724" w14:textId="77777777" w:rsidR="00C76EA7" w:rsidRPr="00B23ABA" w:rsidRDefault="00C76EA7" w:rsidP="008821C6">
            <w:pPr>
              <w:pStyle w:val="ListParagraph"/>
              <w:numPr>
                <w:ilvl w:val="0"/>
                <w:numId w:val="3"/>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B23ABA">
              <w:rPr>
                <w:rFonts w:ascii="Arial" w:hAnsi="Arial" w:cs="Arial"/>
                <w:b/>
                <w:color w:val="000000"/>
                <w:shd w:val="clear" w:color="auto" w:fill="FFFFFF"/>
              </w:rPr>
              <w:t>If not, who is responsible for payment for these services?</w:t>
            </w:r>
          </w:p>
          <w:p w14:paraId="47C4BBD5" w14:textId="77777777" w:rsidR="00C76EA7" w:rsidRPr="00163FA1" w:rsidRDefault="00C76EA7" w:rsidP="00C76EA7">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166A65B" w14:textId="4C91010F" w:rsidR="00C76EA7" w:rsidRDefault="00635C61" w:rsidP="008821C6">
            <w:pPr>
              <w:pStyle w:val="ListParagraph"/>
              <w:numPr>
                <w:ilvl w:val="0"/>
                <w:numId w:val="8"/>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w:t>
            </w:r>
            <w:r w:rsidR="00D34454">
              <w:rPr>
                <w:rFonts w:ascii="Arial" w:hAnsi="Arial" w:cs="Arial"/>
                <w:color w:val="000000"/>
                <w:shd w:val="clear" w:color="auto" w:fill="FFFFFF"/>
              </w:rPr>
              <w:t>, this exclusion applies to higher mode to partial care services any time a Beneficiary’s medical necessity changes from wheelchair MAV to ambulatory and ambulatory/MAV.</w:t>
            </w:r>
          </w:p>
          <w:p w14:paraId="45721C1F" w14:textId="71E268A6" w:rsidR="00635C61" w:rsidRPr="00635C61" w:rsidRDefault="00995EA9" w:rsidP="008821C6">
            <w:pPr>
              <w:pStyle w:val="ListParagraph"/>
              <w:numPr>
                <w:ilvl w:val="0"/>
                <w:numId w:val="8"/>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Partial care facilities are responsible for payment for lower mode partial care day Clinic treatment transportation, including ambulatory and ambulatory/MAV.</w:t>
            </w:r>
          </w:p>
          <w:p w14:paraId="3F09F9F2" w14:textId="77777777" w:rsidR="00C76EA7" w:rsidRPr="00432549" w:rsidRDefault="00C76EA7" w:rsidP="00C76EA7">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C76EA7" w:rsidRPr="00163FA1" w14:paraId="43EC9D99" w14:textId="77777777" w:rsidTr="00C028BF">
        <w:tc>
          <w:tcPr>
            <w:tcW w:w="965" w:type="dxa"/>
            <w:tcBorders>
              <w:top w:val="single" w:sz="4" w:space="0" w:color="auto"/>
              <w:left w:val="single" w:sz="4" w:space="0" w:color="auto"/>
              <w:bottom w:val="single" w:sz="4" w:space="0" w:color="auto"/>
              <w:right w:val="single" w:sz="4" w:space="0" w:color="auto"/>
            </w:tcBorders>
          </w:tcPr>
          <w:p w14:paraId="099C0089" w14:textId="6D1DD72B" w:rsidR="00C76EA7" w:rsidRDefault="008A54D6" w:rsidP="00C76EA7">
            <w:pPr>
              <w:tabs>
                <w:tab w:val="left" w:pos="0"/>
              </w:tabs>
              <w:autoSpaceDN w:val="0"/>
              <w:jc w:val="center"/>
              <w:rPr>
                <w:rFonts w:ascii="Arial" w:hAnsi="Arial" w:cs="Arial"/>
              </w:rPr>
            </w:pPr>
            <w:r>
              <w:rPr>
                <w:rFonts w:ascii="Arial" w:hAnsi="Arial" w:cs="Arial"/>
              </w:rPr>
              <w:lastRenderedPageBreak/>
              <w:t>37</w:t>
            </w:r>
          </w:p>
        </w:tc>
        <w:tc>
          <w:tcPr>
            <w:tcW w:w="2153" w:type="dxa"/>
            <w:tcBorders>
              <w:top w:val="single" w:sz="4" w:space="0" w:color="auto"/>
              <w:left w:val="single" w:sz="4" w:space="0" w:color="auto"/>
              <w:bottom w:val="single" w:sz="4" w:space="0" w:color="auto"/>
              <w:right w:val="single" w:sz="4" w:space="0" w:color="auto"/>
            </w:tcBorders>
          </w:tcPr>
          <w:p w14:paraId="40CD4AD5" w14:textId="7F6ADF11" w:rsidR="00C76EA7" w:rsidRDefault="00C76EA7" w:rsidP="00C76EA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4.1.2, </w:t>
            </w:r>
            <w:r w:rsidRPr="00A31FCD">
              <w:rPr>
                <w:rFonts w:ascii="Arial" w:hAnsi="Arial" w:cs="Arial"/>
                <w:i/>
              </w:rPr>
              <w:t>Non-Emergency Medical Transportation</w:t>
            </w:r>
            <w:r>
              <w:rPr>
                <w:rFonts w:ascii="Arial" w:hAnsi="Arial" w:cs="Arial"/>
              </w:rPr>
              <w:t xml:space="preserve">, and 4.1.6, </w:t>
            </w:r>
            <w:r w:rsidRPr="00A31FCD">
              <w:rPr>
                <w:rFonts w:ascii="Arial" w:hAnsi="Arial" w:cs="Arial"/>
                <w:i/>
              </w:rPr>
              <w:t>Operations Procedure Manual</w:t>
            </w:r>
          </w:p>
        </w:tc>
        <w:tc>
          <w:tcPr>
            <w:tcW w:w="7389" w:type="dxa"/>
            <w:tcBorders>
              <w:top w:val="single" w:sz="4" w:space="0" w:color="auto"/>
              <w:left w:val="single" w:sz="4" w:space="0" w:color="auto"/>
              <w:bottom w:val="single" w:sz="4" w:space="0" w:color="auto"/>
              <w:right w:val="single" w:sz="4" w:space="0" w:color="auto"/>
            </w:tcBorders>
          </w:tcPr>
          <w:p w14:paraId="41FC8B2F" w14:textId="77777777" w:rsidR="00C76EA7" w:rsidRDefault="00C76EA7" w:rsidP="00C76EA7">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75C94">
              <w:rPr>
                <w:rFonts w:ascii="Arial" w:hAnsi="Arial" w:cs="Arial"/>
                <w:b/>
                <w:color w:val="000000"/>
                <w:shd w:val="clear" w:color="auto" w:fill="FFFFFF"/>
              </w:rPr>
              <w:t xml:space="preserve">4.1.2 and 4.1.6 state “911 emergency transportation services will not be provided through this Bid Solicitation.” </w:t>
            </w:r>
          </w:p>
          <w:p w14:paraId="1074553B" w14:textId="3F1EC6E0" w:rsidR="00C76EA7" w:rsidRDefault="00C76EA7" w:rsidP="008821C6">
            <w:pPr>
              <w:pStyle w:val="ListParagraph"/>
              <w:numPr>
                <w:ilvl w:val="0"/>
                <w:numId w:val="4"/>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B23ABA">
              <w:rPr>
                <w:rFonts w:ascii="Arial" w:hAnsi="Arial" w:cs="Arial"/>
                <w:b/>
                <w:color w:val="000000"/>
                <w:shd w:val="clear" w:color="auto" w:fill="FFFFFF"/>
              </w:rPr>
              <w:t xml:space="preserve">If a beneficiary requires transportation to the Emergency Department of a hospital by ambulance for treatment of an illness or injury, but the transportation is non-emergent (i.e. pre-scheduled or non-urgent), will this fall under this </w:t>
            </w:r>
            <w:r w:rsidR="008D1882">
              <w:rPr>
                <w:rFonts w:ascii="Arial" w:hAnsi="Arial" w:cs="Arial"/>
                <w:b/>
                <w:color w:val="000000"/>
                <w:shd w:val="clear" w:color="auto" w:fill="FFFFFF"/>
              </w:rPr>
              <w:t>B</w:t>
            </w:r>
            <w:r w:rsidRPr="00B23ABA">
              <w:rPr>
                <w:rFonts w:ascii="Arial" w:hAnsi="Arial" w:cs="Arial"/>
                <w:b/>
                <w:color w:val="000000"/>
                <w:shd w:val="clear" w:color="auto" w:fill="FFFFFF"/>
              </w:rPr>
              <w:t xml:space="preserve">id </w:t>
            </w:r>
            <w:r w:rsidR="008D1882">
              <w:rPr>
                <w:rFonts w:ascii="Arial" w:hAnsi="Arial" w:cs="Arial"/>
                <w:b/>
                <w:color w:val="000000"/>
                <w:shd w:val="clear" w:color="auto" w:fill="FFFFFF"/>
              </w:rPr>
              <w:t>S</w:t>
            </w:r>
            <w:r w:rsidRPr="00B23ABA">
              <w:rPr>
                <w:rFonts w:ascii="Arial" w:hAnsi="Arial" w:cs="Arial"/>
                <w:b/>
                <w:color w:val="000000"/>
                <w:shd w:val="clear" w:color="auto" w:fill="FFFFFF"/>
              </w:rPr>
              <w:t xml:space="preserve">olicitation? </w:t>
            </w:r>
          </w:p>
          <w:p w14:paraId="59F67307" w14:textId="77777777" w:rsidR="00C76EA7" w:rsidRPr="00B23ABA" w:rsidRDefault="00C76EA7" w:rsidP="008821C6">
            <w:pPr>
              <w:pStyle w:val="ListParagraph"/>
              <w:numPr>
                <w:ilvl w:val="0"/>
                <w:numId w:val="4"/>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B23ABA">
              <w:rPr>
                <w:rFonts w:ascii="Arial" w:hAnsi="Arial" w:cs="Arial"/>
                <w:b/>
                <w:color w:val="000000"/>
                <w:shd w:val="clear" w:color="auto" w:fill="FFFFFF"/>
              </w:rPr>
              <w:t>If so, will the broker be required to meet a certain time response for these transports? If not, who is the responsible payer for these transports and under which billing code?</w:t>
            </w:r>
          </w:p>
          <w:p w14:paraId="5EA7AF07" w14:textId="77777777" w:rsidR="00C76EA7" w:rsidRPr="00163FA1" w:rsidRDefault="00C76EA7" w:rsidP="00C76EA7">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1F2976D" w14:textId="1AC05625" w:rsidR="00C76EA7" w:rsidRPr="00DF359E" w:rsidRDefault="00DF359E" w:rsidP="008821C6">
            <w:pPr>
              <w:pStyle w:val="ListParagraph"/>
              <w:numPr>
                <w:ilvl w:val="0"/>
                <w:numId w:val="9"/>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DF359E">
              <w:rPr>
                <w:rFonts w:ascii="Arial" w:hAnsi="Arial" w:cs="Arial"/>
                <w:color w:val="000000"/>
                <w:shd w:val="clear" w:color="auto" w:fill="FFFFFF"/>
              </w:rPr>
              <w:t>No, emergency visits</w:t>
            </w:r>
            <w:r w:rsidR="008D1882">
              <w:rPr>
                <w:rFonts w:ascii="Arial" w:hAnsi="Arial" w:cs="Arial"/>
                <w:color w:val="000000"/>
                <w:shd w:val="clear" w:color="auto" w:fill="FFFFFF"/>
              </w:rPr>
              <w:t xml:space="preserve"> and transportation</w:t>
            </w:r>
            <w:r w:rsidRPr="00DF359E">
              <w:rPr>
                <w:rFonts w:ascii="Arial" w:hAnsi="Arial" w:cs="Arial"/>
                <w:color w:val="000000"/>
                <w:shd w:val="clear" w:color="auto" w:fill="FFFFFF"/>
              </w:rPr>
              <w:t xml:space="preserve"> </w:t>
            </w:r>
            <w:r w:rsidR="008D1882">
              <w:rPr>
                <w:rFonts w:ascii="Arial" w:hAnsi="Arial" w:cs="Arial"/>
                <w:color w:val="000000"/>
                <w:shd w:val="clear" w:color="auto" w:fill="FFFFFF"/>
              </w:rPr>
              <w:t>are not covered under this Bid Solicitation</w:t>
            </w:r>
            <w:r w:rsidRPr="00DF359E">
              <w:rPr>
                <w:rFonts w:ascii="Arial" w:hAnsi="Arial" w:cs="Arial"/>
                <w:color w:val="000000"/>
                <w:shd w:val="clear" w:color="auto" w:fill="FFFFFF"/>
              </w:rPr>
              <w:t>.</w:t>
            </w:r>
          </w:p>
          <w:p w14:paraId="201FA181" w14:textId="76B1DE00" w:rsidR="00DF359E" w:rsidRPr="00DF359E" w:rsidRDefault="00E615C9" w:rsidP="008821C6">
            <w:pPr>
              <w:pStyle w:val="ListParagraph"/>
              <w:numPr>
                <w:ilvl w:val="0"/>
                <w:numId w:val="9"/>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the </w:t>
            </w:r>
            <w:r w:rsidR="0048244A">
              <w:rPr>
                <w:rFonts w:ascii="Arial" w:hAnsi="Arial" w:cs="Arial"/>
                <w:color w:val="000000"/>
                <w:shd w:val="clear" w:color="auto" w:fill="FFFFFF"/>
              </w:rPr>
              <w:t>a</w:t>
            </w:r>
            <w:r>
              <w:rPr>
                <w:rFonts w:ascii="Arial" w:hAnsi="Arial" w:cs="Arial"/>
                <w:color w:val="000000"/>
                <w:shd w:val="clear" w:color="auto" w:fill="FFFFFF"/>
              </w:rPr>
              <w:t>nswer to Question #3</w:t>
            </w:r>
            <w:r w:rsidR="006169F8">
              <w:rPr>
                <w:rFonts w:ascii="Arial" w:hAnsi="Arial" w:cs="Arial"/>
                <w:color w:val="000000"/>
                <w:shd w:val="clear" w:color="auto" w:fill="FFFFFF"/>
              </w:rPr>
              <w:t>7</w:t>
            </w:r>
            <w:r>
              <w:rPr>
                <w:rFonts w:ascii="Arial" w:hAnsi="Arial" w:cs="Arial"/>
                <w:color w:val="000000"/>
                <w:shd w:val="clear" w:color="auto" w:fill="FFFFFF"/>
              </w:rPr>
              <w:t xml:space="preserve"> (a).</w:t>
            </w:r>
          </w:p>
          <w:p w14:paraId="1EBC96A9" w14:textId="77777777" w:rsidR="00C76EA7" w:rsidRPr="00432549" w:rsidRDefault="00C76EA7" w:rsidP="00C76EA7">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C76EA7" w:rsidRPr="00163FA1" w14:paraId="54BAA499" w14:textId="77777777" w:rsidTr="00C028BF">
        <w:tc>
          <w:tcPr>
            <w:tcW w:w="965" w:type="dxa"/>
            <w:tcBorders>
              <w:top w:val="single" w:sz="4" w:space="0" w:color="auto"/>
              <w:left w:val="single" w:sz="4" w:space="0" w:color="auto"/>
              <w:bottom w:val="single" w:sz="4" w:space="0" w:color="auto"/>
              <w:right w:val="single" w:sz="4" w:space="0" w:color="auto"/>
            </w:tcBorders>
          </w:tcPr>
          <w:p w14:paraId="3826163D" w14:textId="65D7E82E" w:rsidR="00C76EA7" w:rsidRDefault="008A54D6" w:rsidP="00C76EA7">
            <w:pPr>
              <w:tabs>
                <w:tab w:val="left" w:pos="0"/>
              </w:tabs>
              <w:autoSpaceDN w:val="0"/>
              <w:jc w:val="center"/>
              <w:rPr>
                <w:rFonts w:ascii="Arial" w:hAnsi="Arial" w:cs="Arial"/>
              </w:rPr>
            </w:pPr>
            <w:r>
              <w:rPr>
                <w:rFonts w:ascii="Arial" w:hAnsi="Arial" w:cs="Arial"/>
              </w:rPr>
              <w:t>38</w:t>
            </w:r>
          </w:p>
        </w:tc>
        <w:tc>
          <w:tcPr>
            <w:tcW w:w="2153" w:type="dxa"/>
            <w:tcBorders>
              <w:top w:val="single" w:sz="4" w:space="0" w:color="auto"/>
              <w:left w:val="single" w:sz="4" w:space="0" w:color="auto"/>
              <w:bottom w:val="single" w:sz="4" w:space="0" w:color="auto"/>
              <w:right w:val="single" w:sz="4" w:space="0" w:color="auto"/>
            </w:tcBorders>
          </w:tcPr>
          <w:p w14:paraId="282FF4B2" w14:textId="773D12F9" w:rsidR="00C76EA7" w:rsidRDefault="00C76EA7" w:rsidP="00C76EA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4.1.2, </w:t>
            </w:r>
            <w:r w:rsidRPr="00A31FCD">
              <w:rPr>
                <w:rFonts w:ascii="Arial" w:hAnsi="Arial" w:cs="Arial"/>
                <w:i/>
              </w:rPr>
              <w:t>Non-Emergency Medical Transportation</w:t>
            </w:r>
            <w:r>
              <w:rPr>
                <w:rFonts w:ascii="Arial" w:hAnsi="Arial" w:cs="Arial"/>
              </w:rPr>
              <w:t xml:space="preserve">, and 4.1.6, </w:t>
            </w:r>
            <w:r w:rsidRPr="00A31FCD">
              <w:rPr>
                <w:rFonts w:ascii="Arial" w:hAnsi="Arial" w:cs="Arial"/>
                <w:i/>
              </w:rPr>
              <w:t>Operations Procedure Manual</w:t>
            </w:r>
          </w:p>
        </w:tc>
        <w:tc>
          <w:tcPr>
            <w:tcW w:w="7389" w:type="dxa"/>
            <w:tcBorders>
              <w:top w:val="single" w:sz="4" w:space="0" w:color="auto"/>
              <w:left w:val="single" w:sz="4" w:space="0" w:color="auto"/>
              <w:bottom w:val="single" w:sz="4" w:space="0" w:color="auto"/>
              <w:right w:val="single" w:sz="4" w:space="0" w:color="auto"/>
            </w:tcBorders>
          </w:tcPr>
          <w:p w14:paraId="04284490" w14:textId="77777777" w:rsidR="00570174" w:rsidRDefault="00C76EA7" w:rsidP="00C76EA7">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75C94">
              <w:rPr>
                <w:rFonts w:ascii="Arial" w:hAnsi="Arial" w:cs="Arial"/>
                <w:b/>
                <w:color w:val="000000"/>
                <w:shd w:val="clear" w:color="auto" w:fill="FFFFFF"/>
              </w:rPr>
              <w:t xml:space="preserve">4.1.2 and 4.1.6 state, “911 emergency transportation services will not be provided through this Bid Solicitation.” </w:t>
            </w:r>
          </w:p>
          <w:p w14:paraId="402BE801" w14:textId="77777777" w:rsidR="00570174" w:rsidRDefault="00570174" w:rsidP="00C76EA7">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2B56343" w14:textId="36BE195D" w:rsidR="00570174" w:rsidRDefault="00C76EA7" w:rsidP="008821C6">
            <w:pPr>
              <w:pStyle w:val="ListParagraph"/>
              <w:numPr>
                <w:ilvl w:val="0"/>
                <w:numId w:val="18"/>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70174">
              <w:rPr>
                <w:rFonts w:ascii="Arial" w:hAnsi="Arial" w:cs="Arial"/>
                <w:b/>
                <w:color w:val="000000"/>
                <w:shd w:val="clear" w:color="auto" w:fill="FFFFFF"/>
              </w:rPr>
              <w:t xml:space="preserve">If a beneficiary requires transportation from an Emergency Department of a hospital by ambulance to another hospital ED, to a psychiatric facility for an admission, or a direct admission to another hospital, will this fall under this </w:t>
            </w:r>
            <w:r w:rsidR="00570174" w:rsidRPr="00570174">
              <w:rPr>
                <w:rFonts w:ascii="Arial" w:hAnsi="Arial" w:cs="Arial"/>
                <w:b/>
                <w:color w:val="000000"/>
                <w:shd w:val="clear" w:color="auto" w:fill="FFFFFF"/>
              </w:rPr>
              <w:t>B</w:t>
            </w:r>
            <w:r w:rsidRPr="00570174">
              <w:rPr>
                <w:rFonts w:ascii="Arial" w:hAnsi="Arial" w:cs="Arial"/>
                <w:b/>
                <w:color w:val="000000"/>
                <w:shd w:val="clear" w:color="auto" w:fill="FFFFFF"/>
              </w:rPr>
              <w:t xml:space="preserve">id </w:t>
            </w:r>
            <w:r w:rsidR="00570174" w:rsidRPr="00570174">
              <w:rPr>
                <w:rFonts w:ascii="Arial" w:hAnsi="Arial" w:cs="Arial"/>
                <w:b/>
                <w:color w:val="000000"/>
                <w:shd w:val="clear" w:color="auto" w:fill="FFFFFF"/>
              </w:rPr>
              <w:t>S</w:t>
            </w:r>
            <w:r w:rsidRPr="00570174">
              <w:rPr>
                <w:rFonts w:ascii="Arial" w:hAnsi="Arial" w:cs="Arial"/>
                <w:b/>
                <w:color w:val="000000"/>
                <w:shd w:val="clear" w:color="auto" w:fill="FFFFFF"/>
              </w:rPr>
              <w:t xml:space="preserve">olicitation? </w:t>
            </w:r>
          </w:p>
          <w:p w14:paraId="7D0DCBD2" w14:textId="5517877B" w:rsidR="00C76EA7" w:rsidRPr="00570174" w:rsidRDefault="00C76EA7" w:rsidP="008821C6">
            <w:pPr>
              <w:pStyle w:val="ListParagraph"/>
              <w:numPr>
                <w:ilvl w:val="0"/>
                <w:numId w:val="18"/>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70174">
              <w:rPr>
                <w:rFonts w:ascii="Arial" w:hAnsi="Arial" w:cs="Arial"/>
                <w:b/>
                <w:color w:val="000000"/>
                <w:shd w:val="clear" w:color="auto" w:fill="FFFFFF"/>
              </w:rPr>
              <w:t>If so, will the broker be required to meet a certain time response for these transports? If not, who is the responsible payer for these transports, and under which billing code?</w:t>
            </w:r>
          </w:p>
          <w:p w14:paraId="37F03DBC" w14:textId="52877A4D" w:rsidR="003450D0" w:rsidRDefault="003450D0" w:rsidP="009D10BB">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28A1A094" w14:textId="209E95F2" w:rsidR="00570174" w:rsidRDefault="00570174" w:rsidP="008821C6">
            <w:pPr>
              <w:pStyle w:val="ListParagraph"/>
              <w:numPr>
                <w:ilvl w:val="0"/>
                <w:numId w:val="19"/>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the </w:t>
            </w:r>
            <w:r w:rsidR="006873D4">
              <w:rPr>
                <w:rFonts w:ascii="Arial" w:hAnsi="Arial" w:cs="Arial"/>
                <w:color w:val="000000"/>
                <w:shd w:val="clear" w:color="auto" w:fill="FFFFFF"/>
              </w:rPr>
              <w:t>a</w:t>
            </w:r>
            <w:r>
              <w:rPr>
                <w:rFonts w:ascii="Arial" w:hAnsi="Arial" w:cs="Arial"/>
                <w:color w:val="000000"/>
                <w:shd w:val="clear" w:color="auto" w:fill="FFFFFF"/>
              </w:rPr>
              <w:t>nswer to Question #3</w:t>
            </w:r>
            <w:r w:rsidR="00156703">
              <w:rPr>
                <w:rFonts w:ascii="Arial" w:hAnsi="Arial" w:cs="Arial"/>
                <w:color w:val="000000"/>
                <w:shd w:val="clear" w:color="auto" w:fill="FFFFFF"/>
              </w:rPr>
              <w:t>7</w:t>
            </w:r>
            <w:r>
              <w:rPr>
                <w:rFonts w:ascii="Arial" w:hAnsi="Arial" w:cs="Arial"/>
                <w:color w:val="000000"/>
                <w:shd w:val="clear" w:color="auto" w:fill="FFFFFF"/>
              </w:rPr>
              <w:t xml:space="preserve"> (a).</w:t>
            </w:r>
          </w:p>
          <w:p w14:paraId="42CC1898" w14:textId="7EEB26C6" w:rsidR="00570174" w:rsidRPr="00570174" w:rsidRDefault="00570174" w:rsidP="008821C6">
            <w:pPr>
              <w:pStyle w:val="ListParagraph"/>
              <w:numPr>
                <w:ilvl w:val="0"/>
                <w:numId w:val="19"/>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the </w:t>
            </w:r>
            <w:r w:rsidR="006873D4">
              <w:rPr>
                <w:rFonts w:ascii="Arial" w:hAnsi="Arial" w:cs="Arial"/>
                <w:color w:val="000000"/>
                <w:shd w:val="clear" w:color="auto" w:fill="FFFFFF"/>
              </w:rPr>
              <w:t>a</w:t>
            </w:r>
            <w:r>
              <w:rPr>
                <w:rFonts w:ascii="Arial" w:hAnsi="Arial" w:cs="Arial"/>
                <w:color w:val="000000"/>
                <w:shd w:val="clear" w:color="auto" w:fill="FFFFFF"/>
              </w:rPr>
              <w:t>nswer to Question #3</w:t>
            </w:r>
            <w:r w:rsidR="006273A0">
              <w:rPr>
                <w:rFonts w:ascii="Arial" w:hAnsi="Arial" w:cs="Arial"/>
                <w:color w:val="000000"/>
                <w:shd w:val="clear" w:color="auto" w:fill="FFFFFF"/>
              </w:rPr>
              <w:t>7</w:t>
            </w:r>
            <w:r>
              <w:rPr>
                <w:rFonts w:ascii="Arial" w:hAnsi="Arial" w:cs="Arial"/>
                <w:color w:val="000000"/>
                <w:shd w:val="clear" w:color="auto" w:fill="FFFFFF"/>
              </w:rPr>
              <w:t xml:space="preserve"> (</w:t>
            </w:r>
            <w:r w:rsidR="00156703">
              <w:rPr>
                <w:rFonts w:ascii="Arial" w:hAnsi="Arial" w:cs="Arial"/>
                <w:color w:val="000000"/>
                <w:shd w:val="clear" w:color="auto" w:fill="FFFFFF"/>
              </w:rPr>
              <w:t>a</w:t>
            </w:r>
            <w:r>
              <w:rPr>
                <w:rFonts w:ascii="Arial" w:hAnsi="Arial" w:cs="Arial"/>
                <w:color w:val="000000"/>
                <w:shd w:val="clear" w:color="auto" w:fill="FFFFFF"/>
              </w:rPr>
              <w:t>).</w:t>
            </w:r>
          </w:p>
          <w:p w14:paraId="52CB1A3E" w14:textId="77777777" w:rsidR="00C76EA7" w:rsidRPr="00432549" w:rsidRDefault="00C76EA7" w:rsidP="00C76EA7">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D04612" w:rsidRPr="00163FA1" w14:paraId="4100CF16" w14:textId="77777777" w:rsidTr="00C028BF">
        <w:tc>
          <w:tcPr>
            <w:tcW w:w="965" w:type="dxa"/>
            <w:tcBorders>
              <w:top w:val="single" w:sz="4" w:space="0" w:color="auto"/>
              <w:left w:val="single" w:sz="4" w:space="0" w:color="auto"/>
              <w:bottom w:val="single" w:sz="4" w:space="0" w:color="auto"/>
              <w:right w:val="single" w:sz="4" w:space="0" w:color="auto"/>
            </w:tcBorders>
          </w:tcPr>
          <w:p w14:paraId="1E3BD36F" w14:textId="5075A383" w:rsidR="00D04612" w:rsidRDefault="008A54D6" w:rsidP="00D04612">
            <w:pPr>
              <w:tabs>
                <w:tab w:val="left" w:pos="0"/>
              </w:tabs>
              <w:autoSpaceDN w:val="0"/>
              <w:jc w:val="center"/>
              <w:rPr>
                <w:rFonts w:ascii="Arial" w:hAnsi="Arial" w:cs="Arial"/>
              </w:rPr>
            </w:pPr>
            <w:r>
              <w:rPr>
                <w:rFonts w:ascii="Arial" w:hAnsi="Arial" w:cs="Arial"/>
              </w:rPr>
              <w:t>39</w:t>
            </w:r>
          </w:p>
        </w:tc>
        <w:tc>
          <w:tcPr>
            <w:tcW w:w="2153" w:type="dxa"/>
            <w:tcBorders>
              <w:top w:val="single" w:sz="4" w:space="0" w:color="auto"/>
              <w:left w:val="single" w:sz="4" w:space="0" w:color="auto"/>
              <w:bottom w:val="single" w:sz="4" w:space="0" w:color="auto"/>
              <w:right w:val="single" w:sz="4" w:space="0" w:color="auto"/>
            </w:tcBorders>
          </w:tcPr>
          <w:p w14:paraId="782B0903" w14:textId="2C2DBDB8" w:rsidR="00D04612" w:rsidRDefault="00D04612" w:rsidP="00D04612">
            <w:pPr>
              <w:tabs>
                <w:tab w:val="left" w:pos="0"/>
              </w:tabs>
              <w:overflowPunct w:val="0"/>
              <w:autoSpaceDE w:val="0"/>
              <w:autoSpaceDN w:val="0"/>
              <w:adjustRightInd w:val="0"/>
              <w:jc w:val="center"/>
              <w:rPr>
                <w:rFonts w:ascii="Arial" w:hAnsi="Arial" w:cs="Arial"/>
              </w:rPr>
            </w:pPr>
            <w:r w:rsidRPr="0006572F">
              <w:rPr>
                <w:rFonts w:ascii="Arial" w:hAnsi="Arial" w:cs="Arial"/>
              </w:rPr>
              <w:t xml:space="preserve">Bid Solicitation </w:t>
            </w:r>
            <w:r>
              <w:rPr>
                <w:rFonts w:ascii="Arial" w:hAnsi="Arial" w:cs="Arial"/>
              </w:rPr>
              <w:t xml:space="preserve">Section 4.1.2.1, </w:t>
            </w:r>
            <w:r>
              <w:rPr>
                <w:rFonts w:ascii="Arial" w:hAnsi="Arial" w:cs="Arial"/>
                <w:i/>
              </w:rPr>
              <w:t>Air Transportation</w:t>
            </w:r>
            <w:r w:rsidRPr="00163FA1">
              <w:rPr>
                <w:rFonts w:ascii="Arial" w:hAnsi="Arial" w:cs="Arial"/>
              </w:rPr>
              <w:t xml:space="preserve"> </w:t>
            </w:r>
          </w:p>
        </w:tc>
        <w:tc>
          <w:tcPr>
            <w:tcW w:w="7389" w:type="dxa"/>
            <w:tcBorders>
              <w:top w:val="single" w:sz="4" w:space="0" w:color="auto"/>
              <w:left w:val="single" w:sz="4" w:space="0" w:color="auto"/>
              <w:bottom w:val="single" w:sz="4" w:space="0" w:color="auto"/>
              <w:right w:val="single" w:sz="4" w:space="0" w:color="auto"/>
            </w:tcBorders>
          </w:tcPr>
          <w:p w14:paraId="71D411EF" w14:textId="112B6799" w:rsidR="00D04612" w:rsidRDefault="00D04612" w:rsidP="00D04612">
            <w:pPr>
              <w:tabs>
                <w:tab w:val="left" w:pos="0"/>
                <w:tab w:val="left" w:pos="2841"/>
              </w:tabs>
              <w:overflowPunct w:val="0"/>
              <w:autoSpaceDE w:val="0"/>
              <w:autoSpaceDN w:val="0"/>
              <w:adjustRightInd w:val="0"/>
              <w:jc w:val="both"/>
              <w:rPr>
                <w:rFonts w:ascii="Arial" w:hAnsi="Arial" w:cs="Arial"/>
                <w:b/>
              </w:rPr>
            </w:pPr>
            <w:r w:rsidRPr="00613F1F">
              <w:rPr>
                <w:rFonts w:ascii="Arial" w:hAnsi="Arial" w:cs="Arial"/>
                <w:b/>
              </w:rPr>
              <w:t xml:space="preserve">RFP Text: The Contractor will be reimbursed for air travel based on the actual cost of the airline ticket or negotiated fee for Fixed Wing Transport air ambulance, without Contractor markup. Question: How many air trips does the </w:t>
            </w:r>
            <w:r w:rsidR="00A71CB3">
              <w:rPr>
                <w:rFonts w:ascii="Arial" w:hAnsi="Arial" w:cs="Arial"/>
                <w:b/>
              </w:rPr>
              <w:t>S</w:t>
            </w:r>
            <w:r w:rsidRPr="00613F1F">
              <w:rPr>
                <w:rFonts w:ascii="Arial" w:hAnsi="Arial" w:cs="Arial"/>
                <w:b/>
              </w:rPr>
              <w:t>tate anticipate approving?</w:t>
            </w:r>
          </w:p>
          <w:p w14:paraId="6FC0F2B6" w14:textId="77777777" w:rsidR="00D04612" w:rsidRDefault="00D04612" w:rsidP="00D04612">
            <w:pPr>
              <w:tabs>
                <w:tab w:val="left" w:pos="0"/>
                <w:tab w:val="left" w:pos="2841"/>
              </w:tabs>
              <w:overflowPunct w:val="0"/>
              <w:autoSpaceDE w:val="0"/>
              <w:autoSpaceDN w:val="0"/>
              <w:adjustRightInd w:val="0"/>
              <w:jc w:val="both"/>
              <w:rPr>
                <w:rFonts w:ascii="Arial" w:hAnsi="Arial" w:cs="Arial"/>
                <w:b/>
              </w:rPr>
            </w:pPr>
          </w:p>
          <w:p w14:paraId="519187ED" w14:textId="3F80BC3A" w:rsidR="002F7D25" w:rsidRDefault="008C7111" w:rsidP="00AE635E">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See the answer to Question #31.</w:t>
            </w:r>
            <w:r w:rsidR="00A71CB3">
              <w:rPr>
                <w:rFonts w:ascii="Arial" w:hAnsi="Arial" w:cs="Arial"/>
                <w:color w:val="000000"/>
                <w:shd w:val="clear" w:color="auto" w:fill="FFFFFF"/>
              </w:rPr>
              <w:t xml:space="preserve"> </w:t>
            </w:r>
          </w:p>
          <w:p w14:paraId="2605A111" w14:textId="7EC11D64" w:rsidR="00D04612" w:rsidRPr="00432549" w:rsidRDefault="00D04612" w:rsidP="00AE635E">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76C46343" w14:textId="77777777" w:rsidTr="00C028BF">
        <w:trPr>
          <w:trHeight w:val="1313"/>
        </w:trPr>
        <w:tc>
          <w:tcPr>
            <w:tcW w:w="965" w:type="dxa"/>
            <w:tcBorders>
              <w:top w:val="single" w:sz="4" w:space="0" w:color="auto"/>
              <w:left w:val="single" w:sz="4" w:space="0" w:color="auto"/>
              <w:bottom w:val="single" w:sz="4" w:space="0" w:color="auto"/>
              <w:right w:val="single" w:sz="4" w:space="0" w:color="auto"/>
            </w:tcBorders>
          </w:tcPr>
          <w:p w14:paraId="3BFF19C5" w14:textId="7AF86D5D" w:rsidR="00155471" w:rsidRPr="00163FA1" w:rsidRDefault="008A54D6" w:rsidP="00155471">
            <w:pPr>
              <w:tabs>
                <w:tab w:val="left" w:pos="0"/>
              </w:tabs>
              <w:autoSpaceDN w:val="0"/>
              <w:jc w:val="center"/>
              <w:rPr>
                <w:rFonts w:ascii="Arial" w:hAnsi="Arial" w:cs="Arial"/>
              </w:rPr>
            </w:pPr>
            <w:r>
              <w:rPr>
                <w:rFonts w:ascii="Arial" w:hAnsi="Arial" w:cs="Arial"/>
              </w:rPr>
              <w:t>40</w:t>
            </w:r>
          </w:p>
        </w:tc>
        <w:tc>
          <w:tcPr>
            <w:tcW w:w="2153" w:type="dxa"/>
            <w:tcBorders>
              <w:top w:val="single" w:sz="4" w:space="0" w:color="auto"/>
              <w:left w:val="single" w:sz="4" w:space="0" w:color="auto"/>
              <w:bottom w:val="single" w:sz="4" w:space="0" w:color="auto"/>
              <w:right w:val="single" w:sz="4" w:space="0" w:color="auto"/>
            </w:tcBorders>
          </w:tcPr>
          <w:p w14:paraId="448C7288" w14:textId="003972D4"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4.1.2.1,</w:t>
            </w:r>
            <w:r w:rsidRPr="003F7E07">
              <w:rPr>
                <w:rFonts w:ascii="Arial" w:hAnsi="Arial" w:cs="Arial"/>
              </w:rPr>
              <w:t xml:space="preserve"> </w:t>
            </w:r>
            <w:r>
              <w:rPr>
                <w:rFonts w:ascii="Arial" w:hAnsi="Arial" w:cs="Arial"/>
                <w:i/>
              </w:rPr>
              <w:t>Air Transportation</w:t>
            </w:r>
          </w:p>
        </w:tc>
        <w:tc>
          <w:tcPr>
            <w:tcW w:w="7389" w:type="dxa"/>
            <w:tcBorders>
              <w:top w:val="single" w:sz="4" w:space="0" w:color="auto"/>
              <w:left w:val="single" w:sz="4" w:space="0" w:color="auto"/>
              <w:bottom w:val="single" w:sz="4" w:space="0" w:color="auto"/>
              <w:right w:val="single" w:sz="4" w:space="0" w:color="auto"/>
            </w:tcBorders>
          </w:tcPr>
          <w:p w14:paraId="7EE34802" w14:textId="22137575"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 xml:space="preserve">Will the </w:t>
            </w:r>
            <w:r w:rsidR="00A71CB3">
              <w:rPr>
                <w:rFonts w:ascii="Arial" w:hAnsi="Arial" w:cs="Arial"/>
                <w:b/>
                <w:color w:val="000000"/>
                <w:shd w:val="clear" w:color="auto" w:fill="FFFFFF"/>
              </w:rPr>
              <w:t>C</w:t>
            </w:r>
            <w:r w:rsidRPr="00432549">
              <w:rPr>
                <w:rFonts w:ascii="Arial" w:hAnsi="Arial" w:cs="Arial"/>
                <w:b/>
                <w:color w:val="000000"/>
                <w:shd w:val="clear" w:color="auto" w:fill="FFFFFF"/>
              </w:rPr>
              <w:t>ontractor be reimbursed for escorts who accompany Beneficiaries during air travel if the escort is not a family member?</w:t>
            </w:r>
          </w:p>
          <w:p w14:paraId="763DC76D" w14:textId="77777777" w:rsidR="00155471" w:rsidRPr="00163FA1" w:rsidRDefault="00155471" w:rsidP="0015547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B12AEAF" w14:textId="2F22C1FA" w:rsidR="00155471" w:rsidRPr="00163FA1" w:rsidRDefault="00E85ECE" w:rsidP="006A7824">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r>
              <w:rPr>
                <w:rFonts w:ascii="Arial" w:hAnsi="Arial" w:cs="Arial"/>
                <w:color w:val="000000"/>
                <w:shd w:val="clear" w:color="auto" w:fill="FFFFFF"/>
              </w:rPr>
              <w:t>No, the Contractor will not be reimbursed for escorts who accompany Beneficiaries during air travel</w:t>
            </w:r>
            <w:r w:rsidR="006A7824">
              <w:rPr>
                <w:rFonts w:ascii="Arial" w:hAnsi="Arial" w:cs="Arial"/>
                <w:color w:val="000000"/>
                <w:shd w:val="clear" w:color="auto" w:fill="FFFFFF"/>
              </w:rPr>
              <w:t>.</w:t>
            </w:r>
          </w:p>
        </w:tc>
      </w:tr>
      <w:tr w:rsidR="00155471" w:rsidRPr="00163FA1" w14:paraId="1E02AF67" w14:textId="77777777" w:rsidTr="00C028BF">
        <w:tc>
          <w:tcPr>
            <w:tcW w:w="965" w:type="dxa"/>
            <w:tcBorders>
              <w:top w:val="single" w:sz="4" w:space="0" w:color="auto"/>
              <w:left w:val="single" w:sz="4" w:space="0" w:color="auto"/>
              <w:bottom w:val="single" w:sz="4" w:space="0" w:color="auto"/>
              <w:right w:val="single" w:sz="4" w:space="0" w:color="auto"/>
            </w:tcBorders>
          </w:tcPr>
          <w:p w14:paraId="10A51D14" w14:textId="13D7F3EA" w:rsidR="00155471" w:rsidRPr="00163FA1" w:rsidRDefault="008A54D6" w:rsidP="00155471">
            <w:pPr>
              <w:tabs>
                <w:tab w:val="left" w:pos="0"/>
              </w:tabs>
              <w:autoSpaceDN w:val="0"/>
              <w:jc w:val="center"/>
              <w:rPr>
                <w:rFonts w:ascii="Arial" w:hAnsi="Arial" w:cs="Arial"/>
              </w:rPr>
            </w:pPr>
            <w:r>
              <w:rPr>
                <w:rFonts w:ascii="Arial" w:hAnsi="Arial" w:cs="Arial"/>
              </w:rPr>
              <w:t>41</w:t>
            </w:r>
          </w:p>
        </w:tc>
        <w:tc>
          <w:tcPr>
            <w:tcW w:w="2153" w:type="dxa"/>
            <w:tcBorders>
              <w:top w:val="single" w:sz="4" w:space="0" w:color="auto"/>
              <w:left w:val="single" w:sz="4" w:space="0" w:color="auto"/>
              <w:bottom w:val="single" w:sz="4" w:space="0" w:color="auto"/>
              <w:right w:val="single" w:sz="4" w:space="0" w:color="auto"/>
            </w:tcBorders>
          </w:tcPr>
          <w:p w14:paraId="295940FD" w14:textId="204EC456"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4.1.2.1,</w:t>
            </w:r>
            <w:r w:rsidRPr="003F7E07">
              <w:rPr>
                <w:rFonts w:ascii="Arial" w:hAnsi="Arial" w:cs="Arial"/>
              </w:rPr>
              <w:t xml:space="preserve"> </w:t>
            </w:r>
            <w:r>
              <w:rPr>
                <w:rFonts w:ascii="Arial" w:hAnsi="Arial" w:cs="Arial"/>
                <w:i/>
              </w:rPr>
              <w:t>Air Transportation</w:t>
            </w:r>
          </w:p>
        </w:tc>
        <w:tc>
          <w:tcPr>
            <w:tcW w:w="7389" w:type="dxa"/>
            <w:tcBorders>
              <w:top w:val="single" w:sz="4" w:space="0" w:color="auto"/>
              <w:left w:val="single" w:sz="4" w:space="0" w:color="auto"/>
              <w:bottom w:val="single" w:sz="4" w:space="0" w:color="auto"/>
              <w:right w:val="single" w:sz="4" w:space="0" w:color="auto"/>
            </w:tcBorders>
          </w:tcPr>
          <w:p w14:paraId="51DF3E7A" w14:textId="688D1056"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Please provide the estimated annual trip volume for air transportation.</w:t>
            </w:r>
          </w:p>
          <w:p w14:paraId="06B8AB0E" w14:textId="77777777" w:rsidR="00155471" w:rsidRDefault="00155471" w:rsidP="00155471">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p w14:paraId="19E8C8F7" w14:textId="48C1CEF7" w:rsidR="00155471" w:rsidRPr="009D10BB" w:rsidRDefault="008C7111" w:rsidP="009D10BB">
            <w:pPr>
              <w:tabs>
                <w:tab w:val="left" w:pos="0"/>
                <w:tab w:val="left" w:pos="2841"/>
              </w:tabs>
              <w:overflowPunct w:val="0"/>
              <w:autoSpaceDE w:val="0"/>
              <w:autoSpaceDN w:val="0"/>
              <w:adjustRightInd w:val="0"/>
              <w:jc w:val="both"/>
              <w:rPr>
                <w:rFonts w:ascii="Arial" w:hAnsi="Arial" w:cs="Arial"/>
                <w:shd w:val="clear" w:color="auto" w:fill="FFFFFF"/>
              </w:rPr>
            </w:pPr>
            <w:r>
              <w:rPr>
                <w:rFonts w:ascii="Arial" w:hAnsi="Arial" w:cs="Arial"/>
                <w:shd w:val="clear" w:color="auto" w:fill="FFFFFF"/>
              </w:rPr>
              <w:t>See the answer to Question #31.</w:t>
            </w:r>
          </w:p>
          <w:p w14:paraId="601EF0A4" w14:textId="4E3D1F5B" w:rsidR="00155471" w:rsidRPr="00163FA1" w:rsidRDefault="00155471" w:rsidP="00155471">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155471" w:rsidRPr="00163FA1" w14:paraId="167ED96B" w14:textId="77777777" w:rsidTr="00C028BF">
        <w:trPr>
          <w:trHeight w:val="1232"/>
        </w:trPr>
        <w:tc>
          <w:tcPr>
            <w:tcW w:w="965" w:type="dxa"/>
            <w:tcBorders>
              <w:top w:val="single" w:sz="4" w:space="0" w:color="auto"/>
              <w:left w:val="single" w:sz="4" w:space="0" w:color="auto"/>
              <w:bottom w:val="single" w:sz="4" w:space="0" w:color="auto"/>
              <w:right w:val="single" w:sz="4" w:space="0" w:color="auto"/>
            </w:tcBorders>
          </w:tcPr>
          <w:p w14:paraId="23DF3FCC" w14:textId="6EA31A06" w:rsidR="00155471" w:rsidRPr="00163FA1" w:rsidRDefault="008A54D6" w:rsidP="00155471">
            <w:pPr>
              <w:tabs>
                <w:tab w:val="left" w:pos="0"/>
              </w:tabs>
              <w:autoSpaceDN w:val="0"/>
              <w:jc w:val="center"/>
              <w:rPr>
                <w:rFonts w:ascii="Arial" w:hAnsi="Arial" w:cs="Arial"/>
              </w:rPr>
            </w:pPr>
            <w:r>
              <w:rPr>
                <w:rFonts w:ascii="Arial" w:hAnsi="Arial" w:cs="Arial"/>
              </w:rPr>
              <w:t>42</w:t>
            </w:r>
          </w:p>
        </w:tc>
        <w:tc>
          <w:tcPr>
            <w:tcW w:w="2153" w:type="dxa"/>
            <w:tcBorders>
              <w:top w:val="single" w:sz="4" w:space="0" w:color="auto"/>
              <w:left w:val="single" w:sz="4" w:space="0" w:color="auto"/>
              <w:bottom w:val="single" w:sz="4" w:space="0" w:color="auto"/>
              <w:right w:val="single" w:sz="4" w:space="0" w:color="auto"/>
            </w:tcBorders>
          </w:tcPr>
          <w:p w14:paraId="469F48F4" w14:textId="08E4E69C" w:rsidR="00155471" w:rsidRPr="00163FA1" w:rsidRDefault="00155471" w:rsidP="00155471">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4.1.2.2,</w:t>
            </w:r>
            <w:r w:rsidRPr="003F7E07">
              <w:rPr>
                <w:rFonts w:ascii="Arial" w:hAnsi="Arial" w:cs="Arial"/>
              </w:rPr>
              <w:t xml:space="preserve"> </w:t>
            </w:r>
            <w:r>
              <w:rPr>
                <w:rFonts w:ascii="Arial" w:hAnsi="Arial" w:cs="Arial"/>
                <w:i/>
              </w:rPr>
              <w:t>Cost of Meals and Lodging</w:t>
            </w:r>
          </w:p>
        </w:tc>
        <w:tc>
          <w:tcPr>
            <w:tcW w:w="7389" w:type="dxa"/>
            <w:tcBorders>
              <w:top w:val="single" w:sz="4" w:space="0" w:color="auto"/>
              <w:left w:val="single" w:sz="4" w:space="0" w:color="auto"/>
              <w:bottom w:val="single" w:sz="4" w:space="0" w:color="auto"/>
              <w:right w:val="single" w:sz="4" w:space="0" w:color="auto"/>
            </w:tcBorders>
          </w:tcPr>
          <w:p w14:paraId="32D1DCA6" w14:textId="76A8D809" w:rsidR="00155471" w:rsidRDefault="00155471" w:rsidP="0015547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Please provide the estimated annual volume for meals and lodging.</w:t>
            </w:r>
          </w:p>
          <w:p w14:paraId="4674CC4D" w14:textId="77777777" w:rsidR="00155471" w:rsidRPr="006A264F" w:rsidRDefault="00155471" w:rsidP="00155471">
            <w:pPr>
              <w:tabs>
                <w:tab w:val="left" w:pos="0"/>
                <w:tab w:val="left" w:pos="2841"/>
              </w:tabs>
              <w:overflowPunct w:val="0"/>
              <w:autoSpaceDE w:val="0"/>
              <w:autoSpaceDN w:val="0"/>
              <w:adjustRightInd w:val="0"/>
              <w:jc w:val="both"/>
              <w:rPr>
                <w:rFonts w:ascii="Arial" w:hAnsi="Arial" w:cs="Arial"/>
                <w:bCs/>
                <w:color w:val="000000"/>
                <w:shd w:val="clear" w:color="auto" w:fill="FFFFFF"/>
              </w:rPr>
            </w:pPr>
          </w:p>
          <w:p w14:paraId="42B9B337" w14:textId="069C56A8" w:rsidR="00155471" w:rsidRPr="009D10BB" w:rsidRDefault="006A264F" w:rsidP="009D10BB">
            <w:pPr>
              <w:tabs>
                <w:tab w:val="left" w:pos="0"/>
                <w:tab w:val="left" w:pos="2841"/>
              </w:tabs>
              <w:overflowPunct w:val="0"/>
              <w:autoSpaceDE w:val="0"/>
              <w:autoSpaceDN w:val="0"/>
              <w:adjustRightInd w:val="0"/>
              <w:jc w:val="both"/>
              <w:rPr>
                <w:rFonts w:ascii="Arial" w:hAnsi="Arial" w:cs="Arial"/>
                <w:bCs/>
                <w:color w:val="000000"/>
                <w:shd w:val="clear" w:color="auto" w:fill="FFFFFF"/>
              </w:rPr>
            </w:pPr>
            <w:r w:rsidRPr="009D10BB">
              <w:rPr>
                <w:rFonts w:ascii="Arial" w:hAnsi="Arial" w:cs="Arial"/>
                <w:bCs/>
                <w:color w:val="000000"/>
                <w:shd w:val="clear" w:color="auto" w:fill="FFFFFF"/>
              </w:rPr>
              <w:t>The State cannot provide estimated volume</w:t>
            </w:r>
            <w:r w:rsidR="00AF7C21">
              <w:rPr>
                <w:rFonts w:ascii="Arial" w:hAnsi="Arial" w:cs="Arial"/>
                <w:bCs/>
                <w:color w:val="000000"/>
                <w:shd w:val="clear" w:color="auto" w:fill="FFFFFF"/>
              </w:rPr>
              <w:t xml:space="preserve"> for meals and lodging as this is not a tracked metric</w:t>
            </w:r>
            <w:r w:rsidRPr="009D10BB">
              <w:rPr>
                <w:rFonts w:ascii="Arial" w:hAnsi="Arial" w:cs="Arial"/>
                <w:bCs/>
                <w:color w:val="000000"/>
                <w:shd w:val="clear" w:color="auto" w:fill="FFFFFF"/>
              </w:rPr>
              <w:t>.</w:t>
            </w:r>
          </w:p>
          <w:p w14:paraId="67BE9C4B" w14:textId="36C3572E" w:rsidR="00155471" w:rsidRPr="00163FA1" w:rsidRDefault="00155471" w:rsidP="00155471">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6374AF" w:rsidRPr="00163FA1" w14:paraId="1287F47E" w14:textId="77777777" w:rsidTr="00C028BF">
        <w:tc>
          <w:tcPr>
            <w:tcW w:w="965" w:type="dxa"/>
            <w:tcBorders>
              <w:top w:val="single" w:sz="4" w:space="0" w:color="auto"/>
              <w:left w:val="single" w:sz="4" w:space="0" w:color="auto"/>
              <w:bottom w:val="single" w:sz="4" w:space="0" w:color="auto"/>
              <w:right w:val="single" w:sz="4" w:space="0" w:color="auto"/>
            </w:tcBorders>
          </w:tcPr>
          <w:p w14:paraId="137C8A42" w14:textId="28433182" w:rsidR="006374AF" w:rsidRDefault="008A54D6" w:rsidP="006374AF">
            <w:pPr>
              <w:tabs>
                <w:tab w:val="left" w:pos="0"/>
              </w:tabs>
              <w:autoSpaceDN w:val="0"/>
              <w:jc w:val="center"/>
              <w:rPr>
                <w:rFonts w:ascii="Arial" w:hAnsi="Arial" w:cs="Arial"/>
              </w:rPr>
            </w:pPr>
            <w:r>
              <w:rPr>
                <w:rFonts w:ascii="Arial" w:hAnsi="Arial" w:cs="Arial"/>
              </w:rPr>
              <w:t>43</w:t>
            </w:r>
          </w:p>
        </w:tc>
        <w:tc>
          <w:tcPr>
            <w:tcW w:w="2153" w:type="dxa"/>
            <w:tcBorders>
              <w:top w:val="single" w:sz="4" w:space="0" w:color="auto"/>
              <w:left w:val="single" w:sz="4" w:space="0" w:color="auto"/>
              <w:bottom w:val="single" w:sz="4" w:space="0" w:color="auto"/>
              <w:right w:val="single" w:sz="4" w:space="0" w:color="auto"/>
            </w:tcBorders>
          </w:tcPr>
          <w:p w14:paraId="2BD0C1FF" w14:textId="7C45F631" w:rsidR="006374AF" w:rsidRDefault="006374AF" w:rsidP="006374AF">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4.1.3, </w:t>
            </w:r>
            <w:r>
              <w:rPr>
                <w:rFonts w:ascii="Arial" w:hAnsi="Arial" w:cs="Arial"/>
                <w:i/>
              </w:rPr>
              <w:t>Call Center</w:t>
            </w:r>
            <w:r w:rsidRPr="00163FA1">
              <w:rPr>
                <w:rFonts w:ascii="Arial" w:hAnsi="Arial" w:cs="Arial"/>
              </w:rPr>
              <w:t xml:space="preserve"> </w:t>
            </w:r>
          </w:p>
        </w:tc>
        <w:tc>
          <w:tcPr>
            <w:tcW w:w="7389" w:type="dxa"/>
            <w:tcBorders>
              <w:top w:val="single" w:sz="4" w:space="0" w:color="auto"/>
              <w:left w:val="single" w:sz="4" w:space="0" w:color="auto"/>
              <w:bottom w:val="single" w:sz="4" w:space="0" w:color="auto"/>
              <w:right w:val="single" w:sz="4" w:space="0" w:color="auto"/>
            </w:tcBorders>
          </w:tcPr>
          <w:p w14:paraId="2302B4CE" w14:textId="1D5046DD" w:rsidR="006374AF" w:rsidRDefault="006374AF"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B106C">
              <w:rPr>
                <w:rFonts w:ascii="Arial" w:hAnsi="Arial" w:cs="Arial"/>
                <w:b/>
                <w:color w:val="000000"/>
                <w:shd w:val="clear" w:color="auto" w:fill="FFFFFF"/>
              </w:rPr>
              <w:t xml:space="preserve">Can the </w:t>
            </w:r>
            <w:r w:rsidR="00A71CB3">
              <w:rPr>
                <w:rFonts w:ascii="Arial" w:hAnsi="Arial" w:cs="Arial"/>
                <w:b/>
                <w:color w:val="000000"/>
                <w:shd w:val="clear" w:color="auto" w:fill="FFFFFF"/>
              </w:rPr>
              <w:t>C</w:t>
            </w:r>
            <w:r w:rsidRPr="005B106C">
              <w:rPr>
                <w:rFonts w:ascii="Arial" w:hAnsi="Arial" w:cs="Arial"/>
                <w:b/>
                <w:color w:val="000000"/>
                <w:shd w:val="clear" w:color="auto" w:fill="FFFFFF"/>
              </w:rPr>
              <w:t>ontractor reduce the number of staff on holidays?</w:t>
            </w:r>
          </w:p>
          <w:p w14:paraId="565EB9DD" w14:textId="2162A4EF" w:rsidR="00DF17C5" w:rsidRDefault="00DF17C5"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9DF182E" w14:textId="77777777" w:rsidR="006374AF" w:rsidRDefault="006374AF"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1FFD443B" w14:textId="452EA438" w:rsidR="00213437" w:rsidRPr="00213437" w:rsidRDefault="008D0EC5" w:rsidP="00213437">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9D10BB">
              <w:rPr>
                <w:rFonts w:ascii="Arial" w:hAnsi="Arial" w:cs="Arial"/>
                <w:color w:val="000000"/>
                <w:shd w:val="clear" w:color="auto" w:fill="FFFFFF"/>
              </w:rPr>
              <w:lastRenderedPageBreak/>
              <w:t xml:space="preserve">The </w:t>
            </w:r>
            <w:r w:rsidR="0072645F">
              <w:rPr>
                <w:rFonts w:ascii="Arial" w:hAnsi="Arial" w:cs="Arial"/>
                <w:color w:val="000000"/>
                <w:shd w:val="clear" w:color="auto" w:fill="FFFFFF"/>
              </w:rPr>
              <w:t>C</w:t>
            </w:r>
            <w:r w:rsidRPr="009D10BB">
              <w:rPr>
                <w:rFonts w:ascii="Arial" w:hAnsi="Arial" w:cs="Arial"/>
                <w:color w:val="000000"/>
                <w:shd w:val="clear" w:color="auto" w:fill="FFFFFF"/>
              </w:rPr>
              <w:t xml:space="preserve">ontractor </w:t>
            </w:r>
            <w:r w:rsidR="0072645F">
              <w:rPr>
                <w:rFonts w:ascii="Arial" w:hAnsi="Arial" w:cs="Arial"/>
                <w:color w:val="000000"/>
                <w:shd w:val="clear" w:color="auto" w:fill="FFFFFF"/>
              </w:rPr>
              <w:t>shall maintain sufficient staff necessary to provide the services in accordance with the Bid Solicitation.</w:t>
            </w:r>
            <w:r w:rsidRPr="009D10BB">
              <w:rPr>
                <w:rFonts w:ascii="Arial" w:hAnsi="Arial" w:cs="Arial"/>
                <w:color w:val="000000"/>
                <w:shd w:val="clear" w:color="auto" w:fill="FFFFFF"/>
              </w:rPr>
              <w:t xml:space="preserve"> </w:t>
            </w:r>
            <w:r w:rsidR="00F77A26" w:rsidRPr="00F77A26">
              <w:rPr>
                <w:rFonts w:asciiTheme="minorHAnsi" w:eastAsiaTheme="minorHAnsi" w:hAnsiTheme="minorHAnsi" w:cstheme="minorHAnsi"/>
                <w:szCs w:val="22"/>
              </w:rPr>
              <w:t xml:space="preserve"> </w:t>
            </w:r>
            <w:r w:rsidR="00F77A26" w:rsidRPr="00F77A26">
              <w:rPr>
                <w:rFonts w:ascii="Arial" w:hAnsi="Arial" w:cs="Arial"/>
                <w:color w:val="000000"/>
                <w:shd w:val="clear" w:color="auto" w:fill="FFFFFF"/>
              </w:rPr>
              <w:t>The Contractor shall provide a Call Center to all eligible Beneficiaries with 24/7 service availability, 24 hours a day, seven (7) days a week</w:t>
            </w:r>
            <w:r w:rsidR="00F77A26">
              <w:rPr>
                <w:rFonts w:ascii="Arial" w:hAnsi="Arial" w:cs="Arial"/>
                <w:color w:val="000000"/>
                <w:shd w:val="clear" w:color="auto" w:fill="FFFFFF"/>
              </w:rPr>
              <w:t xml:space="preserve">. </w:t>
            </w:r>
            <w:r w:rsidR="00F77A26" w:rsidRPr="00F77A26">
              <w:rPr>
                <w:rFonts w:ascii="Arial" w:hAnsi="Arial" w:cs="Arial"/>
                <w:color w:val="000000"/>
                <w:shd w:val="clear" w:color="auto" w:fill="FFFFFF"/>
              </w:rPr>
              <w:t>The Contractor’s personnel shall be available for calls during regular business hours</w:t>
            </w:r>
            <w:r w:rsidR="00CB6ED7" w:rsidRPr="005F67EA">
              <w:rPr>
                <w:rFonts w:ascii="Arial" w:hAnsi="Arial" w:cs="Arial"/>
                <w:color w:val="000000"/>
                <w:shd w:val="clear" w:color="auto" w:fill="FFFFFF"/>
              </w:rPr>
              <w:t>, including State holidays</w:t>
            </w:r>
            <w:r w:rsidR="00F77A26" w:rsidRPr="00F77A26">
              <w:rPr>
                <w:rFonts w:ascii="Arial" w:hAnsi="Arial" w:cs="Arial"/>
                <w:color w:val="000000"/>
                <w:shd w:val="clear" w:color="auto" w:fill="FFFFFF"/>
              </w:rPr>
              <w:t>, Monday through Friday, from 8:00 am to 5:00 pm. From 5:00 pm to 8:00 am, Monday through Friday</w:t>
            </w:r>
            <w:r w:rsidR="00F77A26" w:rsidRPr="005F67EA">
              <w:rPr>
                <w:rFonts w:ascii="Arial" w:hAnsi="Arial" w:cs="Arial"/>
                <w:color w:val="000000"/>
                <w:shd w:val="clear" w:color="auto" w:fill="FFFFFF"/>
              </w:rPr>
              <w:t>,</w:t>
            </w:r>
            <w:r w:rsidR="00CB6ED7" w:rsidRPr="005F67EA">
              <w:rPr>
                <w:rFonts w:ascii="Arial" w:hAnsi="Arial" w:cs="Arial"/>
                <w:color w:val="000000"/>
                <w:shd w:val="clear" w:color="auto" w:fill="FFFFFF"/>
              </w:rPr>
              <w:t xml:space="preserve"> including State holidays</w:t>
            </w:r>
            <w:r w:rsidR="00CB6ED7">
              <w:rPr>
                <w:rFonts w:ascii="Arial" w:hAnsi="Arial" w:cs="Arial"/>
                <w:color w:val="000000"/>
                <w:shd w:val="clear" w:color="auto" w:fill="FFFFFF"/>
              </w:rPr>
              <w:t>,</w:t>
            </w:r>
            <w:r w:rsidR="00F77A26" w:rsidRPr="00F77A26">
              <w:rPr>
                <w:rFonts w:ascii="Arial" w:hAnsi="Arial" w:cs="Arial"/>
                <w:color w:val="000000"/>
                <w:shd w:val="clear" w:color="auto" w:fill="FFFFFF"/>
              </w:rPr>
              <w:t xml:space="preserve"> the Contractor shall provide a phone answering service and have personnel who are on-call outside of regular business hours to address urgent issues.</w:t>
            </w:r>
            <w:r w:rsidR="00213437">
              <w:rPr>
                <w:rFonts w:ascii="Arial" w:hAnsi="Arial" w:cs="Arial"/>
                <w:color w:val="000000"/>
                <w:shd w:val="clear" w:color="auto" w:fill="FFFFFF"/>
              </w:rPr>
              <w:t xml:space="preserve"> </w:t>
            </w:r>
            <w:r w:rsidR="00213437" w:rsidRPr="00213437">
              <w:rPr>
                <w:rFonts w:ascii="Arial" w:hAnsi="Arial" w:cs="Arial"/>
                <w:color w:val="000000"/>
                <w:shd w:val="clear" w:color="auto" w:fill="FFFFFF"/>
              </w:rPr>
              <w:t>On weekends, the Contractor shall provide a phone answering service and have personnel who are on-call to address urgent issues 24/7.</w:t>
            </w:r>
          </w:p>
          <w:p w14:paraId="3EAF7248" w14:textId="10AB2734" w:rsidR="006374AF" w:rsidRPr="009D10BB" w:rsidRDefault="006374AF" w:rsidP="009D10BB">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2AF1A13" w14:textId="77777777" w:rsidR="006374AF" w:rsidRPr="005B106C" w:rsidRDefault="006374AF"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6374AF" w:rsidRPr="00163FA1" w14:paraId="16797734" w14:textId="77777777" w:rsidTr="00C028BF">
        <w:tc>
          <w:tcPr>
            <w:tcW w:w="965" w:type="dxa"/>
            <w:tcBorders>
              <w:top w:val="single" w:sz="4" w:space="0" w:color="auto"/>
              <w:left w:val="single" w:sz="4" w:space="0" w:color="auto"/>
              <w:bottom w:val="single" w:sz="4" w:space="0" w:color="auto"/>
              <w:right w:val="single" w:sz="4" w:space="0" w:color="auto"/>
            </w:tcBorders>
          </w:tcPr>
          <w:p w14:paraId="1AB992FB" w14:textId="0C7ACD9A" w:rsidR="006374AF" w:rsidRDefault="008A54D6" w:rsidP="006374AF">
            <w:pPr>
              <w:tabs>
                <w:tab w:val="left" w:pos="0"/>
              </w:tabs>
              <w:autoSpaceDN w:val="0"/>
              <w:jc w:val="center"/>
              <w:rPr>
                <w:rFonts w:ascii="Arial" w:hAnsi="Arial" w:cs="Arial"/>
              </w:rPr>
            </w:pPr>
            <w:r>
              <w:rPr>
                <w:rFonts w:ascii="Arial" w:hAnsi="Arial" w:cs="Arial"/>
              </w:rPr>
              <w:lastRenderedPageBreak/>
              <w:t>44</w:t>
            </w:r>
          </w:p>
        </w:tc>
        <w:tc>
          <w:tcPr>
            <w:tcW w:w="2153" w:type="dxa"/>
            <w:tcBorders>
              <w:top w:val="single" w:sz="4" w:space="0" w:color="auto"/>
              <w:left w:val="single" w:sz="4" w:space="0" w:color="auto"/>
              <w:bottom w:val="single" w:sz="4" w:space="0" w:color="auto"/>
              <w:right w:val="single" w:sz="4" w:space="0" w:color="auto"/>
            </w:tcBorders>
          </w:tcPr>
          <w:p w14:paraId="5C486C0B" w14:textId="3EA426D0" w:rsidR="006374AF" w:rsidRDefault="006374AF" w:rsidP="006374AF">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4.1.3, </w:t>
            </w:r>
            <w:r>
              <w:rPr>
                <w:rFonts w:ascii="Arial" w:hAnsi="Arial" w:cs="Arial"/>
                <w:i/>
              </w:rPr>
              <w:t>Call Center</w:t>
            </w:r>
          </w:p>
        </w:tc>
        <w:tc>
          <w:tcPr>
            <w:tcW w:w="7389" w:type="dxa"/>
            <w:tcBorders>
              <w:top w:val="single" w:sz="4" w:space="0" w:color="auto"/>
              <w:left w:val="single" w:sz="4" w:space="0" w:color="auto"/>
              <w:bottom w:val="single" w:sz="4" w:space="0" w:color="auto"/>
              <w:right w:val="single" w:sz="4" w:space="0" w:color="auto"/>
            </w:tcBorders>
          </w:tcPr>
          <w:p w14:paraId="3A71D8CC" w14:textId="77777777" w:rsidR="006374AF" w:rsidRDefault="006374AF"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B106C">
              <w:rPr>
                <w:rFonts w:ascii="Arial" w:hAnsi="Arial" w:cs="Arial"/>
                <w:b/>
                <w:color w:val="000000"/>
                <w:shd w:val="clear" w:color="auto" w:fill="FFFFFF"/>
              </w:rPr>
              <w:t>Should “to accommodate calls from 4:00 pm to 8:00 am” be 5:00 pm instead of 4:00 pm?</w:t>
            </w:r>
          </w:p>
          <w:p w14:paraId="3C96DEC7" w14:textId="77777777" w:rsidR="006374AF" w:rsidRDefault="006374AF" w:rsidP="006374AF">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7FFBCF3" w14:textId="21FE6480" w:rsidR="00AF7C21" w:rsidRDefault="00AF7C21" w:rsidP="00AF7C21">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AF7C21">
              <w:rPr>
                <w:rFonts w:ascii="Arial" w:hAnsi="Arial" w:cs="Arial"/>
                <w:color w:val="000000"/>
                <w:shd w:val="clear" w:color="auto" w:fill="FFFFFF"/>
              </w:rPr>
              <w:t xml:space="preserve">The Contractor’s personnel shall be available for calls during regular business hours, Monday through Friday, from 8:00 am to 5:00 pm. From 5:00 pm to 8:00 am, Monday through Friday, the Contractor shall provide a phone answering service and have personnel who are on-call outside of regular business hours to address urgent issues. </w:t>
            </w:r>
          </w:p>
          <w:p w14:paraId="48B29AE5" w14:textId="77777777" w:rsidR="00AF7C21" w:rsidRDefault="00AF7C21" w:rsidP="00AF7C2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84073FD" w14:textId="53A59D3E" w:rsidR="00AF7C21" w:rsidRDefault="00AF7C21" w:rsidP="00AF7C21">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AF7C21">
              <w:rPr>
                <w:rFonts w:ascii="Arial" w:hAnsi="Arial" w:cs="Arial"/>
                <w:color w:val="000000"/>
                <w:shd w:val="clear" w:color="auto" w:fill="FFFFFF"/>
              </w:rPr>
              <w:t>On weekends, the Contractor shall provide a phone answering service and have personnel who are on-call to address urgent issues 24/7.</w:t>
            </w:r>
          </w:p>
          <w:p w14:paraId="138E36E2" w14:textId="25025676" w:rsidR="00AF7C21" w:rsidRDefault="00AF7C21" w:rsidP="00AF7C2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5BBC102" w14:textId="19BBBE80" w:rsidR="00AF7C21" w:rsidRPr="009D10BB" w:rsidRDefault="00AF7C21" w:rsidP="00AF7C21">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Revised Bid Solicitation 4.1.3, </w:t>
            </w:r>
            <w:r w:rsidRPr="00AF7C21">
              <w:rPr>
                <w:rFonts w:ascii="Arial" w:hAnsi="Arial" w:cs="Arial"/>
                <w:i/>
                <w:color w:val="000000"/>
                <w:shd w:val="clear" w:color="auto" w:fill="FFFFFF"/>
              </w:rPr>
              <w:t>Call Center</w:t>
            </w:r>
            <w:r>
              <w:rPr>
                <w:rFonts w:ascii="Arial" w:hAnsi="Arial" w:cs="Arial"/>
                <w:color w:val="000000"/>
                <w:shd w:val="clear" w:color="auto" w:fill="FFFFFF"/>
              </w:rPr>
              <w:t>.</w:t>
            </w:r>
          </w:p>
          <w:p w14:paraId="6165B910" w14:textId="77777777" w:rsidR="006374AF" w:rsidRPr="005B106C" w:rsidRDefault="006374AF"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CF05B9" w:rsidRPr="00163FA1" w14:paraId="209607A6" w14:textId="77777777" w:rsidTr="00C028BF">
        <w:tc>
          <w:tcPr>
            <w:tcW w:w="965" w:type="dxa"/>
            <w:tcBorders>
              <w:top w:val="single" w:sz="4" w:space="0" w:color="auto"/>
              <w:left w:val="single" w:sz="4" w:space="0" w:color="auto"/>
              <w:bottom w:val="single" w:sz="4" w:space="0" w:color="auto"/>
              <w:right w:val="single" w:sz="4" w:space="0" w:color="auto"/>
            </w:tcBorders>
          </w:tcPr>
          <w:p w14:paraId="3256B5B3" w14:textId="78F45A0B" w:rsidR="00CF05B9" w:rsidRDefault="008A54D6" w:rsidP="00CF05B9">
            <w:pPr>
              <w:tabs>
                <w:tab w:val="left" w:pos="0"/>
              </w:tabs>
              <w:autoSpaceDN w:val="0"/>
              <w:jc w:val="center"/>
              <w:rPr>
                <w:rFonts w:ascii="Arial" w:hAnsi="Arial" w:cs="Arial"/>
              </w:rPr>
            </w:pPr>
            <w:r>
              <w:rPr>
                <w:rFonts w:ascii="Arial" w:hAnsi="Arial" w:cs="Arial"/>
              </w:rPr>
              <w:t>45</w:t>
            </w:r>
          </w:p>
        </w:tc>
        <w:tc>
          <w:tcPr>
            <w:tcW w:w="2153" w:type="dxa"/>
            <w:tcBorders>
              <w:top w:val="single" w:sz="4" w:space="0" w:color="auto"/>
              <w:left w:val="single" w:sz="4" w:space="0" w:color="auto"/>
              <w:bottom w:val="single" w:sz="4" w:space="0" w:color="auto"/>
              <w:right w:val="single" w:sz="4" w:space="0" w:color="auto"/>
            </w:tcBorders>
          </w:tcPr>
          <w:p w14:paraId="43856A1F" w14:textId="26C5BDA3" w:rsidR="00CF05B9" w:rsidRDefault="00CF05B9" w:rsidP="00CF05B9">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4.1.4, </w:t>
            </w:r>
            <w:r>
              <w:rPr>
                <w:rFonts w:ascii="Arial" w:hAnsi="Arial" w:cs="Arial"/>
                <w:i/>
              </w:rPr>
              <w:t>Pickup and Delivery</w:t>
            </w:r>
          </w:p>
        </w:tc>
        <w:tc>
          <w:tcPr>
            <w:tcW w:w="7389" w:type="dxa"/>
            <w:tcBorders>
              <w:top w:val="single" w:sz="4" w:space="0" w:color="auto"/>
              <w:left w:val="single" w:sz="4" w:space="0" w:color="auto"/>
              <w:bottom w:val="single" w:sz="4" w:space="0" w:color="auto"/>
              <w:right w:val="single" w:sz="4" w:space="0" w:color="auto"/>
            </w:tcBorders>
          </w:tcPr>
          <w:p w14:paraId="3CB2D96B" w14:textId="77777777" w:rsidR="001B56DA" w:rsidRDefault="00CF05B9" w:rsidP="00CF05B9">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75C94">
              <w:rPr>
                <w:rFonts w:ascii="Arial" w:hAnsi="Arial" w:cs="Arial"/>
                <w:b/>
                <w:color w:val="000000"/>
                <w:shd w:val="clear" w:color="auto" w:fill="FFFFFF"/>
              </w:rPr>
              <w:t xml:space="preserve">4.1.4 states, “The Contractor shall schedule and dispatch trips in a manner that ensures the average Waiting Time for pickup or delivery does not exceed 30 minutes. At least 95% of all pick-ups shall occur within 30 minutes of the scheduled pick-up time, measured on a monthly basis.” </w:t>
            </w:r>
          </w:p>
          <w:p w14:paraId="2690CA05" w14:textId="77777777" w:rsidR="001B56DA" w:rsidRDefault="001B56DA" w:rsidP="00CF05B9">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A77C5FE" w14:textId="77777777" w:rsidR="001B56DA" w:rsidRDefault="00CF05B9" w:rsidP="001B56DA">
            <w:pPr>
              <w:pStyle w:val="ListParagraph"/>
              <w:numPr>
                <w:ilvl w:val="0"/>
                <w:numId w:val="20"/>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B56DA">
              <w:rPr>
                <w:rFonts w:ascii="Arial" w:hAnsi="Arial" w:cs="Arial"/>
                <w:b/>
                <w:color w:val="000000"/>
                <w:shd w:val="clear" w:color="auto" w:fill="FFFFFF"/>
              </w:rPr>
              <w:t xml:space="preserve">In this section, is DELIVERY defined as the Drop-Off time at the appointment? </w:t>
            </w:r>
          </w:p>
          <w:p w14:paraId="0B08ED49" w14:textId="36154EAB" w:rsidR="00CF05B9" w:rsidRPr="001B56DA" w:rsidRDefault="00CF05B9" w:rsidP="001B56DA">
            <w:pPr>
              <w:pStyle w:val="ListParagraph"/>
              <w:numPr>
                <w:ilvl w:val="0"/>
                <w:numId w:val="20"/>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B56DA">
              <w:rPr>
                <w:rFonts w:ascii="Arial" w:hAnsi="Arial" w:cs="Arial"/>
                <w:b/>
                <w:color w:val="000000"/>
                <w:shd w:val="clear" w:color="auto" w:fill="FFFFFF"/>
              </w:rPr>
              <w:t>If so, will the average waiting time for delivery be defined as a beneficiary dropped off within 30 minutes of their scheduled appointment time?</w:t>
            </w:r>
          </w:p>
          <w:p w14:paraId="7083BF8A" w14:textId="77777777" w:rsidR="00CF05B9" w:rsidRPr="00163FA1" w:rsidRDefault="00CF05B9" w:rsidP="00CF05B9">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9580FEA" w14:textId="50A8E7DE" w:rsidR="00CF05B9" w:rsidRPr="00596F67" w:rsidRDefault="00C01EBB" w:rsidP="00596F67">
            <w:pPr>
              <w:pStyle w:val="ListParagraph"/>
              <w:numPr>
                <w:ilvl w:val="0"/>
                <w:numId w:val="21"/>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596F67">
              <w:rPr>
                <w:rFonts w:ascii="Arial" w:hAnsi="Arial" w:cs="Arial"/>
                <w:color w:val="000000"/>
                <w:shd w:val="clear" w:color="auto" w:fill="FFFFFF"/>
              </w:rPr>
              <w:t>Delivery</w:t>
            </w:r>
            <w:r w:rsidR="004612D1">
              <w:rPr>
                <w:rFonts w:ascii="Arial" w:hAnsi="Arial" w:cs="Arial"/>
                <w:color w:val="000000"/>
                <w:shd w:val="clear" w:color="auto" w:fill="FFFFFF"/>
              </w:rPr>
              <w:t>, or leg A,</w:t>
            </w:r>
            <w:r w:rsidRPr="00596F67">
              <w:rPr>
                <w:rFonts w:ascii="Arial" w:hAnsi="Arial" w:cs="Arial"/>
                <w:color w:val="000000"/>
                <w:shd w:val="clear" w:color="auto" w:fill="FFFFFF"/>
              </w:rPr>
              <w:t xml:space="preserve"> is </w:t>
            </w:r>
            <w:r w:rsidR="00596F67">
              <w:rPr>
                <w:rFonts w:ascii="Arial" w:hAnsi="Arial" w:cs="Arial"/>
                <w:color w:val="000000"/>
                <w:shd w:val="clear" w:color="auto" w:fill="FFFFFF"/>
              </w:rPr>
              <w:t xml:space="preserve">defined as </w:t>
            </w:r>
            <w:r w:rsidR="004172F4" w:rsidRPr="00596F67">
              <w:rPr>
                <w:rFonts w:ascii="Arial" w:hAnsi="Arial" w:cs="Arial"/>
                <w:color w:val="000000"/>
                <w:shd w:val="clear" w:color="auto" w:fill="FFFFFF"/>
              </w:rPr>
              <w:t>the scheduled appointment time</w:t>
            </w:r>
            <w:r w:rsidRPr="00596F67">
              <w:rPr>
                <w:rFonts w:ascii="Arial" w:hAnsi="Arial" w:cs="Arial"/>
                <w:color w:val="000000"/>
                <w:shd w:val="clear" w:color="auto" w:fill="FFFFFF"/>
              </w:rPr>
              <w:t xml:space="preserve">. </w:t>
            </w:r>
          </w:p>
          <w:p w14:paraId="595B3EDD" w14:textId="33D30E34" w:rsidR="00785BB6" w:rsidRPr="00720D43" w:rsidRDefault="00726FBD" w:rsidP="00720D43">
            <w:pPr>
              <w:pStyle w:val="ListParagraph"/>
              <w:numPr>
                <w:ilvl w:val="0"/>
                <w:numId w:val="21"/>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720D43">
              <w:rPr>
                <w:rFonts w:ascii="Arial" w:hAnsi="Arial" w:cs="Arial"/>
                <w:color w:val="000000"/>
                <w:shd w:val="clear" w:color="auto" w:fill="FFFFFF"/>
              </w:rPr>
              <w:t>Return</w:t>
            </w:r>
            <w:r w:rsidR="00720D43">
              <w:rPr>
                <w:rFonts w:ascii="Arial" w:hAnsi="Arial" w:cs="Arial"/>
                <w:color w:val="000000"/>
                <w:shd w:val="clear" w:color="auto" w:fill="FFFFFF"/>
              </w:rPr>
              <w:t>, or leg B,</w:t>
            </w:r>
            <w:r w:rsidRPr="00720D43">
              <w:rPr>
                <w:rFonts w:ascii="Arial" w:hAnsi="Arial" w:cs="Arial"/>
                <w:color w:val="000000"/>
                <w:shd w:val="clear" w:color="auto" w:fill="FFFFFF"/>
              </w:rPr>
              <w:t xml:space="preserve"> is </w:t>
            </w:r>
            <w:r w:rsidR="00720D43">
              <w:rPr>
                <w:rFonts w:ascii="Arial" w:hAnsi="Arial" w:cs="Arial"/>
                <w:color w:val="000000"/>
                <w:shd w:val="clear" w:color="auto" w:fill="FFFFFF"/>
              </w:rPr>
              <w:t>pick-up within 30 minutes</w:t>
            </w:r>
            <w:r w:rsidR="00AE136F" w:rsidRPr="00720D43">
              <w:rPr>
                <w:rFonts w:ascii="Arial" w:hAnsi="Arial" w:cs="Arial"/>
                <w:color w:val="000000"/>
                <w:shd w:val="clear" w:color="auto" w:fill="FFFFFF"/>
              </w:rPr>
              <w:t>.</w:t>
            </w:r>
          </w:p>
          <w:p w14:paraId="7044F5C9" w14:textId="77777777" w:rsidR="00CF05B9" w:rsidRPr="005B106C" w:rsidRDefault="00CF05B9" w:rsidP="00CF05B9">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6374AF" w:rsidRPr="00163FA1" w14:paraId="46223DFF" w14:textId="77777777" w:rsidTr="00C028BF">
        <w:tc>
          <w:tcPr>
            <w:tcW w:w="965" w:type="dxa"/>
            <w:tcBorders>
              <w:top w:val="single" w:sz="4" w:space="0" w:color="auto"/>
              <w:left w:val="single" w:sz="4" w:space="0" w:color="auto"/>
              <w:bottom w:val="single" w:sz="4" w:space="0" w:color="auto"/>
              <w:right w:val="single" w:sz="4" w:space="0" w:color="auto"/>
            </w:tcBorders>
          </w:tcPr>
          <w:p w14:paraId="3D495333" w14:textId="61159C35" w:rsidR="006374AF" w:rsidRDefault="008A54D6" w:rsidP="006374AF">
            <w:pPr>
              <w:tabs>
                <w:tab w:val="left" w:pos="0"/>
              </w:tabs>
              <w:autoSpaceDN w:val="0"/>
              <w:jc w:val="center"/>
              <w:rPr>
                <w:rFonts w:ascii="Arial" w:hAnsi="Arial" w:cs="Arial"/>
              </w:rPr>
            </w:pPr>
            <w:r>
              <w:rPr>
                <w:rFonts w:ascii="Arial" w:hAnsi="Arial" w:cs="Arial"/>
              </w:rPr>
              <w:t>46</w:t>
            </w:r>
          </w:p>
        </w:tc>
        <w:tc>
          <w:tcPr>
            <w:tcW w:w="2153" w:type="dxa"/>
            <w:tcBorders>
              <w:top w:val="single" w:sz="4" w:space="0" w:color="auto"/>
              <w:left w:val="single" w:sz="4" w:space="0" w:color="auto"/>
              <w:bottom w:val="single" w:sz="4" w:space="0" w:color="auto"/>
              <w:right w:val="single" w:sz="4" w:space="0" w:color="auto"/>
            </w:tcBorders>
          </w:tcPr>
          <w:p w14:paraId="4109B2DB" w14:textId="6AECBEFB" w:rsidR="006374AF" w:rsidRDefault="006374AF" w:rsidP="006374AF">
            <w:pPr>
              <w:tabs>
                <w:tab w:val="left" w:pos="0"/>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4.1.4, </w:t>
            </w:r>
            <w:r>
              <w:rPr>
                <w:rFonts w:ascii="Arial" w:hAnsi="Arial" w:cs="Arial"/>
                <w:i/>
              </w:rPr>
              <w:t>Pickup and Delivery</w:t>
            </w:r>
          </w:p>
        </w:tc>
        <w:tc>
          <w:tcPr>
            <w:tcW w:w="7389" w:type="dxa"/>
            <w:tcBorders>
              <w:top w:val="single" w:sz="4" w:space="0" w:color="auto"/>
              <w:left w:val="single" w:sz="4" w:space="0" w:color="auto"/>
              <w:bottom w:val="single" w:sz="4" w:space="0" w:color="auto"/>
              <w:right w:val="single" w:sz="4" w:space="0" w:color="auto"/>
            </w:tcBorders>
          </w:tcPr>
          <w:p w14:paraId="17679F58" w14:textId="42D4B1BD" w:rsidR="006374AF" w:rsidRDefault="006374AF"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B106C">
              <w:rPr>
                <w:rFonts w:ascii="Arial" w:hAnsi="Arial" w:cs="Arial"/>
                <w:b/>
                <w:color w:val="000000"/>
                <w:shd w:val="clear" w:color="auto" w:fill="FFFFFF"/>
              </w:rPr>
              <w:t xml:space="preserve">Is a 95% rate of all pickups within thirty minutes of the scheduled pickup time doable? Has the current </w:t>
            </w:r>
            <w:r w:rsidR="00720D43">
              <w:rPr>
                <w:rFonts w:ascii="Arial" w:hAnsi="Arial" w:cs="Arial"/>
                <w:b/>
                <w:color w:val="000000"/>
                <w:shd w:val="clear" w:color="auto" w:fill="FFFFFF"/>
              </w:rPr>
              <w:t>C</w:t>
            </w:r>
            <w:r w:rsidRPr="005B106C">
              <w:rPr>
                <w:rFonts w:ascii="Arial" w:hAnsi="Arial" w:cs="Arial"/>
                <w:b/>
                <w:color w:val="000000"/>
                <w:shd w:val="clear" w:color="auto" w:fill="FFFFFF"/>
              </w:rPr>
              <w:t>ontractor achieved a 95% compliance rate?</w:t>
            </w:r>
          </w:p>
          <w:p w14:paraId="4E401905" w14:textId="77777777" w:rsidR="006374AF" w:rsidRDefault="006374AF" w:rsidP="006374AF">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42693C7" w14:textId="2138C0C1" w:rsidR="000E7302" w:rsidRPr="00001D78" w:rsidRDefault="00C028BF" w:rsidP="000E7302">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8D2593">
              <w:rPr>
                <w:rFonts w:ascii="Arial" w:hAnsi="Arial" w:cs="Arial"/>
                <w:color w:val="000000"/>
                <w:shd w:val="clear" w:color="auto" w:fill="FFFFFF"/>
              </w:rPr>
              <w:t xml:space="preserve">The Contractor shall be responsible to ensure that its providers meet the performance requirements listed throughout the Bid Solicitation. </w:t>
            </w:r>
            <w:r w:rsidR="002C0403">
              <w:rPr>
                <w:rFonts w:ascii="Arial" w:hAnsi="Arial" w:cs="Arial"/>
                <w:color w:val="000000"/>
                <w:shd w:val="clear" w:color="auto" w:fill="FFFFFF"/>
              </w:rPr>
              <w:t xml:space="preserve"> </w:t>
            </w:r>
            <w:r w:rsidR="000E7302" w:rsidRPr="00001D78">
              <w:rPr>
                <w:rFonts w:ascii="Arial" w:hAnsi="Arial" w:cs="Arial"/>
                <w:color w:val="000000"/>
                <w:shd w:val="clear" w:color="auto" w:fill="FFFFFF"/>
              </w:rPr>
              <w:t xml:space="preserve"> The current </w:t>
            </w:r>
            <w:r w:rsidR="000E7302">
              <w:rPr>
                <w:rFonts w:ascii="Arial" w:hAnsi="Arial" w:cs="Arial"/>
                <w:color w:val="000000"/>
                <w:shd w:val="clear" w:color="auto" w:fill="FFFFFF"/>
              </w:rPr>
              <w:t>C</w:t>
            </w:r>
            <w:r w:rsidR="000E7302" w:rsidRPr="00001D78">
              <w:rPr>
                <w:rFonts w:ascii="Arial" w:hAnsi="Arial" w:cs="Arial"/>
                <w:color w:val="000000"/>
                <w:shd w:val="clear" w:color="auto" w:fill="FFFFFF"/>
              </w:rPr>
              <w:t>ontractor has complied with all the performance metrics.</w:t>
            </w:r>
          </w:p>
          <w:p w14:paraId="3B7584F0" w14:textId="742999A4" w:rsidR="002C0403" w:rsidRDefault="002C0403" w:rsidP="00C028BF">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B2AD740" w14:textId="77777777" w:rsidR="00C028BF" w:rsidRDefault="00C028BF">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7D58A5B1" w14:textId="25FB5E26" w:rsidR="00A70709" w:rsidRDefault="00A70709">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D04612" w:rsidRPr="00163FA1" w14:paraId="01CC576E" w14:textId="77777777" w:rsidTr="00C028BF">
        <w:trPr>
          <w:trHeight w:val="242"/>
        </w:trPr>
        <w:tc>
          <w:tcPr>
            <w:tcW w:w="965" w:type="dxa"/>
            <w:tcBorders>
              <w:top w:val="single" w:sz="4" w:space="0" w:color="auto"/>
              <w:left w:val="single" w:sz="4" w:space="0" w:color="auto"/>
              <w:bottom w:val="single" w:sz="4" w:space="0" w:color="auto"/>
              <w:right w:val="single" w:sz="4" w:space="0" w:color="auto"/>
            </w:tcBorders>
          </w:tcPr>
          <w:p w14:paraId="54FAA33B" w14:textId="3B54E469" w:rsidR="00D04612" w:rsidRDefault="008A54D6" w:rsidP="008D2593">
            <w:pPr>
              <w:tabs>
                <w:tab w:val="left" w:pos="0"/>
              </w:tabs>
              <w:autoSpaceDN w:val="0"/>
              <w:jc w:val="center"/>
              <w:rPr>
                <w:rFonts w:ascii="Arial" w:hAnsi="Arial" w:cs="Arial"/>
              </w:rPr>
            </w:pPr>
            <w:r>
              <w:rPr>
                <w:rFonts w:ascii="Arial" w:hAnsi="Arial" w:cs="Arial"/>
              </w:rPr>
              <w:t>47</w:t>
            </w:r>
          </w:p>
        </w:tc>
        <w:tc>
          <w:tcPr>
            <w:tcW w:w="2153" w:type="dxa"/>
            <w:tcBorders>
              <w:top w:val="single" w:sz="4" w:space="0" w:color="auto"/>
              <w:left w:val="single" w:sz="4" w:space="0" w:color="auto"/>
              <w:bottom w:val="single" w:sz="4" w:space="0" w:color="auto"/>
              <w:right w:val="single" w:sz="4" w:space="0" w:color="auto"/>
            </w:tcBorders>
          </w:tcPr>
          <w:p w14:paraId="2E55013A" w14:textId="68CD3CED" w:rsidR="00D04612" w:rsidRDefault="00D04612" w:rsidP="008D2593">
            <w:pPr>
              <w:tabs>
                <w:tab w:val="left" w:pos="0"/>
              </w:tabs>
              <w:overflowPunct w:val="0"/>
              <w:autoSpaceDE w:val="0"/>
              <w:autoSpaceDN w:val="0"/>
              <w:adjustRightInd w:val="0"/>
              <w:jc w:val="center"/>
              <w:rPr>
                <w:rFonts w:ascii="Arial" w:hAnsi="Arial" w:cs="Arial"/>
              </w:rPr>
            </w:pPr>
            <w:r w:rsidRPr="0006572F">
              <w:rPr>
                <w:rFonts w:ascii="Arial" w:hAnsi="Arial" w:cs="Arial"/>
              </w:rPr>
              <w:t xml:space="preserve">Bid Solicitation </w:t>
            </w:r>
            <w:r>
              <w:rPr>
                <w:rFonts w:ascii="Arial" w:hAnsi="Arial" w:cs="Arial"/>
              </w:rPr>
              <w:t xml:space="preserve">Section 4.1.5, </w:t>
            </w:r>
            <w:r w:rsidRPr="00AC2C62">
              <w:rPr>
                <w:rFonts w:ascii="Arial" w:hAnsi="Arial" w:cs="Arial"/>
                <w:i/>
              </w:rPr>
              <w:t>Multi-Loading</w:t>
            </w:r>
          </w:p>
        </w:tc>
        <w:tc>
          <w:tcPr>
            <w:tcW w:w="7389" w:type="dxa"/>
            <w:tcBorders>
              <w:top w:val="single" w:sz="4" w:space="0" w:color="auto"/>
              <w:left w:val="single" w:sz="4" w:space="0" w:color="auto"/>
              <w:bottom w:val="single" w:sz="4" w:space="0" w:color="auto"/>
              <w:right w:val="single" w:sz="4" w:space="0" w:color="auto"/>
            </w:tcBorders>
          </w:tcPr>
          <w:p w14:paraId="61C4C73F" w14:textId="77777777" w:rsidR="00952699" w:rsidRDefault="00D04612" w:rsidP="008D2593">
            <w:pPr>
              <w:tabs>
                <w:tab w:val="left" w:pos="0"/>
                <w:tab w:val="left" w:pos="2841"/>
              </w:tabs>
              <w:overflowPunct w:val="0"/>
              <w:autoSpaceDE w:val="0"/>
              <w:autoSpaceDN w:val="0"/>
              <w:adjustRightInd w:val="0"/>
              <w:jc w:val="both"/>
              <w:rPr>
                <w:rFonts w:ascii="Arial" w:hAnsi="Arial" w:cs="Arial"/>
                <w:b/>
              </w:rPr>
            </w:pPr>
            <w:r w:rsidRPr="0006572F">
              <w:rPr>
                <w:rFonts w:ascii="Arial" w:hAnsi="Arial" w:cs="Arial"/>
                <w:b/>
              </w:rPr>
              <w:t xml:space="preserve">RFP Text: The Contractor shall develop procedures to prevent excessive multi-loading of vehicles and excessively long trips. A Participating Provider shall be allowed to transport up to four (4) adults or nine (9) child Beneficiaries at a time. A mixed load of adult and child Beneficiaries are permitted. Ninety percent (90%) of shared ride, or multi-load, trips shall take </w:t>
            </w:r>
            <w:r w:rsidRPr="0006572F">
              <w:rPr>
                <w:rFonts w:ascii="Arial" w:hAnsi="Arial" w:cs="Arial"/>
                <w:b/>
              </w:rPr>
              <w:lastRenderedPageBreak/>
              <w:t xml:space="preserve">no more than 30 minutes more than the time required to accomplish the same trip, at the same time of day, under the same weather and traffic conditions, on a non-shared basis. Question: </w:t>
            </w:r>
          </w:p>
          <w:p w14:paraId="52C65356" w14:textId="77777777" w:rsidR="00952699" w:rsidRDefault="00952699" w:rsidP="00D04612">
            <w:pPr>
              <w:tabs>
                <w:tab w:val="left" w:pos="0"/>
                <w:tab w:val="left" w:pos="2841"/>
              </w:tabs>
              <w:overflowPunct w:val="0"/>
              <w:autoSpaceDE w:val="0"/>
              <w:autoSpaceDN w:val="0"/>
              <w:adjustRightInd w:val="0"/>
              <w:jc w:val="both"/>
              <w:rPr>
                <w:rFonts w:ascii="Arial" w:hAnsi="Arial" w:cs="Arial"/>
                <w:b/>
              </w:rPr>
            </w:pPr>
          </w:p>
          <w:p w14:paraId="1E0485D6" w14:textId="243A95D2" w:rsidR="00952699" w:rsidRDefault="00D04612" w:rsidP="00952699">
            <w:pPr>
              <w:pStyle w:val="ListParagraph"/>
              <w:numPr>
                <w:ilvl w:val="0"/>
                <w:numId w:val="22"/>
              </w:numPr>
              <w:tabs>
                <w:tab w:val="left" w:pos="0"/>
                <w:tab w:val="left" w:pos="2841"/>
              </w:tabs>
              <w:overflowPunct w:val="0"/>
              <w:autoSpaceDE w:val="0"/>
              <w:autoSpaceDN w:val="0"/>
              <w:adjustRightInd w:val="0"/>
              <w:jc w:val="both"/>
              <w:rPr>
                <w:rFonts w:ascii="Arial" w:hAnsi="Arial" w:cs="Arial"/>
                <w:b/>
              </w:rPr>
            </w:pPr>
            <w:r w:rsidRPr="00952699">
              <w:rPr>
                <w:rFonts w:ascii="Arial" w:hAnsi="Arial" w:cs="Arial"/>
                <w:b/>
              </w:rPr>
              <w:t xml:space="preserve">How does the </w:t>
            </w:r>
            <w:r w:rsidR="00952699" w:rsidRPr="00952699">
              <w:rPr>
                <w:rFonts w:ascii="Arial" w:hAnsi="Arial" w:cs="Arial"/>
                <w:b/>
              </w:rPr>
              <w:t>S</w:t>
            </w:r>
            <w:r w:rsidRPr="00952699">
              <w:rPr>
                <w:rFonts w:ascii="Arial" w:hAnsi="Arial" w:cs="Arial"/>
                <w:b/>
              </w:rPr>
              <w:t xml:space="preserve">tate define "excessive multi-loading"? </w:t>
            </w:r>
          </w:p>
          <w:p w14:paraId="24A73807" w14:textId="769260FE" w:rsidR="00D04612" w:rsidRPr="00952699" w:rsidRDefault="00D04612" w:rsidP="00952699">
            <w:pPr>
              <w:pStyle w:val="ListParagraph"/>
              <w:numPr>
                <w:ilvl w:val="0"/>
                <w:numId w:val="22"/>
              </w:numPr>
              <w:tabs>
                <w:tab w:val="left" w:pos="0"/>
                <w:tab w:val="left" w:pos="2841"/>
              </w:tabs>
              <w:overflowPunct w:val="0"/>
              <w:autoSpaceDE w:val="0"/>
              <w:autoSpaceDN w:val="0"/>
              <w:adjustRightInd w:val="0"/>
              <w:jc w:val="both"/>
              <w:rPr>
                <w:rFonts w:ascii="Arial" w:hAnsi="Arial" w:cs="Arial"/>
                <w:b/>
              </w:rPr>
            </w:pPr>
            <w:r w:rsidRPr="00952699">
              <w:rPr>
                <w:rFonts w:ascii="Arial" w:hAnsi="Arial" w:cs="Arial"/>
                <w:b/>
              </w:rPr>
              <w:t xml:space="preserve">Multi-loading is a method of controlling costs, is the </w:t>
            </w:r>
            <w:r w:rsidR="00952699" w:rsidRPr="00952699">
              <w:rPr>
                <w:rFonts w:ascii="Arial" w:hAnsi="Arial" w:cs="Arial"/>
                <w:b/>
              </w:rPr>
              <w:t>S</w:t>
            </w:r>
            <w:r w:rsidRPr="00952699">
              <w:rPr>
                <w:rFonts w:ascii="Arial" w:hAnsi="Arial" w:cs="Arial"/>
                <w:b/>
              </w:rPr>
              <w:t>tate willing to pay more to reduce multi-loading?</w:t>
            </w:r>
          </w:p>
          <w:p w14:paraId="6FA25586" w14:textId="59DF353E" w:rsidR="00952699" w:rsidRDefault="00952699" w:rsidP="009D10BB">
            <w:pPr>
              <w:tabs>
                <w:tab w:val="left" w:pos="0"/>
                <w:tab w:val="left" w:pos="2841"/>
              </w:tabs>
              <w:overflowPunct w:val="0"/>
              <w:autoSpaceDE w:val="0"/>
              <w:autoSpaceDN w:val="0"/>
              <w:adjustRightInd w:val="0"/>
              <w:jc w:val="both"/>
              <w:rPr>
                <w:rFonts w:ascii="Arial" w:hAnsi="Arial" w:cs="Arial"/>
              </w:rPr>
            </w:pPr>
          </w:p>
          <w:p w14:paraId="0A67F931" w14:textId="59727374" w:rsidR="00313A52" w:rsidRDefault="00952699" w:rsidP="00952699">
            <w:pPr>
              <w:pStyle w:val="ListParagraph"/>
              <w:numPr>
                <w:ilvl w:val="0"/>
                <w:numId w:val="23"/>
              </w:numPr>
              <w:tabs>
                <w:tab w:val="left" w:pos="0"/>
                <w:tab w:val="left" w:pos="2841"/>
              </w:tabs>
              <w:overflowPunct w:val="0"/>
              <w:autoSpaceDE w:val="0"/>
              <w:autoSpaceDN w:val="0"/>
              <w:adjustRightInd w:val="0"/>
              <w:jc w:val="both"/>
              <w:rPr>
                <w:rFonts w:ascii="Arial" w:hAnsi="Arial" w:cs="Arial"/>
              </w:rPr>
            </w:pPr>
            <w:r w:rsidRPr="00952699">
              <w:rPr>
                <w:rFonts w:ascii="Arial" w:hAnsi="Arial" w:cs="Arial"/>
              </w:rPr>
              <w:t>Multi-loading is defined as transporting</w:t>
            </w:r>
            <w:r w:rsidR="00E479D5">
              <w:rPr>
                <w:rFonts w:ascii="Arial" w:hAnsi="Arial" w:cs="Arial"/>
              </w:rPr>
              <w:t>, at a maximum,</w:t>
            </w:r>
            <w:r w:rsidRPr="00952699">
              <w:rPr>
                <w:rFonts w:ascii="Arial" w:hAnsi="Arial" w:cs="Arial"/>
              </w:rPr>
              <w:t xml:space="preserve"> more than four (4) adults or nine (9) child Beneficiaries within a vehicle at a time.</w:t>
            </w:r>
            <w:r w:rsidR="0029024A">
              <w:rPr>
                <w:rFonts w:ascii="Arial" w:hAnsi="Arial" w:cs="Arial"/>
              </w:rPr>
              <w:t xml:space="preserve"> However, more than four (4) </w:t>
            </w:r>
            <w:r w:rsidR="00012008">
              <w:rPr>
                <w:rFonts w:ascii="Arial" w:hAnsi="Arial" w:cs="Arial"/>
              </w:rPr>
              <w:t xml:space="preserve">adult or nine (9) child </w:t>
            </w:r>
            <w:r w:rsidR="0029024A">
              <w:rPr>
                <w:rFonts w:ascii="Arial" w:hAnsi="Arial" w:cs="Arial"/>
              </w:rPr>
              <w:t>Beneficiaries may be allowed in a vehicle at a time through some Partial Care, Behavioral Health, or other programs</w:t>
            </w:r>
            <w:r w:rsidR="000632BB">
              <w:rPr>
                <w:rFonts w:ascii="Arial" w:hAnsi="Arial" w:cs="Arial"/>
              </w:rPr>
              <w:t xml:space="preserve"> as determined by the SCM</w:t>
            </w:r>
            <w:r w:rsidR="0029024A">
              <w:rPr>
                <w:rFonts w:ascii="Arial" w:hAnsi="Arial" w:cs="Arial"/>
              </w:rPr>
              <w:t>.</w:t>
            </w:r>
            <w:r w:rsidR="000632BB">
              <w:rPr>
                <w:rFonts w:ascii="Arial" w:hAnsi="Arial" w:cs="Arial"/>
              </w:rPr>
              <w:t xml:space="preserve"> </w:t>
            </w:r>
            <w:r w:rsidR="00012008">
              <w:rPr>
                <w:rFonts w:ascii="Arial" w:hAnsi="Arial" w:cs="Arial"/>
              </w:rPr>
              <w:t xml:space="preserve">Excessive multi-loading is defined as transporting more than four (4) adult Beneficiaries or nine (9) child Beneficiaries, without SCM approval, at a time. </w:t>
            </w:r>
            <w:r w:rsidR="000632BB">
              <w:rPr>
                <w:rFonts w:ascii="Arial" w:hAnsi="Arial" w:cs="Arial"/>
              </w:rPr>
              <w:t xml:space="preserve">See Revised Bid Solicitation 4.1.5, </w:t>
            </w:r>
            <w:r w:rsidR="000632BB" w:rsidRPr="000632BB">
              <w:rPr>
                <w:rFonts w:ascii="Arial" w:hAnsi="Arial" w:cs="Arial"/>
                <w:i/>
              </w:rPr>
              <w:t>Multi-Loading</w:t>
            </w:r>
            <w:r w:rsidR="000632BB">
              <w:rPr>
                <w:rFonts w:ascii="Arial" w:hAnsi="Arial" w:cs="Arial"/>
              </w:rPr>
              <w:t>.</w:t>
            </w:r>
          </w:p>
          <w:p w14:paraId="1C2B7E79" w14:textId="5F0DC706" w:rsidR="00952699" w:rsidRPr="00952699" w:rsidRDefault="00C50083" w:rsidP="00C50083">
            <w:pPr>
              <w:pStyle w:val="ListParagraph"/>
              <w:numPr>
                <w:ilvl w:val="0"/>
                <w:numId w:val="23"/>
              </w:numPr>
              <w:tabs>
                <w:tab w:val="left" w:pos="0"/>
                <w:tab w:val="left" w:pos="2841"/>
              </w:tabs>
              <w:overflowPunct w:val="0"/>
              <w:autoSpaceDE w:val="0"/>
              <w:autoSpaceDN w:val="0"/>
              <w:adjustRightInd w:val="0"/>
              <w:jc w:val="both"/>
              <w:rPr>
                <w:rFonts w:ascii="Arial" w:hAnsi="Arial" w:cs="Arial"/>
              </w:rPr>
            </w:pPr>
            <w:r w:rsidRPr="00C50083">
              <w:rPr>
                <w:rFonts w:ascii="Arial" w:hAnsi="Arial" w:cs="Arial"/>
              </w:rPr>
              <w:t>The Contractor shall meet the requirements of the Bid Solicitation, and it is the responsibility of the Bidder to submit its pricing accordingly.</w:t>
            </w:r>
          </w:p>
          <w:p w14:paraId="0E1CCC0A" w14:textId="22CAFC58" w:rsidR="00D04612" w:rsidRPr="00E451D7" w:rsidRDefault="00D45C5B" w:rsidP="00DC56B9">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D10BB">
              <w:rPr>
                <w:rFonts w:ascii="Arial" w:hAnsi="Arial" w:cs="Arial"/>
              </w:rPr>
              <w:t xml:space="preserve"> </w:t>
            </w:r>
          </w:p>
        </w:tc>
      </w:tr>
      <w:tr w:rsidR="00D04612" w:rsidRPr="00163FA1" w14:paraId="28E6D26A" w14:textId="77777777" w:rsidTr="00C028BF">
        <w:tc>
          <w:tcPr>
            <w:tcW w:w="965" w:type="dxa"/>
            <w:tcBorders>
              <w:top w:val="single" w:sz="4" w:space="0" w:color="auto"/>
              <w:left w:val="single" w:sz="4" w:space="0" w:color="auto"/>
              <w:bottom w:val="single" w:sz="4" w:space="0" w:color="auto"/>
              <w:right w:val="single" w:sz="4" w:space="0" w:color="auto"/>
            </w:tcBorders>
          </w:tcPr>
          <w:p w14:paraId="34719BA1" w14:textId="4FCC5C25" w:rsidR="00D04612" w:rsidRDefault="008A54D6" w:rsidP="00C028BF">
            <w:pPr>
              <w:tabs>
                <w:tab w:val="left" w:pos="0"/>
                <w:tab w:val="left" w:pos="2805"/>
              </w:tabs>
              <w:autoSpaceDN w:val="0"/>
              <w:jc w:val="center"/>
              <w:rPr>
                <w:rFonts w:ascii="Arial" w:hAnsi="Arial" w:cs="Arial"/>
              </w:rPr>
            </w:pPr>
            <w:r>
              <w:rPr>
                <w:rFonts w:ascii="Arial" w:hAnsi="Arial" w:cs="Arial"/>
              </w:rPr>
              <w:lastRenderedPageBreak/>
              <w:t>48</w:t>
            </w:r>
          </w:p>
        </w:tc>
        <w:tc>
          <w:tcPr>
            <w:tcW w:w="2153" w:type="dxa"/>
            <w:tcBorders>
              <w:top w:val="single" w:sz="4" w:space="0" w:color="auto"/>
              <w:left w:val="single" w:sz="4" w:space="0" w:color="auto"/>
              <w:bottom w:val="single" w:sz="4" w:space="0" w:color="auto"/>
              <w:right w:val="single" w:sz="4" w:space="0" w:color="auto"/>
            </w:tcBorders>
          </w:tcPr>
          <w:p w14:paraId="056C3C98" w14:textId="574F7342" w:rsidR="00D04612" w:rsidRDefault="00D04612" w:rsidP="00C028BF">
            <w:pPr>
              <w:tabs>
                <w:tab w:val="left" w:pos="0"/>
                <w:tab w:val="left" w:pos="2805"/>
              </w:tabs>
              <w:overflowPunct w:val="0"/>
              <w:autoSpaceDE w:val="0"/>
              <w:autoSpaceDN w:val="0"/>
              <w:adjustRightInd w:val="0"/>
              <w:jc w:val="center"/>
              <w:rPr>
                <w:rFonts w:ascii="Arial" w:hAnsi="Arial" w:cs="Arial"/>
              </w:rPr>
            </w:pPr>
            <w:r w:rsidRPr="0006572F">
              <w:rPr>
                <w:rFonts w:ascii="Arial" w:hAnsi="Arial" w:cs="Arial"/>
              </w:rPr>
              <w:t xml:space="preserve">Bid Solicitation </w:t>
            </w:r>
            <w:r>
              <w:rPr>
                <w:rFonts w:ascii="Arial" w:hAnsi="Arial" w:cs="Arial"/>
              </w:rPr>
              <w:t xml:space="preserve">Section 4.1.5, </w:t>
            </w:r>
            <w:r w:rsidRPr="00AC2C62">
              <w:rPr>
                <w:rFonts w:ascii="Arial" w:hAnsi="Arial" w:cs="Arial"/>
                <w:i/>
              </w:rPr>
              <w:t>Multi-Loading</w:t>
            </w:r>
          </w:p>
        </w:tc>
        <w:tc>
          <w:tcPr>
            <w:tcW w:w="7389" w:type="dxa"/>
            <w:tcBorders>
              <w:top w:val="single" w:sz="4" w:space="0" w:color="auto"/>
              <w:left w:val="single" w:sz="4" w:space="0" w:color="auto"/>
              <w:bottom w:val="single" w:sz="4" w:space="0" w:color="auto"/>
              <w:right w:val="single" w:sz="4" w:space="0" w:color="auto"/>
            </w:tcBorders>
          </w:tcPr>
          <w:p w14:paraId="1E057F46" w14:textId="62D545DC" w:rsidR="00D04612" w:rsidRDefault="00D04612" w:rsidP="00C028BF">
            <w:pPr>
              <w:tabs>
                <w:tab w:val="left" w:pos="0"/>
                <w:tab w:val="left" w:pos="2805"/>
                <w:tab w:val="left" w:pos="2841"/>
              </w:tabs>
              <w:overflowPunct w:val="0"/>
              <w:autoSpaceDE w:val="0"/>
              <w:autoSpaceDN w:val="0"/>
              <w:adjustRightInd w:val="0"/>
              <w:jc w:val="both"/>
              <w:rPr>
                <w:rFonts w:ascii="Arial" w:hAnsi="Arial" w:cs="Arial"/>
                <w:b/>
              </w:rPr>
            </w:pPr>
            <w:r w:rsidRPr="0006572F">
              <w:rPr>
                <w:rFonts w:ascii="Arial" w:hAnsi="Arial" w:cs="Arial"/>
                <w:b/>
              </w:rPr>
              <w:t>RFP Text: The Contractor shall develop procedures to prevent excessive multi-loading of vehicles and excessively long trips. A Participating Provider shall be allowed to transport up to four (4) adults or nine (9) child Beneficiaries at a time. A mixed load of adult and child Beneficiaries are permitted. Ninety percent (90%) of shared ride, or multi-load, trips shall take no more than 30 minutes more than the time required to accomplish the same trip, at the same time of day, under the same weather and traffic conditions, on a non-shared basis. Question: This restriction assumes that multi-loading means that each beneficiary is being picked up and drop</w:t>
            </w:r>
            <w:r w:rsidR="000577FD">
              <w:rPr>
                <w:rFonts w:ascii="Arial" w:hAnsi="Arial" w:cs="Arial"/>
                <w:b/>
              </w:rPr>
              <w:t>ped</w:t>
            </w:r>
            <w:r w:rsidRPr="0006572F">
              <w:rPr>
                <w:rFonts w:ascii="Arial" w:hAnsi="Arial" w:cs="Arial"/>
                <w:b/>
              </w:rPr>
              <w:t xml:space="preserve"> off at individual locations. Does this still apply when multiple beneficiaries are going to or from the same facility?</w:t>
            </w:r>
          </w:p>
          <w:p w14:paraId="53F0612B" w14:textId="77777777" w:rsidR="00D04612" w:rsidRPr="00163FA1" w:rsidRDefault="00D04612" w:rsidP="00C028BF">
            <w:pPr>
              <w:tabs>
                <w:tab w:val="left" w:pos="0"/>
                <w:tab w:val="left" w:pos="2805"/>
                <w:tab w:val="left" w:pos="2841"/>
              </w:tabs>
              <w:overflowPunct w:val="0"/>
              <w:autoSpaceDE w:val="0"/>
              <w:autoSpaceDN w:val="0"/>
              <w:adjustRightInd w:val="0"/>
              <w:jc w:val="both"/>
              <w:rPr>
                <w:rFonts w:ascii="Arial" w:hAnsi="Arial" w:cs="Arial"/>
                <w:b/>
              </w:rPr>
            </w:pPr>
          </w:p>
          <w:p w14:paraId="47CC8610" w14:textId="305A8990" w:rsidR="00D04612" w:rsidRPr="009D10BB" w:rsidRDefault="00910ECD" w:rsidP="00C028BF">
            <w:pPr>
              <w:tabs>
                <w:tab w:val="left" w:pos="0"/>
                <w:tab w:val="left" w:pos="2805"/>
                <w:tab w:val="left" w:pos="2841"/>
              </w:tabs>
              <w:overflowPunct w:val="0"/>
              <w:autoSpaceDE w:val="0"/>
              <w:autoSpaceDN w:val="0"/>
              <w:adjustRightInd w:val="0"/>
              <w:jc w:val="both"/>
              <w:rPr>
                <w:rFonts w:ascii="Arial" w:hAnsi="Arial" w:cs="Arial"/>
              </w:rPr>
            </w:pPr>
            <w:r w:rsidRPr="009D10BB">
              <w:rPr>
                <w:rFonts w:ascii="Arial" w:hAnsi="Arial" w:cs="Arial"/>
              </w:rPr>
              <w:t xml:space="preserve">Yes, </w:t>
            </w:r>
            <w:r w:rsidR="000577FD">
              <w:rPr>
                <w:rFonts w:ascii="Arial" w:hAnsi="Arial" w:cs="Arial"/>
              </w:rPr>
              <w:t>this requirement applies to multiple Beneficiaries going to</w:t>
            </w:r>
            <w:r w:rsidR="00AE635E">
              <w:rPr>
                <w:rFonts w:ascii="Arial" w:hAnsi="Arial" w:cs="Arial"/>
              </w:rPr>
              <w:t>,</w:t>
            </w:r>
            <w:r w:rsidR="000577FD">
              <w:rPr>
                <w:rFonts w:ascii="Arial" w:hAnsi="Arial" w:cs="Arial"/>
              </w:rPr>
              <w:t xml:space="preserve"> or from the same facility.</w:t>
            </w:r>
          </w:p>
          <w:p w14:paraId="245D432D" w14:textId="77777777" w:rsidR="00D04612" w:rsidRPr="00E451D7" w:rsidRDefault="00D04612"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04612" w:rsidRPr="00163FA1" w14:paraId="0FFD75FB" w14:textId="77777777" w:rsidTr="00C028BF">
        <w:tc>
          <w:tcPr>
            <w:tcW w:w="965" w:type="dxa"/>
            <w:tcBorders>
              <w:top w:val="single" w:sz="4" w:space="0" w:color="auto"/>
              <w:left w:val="single" w:sz="4" w:space="0" w:color="auto"/>
              <w:bottom w:val="single" w:sz="4" w:space="0" w:color="auto"/>
              <w:right w:val="single" w:sz="4" w:space="0" w:color="auto"/>
            </w:tcBorders>
          </w:tcPr>
          <w:p w14:paraId="31CFC4E7" w14:textId="56677FDC" w:rsidR="00D04612" w:rsidRDefault="008A54D6" w:rsidP="00C028BF">
            <w:pPr>
              <w:tabs>
                <w:tab w:val="left" w:pos="0"/>
                <w:tab w:val="left" w:pos="2805"/>
              </w:tabs>
              <w:autoSpaceDN w:val="0"/>
              <w:jc w:val="center"/>
              <w:rPr>
                <w:rFonts w:ascii="Arial" w:hAnsi="Arial" w:cs="Arial"/>
              </w:rPr>
            </w:pPr>
            <w:r>
              <w:rPr>
                <w:rFonts w:ascii="Arial" w:hAnsi="Arial" w:cs="Arial"/>
              </w:rPr>
              <w:t>49</w:t>
            </w:r>
          </w:p>
        </w:tc>
        <w:tc>
          <w:tcPr>
            <w:tcW w:w="2153" w:type="dxa"/>
            <w:tcBorders>
              <w:top w:val="single" w:sz="4" w:space="0" w:color="auto"/>
              <w:left w:val="single" w:sz="4" w:space="0" w:color="auto"/>
              <w:bottom w:val="single" w:sz="4" w:space="0" w:color="auto"/>
              <w:right w:val="single" w:sz="4" w:space="0" w:color="auto"/>
            </w:tcBorders>
          </w:tcPr>
          <w:p w14:paraId="0AC1ABE9" w14:textId="0B679306" w:rsidR="00D04612" w:rsidRDefault="00D04612" w:rsidP="00C028BF">
            <w:pPr>
              <w:tabs>
                <w:tab w:val="left" w:pos="0"/>
                <w:tab w:val="left" w:pos="2805"/>
              </w:tabs>
              <w:overflowPunct w:val="0"/>
              <w:autoSpaceDE w:val="0"/>
              <w:autoSpaceDN w:val="0"/>
              <w:adjustRightInd w:val="0"/>
              <w:jc w:val="center"/>
              <w:rPr>
                <w:rFonts w:ascii="Arial" w:hAnsi="Arial" w:cs="Arial"/>
              </w:rPr>
            </w:pPr>
            <w:r w:rsidRPr="0006572F">
              <w:rPr>
                <w:rFonts w:ascii="Arial" w:hAnsi="Arial" w:cs="Arial"/>
              </w:rPr>
              <w:t xml:space="preserve">Bid Solicitation </w:t>
            </w:r>
            <w:r>
              <w:rPr>
                <w:rFonts w:ascii="Arial" w:hAnsi="Arial" w:cs="Arial"/>
              </w:rPr>
              <w:t xml:space="preserve">Section 4.1.5, </w:t>
            </w:r>
            <w:r w:rsidRPr="00AC2C62">
              <w:rPr>
                <w:rFonts w:ascii="Arial" w:hAnsi="Arial" w:cs="Arial"/>
                <w:i/>
              </w:rPr>
              <w:t>Multi-Loading</w:t>
            </w:r>
          </w:p>
        </w:tc>
        <w:tc>
          <w:tcPr>
            <w:tcW w:w="7389" w:type="dxa"/>
            <w:tcBorders>
              <w:top w:val="single" w:sz="4" w:space="0" w:color="auto"/>
              <w:left w:val="single" w:sz="4" w:space="0" w:color="auto"/>
              <w:bottom w:val="single" w:sz="4" w:space="0" w:color="auto"/>
              <w:right w:val="single" w:sz="4" w:space="0" w:color="auto"/>
            </w:tcBorders>
          </w:tcPr>
          <w:p w14:paraId="1F800F6B" w14:textId="2A2956B9" w:rsidR="00D04612" w:rsidRPr="00163FA1" w:rsidRDefault="00D04612" w:rsidP="00C028BF">
            <w:pPr>
              <w:tabs>
                <w:tab w:val="left" w:pos="0"/>
                <w:tab w:val="left" w:pos="2805"/>
                <w:tab w:val="left" w:pos="2841"/>
              </w:tabs>
              <w:overflowPunct w:val="0"/>
              <w:autoSpaceDE w:val="0"/>
              <w:autoSpaceDN w:val="0"/>
              <w:adjustRightInd w:val="0"/>
              <w:jc w:val="both"/>
              <w:rPr>
                <w:rFonts w:ascii="Arial" w:hAnsi="Arial" w:cs="Arial"/>
                <w:b/>
              </w:rPr>
            </w:pPr>
            <w:r w:rsidRPr="00C65571">
              <w:rPr>
                <w:rFonts w:ascii="Arial" w:hAnsi="Arial" w:cs="Arial"/>
                <w:b/>
              </w:rPr>
              <w:t>RFP Text:</w:t>
            </w:r>
            <w:r>
              <w:rPr>
                <w:rFonts w:ascii="Arial" w:hAnsi="Arial" w:cs="Arial"/>
                <w:b/>
              </w:rPr>
              <w:t xml:space="preserve"> </w:t>
            </w:r>
            <w:r w:rsidRPr="00C65571">
              <w:rPr>
                <w:rFonts w:ascii="Arial" w:hAnsi="Arial" w:cs="Arial"/>
                <w:b/>
              </w:rPr>
              <w:t xml:space="preserve">The Contractor shall develop procedures to prevent excessive multi-loading of vehicles and excessively long trips. A Participating Provider shall be allowed to transport up to four (4) adults or nine (9) child Beneficiaries at a time. A mixed load of adult and child Beneficiaries are permitted. Ninety percent (90%) of shared ride, or multi-load, trips shall take no more than 30 minutes more than the time required to accomplish the same trip, at the same time of day, under the same weather and traffic conditions, on a non-shared basis. Question: 11% of vehicles in 2025 had more than 4 adults at a time. Enforcing the change will result in increase in vehicles, drivers, insurance and fuel. Should the </w:t>
            </w:r>
            <w:r w:rsidR="000577FD">
              <w:rPr>
                <w:rFonts w:ascii="Arial" w:hAnsi="Arial" w:cs="Arial"/>
                <w:b/>
              </w:rPr>
              <w:t>C</w:t>
            </w:r>
            <w:r w:rsidRPr="00C65571">
              <w:rPr>
                <w:rFonts w:ascii="Arial" w:hAnsi="Arial" w:cs="Arial"/>
                <w:b/>
              </w:rPr>
              <w:t>ontractor estimate the impact in the bid or renegotiate the PMPM after the policy change?</w:t>
            </w:r>
          </w:p>
          <w:p w14:paraId="2EF7558F" w14:textId="784CE658" w:rsidR="000577FD" w:rsidRDefault="000577FD" w:rsidP="00C028BF">
            <w:pPr>
              <w:tabs>
                <w:tab w:val="left" w:pos="0"/>
                <w:tab w:val="left" w:pos="2805"/>
                <w:tab w:val="left" w:pos="2841"/>
              </w:tabs>
              <w:overflowPunct w:val="0"/>
              <w:autoSpaceDE w:val="0"/>
              <w:autoSpaceDN w:val="0"/>
              <w:adjustRightInd w:val="0"/>
              <w:jc w:val="both"/>
              <w:rPr>
                <w:rFonts w:ascii="Arial" w:hAnsi="Arial" w:cs="Arial"/>
              </w:rPr>
            </w:pPr>
          </w:p>
          <w:p w14:paraId="7B3E098F" w14:textId="63F9FFCC" w:rsidR="0052760B" w:rsidRDefault="0052760B" w:rsidP="00C028BF">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rPr>
              <w:t xml:space="preserve">It is the responsibility of the Bidder to </w:t>
            </w:r>
            <w:r w:rsidR="00C131D2">
              <w:rPr>
                <w:rFonts w:ascii="Arial" w:hAnsi="Arial" w:cs="Arial"/>
              </w:rPr>
              <w:t xml:space="preserve">consider </w:t>
            </w:r>
            <w:r>
              <w:rPr>
                <w:rFonts w:ascii="Arial" w:hAnsi="Arial" w:cs="Arial"/>
              </w:rPr>
              <w:t xml:space="preserve">the requirements of the Bid Solicitation </w:t>
            </w:r>
            <w:r w:rsidR="00C131D2">
              <w:rPr>
                <w:rFonts w:ascii="Arial" w:hAnsi="Arial" w:cs="Arial"/>
              </w:rPr>
              <w:t xml:space="preserve">when </w:t>
            </w:r>
            <w:r>
              <w:rPr>
                <w:rFonts w:ascii="Arial" w:hAnsi="Arial" w:cs="Arial"/>
              </w:rPr>
              <w:t>submitt</w:t>
            </w:r>
            <w:r w:rsidR="0013050C">
              <w:rPr>
                <w:rFonts w:ascii="Arial" w:hAnsi="Arial" w:cs="Arial"/>
              </w:rPr>
              <w:t>ing</w:t>
            </w:r>
            <w:r>
              <w:rPr>
                <w:rFonts w:ascii="Arial" w:hAnsi="Arial" w:cs="Arial"/>
              </w:rPr>
              <w:t xml:space="preserve"> </w:t>
            </w:r>
            <w:r w:rsidR="00C131D2">
              <w:rPr>
                <w:rFonts w:ascii="Arial" w:hAnsi="Arial" w:cs="Arial"/>
              </w:rPr>
              <w:t xml:space="preserve">its </w:t>
            </w:r>
            <w:r>
              <w:rPr>
                <w:rFonts w:ascii="Arial" w:hAnsi="Arial" w:cs="Arial"/>
              </w:rPr>
              <w:t xml:space="preserve">pricing on the State-Supplied Price Sheet, including the multi-loading provision. </w:t>
            </w:r>
          </w:p>
          <w:p w14:paraId="69E5873D" w14:textId="54DF6829" w:rsidR="00C131D2" w:rsidRDefault="00C131D2" w:rsidP="00C028BF">
            <w:pPr>
              <w:tabs>
                <w:tab w:val="left" w:pos="0"/>
                <w:tab w:val="left" w:pos="2805"/>
                <w:tab w:val="left" w:pos="2841"/>
              </w:tabs>
              <w:overflowPunct w:val="0"/>
              <w:autoSpaceDE w:val="0"/>
              <w:autoSpaceDN w:val="0"/>
              <w:adjustRightInd w:val="0"/>
              <w:jc w:val="both"/>
              <w:rPr>
                <w:rFonts w:ascii="Arial" w:hAnsi="Arial" w:cs="Arial"/>
              </w:rPr>
            </w:pPr>
          </w:p>
          <w:p w14:paraId="19ABE1C9" w14:textId="39E1FEC4" w:rsidR="00C131D2" w:rsidRDefault="00C131D2" w:rsidP="00C028BF">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rPr>
              <w:t>Bidders are advised that the State will not consider renegotiation of rates, and any references to such included as part of the Quote submission may deem the Quote non-responsive and ineligible for award.</w:t>
            </w:r>
          </w:p>
          <w:p w14:paraId="137564D7" w14:textId="77777777" w:rsidR="0052760B" w:rsidRDefault="0052760B" w:rsidP="00C028BF">
            <w:pPr>
              <w:tabs>
                <w:tab w:val="left" w:pos="0"/>
                <w:tab w:val="left" w:pos="2805"/>
                <w:tab w:val="left" w:pos="2841"/>
              </w:tabs>
              <w:overflowPunct w:val="0"/>
              <w:autoSpaceDE w:val="0"/>
              <w:autoSpaceDN w:val="0"/>
              <w:adjustRightInd w:val="0"/>
              <w:jc w:val="both"/>
              <w:rPr>
                <w:rFonts w:ascii="Arial" w:hAnsi="Arial" w:cs="Arial"/>
              </w:rPr>
            </w:pPr>
          </w:p>
          <w:p w14:paraId="38BBB34F" w14:textId="2E991E34" w:rsidR="0052760B" w:rsidRDefault="0052760B" w:rsidP="00C028BF">
            <w:pPr>
              <w:tabs>
                <w:tab w:val="left" w:pos="0"/>
                <w:tab w:val="left" w:pos="2805"/>
                <w:tab w:val="left" w:pos="2841"/>
              </w:tabs>
              <w:overflowPunct w:val="0"/>
              <w:autoSpaceDE w:val="0"/>
              <w:autoSpaceDN w:val="0"/>
              <w:adjustRightInd w:val="0"/>
              <w:jc w:val="both"/>
              <w:rPr>
                <w:rFonts w:ascii="Arial" w:hAnsi="Arial" w:cs="Arial"/>
              </w:rPr>
            </w:pPr>
          </w:p>
          <w:p w14:paraId="1BDA42E8" w14:textId="77777777" w:rsidR="0052760B" w:rsidRDefault="0052760B" w:rsidP="00C028BF">
            <w:pPr>
              <w:tabs>
                <w:tab w:val="left" w:pos="0"/>
                <w:tab w:val="left" w:pos="2805"/>
                <w:tab w:val="left" w:pos="2841"/>
              </w:tabs>
              <w:overflowPunct w:val="0"/>
              <w:autoSpaceDE w:val="0"/>
              <w:autoSpaceDN w:val="0"/>
              <w:adjustRightInd w:val="0"/>
              <w:jc w:val="both"/>
              <w:rPr>
                <w:rFonts w:ascii="Arial" w:hAnsi="Arial" w:cs="Arial"/>
              </w:rPr>
            </w:pPr>
          </w:p>
          <w:p w14:paraId="23FF9124" w14:textId="77777777" w:rsidR="0052760B" w:rsidRDefault="0052760B" w:rsidP="00C028BF">
            <w:pPr>
              <w:tabs>
                <w:tab w:val="left" w:pos="0"/>
                <w:tab w:val="left" w:pos="2805"/>
                <w:tab w:val="left" w:pos="2841"/>
              </w:tabs>
              <w:overflowPunct w:val="0"/>
              <w:autoSpaceDE w:val="0"/>
              <w:autoSpaceDN w:val="0"/>
              <w:adjustRightInd w:val="0"/>
              <w:jc w:val="both"/>
              <w:rPr>
                <w:rFonts w:ascii="Arial" w:hAnsi="Arial" w:cs="Arial"/>
              </w:rPr>
            </w:pPr>
          </w:p>
          <w:p w14:paraId="42ECC2E4" w14:textId="77777777" w:rsidR="00D04612" w:rsidRPr="00E451D7" w:rsidRDefault="00D04612"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04612" w:rsidRPr="00163FA1" w14:paraId="13D79C61" w14:textId="77777777" w:rsidTr="00C028BF">
        <w:tc>
          <w:tcPr>
            <w:tcW w:w="965" w:type="dxa"/>
            <w:tcBorders>
              <w:top w:val="single" w:sz="4" w:space="0" w:color="auto"/>
              <w:left w:val="single" w:sz="4" w:space="0" w:color="auto"/>
              <w:bottom w:val="single" w:sz="4" w:space="0" w:color="auto"/>
              <w:right w:val="single" w:sz="4" w:space="0" w:color="auto"/>
            </w:tcBorders>
          </w:tcPr>
          <w:p w14:paraId="172A56A1" w14:textId="5A81AF7C" w:rsidR="00D04612" w:rsidRDefault="00C131D2" w:rsidP="00C028BF">
            <w:pPr>
              <w:tabs>
                <w:tab w:val="left" w:pos="0"/>
                <w:tab w:val="left" w:pos="2805"/>
              </w:tabs>
              <w:autoSpaceDN w:val="0"/>
              <w:jc w:val="center"/>
              <w:rPr>
                <w:rFonts w:ascii="Arial" w:hAnsi="Arial" w:cs="Arial"/>
              </w:rPr>
            </w:pPr>
            <w:r>
              <w:rPr>
                <w:rFonts w:ascii="Arial" w:hAnsi="Arial" w:cs="Arial"/>
              </w:rPr>
              <w:lastRenderedPageBreak/>
              <w:t xml:space="preserve"> </w:t>
            </w:r>
            <w:r w:rsidR="008A54D6">
              <w:rPr>
                <w:rFonts w:ascii="Arial" w:hAnsi="Arial" w:cs="Arial"/>
              </w:rPr>
              <w:t>50</w:t>
            </w:r>
          </w:p>
        </w:tc>
        <w:tc>
          <w:tcPr>
            <w:tcW w:w="2153" w:type="dxa"/>
            <w:tcBorders>
              <w:top w:val="single" w:sz="4" w:space="0" w:color="auto"/>
              <w:left w:val="single" w:sz="4" w:space="0" w:color="auto"/>
              <w:bottom w:val="single" w:sz="4" w:space="0" w:color="auto"/>
              <w:right w:val="single" w:sz="4" w:space="0" w:color="auto"/>
            </w:tcBorders>
          </w:tcPr>
          <w:p w14:paraId="4E4A1BDB" w14:textId="1ADE2B8C" w:rsidR="00D04612" w:rsidRDefault="00D04612" w:rsidP="00C028BF">
            <w:pPr>
              <w:tabs>
                <w:tab w:val="left" w:pos="0"/>
                <w:tab w:val="left" w:pos="2805"/>
              </w:tabs>
              <w:overflowPunct w:val="0"/>
              <w:autoSpaceDE w:val="0"/>
              <w:autoSpaceDN w:val="0"/>
              <w:adjustRightInd w:val="0"/>
              <w:jc w:val="center"/>
              <w:rPr>
                <w:rFonts w:ascii="Arial" w:hAnsi="Arial" w:cs="Arial"/>
              </w:rPr>
            </w:pPr>
            <w:r w:rsidRPr="0006572F">
              <w:rPr>
                <w:rFonts w:ascii="Arial" w:hAnsi="Arial" w:cs="Arial"/>
              </w:rPr>
              <w:t xml:space="preserve">Bid Solicitation </w:t>
            </w:r>
            <w:r>
              <w:rPr>
                <w:rFonts w:ascii="Arial" w:hAnsi="Arial" w:cs="Arial"/>
              </w:rPr>
              <w:t xml:space="preserve">Section 4.1.5, </w:t>
            </w:r>
            <w:r w:rsidRPr="00AC2C62">
              <w:rPr>
                <w:rFonts w:ascii="Arial" w:hAnsi="Arial" w:cs="Arial"/>
                <w:i/>
              </w:rPr>
              <w:t>Multi-Loading</w:t>
            </w:r>
          </w:p>
        </w:tc>
        <w:tc>
          <w:tcPr>
            <w:tcW w:w="7389" w:type="dxa"/>
            <w:tcBorders>
              <w:top w:val="single" w:sz="4" w:space="0" w:color="auto"/>
              <w:left w:val="single" w:sz="4" w:space="0" w:color="auto"/>
              <w:bottom w:val="single" w:sz="4" w:space="0" w:color="auto"/>
              <w:right w:val="single" w:sz="4" w:space="0" w:color="auto"/>
            </w:tcBorders>
          </w:tcPr>
          <w:p w14:paraId="58396D1B" w14:textId="77777777" w:rsidR="00D04612" w:rsidRDefault="00D04612" w:rsidP="00C028BF">
            <w:pPr>
              <w:tabs>
                <w:tab w:val="left" w:pos="0"/>
                <w:tab w:val="left" w:pos="2805"/>
                <w:tab w:val="left" w:pos="2841"/>
              </w:tabs>
              <w:overflowPunct w:val="0"/>
              <w:autoSpaceDE w:val="0"/>
              <w:autoSpaceDN w:val="0"/>
              <w:adjustRightInd w:val="0"/>
              <w:jc w:val="both"/>
              <w:rPr>
                <w:rFonts w:ascii="Arial" w:hAnsi="Arial" w:cs="Arial"/>
                <w:b/>
              </w:rPr>
            </w:pPr>
            <w:r w:rsidRPr="00312E67">
              <w:rPr>
                <w:rFonts w:ascii="Arial" w:hAnsi="Arial" w:cs="Arial"/>
                <w:b/>
              </w:rPr>
              <w:t>RFP Text: The Contractor shall develop procedures to prevent excessive multi-loading of vehicles and excessively long trips. A Participating Provider shall be allowed to transport up to four (4) adults or nine (9) child Beneficiaries at a time. A mixed load of adult and child Beneficiaries are permitted. Ninety percent (90%) of shared ride, or multi-load, trips shall take no more than 30 minutes more than the time required to accomplish the same trip, at the same time of day, under the same weather and traffic conditions, on a non-shared basis. Question: If consistent performance to meet 90% of all rides to be onboard no more than 30 minutes additional is being met, will the Department please consider removal of the more stringent 'headcount' requirements?</w:t>
            </w:r>
          </w:p>
          <w:p w14:paraId="2E1B7715" w14:textId="77777777" w:rsidR="00D04612" w:rsidRPr="00B622F4" w:rsidRDefault="00D04612" w:rsidP="00C028BF">
            <w:pPr>
              <w:tabs>
                <w:tab w:val="left" w:pos="0"/>
                <w:tab w:val="left" w:pos="2805"/>
                <w:tab w:val="left" w:pos="2841"/>
              </w:tabs>
              <w:overflowPunct w:val="0"/>
              <w:autoSpaceDE w:val="0"/>
              <w:autoSpaceDN w:val="0"/>
              <w:adjustRightInd w:val="0"/>
              <w:jc w:val="both"/>
              <w:rPr>
                <w:rFonts w:ascii="Arial" w:hAnsi="Arial" w:cs="Arial"/>
                <w:bCs/>
              </w:rPr>
            </w:pPr>
          </w:p>
          <w:p w14:paraId="6EB42509" w14:textId="3AACAF3F" w:rsidR="00D04612" w:rsidRPr="009D10BB" w:rsidRDefault="00F0207A" w:rsidP="00C028BF">
            <w:pPr>
              <w:tabs>
                <w:tab w:val="left" w:pos="0"/>
                <w:tab w:val="left" w:pos="2805"/>
                <w:tab w:val="left" w:pos="2841"/>
              </w:tabs>
              <w:overflowPunct w:val="0"/>
              <w:autoSpaceDE w:val="0"/>
              <w:autoSpaceDN w:val="0"/>
              <w:adjustRightInd w:val="0"/>
              <w:jc w:val="both"/>
              <w:rPr>
                <w:rFonts w:ascii="Arial" w:hAnsi="Arial" w:cs="Arial"/>
                <w:bCs/>
              </w:rPr>
            </w:pPr>
            <w:r w:rsidRPr="009D10BB">
              <w:rPr>
                <w:rFonts w:ascii="Arial" w:hAnsi="Arial" w:cs="Arial"/>
                <w:bCs/>
              </w:rPr>
              <w:t xml:space="preserve">No, </w:t>
            </w:r>
            <w:r w:rsidR="000577FD">
              <w:rPr>
                <w:rFonts w:ascii="Arial" w:hAnsi="Arial" w:cs="Arial"/>
                <w:bCs/>
              </w:rPr>
              <w:t xml:space="preserve">the State </w:t>
            </w:r>
            <w:r w:rsidR="008D6A57">
              <w:rPr>
                <w:rFonts w:ascii="Arial" w:hAnsi="Arial" w:cs="Arial"/>
                <w:bCs/>
              </w:rPr>
              <w:t>declines the</w:t>
            </w:r>
            <w:r w:rsidR="007D084C">
              <w:rPr>
                <w:rFonts w:ascii="Arial" w:hAnsi="Arial" w:cs="Arial"/>
                <w:bCs/>
              </w:rPr>
              <w:t xml:space="preserve"> proposed</w:t>
            </w:r>
            <w:r w:rsidR="000577FD">
              <w:rPr>
                <w:rFonts w:ascii="Arial" w:hAnsi="Arial" w:cs="Arial"/>
                <w:bCs/>
              </w:rPr>
              <w:t xml:space="preserve"> modification. </w:t>
            </w:r>
          </w:p>
          <w:p w14:paraId="0C1B7156" w14:textId="0FFDC442" w:rsidR="00D04612" w:rsidRPr="00E451D7" w:rsidRDefault="00D04612"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163FA1">
              <w:rPr>
                <w:rFonts w:ascii="Arial" w:hAnsi="Arial" w:cs="Arial"/>
                <w:highlight w:val="green"/>
              </w:rPr>
              <w:t xml:space="preserve"> </w:t>
            </w:r>
          </w:p>
        </w:tc>
      </w:tr>
      <w:tr w:rsidR="00C76EA7" w:rsidRPr="00163FA1" w14:paraId="34060B64" w14:textId="77777777" w:rsidTr="00C028BF">
        <w:tc>
          <w:tcPr>
            <w:tcW w:w="965" w:type="dxa"/>
            <w:tcBorders>
              <w:top w:val="single" w:sz="4" w:space="0" w:color="auto"/>
              <w:left w:val="single" w:sz="4" w:space="0" w:color="auto"/>
              <w:bottom w:val="single" w:sz="4" w:space="0" w:color="auto"/>
              <w:right w:val="single" w:sz="4" w:space="0" w:color="auto"/>
            </w:tcBorders>
          </w:tcPr>
          <w:p w14:paraId="2A3E8042" w14:textId="39AB7FF0" w:rsidR="00C76EA7" w:rsidRDefault="00C76EA7" w:rsidP="00C028BF">
            <w:pPr>
              <w:tabs>
                <w:tab w:val="left" w:pos="0"/>
                <w:tab w:val="left" w:pos="2805"/>
              </w:tabs>
              <w:autoSpaceDN w:val="0"/>
              <w:jc w:val="center"/>
              <w:rPr>
                <w:rFonts w:ascii="Arial" w:hAnsi="Arial" w:cs="Arial"/>
              </w:rPr>
            </w:pPr>
            <w:r>
              <w:rPr>
                <w:rFonts w:ascii="Arial" w:hAnsi="Arial" w:cs="Arial"/>
              </w:rPr>
              <w:t>51</w:t>
            </w:r>
          </w:p>
        </w:tc>
        <w:tc>
          <w:tcPr>
            <w:tcW w:w="2153" w:type="dxa"/>
            <w:tcBorders>
              <w:top w:val="single" w:sz="4" w:space="0" w:color="auto"/>
              <w:left w:val="single" w:sz="4" w:space="0" w:color="auto"/>
              <w:bottom w:val="single" w:sz="4" w:space="0" w:color="auto"/>
              <w:right w:val="single" w:sz="4" w:space="0" w:color="auto"/>
            </w:tcBorders>
          </w:tcPr>
          <w:p w14:paraId="3ACB398C" w14:textId="0357DCBA" w:rsidR="00C76EA7" w:rsidRDefault="00C76EA7"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4.1.5, </w:t>
            </w:r>
            <w:r>
              <w:rPr>
                <w:rFonts w:ascii="Arial" w:hAnsi="Arial" w:cs="Arial"/>
                <w:i/>
              </w:rPr>
              <w:t>Multi-Loading</w:t>
            </w:r>
          </w:p>
        </w:tc>
        <w:tc>
          <w:tcPr>
            <w:tcW w:w="7389" w:type="dxa"/>
            <w:tcBorders>
              <w:top w:val="single" w:sz="4" w:space="0" w:color="auto"/>
              <w:left w:val="single" w:sz="4" w:space="0" w:color="auto"/>
              <w:bottom w:val="single" w:sz="4" w:space="0" w:color="auto"/>
              <w:right w:val="single" w:sz="4" w:space="0" w:color="auto"/>
            </w:tcBorders>
          </w:tcPr>
          <w:p w14:paraId="1BCCEAA3" w14:textId="77777777" w:rsidR="000577FD"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E451D7">
              <w:rPr>
                <w:rFonts w:ascii="Arial" w:hAnsi="Arial" w:cs="Arial"/>
                <w:b/>
                <w:color w:val="000000"/>
                <w:shd w:val="clear" w:color="auto" w:fill="FFFFFF"/>
              </w:rPr>
              <w:t xml:space="preserve">4.1.5 states “A Participating Provider shall be allowed to transport up to four (4) adults or nine (9) child Beneficiaries at a time.” However, some Partial Care, Behavioral Health, or other Programs in which services are provided to Beneficiaries through the current broker allow for more than 4 Beneficiaries to be in the vehicle at the same time. </w:t>
            </w:r>
          </w:p>
          <w:p w14:paraId="0469B550" w14:textId="77777777" w:rsidR="000577FD" w:rsidRDefault="000577FD"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5AB005F3" w14:textId="77777777" w:rsidR="000577FD" w:rsidRDefault="00C76EA7" w:rsidP="00C028BF">
            <w:pPr>
              <w:pStyle w:val="ListParagraph"/>
              <w:numPr>
                <w:ilvl w:val="0"/>
                <w:numId w:val="41"/>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0577FD">
              <w:rPr>
                <w:rFonts w:ascii="Arial" w:hAnsi="Arial" w:cs="Arial"/>
                <w:b/>
                <w:color w:val="000000"/>
                <w:shd w:val="clear" w:color="auto" w:fill="FFFFFF"/>
              </w:rPr>
              <w:t xml:space="preserve">Will this continue to be allowed? </w:t>
            </w:r>
          </w:p>
          <w:p w14:paraId="5BD8B660" w14:textId="7F8CF516" w:rsidR="008D6A57" w:rsidRDefault="00C76EA7" w:rsidP="00C028BF">
            <w:pPr>
              <w:pStyle w:val="ListParagraph"/>
              <w:numPr>
                <w:ilvl w:val="0"/>
                <w:numId w:val="41"/>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0577FD">
              <w:rPr>
                <w:rFonts w:ascii="Arial" w:hAnsi="Arial" w:cs="Arial"/>
                <w:b/>
                <w:color w:val="000000"/>
                <w:shd w:val="clear" w:color="auto" w:fill="FFFFFF"/>
              </w:rPr>
              <w:t xml:space="preserve">If so, in cases in which the vehicle has seating for more than 9 passengers (i.e. 12 or 15 passenger vans), will a CDL be required as per </w:t>
            </w:r>
            <w:r w:rsidR="008D6A57">
              <w:rPr>
                <w:rFonts w:ascii="Arial" w:hAnsi="Arial" w:cs="Arial"/>
                <w:b/>
                <w:color w:val="000000"/>
                <w:shd w:val="clear" w:color="auto" w:fill="FFFFFF"/>
              </w:rPr>
              <w:t>S</w:t>
            </w:r>
            <w:r w:rsidRPr="000577FD">
              <w:rPr>
                <w:rFonts w:ascii="Arial" w:hAnsi="Arial" w:cs="Arial"/>
                <w:b/>
                <w:color w:val="000000"/>
                <w:shd w:val="clear" w:color="auto" w:fill="FFFFFF"/>
              </w:rPr>
              <w:t xml:space="preserve">tate law? </w:t>
            </w:r>
          </w:p>
          <w:p w14:paraId="5CBB8A6F" w14:textId="5BBC24B2" w:rsidR="00C76EA7" w:rsidRPr="000577FD" w:rsidRDefault="00C76EA7" w:rsidP="00C028BF">
            <w:pPr>
              <w:pStyle w:val="ListParagraph"/>
              <w:numPr>
                <w:ilvl w:val="0"/>
                <w:numId w:val="41"/>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0577FD">
              <w:rPr>
                <w:rFonts w:ascii="Arial" w:hAnsi="Arial" w:cs="Arial"/>
                <w:b/>
                <w:color w:val="000000"/>
                <w:shd w:val="clear" w:color="auto" w:fill="FFFFFF"/>
              </w:rPr>
              <w:t>If so, will the Contractor be responsible for ensuring that the Providers have drivers with a valid CDL operating these vehicles?</w:t>
            </w:r>
          </w:p>
          <w:p w14:paraId="21BAAD60" w14:textId="77777777" w:rsidR="00C76EA7"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119A08AE" w14:textId="677A5791" w:rsidR="00C76EA7" w:rsidRDefault="004C01C6" w:rsidP="00C028BF">
            <w:pPr>
              <w:pStyle w:val="ListParagraph"/>
              <w:numPr>
                <w:ilvl w:val="0"/>
                <w:numId w:val="56"/>
              </w:num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w:t>
            </w:r>
            <w:r w:rsidR="00BE52F0">
              <w:rPr>
                <w:rFonts w:ascii="Arial" w:hAnsi="Arial" w:cs="Arial"/>
                <w:color w:val="000000"/>
                <w:shd w:val="clear" w:color="auto" w:fill="FFFFFF"/>
              </w:rPr>
              <w:t xml:space="preserve"> more than four (4) Beneficiaries may be</w:t>
            </w:r>
            <w:r w:rsidR="00E479D5">
              <w:rPr>
                <w:rFonts w:ascii="Arial" w:hAnsi="Arial" w:cs="Arial"/>
                <w:color w:val="000000"/>
                <w:shd w:val="clear" w:color="auto" w:fill="FFFFFF"/>
              </w:rPr>
              <w:t xml:space="preserve"> allowed in a vehicle at a time through some Partial Care, Behavioral Health, or other programs</w:t>
            </w:r>
            <w:r w:rsidR="00666FB6">
              <w:rPr>
                <w:rFonts w:ascii="Arial" w:hAnsi="Arial" w:cs="Arial"/>
                <w:color w:val="000000"/>
                <w:shd w:val="clear" w:color="auto" w:fill="FFFFFF"/>
              </w:rPr>
              <w:t xml:space="preserve"> as determined by the SCM</w:t>
            </w:r>
            <w:r w:rsidR="00E479D5">
              <w:rPr>
                <w:rFonts w:ascii="Arial" w:hAnsi="Arial" w:cs="Arial"/>
                <w:color w:val="000000"/>
                <w:shd w:val="clear" w:color="auto" w:fill="FFFFFF"/>
              </w:rPr>
              <w:t xml:space="preserve">. </w:t>
            </w:r>
          </w:p>
          <w:p w14:paraId="1D581B95" w14:textId="0AB3A930" w:rsidR="00170C7F" w:rsidRDefault="00170C7F" w:rsidP="00C028BF">
            <w:pPr>
              <w:pStyle w:val="ListParagraph"/>
              <w:numPr>
                <w:ilvl w:val="0"/>
                <w:numId w:val="56"/>
              </w:num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Yes, in cases in which the vehicle has seating for more than nine (9) passengers, a </w:t>
            </w:r>
            <w:r w:rsidR="007D084C">
              <w:rPr>
                <w:rFonts w:ascii="Arial" w:hAnsi="Arial" w:cs="Arial"/>
                <w:color w:val="001D35"/>
                <w:shd w:val="clear" w:color="auto" w:fill="FFFFFF"/>
              </w:rPr>
              <w:t>Commercial Driver's License (CDL)</w:t>
            </w:r>
            <w:r w:rsidR="007D084C">
              <w:rPr>
                <w:rFonts w:ascii="Arial" w:hAnsi="Arial" w:cs="Arial"/>
                <w:color w:val="000000"/>
                <w:shd w:val="clear" w:color="auto" w:fill="FFFFFF"/>
              </w:rPr>
              <w:t xml:space="preserve"> </w:t>
            </w:r>
            <w:r>
              <w:rPr>
                <w:rFonts w:ascii="Arial" w:hAnsi="Arial" w:cs="Arial"/>
                <w:color w:val="000000"/>
                <w:shd w:val="clear" w:color="auto" w:fill="FFFFFF"/>
              </w:rPr>
              <w:t>will be required</w:t>
            </w:r>
            <w:r w:rsidR="007D084C">
              <w:rPr>
                <w:rFonts w:ascii="Arial" w:hAnsi="Arial" w:cs="Arial"/>
                <w:color w:val="000000"/>
                <w:shd w:val="clear" w:color="auto" w:fill="FFFFFF"/>
              </w:rPr>
              <w:t xml:space="preserve"> in accordance with State law and regulation.</w:t>
            </w:r>
          </w:p>
          <w:p w14:paraId="2FDF9898" w14:textId="70DCE9E7" w:rsidR="00170C7F" w:rsidRPr="00170C7F" w:rsidRDefault="00170C7F" w:rsidP="00C028BF">
            <w:pPr>
              <w:pStyle w:val="ListParagraph"/>
              <w:numPr>
                <w:ilvl w:val="0"/>
                <w:numId w:val="56"/>
              </w:num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Yes, the Contractor </w:t>
            </w:r>
            <w:r w:rsidR="000B14D6">
              <w:rPr>
                <w:rFonts w:ascii="Arial" w:hAnsi="Arial" w:cs="Arial"/>
                <w:color w:val="000000"/>
                <w:shd w:val="clear" w:color="auto" w:fill="FFFFFF"/>
              </w:rPr>
              <w:t xml:space="preserve">shall </w:t>
            </w:r>
            <w:r>
              <w:rPr>
                <w:rFonts w:ascii="Arial" w:hAnsi="Arial" w:cs="Arial"/>
                <w:color w:val="000000"/>
                <w:shd w:val="clear" w:color="auto" w:fill="FFFFFF"/>
              </w:rPr>
              <w:t>be responsible for ensuring that the Providers have drivers with a valid CDL</w:t>
            </w:r>
            <w:r w:rsidR="007D084C">
              <w:rPr>
                <w:rFonts w:ascii="Arial" w:hAnsi="Arial" w:cs="Arial"/>
                <w:color w:val="000000"/>
                <w:shd w:val="clear" w:color="auto" w:fill="FFFFFF"/>
              </w:rPr>
              <w:t xml:space="preserve"> in accordance with State law and regulation</w:t>
            </w:r>
            <w:r>
              <w:rPr>
                <w:rFonts w:ascii="Arial" w:hAnsi="Arial" w:cs="Arial"/>
                <w:color w:val="000000"/>
                <w:shd w:val="clear" w:color="auto" w:fill="FFFFFF"/>
              </w:rPr>
              <w:t>.</w:t>
            </w:r>
          </w:p>
          <w:p w14:paraId="216B7F79" w14:textId="77777777" w:rsidR="00C76EA7" w:rsidRPr="005B106C"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6374AF" w:rsidRPr="00163FA1" w14:paraId="1DB1F81E" w14:textId="77777777" w:rsidTr="00C028BF">
        <w:tc>
          <w:tcPr>
            <w:tcW w:w="965" w:type="dxa"/>
            <w:tcBorders>
              <w:top w:val="single" w:sz="4" w:space="0" w:color="auto"/>
              <w:left w:val="single" w:sz="4" w:space="0" w:color="auto"/>
              <w:bottom w:val="single" w:sz="4" w:space="0" w:color="auto"/>
              <w:right w:val="single" w:sz="4" w:space="0" w:color="auto"/>
            </w:tcBorders>
          </w:tcPr>
          <w:p w14:paraId="38EBF1C7" w14:textId="4B58DBD4" w:rsidR="006374AF" w:rsidRDefault="008A54D6" w:rsidP="00C028BF">
            <w:pPr>
              <w:tabs>
                <w:tab w:val="left" w:pos="0"/>
                <w:tab w:val="left" w:pos="2805"/>
              </w:tabs>
              <w:autoSpaceDN w:val="0"/>
              <w:jc w:val="center"/>
              <w:rPr>
                <w:rFonts w:ascii="Arial" w:hAnsi="Arial" w:cs="Arial"/>
              </w:rPr>
            </w:pPr>
            <w:r>
              <w:rPr>
                <w:rFonts w:ascii="Arial" w:hAnsi="Arial" w:cs="Arial"/>
              </w:rPr>
              <w:t>52</w:t>
            </w:r>
          </w:p>
        </w:tc>
        <w:tc>
          <w:tcPr>
            <w:tcW w:w="2153" w:type="dxa"/>
            <w:tcBorders>
              <w:top w:val="single" w:sz="4" w:space="0" w:color="auto"/>
              <w:left w:val="single" w:sz="4" w:space="0" w:color="auto"/>
              <w:bottom w:val="single" w:sz="4" w:space="0" w:color="auto"/>
              <w:right w:val="single" w:sz="4" w:space="0" w:color="auto"/>
            </w:tcBorders>
          </w:tcPr>
          <w:p w14:paraId="4EA733F6" w14:textId="04ACE342" w:rsidR="006374AF" w:rsidRDefault="006374AF"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4.1.5, </w:t>
            </w:r>
            <w:r>
              <w:rPr>
                <w:rFonts w:ascii="Arial" w:hAnsi="Arial" w:cs="Arial"/>
                <w:i/>
              </w:rPr>
              <w:t>Multi-Loading</w:t>
            </w:r>
          </w:p>
        </w:tc>
        <w:tc>
          <w:tcPr>
            <w:tcW w:w="7389" w:type="dxa"/>
            <w:tcBorders>
              <w:top w:val="single" w:sz="4" w:space="0" w:color="auto"/>
              <w:left w:val="single" w:sz="4" w:space="0" w:color="auto"/>
              <w:bottom w:val="single" w:sz="4" w:space="0" w:color="auto"/>
              <w:right w:val="single" w:sz="4" w:space="0" w:color="auto"/>
            </w:tcBorders>
          </w:tcPr>
          <w:p w14:paraId="779704B6" w14:textId="77777777" w:rsidR="006374AF" w:rsidRDefault="006374AF"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5B106C">
              <w:rPr>
                <w:rFonts w:ascii="Arial" w:hAnsi="Arial" w:cs="Arial"/>
                <w:b/>
                <w:color w:val="000000"/>
                <w:shd w:val="clear" w:color="auto" w:fill="FFFFFF"/>
              </w:rPr>
              <w:t>Will the State consider increasing the number of adults in a multi-loading situation particularly for substance abuse and mental health day programs as long as the ride times are still met?</w:t>
            </w:r>
          </w:p>
          <w:p w14:paraId="779CA875" w14:textId="77777777" w:rsidR="006374AF" w:rsidRPr="00163FA1" w:rsidRDefault="006374AF"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7511C60E" w14:textId="296E463E" w:rsidR="00396852" w:rsidRPr="009D10BB" w:rsidRDefault="00396852" w:rsidP="00C028BF">
            <w:pPr>
              <w:tabs>
                <w:tab w:val="left" w:pos="0"/>
                <w:tab w:val="left" w:pos="2805"/>
                <w:tab w:val="left" w:pos="2841"/>
              </w:tabs>
              <w:overflowPunct w:val="0"/>
              <w:autoSpaceDE w:val="0"/>
              <w:autoSpaceDN w:val="0"/>
              <w:adjustRightInd w:val="0"/>
              <w:jc w:val="both"/>
              <w:rPr>
                <w:rFonts w:ascii="Arial" w:hAnsi="Arial" w:cs="Arial"/>
                <w:bCs/>
              </w:rPr>
            </w:pPr>
            <w:r w:rsidRPr="009D10BB">
              <w:rPr>
                <w:rFonts w:ascii="Arial" w:hAnsi="Arial" w:cs="Arial"/>
                <w:bCs/>
              </w:rPr>
              <w:t xml:space="preserve">No, </w:t>
            </w:r>
            <w:r w:rsidR="008D6A57">
              <w:rPr>
                <w:rFonts w:ascii="Arial" w:hAnsi="Arial" w:cs="Arial"/>
                <w:bCs/>
              </w:rPr>
              <w:t xml:space="preserve">the State declines </w:t>
            </w:r>
            <w:r w:rsidR="00660633">
              <w:rPr>
                <w:rFonts w:ascii="Arial" w:hAnsi="Arial" w:cs="Arial"/>
                <w:bCs/>
              </w:rPr>
              <w:t>the proposed</w:t>
            </w:r>
            <w:r w:rsidR="008D6A57">
              <w:rPr>
                <w:rFonts w:ascii="Arial" w:hAnsi="Arial" w:cs="Arial"/>
                <w:bCs/>
              </w:rPr>
              <w:t xml:space="preserve"> modification. </w:t>
            </w:r>
          </w:p>
          <w:p w14:paraId="7F8147F1" w14:textId="3885EFC7" w:rsidR="006374AF" w:rsidRPr="008406C3" w:rsidRDefault="006374AF" w:rsidP="00C028BF">
            <w:pPr>
              <w:pStyle w:val="ListParagraph"/>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663E1929" w14:textId="77777777" w:rsidTr="00C028BF">
        <w:tc>
          <w:tcPr>
            <w:tcW w:w="965" w:type="dxa"/>
            <w:tcBorders>
              <w:top w:val="single" w:sz="4" w:space="0" w:color="auto"/>
              <w:left w:val="single" w:sz="4" w:space="0" w:color="auto"/>
              <w:bottom w:val="single" w:sz="4" w:space="0" w:color="auto"/>
              <w:right w:val="single" w:sz="4" w:space="0" w:color="auto"/>
            </w:tcBorders>
          </w:tcPr>
          <w:p w14:paraId="7109370B" w14:textId="33273739" w:rsidR="00155471" w:rsidRPr="00163FA1" w:rsidRDefault="008A54D6" w:rsidP="00C028BF">
            <w:pPr>
              <w:tabs>
                <w:tab w:val="left" w:pos="0"/>
                <w:tab w:val="left" w:pos="2805"/>
              </w:tabs>
              <w:autoSpaceDN w:val="0"/>
              <w:jc w:val="center"/>
              <w:rPr>
                <w:rFonts w:ascii="Arial" w:hAnsi="Arial" w:cs="Arial"/>
              </w:rPr>
            </w:pPr>
            <w:r>
              <w:rPr>
                <w:rFonts w:ascii="Arial" w:hAnsi="Arial" w:cs="Arial"/>
              </w:rPr>
              <w:t>53</w:t>
            </w:r>
          </w:p>
        </w:tc>
        <w:tc>
          <w:tcPr>
            <w:tcW w:w="2153" w:type="dxa"/>
            <w:tcBorders>
              <w:top w:val="single" w:sz="4" w:space="0" w:color="auto"/>
              <w:left w:val="single" w:sz="4" w:space="0" w:color="auto"/>
              <w:bottom w:val="single" w:sz="4" w:space="0" w:color="auto"/>
              <w:right w:val="single" w:sz="4" w:space="0" w:color="auto"/>
            </w:tcBorders>
          </w:tcPr>
          <w:p w14:paraId="09919E34" w14:textId="6BF85BC1"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4.1.5,</w:t>
            </w:r>
            <w:r w:rsidRPr="003F7E07">
              <w:rPr>
                <w:rFonts w:ascii="Arial" w:hAnsi="Arial" w:cs="Arial"/>
              </w:rPr>
              <w:t xml:space="preserve"> </w:t>
            </w:r>
            <w:r>
              <w:rPr>
                <w:rFonts w:ascii="Arial" w:hAnsi="Arial" w:cs="Arial"/>
                <w:i/>
              </w:rPr>
              <w:t>Multi-Loading</w:t>
            </w:r>
          </w:p>
        </w:tc>
        <w:tc>
          <w:tcPr>
            <w:tcW w:w="7389" w:type="dxa"/>
            <w:tcBorders>
              <w:top w:val="single" w:sz="4" w:space="0" w:color="auto"/>
              <w:left w:val="single" w:sz="4" w:space="0" w:color="auto"/>
              <w:bottom w:val="single" w:sz="4" w:space="0" w:color="auto"/>
              <w:right w:val="single" w:sz="4" w:space="0" w:color="auto"/>
            </w:tcBorders>
          </w:tcPr>
          <w:p w14:paraId="4183430C" w14:textId="736EEB86"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This section states that only four adult Beneficiaries may be transported together at one time. However, in other markets we have successfully transported groups of up to 15 adult Beneficiaries in shuttles for trips to and from adult day centers. Would DMAHS consider increasing the number of adults who may be transported together?</w:t>
            </w:r>
          </w:p>
          <w:p w14:paraId="63AFFACD"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39DA4FE7" w14:textId="06898E05" w:rsidR="00396852" w:rsidRPr="009D10BB" w:rsidRDefault="00396852" w:rsidP="00C028BF">
            <w:pPr>
              <w:tabs>
                <w:tab w:val="left" w:pos="0"/>
                <w:tab w:val="left" w:pos="2805"/>
                <w:tab w:val="left" w:pos="2841"/>
              </w:tabs>
              <w:overflowPunct w:val="0"/>
              <w:autoSpaceDE w:val="0"/>
              <w:autoSpaceDN w:val="0"/>
              <w:adjustRightInd w:val="0"/>
              <w:jc w:val="both"/>
              <w:rPr>
                <w:rFonts w:ascii="Arial" w:hAnsi="Arial" w:cs="Arial"/>
                <w:bCs/>
              </w:rPr>
            </w:pPr>
            <w:r w:rsidRPr="009D10BB">
              <w:rPr>
                <w:rFonts w:ascii="Arial" w:hAnsi="Arial" w:cs="Arial"/>
                <w:bCs/>
              </w:rPr>
              <w:t xml:space="preserve">No, </w:t>
            </w:r>
            <w:r w:rsidR="008D6A57">
              <w:rPr>
                <w:rFonts w:ascii="Arial" w:hAnsi="Arial" w:cs="Arial"/>
                <w:bCs/>
              </w:rPr>
              <w:t xml:space="preserve">the State declines </w:t>
            </w:r>
            <w:r w:rsidR="00571B94">
              <w:rPr>
                <w:rFonts w:ascii="Arial" w:hAnsi="Arial" w:cs="Arial"/>
                <w:bCs/>
              </w:rPr>
              <w:t>the proposed</w:t>
            </w:r>
            <w:r w:rsidR="008D6A57">
              <w:rPr>
                <w:rFonts w:ascii="Arial" w:hAnsi="Arial" w:cs="Arial"/>
                <w:bCs/>
              </w:rPr>
              <w:t xml:space="preserve"> modification. </w:t>
            </w:r>
            <w:r w:rsidR="005F0D78" w:rsidRPr="009D10BB">
              <w:rPr>
                <w:rFonts w:ascii="Arial" w:hAnsi="Arial" w:cs="Arial"/>
                <w:bCs/>
              </w:rPr>
              <w:t>Please be advised</w:t>
            </w:r>
            <w:r w:rsidR="008D6A57">
              <w:rPr>
                <w:rFonts w:ascii="Arial" w:hAnsi="Arial" w:cs="Arial"/>
                <w:bCs/>
              </w:rPr>
              <w:t xml:space="preserve"> that adult day care transportation is not a covered service under this Bid Solicitation.</w:t>
            </w:r>
          </w:p>
          <w:p w14:paraId="5CAE1B5F" w14:textId="7E817D66" w:rsidR="00155471" w:rsidRPr="00396852"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326EF873" w14:textId="5F730D58"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155471" w:rsidRPr="00163FA1" w14:paraId="0798FC2C" w14:textId="77777777" w:rsidTr="00C028BF">
        <w:tc>
          <w:tcPr>
            <w:tcW w:w="965" w:type="dxa"/>
            <w:tcBorders>
              <w:top w:val="single" w:sz="4" w:space="0" w:color="auto"/>
              <w:left w:val="single" w:sz="4" w:space="0" w:color="auto"/>
              <w:bottom w:val="single" w:sz="4" w:space="0" w:color="auto"/>
              <w:right w:val="single" w:sz="4" w:space="0" w:color="auto"/>
            </w:tcBorders>
          </w:tcPr>
          <w:p w14:paraId="09F196FB" w14:textId="252A9AE8" w:rsidR="00155471" w:rsidRPr="00163FA1" w:rsidRDefault="008A54D6" w:rsidP="00C028BF">
            <w:pPr>
              <w:tabs>
                <w:tab w:val="left" w:pos="0"/>
                <w:tab w:val="left" w:pos="2805"/>
              </w:tabs>
              <w:autoSpaceDN w:val="0"/>
              <w:jc w:val="center"/>
              <w:rPr>
                <w:rFonts w:ascii="Arial" w:hAnsi="Arial" w:cs="Arial"/>
              </w:rPr>
            </w:pPr>
            <w:r>
              <w:rPr>
                <w:rFonts w:ascii="Arial" w:hAnsi="Arial" w:cs="Arial"/>
              </w:rPr>
              <w:lastRenderedPageBreak/>
              <w:t>54</w:t>
            </w:r>
          </w:p>
        </w:tc>
        <w:tc>
          <w:tcPr>
            <w:tcW w:w="2153" w:type="dxa"/>
            <w:tcBorders>
              <w:top w:val="single" w:sz="4" w:space="0" w:color="auto"/>
              <w:left w:val="single" w:sz="4" w:space="0" w:color="auto"/>
              <w:bottom w:val="single" w:sz="4" w:space="0" w:color="auto"/>
              <w:right w:val="single" w:sz="4" w:space="0" w:color="auto"/>
            </w:tcBorders>
          </w:tcPr>
          <w:p w14:paraId="1439C299" w14:textId="344D3923"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4.1.5,</w:t>
            </w:r>
            <w:r w:rsidRPr="003F7E07">
              <w:rPr>
                <w:rFonts w:ascii="Arial" w:hAnsi="Arial" w:cs="Arial"/>
              </w:rPr>
              <w:t xml:space="preserve"> </w:t>
            </w:r>
            <w:r>
              <w:rPr>
                <w:rFonts w:ascii="Arial" w:hAnsi="Arial" w:cs="Arial"/>
                <w:i/>
              </w:rPr>
              <w:t>Multi-Loading</w:t>
            </w:r>
          </w:p>
        </w:tc>
        <w:tc>
          <w:tcPr>
            <w:tcW w:w="7389" w:type="dxa"/>
            <w:tcBorders>
              <w:top w:val="single" w:sz="4" w:space="0" w:color="auto"/>
              <w:left w:val="single" w:sz="4" w:space="0" w:color="auto"/>
              <w:bottom w:val="single" w:sz="4" w:space="0" w:color="auto"/>
              <w:right w:val="single" w:sz="4" w:space="0" w:color="auto"/>
            </w:tcBorders>
          </w:tcPr>
          <w:p w14:paraId="5262DE1A" w14:textId="61854DC1"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This section states that multi-load trips may take no more than 30 minutes more than the time required to accomplish the same trip on a non-shared basis. The industry standard for this is 45 minutes. Will DMAHS consider increasing the limit to 45 minutes?</w:t>
            </w:r>
          </w:p>
          <w:p w14:paraId="57B1883B" w14:textId="77777777" w:rsidR="005F0D78" w:rsidRPr="00163FA1" w:rsidRDefault="005F0D78"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50C43525" w14:textId="661A12F5" w:rsidR="005F0D78" w:rsidRPr="009D10BB" w:rsidRDefault="005F0D78" w:rsidP="00C028BF">
            <w:pPr>
              <w:tabs>
                <w:tab w:val="left" w:pos="0"/>
                <w:tab w:val="left" w:pos="2805"/>
                <w:tab w:val="left" w:pos="2841"/>
              </w:tabs>
              <w:overflowPunct w:val="0"/>
              <w:autoSpaceDE w:val="0"/>
              <w:autoSpaceDN w:val="0"/>
              <w:adjustRightInd w:val="0"/>
              <w:jc w:val="both"/>
              <w:rPr>
                <w:rFonts w:ascii="Arial" w:hAnsi="Arial" w:cs="Arial"/>
                <w:bCs/>
              </w:rPr>
            </w:pPr>
            <w:r w:rsidRPr="009D10BB">
              <w:rPr>
                <w:rFonts w:ascii="Arial" w:hAnsi="Arial" w:cs="Arial"/>
                <w:bCs/>
              </w:rPr>
              <w:t xml:space="preserve">No, </w:t>
            </w:r>
            <w:r w:rsidR="008D6A57">
              <w:rPr>
                <w:rFonts w:ascii="Arial" w:hAnsi="Arial" w:cs="Arial"/>
                <w:bCs/>
              </w:rPr>
              <w:t xml:space="preserve">the State declines </w:t>
            </w:r>
            <w:r w:rsidR="00571B94">
              <w:rPr>
                <w:rFonts w:ascii="Arial" w:hAnsi="Arial" w:cs="Arial"/>
                <w:bCs/>
              </w:rPr>
              <w:t xml:space="preserve">the proposed </w:t>
            </w:r>
            <w:r w:rsidR="008D6A57">
              <w:rPr>
                <w:rFonts w:ascii="Arial" w:hAnsi="Arial" w:cs="Arial"/>
                <w:bCs/>
              </w:rPr>
              <w:t>modification.</w:t>
            </w:r>
            <w:r w:rsidRPr="009D10BB">
              <w:rPr>
                <w:rFonts w:ascii="Arial" w:hAnsi="Arial" w:cs="Arial"/>
                <w:bCs/>
              </w:rPr>
              <w:t xml:space="preserve"> </w:t>
            </w:r>
          </w:p>
          <w:p w14:paraId="679A99D3" w14:textId="18F35BA5" w:rsidR="00155471" w:rsidRPr="005F0D78" w:rsidRDefault="00155471" w:rsidP="00C028BF">
            <w:pPr>
              <w:pStyle w:val="ListParagraph"/>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06EB2FE4" w14:textId="3FADE96B"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76EA7" w:rsidRPr="00163FA1" w14:paraId="23F901B7" w14:textId="77777777" w:rsidTr="00C028BF">
        <w:tc>
          <w:tcPr>
            <w:tcW w:w="965" w:type="dxa"/>
            <w:tcBorders>
              <w:top w:val="single" w:sz="4" w:space="0" w:color="auto"/>
              <w:left w:val="single" w:sz="4" w:space="0" w:color="auto"/>
              <w:bottom w:val="single" w:sz="4" w:space="0" w:color="auto"/>
              <w:right w:val="single" w:sz="4" w:space="0" w:color="auto"/>
            </w:tcBorders>
          </w:tcPr>
          <w:p w14:paraId="0EACBC22" w14:textId="28427B9A" w:rsidR="00C76EA7" w:rsidRDefault="00C76EA7" w:rsidP="00C028BF">
            <w:pPr>
              <w:tabs>
                <w:tab w:val="left" w:pos="0"/>
                <w:tab w:val="left" w:pos="2805"/>
              </w:tabs>
              <w:autoSpaceDN w:val="0"/>
              <w:jc w:val="center"/>
              <w:rPr>
                <w:rFonts w:ascii="Arial" w:hAnsi="Arial" w:cs="Arial"/>
              </w:rPr>
            </w:pPr>
            <w:r>
              <w:rPr>
                <w:rFonts w:ascii="Arial" w:hAnsi="Arial" w:cs="Arial"/>
              </w:rPr>
              <w:t>5</w:t>
            </w:r>
            <w:r w:rsidR="008A54D6">
              <w:rPr>
                <w:rFonts w:ascii="Arial" w:hAnsi="Arial" w:cs="Arial"/>
              </w:rPr>
              <w:t>5</w:t>
            </w:r>
          </w:p>
        </w:tc>
        <w:tc>
          <w:tcPr>
            <w:tcW w:w="2153" w:type="dxa"/>
            <w:tcBorders>
              <w:top w:val="single" w:sz="4" w:space="0" w:color="auto"/>
              <w:left w:val="single" w:sz="4" w:space="0" w:color="auto"/>
              <w:bottom w:val="single" w:sz="4" w:space="0" w:color="auto"/>
              <w:right w:val="single" w:sz="4" w:space="0" w:color="auto"/>
            </w:tcBorders>
          </w:tcPr>
          <w:p w14:paraId="13BA0BEB" w14:textId="4D496AA2" w:rsidR="00C76EA7" w:rsidRDefault="00C76EA7"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4.1.7, </w:t>
            </w:r>
            <w:r>
              <w:rPr>
                <w:rFonts w:ascii="Arial" w:hAnsi="Arial" w:cs="Arial"/>
                <w:i/>
              </w:rPr>
              <w:t>Mode of Transportation</w:t>
            </w:r>
          </w:p>
        </w:tc>
        <w:tc>
          <w:tcPr>
            <w:tcW w:w="7389" w:type="dxa"/>
            <w:tcBorders>
              <w:top w:val="single" w:sz="4" w:space="0" w:color="auto"/>
              <w:left w:val="single" w:sz="4" w:space="0" w:color="auto"/>
              <w:bottom w:val="single" w:sz="4" w:space="0" w:color="auto"/>
              <w:right w:val="single" w:sz="4" w:space="0" w:color="auto"/>
            </w:tcBorders>
          </w:tcPr>
          <w:p w14:paraId="148CB114" w14:textId="6C6B3661" w:rsidR="00C76EA7"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E451D7">
              <w:rPr>
                <w:rFonts w:ascii="Arial" w:hAnsi="Arial" w:cs="Arial"/>
                <w:b/>
                <w:color w:val="000000"/>
                <w:shd w:val="clear" w:color="auto" w:fill="FFFFFF"/>
              </w:rPr>
              <w:t xml:space="preserve">4.1.7 states “when the Beneficiary resides in a skilled nursing facility, then the lowest mode of transport ordered shall be Ambulatory-Mobility Assistance Vehicle (A-MAV), unless the Contractor has prior, written approval of the SCM to utilize other alternatives.” Does this also apply to when a </w:t>
            </w:r>
            <w:r w:rsidR="003738B6">
              <w:rPr>
                <w:rFonts w:ascii="Arial" w:hAnsi="Arial" w:cs="Arial"/>
                <w:b/>
                <w:color w:val="000000"/>
                <w:shd w:val="clear" w:color="auto" w:fill="FFFFFF"/>
              </w:rPr>
              <w:t>B</w:t>
            </w:r>
            <w:r w:rsidRPr="00E451D7">
              <w:rPr>
                <w:rFonts w:ascii="Arial" w:hAnsi="Arial" w:cs="Arial"/>
                <w:b/>
                <w:color w:val="000000"/>
                <w:shd w:val="clear" w:color="auto" w:fill="FFFFFF"/>
              </w:rPr>
              <w:t>eneficiary is being discharged from a hospital or other facility in which the driver must provide door through door service and escort the patient out of the facility?</w:t>
            </w:r>
          </w:p>
          <w:p w14:paraId="74721924" w14:textId="77777777" w:rsidR="00C76EA7"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583B61DA" w14:textId="6830ACB9" w:rsidR="00C76EA7" w:rsidRPr="009D10BB" w:rsidRDefault="007D52FB"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sidRPr="009D10BB">
              <w:rPr>
                <w:rFonts w:ascii="Arial" w:hAnsi="Arial" w:cs="Arial"/>
                <w:color w:val="000000"/>
                <w:shd w:val="clear" w:color="auto" w:fill="FFFFFF"/>
              </w:rPr>
              <w:t>Level of service is determined per the approved medical necessity of the member.</w:t>
            </w:r>
          </w:p>
          <w:p w14:paraId="6367E640" w14:textId="77777777" w:rsidR="00C76EA7" w:rsidRPr="0043246D"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637C28" w:rsidRPr="00163FA1" w14:paraId="077BF0A7" w14:textId="77777777" w:rsidTr="00C028BF">
        <w:tc>
          <w:tcPr>
            <w:tcW w:w="965" w:type="dxa"/>
            <w:tcBorders>
              <w:top w:val="single" w:sz="4" w:space="0" w:color="auto"/>
              <w:left w:val="single" w:sz="4" w:space="0" w:color="auto"/>
              <w:bottom w:val="single" w:sz="4" w:space="0" w:color="auto"/>
              <w:right w:val="single" w:sz="4" w:space="0" w:color="auto"/>
            </w:tcBorders>
          </w:tcPr>
          <w:p w14:paraId="0983C42B" w14:textId="1AE43A68" w:rsidR="00637C28" w:rsidRDefault="008A54D6" w:rsidP="00C028BF">
            <w:pPr>
              <w:tabs>
                <w:tab w:val="left" w:pos="0"/>
                <w:tab w:val="left" w:pos="2805"/>
              </w:tabs>
              <w:autoSpaceDN w:val="0"/>
              <w:jc w:val="center"/>
              <w:rPr>
                <w:rFonts w:ascii="Arial" w:hAnsi="Arial" w:cs="Arial"/>
              </w:rPr>
            </w:pPr>
            <w:r>
              <w:rPr>
                <w:rFonts w:ascii="Arial" w:hAnsi="Arial" w:cs="Arial"/>
              </w:rPr>
              <w:t>56</w:t>
            </w:r>
          </w:p>
        </w:tc>
        <w:tc>
          <w:tcPr>
            <w:tcW w:w="2153" w:type="dxa"/>
            <w:tcBorders>
              <w:top w:val="single" w:sz="4" w:space="0" w:color="auto"/>
              <w:left w:val="single" w:sz="4" w:space="0" w:color="auto"/>
              <w:bottom w:val="single" w:sz="4" w:space="0" w:color="auto"/>
              <w:right w:val="single" w:sz="4" w:space="0" w:color="auto"/>
            </w:tcBorders>
          </w:tcPr>
          <w:p w14:paraId="1F0963F7" w14:textId="36D0F88B" w:rsidR="00637C28" w:rsidRDefault="00637C28"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4.1.12, </w:t>
            </w:r>
            <w:r>
              <w:rPr>
                <w:rFonts w:ascii="Arial" w:hAnsi="Arial" w:cs="Arial"/>
                <w:i/>
              </w:rPr>
              <w:t>Office Space</w:t>
            </w:r>
          </w:p>
        </w:tc>
        <w:tc>
          <w:tcPr>
            <w:tcW w:w="7389" w:type="dxa"/>
            <w:tcBorders>
              <w:top w:val="single" w:sz="4" w:space="0" w:color="auto"/>
              <w:left w:val="single" w:sz="4" w:space="0" w:color="auto"/>
              <w:bottom w:val="single" w:sz="4" w:space="0" w:color="auto"/>
              <w:right w:val="single" w:sz="4" w:space="0" w:color="auto"/>
            </w:tcBorders>
          </w:tcPr>
          <w:p w14:paraId="04AB4EF6" w14:textId="68121634" w:rsidR="003738B6" w:rsidRDefault="00637C28" w:rsidP="00C028BF">
            <w:pPr>
              <w:pStyle w:val="ListParagraph"/>
              <w:numPr>
                <w:ilvl w:val="0"/>
                <w:numId w:val="42"/>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738B6">
              <w:rPr>
                <w:rFonts w:ascii="Arial" w:hAnsi="Arial" w:cs="Arial"/>
                <w:b/>
                <w:color w:val="000000"/>
                <w:shd w:val="clear" w:color="auto" w:fill="FFFFFF"/>
              </w:rPr>
              <w:t xml:space="preserve">Is the </w:t>
            </w:r>
            <w:r w:rsidR="003738B6" w:rsidRPr="003738B6">
              <w:rPr>
                <w:rFonts w:ascii="Arial" w:hAnsi="Arial" w:cs="Arial"/>
                <w:b/>
                <w:color w:val="000000"/>
                <w:shd w:val="clear" w:color="auto" w:fill="FFFFFF"/>
              </w:rPr>
              <w:t>C</w:t>
            </w:r>
            <w:r w:rsidRPr="003738B6">
              <w:rPr>
                <w:rFonts w:ascii="Arial" w:hAnsi="Arial" w:cs="Arial"/>
                <w:b/>
                <w:color w:val="000000"/>
                <w:shd w:val="clear" w:color="auto" w:fill="FFFFFF"/>
              </w:rPr>
              <w:t xml:space="preserve">ontractor to provide two (2) offices? </w:t>
            </w:r>
          </w:p>
          <w:p w14:paraId="09DBAFEF" w14:textId="18EAC98C" w:rsidR="00637C28" w:rsidRPr="003738B6" w:rsidRDefault="00637C28" w:rsidP="00C028BF">
            <w:pPr>
              <w:pStyle w:val="ListParagraph"/>
              <w:numPr>
                <w:ilvl w:val="0"/>
                <w:numId w:val="42"/>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738B6">
              <w:rPr>
                <w:rFonts w:ascii="Arial" w:hAnsi="Arial" w:cs="Arial"/>
                <w:b/>
                <w:color w:val="000000"/>
                <w:shd w:val="clear" w:color="auto" w:fill="FFFFFF"/>
              </w:rPr>
              <w:t xml:space="preserve">Is the </w:t>
            </w:r>
            <w:r w:rsidR="003738B6" w:rsidRPr="003738B6">
              <w:rPr>
                <w:rFonts w:ascii="Arial" w:hAnsi="Arial" w:cs="Arial"/>
                <w:b/>
                <w:color w:val="000000"/>
                <w:shd w:val="clear" w:color="auto" w:fill="FFFFFF"/>
              </w:rPr>
              <w:t>C</w:t>
            </w:r>
            <w:r w:rsidRPr="003738B6">
              <w:rPr>
                <w:rFonts w:ascii="Arial" w:hAnsi="Arial" w:cs="Arial"/>
                <w:b/>
                <w:color w:val="000000"/>
                <w:shd w:val="clear" w:color="auto" w:fill="FFFFFF"/>
              </w:rPr>
              <w:t>ontractor to provide the computers or just access?</w:t>
            </w:r>
          </w:p>
          <w:p w14:paraId="30BD1717" w14:textId="0242AE9E" w:rsidR="00637C28" w:rsidRDefault="00637C28" w:rsidP="00C028BF">
            <w:pPr>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p>
          <w:p w14:paraId="5BFCDB1C" w14:textId="309293A8" w:rsidR="009E4B29" w:rsidRDefault="009E4B29" w:rsidP="00C028BF">
            <w:pPr>
              <w:pStyle w:val="ListParagraph"/>
              <w:numPr>
                <w:ilvl w:val="0"/>
                <w:numId w:val="43"/>
              </w:numPr>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r>
              <w:rPr>
                <w:rFonts w:ascii="Arial" w:hAnsi="Arial" w:cs="Arial"/>
                <w:bCs/>
                <w:color w:val="000000"/>
                <w:shd w:val="clear" w:color="auto" w:fill="FFFFFF"/>
              </w:rPr>
              <w:t xml:space="preserve">No, the Contractor shall provide a single operations site capable of </w:t>
            </w:r>
            <w:r w:rsidR="000B14D6">
              <w:rPr>
                <w:rFonts w:ascii="Arial" w:hAnsi="Arial" w:cs="Arial"/>
                <w:bCs/>
                <w:color w:val="000000"/>
                <w:shd w:val="clear" w:color="auto" w:fill="FFFFFF"/>
              </w:rPr>
              <w:t xml:space="preserve">supporting </w:t>
            </w:r>
            <w:r w:rsidR="0062171B">
              <w:rPr>
                <w:rFonts w:ascii="Arial" w:hAnsi="Arial" w:cs="Arial"/>
                <w:bCs/>
                <w:color w:val="000000"/>
                <w:shd w:val="clear" w:color="auto" w:fill="FFFFFF"/>
              </w:rPr>
              <w:t>up to five</w:t>
            </w:r>
            <w:r>
              <w:rPr>
                <w:rFonts w:ascii="Arial" w:hAnsi="Arial" w:cs="Arial"/>
                <w:bCs/>
                <w:color w:val="000000"/>
                <w:shd w:val="clear" w:color="auto" w:fill="FFFFFF"/>
              </w:rPr>
              <w:t xml:space="preserve"> (</w:t>
            </w:r>
            <w:r w:rsidR="0062171B">
              <w:rPr>
                <w:rFonts w:ascii="Arial" w:hAnsi="Arial" w:cs="Arial"/>
                <w:bCs/>
                <w:color w:val="000000"/>
                <w:shd w:val="clear" w:color="auto" w:fill="FFFFFF"/>
              </w:rPr>
              <w:t>5</w:t>
            </w:r>
            <w:r>
              <w:rPr>
                <w:rFonts w:ascii="Arial" w:hAnsi="Arial" w:cs="Arial"/>
                <w:bCs/>
                <w:color w:val="000000"/>
                <w:shd w:val="clear" w:color="auto" w:fill="FFFFFF"/>
              </w:rPr>
              <w:t>) State staff members.</w:t>
            </w:r>
            <w:r w:rsidR="00C50083">
              <w:rPr>
                <w:rFonts w:ascii="Arial" w:hAnsi="Arial" w:cs="Arial"/>
                <w:bCs/>
                <w:color w:val="000000"/>
                <w:shd w:val="clear" w:color="auto" w:fill="FFFFFF"/>
              </w:rPr>
              <w:t xml:space="preserve"> See Revised Bid Solicitation Section 4.1.12, </w:t>
            </w:r>
            <w:r w:rsidR="00C50083" w:rsidRPr="00C50083">
              <w:rPr>
                <w:rFonts w:ascii="Arial" w:hAnsi="Arial" w:cs="Arial"/>
                <w:bCs/>
                <w:i/>
                <w:color w:val="000000"/>
                <w:shd w:val="clear" w:color="auto" w:fill="FFFFFF"/>
              </w:rPr>
              <w:t>Office Space</w:t>
            </w:r>
            <w:r w:rsidR="00C50083">
              <w:rPr>
                <w:rFonts w:ascii="Arial" w:hAnsi="Arial" w:cs="Arial"/>
                <w:bCs/>
                <w:color w:val="000000"/>
                <w:shd w:val="clear" w:color="auto" w:fill="FFFFFF"/>
              </w:rPr>
              <w:t>.</w:t>
            </w:r>
          </w:p>
          <w:p w14:paraId="5E266E60" w14:textId="233F9888" w:rsidR="009E4B29" w:rsidRPr="009E4B29" w:rsidRDefault="009E4B29" w:rsidP="00C028BF">
            <w:pPr>
              <w:pStyle w:val="ListParagraph"/>
              <w:numPr>
                <w:ilvl w:val="0"/>
                <w:numId w:val="43"/>
              </w:numPr>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r>
              <w:rPr>
                <w:rFonts w:ascii="Arial" w:hAnsi="Arial" w:cs="Arial"/>
                <w:bCs/>
                <w:color w:val="000000"/>
                <w:shd w:val="clear" w:color="auto" w:fill="FFFFFF"/>
              </w:rPr>
              <w:t xml:space="preserve">The Contractor shall provide each </w:t>
            </w:r>
            <w:r w:rsidR="006848B1">
              <w:rPr>
                <w:rFonts w:ascii="Arial" w:hAnsi="Arial" w:cs="Arial"/>
                <w:bCs/>
                <w:color w:val="000000"/>
                <w:shd w:val="clear" w:color="auto" w:fill="FFFFFF"/>
              </w:rPr>
              <w:t xml:space="preserve">State </w:t>
            </w:r>
            <w:r>
              <w:rPr>
                <w:rFonts w:ascii="Arial" w:hAnsi="Arial" w:cs="Arial"/>
                <w:bCs/>
                <w:color w:val="000000"/>
                <w:shd w:val="clear" w:color="auto" w:fill="FFFFFF"/>
              </w:rPr>
              <w:t>employee phone and computer access.</w:t>
            </w:r>
          </w:p>
          <w:p w14:paraId="612B9EA7" w14:textId="77777777" w:rsidR="00637C28" w:rsidRPr="00163FA1" w:rsidRDefault="00637C28"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464CB300" w14:textId="77777777" w:rsidR="00637C28" w:rsidRPr="0043246D"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C76EA7" w:rsidRPr="00163FA1" w14:paraId="1382970C" w14:textId="77777777" w:rsidTr="00C028BF">
        <w:tc>
          <w:tcPr>
            <w:tcW w:w="965" w:type="dxa"/>
            <w:tcBorders>
              <w:top w:val="single" w:sz="4" w:space="0" w:color="auto"/>
              <w:left w:val="single" w:sz="4" w:space="0" w:color="auto"/>
              <w:bottom w:val="single" w:sz="4" w:space="0" w:color="auto"/>
              <w:right w:val="single" w:sz="4" w:space="0" w:color="auto"/>
            </w:tcBorders>
          </w:tcPr>
          <w:p w14:paraId="732EC730" w14:textId="675DAF96" w:rsidR="00C76EA7" w:rsidRDefault="00C76EA7" w:rsidP="00C028BF">
            <w:pPr>
              <w:tabs>
                <w:tab w:val="left" w:pos="0"/>
                <w:tab w:val="left" w:pos="2805"/>
              </w:tabs>
              <w:autoSpaceDN w:val="0"/>
              <w:jc w:val="center"/>
              <w:rPr>
                <w:rFonts w:ascii="Arial" w:hAnsi="Arial" w:cs="Arial"/>
              </w:rPr>
            </w:pPr>
            <w:r>
              <w:rPr>
                <w:rFonts w:ascii="Arial" w:hAnsi="Arial" w:cs="Arial"/>
              </w:rPr>
              <w:t>5</w:t>
            </w:r>
            <w:r w:rsidR="008A54D6">
              <w:rPr>
                <w:rFonts w:ascii="Arial" w:hAnsi="Arial" w:cs="Arial"/>
              </w:rPr>
              <w:t>7</w:t>
            </w:r>
          </w:p>
        </w:tc>
        <w:tc>
          <w:tcPr>
            <w:tcW w:w="2153" w:type="dxa"/>
            <w:tcBorders>
              <w:top w:val="single" w:sz="4" w:space="0" w:color="auto"/>
              <w:left w:val="single" w:sz="4" w:space="0" w:color="auto"/>
              <w:bottom w:val="single" w:sz="4" w:space="0" w:color="auto"/>
              <w:right w:val="single" w:sz="4" w:space="0" w:color="auto"/>
            </w:tcBorders>
          </w:tcPr>
          <w:p w14:paraId="649C69AE" w14:textId="0B92377C" w:rsidR="00C76EA7" w:rsidRDefault="00C76EA7"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4.2, </w:t>
            </w:r>
            <w:r>
              <w:rPr>
                <w:rFonts w:ascii="Arial" w:hAnsi="Arial" w:cs="Arial"/>
                <w:i/>
              </w:rPr>
              <w:t>Staffing</w:t>
            </w:r>
          </w:p>
        </w:tc>
        <w:tc>
          <w:tcPr>
            <w:tcW w:w="7389" w:type="dxa"/>
            <w:tcBorders>
              <w:top w:val="single" w:sz="4" w:space="0" w:color="auto"/>
              <w:left w:val="single" w:sz="4" w:space="0" w:color="auto"/>
              <w:bottom w:val="single" w:sz="4" w:space="0" w:color="auto"/>
              <w:right w:val="single" w:sz="4" w:space="0" w:color="auto"/>
            </w:tcBorders>
          </w:tcPr>
          <w:p w14:paraId="03675882" w14:textId="5331A410" w:rsidR="00C76EA7"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E451D7">
              <w:rPr>
                <w:rFonts w:ascii="Arial" w:hAnsi="Arial" w:cs="Arial"/>
                <w:b/>
                <w:color w:val="000000"/>
                <w:shd w:val="clear" w:color="auto" w:fill="FFFFFF"/>
              </w:rPr>
              <w:t xml:space="preserve">4.2 B. allows the Medical Director to be a physician, a registered nurse, or a nurse practitioner licensed in the State of New Jersey. Under this </w:t>
            </w:r>
            <w:r w:rsidR="00D03711">
              <w:rPr>
                <w:rFonts w:ascii="Arial" w:hAnsi="Arial" w:cs="Arial"/>
                <w:b/>
                <w:color w:val="000000"/>
                <w:shd w:val="clear" w:color="auto" w:fill="FFFFFF"/>
              </w:rPr>
              <w:t>C</w:t>
            </w:r>
            <w:r w:rsidRPr="00E451D7">
              <w:rPr>
                <w:rFonts w:ascii="Arial" w:hAnsi="Arial" w:cs="Arial"/>
                <w:b/>
                <w:color w:val="000000"/>
                <w:shd w:val="clear" w:color="auto" w:fill="FFFFFF"/>
              </w:rPr>
              <w:t>ontract, SCT services are provided. OEMS requires each subcontractor providing these services to have a licensed physician as a Medical Director. Is there a reason that a Physician is not required to be the Medical Director under this agreement?</w:t>
            </w:r>
          </w:p>
          <w:p w14:paraId="2EBB1924" w14:textId="77777777" w:rsidR="00C76EA7" w:rsidRPr="00163FA1" w:rsidRDefault="00C76EA7"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12B7787A" w14:textId="5045CB0B" w:rsidR="00C76EA7" w:rsidRDefault="00C50083"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Emergency services are not covered in this Bid Solicitation, therefore Office of Emergency Medical Services</w:t>
            </w:r>
            <w:r w:rsidR="00C36380">
              <w:rPr>
                <w:rFonts w:ascii="Arial" w:hAnsi="Arial" w:cs="Arial"/>
                <w:color w:val="000000"/>
                <w:shd w:val="clear" w:color="auto" w:fill="FFFFFF"/>
              </w:rPr>
              <w:t xml:space="preserve"> requirements for personnel</w:t>
            </w:r>
            <w:r>
              <w:rPr>
                <w:rFonts w:ascii="Arial" w:hAnsi="Arial" w:cs="Arial"/>
                <w:color w:val="000000"/>
                <w:shd w:val="clear" w:color="auto" w:fill="FFFFFF"/>
              </w:rPr>
              <w:t xml:space="preserve"> do not apply</w:t>
            </w:r>
            <w:r w:rsidR="00C36380">
              <w:rPr>
                <w:rFonts w:ascii="Arial" w:hAnsi="Arial" w:cs="Arial"/>
                <w:color w:val="000000"/>
                <w:shd w:val="clear" w:color="auto" w:fill="FFFFFF"/>
              </w:rPr>
              <w:t>.</w:t>
            </w:r>
          </w:p>
          <w:p w14:paraId="5F8F321E" w14:textId="35262072" w:rsidR="00C50083" w:rsidRPr="0043246D" w:rsidRDefault="00C50083"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637C28" w:rsidRPr="00163FA1" w14:paraId="66D9D0E3" w14:textId="77777777" w:rsidTr="00C028BF">
        <w:tc>
          <w:tcPr>
            <w:tcW w:w="965" w:type="dxa"/>
            <w:tcBorders>
              <w:top w:val="single" w:sz="4" w:space="0" w:color="auto"/>
              <w:left w:val="single" w:sz="4" w:space="0" w:color="auto"/>
              <w:bottom w:val="single" w:sz="4" w:space="0" w:color="auto"/>
              <w:right w:val="single" w:sz="4" w:space="0" w:color="auto"/>
            </w:tcBorders>
          </w:tcPr>
          <w:p w14:paraId="4A2F9836" w14:textId="142D6D54" w:rsidR="00637C28" w:rsidRDefault="008A54D6" w:rsidP="00C028BF">
            <w:pPr>
              <w:tabs>
                <w:tab w:val="left" w:pos="0"/>
                <w:tab w:val="left" w:pos="2805"/>
              </w:tabs>
              <w:autoSpaceDN w:val="0"/>
              <w:jc w:val="center"/>
              <w:rPr>
                <w:rFonts w:ascii="Arial" w:hAnsi="Arial" w:cs="Arial"/>
              </w:rPr>
            </w:pPr>
            <w:r>
              <w:rPr>
                <w:rFonts w:ascii="Arial" w:hAnsi="Arial" w:cs="Arial"/>
              </w:rPr>
              <w:t>58</w:t>
            </w:r>
          </w:p>
        </w:tc>
        <w:tc>
          <w:tcPr>
            <w:tcW w:w="2153" w:type="dxa"/>
            <w:tcBorders>
              <w:top w:val="single" w:sz="4" w:space="0" w:color="auto"/>
              <w:left w:val="single" w:sz="4" w:space="0" w:color="auto"/>
              <w:bottom w:val="single" w:sz="4" w:space="0" w:color="auto"/>
              <w:right w:val="single" w:sz="4" w:space="0" w:color="auto"/>
            </w:tcBorders>
          </w:tcPr>
          <w:p w14:paraId="1EEF1D05" w14:textId="457B8DAA" w:rsidR="00637C28" w:rsidRDefault="00637C28"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4.2, </w:t>
            </w:r>
            <w:r>
              <w:rPr>
                <w:rFonts w:ascii="Arial" w:hAnsi="Arial" w:cs="Arial"/>
                <w:i/>
              </w:rPr>
              <w:t>Staffing</w:t>
            </w:r>
          </w:p>
        </w:tc>
        <w:tc>
          <w:tcPr>
            <w:tcW w:w="7389" w:type="dxa"/>
            <w:tcBorders>
              <w:top w:val="single" w:sz="4" w:space="0" w:color="auto"/>
              <w:left w:val="single" w:sz="4" w:space="0" w:color="auto"/>
              <w:bottom w:val="single" w:sz="4" w:space="0" w:color="auto"/>
              <w:right w:val="single" w:sz="4" w:space="0" w:color="auto"/>
            </w:tcBorders>
          </w:tcPr>
          <w:p w14:paraId="2FF690F2" w14:textId="568DC9F5" w:rsidR="00637C28"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46D">
              <w:rPr>
                <w:rFonts w:ascii="Arial" w:hAnsi="Arial" w:cs="Arial"/>
                <w:b/>
                <w:color w:val="000000"/>
                <w:shd w:val="clear" w:color="auto" w:fill="FFFFFF"/>
              </w:rPr>
              <w:t xml:space="preserve">Do the experience and educational requirements for staffing and resumes in this RFP preclude </w:t>
            </w:r>
            <w:r w:rsidR="00D03711">
              <w:rPr>
                <w:rFonts w:ascii="Arial" w:hAnsi="Arial" w:cs="Arial"/>
                <w:b/>
                <w:color w:val="000000"/>
                <w:shd w:val="clear" w:color="auto" w:fill="FFFFFF"/>
              </w:rPr>
              <w:t>B</w:t>
            </w:r>
            <w:r w:rsidRPr="0043246D">
              <w:rPr>
                <w:rFonts w:ascii="Arial" w:hAnsi="Arial" w:cs="Arial"/>
                <w:b/>
                <w:color w:val="000000"/>
                <w:shd w:val="clear" w:color="auto" w:fill="FFFFFF"/>
              </w:rPr>
              <w:t>idders from proposing the most qualified staff?</w:t>
            </w:r>
          </w:p>
          <w:p w14:paraId="212353C1" w14:textId="77777777" w:rsidR="00637C28" w:rsidRDefault="00637C28"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6350E3A9" w14:textId="397713F8" w:rsidR="00637C28" w:rsidRPr="009D10BB" w:rsidRDefault="00D32E5D"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No. </w:t>
            </w:r>
            <w:r w:rsidR="00264709">
              <w:rPr>
                <w:rFonts w:ascii="Arial" w:hAnsi="Arial" w:cs="Arial"/>
                <w:color w:val="000000"/>
                <w:shd w:val="clear" w:color="auto" w:fill="FFFFFF"/>
              </w:rPr>
              <w:t xml:space="preserve">The experience and educational requirements within </w:t>
            </w:r>
            <w:r w:rsidR="00C708BB">
              <w:rPr>
                <w:rFonts w:ascii="Arial" w:hAnsi="Arial" w:cs="Arial"/>
                <w:color w:val="000000"/>
                <w:shd w:val="clear" w:color="auto" w:fill="FFFFFF"/>
              </w:rPr>
              <w:t xml:space="preserve">Revised </w:t>
            </w:r>
            <w:r w:rsidR="00264709">
              <w:rPr>
                <w:rFonts w:ascii="Arial" w:hAnsi="Arial" w:cs="Arial"/>
                <w:color w:val="000000"/>
                <w:shd w:val="clear" w:color="auto" w:fill="FFFFFF"/>
              </w:rPr>
              <w:t xml:space="preserve">Bid Solicitation Section 4.2, </w:t>
            </w:r>
            <w:r w:rsidR="00264709" w:rsidRPr="00264709">
              <w:rPr>
                <w:rFonts w:ascii="Arial" w:hAnsi="Arial" w:cs="Arial"/>
                <w:i/>
                <w:color w:val="000000"/>
                <w:shd w:val="clear" w:color="auto" w:fill="FFFFFF"/>
              </w:rPr>
              <w:t>Staffing</w:t>
            </w:r>
            <w:r w:rsidR="00264709">
              <w:rPr>
                <w:rFonts w:ascii="Arial" w:hAnsi="Arial" w:cs="Arial"/>
                <w:color w:val="000000"/>
                <w:shd w:val="clear" w:color="auto" w:fill="FFFFFF"/>
              </w:rPr>
              <w:t>, are minimum requirements only.</w:t>
            </w:r>
          </w:p>
          <w:p w14:paraId="313AAE5A" w14:textId="77777777" w:rsidR="00637C28" w:rsidRPr="004443E3" w:rsidRDefault="00637C28"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563914A5" w14:textId="77777777" w:rsidR="00637C28" w:rsidRPr="00432549"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637C28" w:rsidRPr="00163FA1" w14:paraId="1C49FEF0" w14:textId="77777777" w:rsidTr="00C028BF">
        <w:tc>
          <w:tcPr>
            <w:tcW w:w="965" w:type="dxa"/>
            <w:tcBorders>
              <w:top w:val="single" w:sz="4" w:space="0" w:color="auto"/>
              <w:left w:val="single" w:sz="4" w:space="0" w:color="auto"/>
              <w:bottom w:val="single" w:sz="4" w:space="0" w:color="auto"/>
              <w:right w:val="single" w:sz="4" w:space="0" w:color="auto"/>
            </w:tcBorders>
          </w:tcPr>
          <w:p w14:paraId="7ABB7498" w14:textId="56AE430C" w:rsidR="00637C28" w:rsidRDefault="008A54D6" w:rsidP="00C028BF">
            <w:pPr>
              <w:tabs>
                <w:tab w:val="left" w:pos="0"/>
                <w:tab w:val="left" w:pos="2805"/>
              </w:tabs>
              <w:autoSpaceDN w:val="0"/>
              <w:jc w:val="center"/>
              <w:rPr>
                <w:rFonts w:ascii="Arial" w:hAnsi="Arial" w:cs="Arial"/>
              </w:rPr>
            </w:pPr>
            <w:r>
              <w:rPr>
                <w:rFonts w:ascii="Arial" w:hAnsi="Arial" w:cs="Arial"/>
              </w:rPr>
              <w:t>59</w:t>
            </w:r>
          </w:p>
        </w:tc>
        <w:tc>
          <w:tcPr>
            <w:tcW w:w="2153" w:type="dxa"/>
            <w:tcBorders>
              <w:top w:val="single" w:sz="4" w:space="0" w:color="auto"/>
              <w:left w:val="single" w:sz="4" w:space="0" w:color="auto"/>
              <w:bottom w:val="single" w:sz="4" w:space="0" w:color="auto"/>
              <w:right w:val="single" w:sz="4" w:space="0" w:color="auto"/>
            </w:tcBorders>
          </w:tcPr>
          <w:p w14:paraId="0474E881" w14:textId="2405A33A" w:rsidR="00637C28" w:rsidRDefault="00637C28"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4.2, </w:t>
            </w:r>
            <w:r>
              <w:rPr>
                <w:rFonts w:ascii="Arial" w:hAnsi="Arial" w:cs="Arial"/>
                <w:i/>
              </w:rPr>
              <w:t>Staffing</w:t>
            </w:r>
          </w:p>
        </w:tc>
        <w:tc>
          <w:tcPr>
            <w:tcW w:w="7389" w:type="dxa"/>
            <w:tcBorders>
              <w:top w:val="single" w:sz="4" w:space="0" w:color="auto"/>
              <w:left w:val="single" w:sz="4" w:space="0" w:color="auto"/>
              <w:bottom w:val="single" w:sz="4" w:space="0" w:color="auto"/>
              <w:right w:val="single" w:sz="4" w:space="0" w:color="auto"/>
            </w:tcBorders>
          </w:tcPr>
          <w:p w14:paraId="07539C26" w14:textId="09C72597" w:rsidR="00637C28"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46D">
              <w:rPr>
                <w:rFonts w:ascii="Arial" w:hAnsi="Arial" w:cs="Arial"/>
                <w:b/>
                <w:color w:val="000000"/>
                <w:shd w:val="clear" w:color="auto" w:fill="FFFFFF"/>
              </w:rPr>
              <w:t xml:space="preserve">How should the </w:t>
            </w:r>
            <w:r w:rsidR="00D03711">
              <w:rPr>
                <w:rFonts w:ascii="Arial" w:hAnsi="Arial" w:cs="Arial"/>
                <w:b/>
                <w:color w:val="000000"/>
                <w:shd w:val="clear" w:color="auto" w:fill="FFFFFF"/>
              </w:rPr>
              <w:t>C</w:t>
            </w:r>
            <w:r w:rsidRPr="0043246D">
              <w:rPr>
                <w:rFonts w:ascii="Arial" w:hAnsi="Arial" w:cs="Arial"/>
                <w:b/>
                <w:color w:val="000000"/>
                <w:shd w:val="clear" w:color="auto" w:fill="FFFFFF"/>
              </w:rPr>
              <w:t xml:space="preserve">ontractor deal with the prior notice requirements for staffing vacancies if the staffer leaves immediately due to circumstances beyond the </w:t>
            </w:r>
            <w:r w:rsidR="00D03711">
              <w:rPr>
                <w:rFonts w:ascii="Arial" w:hAnsi="Arial" w:cs="Arial"/>
                <w:b/>
                <w:color w:val="000000"/>
                <w:shd w:val="clear" w:color="auto" w:fill="FFFFFF"/>
              </w:rPr>
              <w:t>C</w:t>
            </w:r>
            <w:r w:rsidRPr="0043246D">
              <w:rPr>
                <w:rFonts w:ascii="Arial" w:hAnsi="Arial" w:cs="Arial"/>
                <w:b/>
                <w:color w:val="000000"/>
                <w:shd w:val="clear" w:color="auto" w:fill="FFFFFF"/>
              </w:rPr>
              <w:t>ontractor's control including illness, personal emergency or other personal reasons?</w:t>
            </w:r>
          </w:p>
          <w:p w14:paraId="2D9A1A80" w14:textId="77777777" w:rsidR="00637C28" w:rsidRDefault="00637C28"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6FF019AA" w14:textId="6D72F31D" w:rsidR="00637C28" w:rsidRPr="009B35A6" w:rsidRDefault="009B35A6"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lastRenderedPageBreak/>
              <w:t>In accordance with</w:t>
            </w:r>
            <w:r w:rsidR="00D03711">
              <w:rPr>
                <w:rFonts w:ascii="Arial" w:hAnsi="Arial" w:cs="Arial"/>
                <w:color w:val="000000"/>
                <w:shd w:val="clear" w:color="auto" w:fill="FFFFFF"/>
              </w:rPr>
              <w:t xml:space="preserve"> </w:t>
            </w:r>
            <w:r w:rsidR="006501E4">
              <w:rPr>
                <w:rFonts w:ascii="Arial" w:hAnsi="Arial" w:cs="Arial"/>
                <w:color w:val="000000"/>
                <w:shd w:val="clear" w:color="auto" w:fill="FFFFFF"/>
              </w:rPr>
              <w:t xml:space="preserve">Revised </w:t>
            </w:r>
            <w:r w:rsidR="00D03711">
              <w:rPr>
                <w:rFonts w:ascii="Arial" w:hAnsi="Arial" w:cs="Arial"/>
                <w:color w:val="000000"/>
                <w:shd w:val="clear" w:color="auto" w:fill="FFFFFF"/>
              </w:rPr>
              <w:t>Bid Solicitation Section</w:t>
            </w:r>
            <w:r w:rsidR="00BB29A4" w:rsidRPr="009D10BB">
              <w:rPr>
                <w:rFonts w:ascii="Arial" w:hAnsi="Arial" w:cs="Arial"/>
                <w:color w:val="000000"/>
                <w:shd w:val="clear" w:color="auto" w:fill="FFFFFF"/>
              </w:rPr>
              <w:t xml:space="preserve"> 4.2.1</w:t>
            </w:r>
            <w:r w:rsidR="00D03711">
              <w:rPr>
                <w:rFonts w:ascii="Arial" w:hAnsi="Arial" w:cs="Arial"/>
                <w:color w:val="000000"/>
                <w:shd w:val="clear" w:color="auto" w:fill="FFFFFF"/>
              </w:rPr>
              <w:t>,</w:t>
            </w:r>
            <w:r w:rsidR="00BB29A4" w:rsidRPr="009D10BB">
              <w:rPr>
                <w:rFonts w:ascii="Arial" w:hAnsi="Arial" w:cs="Arial"/>
                <w:color w:val="000000"/>
                <w:shd w:val="clear" w:color="auto" w:fill="FFFFFF"/>
              </w:rPr>
              <w:t xml:space="preserve"> </w:t>
            </w:r>
            <w:r w:rsidR="00BB29A4" w:rsidRPr="00D03711">
              <w:rPr>
                <w:rFonts w:ascii="Arial" w:hAnsi="Arial" w:cs="Arial"/>
                <w:i/>
                <w:color w:val="000000"/>
                <w:shd w:val="clear" w:color="auto" w:fill="FFFFFF"/>
              </w:rPr>
              <w:t>Staffing Vacancies</w:t>
            </w:r>
            <w:r>
              <w:rPr>
                <w:rFonts w:ascii="Arial" w:hAnsi="Arial" w:cs="Arial"/>
                <w:color w:val="000000"/>
                <w:shd w:val="clear" w:color="auto" w:fill="FFFFFF"/>
              </w:rPr>
              <w:t xml:space="preserve">, </w:t>
            </w:r>
            <w:r w:rsidRPr="009B35A6">
              <w:rPr>
                <w:rFonts w:ascii="Arial" w:hAnsi="Arial" w:cs="Arial"/>
                <w:color w:val="000000"/>
                <w:shd w:val="clear" w:color="auto" w:fill="FFFFFF"/>
              </w:rPr>
              <w:t>“In all cases, vacated positions shall be filled promptly and requires prior written approval by the SCM. Replacement staff shall begin performing the duties of the vacated position within 30 Calendar Days with a reasonable period for transition, as determined by the SCM, between new and old staff.”</w:t>
            </w:r>
          </w:p>
          <w:p w14:paraId="140844F4" w14:textId="72743A5E" w:rsidR="009B35A6" w:rsidRPr="00432549" w:rsidRDefault="009B35A6"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3470ACD5" w14:textId="77777777" w:rsidTr="00C028BF">
        <w:tc>
          <w:tcPr>
            <w:tcW w:w="965" w:type="dxa"/>
            <w:tcBorders>
              <w:top w:val="single" w:sz="4" w:space="0" w:color="auto"/>
              <w:left w:val="single" w:sz="4" w:space="0" w:color="auto"/>
              <w:bottom w:val="single" w:sz="4" w:space="0" w:color="auto"/>
              <w:right w:val="single" w:sz="4" w:space="0" w:color="auto"/>
            </w:tcBorders>
          </w:tcPr>
          <w:p w14:paraId="5672677B" w14:textId="2397036A" w:rsidR="00D31E40" w:rsidRDefault="00D31E40" w:rsidP="00C028BF">
            <w:pPr>
              <w:tabs>
                <w:tab w:val="left" w:pos="0"/>
                <w:tab w:val="left" w:pos="2805"/>
              </w:tabs>
              <w:autoSpaceDN w:val="0"/>
              <w:jc w:val="center"/>
              <w:rPr>
                <w:rFonts w:ascii="Arial" w:hAnsi="Arial" w:cs="Arial"/>
              </w:rPr>
            </w:pPr>
            <w:r>
              <w:rPr>
                <w:rFonts w:ascii="Arial" w:hAnsi="Arial" w:cs="Arial"/>
              </w:rPr>
              <w:lastRenderedPageBreak/>
              <w:t>60</w:t>
            </w:r>
          </w:p>
        </w:tc>
        <w:tc>
          <w:tcPr>
            <w:tcW w:w="2153" w:type="dxa"/>
            <w:tcBorders>
              <w:top w:val="single" w:sz="4" w:space="0" w:color="auto"/>
              <w:left w:val="single" w:sz="4" w:space="0" w:color="auto"/>
              <w:bottom w:val="single" w:sz="4" w:space="0" w:color="auto"/>
              <w:right w:val="single" w:sz="4" w:space="0" w:color="auto"/>
            </w:tcBorders>
          </w:tcPr>
          <w:p w14:paraId="7DF8B3BE" w14:textId="0F28B650" w:rsidR="00D31E40" w:rsidRPr="00D31E40" w:rsidRDefault="00D31E40" w:rsidP="00C028BF">
            <w:pPr>
              <w:tabs>
                <w:tab w:val="left" w:pos="0"/>
                <w:tab w:val="left" w:pos="2805"/>
              </w:tabs>
              <w:overflowPunct w:val="0"/>
              <w:autoSpaceDE w:val="0"/>
              <w:autoSpaceDN w:val="0"/>
              <w:adjustRightInd w:val="0"/>
              <w:jc w:val="center"/>
              <w:rPr>
                <w:rFonts w:ascii="Arial" w:hAnsi="Arial" w:cs="Arial"/>
                <w:b/>
              </w:rPr>
            </w:pPr>
            <w:r>
              <w:rPr>
                <w:rFonts w:ascii="Arial" w:hAnsi="Arial" w:cs="Arial"/>
              </w:rPr>
              <w:t>Bid Solicitation Section</w:t>
            </w:r>
            <w:r w:rsidRPr="007F08A1">
              <w:rPr>
                <w:rFonts w:ascii="Arial" w:hAnsi="Arial" w:cs="Arial"/>
              </w:rPr>
              <w:t xml:space="preserve"> </w:t>
            </w:r>
            <w:r>
              <w:rPr>
                <w:rFonts w:ascii="Arial" w:hAnsi="Arial" w:cs="Arial"/>
              </w:rPr>
              <w:t xml:space="preserve">4.2, </w:t>
            </w:r>
            <w:r>
              <w:rPr>
                <w:rFonts w:ascii="Arial" w:hAnsi="Arial" w:cs="Arial"/>
                <w:i/>
              </w:rPr>
              <w:t>Staffing</w:t>
            </w:r>
          </w:p>
        </w:tc>
        <w:tc>
          <w:tcPr>
            <w:tcW w:w="7389" w:type="dxa"/>
            <w:tcBorders>
              <w:top w:val="single" w:sz="4" w:space="0" w:color="auto"/>
              <w:left w:val="single" w:sz="4" w:space="0" w:color="auto"/>
              <w:bottom w:val="single" w:sz="4" w:space="0" w:color="auto"/>
              <w:right w:val="single" w:sz="4" w:space="0" w:color="auto"/>
            </w:tcBorders>
          </w:tcPr>
          <w:p w14:paraId="787C72FA" w14:textId="6DE591B9"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D31E40">
              <w:rPr>
                <w:rFonts w:ascii="Arial" w:hAnsi="Arial" w:cs="Arial"/>
                <w:b/>
                <w:color w:val="000000"/>
                <w:shd w:val="clear" w:color="auto" w:fill="FFFFFF"/>
              </w:rPr>
              <w:t xml:space="preserve">Can the </w:t>
            </w:r>
            <w:r w:rsidR="00264709">
              <w:rPr>
                <w:rFonts w:ascii="Arial" w:hAnsi="Arial" w:cs="Arial"/>
                <w:b/>
                <w:color w:val="000000"/>
                <w:shd w:val="clear" w:color="auto" w:fill="FFFFFF"/>
              </w:rPr>
              <w:t>C</w:t>
            </w:r>
            <w:r w:rsidRPr="00D31E40">
              <w:rPr>
                <w:rFonts w:ascii="Arial" w:hAnsi="Arial" w:cs="Arial"/>
                <w:b/>
                <w:color w:val="000000"/>
                <w:shd w:val="clear" w:color="auto" w:fill="FFFFFF"/>
              </w:rPr>
              <w:t>ontractor’s claims processing staff be located outside of New Jersey?</w:t>
            </w:r>
          </w:p>
          <w:p w14:paraId="350B87A0"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5953E4C5" w14:textId="3A6C1308" w:rsidR="00D31E40" w:rsidRPr="009D10BB" w:rsidRDefault="00C47E5B"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sidRPr="009D10BB">
              <w:rPr>
                <w:rFonts w:ascii="Arial" w:hAnsi="Arial" w:cs="Arial"/>
                <w:color w:val="000000"/>
                <w:shd w:val="clear" w:color="auto" w:fill="FFFFFF"/>
              </w:rPr>
              <w:t>Yes</w:t>
            </w:r>
            <w:r w:rsidR="00264709">
              <w:rPr>
                <w:rFonts w:ascii="Arial" w:hAnsi="Arial" w:cs="Arial"/>
                <w:color w:val="000000"/>
                <w:shd w:val="clear" w:color="auto" w:fill="FFFFFF"/>
              </w:rPr>
              <w:t xml:space="preserve">, the Contractor’s claims processing staff may be located outside of the State of New Jersey, but </w:t>
            </w:r>
            <w:r w:rsidR="00DE6B80">
              <w:rPr>
                <w:rFonts w:ascii="Arial" w:hAnsi="Arial" w:cs="Arial"/>
                <w:color w:val="000000"/>
                <w:shd w:val="clear" w:color="auto" w:fill="FFFFFF"/>
              </w:rPr>
              <w:t>these services must</w:t>
            </w:r>
            <w:r w:rsidR="00264709">
              <w:rPr>
                <w:rFonts w:ascii="Arial" w:hAnsi="Arial" w:cs="Arial"/>
                <w:color w:val="000000"/>
                <w:shd w:val="clear" w:color="auto" w:fill="FFFFFF"/>
              </w:rPr>
              <w:t xml:space="preserve"> </w:t>
            </w:r>
            <w:r w:rsidR="00DE6B80">
              <w:rPr>
                <w:rFonts w:ascii="Arial" w:hAnsi="Arial" w:cs="Arial"/>
                <w:color w:val="000000"/>
                <w:shd w:val="clear" w:color="auto" w:fill="FFFFFF"/>
              </w:rPr>
              <w:t xml:space="preserve">be performed </w:t>
            </w:r>
            <w:r w:rsidR="00264709">
              <w:rPr>
                <w:rFonts w:ascii="Arial" w:hAnsi="Arial" w:cs="Arial"/>
                <w:color w:val="000000"/>
                <w:shd w:val="clear" w:color="auto" w:fill="FFFFFF"/>
              </w:rPr>
              <w:t>within the United States</w:t>
            </w:r>
            <w:r w:rsidR="00DE6B80">
              <w:rPr>
                <w:rFonts w:ascii="Arial" w:hAnsi="Arial" w:cs="Arial"/>
                <w:color w:val="000000"/>
                <w:shd w:val="clear" w:color="auto" w:fill="FFFFFF"/>
              </w:rPr>
              <w:t xml:space="preserve"> per N.J.S.A. </w:t>
            </w:r>
            <w:r w:rsidR="00DE6B80" w:rsidRPr="00C306FA">
              <w:rPr>
                <w:rFonts w:ascii="Arial" w:hAnsi="Arial" w:cs="Arial"/>
              </w:rPr>
              <w:t>52:34-13.2</w:t>
            </w:r>
            <w:r w:rsidR="00DE6B80">
              <w:rPr>
                <w:rFonts w:ascii="Arial" w:hAnsi="Arial" w:cs="Arial"/>
                <w:color w:val="000000"/>
                <w:shd w:val="clear" w:color="auto" w:fill="FFFFFF"/>
              </w:rPr>
              <w:t>.</w:t>
            </w:r>
          </w:p>
          <w:p w14:paraId="49148CF7" w14:textId="77777777" w:rsidR="00D31E40" w:rsidRPr="00432549"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787E64B1" w14:textId="77777777" w:rsidTr="00C028BF">
        <w:tc>
          <w:tcPr>
            <w:tcW w:w="965" w:type="dxa"/>
            <w:tcBorders>
              <w:top w:val="single" w:sz="4" w:space="0" w:color="auto"/>
              <w:left w:val="single" w:sz="4" w:space="0" w:color="auto"/>
              <w:bottom w:val="single" w:sz="4" w:space="0" w:color="auto"/>
              <w:right w:val="single" w:sz="4" w:space="0" w:color="auto"/>
            </w:tcBorders>
          </w:tcPr>
          <w:p w14:paraId="48E24DFE" w14:textId="487A54D5" w:rsidR="00155471" w:rsidRPr="00163FA1" w:rsidRDefault="008A54D6" w:rsidP="00C028BF">
            <w:pPr>
              <w:tabs>
                <w:tab w:val="left" w:pos="0"/>
                <w:tab w:val="left" w:pos="2805"/>
              </w:tabs>
              <w:autoSpaceDN w:val="0"/>
              <w:jc w:val="center"/>
              <w:rPr>
                <w:rFonts w:ascii="Arial" w:hAnsi="Arial" w:cs="Arial"/>
              </w:rPr>
            </w:pPr>
            <w:r>
              <w:rPr>
                <w:rFonts w:ascii="Arial" w:hAnsi="Arial" w:cs="Arial"/>
              </w:rPr>
              <w:t>61</w:t>
            </w:r>
          </w:p>
        </w:tc>
        <w:tc>
          <w:tcPr>
            <w:tcW w:w="2153" w:type="dxa"/>
            <w:tcBorders>
              <w:top w:val="single" w:sz="4" w:space="0" w:color="auto"/>
              <w:left w:val="single" w:sz="4" w:space="0" w:color="auto"/>
              <w:bottom w:val="single" w:sz="4" w:space="0" w:color="auto"/>
              <w:right w:val="single" w:sz="4" w:space="0" w:color="auto"/>
            </w:tcBorders>
          </w:tcPr>
          <w:p w14:paraId="2CD6EEBA" w14:textId="1D550AEC"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4.2,</w:t>
            </w:r>
            <w:r w:rsidRPr="003F7E07">
              <w:rPr>
                <w:rFonts w:ascii="Arial" w:hAnsi="Arial" w:cs="Arial"/>
              </w:rPr>
              <w:t xml:space="preserve"> </w:t>
            </w:r>
            <w:r>
              <w:rPr>
                <w:rFonts w:ascii="Arial" w:hAnsi="Arial" w:cs="Arial"/>
                <w:i/>
              </w:rPr>
              <w:t>Staffing</w:t>
            </w:r>
          </w:p>
        </w:tc>
        <w:tc>
          <w:tcPr>
            <w:tcW w:w="7389" w:type="dxa"/>
            <w:tcBorders>
              <w:top w:val="single" w:sz="4" w:space="0" w:color="auto"/>
              <w:left w:val="single" w:sz="4" w:space="0" w:color="auto"/>
              <w:bottom w:val="single" w:sz="4" w:space="0" w:color="auto"/>
              <w:right w:val="single" w:sz="4" w:space="0" w:color="auto"/>
            </w:tcBorders>
          </w:tcPr>
          <w:p w14:paraId="084C333B" w14:textId="72D79910"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We do not employ clinical staff for the oversight or delivery of NEMT services in any of our NEMT contracts with state or managed care clients. The decisions that our clients are relying on us to make, as well as those contained in the New Jersey scope of work, are mobility decisions and not clinical decisions. Also, finding a medical director who also has the necessary experience to perform public relations duties will increase the cost of the program without a corresponding benefit and will also increase difficulties in filling positions. We have a highly experienced in-house marketing department that handles public relations for our clients, and is equipped to do so for New Jersey. For these reasons, we ask that the requirements for clinical staff be removed or reduced.</w:t>
            </w:r>
          </w:p>
          <w:p w14:paraId="5417FCBD"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550A2BD3" w14:textId="57CA4C2B" w:rsidR="0074737E" w:rsidRPr="009D10BB" w:rsidRDefault="00F1104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State declines</w:t>
            </w:r>
            <w:r w:rsidR="00F45198">
              <w:rPr>
                <w:rFonts w:ascii="Arial" w:hAnsi="Arial" w:cs="Arial"/>
                <w:color w:val="000000"/>
                <w:shd w:val="clear" w:color="auto" w:fill="FFFFFF"/>
              </w:rPr>
              <w:t xml:space="preserve"> </w:t>
            </w:r>
            <w:r>
              <w:rPr>
                <w:rFonts w:ascii="Arial" w:hAnsi="Arial" w:cs="Arial"/>
                <w:color w:val="000000"/>
                <w:shd w:val="clear" w:color="auto" w:fill="FFFFFF"/>
              </w:rPr>
              <w:t xml:space="preserve">the </w:t>
            </w:r>
            <w:r w:rsidR="00F45198">
              <w:rPr>
                <w:rFonts w:ascii="Arial" w:hAnsi="Arial" w:cs="Arial"/>
                <w:color w:val="000000"/>
                <w:shd w:val="clear" w:color="auto" w:fill="FFFFFF"/>
              </w:rPr>
              <w:t xml:space="preserve">proposed </w:t>
            </w:r>
            <w:r>
              <w:rPr>
                <w:rFonts w:ascii="Arial" w:hAnsi="Arial" w:cs="Arial"/>
                <w:color w:val="000000"/>
                <w:shd w:val="clear" w:color="auto" w:fill="FFFFFF"/>
              </w:rPr>
              <w:t>modification.</w:t>
            </w:r>
          </w:p>
          <w:p w14:paraId="1B17287C" w14:textId="42817676" w:rsidR="00155471" w:rsidRPr="00C47E5B" w:rsidRDefault="00155471" w:rsidP="00C028BF">
            <w:pPr>
              <w:pStyle w:val="ListParagraph"/>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4C912D29" w14:textId="6E56101C"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155471" w:rsidRPr="00163FA1" w14:paraId="421877ED" w14:textId="77777777" w:rsidTr="00C028BF">
        <w:tc>
          <w:tcPr>
            <w:tcW w:w="965" w:type="dxa"/>
            <w:tcBorders>
              <w:top w:val="single" w:sz="4" w:space="0" w:color="auto"/>
              <w:left w:val="single" w:sz="4" w:space="0" w:color="auto"/>
              <w:bottom w:val="single" w:sz="4" w:space="0" w:color="auto"/>
              <w:right w:val="single" w:sz="4" w:space="0" w:color="auto"/>
            </w:tcBorders>
          </w:tcPr>
          <w:p w14:paraId="262A1311" w14:textId="11F59B28" w:rsidR="00155471" w:rsidRPr="00163FA1" w:rsidRDefault="008A54D6" w:rsidP="00C028BF">
            <w:pPr>
              <w:tabs>
                <w:tab w:val="left" w:pos="0"/>
                <w:tab w:val="left" w:pos="2805"/>
              </w:tabs>
              <w:autoSpaceDN w:val="0"/>
              <w:jc w:val="center"/>
              <w:rPr>
                <w:rFonts w:ascii="Arial" w:hAnsi="Arial" w:cs="Arial"/>
              </w:rPr>
            </w:pPr>
            <w:r>
              <w:rPr>
                <w:rFonts w:ascii="Arial" w:hAnsi="Arial" w:cs="Arial"/>
              </w:rPr>
              <w:t>62</w:t>
            </w:r>
          </w:p>
        </w:tc>
        <w:tc>
          <w:tcPr>
            <w:tcW w:w="2153" w:type="dxa"/>
            <w:tcBorders>
              <w:top w:val="single" w:sz="4" w:space="0" w:color="auto"/>
              <w:left w:val="single" w:sz="4" w:space="0" w:color="auto"/>
              <w:bottom w:val="single" w:sz="4" w:space="0" w:color="auto"/>
              <w:right w:val="single" w:sz="4" w:space="0" w:color="auto"/>
            </w:tcBorders>
          </w:tcPr>
          <w:p w14:paraId="372A3676" w14:textId="50C8AC59"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4.2,</w:t>
            </w:r>
            <w:r w:rsidRPr="003F7E07">
              <w:rPr>
                <w:rFonts w:ascii="Arial" w:hAnsi="Arial" w:cs="Arial"/>
              </w:rPr>
              <w:t xml:space="preserve"> </w:t>
            </w:r>
            <w:r>
              <w:rPr>
                <w:rFonts w:ascii="Arial" w:hAnsi="Arial" w:cs="Arial"/>
                <w:i/>
              </w:rPr>
              <w:t>Staffing</w:t>
            </w:r>
          </w:p>
        </w:tc>
        <w:tc>
          <w:tcPr>
            <w:tcW w:w="7389" w:type="dxa"/>
            <w:tcBorders>
              <w:top w:val="single" w:sz="4" w:space="0" w:color="auto"/>
              <w:left w:val="single" w:sz="4" w:space="0" w:color="auto"/>
              <w:bottom w:val="single" w:sz="4" w:space="0" w:color="auto"/>
              <w:right w:val="single" w:sz="4" w:space="0" w:color="auto"/>
            </w:tcBorders>
          </w:tcPr>
          <w:p w14:paraId="0B362249" w14:textId="17ED8839" w:rsidR="00155471" w:rsidRPr="0097108E"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The Medical Director and Financial Officer positions state that these individuals do not need to be located in New Jersey and do not need to be full-time employees. Do the other positions listed in this section need to be full-time staff located in New Jersey?</w:t>
            </w:r>
          </w:p>
          <w:p w14:paraId="36CE10F5"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green"/>
                <w:shd w:val="clear" w:color="auto" w:fill="FFFFFF"/>
              </w:rPr>
            </w:pPr>
          </w:p>
          <w:p w14:paraId="1B4E1BE7" w14:textId="06D8E478" w:rsidR="00047BF4" w:rsidRPr="009D10BB" w:rsidRDefault="007E1C6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 all positions except the Medical Director</w:t>
            </w:r>
            <w:r w:rsidR="00C36380">
              <w:rPr>
                <w:rFonts w:ascii="Arial" w:hAnsi="Arial" w:cs="Arial"/>
                <w:color w:val="000000"/>
                <w:shd w:val="clear" w:color="auto" w:fill="FFFFFF"/>
              </w:rPr>
              <w:t>,</w:t>
            </w:r>
            <w:r>
              <w:rPr>
                <w:rFonts w:ascii="Arial" w:hAnsi="Arial" w:cs="Arial"/>
                <w:color w:val="000000"/>
                <w:shd w:val="clear" w:color="auto" w:fill="FFFFFF"/>
              </w:rPr>
              <w:t xml:space="preserve"> Financial Officer</w:t>
            </w:r>
            <w:r w:rsidR="00C36380">
              <w:rPr>
                <w:rFonts w:ascii="Arial" w:hAnsi="Arial" w:cs="Arial"/>
                <w:color w:val="000000"/>
                <w:shd w:val="clear" w:color="auto" w:fill="FFFFFF"/>
              </w:rPr>
              <w:t>, and claims processing staff</w:t>
            </w:r>
            <w:r>
              <w:rPr>
                <w:rFonts w:ascii="Arial" w:hAnsi="Arial" w:cs="Arial"/>
                <w:color w:val="000000"/>
                <w:shd w:val="clear" w:color="auto" w:fill="FFFFFF"/>
              </w:rPr>
              <w:t xml:space="preserve"> must be full-time staff located within New Jersey.</w:t>
            </w:r>
          </w:p>
          <w:p w14:paraId="75B66729" w14:textId="5FEC8BB2" w:rsidR="00155471" w:rsidRPr="00047BF4" w:rsidRDefault="00155471" w:rsidP="00C028BF">
            <w:pPr>
              <w:tabs>
                <w:tab w:val="left" w:pos="0"/>
                <w:tab w:val="left" w:pos="2805"/>
                <w:tab w:val="left" w:pos="2841"/>
              </w:tabs>
              <w:overflowPunct w:val="0"/>
              <w:autoSpaceDE w:val="0"/>
              <w:autoSpaceDN w:val="0"/>
              <w:adjustRightInd w:val="0"/>
              <w:ind w:left="360"/>
              <w:jc w:val="both"/>
              <w:rPr>
                <w:rFonts w:ascii="Arial" w:hAnsi="Arial" w:cs="Arial"/>
                <w:color w:val="000000"/>
                <w:shd w:val="clear" w:color="auto" w:fill="FFFFFF"/>
              </w:rPr>
            </w:pPr>
          </w:p>
          <w:p w14:paraId="69782B0D" w14:textId="58A2B995" w:rsidR="00155471" w:rsidRPr="006B14D5"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highlight w:val="magenta"/>
                <w:shd w:val="clear" w:color="auto" w:fill="FFFFFF"/>
              </w:rPr>
            </w:pPr>
          </w:p>
        </w:tc>
      </w:tr>
      <w:tr w:rsidR="00155471" w:rsidRPr="00163FA1" w14:paraId="6AA16C37" w14:textId="77777777" w:rsidTr="00C028BF">
        <w:tc>
          <w:tcPr>
            <w:tcW w:w="965" w:type="dxa"/>
            <w:tcBorders>
              <w:top w:val="single" w:sz="4" w:space="0" w:color="auto"/>
              <w:left w:val="single" w:sz="4" w:space="0" w:color="auto"/>
              <w:bottom w:val="single" w:sz="4" w:space="0" w:color="auto"/>
              <w:right w:val="single" w:sz="4" w:space="0" w:color="auto"/>
            </w:tcBorders>
          </w:tcPr>
          <w:p w14:paraId="6AFE8766" w14:textId="4CC7E6A7" w:rsidR="00155471" w:rsidRPr="00163FA1" w:rsidRDefault="008A54D6" w:rsidP="00C028BF">
            <w:pPr>
              <w:tabs>
                <w:tab w:val="left" w:pos="0"/>
                <w:tab w:val="left" w:pos="2805"/>
              </w:tabs>
              <w:autoSpaceDN w:val="0"/>
              <w:jc w:val="center"/>
              <w:rPr>
                <w:rFonts w:ascii="Arial" w:hAnsi="Arial" w:cs="Arial"/>
              </w:rPr>
            </w:pPr>
            <w:r>
              <w:rPr>
                <w:rFonts w:ascii="Arial" w:hAnsi="Arial" w:cs="Arial"/>
              </w:rPr>
              <w:t>63</w:t>
            </w:r>
          </w:p>
        </w:tc>
        <w:tc>
          <w:tcPr>
            <w:tcW w:w="2153" w:type="dxa"/>
            <w:tcBorders>
              <w:top w:val="single" w:sz="4" w:space="0" w:color="auto"/>
              <w:left w:val="single" w:sz="4" w:space="0" w:color="auto"/>
              <w:bottom w:val="single" w:sz="4" w:space="0" w:color="auto"/>
              <w:right w:val="single" w:sz="4" w:space="0" w:color="auto"/>
            </w:tcBorders>
          </w:tcPr>
          <w:p w14:paraId="419D3383" w14:textId="418C217C"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4.2,</w:t>
            </w:r>
            <w:r w:rsidRPr="003F7E07">
              <w:rPr>
                <w:rFonts w:ascii="Arial" w:hAnsi="Arial" w:cs="Arial"/>
              </w:rPr>
              <w:t xml:space="preserve"> </w:t>
            </w:r>
            <w:r>
              <w:rPr>
                <w:rFonts w:ascii="Arial" w:hAnsi="Arial" w:cs="Arial"/>
                <w:i/>
              </w:rPr>
              <w:t>Staffing</w:t>
            </w:r>
          </w:p>
        </w:tc>
        <w:tc>
          <w:tcPr>
            <w:tcW w:w="7389" w:type="dxa"/>
            <w:tcBorders>
              <w:top w:val="single" w:sz="4" w:space="0" w:color="auto"/>
              <w:left w:val="single" w:sz="4" w:space="0" w:color="auto"/>
              <w:bottom w:val="single" w:sz="4" w:space="0" w:color="auto"/>
              <w:right w:val="single" w:sz="4" w:space="0" w:color="auto"/>
            </w:tcBorders>
          </w:tcPr>
          <w:p w14:paraId="3E85AA5A" w14:textId="5302D328"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We request that the claims processing staff be allowed to be located out of state, as claims processing takes place online and can easily be performed remotely.</w:t>
            </w:r>
          </w:p>
          <w:p w14:paraId="0661A4C8" w14:textId="4603EA2F" w:rsidR="00760935" w:rsidRDefault="00760935"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1F3BE258" w14:textId="49C170B6" w:rsidR="00760935" w:rsidRPr="00047BF4" w:rsidRDefault="00760935"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 claims processing staff is permitted to be located out of State</w:t>
            </w:r>
            <w:r w:rsidR="005F782B">
              <w:rPr>
                <w:rFonts w:ascii="Arial" w:hAnsi="Arial" w:cs="Arial"/>
                <w:color w:val="000000"/>
                <w:shd w:val="clear" w:color="auto" w:fill="FFFFFF"/>
              </w:rPr>
              <w:t xml:space="preserve">, but must be performed within the United States per N.J.S.A. </w:t>
            </w:r>
            <w:r w:rsidR="005F782B" w:rsidRPr="00EE10BF">
              <w:rPr>
                <w:rFonts w:ascii="Arial" w:hAnsi="Arial" w:cs="Arial"/>
              </w:rPr>
              <w:t>52:34-13.2</w:t>
            </w:r>
            <w:r>
              <w:rPr>
                <w:rFonts w:ascii="Arial" w:hAnsi="Arial" w:cs="Arial"/>
                <w:color w:val="000000"/>
                <w:shd w:val="clear" w:color="auto" w:fill="FFFFFF"/>
              </w:rPr>
              <w:t xml:space="preserve">. However, primary staff, as identified in </w:t>
            </w:r>
            <w:r w:rsidR="006501E4">
              <w:rPr>
                <w:rFonts w:ascii="Arial" w:hAnsi="Arial" w:cs="Arial"/>
                <w:color w:val="000000"/>
                <w:shd w:val="clear" w:color="auto" w:fill="FFFFFF"/>
              </w:rPr>
              <w:t xml:space="preserve">Revised </w:t>
            </w:r>
            <w:r>
              <w:rPr>
                <w:rFonts w:ascii="Arial" w:hAnsi="Arial" w:cs="Arial"/>
                <w:color w:val="000000"/>
                <w:shd w:val="clear" w:color="auto" w:fill="FFFFFF"/>
              </w:rPr>
              <w:t xml:space="preserve">Bid Solicitation Section 4.2, </w:t>
            </w:r>
            <w:r w:rsidRPr="00760935">
              <w:rPr>
                <w:rFonts w:ascii="Arial" w:hAnsi="Arial" w:cs="Arial"/>
                <w:i/>
                <w:color w:val="000000"/>
                <w:shd w:val="clear" w:color="auto" w:fill="FFFFFF"/>
              </w:rPr>
              <w:t>Staffing</w:t>
            </w:r>
            <w:r>
              <w:rPr>
                <w:rFonts w:ascii="Arial" w:hAnsi="Arial" w:cs="Arial"/>
                <w:color w:val="000000"/>
                <w:shd w:val="clear" w:color="auto" w:fill="FFFFFF"/>
              </w:rPr>
              <w:t>, with the exception of Medical Director</w:t>
            </w:r>
            <w:r w:rsidR="00C36380">
              <w:rPr>
                <w:rFonts w:ascii="Arial" w:hAnsi="Arial" w:cs="Arial"/>
                <w:color w:val="000000"/>
                <w:shd w:val="clear" w:color="auto" w:fill="FFFFFF"/>
              </w:rPr>
              <w:t xml:space="preserve">, </w:t>
            </w:r>
            <w:r>
              <w:rPr>
                <w:rFonts w:ascii="Arial" w:hAnsi="Arial" w:cs="Arial"/>
                <w:color w:val="000000"/>
                <w:shd w:val="clear" w:color="auto" w:fill="FFFFFF"/>
              </w:rPr>
              <w:t>Financial Officer</w:t>
            </w:r>
            <w:r w:rsidR="00C36380">
              <w:rPr>
                <w:rFonts w:ascii="Arial" w:hAnsi="Arial" w:cs="Arial"/>
                <w:color w:val="000000"/>
                <w:shd w:val="clear" w:color="auto" w:fill="FFFFFF"/>
              </w:rPr>
              <w:t>, and claims processing staff</w:t>
            </w:r>
            <w:r>
              <w:rPr>
                <w:rFonts w:ascii="Arial" w:hAnsi="Arial" w:cs="Arial"/>
                <w:color w:val="000000"/>
                <w:shd w:val="clear" w:color="auto" w:fill="FFFFFF"/>
              </w:rPr>
              <w:t>, must remain in-State.</w:t>
            </w:r>
          </w:p>
          <w:p w14:paraId="005B174A" w14:textId="2BF2528E" w:rsidR="00155471"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46CE1250" w14:textId="0153A12E"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tc>
      </w:tr>
      <w:tr w:rsidR="00C76EA7" w:rsidRPr="00163FA1" w14:paraId="5CEB832B" w14:textId="77777777" w:rsidTr="00C028BF">
        <w:tc>
          <w:tcPr>
            <w:tcW w:w="965" w:type="dxa"/>
            <w:tcBorders>
              <w:top w:val="single" w:sz="4" w:space="0" w:color="auto"/>
              <w:left w:val="single" w:sz="4" w:space="0" w:color="auto"/>
              <w:bottom w:val="single" w:sz="4" w:space="0" w:color="auto"/>
              <w:right w:val="single" w:sz="4" w:space="0" w:color="auto"/>
            </w:tcBorders>
          </w:tcPr>
          <w:p w14:paraId="0CB006E1" w14:textId="0187FA99" w:rsidR="00C76EA7" w:rsidRDefault="008A54D6" w:rsidP="00C028BF">
            <w:pPr>
              <w:tabs>
                <w:tab w:val="left" w:pos="0"/>
                <w:tab w:val="left" w:pos="2805"/>
              </w:tabs>
              <w:autoSpaceDN w:val="0"/>
              <w:jc w:val="center"/>
              <w:rPr>
                <w:rFonts w:ascii="Arial" w:hAnsi="Arial" w:cs="Arial"/>
              </w:rPr>
            </w:pPr>
            <w:r>
              <w:rPr>
                <w:rFonts w:ascii="Arial" w:hAnsi="Arial" w:cs="Arial"/>
              </w:rPr>
              <w:t>64</w:t>
            </w:r>
          </w:p>
        </w:tc>
        <w:tc>
          <w:tcPr>
            <w:tcW w:w="2153" w:type="dxa"/>
            <w:tcBorders>
              <w:top w:val="single" w:sz="4" w:space="0" w:color="auto"/>
              <w:left w:val="single" w:sz="4" w:space="0" w:color="auto"/>
              <w:bottom w:val="single" w:sz="4" w:space="0" w:color="auto"/>
              <w:right w:val="single" w:sz="4" w:space="0" w:color="auto"/>
            </w:tcBorders>
          </w:tcPr>
          <w:p w14:paraId="58049DEF" w14:textId="3F249197" w:rsidR="00C76EA7" w:rsidRDefault="00C76EA7"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4.3, </w:t>
            </w:r>
            <w:r>
              <w:rPr>
                <w:rFonts w:ascii="Arial" w:hAnsi="Arial" w:cs="Arial"/>
                <w:i/>
              </w:rPr>
              <w:t>Provider Network Responsibilities</w:t>
            </w:r>
          </w:p>
        </w:tc>
        <w:tc>
          <w:tcPr>
            <w:tcW w:w="7389" w:type="dxa"/>
            <w:tcBorders>
              <w:top w:val="single" w:sz="4" w:space="0" w:color="auto"/>
              <w:left w:val="single" w:sz="4" w:space="0" w:color="auto"/>
              <w:bottom w:val="single" w:sz="4" w:space="0" w:color="auto"/>
              <w:right w:val="single" w:sz="4" w:space="0" w:color="auto"/>
            </w:tcBorders>
          </w:tcPr>
          <w:p w14:paraId="78F22392" w14:textId="14AD7BB4" w:rsidR="00C76EA7" w:rsidRDefault="00C76EA7" w:rsidP="00C028BF">
            <w:pPr>
              <w:tabs>
                <w:tab w:val="left" w:pos="0"/>
                <w:tab w:val="left" w:pos="2805"/>
                <w:tab w:val="left" w:pos="2841"/>
              </w:tabs>
              <w:overflowPunct w:val="0"/>
              <w:autoSpaceDE w:val="0"/>
              <w:autoSpaceDN w:val="0"/>
              <w:adjustRightInd w:val="0"/>
              <w:jc w:val="both"/>
              <w:rPr>
                <w:rFonts w:ascii="Arial" w:hAnsi="Arial" w:cs="Arial"/>
                <w:b/>
              </w:rPr>
            </w:pPr>
            <w:r w:rsidRPr="00440899">
              <w:rPr>
                <w:rFonts w:ascii="Arial" w:hAnsi="Arial" w:cs="Arial"/>
                <w:b/>
              </w:rPr>
              <w:t xml:space="preserve">4.3 states “The Contractor shall ensure that its Participating Providers wait at least 10 minutes after the scheduled pick-up time before documenting the Beneficiary as a “no-show” at the pick-up location, in the event that the Beneficiary does not arrive.” Does this apply if contact with the Beneficiary is made and the Beneficiary (or a representative) confirms that the </w:t>
            </w:r>
            <w:r w:rsidR="00EE044B">
              <w:rPr>
                <w:rFonts w:ascii="Arial" w:hAnsi="Arial" w:cs="Arial"/>
                <w:b/>
              </w:rPr>
              <w:t>B</w:t>
            </w:r>
            <w:r w:rsidRPr="00440899">
              <w:rPr>
                <w:rFonts w:ascii="Arial" w:hAnsi="Arial" w:cs="Arial"/>
                <w:b/>
              </w:rPr>
              <w:t>eneficiary is not going to their appointment on the date of service?</w:t>
            </w:r>
          </w:p>
          <w:p w14:paraId="7C4B9072" w14:textId="77777777" w:rsidR="00C76EA7" w:rsidRPr="00163FA1" w:rsidRDefault="00C76EA7" w:rsidP="00C028BF">
            <w:pPr>
              <w:tabs>
                <w:tab w:val="left" w:pos="0"/>
                <w:tab w:val="left" w:pos="2805"/>
                <w:tab w:val="left" w:pos="2841"/>
              </w:tabs>
              <w:overflowPunct w:val="0"/>
              <w:autoSpaceDE w:val="0"/>
              <w:autoSpaceDN w:val="0"/>
              <w:adjustRightInd w:val="0"/>
              <w:jc w:val="both"/>
              <w:rPr>
                <w:rFonts w:ascii="Arial" w:hAnsi="Arial" w:cs="Arial"/>
                <w:b/>
              </w:rPr>
            </w:pPr>
          </w:p>
          <w:p w14:paraId="79F161B8" w14:textId="5E6F6F7F" w:rsidR="00C76EA7" w:rsidRPr="009D10BB" w:rsidRDefault="00EE044B" w:rsidP="00C028BF">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rPr>
              <w:t xml:space="preserve">No, this does not apply, as the described scenario is a cancelation and not a no-show. </w:t>
            </w:r>
          </w:p>
          <w:p w14:paraId="442BBC81" w14:textId="77777777" w:rsidR="00C76EA7" w:rsidRPr="00440899"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C76EA7" w:rsidRPr="00163FA1" w14:paraId="77823203" w14:textId="77777777" w:rsidTr="00C028BF">
        <w:tc>
          <w:tcPr>
            <w:tcW w:w="965" w:type="dxa"/>
            <w:tcBorders>
              <w:top w:val="single" w:sz="4" w:space="0" w:color="auto"/>
              <w:left w:val="single" w:sz="4" w:space="0" w:color="auto"/>
              <w:bottom w:val="single" w:sz="4" w:space="0" w:color="auto"/>
              <w:right w:val="single" w:sz="4" w:space="0" w:color="auto"/>
            </w:tcBorders>
          </w:tcPr>
          <w:p w14:paraId="08627F13" w14:textId="7FB7089B" w:rsidR="00C76EA7" w:rsidRDefault="008A54D6" w:rsidP="00C028BF">
            <w:pPr>
              <w:tabs>
                <w:tab w:val="left" w:pos="0"/>
                <w:tab w:val="left" w:pos="2805"/>
              </w:tabs>
              <w:autoSpaceDN w:val="0"/>
              <w:jc w:val="center"/>
              <w:rPr>
                <w:rFonts w:ascii="Arial" w:hAnsi="Arial" w:cs="Arial"/>
              </w:rPr>
            </w:pPr>
            <w:r w:rsidRPr="00E258B5">
              <w:rPr>
                <w:rFonts w:ascii="Arial" w:hAnsi="Arial" w:cs="Arial"/>
              </w:rPr>
              <w:lastRenderedPageBreak/>
              <w:t>65</w:t>
            </w:r>
          </w:p>
        </w:tc>
        <w:tc>
          <w:tcPr>
            <w:tcW w:w="2153" w:type="dxa"/>
            <w:tcBorders>
              <w:top w:val="single" w:sz="4" w:space="0" w:color="auto"/>
              <w:left w:val="single" w:sz="4" w:space="0" w:color="auto"/>
              <w:bottom w:val="single" w:sz="4" w:space="0" w:color="auto"/>
              <w:right w:val="single" w:sz="4" w:space="0" w:color="auto"/>
            </w:tcBorders>
          </w:tcPr>
          <w:p w14:paraId="45B1A51D" w14:textId="3781811F" w:rsidR="00C76EA7" w:rsidRDefault="00C76EA7"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4.3, </w:t>
            </w:r>
            <w:r>
              <w:rPr>
                <w:rFonts w:ascii="Arial" w:hAnsi="Arial" w:cs="Arial"/>
                <w:i/>
              </w:rPr>
              <w:t>Provider Network Responsibilities</w:t>
            </w:r>
          </w:p>
        </w:tc>
        <w:tc>
          <w:tcPr>
            <w:tcW w:w="7389" w:type="dxa"/>
            <w:tcBorders>
              <w:top w:val="single" w:sz="4" w:space="0" w:color="auto"/>
              <w:left w:val="single" w:sz="4" w:space="0" w:color="auto"/>
              <w:bottom w:val="single" w:sz="4" w:space="0" w:color="auto"/>
              <w:right w:val="single" w:sz="4" w:space="0" w:color="auto"/>
            </w:tcBorders>
          </w:tcPr>
          <w:p w14:paraId="7E434385" w14:textId="2D237344" w:rsidR="00C76EA7"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Section 4.3 of the Bid Solicitation appears to impose a lifetime prohibition on a former employee of a Transportation Services Broker who has since left the employment of the Broker and who is an owner, manager or has an equitable ownership interest in a Transportation Provider, from providing services to the Transportation Broker to be secured by this Bid Solicitation. Kindly clarify if this is the correct interpretation of the language of Section 4.3 of the Bid Solicitation. If this is the intended meaning of the prohibition, we request it be modified to alleviate the draconian impact of the section and be recast to address any concern of bias or favoritism in a more reasonable and tailored fashion. Please clarify the meaning of the employment restriction language set forth in Section 4.3 of the Bid Solicitation.</w:t>
            </w:r>
          </w:p>
          <w:p w14:paraId="4409B7C4" w14:textId="7C63C66B" w:rsidR="00D64980" w:rsidRDefault="00D6498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1ABFE7CA" w14:textId="2E338C23" w:rsidR="00D64980" w:rsidRDefault="006501E4"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State imposes no</w:t>
            </w:r>
            <w:r w:rsidR="00D64980">
              <w:rPr>
                <w:rFonts w:ascii="Arial" w:hAnsi="Arial" w:cs="Arial"/>
                <w:color w:val="000000"/>
                <w:shd w:val="clear" w:color="auto" w:fill="FFFFFF"/>
              </w:rPr>
              <w:t xml:space="preserve"> restriction or lifetime prohibition on a former employee of a transportation broker</w:t>
            </w:r>
            <w:r w:rsidR="00E258B5">
              <w:rPr>
                <w:rFonts w:ascii="Arial" w:hAnsi="Arial" w:cs="Arial"/>
                <w:color w:val="000000"/>
                <w:shd w:val="clear" w:color="auto" w:fill="FFFFFF"/>
              </w:rPr>
              <w:t xml:space="preserve"> who has left the employment of the transportation broker</w:t>
            </w:r>
            <w:r w:rsidR="00D64980">
              <w:rPr>
                <w:rFonts w:ascii="Arial" w:hAnsi="Arial" w:cs="Arial"/>
                <w:color w:val="000000"/>
                <w:shd w:val="clear" w:color="auto" w:fill="FFFFFF"/>
              </w:rPr>
              <w:t xml:space="preserve"> and who is an owner, manager, or has equitable ownership interest in a transportation provider, from providing services to the </w:t>
            </w:r>
            <w:r w:rsidR="00E258B5">
              <w:rPr>
                <w:rFonts w:ascii="Arial" w:hAnsi="Arial" w:cs="Arial"/>
                <w:color w:val="000000"/>
                <w:shd w:val="clear" w:color="auto" w:fill="FFFFFF"/>
              </w:rPr>
              <w:t>Contractor</w:t>
            </w:r>
            <w:r w:rsidR="00D64980">
              <w:rPr>
                <w:rFonts w:ascii="Arial" w:hAnsi="Arial" w:cs="Arial"/>
                <w:color w:val="000000"/>
                <w:shd w:val="clear" w:color="auto" w:fill="FFFFFF"/>
              </w:rPr>
              <w:t>.</w:t>
            </w:r>
          </w:p>
          <w:p w14:paraId="56727345" w14:textId="45CB9238" w:rsidR="00D64980" w:rsidRDefault="00D6498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2DB53A66" w14:textId="736437C8" w:rsidR="00D64980" w:rsidRDefault="00BF7732"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Contractor shall establish</w:t>
            </w:r>
            <w:r w:rsidR="00E258B5">
              <w:rPr>
                <w:rFonts w:ascii="Arial" w:hAnsi="Arial" w:cs="Arial"/>
                <w:color w:val="000000"/>
                <w:shd w:val="clear" w:color="auto" w:fill="FFFFFF"/>
              </w:rPr>
              <w:t>,</w:t>
            </w:r>
            <w:r>
              <w:rPr>
                <w:rFonts w:ascii="Arial" w:hAnsi="Arial" w:cs="Arial"/>
                <w:color w:val="000000"/>
                <w:shd w:val="clear" w:color="auto" w:fill="FFFFFF"/>
              </w:rPr>
              <w:t xml:space="preserve"> prior to Commencement of Operations, a provider network with sufficient capacity to provide the transportation services covered under the scope of this Contract, and in accordance with C.F.R. § 440.170 et seq.</w:t>
            </w:r>
          </w:p>
          <w:p w14:paraId="05E9ABDC" w14:textId="7C235EA0" w:rsidR="00BF7732" w:rsidRDefault="00BF7732"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73F22904" w14:textId="01D5CD80" w:rsidR="00BF7732" w:rsidRPr="00BF7732" w:rsidRDefault="00BF7732"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Revised Bid Solicitation Section 4.3, </w:t>
            </w:r>
            <w:r w:rsidRPr="00BF7732">
              <w:rPr>
                <w:rFonts w:ascii="Arial" w:hAnsi="Arial" w:cs="Arial"/>
                <w:i/>
                <w:color w:val="000000"/>
                <w:shd w:val="clear" w:color="auto" w:fill="FFFFFF"/>
              </w:rPr>
              <w:t>Provider Network Responsibilities</w:t>
            </w:r>
            <w:r>
              <w:rPr>
                <w:rFonts w:ascii="Arial" w:hAnsi="Arial" w:cs="Arial"/>
                <w:color w:val="000000"/>
                <w:shd w:val="clear" w:color="auto" w:fill="FFFFFF"/>
              </w:rPr>
              <w:t xml:space="preserve">. </w:t>
            </w:r>
          </w:p>
          <w:p w14:paraId="75824D88" w14:textId="77777777" w:rsidR="00C76EA7"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4B181FA1" w14:textId="77777777" w:rsidR="00C76EA7" w:rsidRPr="005B106C" w:rsidRDefault="00C76EA7" w:rsidP="00C028BF">
            <w:pPr>
              <w:tabs>
                <w:tab w:val="left" w:pos="0"/>
                <w:tab w:val="left" w:pos="2805"/>
                <w:tab w:val="left" w:pos="2841"/>
              </w:tabs>
              <w:overflowPunct w:val="0"/>
              <w:autoSpaceDE w:val="0"/>
              <w:autoSpaceDN w:val="0"/>
              <w:adjustRightInd w:val="0"/>
              <w:ind w:left="360"/>
              <w:jc w:val="both"/>
              <w:rPr>
                <w:rFonts w:ascii="Arial" w:hAnsi="Arial" w:cs="Arial"/>
                <w:b/>
                <w:color w:val="000000"/>
                <w:shd w:val="clear" w:color="auto" w:fill="FFFFFF"/>
              </w:rPr>
            </w:pPr>
          </w:p>
        </w:tc>
      </w:tr>
      <w:tr w:rsidR="006374AF" w:rsidRPr="00163FA1" w14:paraId="196052FA" w14:textId="77777777" w:rsidTr="00C028BF">
        <w:tc>
          <w:tcPr>
            <w:tcW w:w="965" w:type="dxa"/>
            <w:tcBorders>
              <w:top w:val="single" w:sz="4" w:space="0" w:color="auto"/>
              <w:left w:val="single" w:sz="4" w:space="0" w:color="auto"/>
              <w:bottom w:val="single" w:sz="4" w:space="0" w:color="auto"/>
              <w:right w:val="single" w:sz="4" w:space="0" w:color="auto"/>
            </w:tcBorders>
          </w:tcPr>
          <w:p w14:paraId="18C7CCF5" w14:textId="0781E96B" w:rsidR="006374AF" w:rsidRDefault="008A54D6" w:rsidP="00C028BF">
            <w:pPr>
              <w:tabs>
                <w:tab w:val="left" w:pos="0"/>
                <w:tab w:val="left" w:pos="2805"/>
              </w:tabs>
              <w:autoSpaceDN w:val="0"/>
              <w:jc w:val="center"/>
              <w:rPr>
                <w:rFonts w:ascii="Arial" w:hAnsi="Arial" w:cs="Arial"/>
              </w:rPr>
            </w:pPr>
            <w:r>
              <w:rPr>
                <w:rFonts w:ascii="Arial" w:hAnsi="Arial" w:cs="Arial"/>
              </w:rPr>
              <w:t>66</w:t>
            </w:r>
          </w:p>
        </w:tc>
        <w:tc>
          <w:tcPr>
            <w:tcW w:w="2153" w:type="dxa"/>
            <w:tcBorders>
              <w:top w:val="single" w:sz="4" w:space="0" w:color="auto"/>
              <w:left w:val="single" w:sz="4" w:space="0" w:color="auto"/>
              <w:bottom w:val="single" w:sz="4" w:space="0" w:color="auto"/>
              <w:right w:val="single" w:sz="4" w:space="0" w:color="auto"/>
            </w:tcBorders>
          </w:tcPr>
          <w:p w14:paraId="440E97F0" w14:textId="62831055" w:rsidR="006374AF" w:rsidRDefault="006374AF"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4.3, </w:t>
            </w:r>
            <w:r>
              <w:rPr>
                <w:rFonts w:ascii="Arial" w:hAnsi="Arial" w:cs="Arial"/>
                <w:i/>
              </w:rPr>
              <w:t>Provider Network Responsibilities</w:t>
            </w:r>
            <w:r w:rsidRPr="00163FA1">
              <w:rPr>
                <w:rFonts w:ascii="Arial" w:hAnsi="Arial" w:cs="Arial"/>
              </w:rPr>
              <w:t xml:space="preserve"> </w:t>
            </w:r>
            <w:r>
              <w:rPr>
                <w:rFonts w:ascii="Arial" w:hAnsi="Arial" w:cs="Arial"/>
              </w:rPr>
              <w:t>(p 1)</w:t>
            </w:r>
          </w:p>
        </w:tc>
        <w:tc>
          <w:tcPr>
            <w:tcW w:w="7389" w:type="dxa"/>
            <w:tcBorders>
              <w:top w:val="single" w:sz="4" w:space="0" w:color="auto"/>
              <w:left w:val="single" w:sz="4" w:space="0" w:color="auto"/>
              <w:bottom w:val="single" w:sz="4" w:space="0" w:color="auto"/>
              <w:right w:val="single" w:sz="4" w:space="0" w:color="auto"/>
            </w:tcBorders>
          </w:tcPr>
          <w:p w14:paraId="591678B3" w14:textId="4616D140" w:rsidR="006374AF" w:rsidRDefault="006374AF"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5B106C">
              <w:rPr>
                <w:rFonts w:ascii="Arial" w:hAnsi="Arial" w:cs="Arial"/>
                <w:b/>
                <w:color w:val="000000"/>
                <w:shd w:val="clear" w:color="auto" w:fill="FFFFFF"/>
              </w:rPr>
              <w:t xml:space="preserve">4.3 of the Bid Solicitation provides that former New Jersey-based employees of the Contractor are prohibited from being an owner, in full or in part, of any organization participating as a Participating Provider in the NJ </w:t>
            </w:r>
            <w:proofErr w:type="spellStart"/>
            <w:r w:rsidRPr="005B106C">
              <w:rPr>
                <w:rFonts w:ascii="Arial" w:hAnsi="Arial" w:cs="Arial"/>
                <w:b/>
                <w:color w:val="000000"/>
                <w:shd w:val="clear" w:color="auto" w:fill="FFFFFF"/>
              </w:rPr>
              <w:t>FamilyCare</w:t>
            </w:r>
            <w:proofErr w:type="spellEnd"/>
            <w:r w:rsidRPr="005B106C">
              <w:rPr>
                <w:rFonts w:ascii="Arial" w:hAnsi="Arial" w:cs="Arial"/>
                <w:b/>
                <w:color w:val="000000"/>
                <w:shd w:val="clear" w:color="auto" w:fill="FFFFFF"/>
              </w:rPr>
              <w:t>/Medicaid program or having equity interest in or being involved in the management of a provider organization or entity</w:t>
            </w:r>
            <w:r w:rsidR="0052142A">
              <w:rPr>
                <w:rFonts w:ascii="Arial" w:hAnsi="Arial" w:cs="Arial"/>
                <w:b/>
                <w:color w:val="000000"/>
                <w:shd w:val="clear" w:color="auto" w:fill="FFFFFF"/>
              </w:rPr>
              <w:t>.</w:t>
            </w:r>
            <w:r w:rsidRPr="005B106C">
              <w:rPr>
                <w:rFonts w:ascii="Arial" w:hAnsi="Arial" w:cs="Arial"/>
                <w:b/>
                <w:color w:val="000000"/>
                <w:shd w:val="clear" w:color="auto" w:fill="FFFFFF"/>
              </w:rPr>
              <w:t xml:space="preserve"> Upon review, a strict reading of this section 4.3 would suggest a lifetime bar to a Transportation Provider seeking to contract with a Transportation Broker where such Transportation Provider is: 1.) currently owned by a former employee of a Transportation Broker/Contractor; or 2.) currently managed by a former employee of Transportation Broker/Contractor; or 3.) at least in part owned by a former employee of a Transportation Broker/Contractor. However, the current NJ </w:t>
            </w:r>
            <w:proofErr w:type="spellStart"/>
            <w:r w:rsidRPr="005B106C">
              <w:rPr>
                <w:rFonts w:ascii="Arial" w:hAnsi="Arial" w:cs="Arial"/>
                <w:b/>
                <w:color w:val="000000"/>
                <w:shd w:val="clear" w:color="auto" w:fill="FFFFFF"/>
              </w:rPr>
              <w:t>FamilyCare</w:t>
            </w:r>
            <w:proofErr w:type="spellEnd"/>
            <w:r w:rsidRPr="005B106C">
              <w:rPr>
                <w:rFonts w:ascii="Arial" w:hAnsi="Arial" w:cs="Arial"/>
                <w:b/>
                <w:color w:val="000000"/>
                <w:shd w:val="clear" w:color="auto" w:fill="FFFFFF"/>
              </w:rPr>
              <w:t>/Medicaid program approved Transportation Provider Agreement between the current Contractor (</w:t>
            </w:r>
            <w:proofErr w:type="spellStart"/>
            <w:r w:rsidRPr="005B106C">
              <w:rPr>
                <w:rFonts w:ascii="Arial" w:hAnsi="Arial" w:cs="Arial"/>
                <w:b/>
                <w:color w:val="000000"/>
                <w:shd w:val="clear" w:color="auto" w:fill="FFFFFF"/>
              </w:rPr>
              <w:t>ModivCare</w:t>
            </w:r>
            <w:proofErr w:type="spellEnd"/>
            <w:r w:rsidRPr="005B106C">
              <w:rPr>
                <w:rFonts w:ascii="Arial" w:hAnsi="Arial" w:cs="Arial"/>
                <w:b/>
                <w:color w:val="000000"/>
                <w:shd w:val="clear" w:color="auto" w:fill="FFFFFF"/>
              </w:rPr>
              <w:t>) and its Transportation Providers has only a one year Non-solicitation clause stating that neither the Transportation Provider nor the Contractor (</w:t>
            </w:r>
            <w:proofErr w:type="spellStart"/>
            <w:r w:rsidRPr="005B106C">
              <w:rPr>
                <w:rFonts w:ascii="Arial" w:hAnsi="Arial" w:cs="Arial"/>
                <w:b/>
                <w:color w:val="000000"/>
                <w:shd w:val="clear" w:color="auto" w:fill="FFFFFF"/>
              </w:rPr>
              <w:t>ModivCare</w:t>
            </w:r>
            <w:proofErr w:type="spellEnd"/>
            <w:r w:rsidRPr="005B106C">
              <w:rPr>
                <w:rFonts w:ascii="Arial" w:hAnsi="Arial" w:cs="Arial"/>
                <w:b/>
                <w:color w:val="000000"/>
                <w:shd w:val="clear" w:color="auto" w:fill="FFFFFF"/>
              </w:rPr>
              <w:t xml:space="preserve">) “shall solicit for employment any current employee of the other party nor employ any former employee of the other party for a period of one year from the time any such employee terminates or is terminated from his or her position with the other party.” There is no basis to impose a lifetime employment ban on a former private employee of a Transportation Broker who has severed his relationship with the Transportation Broker, who has no continuing financial interest in the Broker and vice versa, and who would provide services to the Broker through an independent business entity and an </w:t>
            </w:r>
            <w:proofErr w:type="spellStart"/>
            <w:r w:rsidRPr="005B106C">
              <w:rPr>
                <w:rFonts w:ascii="Arial" w:hAnsi="Arial" w:cs="Arial"/>
                <w:b/>
                <w:color w:val="000000"/>
                <w:shd w:val="clear" w:color="auto" w:fill="FFFFFF"/>
              </w:rPr>
              <w:t>arms length</w:t>
            </w:r>
            <w:proofErr w:type="spellEnd"/>
            <w:r w:rsidRPr="005B106C">
              <w:rPr>
                <w:rFonts w:ascii="Arial" w:hAnsi="Arial" w:cs="Arial"/>
                <w:b/>
                <w:color w:val="000000"/>
                <w:shd w:val="clear" w:color="auto" w:fill="FFFFFF"/>
              </w:rPr>
              <w:t xml:space="preserve"> business relationship. By way of analogy, under its own ethics guidelines, the State imposes a lifetime ban only when a person has </w:t>
            </w:r>
            <w:r w:rsidRPr="005B106C">
              <w:rPr>
                <w:rFonts w:ascii="Arial" w:hAnsi="Arial" w:cs="Arial"/>
                <w:b/>
                <w:color w:val="000000"/>
                <w:shd w:val="clear" w:color="auto" w:fill="FFFFFF"/>
              </w:rPr>
              <w:lastRenderedPageBreak/>
              <w:t>had direct and substantial involvement in a particular cause, matter or proceeding. N.J.S.A. 52:13D-17.</w:t>
            </w:r>
          </w:p>
          <w:p w14:paraId="0E590B5D" w14:textId="77777777" w:rsidR="00D64980" w:rsidRDefault="00D64980" w:rsidP="00C028BF">
            <w:pPr>
              <w:tabs>
                <w:tab w:val="left" w:pos="0"/>
                <w:tab w:val="left" w:pos="2805"/>
                <w:tab w:val="left" w:pos="2841"/>
              </w:tabs>
              <w:overflowPunct w:val="0"/>
              <w:autoSpaceDE w:val="0"/>
              <w:autoSpaceDN w:val="0"/>
              <w:adjustRightInd w:val="0"/>
              <w:jc w:val="both"/>
              <w:rPr>
                <w:rFonts w:ascii="Arial" w:hAnsi="Arial" w:cs="Arial"/>
                <w:color w:val="EE0000"/>
                <w:shd w:val="clear" w:color="auto" w:fill="FFFFFF"/>
              </w:rPr>
            </w:pPr>
          </w:p>
          <w:p w14:paraId="3F9D7211" w14:textId="1D0DDAE6" w:rsidR="006374AF" w:rsidRPr="005B404B" w:rsidRDefault="00D64980" w:rsidP="00C028BF">
            <w:pPr>
              <w:tabs>
                <w:tab w:val="left" w:pos="0"/>
                <w:tab w:val="left" w:pos="2805"/>
                <w:tab w:val="left" w:pos="2841"/>
              </w:tabs>
              <w:overflowPunct w:val="0"/>
              <w:autoSpaceDE w:val="0"/>
              <w:autoSpaceDN w:val="0"/>
              <w:adjustRightInd w:val="0"/>
              <w:jc w:val="both"/>
              <w:rPr>
                <w:rFonts w:ascii="Arial" w:hAnsi="Arial" w:cs="Arial"/>
                <w:shd w:val="clear" w:color="auto" w:fill="FFFFFF"/>
              </w:rPr>
            </w:pPr>
            <w:r w:rsidRPr="005B404B">
              <w:rPr>
                <w:rFonts w:ascii="Arial" w:hAnsi="Arial" w:cs="Arial"/>
                <w:shd w:val="clear" w:color="auto" w:fill="FFFFFF"/>
              </w:rPr>
              <w:t xml:space="preserve">See the </w:t>
            </w:r>
            <w:r w:rsidR="006873D4">
              <w:rPr>
                <w:rFonts w:ascii="Arial" w:hAnsi="Arial" w:cs="Arial"/>
                <w:shd w:val="clear" w:color="auto" w:fill="FFFFFF"/>
              </w:rPr>
              <w:t>a</w:t>
            </w:r>
            <w:r w:rsidRPr="005B404B">
              <w:rPr>
                <w:rFonts w:ascii="Arial" w:hAnsi="Arial" w:cs="Arial"/>
                <w:shd w:val="clear" w:color="auto" w:fill="FFFFFF"/>
              </w:rPr>
              <w:t>nswer to Question #6</w:t>
            </w:r>
            <w:r w:rsidR="00156703">
              <w:rPr>
                <w:rFonts w:ascii="Arial" w:hAnsi="Arial" w:cs="Arial"/>
                <w:shd w:val="clear" w:color="auto" w:fill="FFFFFF"/>
              </w:rPr>
              <w:t>5</w:t>
            </w:r>
            <w:r w:rsidRPr="005B404B">
              <w:rPr>
                <w:rFonts w:ascii="Arial" w:hAnsi="Arial" w:cs="Arial"/>
                <w:shd w:val="clear" w:color="auto" w:fill="FFFFFF"/>
              </w:rPr>
              <w:t>.</w:t>
            </w:r>
          </w:p>
          <w:p w14:paraId="7EE7B038" w14:textId="04460149" w:rsidR="002B2FA4" w:rsidRPr="005B106C" w:rsidRDefault="002B2FA4" w:rsidP="00C028BF">
            <w:pPr>
              <w:tabs>
                <w:tab w:val="left" w:pos="0"/>
                <w:tab w:val="left" w:pos="2805"/>
                <w:tab w:val="left" w:pos="2841"/>
              </w:tabs>
              <w:overflowPunct w:val="0"/>
              <w:autoSpaceDE w:val="0"/>
              <w:autoSpaceDN w:val="0"/>
              <w:adjustRightInd w:val="0"/>
              <w:ind w:left="360"/>
              <w:jc w:val="both"/>
              <w:rPr>
                <w:rFonts w:ascii="Arial" w:hAnsi="Arial" w:cs="Arial"/>
                <w:b/>
                <w:color w:val="000000"/>
                <w:shd w:val="clear" w:color="auto" w:fill="FFFFFF"/>
              </w:rPr>
            </w:pPr>
          </w:p>
        </w:tc>
      </w:tr>
      <w:tr w:rsidR="006374AF" w:rsidRPr="00163FA1" w14:paraId="4D8E09B7" w14:textId="77777777" w:rsidTr="00C028BF">
        <w:tc>
          <w:tcPr>
            <w:tcW w:w="965" w:type="dxa"/>
            <w:tcBorders>
              <w:top w:val="single" w:sz="4" w:space="0" w:color="auto"/>
              <w:left w:val="single" w:sz="4" w:space="0" w:color="auto"/>
              <w:bottom w:val="single" w:sz="4" w:space="0" w:color="auto"/>
              <w:right w:val="single" w:sz="4" w:space="0" w:color="auto"/>
            </w:tcBorders>
          </w:tcPr>
          <w:p w14:paraId="1EC96F5B" w14:textId="1AC01468" w:rsidR="006374AF" w:rsidRDefault="008A54D6" w:rsidP="00C028BF">
            <w:pPr>
              <w:tabs>
                <w:tab w:val="left" w:pos="0"/>
                <w:tab w:val="left" w:pos="2805"/>
              </w:tabs>
              <w:autoSpaceDN w:val="0"/>
              <w:jc w:val="center"/>
              <w:rPr>
                <w:rFonts w:ascii="Arial" w:hAnsi="Arial" w:cs="Arial"/>
              </w:rPr>
            </w:pPr>
            <w:r>
              <w:rPr>
                <w:rFonts w:ascii="Arial" w:hAnsi="Arial" w:cs="Arial"/>
              </w:rPr>
              <w:lastRenderedPageBreak/>
              <w:t>67</w:t>
            </w:r>
          </w:p>
        </w:tc>
        <w:tc>
          <w:tcPr>
            <w:tcW w:w="2153" w:type="dxa"/>
            <w:tcBorders>
              <w:top w:val="single" w:sz="4" w:space="0" w:color="auto"/>
              <w:left w:val="single" w:sz="4" w:space="0" w:color="auto"/>
              <w:bottom w:val="single" w:sz="4" w:space="0" w:color="auto"/>
              <w:right w:val="single" w:sz="4" w:space="0" w:color="auto"/>
            </w:tcBorders>
          </w:tcPr>
          <w:p w14:paraId="30C1BE97" w14:textId="4D8EE091" w:rsidR="006374AF" w:rsidRDefault="006374AF"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4.3, </w:t>
            </w:r>
            <w:r>
              <w:rPr>
                <w:rFonts w:ascii="Arial" w:hAnsi="Arial" w:cs="Arial"/>
                <w:i/>
              </w:rPr>
              <w:t>Provider Network Responsibilities</w:t>
            </w:r>
            <w:r w:rsidRPr="00163FA1">
              <w:rPr>
                <w:rFonts w:ascii="Arial" w:hAnsi="Arial" w:cs="Arial"/>
              </w:rPr>
              <w:t xml:space="preserve"> </w:t>
            </w:r>
            <w:r>
              <w:rPr>
                <w:rFonts w:ascii="Arial" w:hAnsi="Arial" w:cs="Arial"/>
              </w:rPr>
              <w:t>(p 2)</w:t>
            </w:r>
          </w:p>
        </w:tc>
        <w:tc>
          <w:tcPr>
            <w:tcW w:w="7389" w:type="dxa"/>
            <w:tcBorders>
              <w:top w:val="single" w:sz="4" w:space="0" w:color="auto"/>
              <w:left w:val="single" w:sz="4" w:space="0" w:color="auto"/>
              <w:bottom w:val="single" w:sz="4" w:space="0" w:color="auto"/>
              <w:right w:val="single" w:sz="4" w:space="0" w:color="auto"/>
            </w:tcBorders>
          </w:tcPr>
          <w:p w14:paraId="7D49EE24" w14:textId="77777777" w:rsidR="006374AF" w:rsidRDefault="006374AF"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5B106C">
              <w:rPr>
                <w:rFonts w:ascii="Arial" w:hAnsi="Arial" w:cs="Arial"/>
                <w:b/>
                <w:color w:val="000000"/>
                <w:shd w:val="clear" w:color="auto" w:fill="FFFFFF"/>
              </w:rPr>
              <w:t>By way of further analogy, the State Conflicts of Interest Law bans involvement by a State employee with former private entities with which the employee was formerly associated (and conversely by a former State employee with his former employer) for only one year from the termination of the employment when the employee has not had involvement in a particular cause, matter or proceeding (which, as noted, triggers a lifetime ban). N.J.A.C. 19:61.7.4 (a). Even in the most extreme cases involving highly regulated industries, the ban on former State employees involves at most six months (Deputy Attorneys General, in certain cases), and a four-year post-employment casino restriction imposed on certain defined “persons” involved in casino regulation. Question: Section 4.3 of the Bid Solicitation appears to impose a lifetime prohibition on a former employee of a Transportation Services Broker who has since left the employment of the Broker and who is an owner, manager or has an equitable ownership interest in a Transportation Provider, from providing services to the Transportation Broker to be secured by this Bid Solicitation. Kindly clarify if this is the correct interpretation of the language of Section 4.3.of the Bid Solicitation. If this is the intended meaning of the prohibition, we request it be modified to alleviate the draconian impact of the section and be recast to address any concern of bias or favoritism in a more reasonable and tailored fashion. Here, for the reasons set forth above, please clarify the meaning of the employment restriction language set forth in Section 4.3 of the Bid Solicitation.</w:t>
            </w:r>
          </w:p>
          <w:p w14:paraId="1841E89F" w14:textId="77777777" w:rsidR="006374AF" w:rsidRDefault="006374AF"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01F8AB4E" w14:textId="379368CC" w:rsidR="00141749" w:rsidRPr="005B404B" w:rsidRDefault="00D64980" w:rsidP="00C028BF">
            <w:pPr>
              <w:tabs>
                <w:tab w:val="left" w:pos="0"/>
                <w:tab w:val="left" w:pos="2805"/>
                <w:tab w:val="left" w:pos="2841"/>
              </w:tabs>
              <w:overflowPunct w:val="0"/>
              <w:autoSpaceDE w:val="0"/>
              <w:autoSpaceDN w:val="0"/>
              <w:adjustRightInd w:val="0"/>
              <w:jc w:val="both"/>
              <w:rPr>
                <w:rFonts w:ascii="Arial" w:hAnsi="Arial" w:cs="Arial"/>
                <w:shd w:val="clear" w:color="auto" w:fill="FFFFFF"/>
              </w:rPr>
            </w:pPr>
            <w:r w:rsidRPr="005B404B">
              <w:rPr>
                <w:rFonts w:ascii="Arial" w:hAnsi="Arial" w:cs="Arial"/>
                <w:shd w:val="clear" w:color="auto" w:fill="FFFFFF"/>
              </w:rPr>
              <w:t xml:space="preserve">See the </w:t>
            </w:r>
            <w:r w:rsidR="006873D4">
              <w:rPr>
                <w:rFonts w:ascii="Arial" w:hAnsi="Arial" w:cs="Arial"/>
                <w:shd w:val="clear" w:color="auto" w:fill="FFFFFF"/>
              </w:rPr>
              <w:t>a</w:t>
            </w:r>
            <w:r w:rsidRPr="005B404B">
              <w:rPr>
                <w:rFonts w:ascii="Arial" w:hAnsi="Arial" w:cs="Arial"/>
                <w:shd w:val="clear" w:color="auto" w:fill="FFFFFF"/>
              </w:rPr>
              <w:t>nswer to Question #6</w:t>
            </w:r>
            <w:r w:rsidR="00156703">
              <w:rPr>
                <w:rFonts w:ascii="Arial" w:hAnsi="Arial" w:cs="Arial"/>
                <w:shd w:val="clear" w:color="auto" w:fill="FFFFFF"/>
              </w:rPr>
              <w:t>5</w:t>
            </w:r>
            <w:r w:rsidRPr="005B404B">
              <w:rPr>
                <w:rFonts w:ascii="Arial" w:hAnsi="Arial" w:cs="Arial"/>
                <w:shd w:val="clear" w:color="auto" w:fill="FFFFFF"/>
              </w:rPr>
              <w:t>.</w:t>
            </w:r>
          </w:p>
          <w:p w14:paraId="13B97A1B" w14:textId="77777777" w:rsidR="006374AF" w:rsidRPr="00432549" w:rsidRDefault="006374AF" w:rsidP="00C028BF">
            <w:pPr>
              <w:tabs>
                <w:tab w:val="left" w:pos="0"/>
                <w:tab w:val="left" w:pos="2805"/>
                <w:tab w:val="left" w:pos="2841"/>
              </w:tabs>
              <w:overflowPunct w:val="0"/>
              <w:autoSpaceDE w:val="0"/>
              <w:autoSpaceDN w:val="0"/>
              <w:adjustRightInd w:val="0"/>
              <w:ind w:left="360"/>
              <w:jc w:val="both"/>
              <w:rPr>
                <w:rFonts w:ascii="Arial" w:hAnsi="Arial" w:cs="Arial"/>
                <w:b/>
                <w:color w:val="000000"/>
                <w:shd w:val="clear" w:color="auto" w:fill="FFFFFF"/>
              </w:rPr>
            </w:pPr>
          </w:p>
        </w:tc>
      </w:tr>
      <w:tr w:rsidR="00155471" w:rsidRPr="00163FA1" w14:paraId="6D1EAF24" w14:textId="77777777" w:rsidTr="00C028BF">
        <w:tc>
          <w:tcPr>
            <w:tcW w:w="965" w:type="dxa"/>
            <w:tcBorders>
              <w:top w:val="single" w:sz="4" w:space="0" w:color="auto"/>
              <w:left w:val="single" w:sz="4" w:space="0" w:color="auto"/>
              <w:bottom w:val="single" w:sz="4" w:space="0" w:color="auto"/>
              <w:right w:val="single" w:sz="4" w:space="0" w:color="auto"/>
            </w:tcBorders>
          </w:tcPr>
          <w:p w14:paraId="10932CA5" w14:textId="1BC90D12" w:rsidR="00155471" w:rsidRPr="00163FA1" w:rsidRDefault="008A54D6" w:rsidP="00C028BF">
            <w:pPr>
              <w:tabs>
                <w:tab w:val="left" w:pos="0"/>
                <w:tab w:val="left" w:pos="2805"/>
              </w:tabs>
              <w:autoSpaceDN w:val="0"/>
              <w:jc w:val="center"/>
              <w:rPr>
                <w:rFonts w:ascii="Arial" w:hAnsi="Arial" w:cs="Arial"/>
              </w:rPr>
            </w:pPr>
            <w:r>
              <w:rPr>
                <w:rFonts w:ascii="Arial" w:hAnsi="Arial" w:cs="Arial"/>
              </w:rPr>
              <w:t>68</w:t>
            </w:r>
          </w:p>
        </w:tc>
        <w:tc>
          <w:tcPr>
            <w:tcW w:w="2153" w:type="dxa"/>
            <w:tcBorders>
              <w:top w:val="single" w:sz="4" w:space="0" w:color="auto"/>
              <w:left w:val="single" w:sz="4" w:space="0" w:color="auto"/>
              <w:bottom w:val="single" w:sz="4" w:space="0" w:color="auto"/>
              <w:right w:val="single" w:sz="4" w:space="0" w:color="auto"/>
            </w:tcBorders>
          </w:tcPr>
          <w:p w14:paraId="79247F38" w14:textId="3EFBA9EA"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4.3,</w:t>
            </w:r>
            <w:r w:rsidRPr="003F7E07">
              <w:rPr>
                <w:rFonts w:ascii="Arial" w:hAnsi="Arial" w:cs="Arial"/>
              </w:rPr>
              <w:t xml:space="preserve"> </w:t>
            </w:r>
            <w:r>
              <w:rPr>
                <w:rFonts w:ascii="Arial" w:hAnsi="Arial" w:cs="Arial"/>
                <w:i/>
              </w:rPr>
              <w:t>Provider Network Responsibilities</w:t>
            </w:r>
          </w:p>
        </w:tc>
        <w:tc>
          <w:tcPr>
            <w:tcW w:w="7389" w:type="dxa"/>
            <w:tcBorders>
              <w:top w:val="single" w:sz="4" w:space="0" w:color="auto"/>
              <w:left w:val="single" w:sz="4" w:space="0" w:color="auto"/>
              <w:bottom w:val="single" w:sz="4" w:space="0" w:color="auto"/>
              <w:right w:val="single" w:sz="4" w:space="0" w:color="auto"/>
            </w:tcBorders>
          </w:tcPr>
          <w:p w14:paraId="6A092514" w14:textId="36050299"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 xml:space="preserve">Please clarify whether transportation network companies (TNCs) such as Lyft and Uber constitute a Participating Provider for the purposes of this </w:t>
            </w:r>
            <w:r w:rsidR="0052142A">
              <w:rPr>
                <w:rFonts w:ascii="Arial" w:hAnsi="Arial" w:cs="Arial"/>
                <w:b/>
                <w:color w:val="000000"/>
                <w:shd w:val="clear" w:color="auto" w:fill="FFFFFF"/>
              </w:rPr>
              <w:t>C</w:t>
            </w:r>
            <w:r w:rsidRPr="00432549">
              <w:rPr>
                <w:rFonts w:ascii="Arial" w:hAnsi="Arial" w:cs="Arial"/>
                <w:b/>
                <w:color w:val="000000"/>
                <w:shd w:val="clear" w:color="auto" w:fill="FFFFFF"/>
              </w:rPr>
              <w:t>ontract.</w:t>
            </w:r>
          </w:p>
          <w:p w14:paraId="2D9288AA" w14:textId="77777777"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45FD5CA7" w14:textId="794183D1" w:rsidR="00155471" w:rsidRPr="00797846" w:rsidRDefault="0052142A"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No, transportation network companies such as Lyft and Uber do not constitute as Participating Providers, as they are out-of-network.</w:t>
            </w:r>
          </w:p>
          <w:p w14:paraId="337D1D71"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083179EA" w14:textId="61DF4380"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155471" w:rsidRPr="00163FA1" w14:paraId="39E13EB4" w14:textId="77777777" w:rsidTr="00C028BF">
        <w:trPr>
          <w:trHeight w:val="1187"/>
        </w:trPr>
        <w:tc>
          <w:tcPr>
            <w:tcW w:w="965" w:type="dxa"/>
            <w:tcBorders>
              <w:top w:val="single" w:sz="4" w:space="0" w:color="auto"/>
              <w:left w:val="single" w:sz="4" w:space="0" w:color="auto"/>
              <w:bottom w:val="single" w:sz="4" w:space="0" w:color="auto"/>
              <w:right w:val="single" w:sz="4" w:space="0" w:color="auto"/>
            </w:tcBorders>
          </w:tcPr>
          <w:p w14:paraId="05BCDD66" w14:textId="383A6E04" w:rsidR="00155471" w:rsidRPr="00163FA1" w:rsidRDefault="008A54D6" w:rsidP="00C028BF">
            <w:pPr>
              <w:tabs>
                <w:tab w:val="left" w:pos="0"/>
                <w:tab w:val="left" w:pos="2805"/>
              </w:tabs>
              <w:autoSpaceDN w:val="0"/>
              <w:jc w:val="center"/>
              <w:rPr>
                <w:rFonts w:ascii="Arial" w:hAnsi="Arial" w:cs="Arial"/>
              </w:rPr>
            </w:pPr>
            <w:r w:rsidRPr="000844ED">
              <w:rPr>
                <w:rFonts w:ascii="Arial" w:hAnsi="Arial" w:cs="Arial"/>
              </w:rPr>
              <w:t>69</w:t>
            </w:r>
          </w:p>
        </w:tc>
        <w:tc>
          <w:tcPr>
            <w:tcW w:w="2153" w:type="dxa"/>
            <w:tcBorders>
              <w:top w:val="single" w:sz="4" w:space="0" w:color="auto"/>
              <w:left w:val="single" w:sz="4" w:space="0" w:color="auto"/>
              <w:bottom w:val="single" w:sz="4" w:space="0" w:color="auto"/>
              <w:right w:val="single" w:sz="4" w:space="0" w:color="auto"/>
            </w:tcBorders>
          </w:tcPr>
          <w:p w14:paraId="398642C2" w14:textId="5F740F40"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4.3,</w:t>
            </w:r>
            <w:r w:rsidRPr="003F7E07">
              <w:rPr>
                <w:rFonts w:ascii="Arial" w:hAnsi="Arial" w:cs="Arial"/>
              </w:rPr>
              <w:t xml:space="preserve"> </w:t>
            </w:r>
            <w:r>
              <w:rPr>
                <w:rFonts w:ascii="Arial" w:hAnsi="Arial" w:cs="Arial"/>
                <w:i/>
              </w:rPr>
              <w:t>Provider Network Responsibilities</w:t>
            </w:r>
            <w:r w:rsidRPr="00163FA1">
              <w:rPr>
                <w:rFonts w:ascii="Arial" w:hAnsi="Arial" w:cs="Arial"/>
              </w:rPr>
              <w:t xml:space="preserve"> </w:t>
            </w:r>
          </w:p>
        </w:tc>
        <w:tc>
          <w:tcPr>
            <w:tcW w:w="7389" w:type="dxa"/>
            <w:tcBorders>
              <w:top w:val="single" w:sz="4" w:space="0" w:color="auto"/>
              <w:left w:val="single" w:sz="4" w:space="0" w:color="auto"/>
              <w:bottom w:val="single" w:sz="4" w:space="0" w:color="auto"/>
              <w:right w:val="single" w:sz="4" w:space="0" w:color="auto"/>
            </w:tcBorders>
          </w:tcPr>
          <w:p w14:paraId="3157CD1B" w14:textId="6CFB0E95"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Are TNCs allowable under the contract?</w:t>
            </w:r>
          </w:p>
          <w:p w14:paraId="766B61DD" w14:textId="77777777" w:rsidR="00155471" w:rsidRPr="008B7183" w:rsidRDefault="00155471" w:rsidP="00C028BF">
            <w:pPr>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p>
          <w:p w14:paraId="44A2D4C8" w14:textId="77777777" w:rsidR="00155471" w:rsidRDefault="008B7183" w:rsidP="00C028BF">
            <w:pPr>
              <w:tabs>
                <w:tab w:val="left" w:pos="0"/>
                <w:tab w:val="left" w:pos="2805"/>
                <w:tab w:val="left" w:pos="2841"/>
              </w:tabs>
              <w:overflowPunct w:val="0"/>
              <w:autoSpaceDE w:val="0"/>
              <w:autoSpaceDN w:val="0"/>
              <w:adjustRightInd w:val="0"/>
              <w:jc w:val="both"/>
              <w:rPr>
                <w:rFonts w:ascii="Arial" w:hAnsi="Arial" w:cs="Arial"/>
                <w:bCs/>
                <w:i/>
                <w:color w:val="000000"/>
                <w:shd w:val="clear" w:color="auto" w:fill="FFFFFF"/>
              </w:rPr>
            </w:pPr>
            <w:r w:rsidRPr="00797846">
              <w:rPr>
                <w:rFonts w:ascii="Arial" w:hAnsi="Arial" w:cs="Arial"/>
                <w:bCs/>
                <w:color w:val="000000"/>
                <w:shd w:val="clear" w:color="auto" w:fill="FFFFFF"/>
              </w:rPr>
              <w:t>No</w:t>
            </w:r>
            <w:r w:rsidR="00AF6339">
              <w:rPr>
                <w:rFonts w:ascii="Arial" w:hAnsi="Arial" w:cs="Arial"/>
                <w:bCs/>
                <w:color w:val="000000"/>
                <w:shd w:val="clear" w:color="auto" w:fill="FFFFFF"/>
              </w:rPr>
              <w:t>, transportation network companies</w:t>
            </w:r>
            <w:r w:rsidR="00CE4706">
              <w:rPr>
                <w:rFonts w:ascii="Arial" w:hAnsi="Arial" w:cs="Arial"/>
                <w:bCs/>
                <w:color w:val="000000"/>
                <w:shd w:val="clear" w:color="auto" w:fill="FFFFFF"/>
              </w:rPr>
              <w:t xml:space="preserve"> </w:t>
            </w:r>
            <w:r w:rsidR="00915836">
              <w:rPr>
                <w:rFonts w:ascii="Arial" w:hAnsi="Arial" w:cs="Arial"/>
                <w:color w:val="000000"/>
                <w:shd w:val="clear" w:color="auto" w:fill="FFFFFF"/>
              </w:rPr>
              <w:t xml:space="preserve">such as Lyft and Uber do not constitute as Participating Providers, as they are out-of-network, and </w:t>
            </w:r>
            <w:r w:rsidR="00CE4706">
              <w:rPr>
                <w:rFonts w:ascii="Arial" w:hAnsi="Arial" w:cs="Arial"/>
                <w:bCs/>
                <w:color w:val="000000"/>
                <w:shd w:val="clear" w:color="auto" w:fill="FFFFFF"/>
              </w:rPr>
              <w:t xml:space="preserve">are not permitted. See Revised Bid Solicitation Section 4.3, </w:t>
            </w:r>
            <w:r w:rsidR="00CE4706" w:rsidRPr="00CE4706">
              <w:rPr>
                <w:rFonts w:ascii="Arial" w:hAnsi="Arial" w:cs="Arial"/>
                <w:bCs/>
                <w:i/>
                <w:color w:val="000000"/>
                <w:shd w:val="clear" w:color="auto" w:fill="FFFFFF"/>
              </w:rPr>
              <w:t>Provider Network Responsibilities.</w:t>
            </w:r>
          </w:p>
          <w:p w14:paraId="6EBBE8DC" w14:textId="6A6BCCF5" w:rsidR="00915836" w:rsidRPr="00797846" w:rsidRDefault="00915836"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28772613" w14:textId="77777777" w:rsidTr="00C028BF">
        <w:trPr>
          <w:trHeight w:val="1160"/>
        </w:trPr>
        <w:tc>
          <w:tcPr>
            <w:tcW w:w="965" w:type="dxa"/>
            <w:tcBorders>
              <w:top w:val="single" w:sz="4" w:space="0" w:color="auto"/>
              <w:left w:val="single" w:sz="4" w:space="0" w:color="auto"/>
              <w:bottom w:val="single" w:sz="4" w:space="0" w:color="auto"/>
              <w:right w:val="single" w:sz="4" w:space="0" w:color="auto"/>
            </w:tcBorders>
          </w:tcPr>
          <w:p w14:paraId="63CC20F0" w14:textId="4F4BD0A2" w:rsidR="00155471" w:rsidRPr="00163FA1" w:rsidRDefault="008A54D6" w:rsidP="00C028BF">
            <w:pPr>
              <w:tabs>
                <w:tab w:val="left" w:pos="0"/>
                <w:tab w:val="left" w:pos="2805"/>
              </w:tabs>
              <w:autoSpaceDN w:val="0"/>
              <w:jc w:val="center"/>
              <w:rPr>
                <w:rFonts w:ascii="Arial" w:hAnsi="Arial" w:cs="Arial"/>
              </w:rPr>
            </w:pPr>
            <w:r>
              <w:rPr>
                <w:rFonts w:ascii="Arial" w:hAnsi="Arial" w:cs="Arial"/>
              </w:rPr>
              <w:t>70</w:t>
            </w:r>
          </w:p>
        </w:tc>
        <w:tc>
          <w:tcPr>
            <w:tcW w:w="2153" w:type="dxa"/>
            <w:tcBorders>
              <w:top w:val="single" w:sz="4" w:space="0" w:color="auto"/>
              <w:left w:val="single" w:sz="4" w:space="0" w:color="auto"/>
              <w:bottom w:val="single" w:sz="4" w:space="0" w:color="auto"/>
              <w:right w:val="single" w:sz="4" w:space="0" w:color="auto"/>
            </w:tcBorders>
          </w:tcPr>
          <w:p w14:paraId="2918729A" w14:textId="4D1A2470"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4.3,</w:t>
            </w:r>
            <w:r w:rsidRPr="003F7E07">
              <w:rPr>
                <w:rFonts w:ascii="Arial" w:hAnsi="Arial" w:cs="Arial"/>
              </w:rPr>
              <w:t xml:space="preserve"> </w:t>
            </w:r>
            <w:r>
              <w:rPr>
                <w:rFonts w:ascii="Arial" w:hAnsi="Arial" w:cs="Arial"/>
                <w:i/>
              </w:rPr>
              <w:t>Provider Network Responsibilities</w:t>
            </w:r>
          </w:p>
        </w:tc>
        <w:tc>
          <w:tcPr>
            <w:tcW w:w="7389" w:type="dxa"/>
            <w:tcBorders>
              <w:top w:val="single" w:sz="4" w:space="0" w:color="auto"/>
              <w:left w:val="single" w:sz="4" w:space="0" w:color="auto"/>
              <w:bottom w:val="single" w:sz="4" w:space="0" w:color="auto"/>
              <w:right w:val="single" w:sz="4" w:space="0" w:color="auto"/>
            </w:tcBorders>
          </w:tcPr>
          <w:p w14:paraId="1A43AFF0" w14:textId="0724E8F1"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shd w:val="clear" w:color="auto" w:fill="FFFFFF"/>
              </w:rPr>
            </w:pPr>
            <w:r w:rsidRPr="00432549">
              <w:rPr>
                <w:rFonts w:ascii="Arial" w:hAnsi="Arial" w:cs="Arial"/>
                <w:b/>
                <w:shd w:val="clear" w:color="auto" w:fill="FFFFFF"/>
              </w:rPr>
              <w:t xml:space="preserve">Does DMAHS have any goals or preferences in the use of TNCs for this </w:t>
            </w:r>
            <w:r w:rsidR="0052142A">
              <w:rPr>
                <w:rFonts w:ascii="Arial" w:hAnsi="Arial" w:cs="Arial"/>
                <w:b/>
                <w:shd w:val="clear" w:color="auto" w:fill="FFFFFF"/>
              </w:rPr>
              <w:t>C</w:t>
            </w:r>
            <w:r w:rsidRPr="00432549">
              <w:rPr>
                <w:rFonts w:ascii="Arial" w:hAnsi="Arial" w:cs="Arial"/>
                <w:b/>
                <w:shd w:val="clear" w:color="auto" w:fill="FFFFFF"/>
              </w:rPr>
              <w:t>ontract?</w:t>
            </w:r>
          </w:p>
          <w:p w14:paraId="23B3A850" w14:textId="77777777" w:rsidR="00155471"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29F14880" w14:textId="2D281947" w:rsidR="00155471" w:rsidRPr="00163FA1" w:rsidRDefault="00CF2E0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 xml:space="preserve">See the </w:t>
            </w:r>
            <w:r w:rsidR="006873D4">
              <w:rPr>
                <w:rFonts w:ascii="Arial" w:hAnsi="Arial" w:cs="Arial"/>
                <w:color w:val="000000"/>
                <w:shd w:val="clear" w:color="auto" w:fill="FFFFFF"/>
              </w:rPr>
              <w:t>a</w:t>
            </w:r>
            <w:r>
              <w:rPr>
                <w:rFonts w:ascii="Arial" w:hAnsi="Arial" w:cs="Arial"/>
                <w:color w:val="000000"/>
                <w:shd w:val="clear" w:color="auto" w:fill="FFFFFF"/>
              </w:rPr>
              <w:t>nswer to Question #</w:t>
            </w:r>
            <w:r w:rsidR="009044C8">
              <w:rPr>
                <w:rFonts w:ascii="Arial" w:hAnsi="Arial" w:cs="Arial"/>
                <w:color w:val="000000"/>
                <w:shd w:val="clear" w:color="auto" w:fill="FFFFFF"/>
              </w:rPr>
              <w:t>69</w:t>
            </w:r>
            <w:r>
              <w:rPr>
                <w:rFonts w:ascii="Arial" w:hAnsi="Arial" w:cs="Arial"/>
                <w:color w:val="000000"/>
                <w:shd w:val="clear" w:color="auto" w:fill="FFFFFF"/>
              </w:rPr>
              <w:t>.</w:t>
            </w:r>
          </w:p>
        </w:tc>
      </w:tr>
      <w:tr w:rsidR="00155471" w:rsidRPr="00163FA1" w14:paraId="4830702A" w14:textId="77777777" w:rsidTr="00C028BF">
        <w:trPr>
          <w:trHeight w:val="1142"/>
        </w:trPr>
        <w:tc>
          <w:tcPr>
            <w:tcW w:w="965" w:type="dxa"/>
            <w:tcBorders>
              <w:top w:val="single" w:sz="4" w:space="0" w:color="auto"/>
              <w:left w:val="single" w:sz="4" w:space="0" w:color="auto"/>
              <w:bottom w:val="single" w:sz="4" w:space="0" w:color="auto"/>
              <w:right w:val="single" w:sz="4" w:space="0" w:color="auto"/>
            </w:tcBorders>
          </w:tcPr>
          <w:p w14:paraId="74C11D26" w14:textId="52752D46" w:rsidR="00155471" w:rsidRPr="00163FA1" w:rsidRDefault="008A54D6" w:rsidP="00C028BF">
            <w:pPr>
              <w:tabs>
                <w:tab w:val="left" w:pos="0"/>
                <w:tab w:val="left" w:pos="2805"/>
              </w:tabs>
              <w:autoSpaceDN w:val="0"/>
              <w:jc w:val="center"/>
              <w:rPr>
                <w:rFonts w:ascii="Arial" w:hAnsi="Arial" w:cs="Arial"/>
              </w:rPr>
            </w:pPr>
            <w:r>
              <w:rPr>
                <w:rFonts w:ascii="Arial" w:hAnsi="Arial" w:cs="Arial"/>
              </w:rPr>
              <w:lastRenderedPageBreak/>
              <w:t>71</w:t>
            </w:r>
          </w:p>
        </w:tc>
        <w:tc>
          <w:tcPr>
            <w:tcW w:w="2153" w:type="dxa"/>
            <w:tcBorders>
              <w:top w:val="single" w:sz="4" w:space="0" w:color="auto"/>
              <w:left w:val="single" w:sz="4" w:space="0" w:color="auto"/>
              <w:bottom w:val="single" w:sz="4" w:space="0" w:color="auto"/>
              <w:right w:val="single" w:sz="4" w:space="0" w:color="auto"/>
            </w:tcBorders>
          </w:tcPr>
          <w:p w14:paraId="2F8830BE" w14:textId="07CA5D9F"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4.3,</w:t>
            </w:r>
            <w:r w:rsidRPr="003F7E07">
              <w:rPr>
                <w:rFonts w:ascii="Arial" w:hAnsi="Arial" w:cs="Arial"/>
              </w:rPr>
              <w:t xml:space="preserve"> </w:t>
            </w:r>
            <w:r>
              <w:rPr>
                <w:rFonts w:ascii="Arial" w:hAnsi="Arial" w:cs="Arial"/>
                <w:i/>
              </w:rPr>
              <w:t>Provider Network Responsibilities</w:t>
            </w:r>
          </w:p>
        </w:tc>
        <w:tc>
          <w:tcPr>
            <w:tcW w:w="7389" w:type="dxa"/>
            <w:tcBorders>
              <w:top w:val="single" w:sz="4" w:space="0" w:color="auto"/>
              <w:left w:val="single" w:sz="4" w:space="0" w:color="auto"/>
              <w:bottom w:val="single" w:sz="4" w:space="0" w:color="auto"/>
              <w:right w:val="single" w:sz="4" w:space="0" w:color="auto"/>
            </w:tcBorders>
          </w:tcPr>
          <w:p w14:paraId="794A597E" w14:textId="120327BB"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Does the prohibition on being an owner of any organization participating as a Participating Provider extend to fully owned TNCs?</w:t>
            </w:r>
          </w:p>
          <w:p w14:paraId="1E17E037"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34582FB5" w14:textId="765E70FC" w:rsidR="00155471" w:rsidRPr="00797846" w:rsidRDefault="009044C8"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the </w:t>
            </w:r>
            <w:r w:rsidR="006873D4">
              <w:rPr>
                <w:rFonts w:ascii="Arial" w:hAnsi="Arial" w:cs="Arial"/>
                <w:color w:val="000000"/>
                <w:shd w:val="clear" w:color="auto" w:fill="FFFFFF"/>
              </w:rPr>
              <w:t>a</w:t>
            </w:r>
            <w:r>
              <w:rPr>
                <w:rFonts w:ascii="Arial" w:hAnsi="Arial" w:cs="Arial"/>
                <w:color w:val="000000"/>
                <w:shd w:val="clear" w:color="auto" w:fill="FFFFFF"/>
              </w:rPr>
              <w:t>nswer to Question #69.</w:t>
            </w:r>
          </w:p>
          <w:p w14:paraId="16C2BF45"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155471" w:rsidRPr="00163FA1" w14:paraId="684AE924" w14:textId="77777777" w:rsidTr="00C028BF">
        <w:trPr>
          <w:trHeight w:val="1142"/>
        </w:trPr>
        <w:tc>
          <w:tcPr>
            <w:tcW w:w="965" w:type="dxa"/>
            <w:tcBorders>
              <w:top w:val="single" w:sz="4" w:space="0" w:color="auto"/>
              <w:left w:val="single" w:sz="4" w:space="0" w:color="auto"/>
              <w:bottom w:val="single" w:sz="4" w:space="0" w:color="auto"/>
              <w:right w:val="single" w:sz="4" w:space="0" w:color="auto"/>
            </w:tcBorders>
          </w:tcPr>
          <w:p w14:paraId="141E2938" w14:textId="1829FF14" w:rsidR="00155471" w:rsidRPr="00163FA1" w:rsidRDefault="008A54D6" w:rsidP="00C028BF">
            <w:pPr>
              <w:tabs>
                <w:tab w:val="left" w:pos="0"/>
                <w:tab w:val="left" w:pos="2805"/>
              </w:tabs>
              <w:autoSpaceDN w:val="0"/>
              <w:jc w:val="center"/>
              <w:rPr>
                <w:rFonts w:ascii="Arial" w:hAnsi="Arial" w:cs="Arial"/>
              </w:rPr>
            </w:pPr>
            <w:r>
              <w:rPr>
                <w:rFonts w:ascii="Arial" w:hAnsi="Arial" w:cs="Arial"/>
              </w:rPr>
              <w:t>72</w:t>
            </w:r>
          </w:p>
        </w:tc>
        <w:tc>
          <w:tcPr>
            <w:tcW w:w="2153" w:type="dxa"/>
            <w:tcBorders>
              <w:top w:val="single" w:sz="4" w:space="0" w:color="auto"/>
              <w:left w:val="single" w:sz="4" w:space="0" w:color="auto"/>
              <w:bottom w:val="single" w:sz="4" w:space="0" w:color="auto"/>
              <w:right w:val="single" w:sz="4" w:space="0" w:color="auto"/>
            </w:tcBorders>
          </w:tcPr>
          <w:p w14:paraId="642011CC" w14:textId="6E43B386"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4.3,</w:t>
            </w:r>
            <w:r w:rsidRPr="003F7E07">
              <w:rPr>
                <w:rFonts w:ascii="Arial" w:hAnsi="Arial" w:cs="Arial"/>
              </w:rPr>
              <w:t xml:space="preserve"> </w:t>
            </w:r>
            <w:r>
              <w:rPr>
                <w:rFonts w:ascii="Arial" w:hAnsi="Arial" w:cs="Arial"/>
                <w:i/>
              </w:rPr>
              <w:t>Provider Network Responsibilities</w:t>
            </w:r>
          </w:p>
        </w:tc>
        <w:tc>
          <w:tcPr>
            <w:tcW w:w="7389" w:type="dxa"/>
            <w:tcBorders>
              <w:top w:val="single" w:sz="4" w:space="0" w:color="auto"/>
              <w:left w:val="single" w:sz="4" w:space="0" w:color="auto"/>
              <w:bottom w:val="single" w:sz="4" w:space="0" w:color="auto"/>
              <w:right w:val="single" w:sz="4" w:space="0" w:color="auto"/>
            </w:tcBorders>
          </w:tcPr>
          <w:p w14:paraId="19DB6B86" w14:textId="3C3A4AF7"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This section states “All Participating Providers of non-emergency BLS and SCTs must be Medicare-approved providers.” Is the intent here for these providers to be Medicaid-approved?</w:t>
            </w:r>
          </w:p>
          <w:p w14:paraId="3268478F" w14:textId="77777777"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1B51444A" w14:textId="530274FA" w:rsidR="00155471" w:rsidRPr="00797846" w:rsidRDefault="007E50E8" w:rsidP="00C028BF">
            <w:pPr>
              <w:tabs>
                <w:tab w:val="left" w:pos="2805"/>
              </w:tabs>
              <w:jc w:val="both"/>
              <w:rPr>
                <w:rFonts w:ascii="Arial" w:hAnsi="Arial" w:cs="Arial"/>
              </w:rPr>
            </w:pPr>
            <w:r w:rsidRPr="00797846">
              <w:rPr>
                <w:rFonts w:ascii="Arial" w:hAnsi="Arial" w:cs="Arial"/>
              </w:rPr>
              <w:t>Yes</w:t>
            </w:r>
            <w:r w:rsidR="009044C8">
              <w:rPr>
                <w:rFonts w:ascii="Arial" w:hAnsi="Arial" w:cs="Arial"/>
              </w:rPr>
              <w:t>, the intent is for all Participating Providers to be Medicaid approved</w:t>
            </w:r>
            <w:r w:rsidRPr="00797846">
              <w:rPr>
                <w:rFonts w:ascii="Arial" w:hAnsi="Arial" w:cs="Arial"/>
              </w:rPr>
              <w:t>.</w:t>
            </w:r>
          </w:p>
          <w:p w14:paraId="3D57B1C0" w14:textId="47BA1E5B"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76EA7" w:rsidRPr="00163FA1" w14:paraId="3391FAC8" w14:textId="77777777" w:rsidTr="00C028BF">
        <w:trPr>
          <w:trHeight w:val="1142"/>
        </w:trPr>
        <w:tc>
          <w:tcPr>
            <w:tcW w:w="965" w:type="dxa"/>
            <w:tcBorders>
              <w:top w:val="single" w:sz="4" w:space="0" w:color="auto"/>
              <w:left w:val="single" w:sz="4" w:space="0" w:color="auto"/>
              <w:bottom w:val="single" w:sz="4" w:space="0" w:color="auto"/>
              <w:right w:val="single" w:sz="4" w:space="0" w:color="auto"/>
            </w:tcBorders>
          </w:tcPr>
          <w:p w14:paraId="6AD469CE" w14:textId="219FA86B" w:rsidR="00C76EA7" w:rsidRDefault="008A54D6" w:rsidP="00C028BF">
            <w:pPr>
              <w:tabs>
                <w:tab w:val="left" w:pos="0"/>
                <w:tab w:val="left" w:pos="2805"/>
              </w:tabs>
              <w:autoSpaceDN w:val="0"/>
              <w:jc w:val="center"/>
              <w:rPr>
                <w:rFonts w:ascii="Arial" w:hAnsi="Arial" w:cs="Arial"/>
              </w:rPr>
            </w:pPr>
            <w:r>
              <w:rPr>
                <w:rFonts w:ascii="Arial" w:hAnsi="Arial" w:cs="Arial"/>
              </w:rPr>
              <w:t>73</w:t>
            </w:r>
          </w:p>
        </w:tc>
        <w:tc>
          <w:tcPr>
            <w:tcW w:w="2153" w:type="dxa"/>
            <w:tcBorders>
              <w:top w:val="single" w:sz="4" w:space="0" w:color="auto"/>
              <w:left w:val="single" w:sz="4" w:space="0" w:color="auto"/>
              <w:bottom w:val="single" w:sz="4" w:space="0" w:color="auto"/>
              <w:right w:val="single" w:sz="4" w:space="0" w:color="auto"/>
            </w:tcBorders>
          </w:tcPr>
          <w:p w14:paraId="71EBE311" w14:textId="6A9DE8D8" w:rsidR="00C76EA7" w:rsidRDefault="00C76EA7"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4.3.1, </w:t>
            </w:r>
            <w:r>
              <w:rPr>
                <w:rFonts w:ascii="Arial" w:hAnsi="Arial" w:cs="Arial"/>
                <w:i/>
              </w:rPr>
              <w:t>Training</w:t>
            </w:r>
          </w:p>
        </w:tc>
        <w:tc>
          <w:tcPr>
            <w:tcW w:w="7389" w:type="dxa"/>
            <w:tcBorders>
              <w:top w:val="single" w:sz="4" w:space="0" w:color="auto"/>
              <w:left w:val="single" w:sz="4" w:space="0" w:color="auto"/>
              <w:bottom w:val="single" w:sz="4" w:space="0" w:color="auto"/>
              <w:right w:val="single" w:sz="4" w:space="0" w:color="auto"/>
            </w:tcBorders>
          </w:tcPr>
          <w:p w14:paraId="46FA8CAC" w14:textId="77777777" w:rsidR="00C76EA7" w:rsidRDefault="00C76EA7" w:rsidP="00C028BF">
            <w:pPr>
              <w:tabs>
                <w:tab w:val="left" w:pos="0"/>
                <w:tab w:val="left" w:pos="2805"/>
                <w:tab w:val="left" w:pos="2841"/>
              </w:tabs>
              <w:overflowPunct w:val="0"/>
              <w:autoSpaceDE w:val="0"/>
              <w:autoSpaceDN w:val="0"/>
              <w:adjustRightInd w:val="0"/>
              <w:jc w:val="both"/>
              <w:rPr>
                <w:rFonts w:ascii="Arial" w:hAnsi="Arial" w:cs="Arial"/>
                <w:b/>
              </w:rPr>
            </w:pPr>
            <w:r w:rsidRPr="00440899">
              <w:rPr>
                <w:rFonts w:ascii="Arial" w:hAnsi="Arial" w:cs="Arial"/>
                <w:b/>
              </w:rPr>
              <w:t>4.3.1 requires training for all drivers on wheelchair securing and wheelchair lift operation. Is this required for all drivers regardless of the level of service they are providing (i.e. Livery Drivers and EMTs/SCT RNs that are not providing wheelchair services)? OEMS requires an MAVO certification for all drivers providing wheelchair transports in a licensed MAV Wheelchair vehicle. This is NOT required for EMTs and SCT RNs as they are not providing wheelchair transportation services.</w:t>
            </w:r>
          </w:p>
          <w:p w14:paraId="14F37309" w14:textId="77777777" w:rsidR="00C76EA7" w:rsidRPr="00163FA1" w:rsidRDefault="00C76EA7" w:rsidP="00C028BF">
            <w:pPr>
              <w:tabs>
                <w:tab w:val="left" w:pos="0"/>
                <w:tab w:val="left" w:pos="2805"/>
                <w:tab w:val="left" w:pos="2841"/>
              </w:tabs>
              <w:overflowPunct w:val="0"/>
              <w:autoSpaceDE w:val="0"/>
              <w:autoSpaceDN w:val="0"/>
              <w:adjustRightInd w:val="0"/>
              <w:jc w:val="both"/>
              <w:rPr>
                <w:rFonts w:ascii="Arial" w:hAnsi="Arial" w:cs="Arial"/>
                <w:b/>
              </w:rPr>
            </w:pPr>
          </w:p>
          <w:p w14:paraId="5A90DDDC" w14:textId="462F8394" w:rsidR="00C76EA7" w:rsidRPr="00797846" w:rsidRDefault="00BA4D3F" w:rsidP="00C028BF">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rPr>
              <w:t>Yes, all drivers regardless of the level of service shall have, in accordance with</w:t>
            </w:r>
            <w:r w:rsidR="00CC7C70">
              <w:rPr>
                <w:rFonts w:ascii="Arial" w:hAnsi="Arial" w:cs="Arial"/>
              </w:rPr>
              <w:t xml:space="preserve"> Revised</w:t>
            </w:r>
            <w:r>
              <w:rPr>
                <w:rFonts w:ascii="Arial" w:hAnsi="Arial" w:cs="Arial"/>
              </w:rPr>
              <w:t xml:space="preserve"> Bid Solicitation Section 4.3.1, </w:t>
            </w:r>
            <w:r w:rsidR="007D7721" w:rsidRPr="007D7721">
              <w:rPr>
                <w:rFonts w:ascii="Arial" w:hAnsi="Arial" w:cs="Arial"/>
                <w:i/>
              </w:rPr>
              <w:t>Training</w:t>
            </w:r>
            <w:r w:rsidR="007D7721">
              <w:rPr>
                <w:rFonts w:ascii="Arial" w:hAnsi="Arial" w:cs="Arial"/>
              </w:rPr>
              <w:t xml:space="preserve">, </w:t>
            </w:r>
            <w:r>
              <w:rPr>
                <w:rFonts w:ascii="Arial" w:hAnsi="Arial" w:cs="Arial"/>
              </w:rPr>
              <w:t xml:space="preserve">at </w:t>
            </w:r>
            <w:r w:rsidRPr="00BA4D3F">
              <w:rPr>
                <w:rFonts w:ascii="Arial" w:hAnsi="Arial" w:cs="Arial"/>
              </w:rPr>
              <w:t>least 20 hours of classroom and behind-the-wheel training</w:t>
            </w:r>
            <w:r w:rsidR="007D7721">
              <w:rPr>
                <w:rFonts w:ascii="Arial" w:hAnsi="Arial" w:cs="Arial"/>
              </w:rPr>
              <w:t xml:space="preserve"> which shall include, at a minimum, </w:t>
            </w:r>
            <w:r w:rsidR="007D7721" w:rsidRPr="007D7721">
              <w:rPr>
                <w:rFonts w:ascii="Arial" w:hAnsi="Arial" w:cs="Arial"/>
              </w:rPr>
              <w:t>defensive driving techniques, wheelchair securing, wheelchair lift operation, cultural and disability sensitivity training, passenger assistance techniques, first aid, State child safety laws, handling disruptive behavior, and general customer service.</w:t>
            </w:r>
          </w:p>
          <w:p w14:paraId="0172FE4A" w14:textId="77777777" w:rsidR="00C76EA7" w:rsidRPr="0043246D"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637C28" w:rsidRPr="00163FA1" w14:paraId="059BD3F9" w14:textId="77777777" w:rsidTr="00C028BF">
        <w:trPr>
          <w:trHeight w:val="1862"/>
        </w:trPr>
        <w:tc>
          <w:tcPr>
            <w:tcW w:w="965" w:type="dxa"/>
            <w:tcBorders>
              <w:top w:val="single" w:sz="4" w:space="0" w:color="auto"/>
              <w:left w:val="single" w:sz="4" w:space="0" w:color="auto"/>
              <w:bottom w:val="single" w:sz="4" w:space="0" w:color="auto"/>
              <w:right w:val="single" w:sz="4" w:space="0" w:color="auto"/>
            </w:tcBorders>
          </w:tcPr>
          <w:p w14:paraId="4EE04A44" w14:textId="3B522A72" w:rsidR="00637C28" w:rsidRDefault="008A54D6" w:rsidP="00C028BF">
            <w:pPr>
              <w:tabs>
                <w:tab w:val="left" w:pos="0"/>
                <w:tab w:val="left" w:pos="2805"/>
              </w:tabs>
              <w:autoSpaceDN w:val="0"/>
              <w:jc w:val="center"/>
              <w:rPr>
                <w:rFonts w:ascii="Arial" w:hAnsi="Arial" w:cs="Arial"/>
              </w:rPr>
            </w:pPr>
            <w:r>
              <w:rPr>
                <w:rFonts w:ascii="Arial" w:hAnsi="Arial" w:cs="Arial"/>
              </w:rPr>
              <w:t>74</w:t>
            </w:r>
          </w:p>
        </w:tc>
        <w:tc>
          <w:tcPr>
            <w:tcW w:w="2153" w:type="dxa"/>
            <w:tcBorders>
              <w:top w:val="single" w:sz="4" w:space="0" w:color="auto"/>
              <w:left w:val="single" w:sz="4" w:space="0" w:color="auto"/>
              <w:bottom w:val="single" w:sz="4" w:space="0" w:color="auto"/>
              <w:right w:val="single" w:sz="4" w:space="0" w:color="auto"/>
            </w:tcBorders>
          </w:tcPr>
          <w:p w14:paraId="0D8DF5B0" w14:textId="7913DC13" w:rsidR="00637C28" w:rsidRDefault="00637C28"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4.3.1, </w:t>
            </w:r>
            <w:r>
              <w:rPr>
                <w:rFonts w:ascii="Arial" w:hAnsi="Arial" w:cs="Arial"/>
                <w:i/>
              </w:rPr>
              <w:t>Training</w:t>
            </w:r>
            <w:r w:rsidRPr="00163FA1">
              <w:rPr>
                <w:rFonts w:ascii="Arial" w:hAnsi="Arial" w:cs="Arial"/>
              </w:rPr>
              <w:t xml:space="preserve"> </w:t>
            </w:r>
          </w:p>
        </w:tc>
        <w:tc>
          <w:tcPr>
            <w:tcW w:w="7389" w:type="dxa"/>
            <w:tcBorders>
              <w:top w:val="single" w:sz="4" w:space="0" w:color="auto"/>
              <w:left w:val="single" w:sz="4" w:space="0" w:color="auto"/>
              <w:bottom w:val="single" w:sz="4" w:space="0" w:color="auto"/>
              <w:right w:val="single" w:sz="4" w:space="0" w:color="auto"/>
            </w:tcBorders>
          </w:tcPr>
          <w:p w14:paraId="09EEB2E7" w14:textId="27D7995D" w:rsidR="00637C28"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46D">
              <w:rPr>
                <w:rFonts w:ascii="Arial" w:hAnsi="Arial" w:cs="Arial"/>
                <w:b/>
                <w:color w:val="000000"/>
                <w:shd w:val="clear" w:color="auto" w:fill="FFFFFF"/>
              </w:rPr>
              <w:t>Ca</w:t>
            </w:r>
            <w:r w:rsidR="00D31E40">
              <w:rPr>
                <w:rFonts w:ascii="Arial" w:hAnsi="Arial" w:cs="Arial"/>
                <w:b/>
                <w:color w:val="000000"/>
                <w:shd w:val="clear" w:color="auto" w:fill="FFFFFF"/>
              </w:rPr>
              <w:t xml:space="preserve">n the </w:t>
            </w:r>
            <w:r w:rsidR="001B42AD">
              <w:rPr>
                <w:rFonts w:ascii="Arial" w:hAnsi="Arial" w:cs="Arial"/>
                <w:b/>
                <w:color w:val="000000"/>
                <w:shd w:val="clear" w:color="auto" w:fill="FFFFFF"/>
              </w:rPr>
              <w:t>C</w:t>
            </w:r>
            <w:r w:rsidR="00D31E40">
              <w:rPr>
                <w:rFonts w:ascii="Arial" w:hAnsi="Arial" w:cs="Arial"/>
                <w:b/>
                <w:color w:val="000000"/>
                <w:shd w:val="clear" w:color="auto" w:fill="FFFFFF"/>
              </w:rPr>
              <w:t>ontractor, as part of it</w:t>
            </w:r>
            <w:r w:rsidRPr="0043246D">
              <w:rPr>
                <w:rFonts w:ascii="Arial" w:hAnsi="Arial" w:cs="Arial"/>
                <w:b/>
                <w:color w:val="000000"/>
                <w:shd w:val="clear" w:color="auto" w:fill="FFFFFF"/>
              </w:rPr>
              <w:t>s training plan, utilize online courses for defensive driver training and PASS certifications?</w:t>
            </w:r>
          </w:p>
          <w:p w14:paraId="2551EDE9" w14:textId="77777777" w:rsidR="00637C28"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1A172965" w14:textId="0399EA93" w:rsidR="00637C28" w:rsidRPr="00742562" w:rsidRDefault="00CC7C7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 xml:space="preserve">Yes, </w:t>
            </w:r>
            <w:r w:rsidR="00AF6339">
              <w:rPr>
                <w:rFonts w:ascii="Arial" w:hAnsi="Arial" w:cs="Arial"/>
                <w:color w:val="000000"/>
                <w:shd w:val="clear" w:color="auto" w:fill="FFFFFF"/>
              </w:rPr>
              <w:t xml:space="preserve">online courses </w:t>
            </w:r>
            <w:r>
              <w:rPr>
                <w:rFonts w:ascii="Arial" w:hAnsi="Arial" w:cs="Arial"/>
                <w:color w:val="000000"/>
                <w:shd w:val="clear" w:color="auto" w:fill="FFFFFF"/>
              </w:rPr>
              <w:t>for defensive driver training and PASS</w:t>
            </w:r>
            <w:r w:rsidR="004F52E8">
              <w:rPr>
                <w:rFonts w:ascii="Arial" w:hAnsi="Arial" w:cs="Arial"/>
                <w:color w:val="000000"/>
                <w:shd w:val="clear" w:color="auto" w:fill="FFFFFF"/>
              </w:rPr>
              <w:t xml:space="preserve"> certification may</w:t>
            </w:r>
            <w:r w:rsidR="00EF58CD">
              <w:rPr>
                <w:rFonts w:ascii="Arial" w:hAnsi="Arial" w:cs="Arial"/>
                <w:color w:val="000000"/>
                <w:shd w:val="clear" w:color="auto" w:fill="FFFFFF"/>
              </w:rPr>
              <w:t xml:space="preserve"> be utilized. The Contractor shall ensure its drivers have at least 20 hours of classroom and behind-the-wheel training as specified within Revised Bid Solicitation Section 4.3.1, </w:t>
            </w:r>
            <w:r w:rsidR="00EF58CD" w:rsidRPr="00EF58CD">
              <w:rPr>
                <w:rFonts w:ascii="Arial" w:hAnsi="Arial" w:cs="Arial"/>
                <w:i/>
                <w:color w:val="000000"/>
                <w:shd w:val="clear" w:color="auto" w:fill="FFFFFF"/>
              </w:rPr>
              <w:t>Training</w:t>
            </w:r>
            <w:r w:rsidR="00EF58CD">
              <w:rPr>
                <w:rFonts w:ascii="Arial" w:hAnsi="Arial" w:cs="Arial"/>
                <w:color w:val="000000"/>
                <w:shd w:val="clear" w:color="auto" w:fill="FFFFFF"/>
              </w:rPr>
              <w:t>.</w:t>
            </w:r>
          </w:p>
        </w:tc>
      </w:tr>
      <w:tr w:rsidR="00637C28" w:rsidRPr="00163FA1" w14:paraId="561FAB24" w14:textId="77777777" w:rsidTr="00C028BF">
        <w:trPr>
          <w:trHeight w:val="1142"/>
        </w:trPr>
        <w:tc>
          <w:tcPr>
            <w:tcW w:w="965" w:type="dxa"/>
            <w:tcBorders>
              <w:top w:val="single" w:sz="4" w:space="0" w:color="auto"/>
              <w:left w:val="single" w:sz="4" w:space="0" w:color="auto"/>
              <w:bottom w:val="single" w:sz="4" w:space="0" w:color="auto"/>
              <w:right w:val="single" w:sz="4" w:space="0" w:color="auto"/>
            </w:tcBorders>
          </w:tcPr>
          <w:p w14:paraId="7C0FA5F5" w14:textId="6F4771A4" w:rsidR="00637C28" w:rsidRDefault="008A54D6" w:rsidP="00C028BF">
            <w:pPr>
              <w:tabs>
                <w:tab w:val="left" w:pos="0"/>
                <w:tab w:val="left" w:pos="2805"/>
              </w:tabs>
              <w:autoSpaceDN w:val="0"/>
              <w:jc w:val="center"/>
              <w:rPr>
                <w:rFonts w:ascii="Arial" w:hAnsi="Arial" w:cs="Arial"/>
              </w:rPr>
            </w:pPr>
            <w:r>
              <w:rPr>
                <w:rFonts w:ascii="Arial" w:hAnsi="Arial" w:cs="Arial"/>
              </w:rPr>
              <w:t>75</w:t>
            </w:r>
          </w:p>
        </w:tc>
        <w:tc>
          <w:tcPr>
            <w:tcW w:w="2153" w:type="dxa"/>
            <w:tcBorders>
              <w:top w:val="single" w:sz="4" w:space="0" w:color="auto"/>
              <w:left w:val="single" w:sz="4" w:space="0" w:color="auto"/>
              <w:bottom w:val="single" w:sz="4" w:space="0" w:color="auto"/>
              <w:right w:val="single" w:sz="4" w:space="0" w:color="auto"/>
            </w:tcBorders>
          </w:tcPr>
          <w:p w14:paraId="7F5E9279" w14:textId="3BC4A813" w:rsidR="00637C28" w:rsidRDefault="00637C28"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4.3.1, </w:t>
            </w:r>
            <w:r>
              <w:rPr>
                <w:rFonts w:ascii="Arial" w:hAnsi="Arial" w:cs="Arial"/>
                <w:i/>
              </w:rPr>
              <w:t>Training</w:t>
            </w:r>
            <w:r w:rsidRPr="00163FA1">
              <w:rPr>
                <w:rFonts w:ascii="Arial" w:hAnsi="Arial" w:cs="Arial"/>
              </w:rPr>
              <w:t xml:space="preserve"> </w:t>
            </w:r>
          </w:p>
        </w:tc>
        <w:tc>
          <w:tcPr>
            <w:tcW w:w="7389" w:type="dxa"/>
            <w:tcBorders>
              <w:top w:val="single" w:sz="4" w:space="0" w:color="auto"/>
              <w:left w:val="single" w:sz="4" w:space="0" w:color="auto"/>
              <w:bottom w:val="single" w:sz="4" w:space="0" w:color="auto"/>
              <w:right w:val="single" w:sz="4" w:space="0" w:color="auto"/>
            </w:tcBorders>
          </w:tcPr>
          <w:p w14:paraId="0270C0BD" w14:textId="42C8BC94" w:rsidR="00637C28"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42562">
              <w:rPr>
                <w:rFonts w:ascii="Arial" w:hAnsi="Arial" w:cs="Arial"/>
                <w:b/>
                <w:color w:val="000000"/>
                <w:shd w:val="clear" w:color="auto" w:fill="FFFFFF"/>
              </w:rPr>
              <w:t xml:space="preserve">The State is requiring 20 hours of classroom and behind the wheel training. As part of the </w:t>
            </w:r>
            <w:r w:rsidR="001B42AD">
              <w:rPr>
                <w:rFonts w:ascii="Arial" w:hAnsi="Arial" w:cs="Arial"/>
                <w:b/>
                <w:color w:val="000000"/>
                <w:shd w:val="clear" w:color="auto" w:fill="FFFFFF"/>
              </w:rPr>
              <w:t>C</w:t>
            </w:r>
            <w:r w:rsidRPr="00742562">
              <w:rPr>
                <w:rFonts w:ascii="Arial" w:hAnsi="Arial" w:cs="Arial"/>
                <w:b/>
                <w:color w:val="000000"/>
                <w:shd w:val="clear" w:color="auto" w:fill="FFFFFF"/>
              </w:rPr>
              <w:t>ontractor's training plan would the State allow for online training counting towards the hours of classroom time?</w:t>
            </w:r>
          </w:p>
          <w:p w14:paraId="3A9ED25A" w14:textId="77777777" w:rsidR="00637C28" w:rsidRPr="004B7539"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3C6C8DD6" w14:textId="20217C98" w:rsidR="00826BBF" w:rsidRPr="00797846" w:rsidRDefault="004F52E8"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Yes. </w:t>
            </w:r>
            <w:r w:rsidR="00EF58CD">
              <w:rPr>
                <w:rFonts w:ascii="Arial" w:hAnsi="Arial" w:cs="Arial"/>
                <w:color w:val="000000"/>
                <w:shd w:val="clear" w:color="auto" w:fill="FFFFFF"/>
              </w:rPr>
              <w:t xml:space="preserve">See the </w:t>
            </w:r>
            <w:r w:rsidR="006873D4">
              <w:rPr>
                <w:rFonts w:ascii="Arial" w:hAnsi="Arial" w:cs="Arial"/>
                <w:color w:val="000000"/>
                <w:shd w:val="clear" w:color="auto" w:fill="FFFFFF"/>
              </w:rPr>
              <w:t>a</w:t>
            </w:r>
            <w:r w:rsidR="00EF58CD">
              <w:rPr>
                <w:rFonts w:ascii="Arial" w:hAnsi="Arial" w:cs="Arial"/>
                <w:color w:val="000000"/>
                <w:shd w:val="clear" w:color="auto" w:fill="FFFFFF"/>
              </w:rPr>
              <w:t>nswer to Question #74.</w:t>
            </w:r>
          </w:p>
          <w:p w14:paraId="79F8894E" w14:textId="5B0FE434" w:rsidR="00637C28" w:rsidRPr="008A303A" w:rsidRDefault="00637C28" w:rsidP="00C028BF">
            <w:pPr>
              <w:pStyle w:val="ListParagraph"/>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6A263081" w14:textId="77777777" w:rsidR="00637C28" w:rsidRPr="00742562"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637C28" w:rsidRPr="00163FA1" w14:paraId="2FEF1A80" w14:textId="77777777" w:rsidTr="00C028BF">
        <w:trPr>
          <w:trHeight w:val="1142"/>
        </w:trPr>
        <w:tc>
          <w:tcPr>
            <w:tcW w:w="965" w:type="dxa"/>
            <w:tcBorders>
              <w:top w:val="single" w:sz="4" w:space="0" w:color="auto"/>
              <w:left w:val="single" w:sz="4" w:space="0" w:color="auto"/>
              <w:bottom w:val="single" w:sz="4" w:space="0" w:color="auto"/>
              <w:right w:val="single" w:sz="4" w:space="0" w:color="auto"/>
            </w:tcBorders>
          </w:tcPr>
          <w:p w14:paraId="16ED004F" w14:textId="3AD43B25" w:rsidR="00637C28" w:rsidRDefault="008A54D6" w:rsidP="00C028BF">
            <w:pPr>
              <w:tabs>
                <w:tab w:val="left" w:pos="0"/>
                <w:tab w:val="left" w:pos="2805"/>
              </w:tabs>
              <w:autoSpaceDN w:val="0"/>
              <w:jc w:val="center"/>
              <w:rPr>
                <w:rFonts w:ascii="Arial" w:hAnsi="Arial" w:cs="Arial"/>
              </w:rPr>
            </w:pPr>
            <w:r>
              <w:rPr>
                <w:rFonts w:ascii="Arial" w:hAnsi="Arial" w:cs="Arial"/>
              </w:rPr>
              <w:t>76</w:t>
            </w:r>
          </w:p>
        </w:tc>
        <w:tc>
          <w:tcPr>
            <w:tcW w:w="2153" w:type="dxa"/>
            <w:tcBorders>
              <w:top w:val="single" w:sz="4" w:space="0" w:color="auto"/>
              <w:left w:val="single" w:sz="4" w:space="0" w:color="auto"/>
              <w:bottom w:val="single" w:sz="4" w:space="0" w:color="auto"/>
              <w:right w:val="single" w:sz="4" w:space="0" w:color="auto"/>
            </w:tcBorders>
          </w:tcPr>
          <w:p w14:paraId="1D3183CF" w14:textId="3622BBD5" w:rsidR="00637C28" w:rsidRDefault="00637C28"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4.3.1, </w:t>
            </w:r>
            <w:r>
              <w:rPr>
                <w:rFonts w:ascii="Arial" w:hAnsi="Arial" w:cs="Arial"/>
                <w:i/>
              </w:rPr>
              <w:t>Training</w:t>
            </w:r>
            <w:r w:rsidRPr="00163FA1">
              <w:rPr>
                <w:rFonts w:ascii="Arial" w:hAnsi="Arial" w:cs="Arial"/>
              </w:rPr>
              <w:t xml:space="preserve"> </w:t>
            </w:r>
          </w:p>
        </w:tc>
        <w:tc>
          <w:tcPr>
            <w:tcW w:w="7389" w:type="dxa"/>
            <w:tcBorders>
              <w:top w:val="single" w:sz="4" w:space="0" w:color="auto"/>
              <w:left w:val="single" w:sz="4" w:space="0" w:color="auto"/>
              <w:bottom w:val="single" w:sz="4" w:space="0" w:color="auto"/>
              <w:right w:val="single" w:sz="4" w:space="0" w:color="auto"/>
            </w:tcBorders>
          </w:tcPr>
          <w:p w14:paraId="6D8C9BF0" w14:textId="23EA7330" w:rsidR="00637C28"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42562">
              <w:rPr>
                <w:rFonts w:ascii="Arial" w:hAnsi="Arial" w:cs="Arial"/>
                <w:b/>
                <w:color w:val="000000"/>
                <w:shd w:val="clear" w:color="auto" w:fill="FFFFFF"/>
              </w:rPr>
              <w:t xml:space="preserve">As part of the </w:t>
            </w:r>
            <w:r w:rsidR="001B42AD">
              <w:rPr>
                <w:rFonts w:ascii="Arial" w:hAnsi="Arial" w:cs="Arial"/>
                <w:b/>
                <w:color w:val="000000"/>
                <w:shd w:val="clear" w:color="auto" w:fill="FFFFFF"/>
              </w:rPr>
              <w:t>C</w:t>
            </w:r>
            <w:r w:rsidRPr="00742562">
              <w:rPr>
                <w:rFonts w:ascii="Arial" w:hAnsi="Arial" w:cs="Arial"/>
                <w:b/>
                <w:color w:val="000000"/>
                <w:shd w:val="clear" w:color="auto" w:fill="FFFFFF"/>
              </w:rPr>
              <w:t>ontractor's training plan, would the State permit online training for certain subjects, such as sensitivity training and general customer service training, while requiring classroom and behind-the-wheel training for hands-on subjects like wheelchair securing and passenger assistance?</w:t>
            </w:r>
          </w:p>
          <w:p w14:paraId="464743EB" w14:textId="77777777" w:rsidR="00637C28"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392CB7A7" w14:textId="7451ABE9" w:rsidR="00826BBF" w:rsidRPr="00797846" w:rsidRDefault="004F52E8"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 online training for sensitivity training and general customer service trainin</w:t>
            </w:r>
            <w:r w:rsidRPr="00797846">
              <w:rPr>
                <w:rStyle w:val="CommentReference"/>
                <w:rFonts w:ascii="Arial" w:hAnsi="Arial" w:cs="Arial"/>
                <w:color w:val="000000"/>
                <w:sz w:val="20"/>
                <w:szCs w:val="20"/>
                <w:shd w:val="clear" w:color="auto" w:fill="FFFFFF"/>
              </w:rPr>
              <w:t>g</w:t>
            </w:r>
            <w:r>
              <w:rPr>
                <w:rStyle w:val="CommentReference"/>
                <w:rFonts w:ascii="Arial" w:hAnsi="Arial" w:cs="Arial"/>
                <w:color w:val="000000"/>
                <w:sz w:val="20"/>
                <w:szCs w:val="20"/>
                <w:shd w:val="clear" w:color="auto" w:fill="FFFFFF"/>
              </w:rPr>
              <w:t xml:space="preserve"> may be utilized.</w:t>
            </w:r>
          </w:p>
          <w:p w14:paraId="3705606B" w14:textId="4C3DDF50" w:rsidR="00637C28" w:rsidRPr="00826BBF" w:rsidRDefault="00637C28"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0F9A5D04" w14:textId="77777777" w:rsidR="00637C28" w:rsidRPr="00432549"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C76EA7" w:rsidRPr="00163FA1" w14:paraId="0B2CC74C" w14:textId="77777777" w:rsidTr="00C028BF">
        <w:trPr>
          <w:trHeight w:val="1142"/>
        </w:trPr>
        <w:tc>
          <w:tcPr>
            <w:tcW w:w="965" w:type="dxa"/>
            <w:tcBorders>
              <w:top w:val="single" w:sz="4" w:space="0" w:color="auto"/>
              <w:left w:val="single" w:sz="4" w:space="0" w:color="auto"/>
              <w:bottom w:val="single" w:sz="4" w:space="0" w:color="auto"/>
              <w:right w:val="single" w:sz="4" w:space="0" w:color="auto"/>
            </w:tcBorders>
          </w:tcPr>
          <w:p w14:paraId="289844E0" w14:textId="32DF34BF" w:rsidR="00C76EA7" w:rsidRDefault="008A54D6" w:rsidP="00C028BF">
            <w:pPr>
              <w:tabs>
                <w:tab w:val="left" w:pos="0"/>
                <w:tab w:val="left" w:pos="2805"/>
              </w:tabs>
              <w:autoSpaceDN w:val="0"/>
              <w:jc w:val="center"/>
              <w:rPr>
                <w:rFonts w:ascii="Arial" w:hAnsi="Arial" w:cs="Arial"/>
              </w:rPr>
            </w:pPr>
            <w:r w:rsidRPr="000B3B6A">
              <w:rPr>
                <w:rFonts w:ascii="Arial" w:hAnsi="Arial" w:cs="Arial"/>
              </w:rPr>
              <w:lastRenderedPageBreak/>
              <w:t>77</w:t>
            </w:r>
          </w:p>
        </w:tc>
        <w:tc>
          <w:tcPr>
            <w:tcW w:w="2153" w:type="dxa"/>
            <w:tcBorders>
              <w:top w:val="single" w:sz="4" w:space="0" w:color="auto"/>
              <w:left w:val="single" w:sz="4" w:space="0" w:color="auto"/>
              <w:bottom w:val="single" w:sz="4" w:space="0" w:color="auto"/>
              <w:right w:val="single" w:sz="4" w:space="0" w:color="auto"/>
            </w:tcBorders>
          </w:tcPr>
          <w:p w14:paraId="749709DB" w14:textId="0B00190E" w:rsidR="00C76EA7" w:rsidRDefault="00C76EA7"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4.3.2, </w:t>
            </w:r>
            <w:r>
              <w:rPr>
                <w:rFonts w:ascii="Arial" w:hAnsi="Arial" w:cs="Arial"/>
                <w:i/>
              </w:rPr>
              <w:t>Transportation Provider Insurance</w:t>
            </w:r>
          </w:p>
        </w:tc>
        <w:tc>
          <w:tcPr>
            <w:tcW w:w="7389" w:type="dxa"/>
            <w:tcBorders>
              <w:top w:val="single" w:sz="4" w:space="0" w:color="auto"/>
              <w:left w:val="single" w:sz="4" w:space="0" w:color="auto"/>
              <w:bottom w:val="single" w:sz="4" w:space="0" w:color="auto"/>
              <w:right w:val="single" w:sz="4" w:space="0" w:color="auto"/>
            </w:tcBorders>
          </w:tcPr>
          <w:p w14:paraId="1DCDF63F" w14:textId="77777777" w:rsidR="00C76EA7"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4.3.2 C is requiring $2,000,000 CSL in auto liability coverage. The current broker agreement requires $1,000,000 CSL coverage, and exceptions have been made for lower limits. Is this amount correct?</w:t>
            </w:r>
          </w:p>
          <w:p w14:paraId="016C7F4B" w14:textId="77777777" w:rsidR="00C76EA7" w:rsidRPr="006F6C81" w:rsidRDefault="00C76EA7" w:rsidP="00C028BF">
            <w:pPr>
              <w:tabs>
                <w:tab w:val="left" w:pos="0"/>
                <w:tab w:val="left" w:pos="2805"/>
                <w:tab w:val="left" w:pos="2841"/>
              </w:tabs>
              <w:overflowPunct w:val="0"/>
              <w:autoSpaceDE w:val="0"/>
              <w:autoSpaceDN w:val="0"/>
              <w:adjustRightInd w:val="0"/>
              <w:jc w:val="both"/>
              <w:rPr>
                <w:rFonts w:ascii="Arial" w:hAnsi="Arial" w:cs="Arial"/>
                <w:color w:val="EE0000"/>
                <w:shd w:val="clear" w:color="auto" w:fill="FFFFFF"/>
              </w:rPr>
            </w:pPr>
          </w:p>
          <w:p w14:paraId="65A26472" w14:textId="13E4398C" w:rsidR="00C76EA7" w:rsidRPr="00797846" w:rsidRDefault="008F7791" w:rsidP="00C028BF">
            <w:pPr>
              <w:tabs>
                <w:tab w:val="left" w:pos="0"/>
                <w:tab w:val="left" w:pos="2805"/>
                <w:tab w:val="left" w:pos="2841"/>
              </w:tabs>
              <w:overflowPunct w:val="0"/>
              <w:autoSpaceDE w:val="0"/>
              <w:autoSpaceDN w:val="0"/>
              <w:adjustRightInd w:val="0"/>
              <w:jc w:val="both"/>
              <w:rPr>
                <w:rFonts w:ascii="Arial" w:hAnsi="Arial" w:cs="Arial"/>
                <w:bCs/>
                <w:shd w:val="clear" w:color="auto" w:fill="FFFFFF"/>
              </w:rPr>
            </w:pPr>
            <w:r>
              <w:rPr>
                <w:rFonts w:ascii="Arial" w:hAnsi="Arial" w:cs="Arial"/>
                <w:bCs/>
                <w:shd w:val="clear" w:color="auto" w:fill="FFFFFF"/>
              </w:rPr>
              <w:t xml:space="preserve">Yes, the amount </w:t>
            </w:r>
            <w:r w:rsidR="00AD1E87">
              <w:rPr>
                <w:rFonts w:ascii="Arial" w:hAnsi="Arial" w:cs="Arial"/>
                <w:bCs/>
                <w:shd w:val="clear" w:color="auto" w:fill="FFFFFF"/>
              </w:rPr>
              <w:t xml:space="preserve">of $2,000,000 </w:t>
            </w:r>
            <w:r w:rsidR="009E4903">
              <w:rPr>
                <w:rFonts w:ascii="Arial" w:hAnsi="Arial" w:cs="Arial"/>
                <w:bCs/>
                <w:shd w:val="clear" w:color="auto" w:fill="FFFFFF"/>
              </w:rPr>
              <w:t xml:space="preserve">as specified by the referenced section of the Revised Bid Solicitation </w:t>
            </w:r>
            <w:r>
              <w:rPr>
                <w:rFonts w:ascii="Arial" w:hAnsi="Arial" w:cs="Arial"/>
                <w:bCs/>
                <w:shd w:val="clear" w:color="auto" w:fill="FFFFFF"/>
              </w:rPr>
              <w:t>is correct.</w:t>
            </w:r>
          </w:p>
          <w:p w14:paraId="61621782" w14:textId="44D89356" w:rsidR="002B2FA4" w:rsidRPr="00440899" w:rsidRDefault="002B2FA4" w:rsidP="00C028BF">
            <w:pPr>
              <w:pStyle w:val="ListParagraph"/>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C76EA7" w:rsidRPr="00163FA1" w14:paraId="4710157C" w14:textId="77777777" w:rsidTr="00C028BF">
        <w:trPr>
          <w:trHeight w:val="4580"/>
        </w:trPr>
        <w:tc>
          <w:tcPr>
            <w:tcW w:w="965" w:type="dxa"/>
            <w:tcBorders>
              <w:top w:val="single" w:sz="4" w:space="0" w:color="auto"/>
              <w:left w:val="single" w:sz="4" w:space="0" w:color="auto"/>
              <w:bottom w:val="single" w:sz="4" w:space="0" w:color="auto"/>
              <w:right w:val="single" w:sz="4" w:space="0" w:color="auto"/>
            </w:tcBorders>
          </w:tcPr>
          <w:p w14:paraId="6712A1F5" w14:textId="771B49AD" w:rsidR="00C76EA7" w:rsidRDefault="008A54D6" w:rsidP="00C028BF">
            <w:pPr>
              <w:tabs>
                <w:tab w:val="left" w:pos="0"/>
                <w:tab w:val="left" w:pos="2805"/>
              </w:tabs>
              <w:autoSpaceDN w:val="0"/>
              <w:jc w:val="center"/>
              <w:rPr>
                <w:rFonts w:ascii="Arial" w:hAnsi="Arial" w:cs="Arial"/>
              </w:rPr>
            </w:pPr>
            <w:r>
              <w:rPr>
                <w:rFonts w:ascii="Arial" w:hAnsi="Arial" w:cs="Arial"/>
              </w:rPr>
              <w:t>78</w:t>
            </w:r>
          </w:p>
        </w:tc>
        <w:tc>
          <w:tcPr>
            <w:tcW w:w="2153" w:type="dxa"/>
            <w:tcBorders>
              <w:top w:val="single" w:sz="4" w:space="0" w:color="auto"/>
              <w:left w:val="single" w:sz="4" w:space="0" w:color="auto"/>
              <w:bottom w:val="single" w:sz="4" w:space="0" w:color="auto"/>
              <w:right w:val="single" w:sz="4" w:space="0" w:color="auto"/>
            </w:tcBorders>
          </w:tcPr>
          <w:p w14:paraId="50DC1350" w14:textId="593D1E4B" w:rsidR="00C76EA7" w:rsidRDefault="00C76EA7"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4.3.4, </w:t>
            </w:r>
            <w:r>
              <w:rPr>
                <w:rFonts w:ascii="Arial" w:hAnsi="Arial" w:cs="Arial"/>
                <w:i/>
              </w:rPr>
              <w:t>Escorts</w:t>
            </w:r>
          </w:p>
        </w:tc>
        <w:tc>
          <w:tcPr>
            <w:tcW w:w="7389" w:type="dxa"/>
            <w:tcBorders>
              <w:top w:val="single" w:sz="4" w:space="0" w:color="auto"/>
              <w:left w:val="single" w:sz="4" w:space="0" w:color="auto"/>
              <w:bottom w:val="single" w:sz="4" w:space="0" w:color="auto"/>
              <w:right w:val="single" w:sz="4" w:space="0" w:color="auto"/>
            </w:tcBorders>
          </w:tcPr>
          <w:p w14:paraId="01B80ABD" w14:textId="77777777" w:rsidR="001602B0" w:rsidRDefault="00C76EA7"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 xml:space="preserve">4.3.4 states “The Contractor shall provide an Escort to accompany any Beneficiary during transport who is blind, deaf, mentally ill, intellectually disabled, or under 18 years of age. The Escort shall be at least 21 years of age or older. A maximum of four (4) Beneficiaries per Escort is allowed. The Escort shall provide door-through-door level of service.” </w:t>
            </w:r>
          </w:p>
          <w:p w14:paraId="79E76612" w14:textId="77777777" w:rsidR="001602B0" w:rsidRDefault="001602B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459DB1D9" w14:textId="4B7649C0" w:rsidR="001602B0" w:rsidRDefault="00C76EA7" w:rsidP="00C028BF">
            <w:pPr>
              <w:pStyle w:val="ListParagraph"/>
              <w:numPr>
                <w:ilvl w:val="0"/>
                <w:numId w:val="44"/>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1602B0">
              <w:rPr>
                <w:rFonts w:ascii="Arial" w:hAnsi="Arial" w:cs="Arial"/>
                <w:b/>
                <w:color w:val="000000"/>
                <w:shd w:val="clear" w:color="auto" w:fill="FFFFFF"/>
              </w:rPr>
              <w:t xml:space="preserve">Is an escort provided by the Contractor required in situations when the </w:t>
            </w:r>
            <w:r w:rsidR="001602B0" w:rsidRPr="001602B0">
              <w:rPr>
                <w:rFonts w:ascii="Arial" w:hAnsi="Arial" w:cs="Arial"/>
                <w:b/>
                <w:color w:val="000000"/>
                <w:shd w:val="clear" w:color="auto" w:fill="FFFFFF"/>
              </w:rPr>
              <w:t>B</w:t>
            </w:r>
            <w:r w:rsidRPr="001602B0">
              <w:rPr>
                <w:rFonts w:ascii="Arial" w:hAnsi="Arial" w:cs="Arial"/>
                <w:b/>
                <w:color w:val="000000"/>
                <w:shd w:val="clear" w:color="auto" w:fill="FFFFFF"/>
              </w:rPr>
              <w:t xml:space="preserve">eneficiary does not request an escort or has their own escort accompanying them? </w:t>
            </w:r>
          </w:p>
          <w:p w14:paraId="6B386FD9" w14:textId="77777777" w:rsidR="001602B0" w:rsidRDefault="00C76EA7" w:rsidP="00C028BF">
            <w:pPr>
              <w:pStyle w:val="ListParagraph"/>
              <w:numPr>
                <w:ilvl w:val="0"/>
                <w:numId w:val="44"/>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1602B0">
              <w:rPr>
                <w:rFonts w:ascii="Arial" w:hAnsi="Arial" w:cs="Arial"/>
                <w:b/>
                <w:color w:val="000000"/>
                <w:shd w:val="clear" w:color="auto" w:fill="FFFFFF"/>
              </w:rPr>
              <w:t xml:space="preserve">Is the escort in addition to the driver or can the driver also serve as the escort? </w:t>
            </w:r>
          </w:p>
          <w:p w14:paraId="18C013CB" w14:textId="13F826FD" w:rsidR="00C76EA7" w:rsidRPr="001602B0" w:rsidRDefault="00C76EA7" w:rsidP="00C028BF">
            <w:pPr>
              <w:pStyle w:val="ListParagraph"/>
              <w:numPr>
                <w:ilvl w:val="0"/>
                <w:numId w:val="44"/>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1602B0">
              <w:rPr>
                <w:rFonts w:ascii="Arial" w:hAnsi="Arial" w:cs="Arial"/>
                <w:b/>
                <w:color w:val="000000"/>
                <w:shd w:val="clear" w:color="auto" w:fill="FFFFFF"/>
              </w:rPr>
              <w:t xml:space="preserve">Is an escort required to wait with the </w:t>
            </w:r>
            <w:r w:rsidR="001602B0">
              <w:rPr>
                <w:rFonts w:ascii="Arial" w:hAnsi="Arial" w:cs="Arial"/>
                <w:b/>
                <w:color w:val="000000"/>
                <w:shd w:val="clear" w:color="auto" w:fill="FFFFFF"/>
              </w:rPr>
              <w:t>B</w:t>
            </w:r>
            <w:r w:rsidRPr="001602B0">
              <w:rPr>
                <w:rFonts w:ascii="Arial" w:hAnsi="Arial" w:cs="Arial"/>
                <w:b/>
                <w:color w:val="000000"/>
                <w:shd w:val="clear" w:color="auto" w:fill="FFFFFF"/>
              </w:rPr>
              <w:t>eneficiary during their appointment or are they just required during transport?</w:t>
            </w:r>
          </w:p>
          <w:p w14:paraId="492CD605" w14:textId="31FC8264" w:rsidR="00C76EA7" w:rsidRDefault="00C76EA7"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755A1944" w14:textId="2BCBE5A7" w:rsidR="001602B0" w:rsidRDefault="001602B0" w:rsidP="00C028BF">
            <w:pPr>
              <w:pStyle w:val="ListParagraph"/>
              <w:numPr>
                <w:ilvl w:val="0"/>
                <w:numId w:val="45"/>
              </w:num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Yes. The Contractor shall provide an Escort to accompany any Beneficiary who is blind, deaf, mentally ill, intellectually disabled, or under 18 years of age. </w:t>
            </w:r>
          </w:p>
          <w:p w14:paraId="4835FC3A" w14:textId="3C9AF10A" w:rsidR="001602B0" w:rsidRDefault="00AD1E87" w:rsidP="00C028BF">
            <w:pPr>
              <w:pStyle w:val="ListParagraph"/>
              <w:numPr>
                <w:ilvl w:val="0"/>
                <w:numId w:val="45"/>
              </w:num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escort must be i</w:t>
            </w:r>
            <w:r w:rsidR="00760D7F">
              <w:rPr>
                <w:rFonts w:ascii="Arial" w:hAnsi="Arial" w:cs="Arial"/>
                <w:color w:val="000000"/>
                <w:shd w:val="clear" w:color="auto" w:fill="FFFFFF"/>
              </w:rPr>
              <w:t>n-addition to the driver.</w:t>
            </w:r>
          </w:p>
          <w:p w14:paraId="25DDBFB4" w14:textId="131FF700" w:rsidR="00C76EA7" w:rsidRPr="00440899" w:rsidRDefault="00E45663" w:rsidP="00C028BF">
            <w:pPr>
              <w:pStyle w:val="ListParagraph"/>
              <w:numPr>
                <w:ilvl w:val="0"/>
                <w:numId w:val="45"/>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The escort is only required to accompany the Beneficiary</w:t>
            </w:r>
            <w:r w:rsidR="003A2C2C">
              <w:rPr>
                <w:rFonts w:ascii="Arial" w:hAnsi="Arial" w:cs="Arial"/>
                <w:color w:val="000000"/>
                <w:shd w:val="clear" w:color="auto" w:fill="FFFFFF"/>
              </w:rPr>
              <w:t xml:space="preserve"> during transport.</w:t>
            </w:r>
          </w:p>
        </w:tc>
      </w:tr>
      <w:tr w:rsidR="00DE5921" w:rsidRPr="00163FA1" w14:paraId="22AA0ABF" w14:textId="77777777" w:rsidTr="00C028BF">
        <w:trPr>
          <w:trHeight w:val="70"/>
        </w:trPr>
        <w:tc>
          <w:tcPr>
            <w:tcW w:w="965" w:type="dxa"/>
            <w:tcBorders>
              <w:top w:val="single" w:sz="4" w:space="0" w:color="auto"/>
              <w:left w:val="single" w:sz="4" w:space="0" w:color="auto"/>
              <w:bottom w:val="single" w:sz="4" w:space="0" w:color="auto"/>
              <w:right w:val="single" w:sz="4" w:space="0" w:color="auto"/>
            </w:tcBorders>
          </w:tcPr>
          <w:p w14:paraId="2A3A06E5" w14:textId="200D4E0E" w:rsidR="00DE5921" w:rsidRDefault="008A54D6" w:rsidP="00C028BF">
            <w:pPr>
              <w:tabs>
                <w:tab w:val="left" w:pos="0"/>
                <w:tab w:val="left" w:pos="2805"/>
              </w:tabs>
              <w:autoSpaceDN w:val="0"/>
              <w:jc w:val="center"/>
              <w:rPr>
                <w:rFonts w:ascii="Arial" w:hAnsi="Arial" w:cs="Arial"/>
              </w:rPr>
            </w:pPr>
            <w:r>
              <w:rPr>
                <w:rFonts w:ascii="Arial" w:hAnsi="Arial" w:cs="Arial"/>
              </w:rPr>
              <w:t>79</w:t>
            </w:r>
          </w:p>
        </w:tc>
        <w:tc>
          <w:tcPr>
            <w:tcW w:w="2153" w:type="dxa"/>
            <w:tcBorders>
              <w:top w:val="single" w:sz="4" w:space="0" w:color="auto"/>
              <w:left w:val="single" w:sz="4" w:space="0" w:color="auto"/>
              <w:bottom w:val="single" w:sz="4" w:space="0" w:color="auto"/>
              <w:right w:val="single" w:sz="4" w:space="0" w:color="auto"/>
            </w:tcBorders>
          </w:tcPr>
          <w:p w14:paraId="0F274C4C" w14:textId="1227B9D2" w:rsidR="00DE5921" w:rsidRDefault="00DE592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4.3.5, </w:t>
            </w:r>
            <w:r>
              <w:rPr>
                <w:rFonts w:ascii="Arial" w:hAnsi="Arial" w:cs="Arial"/>
                <w:i/>
              </w:rPr>
              <w:t>Transportation</w:t>
            </w:r>
          </w:p>
        </w:tc>
        <w:tc>
          <w:tcPr>
            <w:tcW w:w="7389" w:type="dxa"/>
            <w:tcBorders>
              <w:top w:val="single" w:sz="4" w:space="0" w:color="auto"/>
              <w:left w:val="single" w:sz="4" w:space="0" w:color="auto"/>
              <w:bottom w:val="single" w:sz="4" w:space="0" w:color="auto"/>
              <w:right w:val="single" w:sz="4" w:space="0" w:color="auto"/>
            </w:tcBorders>
          </w:tcPr>
          <w:p w14:paraId="19107B71" w14:textId="77777777" w:rsidR="00DE5921" w:rsidRDefault="00DE592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 xml:space="preserve">4.3.5 states “NJ </w:t>
            </w:r>
            <w:proofErr w:type="spellStart"/>
            <w:r w:rsidRPr="00440899">
              <w:rPr>
                <w:rFonts w:ascii="Arial" w:hAnsi="Arial" w:cs="Arial"/>
                <w:b/>
                <w:color w:val="000000"/>
                <w:shd w:val="clear" w:color="auto" w:fill="FFFFFF"/>
              </w:rPr>
              <w:t>FamilyCare</w:t>
            </w:r>
            <w:proofErr w:type="spellEnd"/>
            <w:r w:rsidRPr="00440899">
              <w:rPr>
                <w:rFonts w:ascii="Arial" w:hAnsi="Arial" w:cs="Arial"/>
                <w:b/>
                <w:color w:val="000000"/>
                <w:shd w:val="clear" w:color="auto" w:fill="FFFFFF"/>
              </w:rPr>
              <w:t>/Medicaid regulations limit transportation services to Beneficiaries whose medical condition requires transportation for medical care only. Trips to the pharmacy, excluding Durable Medical Equipment, or to appointments other than medical care, are not covered by the Contract resulting from this Bid Solicitation.” The current broker allows trips to the pharmacy that immediately follow a trip to an appointment for medical care. Will this continue to be allowed or will these stops at the pharmacy on the way home from a medical appointment be prohibited with the new Bid Solicitation?</w:t>
            </w:r>
          </w:p>
          <w:p w14:paraId="285C62D6" w14:textId="77777777" w:rsidR="00DE5921" w:rsidRDefault="00DE592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7B17B6AE" w14:textId="05F535E9" w:rsidR="00DE5921" w:rsidRPr="006E498C" w:rsidRDefault="006E498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sidRPr="006E498C">
              <w:rPr>
                <w:rFonts w:ascii="Arial" w:hAnsi="Arial" w:cs="Arial"/>
                <w:color w:val="000000"/>
                <w:shd w:val="clear" w:color="auto" w:fill="FFFFFF"/>
              </w:rPr>
              <w:t>Trips to pharmacies is not a required service under the Bid Solicitation.</w:t>
            </w:r>
            <w:r w:rsidR="00C36380">
              <w:rPr>
                <w:rFonts w:ascii="Arial" w:hAnsi="Arial" w:cs="Arial"/>
                <w:color w:val="000000"/>
                <w:shd w:val="clear" w:color="auto" w:fill="FFFFFF"/>
              </w:rPr>
              <w:t xml:space="preserve"> </w:t>
            </w:r>
          </w:p>
          <w:p w14:paraId="71A6AF90" w14:textId="1CE43D7D" w:rsidR="006E498C" w:rsidRPr="00742562" w:rsidRDefault="006E498C"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656D24B8" w14:textId="77777777" w:rsidTr="00C306FA">
        <w:trPr>
          <w:trHeight w:val="70"/>
        </w:trPr>
        <w:tc>
          <w:tcPr>
            <w:tcW w:w="965" w:type="dxa"/>
            <w:tcBorders>
              <w:top w:val="single" w:sz="4" w:space="0" w:color="auto"/>
              <w:left w:val="single" w:sz="4" w:space="0" w:color="auto"/>
              <w:bottom w:val="single" w:sz="4" w:space="0" w:color="auto"/>
              <w:right w:val="single" w:sz="4" w:space="0" w:color="auto"/>
            </w:tcBorders>
          </w:tcPr>
          <w:p w14:paraId="03499125" w14:textId="35E08DEE" w:rsidR="00155471" w:rsidRPr="00163FA1" w:rsidRDefault="008A54D6" w:rsidP="00C028BF">
            <w:pPr>
              <w:tabs>
                <w:tab w:val="left" w:pos="0"/>
                <w:tab w:val="left" w:pos="2805"/>
              </w:tabs>
              <w:autoSpaceDN w:val="0"/>
              <w:jc w:val="center"/>
              <w:rPr>
                <w:rFonts w:ascii="Arial" w:hAnsi="Arial" w:cs="Arial"/>
              </w:rPr>
            </w:pPr>
            <w:r>
              <w:rPr>
                <w:rFonts w:ascii="Arial" w:hAnsi="Arial" w:cs="Arial"/>
              </w:rPr>
              <w:t>80</w:t>
            </w:r>
          </w:p>
        </w:tc>
        <w:tc>
          <w:tcPr>
            <w:tcW w:w="2153" w:type="dxa"/>
            <w:tcBorders>
              <w:top w:val="single" w:sz="4" w:space="0" w:color="auto"/>
              <w:left w:val="single" w:sz="4" w:space="0" w:color="auto"/>
              <w:bottom w:val="single" w:sz="4" w:space="0" w:color="auto"/>
              <w:right w:val="single" w:sz="4" w:space="0" w:color="auto"/>
            </w:tcBorders>
          </w:tcPr>
          <w:p w14:paraId="3851F492" w14:textId="514E546B"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432549">
              <w:rPr>
                <w:rFonts w:ascii="Arial" w:hAnsi="Arial" w:cs="Arial"/>
              </w:rPr>
              <w:t xml:space="preserve"> 4.3.7</w:t>
            </w:r>
            <w:r>
              <w:rPr>
                <w:rFonts w:ascii="Arial" w:hAnsi="Arial" w:cs="Arial"/>
              </w:rPr>
              <w:t xml:space="preserve">, </w:t>
            </w:r>
            <w:r w:rsidRPr="002720F8">
              <w:rPr>
                <w:rFonts w:ascii="Arial" w:hAnsi="Arial" w:cs="Arial"/>
                <w:i/>
              </w:rPr>
              <w:t>Daily Log</w:t>
            </w:r>
          </w:p>
        </w:tc>
        <w:tc>
          <w:tcPr>
            <w:tcW w:w="7389" w:type="dxa"/>
            <w:tcBorders>
              <w:top w:val="single" w:sz="4" w:space="0" w:color="auto"/>
              <w:left w:val="single" w:sz="4" w:space="0" w:color="auto"/>
              <w:bottom w:val="single" w:sz="4" w:space="0" w:color="auto"/>
              <w:right w:val="single" w:sz="4" w:space="0" w:color="auto"/>
            </w:tcBorders>
          </w:tcPr>
          <w:p w14:paraId="5DB942FD" w14:textId="20E5FA37"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Please confirm that a mobile app with built-in GPS capability will fulfil the requirement for the live electronic system.</w:t>
            </w:r>
          </w:p>
          <w:p w14:paraId="31BCD00C" w14:textId="77777777"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1396DBDC" w14:textId="06750A64" w:rsidR="00AD1E87" w:rsidRDefault="009A4553"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In accordance with</w:t>
            </w:r>
            <w:r w:rsidR="00A771BC">
              <w:rPr>
                <w:rFonts w:ascii="Arial" w:hAnsi="Arial" w:cs="Arial"/>
                <w:color w:val="000000"/>
                <w:shd w:val="clear" w:color="auto" w:fill="FFFFFF"/>
              </w:rPr>
              <w:t xml:space="preserve"> Revised</w:t>
            </w:r>
            <w:r>
              <w:rPr>
                <w:rFonts w:ascii="Arial" w:hAnsi="Arial" w:cs="Arial"/>
                <w:color w:val="000000"/>
                <w:shd w:val="clear" w:color="auto" w:fill="FFFFFF"/>
              </w:rPr>
              <w:t xml:space="preserve"> Bid Solicitation Section 4.3.7, </w:t>
            </w:r>
            <w:r w:rsidRPr="00CD4E4F">
              <w:rPr>
                <w:rFonts w:ascii="Arial" w:hAnsi="Arial" w:cs="Arial"/>
                <w:i/>
                <w:color w:val="000000"/>
                <w:shd w:val="clear" w:color="auto" w:fill="FFFFFF"/>
              </w:rPr>
              <w:t>Daily Log</w:t>
            </w:r>
            <w:r>
              <w:rPr>
                <w:rFonts w:ascii="Arial" w:hAnsi="Arial" w:cs="Arial"/>
                <w:color w:val="000000"/>
                <w:shd w:val="clear" w:color="auto" w:fill="FFFFFF"/>
              </w:rPr>
              <w:t xml:space="preserve">, the Contractor’s live electronic system shall be capable of </w:t>
            </w:r>
            <w:r w:rsidRPr="009A4553">
              <w:rPr>
                <w:rFonts w:ascii="Arial" w:hAnsi="Arial" w:cs="Arial"/>
                <w:color w:val="000000"/>
                <w:shd w:val="clear" w:color="auto" w:fill="FFFFFF"/>
              </w:rPr>
              <w:t>track</w:t>
            </w:r>
            <w:r>
              <w:rPr>
                <w:rFonts w:ascii="Arial" w:hAnsi="Arial" w:cs="Arial"/>
                <w:color w:val="000000"/>
                <w:shd w:val="clear" w:color="auto" w:fill="FFFFFF"/>
              </w:rPr>
              <w:t xml:space="preserve">ing vehicles, </w:t>
            </w:r>
            <w:r w:rsidRPr="009A4553">
              <w:rPr>
                <w:rFonts w:ascii="Arial" w:hAnsi="Arial" w:cs="Arial"/>
                <w:color w:val="000000"/>
                <w:shd w:val="clear" w:color="auto" w:fill="FFFFFF"/>
              </w:rPr>
              <w:t>capable of collecting data</w:t>
            </w:r>
            <w:r>
              <w:rPr>
                <w:rFonts w:ascii="Arial" w:hAnsi="Arial" w:cs="Arial"/>
                <w:color w:val="000000"/>
                <w:shd w:val="clear" w:color="auto" w:fill="FFFFFF"/>
              </w:rPr>
              <w:t xml:space="preserve">, </w:t>
            </w:r>
            <w:r w:rsidRPr="009A4553">
              <w:rPr>
                <w:rFonts w:ascii="Arial" w:hAnsi="Arial" w:cs="Arial"/>
                <w:color w:val="000000"/>
                <w:shd w:val="clear" w:color="auto" w:fill="FFFFFF"/>
              </w:rPr>
              <w:t xml:space="preserve">capable of utilizing electronic signatures to track Beneficiaries getting in and out of the vehicle. </w:t>
            </w:r>
          </w:p>
          <w:p w14:paraId="29648029" w14:textId="7A0462BA" w:rsidR="007C385C" w:rsidRDefault="007C385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154C6F49" w14:textId="61131FF8" w:rsidR="007C385C" w:rsidRPr="00634779" w:rsidRDefault="00A771B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 t</w:t>
            </w:r>
            <w:r w:rsidR="007C385C">
              <w:rPr>
                <w:rFonts w:ascii="Arial" w:hAnsi="Arial" w:cs="Arial"/>
                <w:color w:val="000000"/>
                <w:shd w:val="clear" w:color="auto" w:fill="FFFFFF"/>
              </w:rPr>
              <w:t>he Contractor</w:t>
            </w:r>
            <w:r>
              <w:rPr>
                <w:rFonts w:ascii="Arial" w:hAnsi="Arial" w:cs="Arial"/>
                <w:color w:val="000000"/>
                <w:shd w:val="clear" w:color="auto" w:fill="FFFFFF"/>
              </w:rPr>
              <w:t xml:space="preserve"> may use a mobile app with built-in GPS capability </w:t>
            </w:r>
            <w:r w:rsidR="008A3288">
              <w:rPr>
                <w:rFonts w:ascii="Arial" w:hAnsi="Arial" w:cs="Arial"/>
                <w:color w:val="000000"/>
                <w:shd w:val="clear" w:color="auto" w:fill="FFFFFF"/>
              </w:rPr>
              <w:t>so long as</w:t>
            </w:r>
            <w:r w:rsidR="00AD1E87">
              <w:rPr>
                <w:rFonts w:ascii="Arial" w:hAnsi="Arial" w:cs="Arial"/>
                <w:color w:val="000000"/>
                <w:shd w:val="clear" w:color="auto" w:fill="FFFFFF"/>
              </w:rPr>
              <w:t xml:space="preserve"> it meets all requirements</w:t>
            </w:r>
            <w:r w:rsidR="007C385C">
              <w:rPr>
                <w:rFonts w:ascii="Arial" w:hAnsi="Arial" w:cs="Arial"/>
                <w:color w:val="000000"/>
                <w:shd w:val="clear" w:color="auto" w:fill="FFFFFF"/>
              </w:rPr>
              <w:t xml:space="preserve"> specified within this Section.</w:t>
            </w:r>
          </w:p>
          <w:p w14:paraId="3B20691C" w14:textId="7D18418C"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637C28" w:rsidRPr="00163FA1" w14:paraId="412D3C10" w14:textId="77777777" w:rsidTr="00C028BF">
        <w:trPr>
          <w:trHeight w:val="1628"/>
        </w:trPr>
        <w:tc>
          <w:tcPr>
            <w:tcW w:w="965" w:type="dxa"/>
            <w:tcBorders>
              <w:top w:val="single" w:sz="4" w:space="0" w:color="auto"/>
              <w:left w:val="single" w:sz="4" w:space="0" w:color="auto"/>
              <w:bottom w:val="single" w:sz="4" w:space="0" w:color="auto"/>
              <w:right w:val="single" w:sz="4" w:space="0" w:color="auto"/>
            </w:tcBorders>
          </w:tcPr>
          <w:p w14:paraId="07C789F4" w14:textId="480FA8B7" w:rsidR="00637C28" w:rsidRDefault="008A54D6" w:rsidP="00C028BF">
            <w:pPr>
              <w:tabs>
                <w:tab w:val="left" w:pos="0"/>
                <w:tab w:val="left" w:pos="2805"/>
              </w:tabs>
              <w:autoSpaceDN w:val="0"/>
              <w:jc w:val="center"/>
              <w:rPr>
                <w:rFonts w:ascii="Arial" w:hAnsi="Arial" w:cs="Arial"/>
              </w:rPr>
            </w:pPr>
            <w:r>
              <w:rPr>
                <w:rFonts w:ascii="Arial" w:hAnsi="Arial" w:cs="Arial"/>
              </w:rPr>
              <w:lastRenderedPageBreak/>
              <w:t>81</w:t>
            </w:r>
          </w:p>
        </w:tc>
        <w:tc>
          <w:tcPr>
            <w:tcW w:w="2153" w:type="dxa"/>
            <w:tcBorders>
              <w:top w:val="single" w:sz="4" w:space="0" w:color="auto"/>
              <w:left w:val="single" w:sz="4" w:space="0" w:color="auto"/>
              <w:bottom w:val="single" w:sz="4" w:space="0" w:color="auto"/>
              <w:right w:val="single" w:sz="4" w:space="0" w:color="auto"/>
            </w:tcBorders>
          </w:tcPr>
          <w:p w14:paraId="0D03F99C" w14:textId="7FDB3AE6" w:rsidR="00637C28" w:rsidRDefault="00637C28"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4.3.8, </w:t>
            </w:r>
            <w:r>
              <w:rPr>
                <w:rFonts w:ascii="Arial" w:hAnsi="Arial" w:cs="Arial"/>
                <w:i/>
              </w:rPr>
              <w:t>Driver and Escort Requirement</w:t>
            </w:r>
          </w:p>
        </w:tc>
        <w:tc>
          <w:tcPr>
            <w:tcW w:w="7389" w:type="dxa"/>
            <w:tcBorders>
              <w:top w:val="single" w:sz="4" w:space="0" w:color="auto"/>
              <w:left w:val="single" w:sz="4" w:space="0" w:color="auto"/>
              <w:bottom w:val="single" w:sz="4" w:space="0" w:color="auto"/>
              <w:right w:val="single" w:sz="4" w:space="0" w:color="auto"/>
            </w:tcBorders>
          </w:tcPr>
          <w:p w14:paraId="186F857D" w14:textId="77777777" w:rsidR="00637C28"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42562">
              <w:rPr>
                <w:rFonts w:ascii="Arial" w:hAnsi="Arial" w:cs="Arial"/>
                <w:b/>
                <w:color w:val="000000"/>
                <w:shd w:val="clear" w:color="auto" w:fill="FFFFFF"/>
              </w:rPr>
              <w:t>Does this include all convictions or just felony convictions?</w:t>
            </w:r>
          </w:p>
          <w:p w14:paraId="0960D0AC" w14:textId="77777777" w:rsidR="00637C28"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6C8B9057" w14:textId="0D87704B" w:rsidR="00637C28" w:rsidRPr="00432549" w:rsidRDefault="007C385C"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 xml:space="preserve">In accordance with </w:t>
            </w:r>
            <w:r w:rsidR="00D445A0">
              <w:rPr>
                <w:rFonts w:ascii="Arial" w:hAnsi="Arial" w:cs="Arial"/>
                <w:color w:val="000000"/>
                <w:shd w:val="clear" w:color="auto" w:fill="FFFFFF"/>
              </w:rPr>
              <w:t xml:space="preserve">Revised </w:t>
            </w:r>
            <w:r>
              <w:rPr>
                <w:rFonts w:ascii="Arial" w:hAnsi="Arial" w:cs="Arial"/>
                <w:color w:val="000000"/>
                <w:shd w:val="clear" w:color="auto" w:fill="FFFFFF"/>
              </w:rPr>
              <w:t xml:space="preserve">Bid Solicitation Section 4.3.8, </w:t>
            </w:r>
            <w:r w:rsidRPr="007C385C">
              <w:rPr>
                <w:rFonts w:ascii="Arial" w:hAnsi="Arial" w:cs="Arial"/>
                <w:i/>
                <w:color w:val="000000"/>
                <w:shd w:val="clear" w:color="auto" w:fill="FFFFFF"/>
              </w:rPr>
              <w:t>Driver and Escort Requirement</w:t>
            </w:r>
            <w:r>
              <w:rPr>
                <w:rFonts w:ascii="Arial" w:hAnsi="Arial" w:cs="Arial"/>
                <w:color w:val="000000"/>
                <w:shd w:val="clear" w:color="auto" w:fill="FFFFFF"/>
              </w:rPr>
              <w:t>, Drivers shall not have any DWI/DUI convictions within the last five (5) years. Additionally, Drivers and Escorts shall not have any convictions of substance abuse or crimes of violence greater than seven (7) years.</w:t>
            </w:r>
          </w:p>
        </w:tc>
      </w:tr>
      <w:tr w:rsidR="00DE5921" w:rsidRPr="00163FA1" w14:paraId="429257C4" w14:textId="77777777" w:rsidTr="00C028BF">
        <w:trPr>
          <w:trHeight w:val="1295"/>
        </w:trPr>
        <w:tc>
          <w:tcPr>
            <w:tcW w:w="965" w:type="dxa"/>
            <w:tcBorders>
              <w:top w:val="single" w:sz="4" w:space="0" w:color="auto"/>
              <w:left w:val="single" w:sz="4" w:space="0" w:color="auto"/>
              <w:bottom w:val="single" w:sz="4" w:space="0" w:color="auto"/>
              <w:right w:val="single" w:sz="4" w:space="0" w:color="auto"/>
            </w:tcBorders>
          </w:tcPr>
          <w:p w14:paraId="1A1F5C8C" w14:textId="726997DF" w:rsidR="00DE5921" w:rsidRDefault="008A54D6" w:rsidP="00C028BF">
            <w:pPr>
              <w:tabs>
                <w:tab w:val="left" w:pos="0"/>
                <w:tab w:val="left" w:pos="2805"/>
              </w:tabs>
              <w:autoSpaceDN w:val="0"/>
              <w:jc w:val="center"/>
              <w:rPr>
                <w:rFonts w:ascii="Arial" w:hAnsi="Arial" w:cs="Arial"/>
              </w:rPr>
            </w:pPr>
            <w:r>
              <w:rPr>
                <w:rFonts w:ascii="Arial" w:hAnsi="Arial" w:cs="Arial"/>
              </w:rPr>
              <w:t>82</w:t>
            </w:r>
          </w:p>
        </w:tc>
        <w:tc>
          <w:tcPr>
            <w:tcW w:w="2153" w:type="dxa"/>
            <w:tcBorders>
              <w:top w:val="single" w:sz="4" w:space="0" w:color="auto"/>
              <w:left w:val="single" w:sz="4" w:space="0" w:color="auto"/>
              <w:bottom w:val="single" w:sz="4" w:space="0" w:color="auto"/>
              <w:right w:val="single" w:sz="4" w:space="0" w:color="auto"/>
            </w:tcBorders>
          </w:tcPr>
          <w:p w14:paraId="402E29D8" w14:textId="005609B2" w:rsidR="00DE5921" w:rsidRDefault="00DE592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4.3.9, </w:t>
            </w:r>
            <w:r>
              <w:rPr>
                <w:rFonts w:ascii="Arial" w:hAnsi="Arial" w:cs="Arial"/>
                <w:i/>
              </w:rPr>
              <w:t>Vehicle Requirements</w:t>
            </w:r>
          </w:p>
        </w:tc>
        <w:tc>
          <w:tcPr>
            <w:tcW w:w="7389" w:type="dxa"/>
            <w:tcBorders>
              <w:top w:val="single" w:sz="4" w:space="0" w:color="auto"/>
              <w:left w:val="single" w:sz="4" w:space="0" w:color="auto"/>
              <w:bottom w:val="single" w:sz="4" w:space="0" w:color="auto"/>
              <w:right w:val="single" w:sz="4" w:space="0" w:color="auto"/>
            </w:tcBorders>
          </w:tcPr>
          <w:p w14:paraId="7FBE9FE4" w14:textId="77777777" w:rsidR="00DE5921" w:rsidRDefault="00DE592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4.3.9-D requires seat belt extensions for all vehicles. Are these required in all ambulances, wheelchair vans, and livery vehicles or just livery vehicles?</w:t>
            </w:r>
          </w:p>
          <w:p w14:paraId="4F08F0CE" w14:textId="77777777" w:rsidR="00DE5921" w:rsidRDefault="00DE592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250AE42E" w14:textId="7BD95489" w:rsidR="00DE5921" w:rsidRPr="00797846" w:rsidRDefault="00E55C83"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In accordance with </w:t>
            </w:r>
            <w:r w:rsidR="00D445A0">
              <w:rPr>
                <w:rFonts w:ascii="Arial" w:hAnsi="Arial" w:cs="Arial"/>
                <w:color w:val="000000"/>
                <w:shd w:val="clear" w:color="auto" w:fill="FFFFFF"/>
              </w:rPr>
              <w:t xml:space="preserve">Revised </w:t>
            </w:r>
            <w:r>
              <w:rPr>
                <w:rFonts w:ascii="Arial" w:hAnsi="Arial" w:cs="Arial"/>
                <w:color w:val="000000"/>
                <w:shd w:val="clear" w:color="auto" w:fill="FFFFFF"/>
              </w:rPr>
              <w:t xml:space="preserve">Bid Solicitation Section 4.3.9, </w:t>
            </w:r>
            <w:r w:rsidRPr="00E55C83">
              <w:rPr>
                <w:rFonts w:ascii="Arial" w:hAnsi="Arial" w:cs="Arial"/>
                <w:i/>
                <w:color w:val="000000"/>
                <w:shd w:val="clear" w:color="auto" w:fill="FFFFFF"/>
              </w:rPr>
              <w:t>Vehicle Requirements</w:t>
            </w:r>
            <w:r>
              <w:rPr>
                <w:rFonts w:ascii="Arial" w:hAnsi="Arial" w:cs="Arial"/>
                <w:color w:val="000000"/>
                <w:shd w:val="clear" w:color="auto" w:fill="FFFFFF"/>
              </w:rPr>
              <w:t>, s</w:t>
            </w:r>
            <w:r w:rsidR="001E0669">
              <w:rPr>
                <w:rFonts w:ascii="Arial" w:hAnsi="Arial" w:cs="Arial"/>
                <w:color w:val="000000"/>
                <w:shd w:val="clear" w:color="auto" w:fill="FFFFFF"/>
              </w:rPr>
              <w:t>eatbelt extensions are required for all vehicles.</w:t>
            </w:r>
          </w:p>
          <w:p w14:paraId="46082C25" w14:textId="77777777" w:rsidR="00DE5921" w:rsidRPr="00432549" w:rsidRDefault="00DE592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2FF5E0EB" w14:textId="77777777" w:rsidTr="00C028BF">
        <w:trPr>
          <w:trHeight w:val="2015"/>
        </w:trPr>
        <w:tc>
          <w:tcPr>
            <w:tcW w:w="965" w:type="dxa"/>
            <w:tcBorders>
              <w:top w:val="single" w:sz="4" w:space="0" w:color="auto"/>
              <w:left w:val="single" w:sz="4" w:space="0" w:color="auto"/>
              <w:bottom w:val="single" w:sz="4" w:space="0" w:color="auto"/>
              <w:right w:val="single" w:sz="4" w:space="0" w:color="auto"/>
            </w:tcBorders>
          </w:tcPr>
          <w:p w14:paraId="2C1C34BC" w14:textId="321FDAEA" w:rsidR="00155471" w:rsidRPr="00163FA1" w:rsidRDefault="008A54D6" w:rsidP="00C028BF">
            <w:pPr>
              <w:tabs>
                <w:tab w:val="left" w:pos="0"/>
                <w:tab w:val="left" w:pos="2805"/>
              </w:tabs>
              <w:autoSpaceDN w:val="0"/>
              <w:jc w:val="center"/>
              <w:rPr>
                <w:rFonts w:ascii="Arial" w:hAnsi="Arial" w:cs="Arial"/>
              </w:rPr>
            </w:pPr>
            <w:r>
              <w:rPr>
                <w:rFonts w:ascii="Arial" w:hAnsi="Arial" w:cs="Arial"/>
              </w:rPr>
              <w:t>83</w:t>
            </w:r>
          </w:p>
        </w:tc>
        <w:tc>
          <w:tcPr>
            <w:tcW w:w="2153" w:type="dxa"/>
            <w:tcBorders>
              <w:top w:val="single" w:sz="4" w:space="0" w:color="auto"/>
              <w:left w:val="single" w:sz="4" w:space="0" w:color="auto"/>
              <w:bottom w:val="single" w:sz="4" w:space="0" w:color="auto"/>
              <w:right w:val="single" w:sz="4" w:space="0" w:color="auto"/>
            </w:tcBorders>
          </w:tcPr>
          <w:p w14:paraId="511FEA6F" w14:textId="358FB406"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sidRPr="003F7E07">
              <w:rPr>
                <w:rFonts w:ascii="Arial" w:hAnsi="Arial" w:cs="Arial"/>
              </w:rPr>
              <w:t>4.3.9.1</w:t>
            </w:r>
            <w:r>
              <w:rPr>
                <w:rFonts w:ascii="Arial" w:hAnsi="Arial" w:cs="Arial"/>
              </w:rPr>
              <w:t>,</w:t>
            </w:r>
            <w:r w:rsidRPr="003F7E07">
              <w:rPr>
                <w:rFonts w:ascii="Arial" w:hAnsi="Arial" w:cs="Arial"/>
              </w:rPr>
              <w:t xml:space="preserve"> </w:t>
            </w:r>
            <w:r w:rsidRPr="002720F8">
              <w:rPr>
                <w:rFonts w:ascii="Arial" w:hAnsi="Arial" w:cs="Arial"/>
                <w:i/>
              </w:rPr>
              <w:t>Vehicle Inspections</w:t>
            </w:r>
          </w:p>
        </w:tc>
        <w:tc>
          <w:tcPr>
            <w:tcW w:w="7389" w:type="dxa"/>
            <w:tcBorders>
              <w:top w:val="single" w:sz="4" w:space="0" w:color="auto"/>
              <w:left w:val="single" w:sz="4" w:space="0" w:color="auto"/>
              <w:bottom w:val="single" w:sz="4" w:space="0" w:color="auto"/>
              <w:right w:val="single" w:sz="4" w:space="0" w:color="auto"/>
            </w:tcBorders>
          </w:tcPr>
          <w:p w14:paraId="1626DF31" w14:textId="5AF2F9E7"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32549">
              <w:rPr>
                <w:rFonts w:ascii="Arial" w:hAnsi="Arial" w:cs="Arial"/>
                <w:b/>
                <w:color w:val="000000"/>
                <w:shd w:val="clear" w:color="auto" w:fill="FFFFFF"/>
              </w:rPr>
              <w:t>Please confirm it is acceptable for inspections to be performed once the Contractor and Participating Provider have an agreement in place, prior to transportation go-live.</w:t>
            </w:r>
          </w:p>
          <w:p w14:paraId="366A04CF" w14:textId="77777777"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507191DE" w14:textId="7CEB5197" w:rsidR="00155471" w:rsidRPr="00163FA1" w:rsidRDefault="00E55C83" w:rsidP="0026123F">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r>
              <w:rPr>
                <w:rFonts w:ascii="Arial" w:hAnsi="Arial" w:cs="Arial"/>
                <w:color w:val="000000"/>
                <w:shd w:val="clear" w:color="auto" w:fill="FFFFFF"/>
              </w:rPr>
              <w:t xml:space="preserve">In accordance with </w:t>
            </w:r>
            <w:r w:rsidR="00D445A0">
              <w:rPr>
                <w:rFonts w:ascii="Arial" w:hAnsi="Arial" w:cs="Arial"/>
                <w:color w:val="000000"/>
                <w:shd w:val="clear" w:color="auto" w:fill="FFFFFF"/>
              </w:rPr>
              <w:t xml:space="preserve">Revised </w:t>
            </w:r>
            <w:r>
              <w:rPr>
                <w:rFonts w:ascii="Arial" w:hAnsi="Arial" w:cs="Arial"/>
                <w:color w:val="000000"/>
                <w:shd w:val="clear" w:color="auto" w:fill="FFFFFF"/>
              </w:rPr>
              <w:t xml:space="preserve">Bid Solicitation Section 4.3.9.1, </w:t>
            </w:r>
            <w:r w:rsidRPr="00E55C83">
              <w:rPr>
                <w:rFonts w:ascii="Arial" w:hAnsi="Arial" w:cs="Arial"/>
                <w:i/>
                <w:color w:val="000000"/>
                <w:shd w:val="clear" w:color="auto" w:fill="FFFFFF"/>
              </w:rPr>
              <w:t>Vehicle Inspections</w:t>
            </w:r>
            <w:r>
              <w:rPr>
                <w:rFonts w:ascii="Arial" w:hAnsi="Arial" w:cs="Arial"/>
                <w:color w:val="000000"/>
                <w:shd w:val="clear" w:color="auto" w:fill="FFFFFF"/>
              </w:rPr>
              <w:t xml:space="preserve">, </w:t>
            </w:r>
            <w:r w:rsidR="0026123F">
              <w:rPr>
                <w:rFonts w:ascii="Arial" w:hAnsi="Arial" w:cs="Arial"/>
                <w:color w:val="000000"/>
                <w:shd w:val="clear" w:color="auto" w:fill="FFFFFF"/>
              </w:rPr>
              <w:t>w</w:t>
            </w:r>
            <w:r w:rsidR="0026123F" w:rsidRPr="0026123F">
              <w:rPr>
                <w:rFonts w:ascii="Arial" w:hAnsi="Arial" w:cs="Arial"/>
                <w:color w:val="000000"/>
                <w:shd w:val="clear" w:color="auto" w:fill="FFFFFF"/>
              </w:rPr>
              <w:t xml:space="preserve">ithin 120 Calendar Days of Contract </w:t>
            </w:r>
            <w:proofErr w:type="gramStart"/>
            <w:r w:rsidR="0026123F" w:rsidRPr="0026123F">
              <w:rPr>
                <w:rFonts w:ascii="Arial" w:hAnsi="Arial" w:cs="Arial"/>
                <w:color w:val="000000"/>
                <w:shd w:val="clear" w:color="auto" w:fill="FFFFFF"/>
              </w:rPr>
              <w:t>award,  the</w:t>
            </w:r>
            <w:proofErr w:type="gramEnd"/>
            <w:r w:rsidR="0026123F" w:rsidRPr="0026123F">
              <w:rPr>
                <w:rFonts w:ascii="Arial" w:hAnsi="Arial" w:cs="Arial"/>
                <w:color w:val="000000"/>
                <w:shd w:val="clear" w:color="auto" w:fill="FFFFFF"/>
              </w:rPr>
              <w:t xml:space="preserve"> service agreement between the Contractor and each Participating Provider shall be finalized and</w:t>
            </w:r>
            <w:r w:rsidR="0026123F">
              <w:rPr>
                <w:rFonts w:ascii="Arial" w:hAnsi="Arial" w:cs="Arial"/>
                <w:color w:val="000000"/>
                <w:shd w:val="clear" w:color="auto" w:fill="FFFFFF"/>
              </w:rPr>
              <w:t xml:space="preserve"> </w:t>
            </w:r>
            <w:r w:rsidR="0026123F" w:rsidRPr="0026123F">
              <w:rPr>
                <w:rFonts w:ascii="Arial" w:hAnsi="Arial" w:cs="Arial"/>
                <w:color w:val="000000"/>
                <w:shd w:val="clear" w:color="auto" w:fill="FFFFFF"/>
              </w:rPr>
              <w:t>the Contractor shall complete an initial inspection of all the Participating Provider vehicles.</w:t>
            </w:r>
          </w:p>
        </w:tc>
      </w:tr>
      <w:tr w:rsidR="00155471" w:rsidRPr="00163FA1" w14:paraId="165C2E42" w14:textId="77777777" w:rsidTr="00C028BF">
        <w:trPr>
          <w:trHeight w:val="1313"/>
        </w:trPr>
        <w:tc>
          <w:tcPr>
            <w:tcW w:w="965" w:type="dxa"/>
            <w:tcBorders>
              <w:top w:val="single" w:sz="4" w:space="0" w:color="auto"/>
              <w:left w:val="single" w:sz="4" w:space="0" w:color="auto"/>
              <w:bottom w:val="single" w:sz="4" w:space="0" w:color="auto"/>
              <w:right w:val="single" w:sz="4" w:space="0" w:color="auto"/>
            </w:tcBorders>
          </w:tcPr>
          <w:p w14:paraId="581306A8" w14:textId="31A98D48" w:rsidR="00155471" w:rsidRPr="00163FA1" w:rsidRDefault="008A54D6" w:rsidP="00C028BF">
            <w:pPr>
              <w:tabs>
                <w:tab w:val="left" w:pos="0"/>
                <w:tab w:val="left" w:pos="2805"/>
              </w:tabs>
              <w:autoSpaceDN w:val="0"/>
              <w:jc w:val="center"/>
              <w:rPr>
                <w:rFonts w:ascii="Arial" w:hAnsi="Arial" w:cs="Arial"/>
              </w:rPr>
            </w:pPr>
            <w:r>
              <w:rPr>
                <w:rFonts w:ascii="Arial" w:hAnsi="Arial" w:cs="Arial"/>
              </w:rPr>
              <w:t>84</w:t>
            </w:r>
          </w:p>
        </w:tc>
        <w:tc>
          <w:tcPr>
            <w:tcW w:w="2153" w:type="dxa"/>
            <w:tcBorders>
              <w:top w:val="single" w:sz="4" w:space="0" w:color="auto"/>
              <w:left w:val="single" w:sz="4" w:space="0" w:color="auto"/>
              <w:bottom w:val="single" w:sz="4" w:space="0" w:color="auto"/>
              <w:right w:val="single" w:sz="4" w:space="0" w:color="auto"/>
            </w:tcBorders>
          </w:tcPr>
          <w:p w14:paraId="6CF345CD" w14:textId="3099B4E9"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sidRPr="003F7E07">
              <w:rPr>
                <w:rFonts w:ascii="Arial" w:hAnsi="Arial" w:cs="Arial"/>
              </w:rPr>
              <w:t>4.3.9.1</w:t>
            </w:r>
            <w:r>
              <w:rPr>
                <w:rFonts w:ascii="Arial" w:hAnsi="Arial" w:cs="Arial"/>
              </w:rPr>
              <w:t>,</w:t>
            </w:r>
            <w:r w:rsidRPr="003F7E07">
              <w:rPr>
                <w:rFonts w:ascii="Arial" w:hAnsi="Arial" w:cs="Arial"/>
              </w:rPr>
              <w:t xml:space="preserve"> </w:t>
            </w:r>
            <w:r w:rsidRPr="002720F8">
              <w:rPr>
                <w:rFonts w:ascii="Arial" w:hAnsi="Arial" w:cs="Arial"/>
                <w:i/>
              </w:rPr>
              <w:t>Vehicle Inspections</w:t>
            </w:r>
          </w:p>
        </w:tc>
        <w:tc>
          <w:tcPr>
            <w:tcW w:w="7389" w:type="dxa"/>
            <w:tcBorders>
              <w:top w:val="single" w:sz="4" w:space="0" w:color="auto"/>
              <w:left w:val="single" w:sz="4" w:space="0" w:color="auto"/>
              <w:bottom w:val="single" w:sz="4" w:space="0" w:color="auto"/>
              <w:right w:val="single" w:sz="4" w:space="0" w:color="auto"/>
            </w:tcBorders>
          </w:tcPr>
          <w:p w14:paraId="2FB451EC" w14:textId="786467D7"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F7E07">
              <w:rPr>
                <w:rFonts w:ascii="Arial" w:hAnsi="Arial" w:cs="Arial"/>
                <w:b/>
                <w:color w:val="000000"/>
                <w:shd w:val="clear" w:color="auto" w:fill="FFFFFF"/>
              </w:rPr>
              <w:t>Please confirm that virtual inspections can be used for some of the required vehicle inspections.</w:t>
            </w:r>
          </w:p>
          <w:p w14:paraId="3EF09F0A"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4BC9C375" w14:textId="71ACAFE6" w:rsidR="00155471" w:rsidRPr="00AD275F" w:rsidRDefault="00A771B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No, virtual inspections cannot be used for vehicle inspections.</w:t>
            </w:r>
          </w:p>
        </w:tc>
      </w:tr>
      <w:tr w:rsidR="00DE5921" w:rsidRPr="00163FA1" w14:paraId="721F38E7" w14:textId="77777777" w:rsidTr="00C028BF">
        <w:trPr>
          <w:trHeight w:val="1592"/>
        </w:trPr>
        <w:tc>
          <w:tcPr>
            <w:tcW w:w="965" w:type="dxa"/>
            <w:tcBorders>
              <w:top w:val="single" w:sz="4" w:space="0" w:color="auto"/>
              <w:left w:val="single" w:sz="4" w:space="0" w:color="auto"/>
              <w:bottom w:val="single" w:sz="4" w:space="0" w:color="auto"/>
              <w:right w:val="single" w:sz="4" w:space="0" w:color="auto"/>
            </w:tcBorders>
          </w:tcPr>
          <w:p w14:paraId="4A76A0E5" w14:textId="40A02C12" w:rsidR="00DE5921" w:rsidRDefault="008A54D6" w:rsidP="00C028BF">
            <w:pPr>
              <w:tabs>
                <w:tab w:val="left" w:pos="0"/>
                <w:tab w:val="left" w:pos="2805"/>
              </w:tabs>
              <w:autoSpaceDN w:val="0"/>
              <w:jc w:val="center"/>
              <w:rPr>
                <w:rFonts w:ascii="Arial" w:hAnsi="Arial" w:cs="Arial"/>
              </w:rPr>
            </w:pPr>
            <w:r>
              <w:rPr>
                <w:rFonts w:ascii="Arial" w:hAnsi="Arial" w:cs="Arial"/>
              </w:rPr>
              <w:t>85</w:t>
            </w:r>
          </w:p>
        </w:tc>
        <w:tc>
          <w:tcPr>
            <w:tcW w:w="2153" w:type="dxa"/>
            <w:tcBorders>
              <w:top w:val="single" w:sz="4" w:space="0" w:color="auto"/>
              <w:left w:val="single" w:sz="4" w:space="0" w:color="auto"/>
              <w:bottom w:val="single" w:sz="4" w:space="0" w:color="auto"/>
              <w:right w:val="single" w:sz="4" w:space="0" w:color="auto"/>
            </w:tcBorders>
          </w:tcPr>
          <w:p w14:paraId="44074EA1" w14:textId="1B974980" w:rsidR="00DE5921" w:rsidRDefault="00DE592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4.3.11, </w:t>
            </w:r>
            <w:r>
              <w:rPr>
                <w:rFonts w:ascii="Arial" w:hAnsi="Arial" w:cs="Arial"/>
                <w:i/>
              </w:rPr>
              <w:t>Negotiations</w:t>
            </w:r>
          </w:p>
        </w:tc>
        <w:tc>
          <w:tcPr>
            <w:tcW w:w="7389" w:type="dxa"/>
            <w:tcBorders>
              <w:top w:val="single" w:sz="4" w:space="0" w:color="auto"/>
              <w:left w:val="single" w:sz="4" w:space="0" w:color="auto"/>
              <w:bottom w:val="single" w:sz="4" w:space="0" w:color="auto"/>
              <w:right w:val="single" w:sz="4" w:space="0" w:color="auto"/>
            </w:tcBorders>
          </w:tcPr>
          <w:p w14:paraId="15EB6E9F" w14:textId="77777777" w:rsidR="00DE5921" w:rsidRPr="00440899" w:rsidRDefault="00DE592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4.3.11 states “The Contractor shall negotiate rates for various levels of transportation services with Participating Providers based on what level of transport it intends to include out of, at a minimum, wheelchairs, SCT, bariatric stretchers, or two-man assisted special-rated wheelchairs. The Contractor may negotiate rates through competitive bidding or utilize other strategies to ensure that the most appropriate and least costly transportation services are provided.” For other medical services and in other states, brokers/insurers are required to pay minimum rates based on an established fee schedule to ensure that providers are being paid fairly and at a rate that covers their cost of providing the services. For example, some states require the Medicaid Transportation broker to pay 90 or 100% of the Medicare fee schedule for the same services provided to Medicare beneficiaries. The current broker has not increased rates to the entire broker network since 04-01-2022 and has stated the reason is the nature of the reimbursement from DMAHS for the contract. Is there a requirement that the broker evaluate their rates and pay providers for services at a fair market value rate?</w:t>
            </w:r>
          </w:p>
          <w:p w14:paraId="03FF894E" w14:textId="77777777" w:rsidR="00DE5921" w:rsidRPr="00163FA1" w:rsidRDefault="00DE592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7D432A02" w14:textId="6AA5F6E7" w:rsidR="00DE5921" w:rsidRPr="00797846" w:rsidRDefault="009D3427" w:rsidP="00C028BF">
            <w:pPr>
              <w:tabs>
                <w:tab w:val="left" w:pos="0"/>
                <w:tab w:val="left" w:pos="2805"/>
                <w:tab w:val="left" w:pos="2841"/>
              </w:tabs>
              <w:overflowPunct w:val="0"/>
              <w:autoSpaceDE w:val="0"/>
              <w:autoSpaceDN w:val="0"/>
              <w:adjustRightInd w:val="0"/>
              <w:jc w:val="both"/>
              <w:rPr>
                <w:rFonts w:ascii="Arial" w:hAnsi="Arial" w:cs="Arial"/>
                <w:shd w:val="clear" w:color="auto" w:fill="FFFFFF"/>
              </w:rPr>
            </w:pPr>
            <w:r>
              <w:rPr>
                <w:rFonts w:ascii="Arial" w:hAnsi="Arial" w:cs="Arial"/>
                <w:shd w:val="clear" w:color="auto" w:fill="FFFFFF"/>
              </w:rPr>
              <w:t xml:space="preserve">The State is not involved in rate negotiations between the Contractor and its </w:t>
            </w:r>
            <w:r w:rsidR="006611B4">
              <w:rPr>
                <w:rFonts w:ascii="Arial" w:hAnsi="Arial" w:cs="Arial"/>
                <w:shd w:val="clear" w:color="auto" w:fill="FFFFFF"/>
              </w:rPr>
              <w:t>providers</w:t>
            </w:r>
            <w:r>
              <w:rPr>
                <w:rFonts w:ascii="Arial" w:hAnsi="Arial" w:cs="Arial"/>
                <w:shd w:val="clear" w:color="auto" w:fill="FFFFFF"/>
              </w:rPr>
              <w:t>.</w:t>
            </w:r>
          </w:p>
          <w:p w14:paraId="67603D5E" w14:textId="77777777" w:rsidR="00DE5921" w:rsidRPr="00742562" w:rsidRDefault="00DE592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637C28" w:rsidRPr="00163FA1" w14:paraId="00FA0B50" w14:textId="77777777" w:rsidTr="00C028BF">
        <w:trPr>
          <w:trHeight w:val="1592"/>
        </w:trPr>
        <w:tc>
          <w:tcPr>
            <w:tcW w:w="965" w:type="dxa"/>
            <w:tcBorders>
              <w:top w:val="single" w:sz="4" w:space="0" w:color="auto"/>
              <w:left w:val="single" w:sz="4" w:space="0" w:color="auto"/>
              <w:bottom w:val="single" w:sz="4" w:space="0" w:color="auto"/>
              <w:right w:val="single" w:sz="4" w:space="0" w:color="auto"/>
            </w:tcBorders>
          </w:tcPr>
          <w:p w14:paraId="4DDCA04A" w14:textId="552C5318" w:rsidR="00637C28" w:rsidRDefault="008A54D6" w:rsidP="00C028BF">
            <w:pPr>
              <w:tabs>
                <w:tab w:val="left" w:pos="0"/>
                <w:tab w:val="left" w:pos="2805"/>
              </w:tabs>
              <w:autoSpaceDN w:val="0"/>
              <w:jc w:val="center"/>
              <w:rPr>
                <w:rFonts w:ascii="Arial" w:hAnsi="Arial" w:cs="Arial"/>
              </w:rPr>
            </w:pPr>
            <w:r>
              <w:rPr>
                <w:rFonts w:ascii="Arial" w:hAnsi="Arial" w:cs="Arial"/>
              </w:rPr>
              <w:lastRenderedPageBreak/>
              <w:t>86</w:t>
            </w:r>
          </w:p>
        </w:tc>
        <w:tc>
          <w:tcPr>
            <w:tcW w:w="2153" w:type="dxa"/>
            <w:tcBorders>
              <w:top w:val="single" w:sz="4" w:space="0" w:color="auto"/>
              <w:left w:val="single" w:sz="4" w:space="0" w:color="auto"/>
              <w:bottom w:val="single" w:sz="4" w:space="0" w:color="auto"/>
              <w:right w:val="single" w:sz="4" w:space="0" w:color="auto"/>
            </w:tcBorders>
          </w:tcPr>
          <w:p w14:paraId="23FE05A2" w14:textId="4F416539" w:rsidR="00637C28" w:rsidRDefault="00637C28"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4.4, </w:t>
            </w:r>
            <w:r>
              <w:rPr>
                <w:rFonts w:ascii="Arial" w:hAnsi="Arial" w:cs="Arial"/>
                <w:i/>
              </w:rPr>
              <w:t>Credentialing/Re-Credentialing Responsibilities</w:t>
            </w:r>
          </w:p>
        </w:tc>
        <w:tc>
          <w:tcPr>
            <w:tcW w:w="7389" w:type="dxa"/>
            <w:tcBorders>
              <w:top w:val="single" w:sz="4" w:space="0" w:color="auto"/>
              <w:left w:val="single" w:sz="4" w:space="0" w:color="auto"/>
              <w:bottom w:val="single" w:sz="4" w:space="0" w:color="auto"/>
              <w:right w:val="single" w:sz="4" w:space="0" w:color="auto"/>
            </w:tcBorders>
          </w:tcPr>
          <w:p w14:paraId="1AD52AAE" w14:textId="42AD1128" w:rsidR="00637C28"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42562">
              <w:rPr>
                <w:rFonts w:ascii="Arial" w:hAnsi="Arial" w:cs="Arial"/>
                <w:b/>
                <w:color w:val="000000"/>
                <w:shd w:val="clear" w:color="auto" w:fill="FFFFFF"/>
              </w:rPr>
              <w:t xml:space="preserve">May transportation providers supply current documentation to the new </w:t>
            </w:r>
            <w:r w:rsidR="00E458B3">
              <w:rPr>
                <w:rFonts w:ascii="Arial" w:hAnsi="Arial" w:cs="Arial"/>
                <w:b/>
                <w:color w:val="000000"/>
                <w:shd w:val="clear" w:color="auto" w:fill="FFFFFF"/>
              </w:rPr>
              <w:t>C</w:t>
            </w:r>
            <w:r w:rsidRPr="00742562">
              <w:rPr>
                <w:rFonts w:ascii="Arial" w:hAnsi="Arial" w:cs="Arial"/>
                <w:b/>
                <w:color w:val="000000"/>
                <w:shd w:val="clear" w:color="auto" w:fill="FFFFFF"/>
              </w:rPr>
              <w:t>ontractor, provided the background check was conducted within the previous nine (9) months?</w:t>
            </w:r>
          </w:p>
          <w:p w14:paraId="7ED3090F" w14:textId="77777777" w:rsidR="00637C28" w:rsidRPr="00163FA1" w:rsidRDefault="00637C28"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010F78F8" w14:textId="047814E2" w:rsidR="00637C28" w:rsidRPr="00797846" w:rsidRDefault="005E1AAA"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Yes, transportation providers may supply current </w:t>
            </w:r>
            <w:r w:rsidR="009F4340">
              <w:rPr>
                <w:rFonts w:ascii="Arial" w:hAnsi="Arial" w:cs="Arial"/>
                <w:color w:val="000000"/>
                <w:shd w:val="clear" w:color="auto" w:fill="FFFFFF"/>
              </w:rPr>
              <w:t>background check</w:t>
            </w:r>
            <w:r>
              <w:rPr>
                <w:rFonts w:ascii="Arial" w:hAnsi="Arial" w:cs="Arial"/>
                <w:color w:val="000000"/>
                <w:shd w:val="clear" w:color="auto" w:fill="FFFFFF"/>
              </w:rPr>
              <w:t xml:space="preserve"> document</w:t>
            </w:r>
            <w:r w:rsidR="009F4340">
              <w:rPr>
                <w:rFonts w:ascii="Arial" w:hAnsi="Arial" w:cs="Arial"/>
                <w:color w:val="000000"/>
                <w:shd w:val="clear" w:color="auto" w:fill="FFFFFF"/>
              </w:rPr>
              <w:t>ation</w:t>
            </w:r>
            <w:r>
              <w:rPr>
                <w:rFonts w:ascii="Arial" w:hAnsi="Arial" w:cs="Arial"/>
                <w:color w:val="000000"/>
                <w:shd w:val="clear" w:color="auto" w:fill="FFFFFF"/>
              </w:rPr>
              <w:t xml:space="preserve"> provided the background check was conducted within nine (9) months.</w:t>
            </w:r>
          </w:p>
          <w:p w14:paraId="632AEE04" w14:textId="77777777" w:rsidR="00637C28" w:rsidRPr="003F7E07"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6EA395F7" w14:textId="77777777" w:rsidTr="00C028BF">
        <w:trPr>
          <w:trHeight w:val="1592"/>
        </w:trPr>
        <w:tc>
          <w:tcPr>
            <w:tcW w:w="965" w:type="dxa"/>
            <w:tcBorders>
              <w:top w:val="single" w:sz="4" w:space="0" w:color="auto"/>
              <w:left w:val="single" w:sz="4" w:space="0" w:color="auto"/>
              <w:bottom w:val="single" w:sz="4" w:space="0" w:color="auto"/>
              <w:right w:val="single" w:sz="4" w:space="0" w:color="auto"/>
            </w:tcBorders>
          </w:tcPr>
          <w:p w14:paraId="689AD36E" w14:textId="49A4F086" w:rsidR="00155471" w:rsidRPr="00163FA1" w:rsidRDefault="008A54D6" w:rsidP="00C028BF">
            <w:pPr>
              <w:tabs>
                <w:tab w:val="left" w:pos="0"/>
                <w:tab w:val="left" w:pos="2805"/>
              </w:tabs>
              <w:autoSpaceDN w:val="0"/>
              <w:jc w:val="center"/>
              <w:rPr>
                <w:rFonts w:ascii="Arial" w:hAnsi="Arial" w:cs="Arial"/>
              </w:rPr>
            </w:pPr>
            <w:r>
              <w:rPr>
                <w:rFonts w:ascii="Arial" w:hAnsi="Arial" w:cs="Arial"/>
              </w:rPr>
              <w:t>87</w:t>
            </w:r>
          </w:p>
        </w:tc>
        <w:tc>
          <w:tcPr>
            <w:tcW w:w="2153" w:type="dxa"/>
            <w:tcBorders>
              <w:top w:val="single" w:sz="4" w:space="0" w:color="auto"/>
              <w:left w:val="single" w:sz="4" w:space="0" w:color="auto"/>
              <w:bottom w:val="single" w:sz="4" w:space="0" w:color="auto"/>
              <w:right w:val="single" w:sz="4" w:space="0" w:color="auto"/>
            </w:tcBorders>
          </w:tcPr>
          <w:p w14:paraId="16AE1095" w14:textId="2EF787D9"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4.4.1,</w:t>
            </w:r>
            <w:r w:rsidRPr="007F08A1">
              <w:rPr>
                <w:rFonts w:ascii="Arial" w:hAnsi="Arial" w:cs="Arial"/>
              </w:rPr>
              <w:t xml:space="preserve"> </w:t>
            </w:r>
            <w:r>
              <w:rPr>
                <w:rFonts w:ascii="Arial" w:hAnsi="Arial" w:cs="Arial"/>
                <w:i/>
              </w:rPr>
              <w:t>Auditing</w:t>
            </w:r>
          </w:p>
        </w:tc>
        <w:tc>
          <w:tcPr>
            <w:tcW w:w="7389" w:type="dxa"/>
            <w:tcBorders>
              <w:top w:val="single" w:sz="4" w:space="0" w:color="auto"/>
              <w:left w:val="single" w:sz="4" w:space="0" w:color="auto"/>
              <w:bottom w:val="single" w:sz="4" w:space="0" w:color="auto"/>
              <w:right w:val="single" w:sz="4" w:space="0" w:color="auto"/>
            </w:tcBorders>
          </w:tcPr>
          <w:p w14:paraId="77B4608B" w14:textId="0DC5E46B"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F7E07">
              <w:rPr>
                <w:rFonts w:ascii="Arial" w:hAnsi="Arial" w:cs="Arial"/>
                <w:b/>
                <w:color w:val="000000"/>
                <w:shd w:val="clear" w:color="auto" w:fill="FFFFFF"/>
              </w:rPr>
              <w:t xml:space="preserve">Does URP stand for Utilization Review Plan? If so, please provide further details on what is expected from the </w:t>
            </w:r>
            <w:r w:rsidR="00952146">
              <w:rPr>
                <w:rFonts w:ascii="Arial" w:hAnsi="Arial" w:cs="Arial"/>
                <w:b/>
                <w:color w:val="000000"/>
                <w:shd w:val="clear" w:color="auto" w:fill="FFFFFF"/>
              </w:rPr>
              <w:t>C</w:t>
            </w:r>
            <w:r w:rsidRPr="003F7E07">
              <w:rPr>
                <w:rFonts w:ascii="Arial" w:hAnsi="Arial" w:cs="Arial"/>
                <w:b/>
                <w:color w:val="000000"/>
                <w:shd w:val="clear" w:color="auto" w:fill="FFFFFF"/>
              </w:rPr>
              <w:t>ontractor regarding this requirement.</w:t>
            </w:r>
          </w:p>
          <w:p w14:paraId="6BF0531A"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0C3E2608" w14:textId="2FE80FB7" w:rsidR="00A771BC" w:rsidRDefault="00952146"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Yes, URP is the Utilization Review Plan. In accordance with </w:t>
            </w:r>
            <w:r w:rsidR="00A771BC">
              <w:rPr>
                <w:rFonts w:ascii="Arial" w:hAnsi="Arial" w:cs="Arial"/>
                <w:color w:val="000000"/>
                <w:shd w:val="clear" w:color="auto" w:fill="FFFFFF"/>
              </w:rPr>
              <w:t xml:space="preserve">Revised </w:t>
            </w:r>
            <w:r>
              <w:rPr>
                <w:rFonts w:ascii="Arial" w:hAnsi="Arial" w:cs="Arial"/>
                <w:color w:val="000000"/>
                <w:shd w:val="clear" w:color="auto" w:fill="FFFFFF"/>
              </w:rPr>
              <w:t xml:space="preserve">Bid Solicitation Section 9.3, </w:t>
            </w:r>
            <w:r w:rsidRPr="00A771BC">
              <w:rPr>
                <w:rFonts w:ascii="Arial" w:hAnsi="Arial" w:cs="Arial"/>
                <w:i/>
                <w:color w:val="000000"/>
                <w:shd w:val="clear" w:color="auto" w:fill="FFFFFF"/>
              </w:rPr>
              <w:t>Contract-Specific Definitions</w:t>
            </w:r>
            <w:r>
              <w:rPr>
                <w:rFonts w:ascii="Arial" w:hAnsi="Arial" w:cs="Arial"/>
                <w:color w:val="000000"/>
                <w:shd w:val="clear" w:color="auto" w:fill="FFFFFF"/>
              </w:rPr>
              <w:t>, the Utilization Review Plan (URP) is “u</w:t>
            </w:r>
            <w:r w:rsidRPr="00952146">
              <w:rPr>
                <w:rFonts w:ascii="Arial" w:hAnsi="Arial" w:cs="Arial"/>
                <w:color w:val="000000"/>
                <w:shd w:val="clear" w:color="auto" w:fill="FFFFFF"/>
              </w:rPr>
              <w:t>sed by the Contractor to communicate with medical providers for the purpose of requesting information to justify medical necessity in the prior authorization process.</w:t>
            </w:r>
            <w:r>
              <w:rPr>
                <w:rFonts w:ascii="Arial" w:hAnsi="Arial" w:cs="Arial"/>
                <w:color w:val="000000"/>
                <w:shd w:val="clear" w:color="auto" w:fill="FFFFFF"/>
              </w:rPr>
              <w:t>”</w:t>
            </w:r>
          </w:p>
          <w:p w14:paraId="1E433113" w14:textId="77777777" w:rsidR="00A771BC" w:rsidRDefault="00A771B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35512DDC" w14:textId="567DF490" w:rsidR="00155471" w:rsidRDefault="00A771B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Revised Bid Solicitation Section 4.6, </w:t>
            </w:r>
            <w:r w:rsidRPr="00A771BC">
              <w:rPr>
                <w:rFonts w:ascii="Arial" w:hAnsi="Arial" w:cs="Arial"/>
                <w:i/>
                <w:color w:val="000000"/>
                <w:shd w:val="clear" w:color="auto" w:fill="FFFFFF"/>
              </w:rPr>
              <w:t>Prior Authorization Responsibilities</w:t>
            </w:r>
            <w:r>
              <w:rPr>
                <w:rFonts w:ascii="Arial" w:hAnsi="Arial" w:cs="Arial"/>
                <w:color w:val="000000"/>
                <w:shd w:val="clear" w:color="auto" w:fill="FFFFFF"/>
              </w:rPr>
              <w:t xml:space="preserve">, for requirements regarding the Medical Necessity Form (MNF). </w:t>
            </w:r>
          </w:p>
          <w:p w14:paraId="784AFF3C" w14:textId="1EC32FAE" w:rsidR="00952146" w:rsidRPr="00797846" w:rsidRDefault="00952146"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2EBEF401" w14:textId="6EBBCA6A"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155471" w:rsidRPr="00163FA1" w14:paraId="774FA2DB" w14:textId="77777777" w:rsidTr="00C028BF">
        <w:trPr>
          <w:trHeight w:val="1493"/>
        </w:trPr>
        <w:tc>
          <w:tcPr>
            <w:tcW w:w="965" w:type="dxa"/>
            <w:tcBorders>
              <w:top w:val="single" w:sz="4" w:space="0" w:color="auto"/>
              <w:left w:val="single" w:sz="4" w:space="0" w:color="auto"/>
              <w:bottom w:val="single" w:sz="4" w:space="0" w:color="auto"/>
              <w:right w:val="single" w:sz="4" w:space="0" w:color="auto"/>
            </w:tcBorders>
          </w:tcPr>
          <w:p w14:paraId="04D9D7B1" w14:textId="1D509C02" w:rsidR="00155471" w:rsidRPr="00163FA1" w:rsidRDefault="008A54D6" w:rsidP="00C028BF">
            <w:pPr>
              <w:tabs>
                <w:tab w:val="left" w:pos="0"/>
                <w:tab w:val="left" w:pos="2805"/>
              </w:tabs>
              <w:autoSpaceDN w:val="0"/>
              <w:jc w:val="center"/>
              <w:rPr>
                <w:rFonts w:ascii="Arial" w:hAnsi="Arial" w:cs="Arial"/>
              </w:rPr>
            </w:pPr>
            <w:r>
              <w:rPr>
                <w:rFonts w:ascii="Arial" w:hAnsi="Arial" w:cs="Arial"/>
              </w:rPr>
              <w:t>88</w:t>
            </w:r>
          </w:p>
        </w:tc>
        <w:tc>
          <w:tcPr>
            <w:tcW w:w="2153" w:type="dxa"/>
            <w:tcBorders>
              <w:top w:val="single" w:sz="4" w:space="0" w:color="auto"/>
              <w:left w:val="single" w:sz="4" w:space="0" w:color="auto"/>
              <w:bottom w:val="single" w:sz="4" w:space="0" w:color="auto"/>
              <w:right w:val="single" w:sz="4" w:space="0" w:color="auto"/>
            </w:tcBorders>
          </w:tcPr>
          <w:p w14:paraId="34345C7F" w14:textId="7538D45D"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w:t>
            </w:r>
            <w:r w:rsidRPr="007F08A1">
              <w:rPr>
                <w:rFonts w:ascii="Arial" w:hAnsi="Arial" w:cs="Arial"/>
              </w:rPr>
              <w:t>5</w:t>
            </w:r>
            <w:r>
              <w:rPr>
                <w:rFonts w:ascii="Arial" w:hAnsi="Arial" w:cs="Arial"/>
              </w:rPr>
              <w:t>.2,</w:t>
            </w:r>
            <w:r w:rsidRPr="007F08A1">
              <w:rPr>
                <w:rFonts w:ascii="Arial" w:hAnsi="Arial" w:cs="Arial"/>
              </w:rPr>
              <w:t xml:space="preserve"> </w:t>
            </w:r>
            <w:r w:rsidRPr="002720F8">
              <w:rPr>
                <w:rFonts w:ascii="Arial" w:hAnsi="Arial" w:cs="Arial"/>
                <w:i/>
              </w:rPr>
              <w:t>Return of Beneficiary</w:t>
            </w:r>
          </w:p>
        </w:tc>
        <w:tc>
          <w:tcPr>
            <w:tcW w:w="7389" w:type="dxa"/>
            <w:tcBorders>
              <w:top w:val="single" w:sz="4" w:space="0" w:color="auto"/>
              <w:left w:val="single" w:sz="4" w:space="0" w:color="auto"/>
              <w:bottom w:val="single" w:sz="4" w:space="0" w:color="auto"/>
              <w:right w:val="single" w:sz="4" w:space="0" w:color="auto"/>
            </w:tcBorders>
          </w:tcPr>
          <w:p w14:paraId="69EDCF4D" w14:textId="77777777" w:rsidR="00F37298"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F7E07">
              <w:rPr>
                <w:rFonts w:ascii="Arial" w:hAnsi="Arial" w:cs="Arial"/>
                <w:b/>
                <w:color w:val="000000"/>
                <w:shd w:val="clear" w:color="auto" w:fill="FFFFFF"/>
              </w:rPr>
              <w:t xml:space="preserve">Please clarify this requirement. </w:t>
            </w:r>
          </w:p>
          <w:p w14:paraId="328EBEFD" w14:textId="77777777" w:rsidR="00F37298" w:rsidRDefault="00155471" w:rsidP="00C028BF">
            <w:pPr>
              <w:pStyle w:val="ListParagraph"/>
              <w:numPr>
                <w:ilvl w:val="0"/>
                <w:numId w:val="57"/>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F37298">
              <w:rPr>
                <w:rFonts w:ascii="Arial" w:hAnsi="Arial" w:cs="Arial"/>
                <w:b/>
                <w:color w:val="000000"/>
                <w:shd w:val="clear" w:color="auto" w:fill="FFFFFF"/>
              </w:rPr>
              <w:t xml:space="preserve">Is the Contractor expected to deny trip requests to hospital day programs after 12 p.m. during scheduling? </w:t>
            </w:r>
          </w:p>
          <w:p w14:paraId="1A98332B" w14:textId="6B6F9407" w:rsidR="00155471" w:rsidRPr="00F37298" w:rsidRDefault="00155471" w:rsidP="00C028BF">
            <w:pPr>
              <w:pStyle w:val="ListParagraph"/>
              <w:numPr>
                <w:ilvl w:val="0"/>
                <w:numId w:val="57"/>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F37298">
              <w:rPr>
                <w:rFonts w:ascii="Arial" w:hAnsi="Arial" w:cs="Arial"/>
                <w:b/>
                <w:color w:val="000000"/>
                <w:shd w:val="clear" w:color="auto" w:fill="FFFFFF"/>
              </w:rPr>
              <w:t>What if the hospital day program is still open after 12 p.m.?</w:t>
            </w:r>
          </w:p>
          <w:p w14:paraId="08167627"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p w14:paraId="480BCCCC" w14:textId="77777777" w:rsidR="0069576A" w:rsidRPr="00797846" w:rsidRDefault="0069576A" w:rsidP="00C028BF">
            <w:pPr>
              <w:tabs>
                <w:tab w:val="left" w:pos="0"/>
                <w:tab w:val="left" w:pos="2805"/>
                <w:tab w:val="left" w:pos="2841"/>
              </w:tabs>
              <w:overflowPunct w:val="0"/>
              <w:autoSpaceDE w:val="0"/>
              <w:autoSpaceDN w:val="0"/>
              <w:adjustRightInd w:val="0"/>
              <w:jc w:val="both"/>
              <w:rPr>
                <w:rFonts w:ascii="Arial" w:hAnsi="Arial" w:cs="Arial"/>
                <w:szCs w:val="18"/>
              </w:rPr>
            </w:pPr>
            <w:r>
              <w:rPr>
                <w:rFonts w:ascii="Arial" w:hAnsi="Arial" w:cs="Arial"/>
                <w:szCs w:val="18"/>
              </w:rPr>
              <w:t xml:space="preserve">Return trips shall be to the Beneficiary’s home, not to a hospital day program as specified in Revised Bid Solicitation Section 4.5.2, </w:t>
            </w:r>
            <w:r w:rsidRPr="0043249B">
              <w:rPr>
                <w:rFonts w:ascii="Arial" w:hAnsi="Arial" w:cs="Arial"/>
                <w:i/>
                <w:szCs w:val="18"/>
              </w:rPr>
              <w:t>Return of Beneficiary</w:t>
            </w:r>
            <w:r>
              <w:rPr>
                <w:rFonts w:ascii="Arial" w:hAnsi="Arial" w:cs="Arial"/>
                <w:szCs w:val="18"/>
              </w:rPr>
              <w:t>.</w:t>
            </w:r>
          </w:p>
          <w:p w14:paraId="57CD3AA5" w14:textId="1790373A" w:rsidR="00155471" w:rsidRPr="00163FA1" w:rsidRDefault="00BF1508" w:rsidP="00C028BF">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r>
              <w:rPr>
                <w:rFonts w:ascii="Arial" w:hAnsi="Arial" w:cs="Arial"/>
                <w:b/>
                <w:color w:val="000000"/>
                <w:highlight w:val="yellow"/>
                <w:shd w:val="clear" w:color="auto" w:fill="FFFFFF"/>
              </w:rPr>
              <w:t xml:space="preserve"> </w:t>
            </w:r>
          </w:p>
        </w:tc>
      </w:tr>
      <w:tr w:rsidR="00155471" w:rsidRPr="00163FA1" w14:paraId="043F9C52" w14:textId="77777777" w:rsidTr="00C028BF">
        <w:trPr>
          <w:trHeight w:val="152"/>
        </w:trPr>
        <w:tc>
          <w:tcPr>
            <w:tcW w:w="965" w:type="dxa"/>
            <w:tcBorders>
              <w:top w:val="single" w:sz="4" w:space="0" w:color="auto"/>
              <w:left w:val="single" w:sz="4" w:space="0" w:color="auto"/>
              <w:bottom w:val="single" w:sz="4" w:space="0" w:color="auto"/>
              <w:right w:val="single" w:sz="4" w:space="0" w:color="auto"/>
            </w:tcBorders>
          </w:tcPr>
          <w:p w14:paraId="431E994D" w14:textId="39B017FD" w:rsidR="00155471" w:rsidRPr="00163FA1" w:rsidRDefault="008A54D6" w:rsidP="00C028BF">
            <w:pPr>
              <w:tabs>
                <w:tab w:val="left" w:pos="0"/>
                <w:tab w:val="left" w:pos="2805"/>
              </w:tabs>
              <w:autoSpaceDN w:val="0"/>
              <w:jc w:val="center"/>
              <w:rPr>
                <w:rFonts w:ascii="Arial" w:hAnsi="Arial" w:cs="Arial"/>
              </w:rPr>
            </w:pPr>
            <w:r>
              <w:rPr>
                <w:rFonts w:ascii="Arial" w:hAnsi="Arial" w:cs="Arial"/>
              </w:rPr>
              <w:t>89</w:t>
            </w:r>
          </w:p>
        </w:tc>
        <w:tc>
          <w:tcPr>
            <w:tcW w:w="2153" w:type="dxa"/>
            <w:tcBorders>
              <w:top w:val="single" w:sz="4" w:space="0" w:color="auto"/>
              <w:left w:val="single" w:sz="4" w:space="0" w:color="auto"/>
              <w:bottom w:val="single" w:sz="4" w:space="0" w:color="auto"/>
              <w:right w:val="single" w:sz="4" w:space="0" w:color="auto"/>
            </w:tcBorders>
          </w:tcPr>
          <w:p w14:paraId="07EBE6E8" w14:textId="3BA6655D"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w:t>
            </w:r>
            <w:r w:rsidRPr="007F08A1">
              <w:rPr>
                <w:rFonts w:ascii="Arial" w:hAnsi="Arial" w:cs="Arial"/>
              </w:rPr>
              <w:t>5</w:t>
            </w:r>
            <w:r>
              <w:rPr>
                <w:rFonts w:ascii="Arial" w:hAnsi="Arial" w:cs="Arial"/>
              </w:rPr>
              <w:t>.3,</w:t>
            </w:r>
            <w:r w:rsidRPr="007F08A1">
              <w:rPr>
                <w:rFonts w:ascii="Arial" w:hAnsi="Arial" w:cs="Arial"/>
              </w:rPr>
              <w:t xml:space="preserve"> </w:t>
            </w:r>
            <w:r>
              <w:rPr>
                <w:rFonts w:ascii="Arial" w:hAnsi="Arial" w:cs="Arial"/>
                <w:i/>
              </w:rPr>
              <w:t>Pending Eligibility</w:t>
            </w:r>
          </w:p>
        </w:tc>
        <w:tc>
          <w:tcPr>
            <w:tcW w:w="7389" w:type="dxa"/>
            <w:tcBorders>
              <w:top w:val="single" w:sz="4" w:space="0" w:color="auto"/>
              <w:left w:val="single" w:sz="4" w:space="0" w:color="auto"/>
              <w:bottom w:val="single" w:sz="4" w:space="0" w:color="auto"/>
              <w:right w:val="single" w:sz="4" w:space="0" w:color="auto"/>
            </w:tcBorders>
          </w:tcPr>
          <w:p w14:paraId="79CA122A" w14:textId="1AD6D490"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F7E07">
              <w:rPr>
                <w:rFonts w:ascii="Arial" w:hAnsi="Arial" w:cs="Arial"/>
                <w:b/>
                <w:color w:val="000000"/>
                <w:shd w:val="clear" w:color="auto" w:fill="FFFFFF"/>
              </w:rPr>
              <w:t xml:space="preserve">Will the </w:t>
            </w:r>
            <w:r w:rsidR="00952146">
              <w:rPr>
                <w:rFonts w:ascii="Arial" w:hAnsi="Arial" w:cs="Arial"/>
                <w:b/>
                <w:color w:val="000000"/>
                <w:shd w:val="clear" w:color="auto" w:fill="FFFFFF"/>
              </w:rPr>
              <w:t>C</w:t>
            </w:r>
            <w:r w:rsidRPr="003F7E07">
              <w:rPr>
                <w:rFonts w:ascii="Arial" w:hAnsi="Arial" w:cs="Arial"/>
                <w:b/>
                <w:color w:val="000000"/>
                <w:shd w:val="clear" w:color="auto" w:fill="FFFFFF"/>
              </w:rPr>
              <w:t>ontractor receive a capitation payment for Beneficiaries with pending eligibility?</w:t>
            </w:r>
          </w:p>
          <w:p w14:paraId="2AB516D5"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0A7ECFC6" w14:textId="3EA55F45" w:rsidR="00155471" w:rsidRDefault="00B406AE" w:rsidP="00C028BF">
            <w:pPr>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r w:rsidRPr="00797846">
              <w:rPr>
                <w:rFonts w:ascii="Arial" w:hAnsi="Arial" w:cs="Arial"/>
                <w:bCs/>
                <w:color w:val="000000"/>
                <w:shd w:val="clear" w:color="auto" w:fill="FFFFFF"/>
              </w:rPr>
              <w:t xml:space="preserve">No, </w:t>
            </w:r>
            <w:r w:rsidR="00952146">
              <w:rPr>
                <w:rFonts w:ascii="Arial" w:hAnsi="Arial" w:cs="Arial"/>
                <w:bCs/>
                <w:color w:val="000000"/>
                <w:shd w:val="clear" w:color="auto" w:fill="FFFFFF"/>
              </w:rPr>
              <w:t xml:space="preserve">the Contractor will receive a capitation payment </w:t>
            </w:r>
            <w:r w:rsidR="00787AC0" w:rsidRPr="00797846">
              <w:rPr>
                <w:rFonts w:ascii="Arial" w:hAnsi="Arial" w:cs="Arial"/>
                <w:bCs/>
                <w:color w:val="000000"/>
                <w:shd w:val="clear" w:color="auto" w:fill="FFFFFF"/>
              </w:rPr>
              <w:t xml:space="preserve">only </w:t>
            </w:r>
            <w:r w:rsidR="00952146">
              <w:rPr>
                <w:rFonts w:ascii="Arial" w:hAnsi="Arial" w:cs="Arial"/>
                <w:bCs/>
                <w:color w:val="000000"/>
                <w:shd w:val="clear" w:color="auto" w:fill="FFFFFF"/>
              </w:rPr>
              <w:t xml:space="preserve">for </w:t>
            </w:r>
            <w:r w:rsidR="00787AC0" w:rsidRPr="00797846">
              <w:rPr>
                <w:rFonts w:ascii="Arial" w:hAnsi="Arial" w:cs="Arial"/>
                <w:bCs/>
                <w:color w:val="000000"/>
                <w:shd w:val="clear" w:color="auto" w:fill="FFFFFF"/>
              </w:rPr>
              <w:t xml:space="preserve">active NJ </w:t>
            </w:r>
            <w:proofErr w:type="spellStart"/>
            <w:r w:rsidR="00787AC0" w:rsidRPr="00797846">
              <w:rPr>
                <w:rFonts w:ascii="Arial" w:hAnsi="Arial" w:cs="Arial"/>
                <w:bCs/>
                <w:color w:val="000000"/>
                <w:shd w:val="clear" w:color="auto" w:fill="FFFFFF"/>
              </w:rPr>
              <w:t>FamilyCare</w:t>
            </w:r>
            <w:proofErr w:type="spellEnd"/>
            <w:r w:rsidR="00787AC0" w:rsidRPr="00797846">
              <w:rPr>
                <w:rFonts w:ascii="Arial" w:hAnsi="Arial" w:cs="Arial"/>
                <w:bCs/>
                <w:color w:val="000000"/>
                <w:shd w:val="clear" w:color="auto" w:fill="FFFFFF"/>
              </w:rPr>
              <w:t xml:space="preserve"> </w:t>
            </w:r>
            <w:r w:rsidR="00952146">
              <w:rPr>
                <w:rFonts w:ascii="Arial" w:hAnsi="Arial" w:cs="Arial"/>
                <w:bCs/>
                <w:color w:val="000000"/>
                <w:shd w:val="clear" w:color="auto" w:fill="FFFFFF"/>
              </w:rPr>
              <w:t>Beneficiaries</w:t>
            </w:r>
            <w:r w:rsidR="00787AC0" w:rsidRPr="00797846">
              <w:rPr>
                <w:rFonts w:ascii="Arial" w:hAnsi="Arial" w:cs="Arial"/>
                <w:bCs/>
                <w:color w:val="000000"/>
                <w:shd w:val="clear" w:color="auto" w:fill="FFFFFF"/>
              </w:rPr>
              <w:t xml:space="preserve">. </w:t>
            </w:r>
          </w:p>
          <w:p w14:paraId="00061426" w14:textId="5ECA1B1B" w:rsidR="00635188" w:rsidRPr="00797846" w:rsidRDefault="00635188" w:rsidP="00C028BF">
            <w:pPr>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p>
        </w:tc>
      </w:tr>
      <w:tr w:rsidR="00155471" w:rsidRPr="00163FA1" w14:paraId="075A5BDE" w14:textId="77777777" w:rsidTr="00C028BF">
        <w:trPr>
          <w:trHeight w:val="962"/>
        </w:trPr>
        <w:tc>
          <w:tcPr>
            <w:tcW w:w="965" w:type="dxa"/>
            <w:tcBorders>
              <w:top w:val="single" w:sz="4" w:space="0" w:color="auto"/>
              <w:left w:val="single" w:sz="4" w:space="0" w:color="auto"/>
              <w:bottom w:val="single" w:sz="4" w:space="0" w:color="auto"/>
              <w:right w:val="single" w:sz="4" w:space="0" w:color="auto"/>
            </w:tcBorders>
          </w:tcPr>
          <w:p w14:paraId="129BC901" w14:textId="4E3BB6E2" w:rsidR="00155471" w:rsidRPr="00163FA1" w:rsidRDefault="008A54D6" w:rsidP="00C028BF">
            <w:pPr>
              <w:tabs>
                <w:tab w:val="left" w:pos="0"/>
                <w:tab w:val="left" w:pos="2805"/>
              </w:tabs>
              <w:autoSpaceDN w:val="0"/>
              <w:jc w:val="center"/>
              <w:rPr>
                <w:rFonts w:ascii="Arial" w:hAnsi="Arial" w:cs="Arial"/>
              </w:rPr>
            </w:pPr>
            <w:r>
              <w:rPr>
                <w:rFonts w:ascii="Arial" w:hAnsi="Arial" w:cs="Arial"/>
              </w:rPr>
              <w:t>90</w:t>
            </w:r>
          </w:p>
        </w:tc>
        <w:tc>
          <w:tcPr>
            <w:tcW w:w="2153" w:type="dxa"/>
            <w:tcBorders>
              <w:top w:val="single" w:sz="4" w:space="0" w:color="auto"/>
              <w:left w:val="single" w:sz="4" w:space="0" w:color="auto"/>
              <w:bottom w:val="single" w:sz="4" w:space="0" w:color="auto"/>
              <w:right w:val="single" w:sz="4" w:space="0" w:color="auto"/>
            </w:tcBorders>
          </w:tcPr>
          <w:p w14:paraId="7D7AD9F7" w14:textId="73C318A7"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w:t>
            </w:r>
            <w:r w:rsidRPr="007F08A1">
              <w:rPr>
                <w:rFonts w:ascii="Arial" w:hAnsi="Arial" w:cs="Arial"/>
              </w:rPr>
              <w:t>5</w:t>
            </w:r>
            <w:r>
              <w:rPr>
                <w:rFonts w:ascii="Arial" w:hAnsi="Arial" w:cs="Arial"/>
              </w:rPr>
              <w:t>.3,</w:t>
            </w:r>
            <w:r w:rsidRPr="007F08A1">
              <w:rPr>
                <w:rFonts w:ascii="Arial" w:hAnsi="Arial" w:cs="Arial"/>
              </w:rPr>
              <w:t xml:space="preserve"> </w:t>
            </w:r>
            <w:r>
              <w:rPr>
                <w:rFonts w:ascii="Arial" w:hAnsi="Arial" w:cs="Arial"/>
                <w:i/>
              </w:rPr>
              <w:t>Pending Eligibility</w:t>
            </w:r>
          </w:p>
        </w:tc>
        <w:tc>
          <w:tcPr>
            <w:tcW w:w="7389" w:type="dxa"/>
            <w:tcBorders>
              <w:top w:val="single" w:sz="4" w:space="0" w:color="auto"/>
              <w:left w:val="single" w:sz="4" w:space="0" w:color="auto"/>
              <w:bottom w:val="single" w:sz="4" w:space="0" w:color="auto"/>
              <w:right w:val="single" w:sz="4" w:space="0" w:color="auto"/>
            </w:tcBorders>
          </w:tcPr>
          <w:p w14:paraId="7BEE44FD" w14:textId="26B1D33E"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F7E07">
              <w:rPr>
                <w:rFonts w:ascii="Arial" w:hAnsi="Arial" w:cs="Arial"/>
                <w:b/>
                <w:color w:val="000000"/>
                <w:shd w:val="clear" w:color="auto" w:fill="FFFFFF"/>
              </w:rPr>
              <w:t>Approximately how many Beneficiary months and trips per year are for pending eligibility?</w:t>
            </w:r>
          </w:p>
          <w:p w14:paraId="0F01BFE7"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22164202" w14:textId="08D724FB" w:rsidR="00155471" w:rsidRPr="00797846" w:rsidRDefault="00787AC0" w:rsidP="00C028BF">
            <w:pPr>
              <w:tabs>
                <w:tab w:val="left" w:pos="0"/>
                <w:tab w:val="left" w:pos="2805"/>
                <w:tab w:val="left" w:pos="2841"/>
              </w:tabs>
              <w:overflowPunct w:val="0"/>
              <w:autoSpaceDE w:val="0"/>
              <w:autoSpaceDN w:val="0"/>
              <w:adjustRightInd w:val="0"/>
              <w:jc w:val="both"/>
              <w:rPr>
                <w:rFonts w:ascii="Arial" w:hAnsi="Arial" w:cs="Arial"/>
                <w:szCs w:val="18"/>
              </w:rPr>
            </w:pPr>
            <w:r w:rsidRPr="00797846">
              <w:rPr>
                <w:rFonts w:ascii="Arial" w:hAnsi="Arial" w:cs="Arial"/>
                <w:szCs w:val="18"/>
              </w:rPr>
              <w:t>The State cannot provide</w:t>
            </w:r>
            <w:r w:rsidR="0069576A">
              <w:rPr>
                <w:rFonts w:ascii="Arial" w:hAnsi="Arial" w:cs="Arial"/>
                <w:szCs w:val="18"/>
              </w:rPr>
              <w:t xml:space="preserve"> pending Beneficiary months and trips per year as pending eligibility is not a tracked metric. </w:t>
            </w:r>
          </w:p>
          <w:p w14:paraId="6D08D82E" w14:textId="77777777" w:rsidR="00155471" w:rsidRPr="000A203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54463713" w14:textId="77777777" w:rsidTr="00C028BF">
        <w:trPr>
          <w:trHeight w:val="962"/>
        </w:trPr>
        <w:tc>
          <w:tcPr>
            <w:tcW w:w="965" w:type="dxa"/>
            <w:tcBorders>
              <w:top w:val="single" w:sz="4" w:space="0" w:color="auto"/>
              <w:left w:val="single" w:sz="4" w:space="0" w:color="auto"/>
              <w:bottom w:val="single" w:sz="4" w:space="0" w:color="auto"/>
              <w:right w:val="single" w:sz="4" w:space="0" w:color="auto"/>
            </w:tcBorders>
          </w:tcPr>
          <w:p w14:paraId="2A51133D" w14:textId="39D205E4" w:rsidR="00155471" w:rsidRPr="00163FA1" w:rsidRDefault="008A54D6" w:rsidP="00C028BF">
            <w:pPr>
              <w:tabs>
                <w:tab w:val="left" w:pos="0"/>
                <w:tab w:val="left" w:pos="2805"/>
              </w:tabs>
              <w:autoSpaceDN w:val="0"/>
              <w:jc w:val="center"/>
              <w:rPr>
                <w:rFonts w:ascii="Arial" w:hAnsi="Arial" w:cs="Arial"/>
              </w:rPr>
            </w:pPr>
            <w:r>
              <w:rPr>
                <w:rFonts w:ascii="Arial" w:hAnsi="Arial" w:cs="Arial"/>
              </w:rPr>
              <w:t>91</w:t>
            </w:r>
          </w:p>
        </w:tc>
        <w:tc>
          <w:tcPr>
            <w:tcW w:w="2153" w:type="dxa"/>
            <w:tcBorders>
              <w:top w:val="single" w:sz="4" w:space="0" w:color="auto"/>
              <w:left w:val="single" w:sz="4" w:space="0" w:color="auto"/>
              <w:bottom w:val="single" w:sz="4" w:space="0" w:color="auto"/>
              <w:right w:val="single" w:sz="4" w:space="0" w:color="auto"/>
            </w:tcBorders>
          </w:tcPr>
          <w:p w14:paraId="035BC349" w14:textId="5D6503F7"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w:t>
            </w:r>
            <w:r w:rsidRPr="007F08A1">
              <w:rPr>
                <w:rFonts w:ascii="Arial" w:hAnsi="Arial" w:cs="Arial"/>
              </w:rPr>
              <w:t>5</w:t>
            </w:r>
            <w:r>
              <w:rPr>
                <w:rFonts w:ascii="Arial" w:hAnsi="Arial" w:cs="Arial"/>
              </w:rPr>
              <w:t>.4,</w:t>
            </w:r>
            <w:r w:rsidRPr="007F08A1">
              <w:rPr>
                <w:rFonts w:ascii="Arial" w:hAnsi="Arial" w:cs="Arial"/>
              </w:rPr>
              <w:t xml:space="preserve"> </w:t>
            </w:r>
            <w:r>
              <w:rPr>
                <w:rFonts w:ascii="Arial" w:hAnsi="Arial" w:cs="Arial"/>
                <w:i/>
              </w:rPr>
              <w:t>Retroactive Eligibility</w:t>
            </w:r>
          </w:p>
        </w:tc>
        <w:tc>
          <w:tcPr>
            <w:tcW w:w="7389" w:type="dxa"/>
            <w:tcBorders>
              <w:top w:val="single" w:sz="4" w:space="0" w:color="auto"/>
              <w:left w:val="single" w:sz="4" w:space="0" w:color="auto"/>
              <w:bottom w:val="single" w:sz="4" w:space="0" w:color="auto"/>
              <w:right w:val="single" w:sz="4" w:space="0" w:color="auto"/>
            </w:tcBorders>
          </w:tcPr>
          <w:p w14:paraId="58FE1335" w14:textId="5060308D"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F7E07">
              <w:rPr>
                <w:rFonts w:ascii="Arial" w:hAnsi="Arial" w:cs="Arial"/>
                <w:b/>
                <w:color w:val="000000"/>
                <w:shd w:val="clear" w:color="auto" w:fill="FFFFFF"/>
              </w:rPr>
              <w:t xml:space="preserve">Will the </w:t>
            </w:r>
            <w:r w:rsidR="00635188">
              <w:rPr>
                <w:rFonts w:ascii="Arial" w:hAnsi="Arial" w:cs="Arial"/>
                <w:b/>
                <w:color w:val="000000"/>
                <w:shd w:val="clear" w:color="auto" w:fill="FFFFFF"/>
              </w:rPr>
              <w:t>C</w:t>
            </w:r>
            <w:r w:rsidRPr="003F7E07">
              <w:rPr>
                <w:rFonts w:ascii="Arial" w:hAnsi="Arial" w:cs="Arial"/>
                <w:b/>
                <w:color w:val="000000"/>
                <w:shd w:val="clear" w:color="auto" w:fill="FFFFFF"/>
              </w:rPr>
              <w:t>ontractor receive capitation payments for periods of retroactive eligibility?</w:t>
            </w:r>
          </w:p>
          <w:p w14:paraId="56869D57"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628FC7AF" w14:textId="37D09226" w:rsidR="00155471" w:rsidRPr="00797846" w:rsidRDefault="002A5AAA" w:rsidP="00C028BF">
            <w:pPr>
              <w:tabs>
                <w:tab w:val="left" w:pos="0"/>
                <w:tab w:val="left" w:pos="2805"/>
                <w:tab w:val="left" w:pos="2841"/>
              </w:tabs>
              <w:overflowPunct w:val="0"/>
              <w:autoSpaceDE w:val="0"/>
              <w:autoSpaceDN w:val="0"/>
              <w:adjustRightInd w:val="0"/>
              <w:jc w:val="both"/>
              <w:rPr>
                <w:rFonts w:ascii="Arial" w:hAnsi="Arial" w:cs="Arial"/>
                <w:szCs w:val="18"/>
              </w:rPr>
            </w:pPr>
            <w:r w:rsidRPr="00797846">
              <w:rPr>
                <w:rFonts w:ascii="Arial" w:hAnsi="Arial" w:cs="Arial"/>
                <w:szCs w:val="18"/>
              </w:rPr>
              <w:t>No</w:t>
            </w:r>
            <w:r w:rsidR="00635188">
              <w:rPr>
                <w:rFonts w:ascii="Arial" w:hAnsi="Arial" w:cs="Arial"/>
                <w:szCs w:val="18"/>
              </w:rPr>
              <w:t>, the Contractor will not receive capitation payments for periods of retroactive eligibility</w:t>
            </w:r>
            <w:r w:rsidR="00BF41E9">
              <w:rPr>
                <w:rFonts w:ascii="Arial" w:hAnsi="Arial" w:cs="Arial"/>
                <w:szCs w:val="18"/>
              </w:rPr>
              <w:t>.</w:t>
            </w:r>
          </w:p>
          <w:p w14:paraId="725F7CDE" w14:textId="0891F5CF"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23C12229" w14:textId="77777777" w:rsidTr="00C028BF">
        <w:tc>
          <w:tcPr>
            <w:tcW w:w="965" w:type="dxa"/>
            <w:tcBorders>
              <w:top w:val="single" w:sz="4" w:space="0" w:color="auto"/>
              <w:left w:val="single" w:sz="4" w:space="0" w:color="auto"/>
              <w:bottom w:val="single" w:sz="4" w:space="0" w:color="auto"/>
              <w:right w:val="single" w:sz="4" w:space="0" w:color="auto"/>
            </w:tcBorders>
          </w:tcPr>
          <w:p w14:paraId="32BDCBCD" w14:textId="2066CD15" w:rsidR="00155471" w:rsidRPr="00163FA1" w:rsidRDefault="008A54D6" w:rsidP="00C028BF">
            <w:pPr>
              <w:tabs>
                <w:tab w:val="left" w:pos="0"/>
                <w:tab w:val="left" w:pos="2805"/>
              </w:tabs>
              <w:autoSpaceDN w:val="0"/>
              <w:jc w:val="center"/>
              <w:rPr>
                <w:rFonts w:ascii="Arial" w:hAnsi="Arial" w:cs="Arial"/>
              </w:rPr>
            </w:pPr>
            <w:r>
              <w:rPr>
                <w:rFonts w:ascii="Arial" w:hAnsi="Arial" w:cs="Arial"/>
              </w:rPr>
              <w:t>92</w:t>
            </w:r>
          </w:p>
        </w:tc>
        <w:tc>
          <w:tcPr>
            <w:tcW w:w="2153" w:type="dxa"/>
            <w:tcBorders>
              <w:top w:val="single" w:sz="4" w:space="0" w:color="auto"/>
              <w:left w:val="single" w:sz="4" w:space="0" w:color="auto"/>
              <w:bottom w:val="single" w:sz="4" w:space="0" w:color="auto"/>
              <w:right w:val="single" w:sz="4" w:space="0" w:color="auto"/>
            </w:tcBorders>
          </w:tcPr>
          <w:p w14:paraId="36403643" w14:textId="7484B333"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w:t>
            </w:r>
            <w:r w:rsidRPr="007F08A1">
              <w:rPr>
                <w:rFonts w:ascii="Arial" w:hAnsi="Arial" w:cs="Arial"/>
              </w:rPr>
              <w:t>5</w:t>
            </w:r>
            <w:r>
              <w:rPr>
                <w:rFonts w:ascii="Arial" w:hAnsi="Arial" w:cs="Arial"/>
              </w:rPr>
              <w:t>.4,</w:t>
            </w:r>
            <w:r w:rsidRPr="007F08A1">
              <w:rPr>
                <w:rFonts w:ascii="Arial" w:hAnsi="Arial" w:cs="Arial"/>
              </w:rPr>
              <w:t xml:space="preserve"> </w:t>
            </w:r>
            <w:r>
              <w:rPr>
                <w:rFonts w:ascii="Arial" w:hAnsi="Arial" w:cs="Arial"/>
                <w:i/>
              </w:rPr>
              <w:t>Retroactive Eligibility</w:t>
            </w:r>
          </w:p>
        </w:tc>
        <w:tc>
          <w:tcPr>
            <w:tcW w:w="7389" w:type="dxa"/>
            <w:tcBorders>
              <w:top w:val="single" w:sz="4" w:space="0" w:color="auto"/>
              <w:left w:val="single" w:sz="4" w:space="0" w:color="auto"/>
              <w:bottom w:val="single" w:sz="4" w:space="0" w:color="auto"/>
              <w:right w:val="single" w:sz="4" w:space="0" w:color="auto"/>
            </w:tcBorders>
          </w:tcPr>
          <w:p w14:paraId="6566B83A" w14:textId="71423390"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F7E07">
              <w:rPr>
                <w:rFonts w:ascii="Arial" w:hAnsi="Arial" w:cs="Arial"/>
                <w:b/>
                <w:color w:val="000000"/>
                <w:shd w:val="clear" w:color="auto" w:fill="FFFFFF"/>
              </w:rPr>
              <w:t>Approximately how many Beneficiary months and trips per year are for retroactive eligibility?</w:t>
            </w:r>
          </w:p>
          <w:p w14:paraId="13C11F44"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023D4E86" w14:textId="6914C4DF" w:rsidR="00155471" w:rsidRPr="00797846" w:rsidRDefault="004C1D01" w:rsidP="00C028BF">
            <w:pPr>
              <w:tabs>
                <w:tab w:val="left" w:pos="2805"/>
              </w:tabs>
              <w:jc w:val="both"/>
              <w:rPr>
                <w:rFonts w:ascii="Arial" w:hAnsi="Arial" w:cs="Arial"/>
                <w:bCs/>
                <w:color w:val="000000"/>
                <w:shd w:val="clear" w:color="auto" w:fill="FFFFFF"/>
              </w:rPr>
            </w:pPr>
            <w:r>
              <w:rPr>
                <w:rFonts w:ascii="Arial" w:hAnsi="Arial" w:cs="Arial"/>
                <w:bCs/>
                <w:color w:val="000000"/>
                <w:shd w:val="clear" w:color="auto" w:fill="FFFFFF"/>
              </w:rPr>
              <w:t>There are no</w:t>
            </w:r>
            <w:r w:rsidR="00156703">
              <w:rPr>
                <w:rFonts w:ascii="Arial" w:hAnsi="Arial" w:cs="Arial"/>
                <w:bCs/>
                <w:color w:val="000000"/>
                <w:shd w:val="clear" w:color="auto" w:fill="FFFFFF"/>
              </w:rPr>
              <w:t xml:space="preserve"> Beneficiary trips for retroactive eligibility.</w:t>
            </w:r>
          </w:p>
          <w:p w14:paraId="586E8A6B"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66467C" w:rsidRPr="00163FA1" w14:paraId="70BC4B61" w14:textId="77777777" w:rsidTr="00C028BF">
        <w:tc>
          <w:tcPr>
            <w:tcW w:w="965" w:type="dxa"/>
            <w:tcBorders>
              <w:top w:val="single" w:sz="4" w:space="0" w:color="auto"/>
              <w:left w:val="single" w:sz="4" w:space="0" w:color="auto"/>
              <w:bottom w:val="single" w:sz="4" w:space="0" w:color="auto"/>
              <w:right w:val="single" w:sz="4" w:space="0" w:color="auto"/>
            </w:tcBorders>
          </w:tcPr>
          <w:p w14:paraId="121AA1E1" w14:textId="37A8A430" w:rsidR="0066467C" w:rsidRDefault="008A54D6" w:rsidP="00C028BF">
            <w:pPr>
              <w:tabs>
                <w:tab w:val="left" w:pos="0"/>
                <w:tab w:val="left" w:pos="2805"/>
              </w:tabs>
              <w:autoSpaceDN w:val="0"/>
              <w:jc w:val="center"/>
              <w:rPr>
                <w:rFonts w:ascii="Arial" w:hAnsi="Arial" w:cs="Arial"/>
              </w:rPr>
            </w:pPr>
            <w:r>
              <w:rPr>
                <w:rFonts w:ascii="Arial" w:hAnsi="Arial" w:cs="Arial"/>
              </w:rPr>
              <w:lastRenderedPageBreak/>
              <w:t>93</w:t>
            </w:r>
          </w:p>
        </w:tc>
        <w:tc>
          <w:tcPr>
            <w:tcW w:w="2153" w:type="dxa"/>
            <w:tcBorders>
              <w:top w:val="single" w:sz="4" w:space="0" w:color="auto"/>
              <w:left w:val="single" w:sz="4" w:space="0" w:color="auto"/>
              <w:bottom w:val="single" w:sz="4" w:space="0" w:color="auto"/>
              <w:right w:val="single" w:sz="4" w:space="0" w:color="auto"/>
            </w:tcBorders>
          </w:tcPr>
          <w:p w14:paraId="3E941EAC" w14:textId="77777777" w:rsidR="0066467C" w:rsidRDefault="0066467C" w:rsidP="00C028BF">
            <w:pPr>
              <w:tabs>
                <w:tab w:val="left" w:pos="0"/>
                <w:tab w:val="left" w:pos="2805"/>
              </w:tabs>
              <w:overflowPunct w:val="0"/>
              <w:autoSpaceDE w:val="0"/>
              <w:autoSpaceDN w:val="0"/>
              <w:adjustRightInd w:val="0"/>
              <w:jc w:val="center"/>
              <w:rPr>
                <w:rFonts w:ascii="Arial" w:hAnsi="Arial" w:cs="Arial"/>
              </w:rPr>
            </w:pPr>
            <w:r w:rsidRPr="00163FA1">
              <w:rPr>
                <w:rFonts w:ascii="Arial" w:hAnsi="Arial" w:cs="Arial"/>
              </w:rPr>
              <w:t xml:space="preserve">Bid Solicitation Section </w:t>
            </w:r>
          </w:p>
          <w:p w14:paraId="22C0DE67" w14:textId="53697A1C" w:rsidR="0066467C" w:rsidRDefault="0066467C"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4.6, </w:t>
            </w:r>
            <w:r w:rsidRPr="009E62DE">
              <w:rPr>
                <w:rFonts w:ascii="Arial" w:hAnsi="Arial" w:cs="Arial"/>
                <w:i/>
              </w:rPr>
              <w:t>Prior Authorization Responsibilities</w:t>
            </w:r>
          </w:p>
        </w:tc>
        <w:tc>
          <w:tcPr>
            <w:tcW w:w="7389" w:type="dxa"/>
            <w:tcBorders>
              <w:top w:val="single" w:sz="4" w:space="0" w:color="auto"/>
              <w:left w:val="single" w:sz="4" w:space="0" w:color="auto"/>
              <w:bottom w:val="single" w:sz="4" w:space="0" w:color="auto"/>
              <w:right w:val="single" w:sz="4" w:space="0" w:color="auto"/>
            </w:tcBorders>
          </w:tcPr>
          <w:p w14:paraId="12DA58F7" w14:textId="77777777" w:rsidR="00D250C9" w:rsidRDefault="0066467C"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D3E70">
              <w:rPr>
                <w:rFonts w:ascii="Arial" w:hAnsi="Arial" w:cs="Arial"/>
                <w:b/>
                <w:color w:val="000000"/>
                <w:shd w:val="clear" w:color="auto" w:fill="FFFFFF"/>
              </w:rPr>
              <w:t xml:space="preserve">RFP Text: "4.6 1. PRIOR AUTHORIZATION RESPONSIBILITIES The Contractor shall call the Beneficiary and acknowledge the Beneficiary's request for transportation within two (2) Business Days. The Contractor shall provide sufficient staff to ensure that the request is acknowledged in this time frame. The Contractor shall meet a monthly compliance rate of 98%." Question: </w:t>
            </w:r>
          </w:p>
          <w:p w14:paraId="7409FC45" w14:textId="77777777" w:rsidR="00D250C9" w:rsidRDefault="00D250C9"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7EE737D7" w14:textId="5CD1922D" w:rsidR="00D250C9" w:rsidRDefault="0066467C" w:rsidP="00C028BF">
            <w:pPr>
              <w:pStyle w:val="ListParagraph"/>
              <w:numPr>
                <w:ilvl w:val="0"/>
                <w:numId w:val="46"/>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D250C9">
              <w:rPr>
                <w:rFonts w:ascii="Arial" w:hAnsi="Arial" w:cs="Arial"/>
                <w:b/>
                <w:color w:val="000000"/>
                <w:shd w:val="clear" w:color="auto" w:fill="FFFFFF"/>
              </w:rPr>
              <w:t xml:space="preserve">Does the </w:t>
            </w:r>
            <w:r w:rsidR="00D250C9" w:rsidRPr="00D250C9">
              <w:rPr>
                <w:rFonts w:ascii="Arial" w:hAnsi="Arial" w:cs="Arial"/>
                <w:b/>
                <w:color w:val="000000"/>
                <w:shd w:val="clear" w:color="auto" w:fill="FFFFFF"/>
              </w:rPr>
              <w:t>S</w:t>
            </w:r>
            <w:r w:rsidRPr="00D250C9">
              <w:rPr>
                <w:rFonts w:ascii="Arial" w:hAnsi="Arial" w:cs="Arial"/>
                <w:b/>
                <w:color w:val="000000"/>
                <w:shd w:val="clear" w:color="auto" w:fill="FFFFFF"/>
              </w:rPr>
              <w:t xml:space="preserve">tate have an established process for rides during the timeframe it takes for a Prior Authorization Request to be completed (approved / denied)? </w:t>
            </w:r>
          </w:p>
          <w:p w14:paraId="107E64E8" w14:textId="26D2C549" w:rsidR="0066467C" w:rsidRPr="00D250C9" w:rsidRDefault="0066467C" w:rsidP="00C028BF">
            <w:pPr>
              <w:pStyle w:val="ListParagraph"/>
              <w:numPr>
                <w:ilvl w:val="0"/>
                <w:numId w:val="46"/>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D250C9">
              <w:rPr>
                <w:rFonts w:ascii="Arial" w:hAnsi="Arial" w:cs="Arial"/>
                <w:b/>
                <w:color w:val="000000"/>
                <w:shd w:val="clear" w:color="auto" w:fill="FFFFFF"/>
              </w:rPr>
              <w:t>Are trips to be run, certain time frame, denied?</w:t>
            </w:r>
          </w:p>
          <w:p w14:paraId="5BF1DEDD" w14:textId="77777777" w:rsidR="0066467C" w:rsidRDefault="0066467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2E5D747E" w14:textId="6EE1A927" w:rsidR="00D445A0" w:rsidRPr="00856D6F" w:rsidRDefault="00856D6F" w:rsidP="00C028BF">
            <w:pPr>
              <w:pStyle w:val="ListParagraph"/>
              <w:numPr>
                <w:ilvl w:val="0"/>
                <w:numId w:val="59"/>
              </w:num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sidRPr="00856D6F">
              <w:rPr>
                <w:rFonts w:ascii="Arial" w:hAnsi="Arial" w:cs="Arial"/>
                <w:color w:val="000000"/>
                <w:shd w:val="clear" w:color="auto" w:fill="FFFFFF"/>
              </w:rPr>
              <w:t>If the prescriber does not respond to the MNF within five (5) Business Days of receiving the MNF, the Contractor shall contact the prescriber again to notify them that a MNF was not returned, and that it will be re-sent if necessary. The Contractor shall give the provider 10 additional Business Days from the second contact to respond.  If no response is obtained at the end of the additional 10 Business Days, then any pending cases shall be sent to the SMU for review and determinations</w:t>
            </w:r>
          </w:p>
          <w:p w14:paraId="6A04F13C" w14:textId="6796E943" w:rsidR="008A3288" w:rsidRDefault="008A3288" w:rsidP="00C028BF">
            <w:pPr>
              <w:pStyle w:val="ListParagraph"/>
              <w:numPr>
                <w:ilvl w:val="0"/>
                <w:numId w:val="59"/>
              </w:numPr>
              <w:tabs>
                <w:tab w:val="left" w:pos="2805"/>
              </w:tabs>
              <w:jc w:val="both"/>
              <w:rPr>
                <w:shd w:val="clear" w:color="auto" w:fill="FFFFFF"/>
              </w:rPr>
            </w:pPr>
            <w:r w:rsidRPr="005B404B">
              <w:rPr>
                <w:rFonts w:ascii="Arial" w:hAnsi="Arial" w:cs="Arial"/>
                <w:color w:val="000000"/>
                <w:shd w:val="clear" w:color="auto" w:fill="FFFFFF"/>
              </w:rPr>
              <w:t xml:space="preserve">In accordance with </w:t>
            </w:r>
            <w:r w:rsidR="00D64980" w:rsidRPr="005B404B">
              <w:rPr>
                <w:rFonts w:ascii="Arial" w:hAnsi="Arial" w:cs="Arial"/>
                <w:color w:val="000000"/>
                <w:shd w:val="clear" w:color="auto" w:fill="FFFFFF"/>
              </w:rPr>
              <w:t xml:space="preserve">Revised Bid Solicitation Section </w:t>
            </w:r>
            <w:r w:rsidRPr="005B404B">
              <w:rPr>
                <w:rFonts w:ascii="Arial" w:hAnsi="Arial" w:cs="Arial"/>
                <w:color w:val="000000"/>
                <w:shd w:val="clear" w:color="auto" w:fill="FFFFFF"/>
              </w:rPr>
              <w:t>4.6.3.2</w:t>
            </w:r>
            <w:r w:rsidR="00D64980" w:rsidRPr="005B404B">
              <w:rPr>
                <w:rFonts w:ascii="Arial" w:hAnsi="Arial" w:cs="Arial"/>
                <w:color w:val="000000"/>
                <w:shd w:val="clear" w:color="auto" w:fill="FFFFFF"/>
              </w:rPr>
              <w:t>, Courtesy Trips</w:t>
            </w:r>
            <w:r w:rsidRPr="005B404B">
              <w:rPr>
                <w:rFonts w:ascii="Arial" w:hAnsi="Arial" w:cs="Arial"/>
                <w:color w:val="000000"/>
                <w:shd w:val="clear" w:color="auto" w:fill="FFFFFF"/>
              </w:rPr>
              <w:t xml:space="preserve">, </w:t>
            </w:r>
            <w:r w:rsidR="00D64980">
              <w:t xml:space="preserve"> </w:t>
            </w:r>
            <w:r w:rsidR="00D64980" w:rsidRPr="005B404B">
              <w:rPr>
                <w:rFonts w:ascii="Arial" w:hAnsi="Arial" w:cs="Arial"/>
                <w:color w:val="000000"/>
                <w:shd w:val="clear" w:color="auto" w:fill="FFFFFF"/>
              </w:rPr>
              <w:t>the “Contractor shall provide courtesy trips up to 20 Calendar Days after receiving the first request for a trip that requires MNF.  Trips shall be denied at day 21 for any Beneficiary that has an outstanding MNF request with the exception of dialysis, discharges, and wound care.”</w:t>
            </w:r>
          </w:p>
          <w:p w14:paraId="5C20C898" w14:textId="77777777" w:rsidR="0066467C" w:rsidRPr="003F7E07" w:rsidRDefault="0066467C"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66467C" w:rsidRPr="00163FA1" w14:paraId="5E1DD7D1" w14:textId="77777777" w:rsidTr="00C028BF">
        <w:tc>
          <w:tcPr>
            <w:tcW w:w="965" w:type="dxa"/>
            <w:tcBorders>
              <w:top w:val="single" w:sz="4" w:space="0" w:color="auto"/>
              <w:left w:val="single" w:sz="4" w:space="0" w:color="auto"/>
              <w:bottom w:val="single" w:sz="4" w:space="0" w:color="auto"/>
              <w:right w:val="single" w:sz="4" w:space="0" w:color="auto"/>
            </w:tcBorders>
          </w:tcPr>
          <w:p w14:paraId="3A5027E1" w14:textId="11451983" w:rsidR="0066467C" w:rsidRDefault="008A54D6" w:rsidP="00C028BF">
            <w:pPr>
              <w:tabs>
                <w:tab w:val="left" w:pos="0"/>
                <w:tab w:val="left" w:pos="2805"/>
              </w:tabs>
              <w:autoSpaceDN w:val="0"/>
              <w:jc w:val="center"/>
              <w:rPr>
                <w:rFonts w:ascii="Arial" w:hAnsi="Arial" w:cs="Arial"/>
              </w:rPr>
            </w:pPr>
            <w:r>
              <w:rPr>
                <w:rFonts w:ascii="Arial" w:hAnsi="Arial" w:cs="Arial"/>
              </w:rPr>
              <w:t>94</w:t>
            </w:r>
          </w:p>
        </w:tc>
        <w:tc>
          <w:tcPr>
            <w:tcW w:w="2153" w:type="dxa"/>
            <w:tcBorders>
              <w:top w:val="single" w:sz="4" w:space="0" w:color="auto"/>
              <w:left w:val="single" w:sz="4" w:space="0" w:color="auto"/>
              <w:bottom w:val="single" w:sz="4" w:space="0" w:color="auto"/>
              <w:right w:val="single" w:sz="4" w:space="0" w:color="auto"/>
            </w:tcBorders>
          </w:tcPr>
          <w:p w14:paraId="5AFFAA18" w14:textId="77777777" w:rsidR="0066467C" w:rsidRDefault="0066467C" w:rsidP="00C028BF">
            <w:pPr>
              <w:tabs>
                <w:tab w:val="left" w:pos="0"/>
                <w:tab w:val="left" w:pos="2805"/>
              </w:tabs>
              <w:overflowPunct w:val="0"/>
              <w:autoSpaceDE w:val="0"/>
              <w:autoSpaceDN w:val="0"/>
              <w:adjustRightInd w:val="0"/>
              <w:jc w:val="center"/>
              <w:rPr>
                <w:rFonts w:ascii="Arial" w:hAnsi="Arial" w:cs="Arial"/>
              </w:rPr>
            </w:pPr>
            <w:r w:rsidRPr="00163FA1">
              <w:rPr>
                <w:rFonts w:ascii="Arial" w:hAnsi="Arial" w:cs="Arial"/>
              </w:rPr>
              <w:t xml:space="preserve">Bid Solicitation Section </w:t>
            </w:r>
          </w:p>
          <w:p w14:paraId="3016ACFE" w14:textId="1D2D3D2D" w:rsidR="0066467C" w:rsidRDefault="0066467C"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4.6, </w:t>
            </w:r>
            <w:r w:rsidRPr="009E62DE">
              <w:rPr>
                <w:rFonts w:ascii="Arial" w:hAnsi="Arial" w:cs="Arial"/>
                <w:i/>
              </w:rPr>
              <w:t>Prior Authorization Responsibilities</w:t>
            </w:r>
          </w:p>
        </w:tc>
        <w:tc>
          <w:tcPr>
            <w:tcW w:w="7389" w:type="dxa"/>
            <w:tcBorders>
              <w:top w:val="single" w:sz="4" w:space="0" w:color="auto"/>
              <w:left w:val="single" w:sz="4" w:space="0" w:color="auto"/>
              <w:bottom w:val="single" w:sz="4" w:space="0" w:color="auto"/>
              <w:right w:val="single" w:sz="4" w:space="0" w:color="auto"/>
            </w:tcBorders>
          </w:tcPr>
          <w:p w14:paraId="6B90B4BF" w14:textId="77777777" w:rsidR="0066467C" w:rsidRPr="004D3E70" w:rsidRDefault="0066467C"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D3E70">
              <w:rPr>
                <w:rFonts w:ascii="Arial" w:hAnsi="Arial" w:cs="Arial"/>
                <w:b/>
                <w:color w:val="000000"/>
                <w:shd w:val="clear" w:color="auto" w:fill="FFFFFF"/>
              </w:rPr>
              <w:t>RFP Text: "4.6 1. PRIOR AUTHORIZATION RESPONSIBILITIES The Contractor shall call the Beneficiary and acknowledge the Beneficiary's request for transportation within two (2) Business Days. The Contractor shall provide sufficient staff to ensure that the request is acknowledged in this time frame. The Contractor shall meet a monthly compliance rate of 98%." Question: Is the compliance rate of 98% measuring the amount of requests closed out within a specific timeframe? If not, please define what is being measured.</w:t>
            </w:r>
          </w:p>
          <w:p w14:paraId="2972F594" w14:textId="77777777" w:rsidR="0066467C" w:rsidRPr="00163FA1" w:rsidRDefault="0066467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3A4401B6" w14:textId="4C538913" w:rsidR="0066467C" w:rsidRPr="00797846" w:rsidRDefault="00AA4829"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w:t>
            </w:r>
            <w:r w:rsidR="00590889">
              <w:rPr>
                <w:rFonts w:ascii="Arial" w:hAnsi="Arial" w:cs="Arial"/>
                <w:color w:val="000000"/>
                <w:shd w:val="clear" w:color="auto" w:fill="FFFFFF"/>
              </w:rPr>
              <w:t xml:space="preserve">he Contractor shall </w:t>
            </w:r>
            <w:r w:rsidR="00332136">
              <w:rPr>
                <w:rFonts w:ascii="Arial" w:hAnsi="Arial" w:cs="Arial"/>
                <w:color w:val="000000"/>
                <w:shd w:val="clear" w:color="auto" w:fill="FFFFFF"/>
              </w:rPr>
              <w:t>ensure</w:t>
            </w:r>
            <w:r w:rsidR="00D52E8C">
              <w:rPr>
                <w:rFonts w:ascii="Arial" w:hAnsi="Arial" w:cs="Arial"/>
                <w:color w:val="000000"/>
                <w:shd w:val="clear" w:color="auto" w:fill="FFFFFF"/>
              </w:rPr>
              <w:t xml:space="preserve"> monthly,</w:t>
            </w:r>
            <w:r w:rsidR="00332136">
              <w:rPr>
                <w:rFonts w:ascii="Arial" w:hAnsi="Arial" w:cs="Arial"/>
                <w:color w:val="000000"/>
                <w:shd w:val="clear" w:color="auto" w:fill="FFFFFF"/>
              </w:rPr>
              <w:t xml:space="preserve"> that it calls back and acknowledges 98% of all monthly Beneficiary transportation requests within two (2) Business Days. </w:t>
            </w:r>
            <w:r w:rsidR="00590889">
              <w:rPr>
                <w:rFonts w:ascii="Arial" w:hAnsi="Arial" w:cs="Arial"/>
                <w:color w:val="000000"/>
                <w:shd w:val="clear" w:color="auto" w:fill="FFFFFF"/>
              </w:rPr>
              <w:t xml:space="preserve">  </w:t>
            </w:r>
          </w:p>
          <w:p w14:paraId="70F76656" w14:textId="77777777" w:rsidR="0066467C" w:rsidRPr="003F7E07" w:rsidRDefault="0066467C"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094D9E30" w14:textId="77777777" w:rsidTr="00C028BF">
        <w:tc>
          <w:tcPr>
            <w:tcW w:w="965" w:type="dxa"/>
            <w:tcBorders>
              <w:top w:val="single" w:sz="4" w:space="0" w:color="auto"/>
              <w:left w:val="single" w:sz="4" w:space="0" w:color="auto"/>
              <w:bottom w:val="single" w:sz="4" w:space="0" w:color="auto"/>
              <w:right w:val="single" w:sz="4" w:space="0" w:color="auto"/>
            </w:tcBorders>
          </w:tcPr>
          <w:p w14:paraId="1C9E1A2F" w14:textId="7E8FFBC4" w:rsidR="00155471" w:rsidRPr="00163FA1" w:rsidRDefault="008A54D6" w:rsidP="00C028BF">
            <w:pPr>
              <w:tabs>
                <w:tab w:val="left" w:pos="0"/>
                <w:tab w:val="left" w:pos="2805"/>
              </w:tabs>
              <w:autoSpaceDN w:val="0"/>
              <w:jc w:val="center"/>
              <w:rPr>
                <w:rFonts w:ascii="Arial" w:hAnsi="Arial" w:cs="Arial"/>
              </w:rPr>
            </w:pPr>
            <w:r>
              <w:rPr>
                <w:rFonts w:ascii="Arial" w:hAnsi="Arial" w:cs="Arial"/>
              </w:rPr>
              <w:t>95</w:t>
            </w:r>
          </w:p>
        </w:tc>
        <w:tc>
          <w:tcPr>
            <w:tcW w:w="2153" w:type="dxa"/>
            <w:tcBorders>
              <w:top w:val="single" w:sz="4" w:space="0" w:color="auto"/>
              <w:left w:val="single" w:sz="4" w:space="0" w:color="auto"/>
              <w:bottom w:val="single" w:sz="4" w:space="0" w:color="auto"/>
              <w:right w:val="single" w:sz="4" w:space="0" w:color="auto"/>
            </w:tcBorders>
          </w:tcPr>
          <w:p w14:paraId="785F46CD" w14:textId="31D69AE6"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4.6,</w:t>
            </w:r>
            <w:r w:rsidRPr="007F08A1">
              <w:rPr>
                <w:rFonts w:ascii="Arial" w:hAnsi="Arial" w:cs="Arial"/>
              </w:rPr>
              <w:t xml:space="preserve"> </w:t>
            </w:r>
            <w:r>
              <w:rPr>
                <w:rFonts w:ascii="Arial" w:hAnsi="Arial" w:cs="Arial"/>
                <w:i/>
              </w:rPr>
              <w:t>Prior Authorization Responsibilities</w:t>
            </w:r>
          </w:p>
        </w:tc>
        <w:tc>
          <w:tcPr>
            <w:tcW w:w="7389" w:type="dxa"/>
            <w:tcBorders>
              <w:top w:val="single" w:sz="4" w:space="0" w:color="auto"/>
              <w:left w:val="single" w:sz="4" w:space="0" w:color="auto"/>
              <w:bottom w:val="single" w:sz="4" w:space="0" w:color="auto"/>
              <w:right w:val="single" w:sz="4" w:space="0" w:color="auto"/>
            </w:tcBorders>
          </w:tcPr>
          <w:p w14:paraId="4124612E" w14:textId="3DFAC230"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F7E07">
              <w:rPr>
                <w:rFonts w:ascii="Arial" w:hAnsi="Arial" w:cs="Arial"/>
                <w:b/>
                <w:color w:val="000000"/>
                <w:shd w:val="clear" w:color="auto" w:fill="FFFFFF"/>
              </w:rPr>
              <w:t>We request that the requirement to call the Beneficiary to acknowledge their request for transportation within two business days be removed. Transportation can be scheduled during the initial intake call, or by using our self-service technology tools, and we provide confirmation during scheduling. We also provide Beneficiaries with confirmation emails and/or texts, as well as reminders 24 hours prior to their trip.</w:t>
            </w:r>
          </w:p>
          <w:p w14:paraId="57F877F0" w14:textId="77777777"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3B41F8C3" w14:textId="7BFDEF3B" w:rsidR="0057031A" w:rsidRPr="00797846" w:rsidRDefault="009E0912"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No, the State will not accept the </w:t>
            </w:r>
            <w:r w:rsidR="00890B9F">
              <w:rPr>
                <w:rFonts w:ascii="Arial" w:hAnsi="Arial" w:cs="Arial"/>
                <w:color w:val="000000"/>
                <w:shd w:val="clear" w:color="auto" w:fill="FFFFFF"/>
              </w:rPr>
              <w:t xml:space="preserve">proposed </w:t>
            </w:r>
            <w:r>
              <w:rPr>
                <w:rFonts w:ascii="Arial" w:hAnsi="Arial" w:cs="Arial"/>
                <w:color w:val="000000"/>
                <w:shd w:val="clear" w:color="auto" w:fill="FFFFFF"/>
              </w:rPr>
              <w:t>modification.</w:t>
            </w:r>
          </w:p>
          <w:p w14:paraId="21238642" w14:textId="42F94B08" w:rsidR="00155471" w:rsidRPr="0057031A" w:rsidRDefault="00155471" w:rsidP="00C028BF">
            <w:pPr>
              <w:pStyle w:val="ListParagraph"/>
              <w:tabs>
                <w:tab w:val="left" w:pos="2805"/>
              </w:tabs>
              <w:jc w:val="both"/>
              <w:rPr>
                <w:rFonts w:ascii="Arial" w:hAnsi="Arial" w:cs="Arial"/>
                <w:highlight w:val="green"/>
              </w:rPr>
            </w:pPr>
          </w:p>
          <w:p w14:paraId="7A2C1C7B" w14:textId="3C7F485E"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155471" w:rsidRPr="00163FA1" w14:paraId="091F7B5F" w14:textId="77777777" w:rsidTr="00C028BF">
        <w:tc>
          <w:tcPr>
            <w:tcW w:w="965" w:type="dxa"/>
            <w:tcBorders>
              <w:top w:val="single" w:sz="4" w:space="0" w:color="auto"/>
              <w:left w:val="single" w:sz="4" w:space="0" w:color="auto"/>
              <w:bottom w:val="single" w:sz="4" w:space="0" w:color="auto"/>
              <w:right w:val="single" w:sz="4" w:space="0" w:color="auto"/>
            </w:tcBorders>
          </w:tcPr>
          <w:p w14:paraId="5B2378B8" w14:textId="1DC559C9" w:rsidR="00155471" w:rsidRPr="00163FA1" w:rsidRDefault="008A54D6" w:rsidP="00C028BF">
            <w:pPr>
              <w:tabs>
                <w:tab w:val="left" w:pos="0"/>
                <w:tab w:val="left" w:pos="2805"/>
              </w:tabs>
              <w:autoSpaceDN w:val="0"/>
              <w:jc w:val="center"/>
              <w:rPr>
                <w:rFonts w:ascii="Arial" w:hAnsi="Arial" w:cs="Arial"/>
              </w:rPr>
            </w:pPr>
            <w:r>
              <w:rPr>
                <w:rFonts w:ascii="Arial" w:hAnsi="Arial" w:cs="Arial"/>
              </w:rPr>
              <w:t>96</w:t>
            </w:r>
          </w:p>
        </w:tc>
        <w:tc>
          <w:tcPr>
            <w:tcW w:w="2153" w:type="dxa"/>
            <w:tcBorders>
              <w:top w:val="single" w:sz="4" w:space="0" w:color="auto"/>
              <w:left w:val="single" w:sz="4" w:space="0" w:color="auto"/>
              <w:bottom w:val="single" w:sz="4" w:space="0" w:color="auto"/>
              <w:right w:val="single" w:sz="4" w:space="0" w:color="auto"/>
            </w:tcBorders>
          </w:tcPr>
          <w:p w14:paraId="7ADB0B93" w14:textId="4A260EF7"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4.6.3,</w:t>
            </w:r>
            <w:r w:rsidRPr="007F08A1">
              <w:rPr>
                <w:rFonts w:ascii="Arial" w:hAnsi="Arial" w:cs="Arial"/>
              </w:rPr>
              <w:t xml:space="preserve"> </w:t>
            </w:r>
            <w:r>
              <w:rPr>
                <w:rFonts w:ascii="Arial" w:hAnsi="Arial" w:cs="Arial"/>
                <w:i/>
              </w:rPr>
              <w:t>Medical Necessity Form</w:t>
            </w:r>
          </w:p>
        </w:tc>
        <w:tc>
          <w:tcPr>
            <w:tcW w:w="7389" w:type="dxa"/>
            <w:tcBorders>
              <w:top w:val="single" w:sz="4" w:space="0" w:color="auto"/>
              <w:left w:val="single" w:sz="4" w:space="0" w:color="auto"/>
              <w:bottom w:val="single" w:sz="4" w:space="0" w:color="auto"/>
              <w:right w:val="single" w:sz="4" w:space="0" w:color="auto"/>
            </w:tcBorders>
          </w:tcPr>
          <w:p w14:paraId="663B1110" w14:textId="20A3EC7D"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F7E07">
              <w:rPr>
                <w:rFonts w:ascii="Arial" w:hAnsi="Arial" w:cs="Arial"/>
                <w:b/>
                <w:color w:val="000000"/>
                <w:shd w:val="clear" w:color="auto" w:fill="FFFFFF"/>
              </w:rPr>
              <w:t>Can the Medical Necessity Form be completed and signed electronically?</w:t>
            </w:r>
          </w:p>
          <w:p w14:paraId="0CB8065C" w14:textId="77777777" w:rsidR="0015547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46815D4D" w14:textId="1F930EA6" w:rsidR="002B2FA4" w:rsidRDefault="0089398B" w:rsidP="00C028BF">
            <w:pPr>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r>
              <w:rPr>
                <w:rFonts w:ascii="Arial" w:hAnsi="Arial" w:cs="Arial"/>
                <w:bCs/>
                <w:color w:val="000000"/>
                <w:shd w:val="clear" w:color="auto" w:fill="FFFFFF"/>
              </w:rPr>
              <w:t>Yes, the Medical Necessity Form may be completed and signed electronically.</w:t>
            </w:r>
          </w:p>
          <w:p w14:paraId="4057F359" w14:textId="46159EFE" w:rsidR="0089398B" w:rsidRPr="00797846" w:rsidRDefault="0089398B" w:rsidP="00C028BF">
            <w:pPr>
              <w:tabs>
                <w:tab w:val="left" w:pos="0"/>
                <w:tab w:val="left" w:pos="2805"/>
                <w:tab w:val="left" w:pos="2841"/>
              </w:tabs>
              <w:overflowPunct w:val="0"/>
              <w:autoSpaceDE w:val="0"/>
              <w:autoSpaceDN w:val="0"/>
              <w:adjustRightInd w:val="0"/>
              <w:jc w:val="both"/>
              <w:rPr>
                <w:rFonts w:ascii="Arial" w:hAnsi="Arial" w:cs="Arial"/>
                <w:bCs/>
                <w:color w:val="EE0000"/>
              </w:rPr>
            </w:pPr>
          </w:p>
        </w:tc>
      </w:tr>
      <w:tr w:rsidR="0066467C" w:rsidRPr="00163FA1" w14:paraId="4C69A0B7" w14:textId="77777777" w:rsidTr="00C028BF">
        <w:tc>
          <w:tcPr>
            <w:tcW w:w="965" w:type="dxa"/>
            <w:tcBorders>
              <w:top w:val="single" w:sz="4" w:space="0" w:color="auto"/>
              <w:left w:val="single" w:sz="4" w:space="0" w:color="auto"/>
              <w:bottom w:val="single" w:sz="4" w:space="0" w:color="auto"/>
              <w:right w:val="single" w:sz="4" w:space="0" w:color="auto"/>
            </w:tcBorders>
          </w:tcPr>
          <w:p w14:paraId="797CA781" w14:textId="067A26B7" w:rsidR="0066467C" w:rsidRDefault="008A54D6" w:rsidP="00C028BF">
            <w:pPr>
              <w:tabs>
                <w:tab w:val="left" w:pos="0"/>
                <w:tab w:val="left" w:pos="2805"/>
              </w:tabs>
              <w:autoSpaceDN w:val="0"/>
              <w:jc w:val="center"/>
              <w:rPr>
                <w:rFonts w:ascii="Arial" w:hAnsi="Arial" w:cs="Arial"/>
              </w:rPr>
            </w:pPr>
            <w:r>
              <w:rPr>
                <w:rFonts w:ascii="Arial" w:hAnsi="Arial" w:cs="Arial"/>
              </w:rPr>
              <w:t>97</w:t>
            </w:r>
          </w:p>
        </w:tc>
        <w:tc>
          <w:tcPr>
            <w:tcW w:w="2153" w:type="dxa"/>
            <w:tcBorders>
              <w:top w:val="single" w:sz="4" w:space="0" w:color="auto"/>
              <w:left w:val="single" w:sz="4" w:space="0" w:color="auto"/>
              <w:bottom w:val="single" w:sz="4" w:space="0" w:color="auto"/>
              <w:right w:val="single" w:sz="4" w:space="0" w:color="auto"/>
            </w:tcBorders>
          </w:tcPr>
          <w:p w14:paraId="7957428E" w14:textId="77777777" w:rsidR="0066467C" w:rsidRPr="00163FA1" w:rsidRDefault="0066467C" w:rsidP="00C028BF">
            <w:pPr>
              <w:tabs>
                <w:tab w:val="left" w:pos="0"/>
                <w:tab w:val="left" w:pos="2805"/>
              </w:tabs>
              <w:overflowPunct w:val="0"/>
              <w:autoSpaceDE w:val="0"/>
              <w:autoSpaceDN w:val="0"/>
              <w:adjustRightInd w:val="0"/>
              <w:jc w:val="center"/>
              <w:rPr>
                <w:rFonts w:ascii="Arial" w:hAnsi="Arial" w:cs="Arial"/>
              </w:rPr>
            </w:pPr>
            <w:r w:rsidRPr="00163FA1">
              <w:rPr>
                <w:rFonts w:ascii="Arial" w:hAnsi="Arial" w:cs="Arial"/>
              </w:rPr>
              <w:t xml:space="preserve">Bid Solicitation Section </w:t>
            </w:r>
            <w:r>
              <w:rPr>
                <w:rFonts w:ascii="Arial" w:hAnsi="Arial" w:cs="Arial"/>
              </w:rPr>
              <w:t xml:space="preserve">4.6.3.3, </w:t>
            </w:r>
            <w:r w:rsidRPr="003E055E">
              <w:rPr>
                <w:rFonts w:ascii="Arial" w:hAnsi="Arial" w:cs="Arial"/>
                <w:i/>
              </w:rPr>
              <w:t>Notification Letter</w:t>
            </w:r>
          </w:p>
          <w:p w14:paraId="3E32F979" w14:textId="77777777" w:rsidR="0066467C" w:rsidRDefault="0066467C"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7B578048" w14:textId="4EA57E64" w:rsidR="0066467C" w:rsidRDefault="0066467C"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D3E70">
              <w:rPr>
                <w:rFonts w:ascii="Arial" w:hAnsi="Arial" w:cs="Arial"/>
                <w:b/>
                <w:color w:val="000000"/>
                <w:shd w:val="clear" w:color="auto" w:fill="FFFFFF"/>
              </w:rPr>
              <w:lastRenderedPageBreak/>
              <w:t xml:space="preserve">RFP Text: Within one (1) Business Day of a decision concerning the MNF, the Contractor shall generate a notification letter. In the case of approval, the notification letter shall be sent to the provider and prescriber. In the case </w:t>
            </w:r>
            <w:r w:rsidRPr="004D3E70">
              <w:rPr>
                <w:rFonts w:ascii="Arial" w:hAnsi="Arial" w:cs="Arial"/>
                <w:b/>
                <w:color w:val="000000"/>
                <w:shd w:val="clear" w:color="auto" w:fill="FFFFFF"/>
              </w:rPr>
              <w:lastRenderedPageBreak/>
              <w:t xml:space="preserve">of denial, the notification letter shall be sent to the prescriber and Beneficiary. These letters shall include, but not be limited to including, the Beneficiary’s name, the Beneficiary’s mailing address, the NJ </w:t>
            </w:r>
            <w:proofErr w:type="spellStart"/>
            <w:r w:rsidRPr="004D3E70">
              <w:rPr>
                <w:rFonts w:ascii="Arial" w:hAnsi="Arial" w:cs="Arial"/>
                <w:b/>
                <w:color w:val="000000"/>
                <w:shd w:val="clear" w:color="auto" w:fill="FFFFFF"/>
              </w:rPr>
              <w:t>FamilyCare</w:t>
            </w:r>
            <w:proofErr w:type="spellEnd"/>
            <w:r w:rsidRPr="004D3E70">
              <w:rPr>
                <w:rFonts w:ascii="Arial" w:hAnsi="Arial" w:cs="Arial"/>
                <w:b/>
                <w:color w:val="000000"/>
                <w:shd w:val="clear" w:color="auto" w:fill="FFFFFF"/>
              </w:rPr>
              <w:t>/Medicaid number, the reviewer, the service description, service dates, a prior authorization number if indicated, and notification of the availability of a Fair Hearing, which is conducted by an administrative law judge. Question: Will the department allow an approval to be a verbal notification as has been the case historically? Typically, by the time a written notification letter may arrive, the appointment time could have passed. For services that are denied, a written notification is sent to be compliant with the Fair Hearing requirements.</w:t>
            </w:r>
          </w:p>
          <w:p w14:paraId="692A1FD8" w14:textId="77777777" w:rsidR="00487548" w:rsidRPr="00163FA1" w:rsidRDefault="00487548"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66E1549F" w14:textId="67A5CAE6" w:rsidR="0066467C" w:rsidRPr="00797846" w:rsidRDefault="007E21A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No, the State will not accept verbal notification in lieu of a notification letter. </w:t>
            </w:r>
          </w:p>
          <w:p w14:paraId="4499694E" w14:textId="77777777" w:rsidR="0066467C" w:rsidRPr="003F7E07" w:rsidRDefault="0066467C"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7AD3A969" w14:textId="77777777" w:rsidTr="00C028BF">
        <w:trPr>
          <w:trHeight w:val="1565"/>
        </w:trPr>
        <w:tc>
          <w:tcPr>
            <w:tcW w:w="965" w:type="dxa"/>
            <w:tcBorders>
              <w:top w:val="single" w:sz="4" w:space="0" w:color="auto"/>
              <w:left w:val="single" w:sz="4" w:space="0" w:color="auto"/>
              <w:bottom w:val="single" w:sz="4" w:space="0" w:color="auto"/>
              <w:right w:val="single" w:sz="4" w:space="0" w:color="auto"/>
            </w:tcBorders>
          </w:tcPr>
          <w:p w14:paraId="7927D54B" w14:textId="64F4610F" w:rsidR="00155471" w:rsidRPr="00163FA1" w:rsidRDefault="008A54D6" w:rsidP="00C028BF">
            <w:pPr>
              <w:tabs>
                <w:tab w:val="left" w:pos="0"/>
                <w:tab w:val="left" w:pos="2805"/>
              </w:tabs>
              <w:autoSpaceDN w:val="0"/>
              <w:jc w:val="center"/>
              <w:rPr>
                <w:rFonts w:ascii="Arial" w:hAnsi="Arial" w:cs="Arial"/>
              </w:rPr>
            </w:pPr>
            <w:r>
              <w:rPr>
                <w:rFonts w:ascii="Arial" w:hAnsi="Arial" w:cs="Arial"/>
              </w:rPr>
              <w:lastRenderedPageBreak/>
              <w:t>98</w:t>
            </w:r>
          </w:p>
        </w:tc>
        <w:tc>
          <w:tcPr>
            <w:tcW w:w="2153" w:type="dxa"/>
            <w:tcBorders>
              <w:top w:val="single" w:sz="4" w:space="0" w:color="auto"/>
              <w:left w:val="single" w:sz="4" w:space="0" w:color="auto"/>
              <w:bottom w:val="single" w:sz="4" w:space="0" w:color="auto"/>
              <w:right w:val="single" w:sz="4" w:space="0" w:color="auto"/>
            </w:tcBorders>
          </w:tcPr>
          <w:p w14:paraId="082EA040" w14:textId="06334528"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sidRPr="003F7E07">
              <w:rPr>
                <w:rFonts w:ascii="Arial" w:hAnsi="Arial" w:cs="Arial"/>
              </w:rPr>
              <w:t>4.6.3.3</w:t>
            </w:r>
            <w:r>
              <w:rPr>
                <w:rFonts w:ascii="Arial" w:hAnsi="Arial" w:cs="Arial"/>
              </w:rPr>
              <w:t>,</w:t>
            </w:r>
            <w:r w:rsidRPr="003F7E07">
              <w:rPr>
                <w:rFonts w:ascii="Arial" w:hAnsi="Arial" w:cs="Arial"/>
              </w:rPr>
              <w:t xml:space="preserve"> </w:t>
            </w:r>
            <w:r w:rsidRPr="002720F8">
              <w:rPr>
                <w:rFonts w:ascii="Arial" w:hAnsi="Arial" w:cs="Arial"/>
                <w:i/>
              </w:rPr>
              <w:t>Notification Letter</w:t>
            </w:r>
          </w:p>
        </w:tc>
        <w:tc>
          <w:tcPr>
            <w:tcW w:w="7389" w:type="dxa"/>
            <w:tcBorders>
              <w:top w:val="single" w:sz="4" w:space="0" w:color="auto"/>
              <w:left w:val="single" w:sz="4" w:space="0" w:color="auto"/>
              <w:bottom w:val="single" w:sz="4" w:space="0" w:color="auto"/>
              <w:right w:val="single" w:sz="4" w:space="0" w:color="auto"/>
            </w:tcBorders>
          </w:tcPr>
          <w:p w14:paraId="11100615" w14:textId="583BB4D4" w:rsidR="00155471" w:rsidRDefault="0015547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sidRPr="003F7E07">
              <w:rPr>
                <w:rFonts w:ascii="Arial" w:hAnsi="Arial" w:cs="Arial"/>
                <w:b/>
                <w:color w:val="000000"/>
                <w:shd w:val="clear" w:color="auto" w:fill="FFFFFF"/>
              </w:rPr>
              <w:t xml:space="preserve">We request that the incumbent </w:t>
            </w:r>
            <w:r w:rsidR="00C20F41">
              <w:rPr>
                <w:rFonts w:ascii="Arial" w:hAnsi="Arial" w:cs="Arial"/>
                <w:b/>
                <w:color w:val="000000"/>
                <w:shd w:val="clear" w:color="auto" w:fill="FFFFFF"/>
              </w:rPr>
              <w:t>C</w:t>
            </w:r>
            <w:r w:rsidRPr="003F7E07">
              <w:rPr>
                <w:rFonts w:ascii="Arial" w:hAnsi="Arial" w:cs="Arial"/>
                <w:b/>
                <w:color w:val="000000"/>
                <w:shd w:val="clear" w:color="auto" w:fill="FFFFFF"/>
              </w:rPr>
              <w:t>ontractor share MNF data during transition process, so that Beneficiaries are not burdened with having to repeat the MNF process.</w:t>
            </w:r>
          </w:p>
          <w:p w14:paraId="7C42C30D" w14:textId="22974241" w:rsidR="00C20F41" w:rsidRDefault="00C20F4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7FC6706B" w14:textId="0595033C" w:rsidR="00155471" w:rsidRPr="00862F34" w:rsidRDefault="00C20F41" w:rsidP="00C028BF">
            <w:pPr>
              <w:tabs>
                <w:tab w:val="left" w:pos="0"/>
                <w:tab w:val="left" w:pos="2805"/>
                <w:tab w:val="left" w:pos="2841"/>
              </w:tabs>
              <w:overflowPunct w:val="0"/>
              <w:autoSpaceDE w:val="0"/>
              <w:autoSpaceDN w:val="0"/>
              <w:adjustRightInd w:val="0"/>
              <w:jc w:val="both"/>
              <w:rPr>
                <w:rFonts w:ascii="Arial" w:hAnsi="Arial" w:cs="Arial"/>
                <w:color w:val="000000"/>
                <w:highlight w:val="green"/>
                <w:shd w:val="clear" w:color="auto" w:fill="FFFFFF"/>
              </w:rPr>
            </w:pPr>
            <w:r>
              <w:rPr>
                <w:rFonts w:ascii="Arial" w:hAnsi="Arial" w:cs="Arial"/>
                <w:color w:val="000000"/>
                <w:shd w:val="clear" w:color="auto" w:fill="FFFFFF"/>
              </w:rPr>
              <w:t xml:space="preserve">As the MNF is subject to change and updates, the </w:t>
            </w:r>
            <w:r w:rsidR="0090483A">
              <w:rPr>
                <w:rFonts w:ascii="Arial" w:hAnsi="Arial" w:cs="Arial"/>
                <w:color w:val="000000"/>
                <w:shd w:val="clear" w:color="auto" w:fill="FFFFFF"/>
              </w:rPr>
              <w:t xml:space="preserve">awarded Contractor should not utilize MNF data from the expiring Contract. </w:t>
            </w:r>
          </w:p>
        </w:tc>
      </w:tr>
      <w:tr w:rsidR="00637C28" w:rsidRPr="00163FA1" w14:paraId="49C730C1" w14:textId="77777777" w:rsidTr="00C028BF">
        <w:tc>
          <w:tcPr>
            <w:tcW w:w="965" w:type="dxa"/>
            <w:tcBorders>
              <w:top w:val="single" w:sz="4" w:space="0" w:color="auto"/>
              <w:left w:val="single" w:sz="4" w:space="0" w:color="auto"/>
              <w:bottom w:val="single" w:sz="4" w:space="0" w:color="auto"/>
              <w:right w:val="single" w:sz="4" w:space="0" w:color="auto"/>
            </w:tcBorders>
          </w:tcPr>
          <w:p w14:paraId="2F6E4953" w14:textId="232A1CA6" w:rsidR="00637C28" w:rsidRDefault="00637C28" w:rsidP="00C028BF">
            <w:pPr>
              <w:tabs>
                <w:tab w:val="left" w:pos="0"/>
                <w:tab w:val="left" w:pos="2805"/>
              </w:tabs>
              <w:autoSpaceDN w:val="0"/>
              <w:jc w:val="center"/>
              <w:rPr>
                <w:rFonts w:ascii="Arial" w:hAnsi="Arial" w:cs="Arial"/>
              </w:rPr>
            </w:pPr>
            <w:r>
              <w:rPr>
                <w:rFonts w:ascii="Arial" w:hAnsi="Arial" w:cs="Arial"/>
              </w:rPr>
              <w:t>9</w:t>
            </w:r>
            <w:r w:rsidR="008A54D6">
              <w:rPr>
                <w:rFonts w:ascii="Arial" w:hAnsi="Arial" w:cs="Arial"/>
              </w:rPr>
              <w:t>9</w:t>
            </w:r>
          </w:p>
        </w:tc>
        <w:tc>
          <w:tcPr>
            <w:tcW w:w="2153" w:type="dxa"/>
            <w:tcBorders>
              <w:top w:val="single" w:sz="4" w:space="0" w:color="auto"/>
              <w:left w:val="single" w:sz="4" w:space="0" w:color="auto"/>
              <w:bottom w:val="single" w:sz="4" w:space="0" w:color="auto"/>
              <w:right w:val="single" w:sz="4" w:space="0" w:color="auto"/>
            </w:tcBorders>
          </w:tcPr>
          <w:p w14:paraId="34FFCA92" w14:textId="4A5047CB" w:rsidR="00637C28" w:rsidRDefault="00637C28"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4.6.4, </w:t>
            </w:r>
            <w:r>
              <w:rPr>
                <w:rFonts w:ascii="Arial" w:hAnsi="Arial" w:cs="Arial"/>
                <w:i/>
              </w:rPr>
              <w:t>Closest Provider Notification</w:t>
            </w:r>
          </w:p>
        </w:tc>
        <w:tc>
          <w:tcPr>
            <w:tcW w:w="7389" w:type="dxa"/>
            <w:tcBorders>
              <w:top w:val="single" w:sz="4" w:space="0" w:color="auto"/>
              <w:left w:val="single" w:sz="4" w:space="0" w:color="auto"/>
              <w:bottom w:val="single" w:sz="4" w:space="0" w:color="auto"/>
              <w:right w:val="single" w:sz="4" w:space="0" w:color="auto"/>
            </w:tcBorders>
          </w:tcPr>
          <w:p w14:paraId="5EBE83C8" w14:textId="40A9BC96" w:rsidR="00637C28" w:rsidRDefault="00637C28" w:rsidP="00C028BF">
            <w:pPr>
              <w:tabs>
                <w:tab w:val="left" w:pos="0"/>
                <w:tab w:val="left" w:pos="2805"/>
                <w:tab w:val="left" w:pos="2841"/>
              </w:tabs>
              <w:overflowPunct w:val="0"/>
              <w:autoSpaceDE w:val="0"/>
              <w:autoSpaceDN w:val="0"/>
              <w:adjustRightInd w:val="0"/>
              <w:jc w:val="both"/>
              <w:rPr>
                <w:rFonts w:ascii="Arial" w:hAnsi="Arial" w:cs="Arial"/>
                <w:color w:val="EE0000"/>
                <w:shd w:val="clear" w:color="auto" w:fill="FFFFFF"/>
              </w:rPr>
            </w:pPr>
            <w:r w:rsidRPr="00742562">
              <w:rPr>
                <w:rFonts w:ascii="Arial" w:hAnsi="Arial" w:cs="Arial"/>
                <w:b/>
                <w:color w:val="000000"/>
                <w:shd w:val="clear" w:color="auto" w:fill="FFFFFF"/>
              </w:rPr>
              <w:t>Please provide the number of trips over thirty-five (35) miles provided for each of the last twenty-four (24) months.</w:t>
            </w:r>
          </w:p>
          <w:p w14:paraId="4111D641" w14:textId="77777777" w:rsidR="002B2FA4" w:rsidRPr="002B2FA4" w:rsidRDefault="002B2FA4" w:rsidP="00C028BF">
            <w:pPr>
              <w:tabs>
                <w:tab w:val="left" w:pos="0"/>
                <w:tab w:val="left" w:pos="2805"/>
                <w:tab w:val="left" w:pos="2841"/>
              </w:tabs>
              <w:overflowPunct w:val="0"/>
              <w:autoSpaceDE w:val="0"/>
              <w:autoSpaceDN w:val="0"/>
              <w:adjustRightInd w:val="0"/>
              <w:jc w:val="both"/>
              <w:rPr>
                <w:rFonts w:ascii="Arial" w:hAnsi="Arial" w:cs="Arial"/>
                <w:color w:val="EE0000"/>
                <w:shd w:val="clear" w:color="auto" w:fill="FFFFFF"/>
              </w:rPr>
            </w:pPr>
          </w:p>
          <w:p w14:paraId="195CB074" w14:textId="4AB48B47" w:rsidR="002B2FA4" w:rsidRPr="00797846" w:rsidRDefault="0090483A" w:rsidP="00C028BF">
            <w:pPr>
              <w:tabs>
                <w:tab w:val="left" w:pos="2805"/>
              </w:tabs>
              <w:spacing w:after="160" w:line="276" w:lineRule="auto"/>
              <w:rPr>
                <w:rFonts w:ascii="Arial" w:hAnsi="Arial" w:cs="Arial"/>
              </w:rPr>
            </w:pPr>
            <w:r>
              <w:rPr>
                <w:rFonts w:ascii="Arial" w:hAnsi="Arial" w:cs="Arial"/>
              </w:rPr>
              <w:t>The n</w:t>
            </w:r>
            <w:r w:rsidR="002B2FA4" w:rsidRPr="00797846">
              <w:rPr>
                <w:rFonts w:ascii="Arial" w:hAnsi="Arial" w:cs="Arial"/>
              </w:rPr>
              <w:t>umber of trips over 35 miles provided monthly in the last 24 months</w:t>
            </w:r>
            <w:r>
              <w:rPr>
                <w:rFonts w:ascii="Arial" w:hAnsi="Arial" w:cs="Arial"/>
              </w:rPr>
              <w:t xml:space="preserve"> are as below:</w:t>
            </w:r>
          </w:p>
          <w:p w14:paraId="13EA18E0" w14:textId="22BE1D63" w:rsidR="002B2FA4" w:rsidRPr="0090483A" w:rsidRDefault="002B2FA4" w:rsidP="00C028BF">
            <w:pPr>
              <w:pStyle w:val="ListParagraph"/>
              <w:numPr>
                <w:ilvl w:val="0"/>
                <w:numId w:val="47"/>
              </w:numPr>
              <w:tabs>
                <w:tab w:val="left" w:pos="2805"/>
              </w:tabs>
              <w:rPr>
                <w:rFonts w:ascii="Arial" w:hAnsi="Arial" w:cs="Arial"/>
              </w:rPr>
            </w:pPr>
            <w:r w:rsidRPr="0090483A">
              <w:rPr>
                <w:rFonts w:ascii="Arial" w:hAnsi="Arial" w:cs="Arial"/>
              </w:rPr>
              <w:t>Over 20 miles (March 2023</w:t>
            </w:r>
            <w:r w:rsidR="00797846" w:rsidRPr="0090483A">
              <w:rPr>
                <w:rFonts w:ascii="Arial" w:hAnsi="Arial" w:cs="Arial"/>
              </w:rPr>
              <w:t xml:space="preserve"> </w:t>
            </w:r>
            <w:r w:rsidRPr="0090483A">
              <w:rPr>
                <w:rFonts w:ascii="Arial" w:hAnsi="Arial" w:cs="Arial"/>
              </w:rPr>
              <w:t>-</w:t>
            </w:r>
            <w:r w:rsidR="00797846" w:rsidRPr="0090483A">
              <w:rPr>
                <w:rFonts w:ascii="Arial" w:hAnsi="Arial" w:cs="Arial"/>
              </w:rPr>
              <w:t xml:space="preserve"> </w:t>
            </w:r>
            <w:r w:rsidRPr="0090483A">
              <w:rPr>
                <w:rFonts w:ascii="Arial" w:hAnsi="Arial" w:cs="Arial"/>
              </w:rPr>
              <w:t xml:space="preserve">March 2024) 325,825 legs </w:t>
            </w:r>
          </w:p>
          <w:p w14:paraId="16C90ED6" w14:textId="64BABEE9" w:rsidR="002B2FA4" w:rsidRPr="0090483A" w:rsidRDefault="002B2FA4" w:rsidP="00C028BF">
            <w:pPr>
              <w:pStyle w:val="ListParagraph"/>
              <w:numPr>
                <w:ilvl w:val="0"/>
                <w:numId w:val="47"/>
              </w:numPr>
              <w:tabs>
                <w:tab w:val="left" w:pos="2805"/>
              </w:tabs>
              <w:rPr>
                <w:rFonts w:ascii="Arial" w:hAnsi="Arial" w:cs="Arial"/>
              </w:rPr>
            </w:pPr>
            <w:r w:rsidRPr="0090483A">
              <w:rPr>
                <w:rFonts w:ascii="Arial" w:hAnsi="Arial" w:cs="Arial"/>
              </w:rPr>
              <w:t>Over 35 miles (April 2024 –</w:t>
            </w:r>
            <w:r w:rsidR="00797846" w:rsidRPr="0090483A">
              <w:rPr>
                <w:rFonts w:ascii="Arial" w:hAnsi="Arial" w:cs="Arial"/>
              </w:rPr>
              <w:t xml:space="preserve"> </w:t>
            </w:r>
            <w:r w:rsidRPr="0090483A">
              <w:rPr>
                <w:rFonts w:ascii="Arial" w:hAnsi="Arial" w:cs="Arial"/>
              </w:rPr>
              <w:t>April 2025)</w:t>
            </w:r>
            <w:r w:rsidR="0090483A">
              <w:rPr>
                <w:rFonts w:ascii="Arial" w:hAnsi="Arial" w:cs="Arial"/>
              </w:rPr>
              <w:t>:</w:t>
            </w:r>
            <w:r w:rsidRPr="0090483A">
              <w:rPr>
                <w:rFonts w:ascii="Arial" w:hAnsi="Arial" w:cs="Arial"/>
              </w:rPr>
              <w:t xml:space="preserve"> 85,364 legs </w:t>
            </w:r>
          </w:p>
          <w:p w14:paraId="540B1F93" w14:textId="77777777" w:rsidR="00637C28" w:rsidRPr="003F7E07" w:rsidRDefault="00637C2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66467C" w:rsidRPr="00163FA1" w14:paraId="44207C6D" w14:textId="77777777" w:rsidTr="00C028BF">
        <w:tc>
          <w:tcPr>
            <w:tcW w:w="965" w:type="dxa"/>
            <w:tcBorders>
              <w:top w:val="single" w:sz="4" w:space="0" w:color="auto"/>
              <w:left w:val="single" w:sz="4" w:space="0" w:color="auto"/>
              <w:bottom w:val="single" w:sz="4" w:space="0" w:color="auto"/>
              <w:right w:val="single" w:sz="4" w:space="0" w:color="auto"/>
            </w:tcBorders>
          </w:tcPr>
          <w:p w14:paraId="0640311B" w14:textId="2D02E24C" w:rsidR="0066467C" w:rsidRDefault="008A54D6" w:rsidP="00C028BF">
            <w:pPr>
              <w:tabs>
                <w:tab w:val="left" w:pos="0"/>
                <w:tab w:val="left" w:pos="2805"/>
              </w:tabs>
              <w:autoSpaceDN w:val="0"/>
              <w:jc w:val="center"/>
              <w:rPr>
                <w:rFonts w:ascii="Arial" w:hAnsi="Arial" w:cs="Arial"/>
              </w:rPr>
            </w:pPr>
            <w:r>
              <w:rPr>
                <w:rFonts w:ascii="Arial" w:hAnsi="Arial" w:cs="Arial"/>
              </w:rPr>
              <w:t>100</w:t>
            </w:r>
          </w:p>
        </w:tc>
        <w:tc>
          <w:tcPr>
            <w:tcW w:w="2153" w:type="dxa"/>
            <w:tcBorders>
              <w:top w:val="single" w:sz="4" w:space="0" w:color="auto"/>
              <w:left w:val="single" w:sz="4" w:space="0" w:color="auto"/>
              <w:bottom w:val="single" w:sz="4" w:space="0" w:color="auto"/>
              <w:right w:val="single" w:sz="4" w:space="0" w:color="auto"/>
            </w:tcBorders>
          </w:tcPr>
          <w:p w14:paraId="4F2B5077" w14:textId="77777777" w:rsidR="0066467C" w:rsidRDefault="0066467C" w:rsidP="00C028BF">
            <w:pPr>
              <w:tabs>
                <w:tab w:val="left" w:pos="0"/>
                <w:tab w:val="left" w:pos="2805"/>
              </w:tabs>
              <w:overflowPunct w:val="0"/>
              <w:autoSpaceDE w:val="0"/>
              <w:autoSpaceDN w:val="0"/>
              <w:adjustRightInd w:val="0"/>
              <w:jc w:val="center"/>
              <w:rPr>
                <w:rFonts w:ascii="Arial" w:hAnsi="Arial" w:cs="Arial"/>
              </w:rPr>
            </w:pPr>
            <w:r w:rsidRPr="00163FA1">
              <w:rPr>
                <w:rFonts w:ascii="Arial" w:hAnsi="Arial" w:cs="Arial"/>
              </w:rPr>
              <w:t xml:space="preserve">Bid Solicitation Section </w:t>
            </w:r>
          </w:p>
          <w:p w14:paraId="67A88CCF" w14:textId="4BBABDB8" w:rsidR="0066467C" w:rsidRDefault="0066467C"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4.6.5, </w:t>
            </w:r>
            <w:r>
              <w:rPr>
                <w:rFonts w:ascii="Arial" w:hAnsi="Arial" w:cs="Arial"/>
                <w:i/>
              </w:rPr>
              <w:t>Scheduling Nursing Home and Hospital Trips</w:t>
            </w:r>
          </w:p>
        </w:tc>
        <w:tc>
          <w:tcPr>
            <w:tcW w:w="7389" w:type="dxa"/>
            <w:tcBorders>
              <w:top w:val="single" w:sz="4" w:space="0" w:color="auto"/>
              <w:left w:val="single" w:sz="4" w:space="0" w:color="auto"/>
              <w:bottom w:val="single" w:sz="4" w:space="0" w:color="auto"/>
              <w:right w:val="single" w:sz="4" w:space="0" w:color="auto"/>
            </w:tcBorders>
          </w:tcPr>
          <w:p w14:paraId="560D298A" w14:textId="36C1F5D8" w:rsidR="0066467C" w:rsidRDefault="0066467C"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D3E70">
              <w:rPr>
                <w:rFonts w:ascii="Arial" w:hAnsi="Arial" w:cs="Arial"/>
                <w:b/>
                <w:color w:val="000000"/>
                <w:shd w:val="clear" w:color="auto" w:fill="FFFFFF"/>
              </w:rPr>
              <w:t>RFP Text: "4.6.5 SCHEDULING NURSING HOME AND HOSPITAL TRIPS The Contractor shall schedule nursing home and hospital trips using the facilities’ preferred providers. Such scheduling shall operate as follows: A. The transportation provider shall be a contracted provider with the Contractor; B. All Reservations received by the Contractor shall be assigned to the selected network provider. Facilities must choose a preferred transportation company that is within the Contractor's Provider Network; and C. In order to enable facilities to reserve trips with less than 48 hours’ notice, the Contractor shall assign those trips to the facility’s preferred transportation provider and provide the facility with a trip number. The facility shall then follow up with that provider to ensure availability of the transportation. This procedure shall not change the contractual requirement that all trips be called in prior to the transportation being provided to allow for gatekeeping of a Beneficiary’s eligibility, covered medical service, and appropriate mode of transport. " Question: Will the Department please confirm that if a 'requested' or 'preferred' provider is not meeting performance requirements, that the Contractor may select an alternate Transportation Provider who can be compliant with the prescribed metrics outlined in this RFP?</w:t>
            </w:r>
          </w:p>
          <w:p w14:paraId="4A012F44" w14:textId="65C38DBA" w:rsidR="00C36380" w:rsidRDefault="00C3638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1A20F5A2" w14:textId="5E349445" w:rsidR="00C36380" w:rsidRPr="00C36380" w:rsidRDefault="00C3638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sidRPr="00C36380">
              <w:rPr>
                <w:rFonts w:ascii="Arial" w:hAnsi="Arial" w:cs="Arial"/>
                <w:color w:val="000000"/>
                <w:shd w:val="clear" w:color="auto" w:fill="FFFFFF"/>
              </w:rPr>
              <w:t>Pursuant to Bid Solicitation Section 4.4.2, the Contractor retains the right to approve new providers, and to terminate or suspend individual providers.</w:t>
            </w:r>
            <w:r>
              <w:rPr>
                <w:rFonts w:ascii="Arial" w:hAnsi="Arial" w:cs="Arial"/>
                <w:color w:val="000000"/>
                <w:shd w:val="clear" w:color="auto" w:fill="FFFFFF"/>
              </w:rPr>
              <w:t xml:space="preserve">  </w:t>
            </w:r>
          </w:p>
          <w:p w14:paraId="51FF69F9" w14:textId="77777777" w:rsidR="0066467C" w:rsidRDefault="0066467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4E91634D" w14:textId="39683D12" w:rsidR="0066467C" w:rsidRPr="00797846" w:rsidRDefault="007D57EF"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lastRenderedPageBreak/>
              <w:t xml:space="preserve">The Contractor and its </w:t>
            </w:r>
            <w:r w:rsidR="00C36380">
              <w:rPr>
                <w:rFonts w:ascii="Arial" w:hAnsi="Arial" w:cs="Arial"/>
                <w:color w:val="000000"/>
                <w:shd w:val="clear" w:color="auto" w:fill="FFFFFF"/>
              </w:rPr>
              <w:t xml:space="preserve">providers </w:t>
            </w:r>
            <w:r>
              <w:rPr>
                <w:rFonts w:ascii="Arial" w:hAnsi="Arial" w:cs="Arial"/>
                <w:color w:val="000000"/>
                <w:shd w:val="clear" w:color="auto" w:fill="FFFFFF"/>
              </w:rPr>
              <w:t>shall be able to complete the services as required in the Bid Solicitation.</w:t>
            </w:r>
          </w:p>
          <w:p w14:paraId="482EBD49" w14:textId="77777777" w:rsidR="0066467C" w:rsidRPr="003F7E07" w:rsidRDefault="0066467C"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155471" w:rsidRPr="00163FA1" w14:paraId="0F0DBCA8" w14:textId="77777777" w:rsidTr="00C028BF">
        <w:tc>
          <w:tcPr>
            <w:tcW w:w="965" w:type="dxa"/>
            <w:tcBorders>
              <w:top w:val="single" w:sz="4" w:space="0" w:color="auto"/>
              <w:left w:val="single" w:sz="4" w:space="0" w:color="auto"/>
              <w:bottom w:val="single" w:sz="4" w:space="0" w:color="auto"/>
              <w:right w:val="single" w:sz="4" w:space="0" w:color="auto"/>
            </w:tcBorders>
          </w:tcPr>
          <w:p w14:paraId="11A4F9CC" w14:textId="23CFAE02" w:rsidR="00155471" w:rsidRPr="00163FA1" w:rsidRDefault="008A54D6" w:rsidP="00C028BF">
            <w:pPr>
              <w:tabs>
                <w:tab w:val="left" w:pos="0"/>
                <w:tab w:val="left" w:pos="2805"/>
              </w:tabs>
              <w:autoSpaceDN w:val="0"/>
              <w:jc w:val="center"/>
              <w:rPr>
                <w:rFonts w:ascii="Arial" w:hAnsi="Arial" w:cs="Arial"/>
              </w:rPr>
            </w:pPr>
            <w:r>
              <w:rPr>
                <w:rFonts w:ascii="Arial" w:hAnsi="Arial" w:cs="Arial"/>
              </w:rPr>
              <w:lastRenderedPageBreak/>
              <w:t>101</w:t>
            </w:r>
          </w:p>
        </w:tc>
        <w:tc>
          <w:tcPr>
            <w:tcW w:w="2153" w:type="dxa"/>
            <w:tcBorders>
              <w:top w:val="single" w:sz="4" w:space="0" w:color="auto"/>
              <w:left w:val="single" w:sz="4" w:space="0" w:color="auto"/>
              <w:bottom w:val="single" w:sz="4" w:space="0" w:color="auto"/>
              <w:right w:val="single" w:sz="4" w:space="0" w:color="auto"/>
            </w:tcBorders>
          </w:tcPr>
          <w:p w14:paraId="010FC42E" w14:textId="31EFB54A" w:rsidR="00155471" w:rsidRPr="00163FA1" w:rsidRDefault="00155471"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4.7,</w:t>
            </w:r>
            <w:r w:rsidRPr="007F08A1">
              <w:rPr>
                <w:rFonts w:ascii="Arial" w:hAnsi="Arial" w:cs="Arial"/>
              </w:rPr>
              <w:t xml:space="preserve"> </w:t>
            </w:r>
            <w:r>
              <w:rPr>
                <w:rFonts w:ascii="Arial" w:hAnsi="Arial" w:cs="Arial"/>
                <w:i/>
              </w:rPr>
              <w:t>Call Center Requirements</w:t>
            </w:r>
          </w:p>
        </w:tc>
        <w:tc>
          <w:tcPr>
            <w:tcW w:w="7389" w:type="dxa"/>
            <w:tcBorders>
              <w:top w:val="single" w:sz="4" w:space="0" w:color="auto"/>
              <w:left w:val="single" w:sz="4" w:space="0" w:color="auto"/>
              <w:bottom w:val="single" w:sz="4" w:space="0" w:color="auto"/>
              <w:right w:val="single" w:sz="4" w:space="0" w:color="auto"/>
            </w:tcBorders>
          </w:tcPr>
          <w:p w14:paraId="15F1F5F9" w14:textId="77777777" w:rsidR="004A4D53" w:rsidRDefault="00155471" w:rsidP="00C028BF">
            <w:pPr>
              <w:pStyle w:val="ListParagraph"/>
              <w:numPr>
                <w:ilvl w:val="0"/>
                <w:numId w:val="49"/>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A4D53">
              <w:rPr>
                <w:rFonts w:ascii="Arial" w:hAnsi="Arial" w:cs="Arial"/>
                <w:b/>
                <w:color w:val="000000"/>
                <w:shd w:val="clear" w:color="auto" w:fill="FFFFFF"/>
              </w:rPr>
              <w:t xml:space="preserve">Is it expected to have 24x7 services or phone availability? </w:t>
            </w:r>
          </w:p>
          <w:p w14:paraId="4A7FA7EC" w14:textId="4740A475" w:rsidR="00155471" w:rsidRPr="004A4D53" w:rsidRDefault="00155471" w:rsidP="00C028BF">
            <w:pPr>
              <w:pStyle w:val="ListParagraph"/>
              <w:numPr>
                <w:ilvl w:val="0"/>
                <w:numId w:val="49"/>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A4D53">
              <w:rPr>
                <w:rFonts w:ascii="Arial" w:hAnsi="Arial" w:cs="Arial"/>
                <w:b/>
                <w:color w:val="000000"/>
                <w:shd w:val="clear" w:color="auto" w:fill="FFFFFF"/>
              </w:rPr>
              <w:t>If so, are there any restrictions as to where those calls must be handled?</w:t>
            </w:r>
          </w:p>
          <w:p w14:paraId="51ADA380" w14:textId="2218B519" w:rsidR="004A4D53" w:rsidRDefault="004A4D53"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37A1401C" w14:textId="0F57C3FE" w:rsidR="004A4D53" w:rsidRDefault="00BE79B6" w:rsidP="00C028BF">
            <w:pPr>
              <w:pStyle w:val="ListParagraph"/>
              <w:numPr>
                <w:ilvl w:val="0"/>
                <w:numId w:val="51"/>
              </w:num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w:t>
            </w:r>
            <w:r w:rsidR="00823AFA">
              <w:rPr>
                <w:rFonts w:ascii="Arial" w:hAnsi="Arial" w:cs="Arial"/>
                <w:color w:val="000000"/>
                <w:shd w:val="clear" w:color="auto" w:fill="FFFFFF"/>
              </w:rPr>
              <w:t xml:space="preserve">. </w:t>
            </w:r>
            <w:r w:rsidR="004A4D53">
              <w:rPr>
                <w:rFonts w:ascii="Arial" w:hAnsi="Arial" w:cs="Arial"/>
                <w:color w:val="000000"/>
                <w:shd w:val="clear" w:color="auto" w:fill="FFFFFF"/>
              </w:rPr>
              <w:t>The Contractor shall establish a Call Center operating</w:t>
            </w:r>
            <w:r w:rsidR="004A4D53" w:rsidRPr="004A4D53">
              <w:rPr>
                <w:rFonts w:ascii="Arial" w:hAnsi="Arial" w:cs="Arial"/>
                <w:color w:val="000000"/>
                <w:shd w:val="clear" w:color="auto" w:fill="FFFFFF"/>
              </w:rPr>
              <w:t xml:space="preserve"> Monday through Friday from 8:00 a.m. to 5:00 p.m. </w:t>
            </w:r>
            <w:r>
              <w:rPr>
                <w:rFonts w:ascii="Arial" w:hAnsi="Arial" w:cs="Arial"/>
                <w:color w:val="000000"/>
                <w:shd w:val="clear" w:color="auto" w:fill="FFFFFF"/>
              </w:rPr>
              <w:t>From 5:00 pm to 8:00 am, Monday through Friday, the Contractor shall provide a phone answering service and have personnel who are on-call outside of regular business hours to address urgent matters. On weekends, the Contractor shall provide a phone answering service</w:t>
            </w:r>
            <w:r w:rsidR="00C77787">
              <w:rPr>
                <w:rFonts w:ascii="Arial" w:hAnsi="Arial" w:cs="Arial"/>
                <w:color w:val="000000"/>
                <w:shd w:val="clear" w:color="auto" w:fill="FFFFFF"/>
              </w:rPr>
              <w:t>, 24 hours a day,</w:t>
            </w:r>
            <w:r>
              <w:rPr>
                <w:rFonts w:ascii="Arial" w:hAnsi="Arial" w:cs="Arial"/>
                <w:color w:val="000000"/>
                <w:shd w:val="clear" w:color="auto" w:fill="FFFFFF"/>
              </w:rPr>
              <w:t xml:space="preserve"> and have personnel who are on-site to address urgent issues.</w:t>
            </w:r>
            <w:r w:rsidR="004A4D53">
              <w:rPr>
                <w:rFonts w:ascii="Arial" w:hAnsi="Arial" w:cs="Arial"/>
                <w:color w:val="000000"/>
                <w:shd w:val="clear" w:color="auto" w:fill="FFFFFF"/>
              </w:rPr>
              <w:t xml:space="preserve"> </w:t>
            </w:r>
          </w:p>
          <w:p w14:paraId="1C4243C0" w14:textId="63FCC80D" w:rsidR="004A4D53" w:rsidRPr="004A4D53" w:rsidRDefault="00A03758" w:rsidP="00C028BF">
            <w:pPr>
              <w:pStyle w:val="ListParagraph"/>
              <w:numPr>
                <w:ilvl w:val="0"/>
                <w:numId w:val="51"/>
              </w:num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operational Call Center shall be located</w:t>
            </w:r>
            <w:r w:rsidR="00591446">
              <w:rPr>
                <w:rFonts w:ascii="Arial" w:hAnsi="Arial" w:cs="Arial"/>
                <w:color w:val="000000"/>
                <w:shd w:val="clear" w:color="auto" w:fill="FFFFFF"/>
              </w:rPr>
              <w:t xml:space="preserve"> within the State of New Jersey</w:t>
            </w:r>
            <w:r w:rsidR="009B25F9">
              <w:rPr>
                <w:rFonts w:ascii="Arial" w:hAnsi="Arial" w:cs="Arial"/>
                <w:color w:val="000000"/>
                <w:shd w:val="clear" w:color="auto" w:fill="FFFFFF"/>
              </w:rPr>
              <w:t xml:space="preserve">. </w:t>
            </w:r>
          </w:p>
          <w:p w14:paraId="54E5CD9C" w14:textId="0204B105" w:rsidR="00155471" w:rsidRPr="00163FA1" w:rsidRDefault="00155471" w:rsidP="00C028BF">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31E40" w:rsidRPr="00163FA1" w14:paraId="3EC7979D" w14:textId="77777777" w:rsidTr="00C028BF">
        <w:tc>
          <w:tcPr>
            <w:tcW w:w="965" w:type="dxa"/>
            <w:tcBorders>
              <w:top w:val="single" w:sz="4" w:space="0" w:color="auto"/>
              <w:left w:val="single" w:sz="4" w:space="0" w:color="auto"/>
              <w:bottom w:val="single" w:sz="4" w:space="0" w:color="auto"/>
              <w:right w:val="single" w:sz="4" w:space="0" w:color="auto"/>
            </w:tcBorders>
          </w:tcPr>
          <w:p w14:paraId="50D834B3" w14:textId="46C6A31B" w:rsidR="00D31E40" w:rsidRDefault="00D31E40" w:rsidP="00C028BF">
            <w:pPr>
              <w:tabs>
                <w:tab w:val="left" w:pos="0"/>
                <w:tab w:val="left" w:pos="2805"/>
              </w:tabs>
              <w:autoSpaceDN w:val="0"/>
              <w:jc w:val="center"/>
              <w:rPr>
                <w:rFonts w:ascii="Arial" w:hAnsi="Arial" w:cs="Arial"/>
              </w:rPr>
            </w:pPr>
            <w:r>
              <w:rPr>
                <w:rFonts w:ascii="Arial" w:hAnsi="Arial" w:cs="Arial"/>
              </w:rPr>
              <w:t>102</w:t>
            </w:r>
          </w:p>
        </w:tc>
        <w:tc>
          <w:tcPr>
            <w:tcW w:w="2153" w:type="dxa"/>
            <w:tcBorders>
              <w:top w:val="single" w:sz="4" w:space="0" w:color="auto"/>
              <w:left w:val="single" w:sz="4" w:space="0" w:color="auto"/>
              <w:bottom w:val="single" w:sz="4" w:space="0" w:color="auto"/>
              <w:right w:val="single" w:sz="4" w:space="0" w:color="auto"/>
            </w:tcBorders>
          </w:tcPr>
          <w:p w14:paraId="116A86FB" w14:textId="017D9EB1"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4.8.3,</w:t>
            </w:r>
            <w:r w:rsidRPr="007F08A1">
              <w:rPr>
                <w:rFonts w:ascii="Arial" w:hAnsi="Arial" w:cs="Arial"/>
              </w:rPr>
              <w:t xml:space="preserve"> </w:t>
            </w:r>
            <w:r>
              <w:rPr>
                <w:rFonts w:ascii="Arial" w:hAnsi="Arial" w:cs="Arial"/>
                <w:i/>
              </w:rPr>
              <w:t>Complaint Monitoring and Response</w:t>
            </w:r>
          </w:p>
        </w:tc>
        <w:tc>
          <w:tcPr>
            <w:tcW w:w="7389" w:type="dxa"/>
            <w:tcBorders>
              <w:top w:val="single" w:sz="4" w:space="0" w:color="auto"/>
              <w:left w:val="single" w:sz="4" w:space="0" w:color="auto"/>
              <w:bottom w:val="single" w:sz="4" w:space="0" w:color="auto"/>
              <w:right w:val="single" w:sz="4" w:space="0" w:color="auto"/>
            </w:tcBorders>
          </w:tcPr>
          <w:p w14:paraId="7601A5FD" w14:textId="7393765B"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D31E40">
              <w:rPr>
                <w:rFonts w:ascii="Arial" w:hAnsi="Arial" w:cs="Arial"/>
                <w:b/>
                <w:color w:val="000000"/>
                <w:shd w:val="clear" w:color="auto" w:fill="FFFFFF"/>
              </w:rPr>
              <w:t xml:space="preserve">Instead of providing a separate line for complaints, can the </w:t>
            </w:r>
            <w:r w:rsidR="004A4D53">
              <w:rPr>
                <w:rFonts w:ascii="Arial" w:hAnsi="Arial" w:cs="Arial"/>
                <w:b/>
                <w:color w:val="000000"/>
                <w:shd w:val="clear" w:color="auto" w:fill="FFFFFF"/>
              </w:rPr>
              <w:t>C</w:t>
            </w:r>
            <w:r w:rsidRPr="00D31E40">
              <w:rPr>
                <w:rFonts w:ascii="Arial" w:hAnsi="Arial" w:cs="Arial"/>
                <w:b/>
                <w:color w:val="000000"/>
                <w:shd w:val="clear" w:color="auto" w:fill="FFFFFF"/>
              </w:rPr>
              <w:t>ontractor train all staff who take calls to be able to take a complaint and enter it into the system to be researched and investigated by the complaint resolution team?</w:t>
            </w:r>
          </w:p>
          <w:p w14:paraId="77980ABF"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5DD05CDD" w14:textId="0FB34F77" w:rsidR="00D31E40" w:rsidRPr="00797846" w:rsidRDefault="004A4D53"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No, the Contractor shall have a separate line </w:t>
            </w:r>
            <w:r w:rsidR="007D57EF">
              <w:rPr>
                <w:rFonts w:ascii="Arial" w:hAnsi="Arial" w:cs="Arial"/>
                <w:color w:val="000000"/>
                <w:shd w:val="clear" w:color="auto" w:fill="FFFFFF"/>
              </w:rPr>
              <w:t>dedicated solely for</w:t>
            </w:r>
            <w:r>
              <w:rPr>
                <w:rFonts w:ascii="Arial" w:hAnsi="Arial" w:cs="Arial"/>
                <w:color w:val="000000"/>
                <w:shd w:val="clear" w:color="auto" w:fill="FFFFFF"/>
              </w:rPr>
              <w:t xml:space="preserve"> </w:t>
            </w:r>
            <w:r w:rsidR="007D57EF">
              <w:rPr>
                <w:rFonts w:ascii="Arial" w:hAnsi="Arial" w:cs="Arial"/>
                <w:color w:val="000000"/>
                <w:shd w:val="clear" w:color="auto" w:fill="FFFFFF"/>
              </w:rPr>
              <w:t>C</w:t>
            </w:r>
            <w:r>
              <w:rPr>
                <w:rFonts w:ascii="Arial" w:hAnsi="Arial" w:cs="Arial"/>
                <w:color w:val="000000"/>
                <w:shd w:val="clear" w:color="auto" w:fill="FFFFFF"/>
              </w:rPr>
              <w:t>omplaints</w:t>
            </w:r>
            <w:r w:rsidR="007D57EF">
              <w:rPr>
                <w:rFonts w:ascii="Arial" w:hAnsi="Arial" w:cs="Arial"/>
                <w:color w:val="000000"/>
                <w:shd w:val="clear" w:color="auto" w:fill="FFFFFF"/>
              </w:rPr>
              <w:t xml:space="preserve"> with dedicated customer service staff</w:t>
            </w:r>
            <w:r>
              <w:rPr>
                <w:rFonts w:ascii="Arial" w:hAnsi="Arial" w:cs="Arial"/>
                <w:color w:val="000000"/>
                <w:shd w:val="clear" w:color="auto" w:fill="FFFFFF"/>
              </w:rPr>
              <w:t>.</w:t>
            </w:r>
          </w:p>
          <w:p w14:paraId="58C8809B"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3EC8F764" w14:textId="23B7AF30" w:rsidR="00D31E40" w:rsidRPr="00E75C94"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7429A055" w14:textId="77777777" w:rsidTr="00C028BF">
        <w:tc>
          <w:tcPr>
            <w:tcW w:w="965" w:type="dxa"/>
            <w:tcBorders>
              <w:top w:val="single" w:sz="4" w:space="0" w:color="auto"/>
              <w:left w:val="single" w:sz="4" w:space="0" w:color="auto"/>
              <w:bottom w:val="single" w:sz="4" w:space="0" w:color="auto"/>
              <w:right w:val="single" w:sz="4" w:space="0" w:color="auto"/>
            </w:tcBorders>
          </w:tcPr>
          <w:p w14:paraId="2BE0E804" w14:textId="71EE5397" w:rsidR="00D31E40" w:rsidRDefault="00D31E40" w:rsidP="00C028BF">
            <w:pPr>
              <w:tabs>
                <w:tab w:val="left" w:pos="0"/>
                <w:tab w:val="left" w:pos="2805"/>
              </w:tabs>
              <w:autoSpaceDN w:val="0"/>
              <w:jc w:val="center"/>
              <w:rPr>
                <w:rFonts w:ascii="Arial" w:hAnsi="Arial" w:cs="Arial"/>
              </w:rPr>
            </w:pPr>
            <w:r>
              <w:rPr>
                <w:rFonts w:ascii="Arial" w:hAnsi="Arial" w:cs="Arial"/>
              </w:rPr>
              <w:t>10</w:t>
            </w:r>
            <w:r w:rsidR="0040339F">
              <w:rPr>
                <w:rFonts w:ascii="Arial" w:hAnsi="Arial" w:cs="Arial"/>
              </w:rPr>
              <w:t>3</w:t>
            </w:r>
          </w:p>
        </w:tc>
        <w:tc>
          <w:tcPr>
            <w:tcW w:w="2153" w:type="dxa"/>
            <w:tcBorders>
              <w:top w:val="single" w:sz="4" w:space="0" w:color="auto"/>
              <w:left w:val="single" w:sz="4" w:space="0" w:color="auto"/>
              <w:bottom w:val="single" w:sz="4" w:space="0" w:color="auto"/>
              <w:right w:val="single" w:sz="4" w:space="0" w:color="auto"/>
            </w:tcBorders>
          </w:tcPr>
          <w:p w14:paraId="6E319CCB" w14:textId="3D9D9CF9" w:rsidR="00D31E40" w:rsidRDefault="00D31E40" w:rsidP="00C028BF">
            <w:pPr>
              <w:tabs>
                <w:tab w:val="left" w:pos="0"/>
                <w:tab w:val="left" w:pos="2805"/>
              </w:tabs>
              <w:overflowPunct w:val="0"/>
              <w:autoSpaceDE w:val="0"/>
              <w:autoSpaceDN w:val="0"/>
              <w:adjustRightInd w:val="0"/>
              <w:jc w:val="center"/>
              <w:rPr>
                <w:rFonts w:ascii="Arial" w:hAnsi="Arial" w:cs="Arial"/>
              </w:rPr>
            </w:pPr>
            <w:r w:rsidRPr="00163FA1">
              <w:rPr>
                <w:rFonts w:ascii="Arial" w:hAnsi="Arial" w:cs="Arial"/>
              </w:rPr>
              <w:t xml:space="preserve">Bid Solicitation Section </w:t>
            </w:r>
            <w:r>
              <w:rPr>
                <w:rFonts w:ascii="Arial" w:hAnsi="Arial" w:cs="Arial"/>
              </w:rPr>
              <w:t xml:space="preserve">4.8.3, </w:t>
            </w:r>
            <w:r>
              <w:rPr>
                <w:rFonts w:ascii="Arial" w:hAnsi="Arial" w:cs="Arial"/>
                <w:i/>
              </w:rPr>
              <w:t>Complaint Monitoring and Response</w:t>
            </w:r>
          </w:p>
        </w:tc>
        <w:tc>
          <w:tcPr>
            <w:tcW w:w="7389" w:type="dxa"/>
            <w:tcBorders>
              <w:top w:val="single" w:sz="4" w:space="0" w:color="auto"/>
              <w:left w:val="single" w:sz="4" w:space="0" w:color="auto"/>
              <w:bottom w:val="single" w:sz="4" w:space="0" w:color="auto"/>
              <w:right w:val="single" w:sz="4" w:space="0" w:color="auto"/>
            </w:tcBorders>
          </w:tcPr>
          <w:p w14:paraId="629BDB64"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E75C94">
              <w:rPr>
                <w:rFonts w:ascii="Arial" w:hAnsi="Arial" w:cs="Arial"/>
                <w:b/>
                <w:color w:val="000000"/>
                <w:shd w:val="clear" w:color="auto" w:fill="FFFFFF"/>
              </w:rPr>
              <w:t>RFP Text: The Contractor shall provide a separate phone line for Complaints with dedicated customer service staff. The Contractor shall be responsible for receiving and responding to all inquiries and Complaints, oral or written, with regard to the delivery of transportation services from Beneficiaries, providers, DMAHS, or other sources. Question: Will the Department please confirm that an IVR option within the standard toll-free customer service line would meet this requirement?</w:t>
            </w:r>
          </w:p>
          <w:p w14:paraId="103C6A7E"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78CE0B1C" w14:textId="58DBCFE3" w:rsidR="00D31E40" w:rsidRPr="00797846" w:rsidRDefault="007D57EF"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See</w:t>
            </w:r>
            <w:r w:rsidR="00927812">
              <w:rPr>
                <w:rFonts w:ascii="Arial" w:hAnsi="Arial" w:cs="Arial"/>
                <w:color w:val="000000"/>
                <w:shd w:val="clear" w:color="auto" w:fill="FFFFFF"/>
              </w:rPr>
              <w:t xml:space="preserve"> </w:t>
            </w:r>
            <w:r>
              <w:rPr>
                <w:rFonts w:ascii="Arial" w:hAnsi="Arial" w:cs="Arial"/>
                <w:color w:val="000000"/>
                <w:shd w:val="clear" w:color="auto" w:fill="FFFFFF"/>
              </w:rPr>
              <w:t xml:space="preserve">the </w:t>
            </w:r>
            <w:r w:rsidR="006873D4">
              <w:rPr>
                <w:rFonts w:ascii="Arial" w:hAnsi="Arial" w:cs="Arial"/>
                <w:color w:val="000000"/>
                <w:shd w:val="clear" w:color="auto" w:fill="FFFFFF"/>
              </w:rPr>
              <w:t>a</w:t>
            </w:r>
            <w:r>
              <w:rPr>
                <w:rFonts w:ascii="Arial" w:hAnsi="Arial" w:cs="Arial"/>
                <w:color w:val="000000"/>
                <w:shd w:val="clear" w:color="auto" w:fill="FFFFFF"/>
              </w:rPr>
              <w:t>nswer to Question #10</w:t>
            </w:r>
            <w:r w:rsidR="00A76381">
              <w:rPr>
                <w:rFonts w:ascii="Arial" w:hAnsi="Arial" w:cs="Arial"/>
                <w:color w:val="000000"/>
                <w:shd w:val="clear" w:color="auto" w:fill="FFFFFF"/>
              </w:rPr>
              <w:t>2</w:t>
            </w:r>
            <w:r>
              <w:rPr>
                <w:rFonts w:ascii="Arial" w:hAnsi="Arial" w:cs="Arial"/>
                <w:color w:val="000000"/>
                <w:shd w:val="clear" w:color="auto" w:fill="FFFFFF"/>
              </w:rPr>
              <w:t>.</w:t>
            </w:r>
          </w:p>
          <w:p w14:paraId="0059128F" w14:textId="77777777" w:rsidR="00D31E40" w:rsidRPr="00440899"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16BBD50A" w14:textId="77777777" w:rsidTr="00C028BF">
        <w:trPr>
          <w:trHeight w:val="2060"/>
        </w:trPr>
        <w:tc>
          <w:tcPr>
            <w:tcW w:w="965" w:type="dxa"/>
            <w:tcBorders>
              <w:top w:val="single" w:sz="4" w:space="0" w:color="auto"/>
              <w:left w:val="single" w:sz="4" w:space="0" w:color="auto"/>
              <w:bottom w:val="single" w:sz="4" w:space="0" w:color="auto"/>
              <w:right w:val="single" w:sz="4" w:space="0" w:color="auto"/>
            </w:tcBorders>
          </w:tcPr>
          <w:p w14:paraId="30FF0EB2" w14:textId="67A31011" w:rsidR="00D31E40" w:rsidRDefault="00D31E40" w:rsidP="00C028BF">
            <w:pPr>
              <w:tabs>
                <w:tab w:val="left" w:pos="0"/>
                <w:tab w:val="left" w:pos="2805"/>
              </w:tabs>
              <w:autoSpaceDN w:val="0"/>
              <w:jc w:val="center"/>
              <w:rPr>
                <w:rFonts w:ascii="Arial" w:hAnsi="Arial" w:cs="Arial"/>
              </w:rPr>
            </w:pPr>
            <w:r>
              <w:rPr>
                <w:rFonts w:ascii="Arial" w:hAnsi="Arial" w:cs="Arial"/>
              </w:rPr>
              <w:t>10</w:t>
            </w:r>
            <w:r w:rsidR="0040339F">
              <w:rPr>
                <w:rFonts w:ascii="Arial" w:hAnsi="Arial" w:cs="Arial"/>
              </w:rPr>
              <w:t>4</w:t>
            </w:r>
          </w:p>
        </w:tc>
        <w:tc>
          <w:tcPr>
            <w:tcW w:w="2153" w:type="dxa"/>
            <w:tcBorders>
              <w:top w:val="single" w:sz="4" w:space="0" w:color="auto"/>
              <w:left w:val="single" w:sz="4" w:space="0" w:color="auto"/>
              <w:bottom w:val="single" w:sz="4" w:space="0" w:color="auto"/>
              <w:right w:val="single" w:sz="4" w:space="0" w:color="auto"/>
            </w:tcBorders>
          </w:tcPr>
          <w:p w14:paraId="43E3A0B3" w14:textId="27000BD7" w:rsidR="00D31E40" w:rsidRDefault="00D31E40" w:rsidP="00C028BF">
            <w:pPr>
              <w:tabs>
                <w:tab w:val="left" w:pos="0"/>
                <w:tab w:val="left" w:pos="2805"/>
              </w:tabs>
              <w:overflowPunct w:val="0"/>
              <w:autoSpaceDE w:val="0"/>
              <w:autoSpaceDN w:val="0"/>
              <w:adjustRightInd w:val="0"/>
              <w:jc w:val="center"/>
              <w:rPr>
                <w:rFonts w:ascii="Arial" w:hAnsi="Arial" w:cs="Arial"/>
              </w:rPr>
            </w:pPr>
            <w:r w:rsidRPr="00163FA1">
              <w:rPr>
                <w:rFonts w:ascii="Arial" w:hAnsi="Arial" w:cs="Arial"/>
              </w:rPr>
              <w:t xml:space="preserve">Bid Solicitation Section </w:t>
            </w:r>
            <w:r>
              <w:rPr>
                <w:rFonts w:ascii="Arial" w:hAnsi="Arial" w:cs="Arial"/>
              </w:rPr>
              <w:t xml:space="preserve">4.8.3, </w:t>
            </w:r>
            <w:r>
              <w:rPr>
                <w:rFonts w:ascii="Arial" w:hAnsi="Arial" w:cs="Arial"/>
                <w:i/>
              </w:rPr>
              <w:t>Complaint Monitoring and Response</w:t>
            </w:r>
          </w:p>
        </w:tc>
        <w:tc>
          <w:tcPr>
            <w:tcW w:w="7389" w:type="dxa"/>
            <w:tcBorders>
              <w:top w:val="single" w:sz="4" w:space="0" w:color="auto"/>
              <w:left w:val="single" w:sz="4" w:space="0" w:color="auto"/>
              <w:bottom w:val="single" w:sz="4" w:space="0" w:color="auto"/>
              <w:right w:val="single" w:sz="4" w:space="0" w:color="auto"/>
            </w:tcBorders>
          </w:tcPr>
          <w:p w14:paraId="47D2EF00" w14:textId="2ECDEE85"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E75C94">
              <w:rPr>
                <w:rFonts w:ascii="Arial" w:hAnsi="Arial" w:cs="Arial"/>
                <w:b/>
                <w:color w:val="000000"/>
                <w:shd w:val="clear" w:color="auto" w:fill="FFFFFF"/>
              </w:rPr>
              <w:t>RFP Text: The primary performance requirements under Complaint monitoring and response include, but are not limited to: The Beneficiary Complaint rate shall not exceed 1% monthly</w:t>
            </w:r>
            <w:r w:rsidR="00A543A5">
              <w:rPr>
                <w:rFonts w:ascii="Arial" w:hAnsi="Arial" w:cs="Arial"/>
                <w:b/>
                <w:color w:val="000000"/>
                <w:shd w:val="clear" w:color="auto" w:fill="FFFFFF"/>
              </w:rPr>
              <w:t>.</w:t>
            </w:r>
            <w:r w:rsidRPr="00E75C94">
              <w:rPr>
                <w:rFonts w:ascii="Arial" w:hAnsi="Arial" w:cs="Arial"/>
                <w:b/>
                <w:color w:val="000000"/>
                <w:shd w:val="clear" w:color="auto" w:fill="FFFFFF"/>
              </w:rPr>
              <w:t xml:space="preserve"> Question: Will the Department please confirm that the parameters of the 1% rate are based on substantiated complaints measured against Gross Reservations?</w:t>
            </w:r>
          </w:p>
          <w:p w14:paraId="0227C02D" w14:textId="77777777" w:rsidR="00D31E40" w:rsidRPr="006F6C81" w:rsidRDefault="00D31E40" w:rsidP="00C028BF">
            <w:pPr>
              <w:tabs>
                <w:tab w:val="left" w:pos="0"/>
                <w:tab w:val="left" w:pos="2805"/>
                <w:tab w:val="left" w:pos="2841"/>
              </w:tabs>
              <w:overflowPunct w:val="0"/>
              <w:autoSpaceDE w:val="0"/>
              <w:autoSpaceDN w:val="0"/>
              <w:adjustRightInd w:val="0"/>
              <w:jc w:val="both"/>
              <w:rPr>
                <w:rFonts w:ascii="Arial" w:hAnsi="Arial" w:cs="Arial"/>
                <w:color w:val="000000"/>
                <w:sz w:val="22"/>
                <w:szCs w:val="22"/>
                <w:shd w:val="clear" w:color="auto" w:fill="FFFFFF"/>
              </w:rPr>
            </w:pPr>
          </w:p>
          <w:p w14:paraId="55FF8825" w14:textId="2B739456" w:rsidR="00D31E40" w:rsidRPr="005B404B" w:rsidRDefault="00A543A5" w:rsidP="00C028BF">
            <w:pPr>
              <w:tabs>
                <w:tab w:val="left" w:pos="2805"/>
              </w:tabs>
              <w:spacing w:after="160" w:line="276" w:lineRule="auto"/>
              <w:rPr>
                <w:rFonts w:ascii="Arial" w:hAnsi="Arial" w:cs="Arial"/>
                <w:color w:val="EE0000"/>
                <w:shd w:val="clear" w:color="auto" w:fill="FFFFFF"/>
              </w:rPr>
            </w:pPr>
            <w:r>
              <w:rPr>
                <w:rFonts w:ascii="Arial" w:hAnsi="Arial" w:cs="Arial"/>
              </w:rPr>
              <w:t xml:space="preserve">The 1% rate will be based on gross reservations or verified and paid trips. </w:t>
            </w:r>
          </w:p>
          <w:p w14:paraId="0E98CB4C" w14:textId="061B7631" w:rsidR="00D26F54" w:rsidRPr="00D26F54" w:rsidRDefault="00D26F54" w:rsidP="00C028BF">
            <w:pPr>
              <w:pStyle w:val="ListParagraph"/>
              <w:tabs>
                <w:tab w:val="left" w:pos="0"/>
                <w:tab w:val="left" w:pos="2805"/>
                <w:tab w:val="left" w:pos="2841"/>
              </w:tabs>
              <w:overflowPunct w:val="0"/>
              <w:autoSpaceDE w:val="0"/>
              <w:autoSpaceDN w:val="0"/>
              <w:adjustRightInd w:val="0"/>
              <w:jc w:val="both"/>
              <w:rPr>
                <w:rFonts w:ascii="Arial" w:hAnsi="Arial" w:cs="Arial"/>
                <w:color w:val="EE0000"/>
                <w:shd w:val="clear" w:color="auto" w:fill="FFFFFF"/>
              </w:rPr>
            </w:pPr>
          </w:p>
        </w:tc>
      </w:tr>
      <w:tr w:rsidR="00D31E40" w:rsidRPr="00163FA1" w14:paraId="253984D1" w14:textId="77777777" w:rsidTr="00C028BF">
        <w:tc>
          <w:tcPr>
            <w:tcW w:w="965" w:type="dxa"/>
            <w:tcBorders>
              <w:top w:val="single" w:sz="4" w:space="0" w:color="auto"/>
              <w:left w:val="single" w:sz="4" w:space="0" w:color="auto"/>
              <w:bottom w:val="single" w:sz="4" w:space="0" w:color="auto"/>
              <w:right w:val="single" w:sz="4" w:space="0" w:color="auto"/>
            </w:tcBorders>
          </w:tcPr>
          <w:p w14:paraId="3CBCD740" w14:textId="3F88384E" w:rsidR="00D31E40" w:rsidRDefault="00D31E40" w:rsidP="00C028BF">
            <w:pPr>
              <w:tabs>
                <w:tab w:val="left" w:pos="0"/>
                <w:tab w:val="left" w:pos="2805"/>
              </w:tabs>
              <w:autoSpaceDN w:val="0"/>
              <w:jc w:val="center"/>
              <w:rPr>
                <w:rFonts w:ascii="Arial" w:hAnsi="Arial" w:cs="Arial"/>
              </w:rPr>
            </w:pPr>
            <w:r>
              <w:rPr>
                <w:rFonts w:ascii="Arial" w:hAnsi="Arial" w:cs="Arial"/>
              </w:rPr>
              <w:t>10</w:t>
            </w:r>
            <w:r w:rsidR="0040339F">
              <w:rPr>
                <w:rFonts w:ascii="Arial" w:hAnsi="Arial" w:cs="Arial"/>
              </w:rPr>
              <w:t>5</w:t>
            </w:r>
          </w:p>
        </w:tc>
        <w:tc>
          <w:tcPr>
            <w:tcW w:w="2153" w:type="dxa"/>
            <w:tcBorders>
              <w:top w:val="single" w:sz="4" w:space="0" w:color="auto"/>
              <w:left w:val="single" w:sz="4" w:space="0" w:color="auto"/>
              <w:bottom w:val="single" w:sz="4" w:space="0" w:color="auto"/>
              <w:right w:val="single" w:sz="4" w:space="0" w:color="auto"/>
            </w:tcBorders>
          </w:tcPr>
          <w:p w14:paraId="339A7DC7" w14:textId="1F652773" w:rsidR="00D31E40"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4.8.3, </w:t>
            </w:r>
            <w:r>
              <w:rPr>
                <w:rFonts w:ascii="Arial" w:hAnsi="Arial" w:cs="Arial"/>
                <w:i/>
              </w:rPr>
              <w:t>Complaint Monitoring and Response</w:t>
            </w:r>
          </w:p>
        </w:tc>
        <w:tc>
          <w:tcPr>
            <w:tcW w:w="7389" w:type="dxa"/>
            <w:tcBorders>
              <w:top w:val="single" w:sz="4" w:space="0" w:color="auto"/>
              <w:left w:val="single" w:sz="4" w:space="0" w:color="auto"/>
              <w:bottom w:val="single" w:sz="4" w:space="0" w:color="auto"/>
              <w:right w:val="single" w:sz="4" w:space="0" w:color="auto"/>
            </w:tcBorders>
          </w:tcPr>
          <w:p w14:paraId="06A72413" w14:textId="0C0E81C2"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 xml:space="preserve">4.8.3.1 D states “Complaints for lateness shall consist of any reports of pick-up 30 minutes or more beyond a scheduled pick-up time as well as a drop-off 30 minutes or more beyond a scheduled arrival time.” Please confirm that a </w:t>
            </w:r>
            <w:r w:rsidR="00A543A5">
              <w:rPr>
                <w:rFonts w:ascii="Arial" w:hAnsi="Arial" w:cs="Arial"/>
                <w:b/>
                <w:color w:val="000000"/>
                <w:shd w:val="clear" w:color="auto" w:fill="FFFFFF"/>
              </w:rPr>
              <w:t>B</w:t>
            </w:r>
            <w:r w:rsidRPr="00440899">
              <w:rPr>
                <w:rFonts w:ascii="Arial" w:hAnsi="Arial" w:cs="Arial"/>
                <w:b/>
                <w:color w:val="000000"/>
                <w:shd w:val="clear" w:color="auto" w:fill="FFFFFF"/>
              </w:rPr>
              <w:t>eneficiary that is dropped off at their appointment within 30 minutes of their scheduled arrival time will be deemed an invalid complaint against the Provider.</w:t>
            </w:r>
          </w:p>
          <w:p w14:paraId="551F9058"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4F549159" w14:textId="2EE2B62A" w:rsidR="00D31E40" w:rsidRPr="00797846" w:rsidRDefault="002A4FBE" w:rsidP="00C028BF">
            <w:pPr>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r w:rsidRPr="00797846">
              <w:rPr>
                <w:rFonts w:ascii="Arial" w:hAnsi="Arial" w:cs="Arial"/>
                <w:bCs/>
                <w:color w:val="000000"/>
                <w:shd w:val="clear" w:color="auto" w:fill="FFFFFF"/>
              </w:rPr>
              <w:t xml:space="preserve">No, the </w:t>
            </w:r>
            <w:r w:rsidR="00C36F3B">
              <w:rPr>
                <w:rFonts w:ascii="Arial" w:hAnsi="Arial" w:cs="Arial"/>
                <w:bCs/>
                <w:color w:val="000000"/>
                <w:shd w:val="clear" w:color="auto" w:fill="FFFFFF"/>
              </w:rPr>
              <w:t>B</w:t>
            </w:r>
            <w:r w:rsidRPr="00797846">
              <w:rPr>
                <w:rFonts w:ascii="Arial" w:hAnsi="Arial" w:cs="Arial"/>
                <w:bCs/>
                <w:color w:val="000000"/>
                <w:shd w:val="clear" w:color="auto" w:fill="FFFFFF"/>
              </w:rPr>
              <w:t xml:space="preserve">eneficiary </w:t>
            </w:r>
            <w:r w:rsidR="00C36F3B">
              <w:rPr>
                <w:rFonts w:ascii="Arial" w:hAnsi="Arial" w:cs="Arial"/>
                <w:bCs/>
                <w:color w:val="000000"/>
                <w:shd w:val="clear" w:color="auto" w:fill="FFFFFF"/>
              </w:rPr>
              <w:t xml:space="preserve">must </w:t>
            </w:r>
            <w:r w:rsidRPr="00797846">
              <w:rPr>
                <w:rFonts w:ascii="Arial" w:hAnsi="Arial" w:cs="Arial"/>
                <w:bCs/>
                <w:color w:val="000000"/>
                <w:shd w:val="clear" w:color="auto" w:fill="FFFFFF"/>
              </w:rPr>
              <w:t xml:space="preserve">be dropped off </w:t>
            </w:r>
            <w:r w:rsidR="00C36F3B">
              <w:rPr>
                <w:rFonts w:ascii="Arial" w:hAnsi="Arial" w:cs="Arial"/>
                <w:bCs/>
                <w:color w:val="000000"/>
                <w:shd w:val="clear" w:color="auto" w:fill="FFFFFF"/>
              </w:rPr>
              <w:t xml:space="preserve">prior to </w:t>
            </w:r>
            <w:r w:rsidRPr="00797846">
              <w:rPr>
                <w:rFonts w:ascii="Arial" w:hAnsi="Arial" w:cs="Arial"/>
                <w:bCs/>
                <w:color w:val="000000"/>
                <w:shd w:val="clear" w:color="auto" w:fill="FFFFFF"/>
              </w:rPr>
              <w:t xml:space="preserve">the scheduled </w:t>
            </w:r>
            <w:r w:rsidR="003152B3">
              <w:rPr>
                <w:rFonts w:ascii="Arial" w:hAnsi="Arial" w:cs="Arial"/>
                <w:bCs/>
                <w:color w:val="000000"/>
                <w:shd w:val="clear" w:color="auto" w:fill="FFFFFF"/>
              </w:rPr>
              <w:t xml:space="preserve">appointment </w:t>
            </w:r>
            <w:r w:rsidRPr="00797846">
              <w:rPr>
                <w:rFonts w:ascii="Arial" w:hAnsi="Arial" w:cs="Arial"/>
                <w:bCs/>
                <w:color w:val="000000"/>
                <w:shd w:val="clear" w:color="auto" w:fill="FFFFFF"/>
              </w:rPr>
              <w:t>time</w:t>
            </w:r>
            <w:r w:rsidR="00C36F3B">
              <w:rPr>
                <w:rFonts w:ascii="Arial" w:hAnsi="Arial" w:cs="Arial"/>
                <w:bCs/>
                <w:color w:val="000000"/>
                <w:shd w:val="clear" w:color="auto" w:fill="FFFFFF"/>
              </w:rPr>
              <w:t xml:space="preserve"> to be considered on time</w:t>
            </w:r>
            <w:r w:rsidRPr="00797846">
              <w:rPr>
                <w:rFonts w:ascii="Arial" w:hAnsi="Arial" w:cs="Arial"/>
                <w:bCs/>
                <w:color w:val="000000"/>
                <w:shd w:val="clear" w:color="auto" w:fill="FFFFFF"/>
              </w:rPr>
              <w:t>.</w:t>
            </w:r>
          </w:p>
          <w:p w14:paraId="48D818BA" w14:textId="7CFA6695" w:rsidR="002A4FBE" w:rsidRPr="002A4FBE" w:rsidRDefault="002A4FBE" w:rsidP="00C028BF">
            <w:pPr>
              <w:pStyle w:val="ListParagraph"/>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0B62F1AB" w14:textId="77777777" w:rsidTr="00C028BF">
        <w:tc>
          <w:tcPr>
            <w:tcW w:w="965" w:type="dxa"/>
            <w:tcBorders>
              <w:top w:val="single" w:sz="4" w:space="0" w:color="auto"/>
              <w:left w:val="single" w:sz="4" w:space="0" w:color="auto"/>
              <w:bottom w:val="single" w:sz="4" w:space="0" w:color="auto"/>
              <w:right w:val="single" w:sz="4" w:space="0" w:color="auto"/>
            </w:tcBorders>
          </w:tcPr>
          <w:p w14:paraId="3E8041B7" w14:textId="2B046932" w:rsidR="00D31E40" w:rsidRDefault="00D31E40" w:rsidP="00C028BF">
            <w:pPr>
              <w:tabs>
                <w:tab w:val="left" w:pos="0"/>
                <w:tab w:val="left" w:pos="2805"/>
              </w:tabs>
              <w:autoSpaceDN w:val="0"/>
              <w:jc w:val="center"/>
              <w:rPr>
                <w:rFonts w:ascii="Arial" w:hAnsi="Arial" w:cs="Arial"/>
              </w:rPr>
            </w:pPr>
            <w:r>
              <w:rPr>
                <w:rFonts w:ascii="Arial" w:hAnsi="Arial" w:cs="Arial"/>
              </w:rPr>
              <w:lastRenderedPageBreak/>
              <w:t>10</w:t>
            </w:r>
            <w:r w:rsidR="0040339F">
              <w:rPr>
                <w:rFonts w:ascii="Arial" w:hAnsi="Arial" w:cs="Arial"/>
              </w:rPr>
              <w:t>6</w:t>
            </w:r>
          </w:p>
        </w:tc>
        <w:tc>
          <w:tcPr>
            <w:tcW w:w="2153" w:type="dxa"/>
            <w:tcBorders>
              <w:top w:val="single" w:sz="4" w:space="0" w:color="auto"/>
              <w:left w:val="single" w:sz="4" w:space="0" w:color="auto"/>
              <w:bottom w:val="single" w:sz="4" w:space="0" w:color="auto"/>
              <w:right w:val="single" w:sz="4" w:space="0" w:color="auto"/>
            </w:tcBorders>
          </w:tcPr>
          <w:p w14:paraId="5965E677" w14:textId="42312A34" w:rsidR="00D31E40"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4.8.3, </w:t>
            </w:r>
            <w:r>
              <w:rPr>
                <w:rFonts w:ascii="Arial" w:hAnsi="Arial" w:cs="Arial"/>
                <w:i/>
              </w:rPr>
              <w:t>Complaint and Monitoring Response</w:t>
            </w:r>
          </w:p>
        </w:tc>
        <w:tc>
          <w:tcPr>
            <w:tcW w:w="7389" w:type="dxa"/>
            <w:tcBorders>
              <w:top w:val="single" w:sz="4" w:space="0" w:color="auto"/>
              <w:left w:val="single" w:sz="4" w:space="0" w:color="auto"/>
              <w:bottom w:val="single" w:sz="4" w:space="0" w:color="auto"/>
              <w:right w:val="single" w:sz="4" w:space="0" w:color="auto"/>
            </w:tcBorders>
          </w:tcPr>
          <w:p w14:paraId="732CEF0B" w14:textId="41C274B0"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 xml:space="preserve">On Time Performance – The </w:t>
            </w:r>
            <w:r w:rsidR="0028141F">
              <w:rPr>
                <w:rFonts w:ascii="Arial" w:hAnsi="Arial" w:cs="Arial"/>
                <w:b/>
                <w:color w:val="000000"/>
                <w:shd w:val="clear" w:color="auto" w:fill="FFFFFF"/>
              </w:rPr>
              <w:t>B</w:t>
            </w:r>
            <w:r w:rsidRPr="00440899">
              <w:rPr>
                <w:rFonts w:ascii="Arial" w:hAnsi="Arial" w:cs="Arial"/>
                <w:b/>
                <w:color w:val="000000"/>
                <w:shd w:val="clear" w:color="auto" w:fill="FFFFFF"/>
              </w:rPr>
              <w:t xml:space="preserve">id </w:t>
            </w:r>
            <w:r w:rsidR="0028141F">
              <w:rPr>
                <w:rFonts w:ascii="Arial" w:hAnsi="Arial" w:cs="Arial"/>
                <w:b/>
                <w:color w:val="000000"/>
                <w:shd w:val="clear" w:color="auto" w:fill="FFFFFF"/>
              </w:rPr>
              <w:t>S</w:t>
            </w:r>
            <w:r w:rsidRPr="00440899">
              <w:rPr>
                <w:rFonts w:ascii="Arial" w:hAnsi="Arial" w:cs="Arial"/>
                <w:b/>
                <w:color w:val="000000"/>
                <w:shd w:val="clear" w:color="auto" w:fill="FFFFFF"/>
              </w:rPr>
              <w:t xml:space="preserve">olicitation has strict on-time performance metrics and also requires the Broker to capture </w:t>
            </w:r>
            <w:proofErr w:type="spellStart"/>
            <w:r w:rsidRPr="00440899">
              <w:rPr>
                <w:rFonts w:ascii="Arial" w:hAnsi="Arial" w:cs="Arial"/>
                <w:b/>
                <w:color w:val="000000"/>
                <w:shd w:val="clear" w:color="auto" w:fill="FFFFFF"/>
              </w:rPr>
              <w:t>pick up</w:t>
            </w:r>
            <w:proofErr w:type="spellEnd"/>
            <w:r w:rsidRPr="00440899">
              <w:rPr>
                <w:rFonts w:ascii="Arial" w:hAnsi="Arial" w:cs="Arial"/>
                <w:b/>
                <w:color w:val="000000"/>
                <w:shd w:val="clear" w:color="auto" w:fill="FFFFFF"/>
              </w:rPr>
              <w:t xml:space="preserve"> and delivery times via a live electronic system for the Contractor to track vehicles. However, the current broker reports On Time Performance based on Provider Reported pick up and drop off times, not the captured electronic data. Is there a requirement for the Contractor to report on time performance based on captured electronic data in the Bid Solicitation?</w:t>
            </w:r>
          </w:p>
          <w:p w14:paraId="1DDB7741"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077AAEA4" w14:textId="06A4BED1" w:rsidR="00D31E40" w:rsidRPr="00797846" w:rsidRDefault="00A354D7" w:rsidP="00C028BF">
            <w:pPr>
              <w:tabs>
                <w:tab w:val="left" w:pos="0"/>
                <w:tab w:val="left" w:pos="2805"/>
                <w:tab w:val="left" w:pos="2841"/>
              </w:tabs>
              <w:overflowPunct w:val="0"/>
              <w:autoSpaceDE w:val="0"/>
              <w:autoSpaceDN w:val="0"/>
              <w:adjustRightInd w:val="0"/>
              <w:jc w:val="both"/>
              <w:rPr>
                <w:rFonts w:ascii="Arial" w:hAnsi="Arial" w:cs="Arial"/>
                <w:bCs/>
              </w:rPr>
            </w:pPr>
            <w:r w:rsidRPr="00797846">
              <w:rPr>
                <w:rFonts w:ascii="Arial" w:hAnsi="Arial" w:cs="Arial"/>
                <w:bCs/>
              </w:rPr>
              <w:t xml:space="preserve">Captured electronic data is </w:t>
            </w:r>
            <w:r w:rsidR="00111443" w:rsidRPr="00797846">
              <w:rPr>
                <w:rFonts w:ascii="Arial" w:hAnsi="Arial" w:cs="Arial"/>
                <w:bCs/>
              </w:rPr>
              <w:t xml:space="preserve">automatically reported and </w:t>
            </w:r>
            <w:r w:rsidR="00CD4E4F">
              <w:rPr>
                <w:rFonts w:ascii="Arial" w:hAnsi="Arial" w:cs="Arial"/>
                <w:bCs/>
              </w:rPr>
              <w:t xml:space="preserve">the Contractor </w:t>
            </w:r>
            <w:r w:rsidR="00111443" w:rsidRPr="00797846">
              <w:rPr>
                <w:rFonts w:ascii="Arial" w:hAnsi="Arial" w:cs="Arial"/>
                <w:bCs/>
              </w:rPr>
              <w:t xml:space="preserve">does not need to further report manually. </w:t>
            </w:r>
          </w:p>
          <w:p w14:paraId="35474D08" w14:textId="088A7BA2" w:rsidR="00D31E40" w:rsidRPr="003F7E07"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224897" w:rsidDel="00D620B5">
              <w:rPr>
                <w:rFonts w:ascii="Arial" w:hAnsi="Arial" w:cs="Arial"/>
                <w:b/>
                <w:bCs/>
                <w:shd w:val="clear" w:color="auto" w:fill="FFFFFF"/>
              </w:rPr>
              <w:t xml:space="preserve"> </w:t>
            </w:r>
          </w:p>
        </w:tc>
      </w:tr>
      <w:tr w:rsidR="00D31E40" w:rsidRPr="00163FA1" w14:paraId="05BFF73E" w14:textId="77777777" w:rsidTr="00C028BF">
        <w:trPr>
          <w:trHeight w:val="1367"/>
        </w:trPr>
        <w:tc>
          <w:tcPr>
            <w:tcW w:w="965" w:type="dxa"/>
            <w:tcBorders>
              <w:top w:val="single" w:sz="4" w:space="0" w:color="auto"/>
              <w:left w:val="single" w:sz="4" w:space="0" w:color="auto"/>
              <w:bottom w:val="single" w:sz="4" w:space="0" w:color="auto"/>
              <w:right w:val="single" w:sz="4" w:space="0" w:color="auto"/>
            </w:tcBorders>
          </w:tcPr>
          <w:p w14:paraId="3564F97E" w14:textId="4F15750C" w:rsidR="00D31E40" w:rsidRPr="00163FA1" w:rsidRDefault="00D31E40" w:rsidP="00C028BF">
            <w:pPr>
              <w:tabs>
                <w:tab w:val="left" w:pos="0"/>
                <w:tab w:val="left" w:pos="2805"/>
              </w:tabs>
              <w:autoSpaceDN w:val="0"/>
              <w:jc w:val="center"/>
              <w:rPr>
                <w:rFonts w:ascii="Arial" w:hAnsi="Arial" w:cs="Arial"/>
              </w:rPr>
            </w:pPr>
            <w:r>
              <w:rPr>
                <w:rFonts w:ascii="Arial" w:hAnsi="Arial" w:cs="Arial"/>
              </w:rPr>
              <w:t>10</w:t>
            </w:r>
            <w:r w:rsidR="0040339F">
              <w:rPr>
                <w:rFonts w:ascii="Arial" w:hAnsi="Arial" w:cs="Arial"/>
              </w:rPr>
              <w:t>7</w:t>
            </w:r>
          </w:p>
        </w:tc>
        <w:tc>
          <w:tcPr>
            <w:tcW w:w="2153" w:type="dxa"/>
            <w:tcBorders>
              <w:top w:val="single" w:sz="4" w:space="0" w:color="auto"/>
              <w:left w:val="single" w:sz="4" w:space="0" w:color="auto"/>
              <w:bottom w:val="single" w:sz="4" w:space="0" w:color="auto"/>
              <w:right w:val="single" w:sz="4" w:space="0" w:color="auto"/>
            </w:tcBorders>
          </w:tcPr>
          <w:p w14:paraId="304670C6" w14:textId="407D2A96"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3F7E07">
              <w:rPr>
                <w:rFonts w:ascii="Arial" w:hAnsi="Arial" w:cs="Arial"/>
              </w:rPr>
              <w:t xml:space="preserve"> </w:t>
            </w:r>
            <w:r>
              <w:rPr>
                <w:rFonts w:ascii="Arial" w:hAnsi="Arial" w:cs="Arial"/>
              </w:rPr>
              <w:t xml:space="preserve">4.8.3, </w:t>
            </w:r>
            <w:r w:rsidRPr="00355D0C">
              <w:rPr>
                <w:rFonts w:ascii="Arial" w:hAnsi="Arial" w:cs="Arial"/>
                <w:i/>
              </w:rPr>
              <w:t>Complaint Monitoring and Response</w:t>
            </w:r>
          </w:p>
          <w:p w14:paraId="7DC434A8" w14:textId="018E496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4F4A8605" w14:textId="79390435" w:rsidR="00D31E40" w:rsidRPr="003F7E07"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F7E07">
              <w:rPr>
                <w:rFonts w:ascii="Arial" w:hAnsi="Arial" w:cs="Arial"/>
                <w:b/>
                <w:color w:val="000000"/>
                <w:shd w:val="clear" w:color="auto" w:fill="FFFFFF"/>
              </w:rPr>
              <w:t xml:space="preserve">Would DMAHS be open to increasing the threshold for no vehicle available per month? Given the large volume of trips in this </w:t>
            </w:r>
            <w:r w:rsidR="00CD4E4F">
              <w:rPr>
                <w:rFonts w:ascii="Arial" w:hAnsi="Arial" w:cs="Arial"/>
                <w:b/>
                <w:color w:val="000000"/>
                <w:shd w:val="clear" w:color="auto" w:fill="FFFFFF"/>
              </w:rPr>
              <w:t>C</w:t>
            </w:r>
            <w:r w:rsidRPr="003F7E07">
              <w:rPr>
                <w:rFonts w:ascii="Arial" w:hAnsi="Arial" w:cs="Arial"/>
                <w:b/>
                <w:color w:val="000000"/>
                <w:shd w:val="clear" w:color="auto" w:fill="FFFFFF"/>
              </w:rPr>
              <w:t>ontract, four one-way trips may not be a feasible goal.</w:t>
            </w:r>
          </w:p>
          <w:p w14:paraId="4E6BFF43" w14:textId="77777777" w:rsidR="00070C84" w:rsidRPr="00163FA1" w:rsidRDefault="00070C84"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6B2501B9" w14:textId="78D3DAE2" w:rsidR="00D31E40" w:rsidRPr="00163FA1" w:rsidRDefault="00CD4E4F" w:rsidP="00C028BF">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r>
              <w:rPr>
                <w:rFonts w:ascii="Arial" w:hAnsi="Arial" w:cs="Arial"/>
                <w:color w:val="000000"/>
                <w:shd w:val="clear" w:color="auto" w:fill="FFFFFF"/>
              </w:rPr>
              <w:t>No, the State decline</w:t>
            </w:r>
            <w:r w:rsidR="00112277">
              <w:rPr>
                <w:rFonts w:ascii="Arial" w:hAnsi="Arial" w:cs="Arial"/>
                <w:color w:val="000000"/>
                <w:shd w:val="clear" w:color="auto" w:fill="FFFFFF"/>
              </w:rPr>
              <w:t>s</w:t>
            </w:r>
            <w:r>
              <w:rPr>
                <w:rFonts w:ascii="Arial" w:hAnsi="Arial" w:cs="Arial"/>
                <w:color w:val="000000"/>
                <w:shd w:val="clear" w:color="auto" w:fill="FFFFFF"/>
              </w:rPr>
              <w:t xml:space="preserve"> the </w:t>
            </w:r>
            <w:r w:rsidR="00455B31">
              <w:rPr>
                <w:rFonts w:ascii="Arial" w:hAnsi="Arial" w:cs="Arial"/>
                <w:color w:val="000000"/>
                <w:shd w:val="clear" w:color="auto" w:fill="FFFFFF"/>
              </w:rPr>
              <w:t xml:space="preserve">proposed </w:t>
            </w:r>
            <w:r>
              <w:rPr>
                <w:rFonts w:ascii="Arial" w:hAnsi="Arial" w:cs="Arial"/>
                <w:color w:val="000000"/>
                <w:shd w:val="clear" w:color="auto" w:fill="FFFFFF"/>
              </w:rPr>
              <w:t>modification.</w:t>
            </w:r>
          </w:p>
        </w:tc>
      </w:tr>
      <w:tr w:rsidR="00D31E40" w:rsidRPr="00163FA1" w14:paraId="3BA99180" w14:textId="77777777" w:rsidTr="00C028BF">
        <w:trPr>
          <w:trHeight w:val="1322"/>
        </w:trPr>
        <w:tc>
          <w:tcPr>
            <w:tcW w:w="965" w:type="dxa"/>
            <w:tcBorders>
              <w:top w:val="single" w:sz="4" w:space="0" w:color="auto"/>
              <w:left w:val="single" w:sz="4" w:space="0" w:color="auto"/>
              <w:bottom w:val="single" w:sz="4" w:space="0" w:color="auto"/>
              <w:right w:val="single" w:sz="4" w:space="0" w:color="auto"/>
            </w:tcBorders>
          </w:tcPr>
          <w:p w14:paraId="41124DD5" w14:textId="25BC0DCF" w:rsidR="00D31E40" w:rsidRDefault="00D31E40" w:rsidP="00C028BF">
            <w:pPr>
              <w:tabs>
                <w:tab w:val="left" w:pos="0"/>
                <w:tab w:val="left" w:pos="2805"/>
              </w:tabs>
              <w:autoSpaceDN w:val="0"/>
              <w:jc w:val="center"/>
              <w:rPr>
                <w:rFonts w:ascii="Arial" w:hAnsi="Arial" w:cs="Arial"/>
              </w:rPr>
            </w:pPr>
            <w:r>
              <w:rPr>
                <w:rFonts w:ascii="Arial" w:hAnsi="Arial" w:cs="Arial"/>
              </w:rPr>
              <w:t>10</w:t>
            </w:r>
            <w:r w:rsidR="0040339F">
              <w:rPr>
                <w:rFonts w:ascii="Arial" w:hAnsi="Arial" w:cs="Arial"/>
              </w:rPr>
              <w:t>8</w:t>
            </w:r>
          </w:p>
        </w:tc>
        <w:tc>
          <w:tcPr>
            <w:tcW w:w="2153" w:type="dxa"/>
            <w:tcBorders>
              <w:top w:val="single" w:sz="4" w:space="0" w:color="auto"/>
              <w:left w:val="single" w:sz="4" w:space="0" w:color="auto"/>
              <w:bottom w:val="single" w:sz="4" w:space="0" w:color="auto"/>
              <w:right w:val="single" w:sz="4" w:space="0" w:color="auto"/>
            </w:tcBorders>
          </w:tcPr>
          <w:p w14:paraId="7640C8C8" w14:textId="3503B1A6" w:rsidR="00D31E40"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w:t>
            </w:r>
            <w:r w:rsidRPr="00E75C94">
              <w:rPr>
                <w:rFonts w:ascii="Arial" w:hAnsi="Arial" w:cs="Arial"/>
              </w:rPr>
              <w:t xml:space="preserve">4.8.3 </w:t>
            </w:r>
            <w:r w:rsidRPr="00F12A4F">
              <w:rPr>
                <w:rFonts w:ascii="Arial" w:hAnsi="Arial" w:cs="Arial"/>
                <w:i/>
              </w:rPr>
              <w:t>Complaint Monitoring and Response</w:t>
            </w:r>
            <w:r>
              <w:rPr>
                <w:rFonts w:ascii="Arial" w:hAnsi="Arial" w:cs="Arial"/>
              </w:rPr>
              <w:t xml:space="preserve">, and 5.6, </w:t>
            </w:r>
            <w:r w:rsidRPr="00F12A4F">
              <w:rPr>
                <w:rFonts w:ascii="Arial" w:hAnsi="Arial" w:cs="Arial"/>
                <w:i/>
              </w:rPr>
              <w:t>Liquidated Damages</w:t>
            </w:r>
          </w:p>
        </w:tc>
        <w:tc>
          <w:tcPr>
            <w:tcW w:w="7389" w:type="dxa"/>
            <w:tcBorders>
              <w:top w:val="single" w:sz="4" w:space="0" w:color="auto"/>
              <w:left w:val="single" w:sz="4" w:space="0" w:color="auto"/>
              <w:bottom w:val="single" w:sz="4" w:space="0" w:color="auto"/>
              <w:right w:val="single" w:sz="4" w:space="0" w:color="auto"/>
            </w:tcBorders>
          </w:tcPr>
          <w:p w14:paraId="69C2F2B0" w14:textId="42CCB0BF"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rPr>
            </w:pPr>
            <w:r w:rsidRPr="00E75C94">
              <w:rPr>
                <w:rFonts w:ascii="Arial" w:hAnsi="Arial" w:cs="Arial"/>
                <w:b/>
              </w:rPr>
              <w:t xml:space="preserve">RFP Text: "C. The monthly completion performance shall not fall below 98% for high-risk transports. High risk transport, as determined by the Medical Director, include, but are not limited to: 1. Dialysis 2. Chemo/Radiation therapy; 3. Oncology; 4. Discharge; 5. Substance use disorder; 6. Outpatient surgery; 7. Post-surgical care; 8. Special Care Transportation; 9. Level of service clients; 10. Oxygen therapy; 11. Hyperglycemic diabetic events; 12. Wound care; 13. COVID-19 special services; and 14. Palpitations and other non-emergent cardiac symptoms." Question: There are several 'high risk' transports listed that may easily fall into emergent care transport (Palpitations, Hypoglycemic diabetic events). Will the Department please confirm if the intent is to have the </w:t>
            </w:r>
            <w:r w:rsidR="00CD4E4F">
              <w:rPr>
                <w:rFonts w:ascii="Arial" w:hAnsi="Arial" w:cs="Arial"/>
                <w:b/>
              </w:rPr>
              <w:t>C</w:t>
            </w:r>
            <w:r w:rsidRPr="00E75C94">
              <w:rPr>
                <w:rFonts w:ascii="Arial" w:hAnsi="Arial" w:cs="Arial"/>
                <w:b/>
              </w:rPr>
              <w:t xml:space="preserve">ontractor facilitate emergent services with this </w:t>
            </w:r>
            <w:r w:rsidR="00CD4E4F">
              <w:rPr>
                <w:rFonts w:ascii="Arial" w:hAnsi="Arial" w:cs="Arial"/>
                <w:b/>
              </w:rPr>
              <w:t>C</w:t>
            </w:r>
            <w:r w:rsidRPr="00E75C94">
              <w:rPr>
                <w:rFonts w:ascii="Arial" w:hAnsi="Arial" w:cs="Arial"/>
                <w:b/>
              </w:rPr>
              <w:t>ontract or follow established protocols to evaluate if the event is related to an emergent or non-emergent event prior to approving</w:t>
            </w:r>
            <w:r>
              <w:rPr>
                <w:rFonts w:ascii="Arial" w:hAnsi="Arial" w:cs="Arial"/>
                <w:b/>
              </w:rPr>
              <w:t>?</w:t>
            </w:r>
          </w:p>
          <w:p w14:paraId="0BAF9668" w14:textId="41A57537" w:rsidR="00CD4E4F" w:rsidRDefault="00CD4E4F" w:rsidP="00C028BF">
            <w:pPr>
              <w:tabs>
                <w:tab w:val="left" w:pos="2805"/>
              </w:tabs>
              <w:jc w:val="both"/>
              <w:rPr>
                <w:rFonts w:ascii="Arial" w:hAnsi="Arial" w:cs="Arial"/>
              </w:rPr>
            </w:pPr>
          </w:p>
          <w:p w14:paraId="754E20C1" w14:textId="3BBE8215" w:rsidR="00CD4E4F" w:rsidRPr="00797846" w:rsidRDefault="00CD4E4F" w:rsidP="00C028BF">
            <w:pPr>
              <w:tabs>
                <w:tab w:val="left" w:pos="2805"/>
              </w:tabs>
              <w:jc w:val="both"/>
              <w:rPr>
                <w:rFonts w:ascii="Arial" w:hAnsi="Arial" w:cs="Arial"/>
              </w:rPr>
            </w:pPr>
            <w:r>
              <w:rPr>
                <w:rFonts w:ascii="Arial" w:hAnsi="Arial" w:cs="Arial"/>
              </w:rPr>
              <w:t xml:space="preserve">No, the Contractor shall not </w:t>
            </w:r>
            <w:r w:rsidR="00C222A0">
              <w:rPr>
                <w:rFonts w:ascii="Arial" w:hAnsi="Arial" w:cs="Arial"/>
              </w:rPr>
              <w:t xml:space="preserve">facilitate </w:t>
            </w:r>
            <w:r>
              <w:rPr>
                <w:rFonts w:ascii="Arial" w:hAnsi="Arial" w:cs="Arial"/>
              </w:rPr>
              <w:t xml:space="preserve">emergent services. </w:t>
            </w:r>
            <w:r w:rsidR="00EF3FF1">
              <w:rPr>
                <w:rFonts w:ascii="Arial" w:hAnsi="Arial" w:cs="Arial"/>
              </w:rPr>
              <w:t>This Bid Solicitation does not provide e</w:t>
            </w:r>
            <w:r>
              <w:rPr>
                <w:rFonts w:ascii="Arial" w:hAnsi="Arial" w:cs="Arial"/>
              </w:rPr>
              <w:t>mergent services</w:t>
            </w:r>
            <w:r w:rsidR="00EF3FF1">
              <w:rPr>
                <w:rFonts w:ascii="Arial" w:hAnsi="Arial" w:cs="Arial"/>
              </w:rPr>
              <w:t>.</w:t>
            </w:r>
          </w:p>
          <w:p w14:paraId="2E6389C8" w14:textId="77777777" w:rsidR="00D31E40" w:rsidRPr="00E75C94"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5E46FCD2" w14:textId="77777777" w:rsidTr="00C028BF">
        <w:trPr>
          <w:trHeight w:val="1322"/>
        </w:trPr>
        <w:tc>
          <w:tcPr>
            <w:tcW w:w="965" w:type="dxa"/>
            <w:tcBorders>
              <w:top w:val="single" w:sz="4" w:space="0" w:color="auto"/>
              <w:left w:val="single" w:sz="4" w:space="0" w:color="auto"/>
              <w:bottom w:val="single" w:sz="4" w:space="0" w:color="auto"/>
              <w:right w:val="single" w:sz="4" w:space="0" w:color="auto"/>
            </w:tcBorders>
          </w:tcPr>
          <w:p w14:paraId="5C40D7D2" w14:textId="60121304" w:rsidR="00D31E40" w:rsidRDefault="00D31E40" w:rsidP="00C028BF">
            <w:pPr>
              <w:tabs>
                <w:tab w:val="left" w:pos="0"/>
                <w:tab w:val="left" w:pos="2805"/>
              </w:tabs>
              <w:autoSpaceDN w:val="0"/>
              <w:jc w:val="center"/>
              <w:rPr>
                <w:rFonts w:ascii="Arial" w:hAnsi="Arial" w:cs="Arial"/>
              </w:rPr>
            </w:pPr>
            <w:r>
              <w:rPr>
                <w:rFonts w:ascii="Arial" w:hAnsi="Arial" w:cs="Arial"/>
              </w:rPr>
              <w:t>10</w:t>
            </w:r>
            <w:r w:rsidR="0040339F">
              <w:rPr>
                <w:rFonts w:ascii="Arial" w:hAnsi="Arial" w:cs="Arial"/>
              </w:rPr>
              <w:t>9</w:t>
            </w:r>
          </w:p>
        </w:tc>
        <w:tc>
          <w:tcPr>
            <w:tcW w:w="2153" w:type="dxa"/>
            <w:tcBorders>
              <w:top w:val="single" w:sz="4" w:space="0" w:color="auto"/>
              <w:left w:val="single" w:sz="4" w:space="0" w:color="auto"/>
              <w:bottom w:val="single" w:sz="4" w:space="0" w:color="auto"/>
              <w:right w:val="single" w:sz="4" w:space="0" w:color="auto"/>
            </w:tcBorders>
          </w:tcPr>
          <w:p w14:paraId="3EA47811" w14:textId="4E075B2B" w:rsidR="00D31E40"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w:t>
            </w:r>
            <w:r w:rsidRPr="00E75C94">
              <w:rPr>
                <w:rFonts w:ascii="Arial" w:hAnsi="Arial" w:cs="Arial"/>
              </w:rPr>
              <w:t xml:space="preserve">4.8.3 </w:t>
            </w:r>
            <w:r w:rsidRPr="00F12A4F">
              <w:rPr>
                <w:rFonts w:ascii="Arial" w:hAnsi="Arial" w:cs="Arial"/>
                <w:i/>
              </w:rPr>
              <w:t>Complaint Monitoring and Response</w:t>
            </w:r>
            <w:r>
              <w:rPr>
                <w:rFonts w:ascii="Arial" w:hAnsi="Arial" w:cs="Arial"/>
              </w:rPr>
              <w:t xml:space="preserve">, and 5.6, </w:t>
            </w:r>
            <w:r w:rsidRPr="00F12A4F">
              <w:rPr>
                <w:rFonts w:ascii="Arial" w:hAnsi="Arial" w:cs="Arial"/>
                <w:i/>
              </w:rPr>
              <w:t>Liquidated Damages</w:t>
            </w:r>
            <w:r w:rsidRPr="00163FA1">
              <w:rPr>
                <w:rFonts w:ascii="Arial" w:hAnsi="Arial" w:cs="Arial"/>
              </w:rPr>
              <w:t xml:space="preserve"> </w:t>
            </w:r>
          </w:p>
        </w:tc>
        <w:tc>
          <w:tcPr>
            <w:tcW w:w="7389" w:type="dxa"/>
            <w:tcBorders>
              <w:top w:val="single" w:sz="4" w:space="0" w:color="auto"/>
              <w:left w:val="single" w:sz="4" w:space="0" w:color="auto"/>
              <w:bottom w:val="single" w:sz="4" w:space="0" w:color="auto"/>
              <w:right w:val="single" w:sz="4" w:space="0" w:color="auto"/>
            </w:tcBorders>
          </w:tcPr>
          <w:p w14:paraId="0B4164CE"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E75C94">
              <w:rPr>
                <w:rFonts w:ascii="Arial" w:hAnsi="Arial" w:cs="Arial"/>
                <w:b/>
                <w:color w:val="000000"/>
                <w:shd w:val="clear" w:color="auto" w:fill="FFFFFF"/>
              </w:rPr>
              <w:t>RFP Text: "C. The monthly completion performance shall not fall below 98% for high-risk transports. High risk transport, as determined by the Medical Director, include, but are not limited to: 1. Dialysis 2. Chemo/Radiation therapy; 3. Oncology; 4. Discharge; 5. Substance use disorder; 6. Outpatient surgery; 7. Post-surgical care; 8. Special Care Transportation; 9. Level of service clients; 10. Oxygen therapy; 11. Hyperglycemic diabetic events; 12. Wound care; 13. COVID-19 special services; and 14. Palpitations and other non-emergent cardiac symptoms." Question: Will the department please provide clarity that high risk is defined as a ‘high priority trip that should be run without traditional advanced notice’?</w:t>
            </w:r>
          </w:p>
          <w:p w14:paraId="21BE7E7E" w14:textId="18C6C8DD" w:rsidR="00C4034C" w:rsidRDefault="00C4034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56C0B321" w14:textId="5B7EEBF7" w:rsidR="008C2A7E" w:rsidRPr="00797846" w:rsidRDefault="008C2A7E" w:rsidP="00C028BF">
            <w:pPr>
              <w:tabs>
                <w:tab w:val="left" w:pos="0"/>
                <w:tab w:val="left" w:pos="2805"/>
                <w:tab w:val="left" w:pos="2841"/>
              </w:tabs>
              <w:overflowPunct w:val="0"/>
              <w:autoSpaceDE w:val="0"/>
              <w:autoSpaceDN w:val="0"/>
              <w:adjustRightInd w:val="0"/>
              <w:jc w:val="both"/>
              <w:rPr>
                <w:rFonts w:ascii="Arial" w:hAnsi="Arial" w:cs="Arial"/>
                <w:bCs/>
                <w:color w:val="000000"/>
              </w:rPr>
            </w:pPr>
            <w:r w:rsidRPr="006501E4">
              <w:rPr>
                <w:rFonts w:ascii="Arial" w:hAnsi="Arial" w:cs="Arial"/>
                <w:bCs/>
                <w:color w:val="000000"/>
              </w:rPr>
              <w:t>Yes</w:t>
            </w:r>
            <w:r w:rsidR="00D445A0" w:rsidRPr="005B404B">
              <w:rPr>
                <w:rFonts w:ascii="Arial" w:hAnsi="Arial" w:cs="Arial"/>
                <w:bCs/>
                <w:color w:val="000000"/>
              </w:rPr>
              <w:t xml:space="preserve">, high risk transportation is a high priority trip </w:t>
            </w:r>
            <w:r w:rsidR="00D445A0" w:rsidRPr="006501E4">
              <w:rPr>
                <w:rFonts w:ascii="Arial" w:hAnsi="Arial" w:cs="Arial"/>
                <w:bCs/>
                <w:color w:val="000000"/>
              </w:rPr>
              <w:t>that should be run without traditional advanced notice.</w:t>
            </w:r>
            <w:r w:rsidRPr="00D445A0">
              <w:rPr>
                <w:rFonts w:ascii="Arial" w:hAnsi="Arial" w:cs="Arial"/>
                <w:bCs/>
                <w:color w:val="000000"/>
              </w:rPr>
              <w:t xml:space="preserve"> </w:t>
            </w:r>
            <w:r w:rsidR="00C4034C" w:rsidRPr="00D445A0">
              <w:rPr>
                <w:rFonts w:ascii="Arial" w:hAnsi="Arial" w:cs="Arial"/>
                <w:bCs/>
                <w:color w:val="000000"/>
              </w:rPr>
              <w:t>High risks are determined by the Medical Director. Examples of high risk transports are provided in Revised Bid Solicitation Section 4.8.3 (</w:t>
            </w:r>
            <w:r w:rsidR="00C222A0">
              <w:rPr>
                <w:rFonts w:ascii="Arial" w:hAnsi="Arial" w:cs="Arial"/>
                <w:bCs/>
                <w:color w:val="000000"/>
              </w:rPr>
              <w:t>C</w:t>
            </w:r>
            <w:r w:rsidR="00C4034C" w:rsidRPr="00D445A0">
              <w:rPr>
                <w:rFonts w:ascii="Arial" w:hAnsi="Arial" w:cs="Arial"/>
                <w:bCs/>
                <w:color w:val="000000"/>
              </w:rPr>
              <w:t xml:space="preserve">), </w:t>
            </w:r>
            <w:r w:rsidR="00C4034C" w:rsidRPr="00D445A0">
              <w:rPr>
                <w:rFonts w:ascii="Arial" w:hAnsi="Arial" w:cs="Arial"/>
                <w:bCs/>
                <w:i/>
                <w:color w:val="000000"/>
              </w:rPr>
              <w:t>Complaint Monitoring and Response</w:t>
            </w:r>
            <w:r w:rsidR="00C61176" w:rsidRPr="00D445A0">
              <w:rPr>
                <w:rFonts w:ascii="Arial" w:hAnsi="Arial" w:cs="Arial"/>
                <w:bCs/>
                <w:color w:val="000000"/>
              </w:rPr>
              <w:t>.</w:t>
            </w:r>
            <w:r w:rsidR="00C61176">
              <w:rPr>
                <w:rFonts w:ascii="Arial" w:hAnsi="Arial" w:cs="Arial"/>
                <w:bCs/>
                <w:color w:val="000000"/>
              </w:rPr>
              <w:t xml:space="preserve"> </w:t>
            </w:r>
          </w:p>
          <w:p w14:paraId="469F09C7" w14:textId="77777777" w:rsidR="00D31E40" w:rsidRPr="00E75C94"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026FEFA7" w14:textId="77777777" w:rsidTr="00C028BF">
        <w:trPr>
          <w:trHeight w:val="1322"/>
        </w:trPr>
        <w:tc>
          <w:tcPr>
            <w:tcW w:w="965" w:type="dxa"/>
            <w:tcBorders>
              <w:top w:val="single" w:sz="4" w:space="0" w:color="auto"/>
              <w:left w:val="single" w:sz="4" w:space="0" w:color="auto"/>
              <w:bottom w:val="single" w:sz="4" w:space="0" w:color="auto"/>
              <w:right w:val="single" w:sz="4" w:space="0" w:color="auto"/>
            </w:tcBorders>
          </w:tcPr>
          <w:p w14:paraId="4F5EDADD" w14:textId="381E9E1F" w:rsidR="00D31E40" w:rsidRDefault="0040339F" w:rsidP="00C028BF">
            <w:pPr>
              <w:tabs>
                <w:tab w:val="left" w:pos="0"/>
                <w:tab w:val="left" w:pos="2805"/>
              </w:tabs>
              <w:autoSpaceDN w:val="0"/>
              <w:jc w:val="center"/>
              <w:rPr>
                <w:rFonts w:ascii="Arial" w:hAnsi="Arial" w:cs="Arial"/>
              </w:rPr>
            </w:pPr>
            <w:r>
              <w:rPr>
                <w:rFonts w:ascii="Arial" w:hAnsi="Arial" w:cs="Arial"/>
              </w:rPr>
              <w:lastRenderedPageBreak/>
              <w:t>110</w:t>
            </w:r>
          </w:p>
        </w:tc>
        <w:tc>
          <w:tcPr>
            <w:tcW w:w="2153" w:type="dxa"/>
            <w:tcBorders>
              <w:top w:val="single" w:sz="4" w:space="0" w:color="auto"/>
              <w:left w:val="single" w:sz="4" w:space="0" w:color="auto"/>
              <w:bottom w:val="single" w:sz="4" w:space="0" w:color="auto"/>
              <w:right w:val="single" w:sz="4" w:space="0" w:color="auto"/>
            </w:tcBorders>
          </w:tcPr>
          <w:p w14:paraId="04FF3C30" w14:textId="0F434B41" w:rsidR="00D31E40"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w:t>
            </w:r>
            <w:r w:rsidRPr="00E75C94">
              <w:rPr>
                <w:rFonts w:ascii="Arial" w:hAnsi="Arial" w:cs="Arial"/>
              </w:rPr>
              <w:t xml:space="preserve">4.8.3 </w:t>
            </w:r>
            <w:r w:rsidRPr="00F12A4F">
              <w:rPr>
                <w:rFonts w:ascii="Arial" w:hAnsi="Arial" w:cs="Arial"/>
                <w:i/>
              </w:rPr>
              <w:t>Complaint Monitoring and Response</w:t>
            </w:r>
            <w:r>
              <w:rPr>
                <w:rFonts w:ascii="Arial" w:hAnsi="Arial" w:cs="Arial"/>
              </w:rPr>
              <w:t xml:space="preserve">, and 5.6, </w:t>
            </w:r>
            <w:r w:rsidRPr="00F12A4F">
              <w:rPr>
                <w:rFonts w:ascii="Arial" w:hAnsi="Arial" w:cs="Arial"/>
                <w:i/>
              </w:rPr>
              <w:t>Liquidated Damages</w:t>
            </w:r>
          </w:p>
        </w:tc>
        <w:tc>
          <w:tcPr>
            <w:tcW w:w="7389" w:type="dxa"/>
            <w:tcBorders>
              <w:top w:val="single" w:sz="4" w:space="0" w:color="auto"/>
              <w:left w:val="single" w:sz="4" w:space="0" w:color="auto"/>
              <w:bottom w:val="single" w:sz="4" w:space="0" w:color="auto"/>
              <w:right w:val="single" w:sz="4" w:space="0" w:color="auto"/>
            </w:tcBorders>
          </w:tcPr>
          <w:p w14:paraId="23AAB69C" w14:textId="77777777" w:rsidR="00D31E40" w:rsidRPr="00DB6C05"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DB6C05">
              <w:rPr>
                <w:rFonts w:ascii="Arial" w:hAnsi="Arial" w:cs="Arial"/>
                <w:b/>
                <w:color w:val="000000"/>
                <w:shd w:val="clear" w:color="auto" w:fill="FFFFFF"/>
              </w:rPr>
              <w:t>RFP Text: "C. The monthly completion performance shall not fall below 98% for high-risk transports. High risk transport, as determined by the Medical Director, include, but are not limited to: 1. Dialysis 2. Chemo/Radiation therapy; 3. Oncology; 4. Discharge; 5. Substance use disorder; 6. Outpatient surgery; 7. Post-surgical care; 8. Special Care Transportation; 9. Level of service clients; 10. Oxygen therapy; 11. Hyperglycemic diabetic events; 12. Wound care; 13. COVID-19 special services; and 14. Palpitations and other non-emergent cardiac symptoms." Question: Would the department please provide confirmation of what treatments should be considered under level of service clients?</w:t>
            </w:r>
          </w:p>
          <w:p w14:paraId="672C48C6" w14:textId="77777777" w:rsidR="00D31E40" w:rsidRPr="00DB6C05" w:rsidRDefault="00D31E40" w:rsidP="00C028BF">
            <w:pPr>
              <w:tabs>
                <w:tab w:val="left" w:pos="0"/>
                <w:tab w:val="left" w:pos="2805"/>
                <w:tab w:val="left" w:pos="2841"/>
              </w:tabs>
              <w:overflowPunct w:val="0"/>
              <w:autoSpaceDE w:val="0"/>
              <w:autoSpaceDN w:val="0"/>
              <w:adjustRightInd w:val="0"/>
              <w:jc w:val="both"/>
              <w:rPr>
                <w:rFonts w:ascii="Arial" w:hAnsi="Arial" w:cs="Arial"/>
                <w:shd w:val="clear" w:color="auto" w:fill="FFFFFF"/>
              </w:rPr>
            </w:pPr>
          </w:p>
          <w:p w14:paraId="637C4D18" w14:textId="2A026C69" w:rsidR="00DB6C05" w:rsidRPr="00DB6C05" w:rsidRDefault="00DB6C05" w:rsidP="00C028BF">
            <w:pPr>
              <w:tabs>
                <w:tab w:val="left" w:pos="0"/>
                <w:tab w:val="left" w:pos="2805"/>
                <w:tab w:val="left" w:pos="2841"/>
              </w:tabs>
              <w:overflowPunct w:val="0"/>
              <w:autoSpaceDE w:val="0"/>
              <w:autoSpaceDN w:val="0"/>
              <w:adjustRightInd w:val="0"/>
              <w:jc w:val="both"/>
              <w:rPr>
                <w:rFonts w:ascii="Arial" w:hAnsi="Arial" w:cs="Arial"/>
                <w:shd w:val="clear" w:color="auto" w:fill="FFFFFF"/>
              </w:rPr>
            </w:pPr>
            <w:r w:rsidRPr="00DB6C05">
              <w:rPr>
                <w:rFonts w:ascii="Arial" w:hAnsi="Arial" w:cs="Arial"/>
                <w:shd w:val="clear" w:color="auto" w:fill="FFFFFF"/>
              </w:rPr>
              <w:t>As stated in Revised Bid Solicitation Section 4.8.3</w:t>
            </w:r>
            <w:r w:rsidR="00D7723C">
              <w:rPr>
                <w:rFonts w:ascii="Arial" w:hAnsi="Arial" w:cs="Arial"/>
                <w:shd w:val="clear" w:color="auto" w:fill="FFFFFF"/>
              </w:rPr>
              <w:t>(C)</w:t>
            </w:r>
            <w:r w:rsidRPr="00DB6C05">
              <w:rPr>
                <w:rFonts w:ascii="Arial" w:hAnsi="Arial" w:cs="Arial"/>
                <w:shd w:val="clear" w:color="auto" w:fill="FFFFFF"/>
              </w:rPr>
              <w:t xml:space="preserve">, </w:t>
            </w:r>
            <w:r w:rsidRPr="00DB6C05">
              <w:rPr>
                <w:rFonts w:ascii="Arial" w:hAnsi="Arial" w:cs="Arial"/>
                <w:i/>
                <w:shd w:val="clear" w:color="auto" w:fill="FFFFFF"/>
              </w:rPr>
              <w:t>Complaint Monitoring and Response</w:t>
            </w:r>
            <w:r w:rsidRPr="00DB6C05">
              <w:rPr>
                <w:rFonts w:ascii="Arial" w:hAnsi="Arial" w:cs="Arial"/>
                <w:shd w:val="clear" w:color="auto" w:fill="FFFFFF"/>
              </w:rPr>
              <w:t>, high risk transports include:</w:t>
            </w:r>
          </w:p>
          <w:p w14:paraId="0EB22421"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rPr>
            </w:pPr>
            <w:r w:rsidRPr="00DB6C05">
              <w:rPr>
                <w:rFonts w:ascii="Arial" w:hAnsi="Arial" w:cs="Arial"/>
              </w:rPr>
              <w:t>Dialysis</w:t>
            </w:r>
          </w:p>
          <w:p w14:paraId="6320AF46"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Chemo/Radiation therapy;</w:t>
            </w:r>
          </w:p>
          <w:p w14:paraId="77F0ED7D"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Oncology;</w:t>
            </w:r>
          </w:p>
          <w:p w14:paraId="70D3C52D"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Discharge;</w:t>
            </w:r>
          </w:p>
          <w:p w14:paraId="0740376D"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Substance use disorder;</w:t>
            </w:r>
          </w:p>
          <w:p w14:paraId="459B0F9D"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Outpatient surgery;</w:t>
            </w:r>
          </w:p>
          <w:p w14:paraId="68B2CAA8"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Post-surgical care;</w:t>
            </w:r>
          </w:p>
          <w:p w14:paraId="2E1579F5"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Special Care Transportation;</w:t>
            </w:r>
          </w:p>
          <w:p w14:paraId="08F46733"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Level of service clients;</w:t>
            </w:r>
          </w:p>
          <w:p w14:paraId="2327D609"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Oxygen therapy;</w:t>
            </w:r>
          </w:p>
          <w:p w14:paraId="4A4AEE30"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Hyperglycemic diabetic events;</w:t>
            </w:r>
          </w:p>
          <w:p w14:paraId="37A075E3"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Wound care;</w:t>
            </w:r>
          </w:p>
          <w:p w14:paraId="21D76620"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COVID-19 special services; and</w:t>
            </w:r>
          </w:p>
          <w:p w14:paraId="5F75993D" w14:textId="77777777" w:rsidR="00DB6C05" w:rsidRPr="00DB6C05" w:rsidRDefault="00DB6C05" w:rsidP="00C028BF">
            <w:pPr>
              <w:pStyle w:val="ListParagraph"/>
              <w:numPr>
                <w:ilvl w:val="1"/>
                <w:numId w:val="60"/>
              </w:numPr>
              <w:tabs>
                <w:tab w:val="left" w:pos="2805"/>
              </w:tabs>
              <w:autoSpaceDE w:val="0"/>
              <w:autoSpaceDN w:val="0"/>
              <w:adjustRightInd w:val="0"/>
              <w:ind w:left="796"/>
              <w:contextualSpacing w:val="0"/>
              <w:jc w:val="both"/>
              <w:rPr>
                <w:rFonts w:ascii="Arial" w:hAnsi="Arial" w:cs="Arial"/>
                <w:color w:val="000000"/>
              </w:rPr>
            </w:pPr>
            <w:r w:rsidRPr="00DB6C05">
              <w:rPr>
                <w:rFonts w:ascii="Arial" w:hAnsi="Arial" w:cs="Arial"/>
                <w:color w:val="000000"/>
              </w:rPr>
              <w:t>Palpitations and other non-emergent cardiac symptoms.</w:t>
            </w:r>
          </w:p>
          <w:p w14:paraId="28F0C66C" w14:textId="4D2A1BE0" w:rsidR="00D31E40" w:rsidRPr="00DB6C05" w:rsidRDefault="00DB6C05" w:rsidP="00C028BF">
            <w:pPr>
              <w:tabs>
                <w:tab w:val="left" w:pos="0"/>
                <w:tab w:val="left" w:pos="2805"/>
                <w:tab w:val="left" w:pos="2841"/>
              </w:tabs>
              <w:overflowPunct w:val="0"/>
              <w:autoSpaceDE w:val="0"/>
              <w:autoSpaceDN w:val="0"/>
              <w:adjustRightInd w:val="0"/>
              <w:ind w:left="796" w:hanging="360"/>
              <w:jc w:val="both"/>
              <w:rPr>
                <w:rFonts w:ascii="Arial" w:hAnsi="Arial" w:cs="Arial"/>
                <w:shd w:val="clear" w:color="auto" w:fill="FFFFFF"/>
              </w:rPr>
            </w:pPr>
            <w:r w:rsidRPr="00DB6C05">
              <w:rPr>
                <w:rFonts w:ascii="Arial" w:hAnsi="Arial" w:cs="Arial"/>
                <w:shd w:val="clear" w:color="auto" w:fill="FFFFFF"/>
              </w:rPr>
              <w:t xml:space="preserve"> </w:t>
            </w:r>
          </w:p>
          <w:p w14:paraId="4EB4A021" w14:textId="77777777" w:rsidR="00D31E40" w:rsidRPr="00DB6C05"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6BD51165" w14:textId="77777777" w:rsidTr="00C028BF">
        <w:trPr>
          <w:trHeight w:val="1322"/>
        </w:trPr>
        <w:tc>
          <w:tcPr>
            <w:tcW w:w="965" w:type="dxa"/>
            <w:tcBorders>
              <w:top w:val="single" w:sz="4" w:space="0" w:color="auto"/>
              <w:left w:val="single" w:sz="4" w:space="0" w:color="auto"/>
              <w:bottom w:val="single" w:sz="4" w:space="0" w:color="auto"/>
              <w:right w:val="single" w:sz="4" w:space="0" w:color="auto"/>
            </w:tcBorders>
          </w:tcPr>
          <w:p w14:paraId="467CF60C" w14:textId="399F9255" w:rsidR="00D31E40" w:rsidRDefault="00D31E40" w:rsidP="00C028BF">
            <w:pPr>
              <w:tabs>
                <w:tab w:val="left" w:pos="0"/>
                <w:tab w:val="left" w:pos="2805"/>
              </w:tabs>
              <w:autoSpaceDN w:val="0"/>
              <w:jc w:val="center"/>
              <w:rPr>
                <w:rFonts w:ascii="Arial" w:hAnsi="Arial" w:cs="Arial"/>
              </w:rPr>
            </w:pPr>
            <w:r>
              <w:rPr>
                <w:rFonts w:ascii="Arial" w:hAnsi="Arial" w:cs="Arial"/>
              </w:rPr>
              <w:t>11</w:t>
            </w:r>
            <w:r w:rsidR="0040339F">
              <w:rPr>
                <w:rFonts w:ascii="Arial" w:hAnsi="Arial" w:cs="Arial"/>
              </w:rPr>
              <w:t>1</w:t>
            </w:r>
          </w:p>
        </w:tc>
        <w:tc>
          <w:tcPr>
            <w:tcW w:w="2153" w:type="dxa"/>
            <w:tcBorders>
              <w:top w:val="single" w:sz="4" w:space="0" w:color="auto"/>
              <w:left w:val="single" w:sz="4" w:space="0" w:color="auto"/>
              <w:bottom w:val="single" w:sz="4" w:space="0" w:color="auto"/>
              <w:right w:val="single" w:sz="4" w:space="0" w:color="auto"/>
            </w:tcBorders>
          </w:tcPr>
          <w:p w14:paraId="57492377" w14:textId="7777777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4.8.3.1, </w:t>
            </w:r>
            <w:r w:rsidRPr="003E055E">
              <w:rPr>
                <w:rFonts w:ascii="Arial" w:hAnsi="Arial" w:cs="Arial"/>
                <w:i/>
              </w:rPr>
              <w:t>Complaint Log</w:t>
            </w:r>
          </w:p>
          <w:p w14:paraId="42F7FC55" w14:textId="77777777" w:rsidR="00D31E40" w:rsidRDefault="00D31E40"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2BE26DDD" w14:textId="01D110CE"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rPr>
            </w:pPr>
            <w:r w:rsidRPr="004D3E70">
              <w:rPr>
                <w:rFonts w:ascii="Arial" w:hAnsi="Arial" w:cs="Arial"/>
                <w:b/>
              </w:rPr>
              <w:t>RFP Text: "A. The Contractor shall respond/acknowledge verbally to all Complaints within one (1) Business Day of receipt of the Complaint. Additionally, the Contractor shall respond/acknowledge to written Complaints, in writing by email or by mail, within three (3) Business Days. The Contractor shall respond to any verbal Complaint in writing within three (3) Business Days if requested to do so by the Beneficiary or the Beneficiary’s advocate. All Complaints that involve accidents or injury, or Complaints regarding the misconduct of a transportation company/driver require a follow-up call to the Beneficiary Complaints received by the SMU that result in referrals to the Quality Assurance Department shall require a follow-up call to the Beneficiary by the Contractor and response back to the SMU within five (5) Business Days with the incident’s resolution; D. Complaints for lateness shall consist of any reports of pick-up 30 minutes or more beyond a scheduled pick-up time as well as a drop-off 30 minutes or more beyond a scheduled arrival time. Any calls reporting that a provider has not arrived within the pick-up window shall be recorded and addressed as a verbal Complaint whether the caller identifies the call as a Complaint or not</w:t>
            </w:r>
            <w:r w:rsidR="009C600C">
              <w:rPr>
                <w:rFonts w:ascii="Arial" w:hAnsi="Arial" w:cs="Arial"/>
                <w:b/>
              </w:rPr>
              <w:t>.</w:t>
            </w:r>
            <w:r w:rsidRPr="004D3E70">
              <w:rPr>
                <w:rFonts w:ascii="Arial" w:hAnsi="Arial" w:cs="Arial"/>
                <w:b/>
              </w:rPr>
              <w:t>" Question: Please confirm the Contractor may respond to complaints and acknowledge complaints via email or verbally within the prescribed window? (Instead of 'additionally')</w:t>
            </w:r>
          </w:p>
          <w:p w14:paraId="75782475" w14:textId="77777777" w:rsidR="00413B5C" w:rsidRPr="00163FA1" w:rsidRDefault="00413B5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3DFAFFA3" w14:textId="4C7E6C5A" w:rsidR="00D31E40" w:rsidRPr="00797846" w:rsidRDefault="00F67FEB" w:rsidP="00C028BF">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color w:val="000000"/>
                <w:shd w:val="clear" w:color="auto" w:fill="FFFFFF"/>
              </w:rPr>
              <w:t xml:space="preserve">No, the complaints response requirements shall remain as stated in Revised Bid Solicitation Section 4.8.3.1, </w:t>
            </w:r>
            <w:r w:rsidRPr="00F67FEB">
              <w:rPr>
                <w:rFonts w:ascii="Arial" w:hAnsi="Arial" w:cs="Arial"/>
                <w:i/>
                <w:color w:val="000000"/>
                <w:shd w:val="clear" w:color="auto" w:fill="FFFFFF"/>
              </w:rPr>
              <w:t>Complaints Log</w:t>
            </w:r>
            <w:r>
              <w:rPr>
                <w:rFonts w:ascii="Arial" w:hAnsi="Arial" w:cs="Arial"/>
                <w:color w:val="000000"/>
                <w:shd w:val="clear" w:color="auto" w:fill="FFFFFF"/>
              </w:rPr>
              <w:t xml:space="preserve">. The Contractor </w:t>
            </w:r>
            <w:r w:rsidRPr="00F67FEB">
              <w:rPr>
                <w:rFonts w:ascii="Arial" w:hAnsi="Arial" w:cs="Arial"/>
                <w:color w:val="000000"/>
                <w:shd w:val="clear" w:color="auto" w:fill="FFFFFF"/>
              </w:rPr>
              <w:t xml:space="preserve">shall respond/acknowledge verbally to all Complaints within one (1) Business Day of </w:t>
            </w:r>
            <w:r w:rsidRPr="00F67FEB">
              <w:rPr>
                <w:rFonts w:ascii="Arial" w:hAnsi="Arial" w:cs="Arial"/>
                <w:color w:val="000000"/>
                <w:shd w:val="clear" w:color="auto" w:fill="FFFFFF"/>
              </w:rPr>
              <w:lastRenderedPageBreak/>
              <w:t>receipt of the Complaint</w:t>
            </w:r>
            <w:r>
              <w:rPr>
                <w:rFonts w:ascii="Arial" w:hAnsi="Arial" w:cs="Arial"/>
                <w:color w:val="000000"/>
                <w:shd w:val="clear" w:color="auto" w:fill="FFFFFF"/>
              </w:rPr>
              <w:t>, and the</w:t>
            </w:r>
            <w:r w:rsidR="00C36F3B">
              <w:rPr>
                <w:rFonts w:ascii="Arial" w:hAnsi="Arial" w:cs="Arial"/>
                <w:color w:val="000000"/>
                <w:shd w:val="clear" w:color="auto" w:fill="FFFFFF"/>
              </w:rPr>
              <w:t xml:space="preserve"> Contractor shall</w:t>
            </w:r>
            <w:r>
              <w:rPr>
                <w:rFonts w:ascii="Arial" w:hAnsi="Arial" w:cs="Arial"/>
                <w:color w:val="000000"/>
                <w:shd w:val="clear" w:color="auto" w:fill="FFFFFF"/>
              </w:rPr>
              <w:t xml:space="preserve"> </w:t>
            </w:r>
            <w:r w:rsidR="00C36F3B" w:rsidRPr="00C36F3B">
              <w:rPr>
                <w:rFonts w:ascii="Arial" w:hAnsi="Arial" w:cs="Arial"/>
                <w:color w:val="000000"/>
                <w:shd w:val="clear" w:color="auto" w:fill="FFFFFF"/>
              </w:rPr>
              <w:t>respond/acknowledge to written Complaints, in writing by email or by mail, within three (3) Business Days</w:t>
            </w:r>
            <w:r w:rsidR="00C36F3B">
              <w:rPr>
                <w:rFonts w:ascii="Arial" w:hAnsi="Arial" w:cs="Arial"/>
                <w:color w:val="000000"/>
                <w:shd w:val="clear" w:color="auto" w:fill="FFFFFF"/>
              </w:rPr>
              <w:t>.</w:t>
            </w:r>
          </w:p>
          <w:p w14:paraId="3E9817C7" w14:textId="77777777" w:rsidR="00D31E40" w:rsidRPr="004D3E70" w:rsidRDefault="00D31E40" w:rsidP="00C028BF">
            <w:pPr>
              <w:tabs>
                <w:tab w:val="left" w:pos="0"/>
                <w:tab w:val="left" w:pos="2805"/>
                <w:tab w:val="left" w:pos="2841"/>
              </w:tabs>
              <w:overflowPunct w:val="0"/>
              <w:autoSpaceDE w:val="0"/>
              <w:autoSpaceDN w:val="0"/>
              <w:adjustRightInd w:val="0"/>
              <w:jc w:val="both"/>
              <w:rPr>
                <w:rFonts w:ascii="Arial" w:hAnsi="Arial" w:cs="Arial"/>
                <w:b/>
              </w:rPr>
            </w:pPr>
          </w:p>
        </w:tc>
      </w:tr>
      <w:tr w:rsidR="00D31E40" w:rsidRPr="00163FA1" w14:paraId="77785B6C" w14:textId="77777777" w:rsidTr="00C028BF">
        <w:trPr>
          <w:trHeight w:val="1322"/>
        </w:trPr>
        <w:tc>
          <w:tcPr>
            <w:tcW w:w="965" w:type="dxa"/>
            <w:tcBorders>
              <w:top w:val="single" w:sz="4" w:space="0" w:color="auto"/>
              <w:left w:val="single" w:sz="4" w:space="0" w:color="auto"/>
              <w:bottom w:val="single" w:sz="4" w:space="0" w:color="auto"/>
              <w:right w:val="single" w:sz="4" w:space="0" w:color="auto"/>
            </w:tcBorders>
          </w:tcPr>
          <w:p w14:paraId="140E4A0C" w14:textId="76C2548B" w:rsidR="00D31E40" w:rsidRDefault="00D31E40" w:rsidP="00C028BF">
            <w:pPr>
              <w:tabs>
                <w:tab w:val="left" w:pos="0"/>
                <w:tab w:val="left" w:pos="2805"/>
              </w:tabs>
              <w:autoSpaceDN w:val="0"/>
              <w:jc w:val="center"/>
              <w:rPr>
                <w:rFonts w:ascii="Arial" w:hAnsi="Arial" w:cs="Arial"/>
              </w:rPr>
            </w:pPr>
            <w:r>
              <w:rPr>
                <w:rFonts w:ascii="Arial" w:hAnsi="Arial" w:cs="Arial"/>
              </w:rPr>
              <w:lastRenderedPageBreak/>
              <w:t>11</w:t>
            </w:r>
            <w:r w:rsidR="0040339F">
              <w:rPr>
                <w:rFonts w:ascii="Arial" w:hAnsi="Arial" w:cs="Arial"/>
              </w:rPr>
              <w:t>2</w:t>
            </w:r>
          </w:p>
        </w:tc>
        <w:tc>
          <w:tcPr>
            <w:tcW w:w="2153" w:type="dxa"/>
            <w:tcBorders>
              <w:top w:val="single" w:sz="4" w:space="0" w:color="auto"/>
              <w:left w:val="single" w:sz="4" w:space="0" w:color="auto"/>
              <w:bottom w:val="single" w:sz="4" w:space="0" w:color="auto"/>
              <w:right w:val="single" w:sz="4" w:space="0" w:color="auto"/>
            </w:tcBorders>
          </w:tcPr>
          <w:p w14:paraId="37D25FC5" w14:textId="7777777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4.8.3.1, </w:t>
            </w:r>
            <w:r w:rsidRPr="003E055E">
              <w:rPr>
                <w:rFonts w:ascii="Arial" w:hAnsi="Arial" w:cs="Arial"/>
                <w:i/>
              </w:rPr>
              <w:t>Complaint Log</w:t>
            </w:r>
          </w:p>
          <w:p w14:paraId="033B5806" w14:textId="77777777" w:rsidR="00D31E40" w:rsidRDefault="00D31E40"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1CB0D9F1" w14:textId="290F9769"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rPr>
            </w:pPr>
            <w:r w:rsidRPr="004D3E70">
              <w:rPr>
                <w:rFonts w:ascii="Arial" w:hAnsi="Arial" w:cs="Arial"/>
                <w:b/>
              </w:rPr>
              <w:t>RFP Text: "A. The Contractor shall respond/acknowledge verbally to all Complaints within one (1) Business Day of receipt of the Complaint. Additionally, the Contractor shall respond/acknowledge to written Complaints, in writing by email or by mail, within three (3) Business Days. The Contractor shall respond to any verbal Complaint in writing within three (3) Business Days if requested to do so by the Beneficiary or the Beneficiary’s advocate. All Complaints that involve accidents or injury, or Complaints regarding the misconduct of a transportation company/driver require a follow-up call to the Beneficiary Complaints received by the SMU that result in referrals to the Quality Assurance Department shall require a follow-up call to the Beneficiary by the Contractor and response back to the SMU within five (5) Business Days with the incident’s resolution; D. Complaints for lateness shall consist of any reports of pick-up 30 minutes or more beyond a scheduled pick-up time as well as a drop-off 30 minutes or more beyond a scheduled arrival time. Any calls reporting that a provider has not arrived within the pick-up window shall be recorded and addressed as a verbal Complaint whether the caller identifies the call as a Complaint or not</w:t>
            </w:r>
            <w:r w:rsidR="00350E5A">
              <w:rPr>
                <w:rFonts w:ascii="Arial" w:hAnsi="Arial" w:cs="Arial"/>
                <w:b/>
              </w:rPr>
              <w:t>.</w:t>
            </w:r>
            <w:r w:rsidRPr="004D3E70">
              <w:rPr>
                <w:rFonts w:ascii="Arial" w:hAnsi="Arial" w:cs="Arial"/>
                <w:b/>
              </w:rPr>
              <w:t>" Question: Part D- Will the Department please consider modifying this language to instead focus on a complaint 'only if a service failure is identified'? Many occurrences within a p/u window can still result in a timely pickup and on-time delivery. Having discretion to properly evaluate the location of the driver and then ascertain if a service failure (late arrival to an appointment, late pick-up, or missed ride) is going to occur before mandating a Complaint be logged for an inquiry would allow for more target grievance investigation.</w:t>
            </w:r>
          </w:p>
          <w:p w14:paraId="2DB13994" w14:textId="77777777" w:rsidR="00595716" w:rsidRPr="00163FA1" w:rsidRDefault="00595716"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3A605AE3" w14:textId="18A52783" w:rsidR="00D31E40" w:rsidRPr="00797846" w:rsidRDefault="00452926" w:rsidP="00C028BF">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color w:val="000000"/>
                <w:shd w:val="clear" w:color="auto" w:fill="FFFFFF"/>
              </w:rPr>
              <w:t xml:space="preserve">No, the State will not make the </w:t>
            </w:r>
            <w:r w:rsidR="00455B31">
              <w:rPr>
                <w:rFonts w:ascii="Arial" w:hAnsi="Arial" w:cs="Arial"/>
                <w:color w:val="000000"/>
                <w:shd w:val="clear" w:color="auto" w:fill="FFFFFF"/>
              </w:rPr>
              <w:t xml:space="preserve">proposed </w:t>
            </w:r>
            <w:r>
              <w:rPr>
                <w:rFonts w:ascii="Arial" w:hAnsi="Arial" w:cs="Arial"/>
                <w:color w:val="000000"/>
                <w:shd w:val="clear" w:color="auto" w:fill="FFFFFF"/>
              </w:rPr>
              <w:t xml:space="preserve">modification to the language in Revised Bid Solicitation Section 4.8.3.1, </w:t>
            </w:r>
            <w:r w:rsidRPr="00452926">
              <w:rPr>
                <w:rFonts w:ascii="Arial" w:hAnsi="Arial" w:cs="Arial"/>
                <w:i/>
                <w:color w:val="000000"/>
                <w:shd w:val="clear" w:color="auto" w:fill="FFFFFF"/>
              </w:rPr>
              <w:t>Complaints Log</w:t>
            </w:r>
            <w:r>
              <w:rPr>
                <w:rFonts w:ascii="Arial" w:hAnsi="Arial" w:cs="Arial"/>
                <w:color w:val="000000"/>
                <w:shd w:val="clear" w:color="auto" w:fill="FFFFFF"/>
              </w:rPr>
              <w:t>.</w:t>
            </w:r>
          </w:p>
          <w:p w14:paraId="16AC9FBA" w14:textId="77777777" w:rsidR="00D31E40" w:rsidRPr="004D3E70" w:rsidRDefault="00D31E40" w:rsidP="00C028BF">
            <w:pPr>
              <w:tabs>
                <w:tab w:val="left" w:pos="0"/>
                <w:tab w:val="left" w:pos="2805"/>
                <w:tab w:val="left" w:pos="2841"/>
              </w:tabs>
              <w:overflowPunct w:val="0"/>
              <w:autoSpaceDE w:val="0"/>
              <w:autoSpaceDN w:val="0"/>
              <w:adjustRightInd w:val="0"/>
              <w:jc w:val="both"/>
              <w:rPr>
                <w:rFonts w:ascii="Arial" w:hAnsi="Arial" w:cs="Arial"/>
                <w:b/>
              </w:rPr>
            </w:pPr>
          </w:p>
        </w:tc>
      </w:tr>
      <w:tr w:rsidR="00D31E40" w:rsidRPr="00163FA1" w14:paraId="634DD7B4" w14:textId="77777777" w:rsidTr="00C028BF">
        <w:trPr>
          <w:trHeight w:val="3932"/>
        </w:trPr>
        <w:tc>
          <w:tcPr>
            <w:tcW w:w="965" w:type="dxa"/>
            <w:tcBorders>
              <w:top w:val="single" w:sz="4" w:space="0" w:color="auto"/>
              <w:left w:val="single" w:sz="4" w:space="0" w:color="auto"/>
              <w:bottom w:val="single" w:sz="4" w:space="0" w:color="auto"/>
              <w:right w:val="single" w:sz="4" w:space="0" w:color="auto"/>
            </w:tcBorders>
          </w:tcPr>
          <w:p w14:paraId="286B487A" w14:textId="18FB2057" w:rsidR="00D31E40" w:rsidRDefault="00D31E40" w:rsidP="00C028BF">
            <w:pPr>
              <w:tabs>
                <w:tab w:val="left" w:pos="0"/>
                <w:tab w:val="left" w:pos="2805"/>
              </w:tabs>
              <w:autoSpaceDN w:val="0"/>
              <w:jc w:val="center"/>
              <w:rPr>
                <w:rFonts w:ascii="Arial" w:hAnsi="Arial" w:cs="Arial"/>
              </w:rPr>
            </w:pPr>
            <w:r>
              <w:rPr>
                <w:rFonts w:ascii="Arial" w:hAnsi="Arial" w:cs="Arial"/>
              </w:rPr>
              <w:t>11</w:t>
            </w:r>
            <w:r w:rsidR="0040339F">
              <w:rPr>
                <w:rFonts w:ascii="Arial" w:hAnsi="Arial" w:cs="Arial"/>
              </w:rPr>
              <w:t>3</w:t>
            </w:r>
          </w:p>
        </w:tc>
        <w:tc>
          <w:tcPr>
            <w:tcW w:w="2153" w:type="dxa"/>
            <w:tcBorders>
              <w:top w:val="single" w:sz="4" w:space="0" w:color="auto"/>
              <w:left w:val="single" w:sz="4" w:space="0" w:color="auto"/>
              <w:bottom w:val="single" w:sz="4" w:space="0" w:color="auto"/>
              <w:right w:val="single" w:sz="4" w:space="0" w:color="auto"/>
            </w:tcBorders>
          </w:tcPr>
          <w:p w14:paraId="527C7E4C" w14:textId="7777777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4.8.3.1, </w:t>
            </w:r>
            <w:r w:rsidRPr="003E055E">
              <w:rPr>
                <w:rFonts w:ascii="Arial" w:hAnsi="Arial" w:cs="Arial"/>
                <w:i/>
              </w:rPr>
              <w:t>Complaint Log</w:t>
            </w:r>
          </w:p>
          <w:p w14:paraId="36C84909" w14:textId="77777777" w:rsidR="00D31E40" w:rsidRDefault="00D31E40"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0D061B5B" w14:textId="15B279E4"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rPr>
            </w:pPr>
            <w:r w:rsidRPr="004D3E70">
              <w:rPr>
                <w:rFonts w:ascii="Arial" w:hAnsi="Arial" w:cs="Arial"/>
                <w:b/>
              </w:rPr>
              <w:t xml:space="preserve">RFP Text: </w:t>
            </w:r>
            <w:r w:rsidRPr="00BE3152">
              <w:rPr>
                <w:rFonts w:ascii="Arial" w:hAnsi="Arial" w:cs="Arial"/>
                <w:b/>
              </w:rPr>
              <w:t xml:space="preserve">All Complaints that involve accidents or injury, or Complaints regarding the misconduct of a transportation company/driver require a follow-up call to the Beneficiary </w:t>
            </w:r>
            <w:r w:rsidR="004D0EC5">
              <w:rPr>
                <w:rFonts w:ascii="Arial" w:hAnsi="Arial" w:cs="Arial"/>
                <w:b/>
              </w:rPr>
              <w:t>c</w:t>
            </w:r>
            <w:r w:rsidRPr="00BE3152">
              <w:rPr>
                <w:rFonts w:ascii="Arial" w:hAnsi="Arial" w:cs="Arial"/>
                <w:b/>
              </w:rPr>
              <w:t>omplaints received by the SMU that result in referrals to the Quality Assurance Department shall require a follow-up call to the Beneficiary by the Contractor and response back to the SMU within five (5) Business Days with the incident’s resolution;</w:t>
            </w:r>
            <w:r w:rsidRPr="004D3E70">
              <w:rPr>
                <w:rFonts w:ascii="Arial" w:hAnsi="Arial" w:cs="Arial"/>
                <w:b/>
              </w:rPr>
              <w:t xml:space="preserve"> Question: Will the Department please confirm that a 'period' should separa</w:t>
            </w:r>
            <w:r>
              <w:rPr>
                <w:rFonts w:ascii="Arial" w:hAnsi="Arial" w:cs="Arial"/>
                <w:b/>
              </w:rPr>
              <w:t>te these statements into two st</w:t>
            </w:r>
            <w:r w:rsidRPr="004D3E70">
              <w:rPr>
                <w:rFonts w:ascii="Arial" w:hAnsi="Arial" w:cs="Arial"/>
                <w:b/>
              </w:rPr>
              <w:t>atements: All Complaints that involve accidents or injury, or Complaints regarding the misconduct of a transportation company/driver require a follow-up call to the Beneficiary. Complaints received by the SMU that result in referrals to the Quality Assurance Department shall require a follow-up call to the Beneficiary by the Contractor and response back to the SMU within five (5) Business Days with the incident’s resolution</w:t>
            </w:r>
          </w:p>
          <w:p w14:paraId="3D743D29" w14:textId="77777777" w:rsidR="00C708BB" w:rsidRDefault="00C708BB"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3CA6BA82" w14:textId="5A81B7C7" w:rsidR="00D31E40" w:rsidRPr="00440899" w:rsidRDefault="00C35D1B"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 xml:space="preserve">Yes. </w:t>
            </w:r>
            <w:r w:rsidR="00EF3FF1">
              <w:rPr>
                <w:rFonts w:ascii="Arial" w:hAnsi="Arial" w:cs="Arial"/>
                <w:color w:val="000000"/>
                <w:shd w:val="clear" w:color="auto" w:fill="FFFFFF"/>
              </w:rPr>
              <w:t xml:space="preserve">Please see Section 4.8.3.1, </w:t>
            </w:r>
            <w:r w:rsidR="00EF3FF1" w:rsidRPr="00EF3FF1">
              <w:rPr>
                <w:rFonts w:ascii="Arial" w:hAnsi="Arial" w:cs="Arial"/>
                <w:i/>
                <w:color w:val="000000"/>
                <w:shd w:val="clear" w:color="auto" w:fill="FFFFFF"/>
              </w:rPr>
              <w:t>Complaint Log</w:t>
            </w:r>
            <w:r w:rsidR="00EF3FF1">
              <w:rPr>
                <w:rFonts w:ascii="Arial" w:hAnsi="Arial" w:cs="Arial"/>
                <w:color w:val="000000"/>
                <w:shd w:val="clear" w:color="auto" w:fill="FFFFFF"/>
              </w:rPr>
              <w:t xml:space="preserve">, of the </w:t>
            </w:r>
            <w:r w:rsidR="004D0EC5">
              <w:rPr>
                <w:rFonts w:ascii="Arial" w:hAnsi="Arial" w:cs="Arial"/>
                <w:color w:val="000000"/>
                <w:shd w:val="clear" w:color="auto" w:fill="FFFFFF"/>
              </w:rPr>
              <w:t>R</w:t>
            </w:r>
            <w:r w:rsidR="00EF3FF1">
              <w:rPr>
                <w:rFonts w:ascii="Arial" w:hAnsi="Arial" w:cs="Arial"/>
                <w:color w:val="000000"/>
                <w:shd w:val="clear" w:color="auto" w:fill="FFFFFF"/>
              </w:rPr>
              <w:t>evised Bid Solicitation.</w:t>
            </w:r>
          </w:p>
        </w:tc>
      </w:tr>
      <w:tr w:rsidR="00D31E40" w:rsidRPr="00163FA1" w14:paraId="4259F048" w14:textId="77777777" w:rsidTr="00C028BF">
        <w:trPr>
          <w:trHeight w:val="2042"/>
        </w:trPr>
        <w:tc>
          <w:tcPr>
            <w:tcW w:w="965" w:type="dxa"/>
            <w:tcBorders>
              <w:top w:val="single" w:sz="4" w:space="0" w:color="auto"/>
              <w:left w:val="single" w:sz="4" w:space="0" w:color="auto"/>
              <w:bottom w:val="single" w:sz="4" w:space="0" w:color="auto"/>
              <w:right w:val="single" w:sz="4" w:space="0" w:color="auto"/>
            </w:tcBorders>
          </w:tcPr>
          <w:p w14:paraId="7E5C0DB8" w14:textId="3AD26CE6" w:rsidR="00D31E40" w:rsidRDefault="00D31E40" w:rsidP="00C028BF">
            <w:pPr>
              <w:tabs>
                <w:tab w:val="left" w:pos="0"/>
                <w:tab w:val="left" w:pos="2805"/>
              </w:tabs>
              <w:autoSpaceDN w:val="0"/>
              <w:jc w:val="center"/>
              <w:rPr>
                <w:rFonts w:ascii="Arial" w:hAnsi="Arial" w:cs="Arial"/>
              </w:rPr>
            </w:pPr>
            <w:r>
              <w:rPr>
                <w:rFonts w:ascii="Arial" w:hAnsi="Arial" w:cs="Arial"/>
              </w:rPr>
              <w:lastRenderedPageBreak/>
              <w:t>11</w:t>
            </w:r>
            <w:r w:rsidR="0040339F">
              <w:rPr>
                <w:rFonts w:ascii="Arial" w:hAnsi="Arial" w:cs="Arial"/>
              </w:rPr>
              <w:t>4</w:t>
            </w:r>
          </w:p>
        </w:tc>
        <w:tc>
          <w:tcPr>
            <w:tcW w:w="2153" w:type="dxa"/>
            <w:tcBorders>
              <w:top w:val="single" w:sz="4" w:space="0" w:color="auto"/>
              <w:left w:val="single" w:sz="4" w:space="0" w:color="auto"/>
              <w:bottom w:val="single" w:sz="4" w:space="0" w:color="auto"/>
              <w:right w:val="single" w:sz="4" w:space="0" w:color="auto"/>
            </w:tcBorders>
          </w:tcPr>
          <w:p w14:paraId="2C8734AC" w14:textId="2F0CD31C" w:rsidR="00D31E40"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4.9, </w:t>
            </w:r>
            <w:r>
              <w:rPr>
                <w:rFonts w:ascii="Arial" w:hAnsi="Arial" w:cs="Arial"/>
                <w:i/>
              </w:rPr>
              <w:t>Contractor Claims Processing Responsibilities</w:t>
            </w:r>
          </w:p>
        </w:tc>
        <w:tc>
          <w:tcPr>
            <w:tcW w:w="7389" w:type="dxa"/>
            <w:tcBorders>
              <w:top w:val="single" w:sz="4" w:space="0" w:color="auto"/>
              <w:left w:val="single" w:sz="4" w:space="0" w:color="auto"/>
              <w:bottom w:val="single" w:sz="4" w:space="0" w:color="auto"/>
              <w:right w:val="single" w:sz="4" w:space="0" w:color="auto"/>
            </w:tcBorders>
          </w:tcPr>
          <w:p w14:paraId="1A0B9411"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4.9 states that “The Contractor shall be responsible for adjudicating transportation claims submitted by approved network providers and accept claims via CMS 1500 forms or by electronic billing format.” Please clarify if both methods of submitting claims are acceptable as the current broker does not allow for claims to be submitted via CMS 1500 forms.</w:t>
            </w:r>
          </w:p>
          <w:p w14:paraId="59D784F4" w14:textId="77777777" w:rsidR="00CF28F7" w:rsidRPr="00163FA1" w:rsidRDefault="00CF28F7"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59FC6274" w14:textId="7D0A109D" w:rsidR="00CF28F7" w:rsidRPr="003F7E07" w:rsidRDefault="00B9047A"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Yes, the C</w:t>
            </w:r>
            <w:r w:rsidR="001D5E5F">
              <w:rPr>
                <w:rFonts w:ascii="Arial" w:hAnsi="Arial" w:cs="Arial"/>
                <w:color w:val="000000"/>
                <w:shd w:val="clear" w:color="auto" w:fill="FFFFFF"/>
              </w:rPr>
              <w:t>ontractor may accept claims via electronic billing format if claims cannot be submitted via CMS 1500 forms.</w:t>
            </w:r>
          </w:p>
        </w:tc>
      </w:tr>
      <w:tr w:rsidR="00D31E40" w:rsidRPr="00163FA1" w14:paraId="2C69A4DD" w14:textId="77777777" w:rsidTr="00C028BF">
        <w:trPr>
          <w:trHeight w:val="1583"/>
        </w:trPr>
        <w:tc>
          <w:tcPr>
            <w:tcW w:w="965" w:type="dxa"/>
            <w:tcBorders>
              <w:top w:val="single" w:sz="4" w:space="0" w:color="auto"/>
              <w:left w:val="single" w:sz="4" w:space="0" w:color="auto"/>
              <w:bottom w:val="single" w:sz="4" w:space="0" w:color="auto"/>
              <w:right w:val="single" w:sz="4" w:space="0" w:color="auto"/>
            </w:tcBorders>
          </w:tcPr>
          <w:p w14:paraId="28E1D46C" w14:textId="18BC1F53" w:rsidR="00D31E40" w:rsidRPr="00163FA1" w:rsidRDefault="00D31E40" w:rsidP="00C028BF">
            <w:pPr>
              <w:tabs>
                <w:tab w:val="left" w:pos="0"/>
                <w:tab w:val="left" w:pos="2805"/>
              </w:tabs>
              <w:autoSpaceDN w:val="0"/>
              <w:jc w:val="center"/>
              <w:rPr>
                <w:rFonts w:ascii="Arial" w:hAnsi="Arial" w:cs="Arial"/>
              </w:rPr>
            </w:pPr>
            <w:r>
              <w:rPr>
                <w:rFonts w:ascii="Arial" w:hAnsi="Arial" w:cs="Arial"/>
              </w:rPr>
              <w:t>11</w:t>
            </w:r>
            <w:r w:rsidR="0040339F">
              <w:rPr>
                <w:rFonts w:ascii="Arial" w:hAnsi="Arial" w:cs="Arial"/>
              </w:rPr>
              <w:t>5</w:t>
            </w:r>
          </w:p>
        </w:tc>
        <w:tc>
          <w:tcPr>
            <w:tcW w:w="2153" w:type="dxa"/>
            <w:tcBorders>
              <w:top w:val="single" w:sz="4" w:space="0" w:color="auto"/>
              <w:left w:val="single" w:sz="4" w:space="0" w:color="auto"/>
              <w:bottom w:val="single" w:sz="4" w:space="0" w:color="auto"/>
              <w:right w:val="single" w:sz="4" w:space="0" w:color="auto"/>
            </w:tcBorders>
          </w:tcPr>
          <w:p w14:paraId="7A9EE8CE" w14:textId="5A3053CB"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3F7E07">
              <w:rPr>
                <w:rFonts w:ascii="Arial" w:hAnsi="Arial" w:cs="Arial"/>
              </w:rPr>
              <w:t xml:space="preserve"> </w:t>
            </w:r>
            <w:r>
              <w:rPr>
                <w:rFonts w:ascii="Arial" w:hAnsi="Arial" w:cs="Arial"/>
              </w:rPr>
              <w:t>4.9.1.1,</w:t>
            </w:r>
            <w:r w:rsidRPr="003F7E07">
              <w:rPr>
                <w:rFonts w:ascii="Arial" w:hAnsi="Arial" w:cs="Arial"/>
              </w:rPr>
              <w:t xml:space="preserve"> </w:t>
            </w:r>
            <w:r w:rsidRPr="00355D0C">
              <w:rPr>
                <w:rFonts w:ascii="Arial" w:hAnsi="Arial" w:cs="Arial"/>
                <w:i/>
              </w:rPr>
              <w:t>Claims Processing Timeliness Standards</w:t>
            </w:r>
          </w:p>
        </w:tc>
        <w:tc>
          <w:tcPr>
            <w:tcW w:w="7389" w:type="dxa"/>
            <w:tcBorders>
              <w:top w:val="single" w:sz="4" w:space="0" w:color="auto"/>
              <w:left w:val="single" w:sz="4" w:space="0" w:color="auto"/>
              <w:bottom w:val="single" w:sz="4" w:space="0" w:color="auto"/>
              <w:right w:val="single" w:sz="4" w:space="0" w:color="auto"/>
            </w:tcBorders>
          </w:tcPr>
          <w:p w14:paraId="59195C7C" w14:textId="48FE2AED"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3F7E07">
              <w:rPr>
                <w:rFonts w:ascii="Arial" w:hAnsi="Arial" w:cs="Arial"/>
                <w:b/>
                <w:color w:val="000000"/>
                <w:shd w:val="clear" w:color="auto" w:fill="FFFFFF"/>
              </w:rPr>
              <w:t>Can notifications of payment denial be made electronically?</w:t>
            </w:r>
          </w:p>
          <w:p w14:paraId="2142664D" w14:textId="62546793" w:rsidR="00845810" w:rsidRDefault="0084581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3D56222B" w14:textId="21BC2C34" w:rsidR="00D31E40" w:rsidRPr="00163FA1" w:rsidRDefault="00845810" w:rsidP="00C028BF">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r>
              <w:rPr>
                <w:rFonts w:ascii="Arial" w:hAnsi="Arial" w:cs="Arial"/>
                <w:color w:val="000000"/>
                <w:shd w:val="clear" w:color="auto" w:fill="FFFFFF"/>
              </w:rPr>
              <w:t xml:space="preserve">Yes, notifications of payment denial may be made electronically so long as it meets State and federal regulations, </w:t>
            </w:r>
            <w:r w:rsidR="004D0EC5">
              <w:rPr>
                <w:rFonts w:ascii="Arial" w:hAnsi="Arial" w:cs="Arial"/>
                <w:color w:val="000000"/>
                <w:shd w:val="clear" w:color="auto" w:fill="FFFFFF"/>
              </w:rPr>
              <w:t xml:space="preserve">including CFR 4.9.1.1 Section D, </w:t>
            </w:r>
            <w:r>
              <w:rPr>
                <w:rFonts w:ascii="Arial" w:hAnsi="Arial" w:cs="Arial"/>
                <w:color w:val="000000"/>
                <w:shd w:val="clear" w:color="auto" w:fill="FFFFFF"/>
              </w:rPr>
              <w:t xml:space="preserve">and meets the requirements within Bid Solicitation Section 4.9.1.1, </w:t>
            </w:r>
            <w:r w:rsidRPr="00845810">
              <w:rPr>
                <w:rFonts w:ascii="Arial" w:hAnsi="Arial" w:cs="Arial"/>
                <w:i/>
                <w:color w:val="000000"/>
                <w:shd w:val="clear" w:color="auto" w:fill="FFFFFF"/>
              </w:rPr>
              <w:t>Claims Processing Timelines and Standards</w:t>
            </w:r>
            <w:r>
              <w:rPr>
                <w:rFonts w:ascii="Arial" w:hAnsi="Arial" w:cs="Arial"/>
                <w:color w:val="000000"/>
                <w:shd w:val="clear" w:color="auto" w:fill="FFFFFF"/>
              </w:rPr>
              <w:t>.</w:t>
            </w:r>
            <w:r w:rsidDel="00845810">
              <w:rPr>
                <w:rFonts w:ascii="Arial" w:hAnsi="Arial" w:cs="Arial"/>
                <w:color w:val="000000"/>
                <w:shd w:val="clear" w:color="auto" w:fill="FFFFFF"/>
              </w:rPr>
              <w:t xml:space="preserve"> </w:t>
            </w:r>
          </w:p>
        </w:tc>
      </w:tr>
      <w:tr w:rsidR="00D31E40" w:rsidRPr="00163FA1" w14:paraId="39A1F653" w14:textId="77777777" w:rsidTr="00C028BF">
        <w:tc>
          <w:tcPr>
            <w:tcW w:w="965" w:type="dxa"/>
            <w:tcBorders>
              <w:top w:val="single" w:sz="4" w:space="0" w:color="auto"/>
              <w:left w:val="single" w:sz="4" w:space="0" w:color="auto"/>
              <w:bottom w:val="single" w:sz="4" w:space="0" w:color="auto"/>
              <w:right w:val="single" w:sz="4" w:space="0" w:color="auto"/>
            </w:tcBorders>
          </w:tcPr>
          <w:p w14:paraId="24C279AB" w14:textId="5CFFD733" w:rsidR="00D31E40" w:rsidRDefault="00D31E40" w:rsidP="00C028BF">
            <w:pPr>
              <w:tabs>
                <w:tab w:val="left" w:pos="0"/>
                <w:tab w:val="left" w:pos="2805"/>
              </w:tabs>
              <w:autoSpaceDN w:val="0"/>
              <w:jc w:val="center"/>
              <w:rPr>
                <w:rFonts w:ascii="Arial" w:hAnsi="Arial" w:cs="Arial"/>
              </w:rPr>
            </w:pPr>
            <w:r>
              <w:rPr>
                <w:rFonts w:ascii="Arial" w:hAnsi="Arial" w:cs="Arial"/>
              </w:rPr>
              <w:t>11</w:t>
            </w:r>
            <w:r w:rsidR="0040339F">
              <w:rPr>
                <w:rFonts w:ascii="Arial" w:hAnsi="Arial" w:cs="Arial"/>
              </w:rPr>
              <w:t>6</w:t>
            </w:r>
          </w:p>
        </w:tc>
        <w:tc>
          <w:tcPr>
            <w:tcW w:w="2153" w:type="dxa"/>
            <w:tcBorders>
              <w:top w:val="single" w:sz="4" w:space="0" w:color="auto"/>
              <w:left w:val="single" w:sz="4" w:space="0" w:color="auto"/>
              <w:bottom w:val="single" w:sz="4" w:space="0" w:color="auto"/>
              <w:right w:val="single" w:sz="4" w:space="0" w:color="auto"/>
            </w:tcBorders>
          </w:tcPr>
          <w:p w14:paraId="50A36473" w14:textId="7777777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sidRPr="00163FA1">
              <w:rPr>
                <w:rFonts w:ascii="Arial" w:hAnsi="Arial" w:cs="Arial"/>
              </w:rPr>
              <w:t>Bid Solicitation</w:t>
            </w:r>
            <w:r>
              <w:rPr>
                <w:rFonts w:ascii="Arial" w:hAnsi="Arial" w:cs="Arial"/>
              </w:rPr>
              <w:t xml:space="preserve"> Section</w:t>
            </w:r>
            <w:r w:rsidRPr="00163FA1">
              <w:rPr>
                <w:rFonts w:ascii="Arial" w:hAnsi="Arial" w:cs="Arial"/>
              </w:rPr>
              <w:t xml:space="preserve"> </w:t>
            </w:r>
            <w:r>
              <w:rPr>
                <w:rFonts w:ascii="Arial" w:hAnsi="Arial" w:cs="Arial"/>
              </w:rPr>
              <w:t xml:space="preserve">4.11, </w:t>
            </w:r>
            <w:r w:rsidRPr="003E055E">
              <w:rPr>
                <w:rFonts w:ascii="Arial" w:hAnsi="Arial" w:cs="Arial"/>
                <w:i/>
              </w:rPr>
              <w:t>Contractor Compliance and Reporting Responsibilities</w:t>
            </w:r>
          </w:p>
          <w:p w14:paraId="53C25615" w14:textId="77777777" w:rsidR="00D31E40" w:rsidRDefault="00D31E40"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7B786B1B" w14:textId="4AF87CFD"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rPr>
            </w:pPr>
            <w:r w:rsidRPr="004D3E70">
              <w:rPr>
                <w:rFonts w:ascii="Arial" w:hAnsi="Arial" w:cs="Arial"/>
                <w:b/>
              </w:rPr>
              <w:t>RFP Text: "The Contractor shall participate in Fair Hearings related to the determinations of prior authorization. The Contractor shall request Fair Hearings from DMAHS within 20 Calendar Days of the date of an adverse action. Requests by beneficiaries or medical providers on their behalf shall be received in writing by the DMAHS Fair Hearing Unit, P.O. Box 712, Quakerbridge Plaza, Trenton, N.J. 08625. The Contractor shall print this statement regarding a beneficiary’s right to a Fair Hearing and the time limitation on adverse action letters and send them to the beneficiary. Whenever the Contractor denies a beneficiary transport, the Contractor shall send the beneficiary a letter that states their appeal rights for both internal appeals and the Office of Administrative Law (OAL) Fair Hearing process. The 20-Calendar-Day clock begins when the beneficiary receives the notification in writing. The notification shall be sent by registered mail. " Question: Will the Department be willing to accept a more standard mail delivery through first class mail, vs the more expense registered mail option listed in the verbiage? Adjustments could be made on a per member basis if delivery is a challenge, but with an average of 3800 letters monthly, the additional $18.60 fee per the current USPS rate schedule for registered mail would increase the program cost by nearly $850K annually.</w:t>
            </w:r>
          </w:p>
          <w:p w14:paraId="4050D37B" w14:textId="77777777" w:rsidR="00920B5A" w:rsidRPr="00163FA1" w:rsidRDefault="00920B5A"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55B1F4D3" w14:textId="2275A2C4" w:rsidR="00D31E40" w:rsidRPr="004B2890" w:rsidRDefault="004D0EC5" w:rsidP="00C028BF">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color w:val="000000"/>
                <w:shd w:val="clear" w:color="auto" w:fill="FFFFFF"/>
              </w:rPr>
              <w:t xml:space="preserve">No, the State </w:t>
            </w:r>
            <w:r w:rsidR="00455B31">
              <w:rPr>
                <w:rFonts w:ascii="Arial" w:hAnsi="Arial" w:cs="Arial"/>
                <w:color w:val="000000"/>
                <w:shd w:val="clear" w:color="auto" w:fill="FFFFFF"/>
              </w:rPr>
              <w:t>declines to accept this proposed modification</w:t>
            </w:r>
            <w:r>
              <w:rPr>
                <w:rFonts w:ascii="Arial" w:hAnsi="Arial" w:cs="Arial"/>
                <w:color w:val="000000"/>
                <w:shd w:val="clear" w:color="auto" w:fill="FFFFFF"/>
              </w:rPr>
              <w:t>.</w:t>
            </w:r>
          </w:p>
          <w:p w14:paraId="616D4FF9" w14:textId="77777777" w:rsidR="00D31E40" w:rsidRPr="00742562"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6FD71F1B" w14:textId="77777777" w:rsidTr="00C028BF">
        <w:tc>
          <w:tcPr>
            <w:tcW w:w="965" w:type="dxa"/>
            <w:tcBorders>
              <w:top w:val="single" w:sz="4" w:space="0" w:color="auto"/>
              <w:left w:val="single" w:sz="4" w:space="0" w:color="auto"/>
              <w:bottom w:val="single" w:sz="4" w:space="0" w:color="auto"/>
              <w:right w:val="single" w:sz="4" w:space="0" w:color="auto"/>
            </w:tcBorders>
          </w:tcPr>
          <w:p w14:paraId="60328C41" w14:textId="6AF42539" w:rsidR="00D31E40" w:rsidRDefault="00D31E40" w:rsidP="00C028BF">
            <w:pPr>
              <w:tabs>
                <w:tab w:val="left" w:pos="0"/>
                <w:tab w:val="left" w:pos="2805"/>
              </w:tabs>
              <w:autoSpaceDN w:val="0"/>
              <w:jc w:val="center"/>
              <w:rPr>
                <w:rFonts w:ascii="Arial" w:hAnsi="Arial" w:cs="Arial"/>
              </w:rPr>
            </w:pPr>
            <w:r>
              <w:rPr>
                <w:rFonts w:ascii="Arial" w:hAnsi="Arial" w:cs="Arial"/>
              </w:rPr>
              <w:t>11</w:t>
            </w:r>
            <w:r w:rsidR="0040339F">
              <w:rPr>
                <w:rFonts w:ascii="Arial" w:hAnsi="Arial" w:cs="Arial"/>
              </w:rPr>
              <w:t>7</w:t>
            </w:r>
          </w:p>
        </w:tc>
        <w:tc>
          <w:tcPr>
            <w:tcW w:w="2153" w:type="dxa"/>
            <w:tcBorders>
              <w:top w:val="single" w:sz="4" w:space="0" w:color="auto"/>
              <w:left w:val="single" w:sz="4" w:space="0" w:color="auto"/>
              <w:bottom w:val="single" w:sz="4" w:space="0" w:color="auto"/>
              <w:right w:val="single" w:sz="4" w:space="0" w:color="auto"/>
            </w:tcBorders>
          </w:tcPr>
          <w:p w14:paraId="0E3B709C" w14:textId="3E7ADD4B" w:rsidR="00D31E40"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4.11,</w:t>
            </w:r>
            <w:r w:rsidRPr="003F7E07">
              <w:rPr>
                <w:rFonts w:ascii="Arial" w:hAnsi="Arial" w:cs="Arial"/>
              </w:rPr>
              <w:t xml:space="preserve"> </w:t>
            </w:r>
            <w:r>
              <w:rPr>
                <w:rFonts w:ascii="Arial" w:hAnsi="Arial" w:cs="Arial"/>
                <w:i/>
              </w:rPr>
              <w:t>Contractor Compliance and Reporting Responsibilities</w:t>
            </w:r>
          </w:p>
        </w:tc>
        <w:tc>
          <w:tcPr>
            <w:tcW w:w="7389" w:type="dxa"/>
            <w:tcBorders>
              <w:top w:val="single" w:sz="4" w:space="0" w:color="auto"/>
              <w:left w:val="single" w:sz="4" w:space="0" w:color="auto"/>
              <w:bottom w:val="single" w:sz="4" w:space="0" w:color="auto"/>
              <w:right w:val="single" w:sz="4" w:space="0" w:color="auto"/>
            </w:tcBorders>
          </w:tcPr>
          <w:p w14:paraId="0A886209"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42562">
              <w:rPr>
                <w:rFonts w:ascii="Arial" w:hAnsi="Arial" w:cs="Arial"/>
                <w:b/>
                <w:color w:val="000000"/>
                <w:shd w:val="clear" w:color="auto" w:fill="FFFFFF"/>
              </w:rPr>
              <w:t>RFP Text: "The Contractor shall participate in Fair Hearings related to the determinations of prior authorization. The Contractor shall request Fair Hearings from DMAHS within 20 Calendar Days of the date of an adverse action. Requests by beneficiaries or medical providers on their behalf shall be received in writing by the DMAHS Fair Hearing Unit, P.O. Box 712, Quakerbridge Plaza, Trenton, N.J. 08625. The Contractor shall print this statement regarding a beneficiary’s right to a Fair Hearing and the time limitation on adverse action letters and send them to the beneficiary. Whenever the Contractor denies a beneficiary transport, the Contractor shall send the beneficiary a letter that states their appeal rights for both internal appeals and the Office of Administrative Law (OAL) Fair Hearing process. The 20-Calendar-Day clock begins when the beneficiary receives the notification in writing. The notification shall be sent by registered mail. " Question: Would the department consider allowing certified mail delivery (a cost of $4.85 without adult signature, or $12.75 with signature) vs a registered mail requirement that is currently priced at $18.60?</w:t>
            </w:r>
          </w:p>
          <w:p w14:paraId="75CC0AFF" w14:textId="77777777" w:rsidR="00A56D6D" w:rsidRPr="00163FA1" w:rsidRDefault="00A56D6D"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270EC718" w14:textId="77777777" w:rsidR="00455B31" w:rsidRPr="004B2890" w:rsidRDefault="00455B31" w:rsidP="00C028BF">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color w:val="000000"/>
                <w:shd w:val="clear" w:color="auto" w:fill="FFFFFF"/>
              </w:rPr>
              <w:t>No, the State declines to accept this proposed modification.</w:t>
            </w:r>
          </w:p>
          <w:p w14:paraId="195BBFBB" w14:textId="77777777" w:rsidR="00D31E40" w:rsidRPr="007F08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287C9945" w14:textId="77777777" w:rsidTr="00C028BF">
        <w:tc>
          <w:tcPr>
            <w:tcW w:w="965" w:type="dxa"/>
            <w:tcBorders>
              <w:top w:val="single" w:sz="4" w:space="0" w:color="auto"/>
              <w:left w:val="single" w:sz="4" w:space="0" w:color="auto"/>
              <w:bottom w:val="single" w:sz="4" w:space="0" w:color="auto"/>
              <w:right w:val="single" w:sz="4" w:space="0" w:color="auto"/>
            </w:tcBorders>
          </w:tcPr>
          <w:p w14:paraId="62B89625" w14:textId="708443DD" w:rsidR="00D31E40" w:rsidRPr="00163FA1" w:rsidRDefault="00D31E40" w:rsidP="00C028BF">
            <w:pPr>
              <w:tabs>
                <w:tab w:val="left" w:pos="0"/>
                <w:tab w:val="left" w:pos="2805"/>
              </w:tabs>
              <w:autoSpaceDN w:val="0"/>
              <w:jc w:val="center"/>
              <w:rPr>
                <w:rFonts w:ascii="Arial" w:hAnsi="Arial" w:cs="Arial"/>
              </w:rPr>
            </w:pPr>
            <w:r>
              <w:rPr>
                <w:rFonts w:ascii="Arial" w:hAnsi="Arial" w:cs="Arial"/>
              </w:rPr>
              <w:lastRenderedPageBreak/>
              <w:t>11</w:t>
            </w:r>
            <w:r w:rsidR="0040339F">
              <w:rPr>
                <w:rFonts w:ascii="Arial" w:hAnsi="Arial" w:cs="Arial"/>
              </w:rPr>
              <w:t>8</w:t>
            </w:r>
          </w:p>
        </w:tc>
        <w:tc>
          <w:tcPr>
            <w:tcW w:w="2153" w:type="dxa"/>
            <w:tcBorders>
              <w:top w:val="single" w:sz="4" w:space="0" w:color="auto"/>
              <w:left w:val="single" w:sz="4" w:space="0" w:color="auto"/>
              <w:bottom w:val="single" w:sz="4" w:space="0" w:color="auto"/>
              <w:right w:val="single" w:sz="4" w:space="0" w:color="auto"/>
            </w:tcBorders>
          </w:tcPr>
          <w:p w14:paraId="5E64E6CD" w14:textId="117C4911"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4.11.2,</w:t>
            </w:r>
            <w:r w:rsidRPr="007F08A1">
              <w:rPr>
                <w:rFonts w:ascii="Arial" w:hAnsi="Arial" w:cs="Arial"/>
              </w:rPr>
              <w:t xml:space="preserve"> </w:t>
            </w:r>
            <w:r w:rsidRPr="00355D0C">
              <w:rPr>
                <w:rFonts w:ascii="Arial" w:hAnsi="Arial" w:cs="Arial"/>
                <w:i/>
              </w:rPr>
              <w:t>Management Reports</w:t>
            </w:r>
          </w:p>
        </w:tc>
        <w:tc>
          <w:tcPr>
            <w:tcW w:w="7389" w:type="dxa"/>
            <w:tcBorders>
              <w:top w:val="single" w:sz="4" w:space="0" w:color="auto"/>
              <w:left w:val="single" w:sz="4" w:space="0" w:color="auto"/>
              <w:bottom w:val="single" w:sz="4" w:space="0" w:color="auto"/>
              <w:right w:val="single" w:sz="4" w:space="0" w:color="auto"/>
            </w:tcBorders>
          </w:tcPr>
          <w:p w14:paraId="525746C8" w14:textId="5BD7F10C"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Will DMAHS share the most recent available Annual Transportation Report for the incumbent broker?</w:t>
            </w:r>
          </w:p>
          <w:p w14:paraId="06474363"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highlight w:val="green"/>
                <w:shd w:val="clear" w:color="auto" w:fill="FFFFFF"/>
              </w:rPr>
            </w:pPr>
          </w:p>
          <w:p w14:paraId="3046DF72" w14:textId="238A0689" w:rsidR="00D31E40" w:rsidRPr="004B2890" w:rsidRDefault="001E65C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No, the State will not provide the Annual transportation report as it contains Personally Identifiable Information/P</w:t>
            </w:r>
            <w:r w:rsidR="00321956">
              <w:rPr>
                <w:rFonts w:ascii="Arial" w:hAnsi="Arial" w:cs="Arial"/>
                <w:color w:val="000000"/>
                <w:shd w:val="clear" w:color="auto" w:fill="FFFFFF"/>
              </w:rPr>
              <w:t>rotected</w:t>
            </w:r>
            <w:r>
              <w:rPr>
                <w:rFonts w:ascii="Arial" w:hAnsi="Arial" w:cs="Arial"/>
                <w:color w:val="000000"/>
                <w:shd w:val="clear" w:color="auto" w:fill="FFFFFF"/>
              </w:rPr>
              <w:t xml:space="preserve"> Health Information (PII/PHI).</w:t>
            </w:r>
          </w:p>
          <w:p w14:paraId="5FF72CC0" w14:textId="1498DE1E"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highlight w:val="cyan"/>
                <w:shd w:val="clear" w:color="auto" w:fill="FFFFFF"/>
              </w:rPr>
            </w:pPr>
          </w:p>
        </w:tc>
      </w:tr>
      <w:tr w:rsidR="00D31E40" w:rsidRPr="00163FA1" w14:paraId="0943D79F" w14:textId="77777777" w:rsidTr="00C028BF">
        <w:tc>
          <w:tcPr>
            <w:tcW w:w="965" w:type="dxa"/>
            <w:tcBorders>
              <w:top w:val="single" w:sz="4" w:space="0" w:color="auto"/>
              <w:left w:val="single" w:sz="4" w:space="0" w:color="auto"/>
              <w:bottom w:val="single" w:sz="4" w:space="0" w:color="auto"/>
              <w:right w:val="single" w:sz="4" w:space="0" w:color="auto"/>
            </w:tcBorders>
          </w:tcPr>
          <w:p w14:paraId="4ED8F39F" w14:textId="1760EB71" w:rsidR="00D31E40" w:rsidRDefault="00D31E40" w:rsidP="00C028BF">
            <w:pPr>
              <w:tabs>
                <w:tab w:val="left" w:pos="0"/>
                <w:tab w:val="left" w:pos="2805"/>
              </w:tabs>
              <w:autoSpaceDN w:val="0"/>
              <w:jc w:val="center"/>
              <w:rPr>
                <w:rFonts w:ascii="Arial" w:hAnsi="Arial" w:cs="Arial"/>
              </w:rPr>
            </w:pPr>
            <w:r>
              <w:rPr>
                <w:rFonts w:ascii="Arial" w:hAnsi="Arial" w:cs="Arial"/>
              </w:rPr>
              <w:t>11</w:t>
            </w:r>
            <w:r w:rsidR="0040339F">
              <w:rPr>
                <w:rFonts w:ascii="Arial" w:hAnsi="Arial" w:cs="Arial"/>
              </w:rPr>
              <w:t>9</w:t>
            </w:r>
          </w:p>
        </w:tc>
        <w:tc>
          <w:tcPr>
            <w:tcW w:w="2153" w:type="dxa"/>
            <w:tcBorders>
              <w:top w:val="single" w:sz="4" w:space="0" w:color="auto"/>
              <w:left w:val="single" w:sz="4" w:space="0" w:color="auto"/>
              <w:bottom w:val="single" w:sz="4" w:space="0" w:color="auto"/>
              <w:right w:val="single" w:sz="4" w:space="0" w:color="auto"/>
            </w:tcBorders>
          </w:tcPr>
          <w:p w14:paraId="7406E71C" w14:textId="23BA2474" w:rsidR="00D31E40"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4.11.3, </w:t>
            </w:r>
            <w:r>
              <w:rPr>
                <w:rFonts w:ascii="Arial" w:hAnsi="Arial" w:cs="Arial"/>
                <w:i/>
              </w:rPr>
              <w:t>Ad Hoc Reports</w:t>
            </w:r>
          </w:p>
        </w:tc>
        <w:tc>
          <w:tcPr>
            <w:tcW w:w="7389" w:type="dxa"/>
            <w:tcBorders>
              <w:top w:val="single" w:sz="4" w:space="0" w:color="auto"/>
              <w:left w:val="single" w:sz="4" w:space="0" w:color="auto"/>
              <w:bottom w:val="single" w:sz="4" w:space="0" w:color="auto"/>
              <w:right w:val="single" w:sz="4" w:space="0" w:color="auto"/>
            </w:tcBorders>
          </w:tcPr>
          <w:p w14:paraId="43F2ACAA" w14:textId="451D273B" w:rsidR="00D31E40" w:rsidRPr="006E645A"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4.11.3 refers to a performance requirement that a member does not remain in the vehicle for more than 45 minutes longer than the average travel time for direct transportation of that Beneficiary for multi-passenger trips. However, 4.1.5 states that “Ninety percent (90%) of shared ride, or multi-load, trips shall take no more than 30 minutes more than the time required to accomplish the same trip, at the same time of day, under the same weather and traffic conditions, on a non-shared basis.” Which performance standard is valid for the Bid Solicitation?</w:t>
            </w:r>
          </w:p>
          <w:p w14:paraId="16F31F50" w14:textId="77777777" w:rsidR="006E645A" w:rsidRPr="00163FA1" w:rsidRDefault="006E645A"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41999355" w14:textId="2F216BC1" w:rsidR="00027CEC" w:rsidRDefault="00027CE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These are two different metrics. </w:t>
            </w:r>
          </w:p>
          <w:p w14:paraId="0039D75B" w14:textId="77777777" w:rsidR="00027CEC" w:rsidRDefault="00027CE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51702DB7" w14:textId="27EA55B0" w:rsidR="002D7CE7" w:rsidRDefault="00027CEC"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w:t>
            </w:r>
            <w:r w:rsidR="002D7CE7">
              <w:rPr>
                <w:rFonts w:ascii="Arial" w:hAnsi="Arial" w:cs="Arial"/>
                <w:color w:val="000000"/>
                <w:shd w:val="clear" w:color="auto" w:fill="FFFFFF"/>
              </w:rPr>
              <w:t>metric</w:t>
            </w:r>
            <w:r>
              <w:rPr>
                <w:rFonts w:ascii="Arial" w:hAnsi="Arial" w:cs="Arial"/>
                <w:color w:val="000000"/>
                <w:shd w:val="clear" w:color="auto" w:fill="FFFFFF"/>
              </w:rPr>
              <w:t xml:space="preserve"> specified in Revised Bid Solicitation Section 4.1</w:t>
            </w:r>
            <w:r w:rsidR="002D7CE7">
              <w:rPr>
                <w:rFonts w:ascii="Arial" w:hAnsi="Arial" w:cs="Arial"/>
                <w:color w:val="000000"/>
                <w:shd w:val="clear" w:color="auto" w:fill="FFFFFF"/>
              </w:rPr>
              <w:t>1.3</w:t>
            </w:r>
            <w:r w:rsidR="009A6E16">
              <w:rPr>
                <w:rFonts w:ascii="Arial" w:hAnsi="Arial" w:cs="Arial"/>
                <w:color w:val="000000"/>
                <w:shd w:val="clear" w:color="auto" w:fill="FFFFFF"/>
              </w:rPr>
              <w:t>,</w:t>
            </w:r>
            <w:r>
              <w:rPr>
                <w:rFonts w:ascii="Arial" w:hAnsi="Arial" w:cs="Arial"/>
                <w:color w:val="000000"/>
                <w:shd w:val="clear" w:color="auto" w:fill="FFFFFF"/>
              </w:rPr>
              <w:t xml:space="preserve"> </w:t>
            </w:r>
            <w:r w:rsidR="009A6E16" w:rsidRPr="009A6E16">
              <w:rPr>
                <w:rFonts w:ascii="Arial" w:hAnsi="Arial" w:cs="Arial"/>
                <w:i/>
                <w:color w:val="000000"/>
                <w:shd w:val="clear" w:color="auto" w:fill="FFFFFF"/>
              </w:rPr>
              <w:t>Ad Hoc Reports</w:t>
            </w:r>
            <w:r w:rsidR="009A6E16">
              <w:rPr>
                <w:rFonts w:ascii="Arial" w:hAnsi="Arial" w:cs="Arial"/>
                <w:color w:val="000000"/>
                <w:shd w:val="clear" w:color="auto" w:fill="FFFFFF"/>
              </w:rPr>
              <w:t xml:space="preserve">, </w:t>
            </w:r>
            <w:r>
              <w:rPr>
                <w:rFonts w:ascii="Arial" w:hAnsi="Arial" w:cs="Arial"/>
                <w:color w:val="000000"/>
                <w:shd w:val="clear" w:color="auto" w:fill="FFFFFF"/>
              </w:rPr>
              <w:t>addresses</w:t>
            </w:r>
            <w:r w:rsidR="00996F8E">
              <w:rPr>
                <w:rFonts w:ascii="Arial" w:hAnsi="Arial" w:cs="Arial"/>
                <w:color w:val="000000"/>
                <w:shd w:val="clear" w:color="auto" w:fill="FFFFFF"/>
              </w:rPr>
              <w:t xml:space="preserve"> long trips due to multi-loading</w:t>
            </w:r>
            <w:r>
              <w:rPr>
                <w:rFonts w:ascii="Arial" w:hAnsi="Arial" w:cs="Arial"/>
                <w:color w:val="000000"/>
                <w:shd w:val="clear" w:color="auto" w:fill="FFFFFF"/>
              </w:rPr>
              <w:t xml:space="preserve"> </w:t>
            </w:r>
            <w:r w:rsidR="002D7CE7">
              <w:rPr>
                <w:rFonts w:ascii="Arial" w:hAnsi="Arial" w:cs="Arial"/>
                <w:color w:val="000000"/>
                <w:shd w:val="clear" w:color="auto" w:fill="FFFFFF"/>
              </w:rPr>
              <w:t xml:space="preserve">where the Beneficiary </w:t>
            </w:r>
            <w:r w:rsidR="00996F8E">
              <w:rPr>
                <w:rFonts w:ascii="Arial" w:hAnsi="Arial" w:cs="Arial"/>
                <w:color w:val="000000"/>
                <w:shd w:val="clear" w:color="auto" w:fill="FFFFFF"/>
              </w:rPr>
              <w:t>shall</w:t>
            </w:r>
            <w:r w:rsidR="002D7CE7" w:rsidRPr="002D7CE7">
              <w:rPr>
                <w:rFonts w:ascii="Arial" w:hAnsi="Arial" w:cs="Arial"/>
                <w:color w:val="000000"/>
                <w:shd w:val="clear" w:color="auto" w:fill="FFFFFF"/>
              </w:rPr>
              <w:t xml:space="preserve"> not remain in the vehicle for more than 45 minutes longer</w:t>
            </w:r>
            <w:r w:rsidR="002D7CE7">
              <w:rPr>
                <w:rFonts w:ascii="Arial" w:hAnsi="Arial" w:cs="Arial"/>
                <w:color w:val="000000"/>
                <w:shd w:val="clear" w:color="auto" w:fill="FFFFFF"/>
              </w:rPr>
              <w:t xml:space="preserve"> than the average travel time for direct</w:t>
            </w:r>
            <w:r w:rsidR="00996F8E">
              <w:rPr>
                <w:rFonts w:ascii="Arial" w:hAnsi="Arial" w:cs="Arial"/>
                <w:color w:val="000000"/>
                <w:shd w:val="clear" w:color="auto" w:fill="FFFFFF"/>
              </w:rPr>
              <w:t xml:space="preserve"> </w:t>
            </w:r>
            <w:r w:rsidR="002D7CE7">
              <w:rPr>
                <w:rFonts w:ascii="Arial" w:hAnsi="Arial" w:cs="Arial"/>
                <w:color w:val="000000"/>
                <w:shd w:val="clear" w:color="auto" w:fill="FFFFFF"/>
              </w:rPr>
              <w:t>transportation of that Beneficiary.</w:t>
            </w:r>
          </w:p>
          <w:p w14:paraId="3FB40E5C" w14:textId="77777777" w:rsidR="002D7CE7" w:rsidRDefault="002D7CE7"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4FD6BE23" w14:textId="7D791C39" w:rsidR="00D31E40" w:rsidRPr="004B2890" w:rsidRDefault="002D7CE7"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metric specific in Revised Bid Solicitation Section 4.1.5,</w:t>
            </w:r>
            <w:r w:rsidR="009A6E16">
              <w:rPr>
                <w:rFonts w:ascii="Arial" w:hAnsi="Arial" w:cs="Arial"/>
                <w:color w:val="000000"/>
                <w:shd w:val="clear" w:color="auto" w:fill="FFFFFF"/>
              </w:rPr>
              <w:t xml:space="preserve"> </w:t>
            </w:r>
            <w:r w:rsidR="009A6E16" w:rsidRPr="009A6E16">
              <w:rPr>
                <w:rFonts w:ascii="Arial" w:hAnsi="Arial" w:cs="Arial"/>
                <w:i/>
                <w:color w:val="000000"/>
                <w:shd w:val="clear" w:color="auto" w:fill="FFFFFF"/>
              </w:rPr>
              <w:t>Multi-Loading</w:t>
            </w:r>
            <w:r w:rsidR="009A6E16">
              <w:rPr>
                <w:rFonts w:ascii="Arial" w:hAnsi="Arial" w:cs="Arial"/>
                <w:color w:val="000000"/>
                <w:shd w:val="clear" w:color="auto" w:fill="FFFFFF"/>
              </w:rPr>
              <w:t xml:space="preserve">, </w:t>
            </w:r>
            <w:r w:rsidR="00996F8E">
              <w:rPr>
                <w:rFonts w:ascii="Arial" w:hAnsi="Arial" w:cs="Arial"/>
                <w:color w:val="000000"/>
                <w:shd w:val="clear" w:color="auto" w:fill="FFFFFF"/>
              </w:rPr>
              <w:t xml:space="preserve">is an on-time performance metric of multi-load trips that </w:t>
            </w:r>
            <w:r w:rsidR="009A6E16">
              <w:rPr>
                <w:rFonts w:ascii="Arial" w:hAnsi="Arial" w:cs="Arial"/>
                <w:color w:val="000000"/>
                <w:shd w:val="clear" w:color="auto" w:fill="FFFFFF"/>
              </w:rPr>
              <w:t>specifies that n</w:t>
            </w:r>
            <w:r w:rsidR="009A6E16" w:rsidRPr="009A6E16">
              <w:rPr>
                <w:rFonts w:ascii="Arial" w:hAnsi="Arial" w:cs="Arial"/>
                <w:color w:val="000000"/>
                <w:shd w:val="clear" w:color="auto" w:fill="FFFFFF"/>
              </w:rPr>
              <w:t>inety percent (90%) of multi-load trips</w:t>
            </w:r>
            <w:r w:rsidR="002F75E8">
              <w:rPr>
                <w:rFonts w:ascii="Arial" w:hAnsi="Arial" w:cs="Arial"/>
                <w:color w:val="000000"/>
                <w:shd w:val="clear" w:color="auto" w:fill="FFFFFF"/>
              </w:rPr>
              <w:t>, where the trip is to the same end destination,</w:t>
            </w:r>
            <w:r w:rsidR="009A6E16" w:rsidRPr="009A6E16">
              <w:rPr>
                <w:rFonts w:ascii="Arial" w:hAnsi="Arial" w:cs="Arial"/>
                <w:color w:val="000000"/>
                <w:shd w:val="clear" w:color="auto" w:fill="FFFFFF"/>
              </w:rPr>
              <w:t xml:space="preserve"> shall take no more than 30 minutes more than the time required to accomplish the same trip</w:t>
            </w:r>
            <w:r w:rsidR="00996F8E">
              <w:rPr>
                <w:rFonts w:ascii="Arial" w:hAnsi="Arial" w:cs="Arial"/>
                <w:color w:val="000000"/>
                <w:shd w:val="clear" w:color="auto" w:fill="FFFFFF"/>
              </w:rPr>
              <w:t xml:space="preserve"> on a non-shared basis</w:t>
            </w:r>
            <w:r w:rsidR="00215FED">
              <w:rPr>
                <w:rFonts w:ascii="Arial" w:hAnsi="Arial" w:cs="Arial"/>
                <w:color w:val="000000"/>
                <w:shd w:val="clear" w:color="auto" w:fill="FFFFFF"/>
              </w:rPr>
              <w:t>.</w:t>
            </w:r>
          </w:p>
          <w:p w14:paraId="47DD20E5" w14:textId="77777777" w:rsidR="00D31E40" w:rsidRPr="00742562"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28FBA118" w14:textId="77777777" w:rsidTr="00C028BF">
        <w:tc>
          <w:tcPr>
            <w:tcW w:w="965" w:type="dxa"/>
            <w:tcBorders>
              <w:top w:val="single" w:sz="4" w:space="0" w:color="auto"/>
              <w:left w:val="single" w:sz="4" w:space="0" w:color="auto"/>
              <w:bottom w:val="single" w:sz="4" w:space="0" w:color="auto"/>
              <w:right w:val="single" w:sz="4" w:space="0" w:color="auto"/>
            </w:tcBorders>
          </w:tcPr>
          <w:p w14:paraId="6F809C3B" w14:textId="2347BBCB" w:rsidR="00D31E40" w:rsidRDefault="0040339F" w:rsidP="00C306FA">
            <w:pPr>
              <w:tabs>
                <w:tab w:val="left" w:pos="0"/>
                <w:tab w:val="left" w:pos="2805"/>
              </w:tabs>
              <w:autoSpaceDN w:val="0"/>
              <w:jc w:val="center"/>
              <w:rPr>
                <w:rFonts w:ascii="Arial" w:hAnsi="Arial" w:cs="Arial"/>
              </w:rPr>
            </w:pPr>
            <w:r>
              <w:rPr>
                <w:rFonts w:ascii="Arial" w:hAnsi="Arial" w:cs="Arial"/>
              </w:rPr>
              <w:t>120</w:t>
            </w:r>
          </w:p>
        </w:tc>
        <w:tc>
          <w:tcPr>
            <w:tcW w:w="2153" w:type="dxa"/>
            <w:tcBorders>
              <w:top w:val="single" w:sz="4" w:space="0" w:color="auto"/>
              <w:left w:val="single" w:sz="4" w:space="0" w:color="auto"/>
              <w:bottom w:val="single" w:sz="4" w:space="0" w:color="auto"/>
              <w:right w:val="single" w:sz="4" w:space="0" w:color="auto"/>
            </w:tcBorders>
          </w:tcPr>
          <w:p w14:paraId="33F6770D" w14:textId="1482F43C" w:rsidR="00D31E40" w:rsidRDefault="00D31E40" w:rsidP="00C306FA">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4.11.3, </w:t>
            </w:r>
            <w:r>
              <w:rPr>
                <w:rFonts w:ascii="Arial" w:hAnsi="Arial" w:cs="Arial"/>
                <w:i/>
              </w:rPr>
              <w:t>Ad Hoc Reports</w:t>
            </w:r>
          </w:p>
        </w:tc>
        <w:tc>
          <w:tcPr>
            <w:tcW w:w="7389" w:type="dxa"/>
            <w:tcBorders>
              <w:top w:val="single" w:sz="4" w:space="0" w:color="auto"/>
              <w:left w:val="single" w:sz="4" w:space="0" w:color="auto"/>
              <w:bottom w:val="single" w:sz="4" w:space="0" w:color="auto"/>
              <w:right w:val="single" w:sz="4" w:space="0" w:color="auto"/>
            </w:tcBorders>
          </w:tcPr>
          <w:p w14:paraId="7EE06CB9" w14:textId="77777777" w:rsidR="00D31E40" w:rsidRDefault="00D31E40" w:rsidP="00C306FA">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42562">
              <w:rPr>
                <w:rFonts w:ascii="Arial" w:hAnsi="Arial" w:cs="Arial"/>
                <w:b/>
                <w:color w:val="000000"/>
                <w:shd w:val="clear" w:color="auto" w:fill="FFFFFF"/>
              </w:rPr>
              <w:t>Do these requirements only apply to supervisors and above? Do they include the number of customer service representatives?</w:t>
            </w:r>
          </w:p>
          <w:p w14:paraId="1B6CF3D3" w14:textId="3A95EB5F" w:rsidR="006F6419" w:rsidRDefault="006F6419" w:rsidP="00C306FA">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2473714E" w14:textId="73EFEDFC" w:rsidR="006F6419" w:rsidRPr="004B2890" w:rsidRDefault="006F6419" w:rsidP="00C306FA">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Contractor shall submit </w:t>
            </w:r>
            <w:r w:rsidRPr="006F6419">
              <w:rPr>
                <w:rFonts w:ascii="Arial" w:hAnsi="Arial" w:cs="Arial"/>
                <w:color w:val="000000"/>
                <w:shd w:val="clear" w:color="auto" w:fill="FFFFFF"/>
              </w:rPr>
              <w:t>operational, management, and/or ad hoc report</w:t>
            </w:r>
            <w:r>
              <w:rPr>
                <w:rFonts w:ascii="Arial" w:hAnsi="Arial" w:cs="Arial"/>
                <w:color w:val="000000"/>
                <w:shd w:val="clear" w:color="auto" w:fill="FFFFFF"/>
              </w:rPr>
              <w:t>s to the SCM. The Contractor may determine which of its staff members will supply t</w:t>
            </w:r>
            <w:r w:rsidR="00F73644">
              <w:rPr>
                <w:rFonts w:ascii="Arial" w:hAnsi="Arial" w:cs="Arial"/>
                <w:color w:val="000000"/>
                <w:shd w:val="clear" w:color="auto" w:fill="FFFFFF"/>
              </w:rPr>
              <w:t>he</w:t>
            </w:r>
            <w:r>
              <w:rPr>
                <w:rFonts w:ascii="Arial" w:hAnsi="Arial" w:cs="Arial"/>
                <w:color w:val="000000"/>
                <w:shd w:val="clear" w:color="auto" w:fill="FFFFFF"/>
              </w:rPr>
              <w:t xml:space="preserve"> reports, so long as they meet the requirements within </w:t>
            </w:r>
            <w:r w:rsidR="00F73644">
              <w:rPr>
                <w:rFonts w:ascii="Arial" w:hAnsi="Arial" w:cs="Arial"/>
                <w:color w:val="000000"/>
                <w:shd w:val="clear" w:color="auto" w:fill="FFFFFF"/>
              </w:rPr>
              <w:t xml:space="preserve">Revised </w:t>
            </w:r>
            <w:r>
              <w:rPr>
                <w:rFonts w:ascii="Arial" w:hAnsi="Arial" w:cs="Arial"/>
                <w:color w:val="000000"/>
                <w:shd w:val="clear" w:color="auto" w:fill="FFFFFF"/>
              </w:rPr>
              <w:t xml:space="preserve">Bid Solicitation Section 4.11.3, </w:t>
            </w:r>
            <w:r w:rsidRPr="006F6419">
              <w:rPr>
                <w:rFonts w:ascii="Arial" w:hAnsi="Arial" w:cs="Arial"/>
                <w:i/>
                <w:color w:val="000000"/>
                <w:shd w:val="clear" w:color="auto" w:fill="FFFFFF"/>
              </w:rPr>
              <w:t>Ad Hoc Reports</w:t>
            </w:r>
            <w:r>
              <w:rPr>
                <w:rFonts w:ascii="Arial" w:hAnsi="Arial" w:cs="Arial"/>
                <w:color w:val="000000"/>
                <w:shd w:val="clear" w:color="auto" w:fill="FFFFFF"/>
              </w:rPr>
              <w:t>.</w:t>
            </w:r>
          </w:p>
          <w:p w14:paraId="1141EBB1" w14:textId="77777777" w:rsidR="00D31E40" w:rsidRPr="00742562" w:rsidRDefault="00D31E40" w:rsidP="00C306FA">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00D35D03" w14:textId="77777777" w:rsidTr="00C028BF">
        <w:tc>
          <w:tcPr>
            <w:tcW w:w="965" w:type="dxa"/>
            <w:tcBorders>
              <w:top w:val="single" w:sz="4" w:space="0" w:color="auto"/>
              <w:left w:val="single" w:sz="4" w:space="0" w:color="auto"/>
              <w:bottom w:val="single" w:sz="4" w:space="0" w:color="auto"/>
              <w:right w:val="single" w:sz="4" w:space="0" w:color="auto"/>
            </w:tcBorders>
          </w:tcPr>
          <w:p w14:paraId="2BBCE3D2" w14:textId="0553ED5C" w:rsidR="00D31E40" w:rsidRDefault="00D31E40" w:rsidP="00C028BF">
            <w:pPr>
              <w:tabs>
                <w:tab w:val="left" w:pos="0"/>
                <w:tab w:val="left" w:pos="2805"/>
              </w:tabs>
              <w:autoSpaceDN w:val="0"/>
              <w:jc w:val="center"/>
              <w:rPr>
                <w:rFonts w:ascii="Arial" w:hAnsi="Arial" w:cs="Arial"/>
              </w:rPr>
            </w:pPr>
            <w:r>
              <w:rPr>
                <w:rFonts w:ascii="Arial" w:hAnsi="Arial" w:cs="Arial"/>
              </w:rPr>
              <w:t>12</w:t>
            </w:r>
            <w:r w:rsidR="0040339F">
              <w:rPr>
                <w:rFonts w:ascii="Arial" w:hAnsi="Arial" w:cs="Arial"/>
              </w:rPr>
              <w:t>1</w:t>
            </w:r>
          </w:p>
        </w:tc>
        <w:tc>
          <w:tcPr>
            <w:tcW w:w="2153" w:type="dxa"/>
            <w:tcBorders>
              <w:top w:val="single" w:sz="4" w:space="0" w:color="auto"/>
              <w:left w:val="single" w:sz="4" w:space="0" w:color="auto"/>
              <w:bottom w:val="single" w:sz="4" w:space="0" w:color="auto"/>
              <w:right w:val="single" w:sz="4" w:space="0" w:color="auto"/>
            </w:tcBorders>
          </w:tcPr>
          <w:p w14:paraId="087CB1AE" w14:textId="137EDF15" w:rsidR="00D31E40"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4.12, </w:t>
            </w:r>
            <w:r>
              <w:rPr>
                <w:rFonts w:ascii="Arial" w:hAnsi="Arial" w:cs="Arial"/>
                <w:i/>
              </w:rPr>
              <w:t>Contractor Timeline and Responsibilities</w:t>
            </w:r>
            <w:r w:rsidRPr="00163FA1">
              <w:rPr>
                <w:rFonts w:ascii="Arial" w:hAnsi="Arial" w:cs="Arial"/>
              </w:rPr>
              <w:t xml:space="preserve"> </w:t>
            </w:r>
          </w:p>
        </w:tc>
        <w:tc>
          <w:tcPr>
            <w:tcW w:w="7389" w:type="dxa"/>
            <w:tcBorders>
              <w:top w:val="single" w:sz="4" w:space="0" w:color="auto"/>
              <w:left w:val="single" w:sz="4" w:space="0" w:color="auto"/>
              <w:bottom w:val="single" w:sz="4" w:space="0" w:color="auto"/>
              <w:right w:val="single" w:sz="4" w:space="0" w:color="auto"/>
            </w:tcBorders>
          </w:tcPr>
          <w:p w14:paraId="0540DFB5"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42562">
              <w:rPr>
                <w:rFonts w:ascii="Arial" w:hAnsi="Arial" w:cs="Arial"/>
                <w:b/>
                <w:color w:val="000000"/>
                <w:shd w:val="clear" w:color="auto" w:fill="FFFFFF"/>
              </w:rPr>
              <w:t>Does the 120 days exclude finger printing which can take longer?</w:t>
            </w:r>
          </w:p>
          <w:p w14:paraId="005B6BC0" w14:textId="77777777" w:rsidR="0012427A" w:rsidRPr="00163FA1" w:rsidRDefault="0012427A"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449A27D3" w14:textId="5689D88D" w:rsidR="00D31E40" w:rsidRPr="004B2890" w:rsidRDefault="00F73644"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F73644">
              <w:rPr>
                <w:rFonts w:ascii="Arial" w:hAnsi="Arial" w:cs="Arial"/>
                <w:color w:val="000000"/>
                <w:shd w:val="clear" w:color="auto" w:fill="FFFFFF"/>
              </w:rPr>
              <w:t>No, finger printing must be completed prior to Commencement of Operations, which shall be within 120 Calendar Days of Contract award.</w:t>
            </w:r>
          </w:p>
          <w:p w14:paraId="32B91124" w14:textId="77777777" w:rsidR="00D31E40" w:rsidRPr="00742562"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79E8FDEF" w14:textId="77777777" w:rsidTr="00C028BF">
        <w:tc>
          <w:tcPr>
            <w:tcW w:w="965" w:type="dxa"/>
            <w:tcBorders>
              <w:top w:val="single" w:sz="4" w:space="0" w:color="auto"/>
              <w:left w:val="single" w:sz="4" w:space="0" w:color="auto"/>
              <w:bottom w:val="single" w:sz="4" w:space="0" w:color="auto"/>
              <w:right w:val="single" w:sz="4" w:space="0" w:color="auto"/>
            </w:tcBorders>
          </w:tcPr>
          <w:p w14:paraId="39F88EFB" w14:textId="57D5A688" w:rsidR="00D31E40" w:rsidRDefault="00D31E40" w:rsidP="00C028BF">
            <w:pPr>
              <w:tabs>
                <w:tab w:val="left" w:pos="0"/>
                <w:tab w:val="left" w:pos="2805"/>
              </w:tabs>
              <w:autoSpaceDN w:val="0"/>
              <w:jc w:val="center"/>
              <w:rPr>
                <w:rFonts w:ascii="Arial" w:hAnsi="Arial" w:cs="Arial"/>
              </w:rPr>
            </w:pPr>
            <w:r>
              <w:rPr>
                <w:rFonts w:ascii="Arial" w:hAnsi="Arial" w:cs="Arial"/>
              </w:rPr>
              <w:t>12</w:t>
            </w:r>
            <w:r w:rsidR="0040339F">
              <w:rPr>
                <w:rFonts w:ascii="Arial" w:hAnsi="Arial" w:cs="Arial"/>
              </w:rPr>
              <w:t>2</w:t>
            </w:r>
          </w:p>
        </w:tc>
        <w:tc>
          <w:tcPr>
            <w:tcW w:w="2153" w:type="dxa"/>
            <w:tcBorders>
              <w:top w:val="single" w:sz="4" w:space="0" w:color="auto"/>
              <w:left w:val="single" w:sz="4" w:space="0" w:color="auto"/>
              <w:bottom w:val="single" w:sz="4" w:space="0" w:color="auto"/>
              <w:right w:val="single" w:sz="4" w:space="0" w:color="auto"/>
            </w:tcBorders>
          </w:tcPr>
          <w:p w14:paraId="0F91FFC3" w14:textId="4F9BE329" w:rsidR="00D31E40"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4.15, </w:t>
            </w:r>
            <w:r>
              <w:rPr>
                <w:rFonts w:ascii="Arial" w:hAnsi="Arial" w:cs="Arial"/>
                <w:i/>
              </w:rPr>
              <w:t>Security Clearances</w:t>
            </w:r>
          </w:p>
        </w:tc>
        <w:tc>
          <w:tcPr>
            <w:tcW w:w="7389" w:type="dxa"/>
            <w:tcBorders>
              <w:top w:val="single" w:sz="4" w:space="0" w:color="auto"/>
              <w:left w:val="single" w:sz="4" w:space="0" w:color="auto"/>
              <w:bottom w:val="single" w:sz="4" w:space="0" w:color="auto"/>
              <w:right w:val="single" w:sz="4" w:space="0" w:color="auto"/>
            </w:tcBorders>
          </w:tcPr>
          <w:p w14:paraId="2A6685FF" w14:textId="01458ABE"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42562">
              <w:rPr>
                <w:rFonts w:ascii="Arial" w:hAnsi="Arial" w:cs="Arial"/>
                <w:b/>
                <w:color w:val="000000"/>
                <w:shd w:val="clear" w:color="auto" w:fill="FFFFFF"/>
              </w:rPr>
              <w:t xml:space="preserve">Can the issue of who bears the cost to have criminal background checks performed be a negotiated item between the </w:t>
            </w:r>
            <w:r w:rsidR="005E5A57">
              <w:rPr>
                <w:rFonts w:ascii="Arial" w:hAnsi="Arial" w:cs="Arial"/>
                <w:b/>
                <w:color w:val="000000"/>
                <w:shd w:val="clear" w:color="auto" w:fill="FFFFFF"/>
              </w:rPr>
              <w:t>C</w:t>
            </w:r>
            <w:r w:rsidRPr="00742562">
              <w:rPr>
                <w:rFonts w:ascii="Arial" w:hAnsi="Arial" w:cs="Arial"/>
                <w:b/>
                <w:color w:val="000000"/>
                <w:shd w:val="clear" w:color="auto" w:fill="FFFFFF"/>
              </w:rPr>
              <w:t>ontractor and the transportation providers?</w:t>
            </w:r>
          </w:p>
          <w:p w14:paraId="3A2F42E8"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42268BC2" w14:textId="2A3CBB8E" w:rsidR="00D31E40" w:rsidRPr="004B2890" w:rsidRDefault="00BB3002"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State is not responsible for the Contractor’s subcontractors. Price negotiations between the Contractor and its </w:t>
            </w:r>
            <w:r w:rsidR="006611B4">
              <w:rPr>
                <w:rFonts w:ascii="Arial" w:hAnsi="Arial" w:cs="Arial"/>
                <w:color w:val="000000"/>
                <w:shd w:val="clear" w:color="auto" w:fill="FFFFFF"/>
              </w:rPr>
              <w:t xml:space="preserve">providers </w:t>
            </w:r>
            <w:r>
              <w:rPr>
                <w:rFonts w:ascii="Arial" w:hAnsi="Arial" w:cs="Arial"/>
                <w:color w:val="000000"/>
                <w:shd w:val="clear" w:color="auto" w:fill="FFFFFF"/>
              </w:rPr>
              <w:t>will be the responsibility of the Contractor.</w:t>
            </w:r>
          </w:p>
          <w:p w14:paraId="6F0DA7BD" w14:textId="77777777" w:rsidR="00D31E40" w:rsidRPr="007F08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1329CFAD" w14:textId="77777777" w:rsidTr="00C028BF">
        <w:tc>
          <w:tcPr>
            <w:tcW w:w="965" w:type="dxa"/>
            <w:tcBorders>
              <w:top w:val="single" w:sz="4" w:space="0" w:color="auto"/>
              <w:left w:val="single" w:sz="4" w:space="0" w:color="auto"/>
              <w:bottom w:val="single" w:sz="4" w:space="0" w:color="auto"/>
              <w:right w:val="single" w:sz="4" w:space="0" w:color="auto"/>
            </w:tcBorders>
          </w:tcPr>
          <w:p w14:paraId="14E141CC" w14:textId="4FD39C9E" w:rsidR="00D31E40" w:rsidRPr="00163FA1" w:rsidRDefault="0040339F" w:rsidP="00C028BF">
            <w:pPr>
              <w:tabs>
                <w:tab w:val="left" w:pos="0"/>
                <w:tab w:val="left" w:pos="2805"/>
              </w:tabs>
              <w:autoSpaceDN w:val="0"/>
              <w:jc w:val="center"/>
              <w:rPr>
                <w:rFonts w:ascii="Arial" w:hAnsi="Arial" w:cs="Arial"/>
              </w:rPr>
            </w:pPr>
            <w:r>
              <w:rPr>
                <w:rFonts w:ascii="Arial" w:hAnsi="Arial" w:cs="Arial"/>
              </w:rPr>
              <w:lastRenderedPageBreak/>
              <w:t>123</w:t>
            </w:r>
          </w:p>
        </w:tc>
        <w:tc>
          <w:tcPr>
            <w:tcW w:w="2153" w:type="dxa"/>
            <w:tcBorders>
              <w:top w:val="single" w:sz="4" w:space="0" w:color="auto"/>
              <w:left w:val="single" w:sz="4" w:space="0" w:color="auto"/>
              <w:bottom w:val="single" w:sz="4" w:space="0" w:color="auto"/>
              <w:right w:val="single" w:sz="4" w:space="0" w:color="auto"/>
            </w:tcBorders>
          </w:tcPr>
          <w:p w14:paraId="20A5F671" w14:textId="57F1E49D"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4.15</w:t>
            </w:r>
            <w:r>
              <w:rPr>
                <w:rFonts w:ascii="Arial" w:hAnsi="Arial" w:cs="Arial"/>
              </w:rPr>
              <w:t>,</w:t>
            </w:r>
            <w:r w:rsidRPr="007F08A1">
              <w:rPr>
                <w:rFonts w:ascii="Arial" w:hAnsi="Arial" w:cs="Arial"/>
              </w:rPr>
              <w:t xml:space="preserve"> </w:t>
            </w:r>
            <w:r w:rsidRPr="00355D0C">
              <w:rPr>
                <w:rFonts w:ascii="Arial" w:hAnsi="Arial" w:cs="Arial"/>
                <w:i/>
              </w:rPr>
              <w:t>Security Clearances</w:t>
            </w:r>
          </w:p>
        </w:tc>
        <w:tc>
          <w:tcPr>
            <w:tcW w:w="7389" w:type="dxa"/>
            <w:tcBorders>
              <w:top w:val="single" w:sz="4" w:space="0" w:color="auto"/>
              <w:left w:val="single" w:sz="4" w:space="0" w:color="auto"/>
              <w:bottom w:val="single" w:sz="4" w:space="0" w:color="auto"/>
              <w:right w:val="single" w:sz="4" w:space="0" w:color="auto"/>
            </w:tcBorders>
          </w:tcPr>
          <w:p w14:paraId="042B643D" w14:textId="0F46C4D8"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 xml:space="preserve">Please confirm that the Contractor </w:t>
            </w:r>
            <w:r w:rsidR="001B50B9">
              <w:rPr>
                <w:rFonts w:ascii="Arial" w:hAnsi="Arial" w:cs="Arial"/>
                <w:b/>
                <w:color w:val="000000"/>
                <w:shd w:val="clear" w:color="auto" w:fill="FFFFFF"/>
              </w:rPr>
              <w:t xml:space="preserve">is </w:t>
            </w:r>
            <w:r w:rsidRPr="007F08A1">
              <w:rPr>
                <w:rFonts w:ascii="Arial" w:hAnsi="Arial" w:cs="Arial"/>
                <w:b/>
                <w:color w:val="000000"/>
                <w:shd w:val="clear" w:color="auto" w:fill="FFFFFF"/>
              </w:rPr>
              <w:t>able to ‘reject’ a background check, drug screen, or driving record if the results are not in compliance with the contract (ex. positive drug screen, accident history reflects what is not permitted in section 4.3.8B.).</w:t>
            </w:r>
          </w:p>
          <w:p w14:paraId="2D15B7B6" w14:textId="16571A87" w:rsidR="001B50B9" w:rsidRDefault="001B50B9"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753D1934" w14:textId="76F4125F" w:rsidR="00D31E40" w:rsidRPr="00163FA1" w:rsidRDefault="001B50B9"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 the Contractor shall reject background checks that are not in compliance with the Bid Solicitation. The Contractor shall be responsible for its own</w:t>
            </w:r>
            <w:r w:rsidR="006611B4">
              <w:rPr>
                <w:rFonts w:ascii="Arial" w:hAnsi="Arial" w:cs="Arial"/>
                <w:color w:val="000000"/>
                <w:shd w:val="clear" w:color="auto" w:fill="FFFFFF"/>
              </w:rPr>
              <w:t xml:space="preserve"> providers </w:t>
            </w:r>
            <w:r>
              <w:rPr>
                <w:rFonts w:ascii="Arial" w:hAnsi="Arial" w:cs="Arial"/>
                <w:color w:val="000000"/>
                <w:shd w:val="clear" w:color="auto" w:fill="FFFFFF"/>
              </w:rPr>
              <w:t>and ensuring that all services are provided in accordance with the requirements of the Bid Solicitation.</w:t>
            </w:r>
          </w:p>
          <w:p w14:paraId="19EC23E5" w14:textId="43FCCB7D"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D31E40" w:rsidRPr="00163FA1" w14:paraId="21F3AE60" w14:textId="77777777" w:rsidTr="00C028BF">
        <w:tc>
          <w:tcPr>
            <w:tcW w:w="965" w:type="dxa"/>
            <w:tcBorders>
              <w:top w:val="single" w:sz="4" w:space="0" w:color="auto"/>
              <w:left w:val="single" w:sz="4" w:space="0" w:color="auto"/>
              <w:bottom w:val="single" w:sz="4" w:space="0" w:color="auto"/>
              <w:right w:val="single" w:sz="4" w:space="0" w:color="auto"/>
            </w:tcBorders>
          </w:tcPr>
          <w:p w14:paraId="555CC966" w14:textId="557E23FA" w:rsidR="00D31E40" w:rsidRDefault="00D31E40" w:rsidP="00C028BF">
            <w:pPr>
              <w:tabs>
                <w:tab w:val="left" w:pos="0"/>
                <w:tab w:val="left" w:pos="2805"/>
              </w:tabs>
              <w:autoSpaceDN w:val="0"/>
              <w:jc w:val="center"/>
              <w:rPr>
                <w:rFonts w:ascii="Arial" w:hAnsi="Arial" w:cs="Arial"/>
              </w:rPr>
            </w:pPr>
            <w:r>
              <w:rPr>
                <w:rFonts w:ascii="Arial" w:hAnsi="Arial" w:cs="Arial"/>
              </w:rPr>
              <w:t>12</w:t>
            </w:r>
            <w:r w:rsidR="0040339F">
              <w:rPr>
                <w:rFonts w:ascii="Arial" w:hAnsi="Arial" w:cs="Arial"/>
              </w:rPr>
              <w:t>4</w:t>
            </w:r>
          </w:p>
        </w:tc>
        <w:tc>
          <w:tcPr>
            <w:tcW w:w="2153" w:type="dxa"/>
            <w:tcBorders>
              <w:top w:val="single" w:sz="4" w:space="0" w:color="auto"/>
              <w:left w:val="single" w:sz="4" w:space="0" w:color="auto"/>
              <w:bottom w:val="single" w:sz="4" w:space="0" w:color="auto"/>
              <w:right w:val="single" w:sz="4" w:space="0" w:color="auto"/>
            </w:tcBorders>
          </w:tcPr>
          <w:p w14:paraId="6DCAC757" w14:textId="7777777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sidRPr="004D3E70">
              <w:rPr>
                <w:rFonts w:ascii="Arial" w:hAnsi="Arial" w:cs="Arial"/>
              </w:rPr>
              <w:t xml:space="preserve">Bid Solicitation </w:t>
            </w:r>
            <w:r>
              <w:rPr>
                <w:rFonts w:ascii="Arial" w:hAnsi="Arial" w:cs="Arial"/>
              </w:rPr>
              <w:t xml:space="preserve"> Section 5.6, </w:t>
            </w:r>
            <w:r>
              <w:rPr>
                <w:rFonts w:ascii="Arial" w:hAnsi="Arial" w:cs="Arial"/>
                <w:i/>
              </w:rPr>
              <w:t>Liquidated Damages</w:t>
            </w:r>
            <w:r w:rsidRPr="00163FA1">
              <w:rPr>
                <w:rFonts w:ascii="Arial" w:hAnsi="Arial" w:cs="Arial"/>
              </w:rPr>
              <w:t xml:space="preserve"> </w:t>
            </w:r>
          </w:p>
          <w:p w14:paraId="63A71FE0" w14:textId="7777777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174E38F0" w14:textId="4F97E393"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D3E70">
              <w:rPr>
                <w:rFonts w:ascii="Arial" w:hAnsi="Arial" w:cs="Arial"/>
                <w:b/>
                <w:color w:val="000000"/>
                <w:shd w:val="clear" w:color="auto" w:fill="FFFFFF"/>
              </w:rPr>
              <w:t xml:space="preserve">RFP Text: Performance Requirement Question: The current </w:t>
            </w:r>
            <w:r w:rsidR="008D54AA">
              <w:rPr>
                <w:rFonts w:ascii="Arial" w:hAnsi="Arial" w:cs="Arial"/>
                <w:b/>
                <w:color w:val="000000"/>
                <w:shd w:val="clear" w:color="auto" w:fill="FFFFFF"/>
              </w:rPr>
              <w:t>C</w:t>
            </w:r>
            <w:r w:rsidRPr="004D3E70">
              <w:rPr>
                <w:rFonts w:ascii="Arial" w:hAnsi="Arial" w:cs="Arial"/>
                <w:b/>
                <w:color w:val="000000"/>
                <w:shd w:val="clear" w:color="auto" w:fill="FFFFFF"/>
              </w:rPr>
              <w:t xml:space="preserve">ontractor, in partnership with the </w:t>
            </w:r>
            <w:r w:rsidR="008D54AA">
              <w:rPr>
                <w:rFonts w:ascii="Arial" w:hAnsi="Arial" w:cs="Arial"/>
                <w:b/>
                <w:color w:val="000000"/>
                <w:shd w:val="clear" w:color="auto" w:fill="FFFFFF"/>
              </w:rPr>
              <w:t>S</w:t>
            </w:r>
            <w:r w:rsidRPr="004D3E70">
              <w:rPr>
                <w:rFonts w:ascii="Arial" w:hAnsi="Arial" w:cs="Arial"/>
                <w:b/>
                <w:color w:val="000000"/>
                <w:shd w:val="clear" w:color="auto" w:fill="FFFFFF"/>
              </w:rPr>
              <w:t xml:space="preserve">tate, created provider quality improvement programs to increase on time performance, member satisfaction, etc. costing roughly $2 million monthly. Is the </w:t>
            </w:r>
            <w:r w:rsidR="008D54AA">
              <w:rPr>
                <w:rFonts w:ascii="Arial" w:hAnsi="Arial" w:cs="Arial"/>
                <w:b/>
                <w:color w:val="000000"/>
                <w:shd w:val="clear" w:color="auto" w:fill="FFFFFF"/>
              </w:rPr>
              <w:t>S</w:t>
            </w:r>
            <w:r w:rsidRPr="004D3E70">
              <w:rPr>
                <w:rFonts w:ascii="Arial" w:hAnsi="Arial" w:cs="Arial"/>
                <w:b/>
                <w:color w:val="000000"/>
                <w:shd w:val="clear" w:color="auto" w:fill="FFFFFF"/>
              </w:rPr>
              <w:t>tate looking to continue such programs?</w:t>
            </w:r>
          </w:p>
          <w:p w14:paraId="2EEB0B0E"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0A13F6F3" w14:textId="6EAF0054" w:rsidR="00D31E40" w:rsidRPr="004B2890" w:rsidRDefault="008D54AA"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Contractor is not required to create provider quality improvement programs. The Contractor shall ensure that performance of the Bid Solicitation satisfies the requirements within Bid Solicitation Section 5.6, </w:t>
            </w:r>
            <w:r w:rsidRPr="008D54AA">
              <w:rPr>
                <w:rFonts w:ascii="Arial" w:hAnsi="Arial" w:cs="Arial"/>
                <w:i/>
                <w:color w:val="000000"/>
                <w:shd w:val="clear" w:color="auto" w:fill="FFFFFF"/>
              </w:rPr>
              <w:t>Liquidated Damages</w:t>
            </w:r>
            <w:r w:rsidR="00332AD6">
              <w:rPr>
                <w:rFonts w:ascii="Arial" w:hAnsi="Arial" w:cs="Arial"/>
                <w:color w:val="000000"/>
                <w:shd w:val="clear" w:color="auto" w:fill="FFFFFF"/>
              </w:rPr>
              <w:t>, as well as the requirements of the entire Bid Solicitation</w:t>
            </w:r>
            <w:r>
              <w:rPr>
                <w:rFonts w:ascii="Arial" w:hAnsi="Arial" w:cs="Arial"/>
                <w:color w:val="000000"/>
                <w:shd w:val="clear" w:color="auto" w:fill="FFFFFF"/>
              </w:rPr>
              <w:t xml:space="preserve">. </w:t>
            </w:r>
          </w:p>
          <w:p w14:paraId="1D7EBBB4" w14:textId="77777777" w:rsidR="00D31E40" w:rsidRPr="0000710E"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4DC7512D" w14:textId="77777777" w:rsidTr="00C028BF">
        <w:tc>
          <w:tcPr>
            <w:tcW w:w="965" w:type="dxa"/>
            <w:tcBorders>
              <w:top w:val="single" w:sz="4" w:space="0" w:color="auto"/>
              <w:left w:val="single" w:sz="4" w:space="0" w:color="auto"/>
              <w:bottom w:val="single" w:sz="4" w:space="0" w:color="auto"/>
              <w:right w:val="single" w:sz="4" w:space="0" w:color="auto"/>
            </w:tcBorders>
          </w:tcPr>
          <w:p w14:paraId="542704AC" w14:textId="5DE257CD" w:rsidR="00D31E40" w:rsidRDefault="00D31E40" w:rsidP="00C028BF">
            <w:pPr>
              <w:tabs>
                <w:tab w:val="left" w:pos="0"/>
                <w:tab w:val="left" w:pos="2805"/>
              </w:tabs>
              <w:autoSpaceDN w:val="0"/>
              <w:jc w:val="center"/>
              <w:rPr>
                <w:rFonts w:ascii="Arial" w:hAnsi="Arial" w:cs="Arial"/>
              </w:rPr>
            </w:pPr>
            <w:r>
              <w:rPr>
                <w:rFonts w:ascii="Arial" w:hAnsi="Arial" w:cs="Arial"/>
              </w:rPr>
              <w:t>12</w:t>
            </w:r>
            <w:r w:rsidR="0040339F">
              <w:rPr>
                <w:rFonts w:ascii="Arial" w:hAnsi="Arial" w:cs="Arial"/>
              </w:rPr>
              <w:t>5</w:t>
            </w:r>
          </w:p>
        </w:tc>
        <w:tc>
          <w:tcPr>
            <w:tcW w:w="2153" w:type="dxa"/>
            <w:tcBorders>
              <w:top w:val="single" w:sz="4" w:space="0" w:color="auto"/>
              <w:left w:val="single" w:sz="4" w:space="0" w:color="auto"/>
              <w:bottom w:val="single" w:sz="4" w:space="0" w:color="auto"/>
              <w:right w:val="single" w:sz="4" w:space="0" w:color="auto"/>
            </w:tcBorders>
          </w:tcPr>
          <w:p w14:paraId="77EB2E52" w14:textId="37005DE9" w:rsidR="00D31E40" w:rsidRDefault="00D31E40" w:rsidP="00C028BF">
            <w:pPr>
              <w:tabs>
                <w:tab w:val="left" w:pos="0"/>
                <w:tab w:val="left" w:pos="2805"/>
              </w:tabs>
              <w:overflowPunct w:val="0"/>
              <w:autoSpaceDE w:val="0"/>
              <w:autoSpaceDN w:val="0"/>
              <w:adjustRightInd w:val="0"/>
              <w:jc w:val="center"/>
              <w:rPr>
                <w:rFonts w:ascii="Arial" w:hAnsi="Arial" w:cs="Arial"/>
              </w:rPr>
            </w:pPr>
            <w:r w:rsidRPr="00163FA1">
              <w:rPr>
                <w:rFonts w:ascii="Arial" w:hAnsi="Arial" w:cs="Arial"/>
              </w:rPr>
              <w:t xml:space="preserve">Bid Solicitation Section </w:t>
            </w:r>
            <w:r>
              <w:rPr>
                <w:rFonts w:ascii="Arial" w:hAnsi="Arial" w:cs="Arial"/>
              </w:rPr>
              <w:t xml:space="preserve">5.6, </w:t>
            </w:r>
            <w:r>
              <w:rPr>
                <w:rFonts w:ascii="Arial" w:hAnsi="Arial" w:cs="Arial"/>
                <w:i/>
              </w:rPr>
              <w:t>Liquidated Damages</w:t>
            </w:r>
          </w:p>
        </w:tc>
        <w:tc>
          <w:tcPr>
            <w:tcW w:w="7389" w:type="dxa"/>
            <w:tcBorders>
              <w:top w:val="single" w:sz="4" w:space="0" w:color="auto"/>
              <w:left w:val="single" w:sz="4" w:space="0" w:color="auto"/>
              <w:bottom w:val="single" w:sz="4" w:space="0" w:color="auto"/>
              <w:right w:val="single" w:sz="4" w:space="0" w:color="auto"/>
            </w:tcBorders>
          </w:tcPr>
          <w:p w14:paraId="3EC40B39" w14:textId="70FCACDE" w:rsidR="00D31E40" w:rsidRPr="003F3B8D"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00710E">
              <w:rPr>
                <w:rFonts w:ascii="Arial" w:hAnsi="Arial" w:cs="Arial"/>
                <w:b/>
                <w:color w:val="000000"/>
                <w:shd w:val="clear" w:color="auto" w:fill="FFFFFF"/>
              </w:rPr>
              <w:t xml:space="preserve">RFP Text: Provider no-shows shall not exceed 0.04% of total unduplicated gross trips, excluding </w:t>
            </w:r>
            <w:proofErr w:type="gramStart"/>
            <w:r w:rsidRPr="0000710E">
              <w:rPr>
                <w:rFonts w:ascii="Arial" w:hAnsi="Arial" w:cs="Arial"/>
                <w:b/>
                <w:color w:val="000000"/>
                <w:shd w:val="clear" w:color="auto" w:fill="FFFFFF"/>
              </w:rPr>
              <w:t>bariatric .</w:t>
            </w:r>
            <w:proofErr w:type="gramEnd"/>
            <w:r w:rsidRPr="0000710E">
              <w:rPr>
                <w:rFonts w:ascii="Arial" w:hAnsi="Arial" w:cs="Arial"/>
                <w:b/>
                <w:color w:val="000000"/>
                <w:shd w:val="clear" w:color="auto" w:fill="FFFFFF"/>
              </w:rPr>
              <w:t xml:space="preserve"> Exceeds .04% = $15,000 Question: Will the Department consider a performance standard of 0.40% (or even 0.25%) on provider no shows? A stringent standard of 0.04% would be that in a market performing an average of 16K trips daily, no more than 6 trips daily could be logged as a Provider No Show.</w:t>
            </w:r>
          </w:p>
          <w:p w14:paraId="5D255D71" w14:textId="77777777" w:rsidR="003F3B8D" w:rsidRPr="00163FA1" w:rsidRDefault="003F3B8D"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5E8DEEB2" w14:textId="0C71B3E9" w:rsidR="00D31E40" w:rsidRPr="004B2890" w:rsidRDefault="008D54AA"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 xml:space="preserve"> The State declines </w:t>
            </w:r>
            <w:r w:rsidR="00332AD6">
              <w:rPr>
                <w:rFonts w:ascii="Arial" w:hAnsi="Arial" w:cs="Arial"/>
                <w:color w:val="000000"/>
                <w:shd w:val="clear" w:color="auto" w:fill="FFFFFF"/>
              </w:rPr>
              <w:t>the proposed</w:t>
            </w:r>
            <w:r>
              <w:rPr>
                <w:rFonts w:ascii="Arial" w:hAnsi="Arial" w:cs="Arial"/>
                <w:color w:val="000000"/>
                <w:shd w:val="clear" w:color="auto" w:fill="FFFFFF"/>
              </w:rPr>
              <w:t xml:space="preserve"> modification.</w:t>
            </w:r>
          </w:p>
          <w:p w14:paraId="145CF8F3" w14:textId="65AE4A08" w:rsidR="00A37E29" w:rsidRPr="00A37E29" w:rsidRDefault="00A37E29"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39C9328A" w14:textId="77777777" w:rsidTr="00C028BF">
        <w:tc>
          <w:tcPr>
            <w:tcW w:w="965" w:type="dxa"/>
            <w:tcBorders>
              <w:top w:val="single" w:sz="4" w:space="0" w:color="auto"/>
              <w:left w:val="single" w:sz="4" w:space="0" w:color="auto"/>
              <w:bottom w:val="single" w:sz="4" w:space="0" w:color="auto"/>
              <w:right w:val="single" w:sz="4" w:space="0" w:color="auto"/>
            </w:tcBorders>
          </w:tcPr>
          <w:p w14:paraId="50954D74" w14:textId="7DC00237" w:rsidR="00D31E40" w:rsidRDefault="00D31E40" w:rsidP="00C028BF">
            <w:pPr>
              <w:tabs>
                <w:tab w:val="left" w:pos="0"/>
                <w:tab w:val="left" w:pos="2805"/>
              </w:tabs>
              <w:autoSpaceDN w:val="0"/>
              <w:jc w:val="center"/>
              <w:rPr>
                <w:rFonts w:ascii="Arial" w:hAnsi="Arial" w:cs="Arial"/>
              </w:rPr>
            </w:pPr>
            <w:r>
              <w:rPr>
                <w:rFonts w:ascii="Arial" w:hAnsi="Arial" w:cs="Arial"/>
              </w:rPr>
              <w:t>12</w:t>
            </w:r>
            <w:r w:rsidR="0040339F">
              <w:rPr>
                <w:rFonts w:ascii="Arial" w:hAnsi="Arial" w:cs="Arial"/>
              </w:rPr>
              <w:t>6</w:t>
            </w:r>
          </w:p>
        </w:tc>
        <w:tc>
          <w:tcPr>
            <w:tcW w:w="2153" w:type="dxa"/>
            <w:tcBorders>
              <w:top w:val="single" w:sz="4" w:space="0" w:color="auto"/>
              <w:left w:val="single" w:sz="4" w:space="0" w:color="auto"/>
              <w:bottom w:val="single" w:sz="4" w:space="0" w:color="auto"/>
              <w:right w:val="single" w:sz="4" w:space="0" w:color="auto"/>
            </w:tcBorders>
          </w:tcPr>
          <w:p w14:paraId="5015F20D" w14:textId="5688BF4C"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sidRPr="00163FA1">
              <w:rPr>
                <w:rFonts w:ascii="Arial" w:hAnsi="Arial" w:cs="Arial"/>
              </w:rPr>
              <w:t xml:space="preserve">Bid Solicitation Section </w:t>
            </w:r>
            <w:r>
              <w:rPr>
                <w:rFonts w:ascii="Arial" w:hAnsi="Arial" w:cs="Arial"/>
              </w:rPr>
              <w:t xml:space="preserve">5.6, </w:t>
            </w:r>
            <w:r>
              <w:rPr>
                <w:rFonts w:ascii="Arial" w:hAnsi="Arial" w:cs="Arial"/>
                <w:i/>
              </w:rPr>
              <w:t>Liquidated Damages</w:t>
            </w:r>
            <w:r w:rsidRPr="00163FA1">
              <w:rPr>
                <w:rFonts w:ascii="Arial" w:hAnsi="Arial" w:cs="Arial"/>
              </w:rPr>
              <w:t xml:space="preserve"> </w:t>
            </w:r>
          </w:p>
          <w:p w14:paraId="0AC94DEF" w14:textId="77777777" w:rsidR="00D31E40" w:rsidRDefault="00D31E40"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74F3BCC7"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00710E">
              <w:rPr>
                <w:rFonts w:ascii="Arial" w:hAnsi="Arial" w:cs="Arial"/>
                <w:b/>
                <w:color w:val="000000"/>
                <w:shd w:val="clear" w:color="auto" w:fill="FFFFFF"/>
              </w:rPr>
              <w:t>RFP Text: "Monthly on-time performance (both legs) not to fall below 95% for each leg of scheduled appointment time. On-time is defined as: Leg A is drop off prior to appointment time Leg B is pick up within 30 minutes. Less than 95% = $20,000" Question: Will the Department please confirm that LDs are assessed by a monthly standard of 'less than 95%', not that the $20K will be assessed 'per-leg'?</w:t>
            </w:r>
          </w:p>
          <w:p w14:paraId="459E1940"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5D3B88EF" w14:textId="012FA390" w:rsidR="00D31E40" w:rsidRPr="003F3B8D" w:rsidRDefault="0012541D"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 liquidated damages will be assessed by a monthly standard of less than 95%, not per leg.</w:t>
            </w:r>
          </w:p>
          <w:p w14:paraId="67BF87CA" w14:textId="77777777" w:rsidR="00D31E40" w:rsidRPr="00440899"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3DA1BD53" w14:textId="77777777" w:rsidTr="00C028BF">
        <w:tc>
          <w:tcPr>
            <w:tcW w:w="965" w:type="dxa"/>
            <w:tcBorders>
              <w:top w:val="single" w:sz="4" w:space="0" w:color="auto"/>
              <w:left w:val="single" w:sz="4" w:space="0" w:color="auto"/>
              <w:bottom w:val="single" w:sz="4" w:space="0" w:color="auto"/>
              <w:right w:val="single" w:sz="4" w:space="0" w:color="auto"/>
            </w:tcBorders>
          </w:tcPr>
          <w:p w14:paraId="22A37DC0" w14:textId="7566FE19" w:rsidR="00D31E40" w:rsidRDefault="00D31E40" w:rsidP="00C028BF">
            <w:pPr>
              <w:tabs>
                <w:tab w:val="left" w:pos="0"/>
                <w:tab w:val="left" w:pos="2805"/>
              </w:tabs>
              <w:autoSpaceDN w:val="0"/>
              <w:jc w:val="center"/>
              <w:rPr>
                <w:rFonts w:ascii="Arial" w:hAnsi="Arial" w:cs="Arial"/>
              </w:rPr>
            </w:pPr>
            <w:r>
              <w:rPr>
                <w:rFonts w:ascii="Arial" w:hAnsi="Arial" w:cs="Arial"/>
              </w:rPr>
              <w:t>12</w:t>
            </w:r>
            <w:r w:rsidR="0040339F">
              <w:rPr>
                <w:rFonts w:ascii="Arial" w:hAnsi="Arial" w:cs="Arial"/>
              </w:rPr>
              <w:t>7</w:t>
            </w:r>
          </w:p>
        </w:tc>
        <w:tc>
          <w:tcPr>
            <w:tcW w:w="2153" w:type="dxa"/>
            <w:tcBorders>
              <w:top w:val="single" w:sz="4" w:space="0" w:color="auto"/>
              <w:left w:val="single" w:sz="4" w:space="0" w:color="auto"/>
              <w:bottom w:val="single" w:sz="4" w:space="0" w:color="auto"/>
              <w:right w:val="single" w:sz="4" w:space="0" w:color="auto"/>
            </w:tcBorders>
          </w:tcPr>
          <w:p w14:paraId="751BF900" w14:textId="2BA70430" w:rsidR="00D31E40"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5.6, </w:t>
            </w:r>
            <w:r>
              <w:rPr>
                <w:rFonts w:ascii="Arial" w:hAnsi="Arial" w:cs="Arial"/>
                <w:i/>
              </w:rPr>
              <w:t>Liquidated Damages</w:t>
            </w:r>
          </w:p>
        </w:tc>
        <w:tc>
          <w:tcPr>
            <w:tcW w:w="7389" w:type="dxa"/>
            <w:tcBorders>
              <w:top w:val="single" w:sz="4" w:space="0" w:color="auto"/>
              <w:left w:val="single" w:sz="4" w:space="0" w:color="auto"/>
              <w:bottom w:val="single" w:sz="4" w:space="0" w:color="auto"/>
              <w:right w:val="single" w:sz="4" w:space="0" w:color="auto"/>
            </w:tcBorders>
          </w:tcPr>
          <w:p w14:paraId="4158662E"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5.6 discusses when Liquidated Damages are assessed to the Contractor. Is there a provision that covers Liquidated Damages that may be assessed to Providers by the Contractor performing under this contract? For example, the current broker has repeatedly assessed Liquidated Damages at up to 21,428.57% on providers (i.e. $3000.00 Liquidated Damages assessments for a Provider Late that results in a finding of a Valid Provider No Show on a $14.00 contracted transport). Is there a provision that Liquidated Damages cannot be assessed in excess of a certain percentage of what the Provider would have been paid for the scheduled transport (i.e. a max of 200% of the cost of the ride in which a damage is assessed)?</w:t>
            </w:r>
          </w:p>
          <w:p w14:paraId="4BE18878" w14:textId="77777777" w:rsidR="00AE4468" w:rsidRPr="00163FA1" w:rsidRDefault="00AE4468"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7FCB4454" w14:textId="77777777" w:rsidR="00657A56" w:rsidRPr="00716CEC" w:rsidRDefault="00657A56"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sidRPr="00657A56">
              <w:rPr>
                <w:rFonts w:ascii="Arial" w:hAnsi="Arial" w:cs="Arial"/>
                <w:color w:val="000000"/>
                <w:shd w:val="clear" w:color="auto" w:fill="FFFFFF"/>
              </w:rPr>
              <w:t xml:space="preserve">The Contractor shall be responsible to ensure that its providers meet the performance requirements listed throughout the Bid Solicitation, particularly in Section 5.6, </w:t>
            </w:r>
            <w:r w:rsidRPr="00657A56">
              <w:rPr>
                <w:rFonts w:ascii="Arial" w:hAnsi="Arial" w:cs="Arial"/>
                <w:i/>
                <w:color w:val="000000"/>
                <w:shd w:val="clear" w:color="auto" w:fill="FFFFFF"/>
              </w:rPr>
              <w:t>Liquidated Damages</w:t>
            </w:r>
            <w:r w:rsidRPr="00657A56">
              <w:rPr>
                <w:rFonts w:ascii="Arial" w:hAnsi="Arial" w:cs="Arial"/>
                <w:color w:val="000000"/>
                <w:shd w:val="clear" w:color="auto" w:fill="FFFFFF"/>
              </w:rPr>
              <w:t>.   The Contractor may choose to address the handling of provider-related damages in their separate provider contract(s).</w:t>
            </w:r>
            <w:r>
              <w:rPr>
                <w:rFonts w:ascii="Arial" w:hAnsi="Arial" w:cs="Arial"/>
                <w:color w:val="000000"/>
                <w:shd w:val="clear" w:color="auto" w:fill="FFFFFF"/>
              </w:rPr>
              <w:t xml:space="preserve">  </w:t>
            </w:r>
          </w:p>
          <w:p w14:paraId="4D2C756D" w14:textId="77777777" w:rsidR="00D31E40" w:rsidRPr="007F08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74462C93" w14:textId="77777777" w:rsidTr="00C028BF">
        <w:tc>
          <w:tcPr>
            <w:tcW w:w="965" w:type="dxa"/>
            <w:tcBorders>
              <w:top w:val="single" w:sz="4" w:space="0" w:color="auto"/>
              <w:left w:val="single" w:sz="4" w:space="0" w:color="auto"/>
              <w:bottom w:val="single" w:sz="4" w:space="0" w:color="auto"/>
              <w:right w:val="single" w:sz="4" w:space="0" w:color="auto"/>
            </w:tcBorders>
          </w:tcPr>
          <w:p w14:paraId="500EE421" w14:textId="2EB147AE" w:rsidR="00D31E40" w:rsidRDefault="00D31E40" w:rsidP="00C028BF">
            <w:pPr>
              <w:tabs>
                <w:tab w:val="left" w:pos="0"/>
                <w:tab w:val="left" w:pos="2805"/>
              </w:tabs>
              <w:autoSpaceDN w:val="0"/>
              <w:jc w:val="center"/>
              <w:rPr>
                <w:rFonts w:ascii="Arial" w:hAnsi="Arial" w:cs="Arial"/>
              </w:rPr>
            </w:pPr>
            <w:r>
              <w:rPr>
                <w:rFonts w:ascii="Arial" w:hAnsi="Arial" w:cs="Arial"/>
              </w:rPr>
              <w:lastRenderedPageBreak/>
              <w:t>12</w:t>
            </w:r>
            <w:r w:rsidR="0040339F">
              <w:rPr>
                <w:rFonts w:ascii="Arial" w:hAnsi="Arial" w:cs="Arial"/>
              </w:rPr>
              <w:t>8</w:t>
            </w:r>
          </w:p>
        </w:tc>
        <w:tc>
          <w:tcPr>
            <w:tcW w:w="2153" w:type="dxa"/>
            <w:tcBorders>
              <w:top w:val="single" w:sz="4" w:space="0" w:color="auto"/>
              <w:left w:val="single" w:sz="4" w:space="0" w:color="auto"/>
              <w:bottom w:val="single" w:sz="4" w:space="0" w:color="auto"/>
              <w:right w:val="single" w:sz="4" w:space="0" w:color="auto"/>
            </w:tcBorders>
          </w:tcPr>
          <w:p w14:paraId="6652A106" w14:textId="1137022C" w:rsidR="00D31E40"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 xml:space="preserve">Bid Solicitation, Section 5.6, </w:t>
            </w:r>
            <w:r>
              <w:rPr>
                <w:rFonts w:ascii="Arial" w:hAnsi="Arial" w:cs="Arial"/>
                <w:i/>
              </w:rPr>
              <w:t>Liquidated Damages</w:t>
            </w:r>
          </w:p>
        </w:tc>
        <w:tc>
          <w:tcPr>
            <w:tcW w:w="7389" w:type="dxa"/>
            <w:tcBorders>
              <w:top w:val="single" w:sz="4" w:space="0" w:color="auto"/>
              <w:left w:val="single" w:sz="4" w:space="0" w:color="auto"/>
              <w:bottom w:val="single" w:sz="4" w:space="0" w:color="auto"/>
              <w:right w:val="single" w:sz="4" w:space="0" w:color="auto"/>
            </w:tcBorders>
          </w:tcPr>
          <w:p w14:paraId="065B1041"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40899">
              <w:rPr>
                <w:rFonts w:ascii="Arial" w:hAnsi="Arial" w:cs="Arial"/>
                <w:b/>
                <w:color w:val="000000"/>
                <w:shd w:val="clear" w:color="auto" w:fill="FFFFFF"/>
              </w:rPr>
              <w:t xml:space="preserve">In Section 5.6, on-time performance is defined as “Leg A is drop off prior to appointment time” and “Leg B is pick up within 30 minutes.” However, Section 4.1.4 states that </w:t>
            </w:r>
            <w:proofErr w:type="spellStart"/>
            <w:r w:rsidRPr="00440899">
              <w:rPr>
                <w:rFonts w:ascii="Arial" w:hAnsi="Arial" w:cs="Arial"/>
                <w:b/>
                <w:color w:val="000000"/>
                <w:shd w:val="clear" w:color="auto" w:fill="FFFFFF"/>
              </w:rPr>
              <w:t>pick up</w:t>
            </w:r>
            <w:proofErr w:type="spellEnd"/>
            <w:r w:rsidRPr="00440899">
              <w:rPr>
                <w:rFonts w:ascii="Arial" w:hAnsi="Arial" w:cs="Arial"/>
                <w:b/>
                <w:color w:val="000000"/>
                <w:shd w:val="clear" w:color="auto" w:fill="FFFFFF"/>
              </w:rPr>
              <w:t xml:space="preserve"> and delivery time should not exceed 30 minutes and in Section 4.8.3.1 D a complaint shall consist of any drop-off more than 30 minutes or more beyond the scheduled arrival time. When calculating On Time Performance, will a drop off within 30 minutes of the scheduled arrival time constitute an on-time drop off to allow for traffic conditions, beneficiary delays, discrepancies in timekeeping elements, etc.?</w:t>
            </w:r>
          </w:p>
          <w:p w14:paraId="6E8B3EEA"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2D49C68B" w14:textId="34E468FE" w:rsidR="00F472C1" w:rsidRDefault="00F472C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5F8EC9F1" w14:textId="54720668" w:rsidR="00D31E40" w:rsidRDefault="00F472C1"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No. To be considered on time, the Beneficiary must be dropped off prior to the scheduled appointment.  </w:t>
            </w:r>
          </w:p>
          <w:p w14:paraId="0AF8579F" w14:textId="6EF984C6" w:rsidR="00AE4468" w:rsidRPr="007F08A1" w:rsidRDefault="00AE4468"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13D7D40C" w14:textId="77777777" w:rsidTr="00C028BF">
        <w:tc>
          <w:tcPr>
            <w:tcW w:w="965" w:type="dxa"/>
            <w:tcBorders>
              <w:top w:val="single" w:sz="4" w:space="0" w:color="auto"/>
              <w:left w:val="single" w:sz="4" w:space="0" w:color="auto"/>
              <w:bottom w:val="single" w:sz="4" w:space="0" w:color="auto"/>
              <w:right w:val="single" w:sz="4" w:space="0" w:color="auto"/>
            </w:tcBorders>
          </w:tcPr>
          <w:p w14:paraId="466810DB" w14:textId="089A30BF" w:rsidR="00D31E40" w:rsidRPr="00163FA1" w:rsidRDefault="00D31E40" w:rsidP="00C028BF">
            <w:pPr>
              <w:tabs>
                <w:tab w:val="left" w:pos="0"/>
                <w:tab w:val="left" w:pos="2805"/>
              </w:tabs>
              <w:autoSpaceDN w:val="0"/>
              <w:jc w:val="center"/>
              <w:rPr>
                <w:rFonts w:ascii="Arial" w:hAnsi="Arial" w:cs="Arial"/>
              </w:rPr>
            </w:pPr>
            <w:r>
              <w:rPr>
                <w:rFonts w:ascii="Arial" w:hAnsi="Arial" w:cs="Arial"/>
              </w:rPr>
              <w:t>12</w:t>
            </w:r>
            <w:r w:rsidR="0040339F">
              <w:rPr>
                <w:rFonts w:ascii="Arial" w:hAnsi="Arial" w:cs="Arial"/>
              </w:rPr>
              <w:t>9</w:t>
            </w:r>
          </w:p>
        </w:tc>
        <w:tc>
          <w:tcPr>
            <w:tcW w:w="2153" w:type="dxa"/>
            <w:tcBorders>
              <w:top w:val="single" w:sz="4" w:space="0" w:color="auto"/>
              <w:left w:val="single" w:sz="4" w:space="0" w:color="auto"/>
              <w:bottom w:val="single" w:sz="4" w:space="0" w:color="auto"/>
              <w:right w:val="single" w:sz="4" w:space="0" w:color="auto"/>
            </w:tcBorders>
          </w:tcPr>
          <w:p w14:paraId="215B8391" w14:textId="0DE431EA"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5.6,</w:t>
            </w:r>
            <w:r w:rsidRPr="007F08A1">
              <w:rPr>
                <w:rFonts w:ascii="Arial" w:hAnsi="Arial" w:cs="Arial"/>
              </w:rPr>
              <w:t xml:space="preserve"> </w:t>
            </w:r>
            <w:r>
              <w:rPr>
                <w:rFonts w:ascii="Arial" w:hAnsi="Arial" w:cs="Arial"/>
                <w:i/>
              </w:rPr>
              <w:t>Liquidated Damages</w:t>
            </w:r>
          </w:p>
        </w:tc>
        <w:tc>
          <w:tcPr>
            <w:tcW w:w="7389" w:type="dxa"/>
            <w:tcBorders>
              <w:top w:val="single" w:sz="4" w:space="0" w:color="auto"/>
              <w:left w:val="single" w:sz="4" w:space="0" w:color="auto"/>
              <w:bottom w:val="single" w:sz="4" w:space="0" w:color="auto"/>
              <w:right w:val="single" w:sz="4" w:space="0" w:color="auto"/>
            </w:tcBorders>
          </w:tcPr>
          <w:p w14:paraId="4EB3D87B" w14:textId="1AE039DF"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 xml:space="preserve">Would DMAHS consider a 90-day cure period at the start of the </w:t>
            </w:r>
            <w:r w:rsidR="0042312B">
              <w:rPr>
                <w:rFonts w:ascii="Arial" w:hAnsi="Arial" w:cs="Arial"/>
                <w:b/>
                <w:color w:val="000000"/>
                <w:shd w:val="clear" w:color="auto" w:fill="FFFFFF"/>
              </w:rPr>
              <w:t>C</w:t>
            </w:r>
            <w:r w:rsidRPr="007F08A1">
              <w:rPr>
                <w:rFonts w:ascii="Arial" w:hAnsi="Arial" w:cs="Arial"/>
                <w:b/>
                <w:color w:val="000000"/>
                <w:shd w:val="clear" w:color="auto" w:fill="FFFFFF"/>
              </w:rPr>
              <w:t xml:space="preserve">ontract? This would allow the </w:t>
            </w:r>
            <w:r w:rsidR="00BD0946">
              <w:rPr>
                <w:rFonts w:ascii="Arial" w:hAnsi="Arial" w:cs="Arial"/>
                <w:b/>
                <w:color w:val="000000"/>
                <w:shd w:val="clear" w:color="auto" w:fill="FFFFFF"/>
              </w:rPr>
              <w:t>C</w:t>
            </w:r>
            <w:r w:rsidRPr="007F08A1">
              <w:rPr>
                <w:rFonts w:ascii="Arial" w:hAnsi="Arial" w:cs="Arial"/>
                <w:b/>
                <w:color w:val="000000"/>
                <w:shd w:val="clear" w:color="auto" w:fill="FFFFFF"/>
              </w:rPr>
              <w:t>ontractor to focus on a seamless transition for beneficiaries.</w:t>
            </w:r>
          </w:p>
          <w:p w14:paraId="47FA4547" w14:textId="77777777" w:rsidR="00BC0C1A" w:rsidRPr="00163FA1" w:rsidRDefault="00BC0C1A"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b/>
                <w:color w:val="000000"/>
                <w:highlight w:val="cyan"/>
                <w:shd w:val="clear" w:color="auto" w:fill="FFFFFF"/>
              </w:rPr>
              <w:t xml:space="preserve"> </w:t>
            </w:r>
          </w:p>
          <w:p w14:paraId="4801C20A" w14:textId="2718E360" w:rsidR="00D31E40" w:rsidRDefault="0012541D"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No, the State will not consider a 90-day cure period upon the Contract effective date.</w:t>
            </w:r>
          </w:p>
          <w:p w14:paraId="4ED31BA1" w14:textId="67409B38" w:rsidR="004B2890" w:rsidRPr="004B2890" w:rsidRDefault="004B2890" w:rsidP="00C028BF">
            <w:pPr>
              <w:tabs>
                <w:tab w:val="left" w:pos="0"/>
                <w:tab w:val="left" w:pos="2805"/>
                <w:tab w:val="left" w:pos="2841"/>
              </w:tabs>
              <w:overflowPunct w:val="0"/>
              <w:autoSpaceDE w:val="0"/>
              <w:autoSpaceDN w:val="0"/>
              <w:adjustRightInd w:val="0"/>
              <w:jc w:val="both"/>
              <w:rPr>
                <w:rFonts w:ascii="Arial" w:hAnsi="Arial" w:cs="Arial"/>
                <w:b/>
                <w:color w:val="000000"/>
                <w:highlight w:val="cyan"/>
                <w:shd w:val="clear" w:color="auto" w:fill="FFFFFF"/>
              </w:rPr>
            </w:pPr>
          </w:p>
        </w:tc>
      </w:tr>
      <w:tr w:rsidR="00D31E40" w:rsidRPr="00163FA1" w14:paraId="07AB596E" w14:textId="77777777" w:rsidTr="00C028BF">
        <w:tc>
          <w:tcPr>
            <w:tcW w:w="965" w:type="dxa"/>
            <w:tcBorders>
              <w:top w:val="single" w:sz="4" w:space="0" w:color="auto"/>
              <w:left w:val="single" w:sz="4" w:space="0" w:color="auto"/>
              <w:bottom w:val="single" w:sz="4" w:space="0" w:color="auto"/>
              <w:right w:val="single" w:sz="4" w:space="0" w:color="auto"/>
            </w:tcBorders>
          </w:tcPr>
          <w:p w14:paraId="0E76DF2B" w14:textId="600231E9" w:rsidR="00D31E40" w:rsidRPr="00163FA1" w:rsidRDefault="0040339F" w:rsidP="00C028BF">
            <w:pPr>
              <w:tabs>
                <w:tab w:val="left" w:pos="0"/>
                <w:tab w:val="left" w:pos="2805"/>
              </w:tabs>
              <w:autoSpaceDN w:val="0"/>
              <w:jc w:val="center"/>
              <w:rPr>
                <w:rFonts w:ascii="Arial" w:hAnsi="Arial" w:cs="Arial"/>
              </w:rPr>
            </w:pPr>
            <w:r>
              <w:rPr>
                <w:rFonts w:ascii="Arial" w:hAnsi="Arial" w:cs="Arial"/>
              </w:rPr>
              <w:t>130</w:t>
            </w:r>
          </w:p>
        </w:tc>
        <w:tc>
          <w:tcPr>
            <w:tcW w:w="2153" w:type="dxa"/>
            <w:tcBorders>
              <w:top w:val="single" w:sz="4" w:space="0" w:color="auto"/>
              <w:left w:val="single" w:sz="4" w:space="0" w:color="auto"/>
              <w:bottom w:val="single" w:sz="4" w:space="0" w:color="auto"/>
              <w:right w:val="single" w:sz="4" w:space="0" w:color="auto"/>
            </w:tcBorders>
          </w:tcPr>
          <w:p w14:paraId="015C2986" w14:textId="5360061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5.6,</w:t>
            </w:r>
            <w:r w:rsidRPr="007F08A1">
              <w:rPr>
                <w:rFonts w:ascii="Arial" w:hAnsi="Arial" w:cs="Arial"/>
              </w:rPr>
              <w:t xml:space="preserve"> </w:t>
            </w:r>
            <w:r>
              <w:rPr>
                <w:rFonts w:ascii="Arial" w:hAnsi="Arial" w:cs="Arial"/>
                <w:i/>
              </w:rPr>
              <w:t>Liquidated Damages</w:t>
            </w:r>
          </w:p>
        </w:tc>
        <w:tc>
          <w:tcPr>
            <w:tcW w:w="7389" w:type="dxa"/>
            <w:tcBorders>
              <w:top w:val="single" w:sz="4" w:space="0" w:color="auto"/>
              <w:left w:val="single" w:sz="4" w:space="0" w:color="auto"/>
              <w:bottom w:val="single" w:sz="4" w:space="0" w:color="auto"/>
              <w:right w:val="single" w:sz="4" w:space="0" w:color="auto"/>
            </w:tcBorders>
          </w:tcPr>
          <w:p w14:paraId="03BA4072" w14:textId="1844CB95"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Please confirm whether liquidated damages for NEMT Provider Reimbursement will be assessed even if only one (i.e., any) provider payment exceeds the Calendar Days limit, or if the intent is that these liquidated damages are assessed for each provider payment that exceeds the limit beyond the 90% Clean Claims threshold. We provide two scenarios below. a. Out of 100 payments, 2 exceed 30 Calendar Days. Please confirm whether the liquidated damages are $0 (since the Performance Requirement of 90% was met) or $5,000 (2 payments * $2,500). b. Out of 100 payments, 11 exceed 30 Calendar Days. Please confirm whether the liquidated damages are $2,500 (since one payment was beyond the Performance Requirement of 90%) or $27,500 (11 payments * $2,500).</w:t>
            </w:r>
          </w:p>
          <w:p w14:paraId="2242E507"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5772BE07" w14:textId="01E1CA40" w:rsidR="00FB074A" w:rsidRPr="00163FA1" w:rsidRDefault="001D7BF6"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Liquidated damages are based on monthly percentages, and not provider</w:t>
            </w:r>
            <w:r w:rsidR="009C600C">
              <w:rPr>
                <w:rFonts w:ascii="Arial" w:hAnsi="Arial" w:cs="Arial"/>
                <w:color w:val="000000"/>
                <w:shd w:val="clear" w:color="auto" w:fill="FFFFFF"/>
              </w:rPr>
              <w:t xml:space="preserve"> assessment.</w:t>
            </w:r>
          </w:p>
          <w:p w14:paraId="47B1B64C" w14:textId="1BCBF583" w:rsidR="00D31E40" w:rsidRPr="00163FA1" w:rsidRDefault="00D31E40" w:rsidP="00C028BF">
            <w:pPr>
              <w:tabs>
                <w:tab w:val="left" w:pos="2805"/>
              </w:tabs>
              <w:rPr>
                <w:b/>
                <w:highlight w:val="cyan"/>
                <w:shd w:val="clear" w:color="auto" w:fill="FFFFFF"/>
              </w:rPr>
            </w:pPr>
          </w:p>
        </w:tc>
      </w:tr>
      <w:tr w:rsidR="00D31E40" w:rsidRPr="00163FA1" w14:paraId="6B294DBF" w14:textId="77777777" w:rsidTr="00C028BF">
        <w:trPr>
          <w:trHeight w:val="1133"/>
        </w:trPr>
        <w:tc>
          <w:tcPr>
            <w:tcW w:w="965" w:type="dxa"/>
            <w:tcBorders>
              <w:top w:val="single" w:sz="4" w:space="0" w:color="auto"/>
              <w:left w:val="single" w:sz="4" w:space="0" w:color="auto"/>
              <w:bottom w:val="single" w:sz="4" w:space="0" w:color="auto"/>
              <w:right w:val="single" w:sz="4" w:space="0" w:color="auto"/>
            </w:tcBorders>
          </w:tcPr>
          <w:p w14:paraId="4CD5B38F" w14:textId="06DF5FF4" w:rsidR="00D31E40" w:rsidRPr="00163FA1" w:rsidRDefault="00D31E40" w:rsidP="00C028BF">
            <w:pPr>
              <w:tabs>
                <w:tab w:val="left" w:pos="0"/>
                <w:tab w:val="left" w:pos="2805"/>
              </w:tabs>
              <w:autoSpaceDN w:val="0"/>
              <w:jc w:val="center"/>
              <w:rPr>
                <w:rFonts w:ascii="Arial" w:hAnsi="Arial" w:cs="Arial"/>
              </w:rPr>
            </w:pPr>
            <w:r>
              <w:rPr>
                <w:rFonts w:ascii="Arial" w:hAnsi="Arial" w:cs="Arial"/>
              </w:rPr>
              <w:t>13</w:t>
            </w:r>
            <w:r w:rsidR="0040339F">
              <w:rPr>
                <w:rFonts w:ascii="Arial" w:hAnsi="Arial" w:cs="Arial"/>
              </w:rPr>
              <w:t>1</w:t>
            </w:r>
          </w:p>
        </w:tc>
        <w:tc>
          <w:tcPr>
            <w:tcW w:w="2153" w:type="dxa"/>
            <w:tcBorders>
              <w:top w:val="single" w:sz="4" w:space="0" w:color="auto"/>
              <w:left w:val="single" w:sz="4" w:space="0" w:color="auto"/>
              <w:bottom w:val="single" w:sz="4" w:space="0" w:color="auto"/>
              <w:right w:val="single" w:sz="4" w:space="0" w:color="auto"/>
            </w:tcBorders>
          </w:tcPr>
          <w:p w14:paraId="3D565F0C" w14:textId="1AB19385"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5.6,</w:t>
            </w:r>
            <w:r w:rsidRPr="007F08A1">
              <w:rPr>
                <w:rFonts w:ascii="Arial" w:hAnsi="Arial" w:cs="Arial"/>
              </w:rPr>
              <w:t xml:space="preserve"> </w:t>
            </w:r>
            <w:r>
              <w:rPr>
                <w:rFonts w:ascii="Arial" w:hAnsi="Arial" w:cs="Arial"/>
                <w:i/>
              </w:rPr>
              <w:t>Liquidated Damages</w:t>
            </w:r>
          </w:p>
        </w:tc>
        <w:tc>
          <w:tcPr>
            <w:tcW w:w="7389" w:type="dxa"/>
            <w:tcBorders>
              <w:top w:val="single" w:sz="4" w:space="0" w:color="auto"/>
              <w:left w:val="single" w:sz="4" w:space="0" w:color="auto"/>
              <w:bottom w:val="single" w:sz="4" w:space="0" w:color="auto"/>
              <w:right w:val="single" w:sz="4" w:space="0" w:color="auto"/>
            </w:tcBorders>
          </w:tcPr>
          <w:p w14:paraId="790057D9" w14:textId="5F9CA2BC"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Please confirm that the performance requirement, "Beneficiary complaint ratio not to exceed 1% monthly", is 1% of total verified paid trips.</w:t>
            </w:r>
          </w:p>
          <w:p w14:paraId="0E08EC7E"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358930FE" w14:textId="4CE3E831" w:rsidR="00D26F54" w:rsidRPr="00D26F54" w:rsidRDefault="006F6C81" w:rsidP="00C028BF">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r w:rsidRPr="004B2890">
              <w:rPr>
                <w:rFonts w:ascii="Arial" w:hAnsi="Arial" w:cs="Arial"/>
                <w:bCs/>
                <w:color w:val="000000"/>
                <w:shd w:val="clear" w:color="auto" w:fill="FFFFFF"/>
              </w:rPr>
              <w:t>No</w:t>
            </w:r>
            <w:r w:rsidR="001D7BF6">
              <w:rPr>
                <w:rFonts w:ascii="Arial" w:hAnsi="Arial" w:cs="Arial"/>
                <w:bCs/>
                <w:color w:val="000000"/>
                <w:shd w:val="clear" w:color="auto" w:fill="FFFFFF"/>
              </w:rPr>
              <w:t>, this is 1% of gross reservations.</w:t>
            </w:r>
          </w:p>
        </w:tc>
      </w:tr>
      <w:tr w:rsidR="00D31E40" w:rsidRPr="00163FA1" w14:paraId="6ECE709F" w14:textId="77777777" w:rsidTr="00C028BF">
        <w:tc>
          <w:tcPr>
            <w:tcW w:w="965" w:type="dxa"/>
            <w:tcBorders>
              <w:top w:val="single" w:sz="4" w:space="0" w:color="auto"/>
              <w:left w:val="single" w:sz="4" w:space="0" w:color="auto"/>
              <w:bottom w:val="single" w:sz="4" w:space="0" w:color="auto"/>
              <w:right w:val="single" w:sz="4" w:space="0" w:color="auto"/>
            </w:tcBorders>
          </w:tcPr>
          <w:p w14:paraId="7BCA6CC9" w14:textId="39F6CF31" w:rsidR="00D31E40" w:rsidRPr="00163FA1" w:rsidRDefault="00D31E40" w:rsidP="00C028BF">
            <w:pPr>
              <w:tabs>
                <w:tab w:val="left" w:pos="0"/>
                <w:tab w:val="left" w:pos="2805"/>
              </w:tabs>
              <w:autoSpaceDN w:val="0"/>
              <w:jc w:val="center"/>
              <w:rPr>
                <w:rFonts w:ascii="Arial" w:hAnsi="Arial" w:cs="Arial"/>
              </w:rPr>
            </w:pPr>
            <w:r>
              <w:rPr>
                <w:rFonts w:ascii="Arial" w:hAnsi="Arial" w:cs="Arial"/>
              </w:rPr>
              <w:t>13</w:t>
            </w:r>
            <w:r w:rsidR="0040339F">
              <w:rPr>
                <w:rFonts w:ascii="Arial" w:hAnsi="Arial" w:cs="Arial"/>
              </w:rPr>
              <w:t>2</w:t>
            </w:r>
          </w:p>
        </w:tc>
        <w:tc>
          <w:tcPr>
            <w:tcW w:w="2153" w:type="dxa"/>
            <w:tcBorders>
              <w:top w:val="single" w:sz="4" w:space="0" w:color="auto"/>
              <w:left w:val="single" w:sz="4" w:space="0" w:color="auto"/>
              <w:bottom w:val="single" w:sz="4" w:space="0" w:color="auto"/>
              <w:right w:val="single" w:sz="4" w:space="0" w:color="auto"/>
            </w:tcBorders>
          </w:tcPr>
          <w:p w14:paraId="1FBC5BD3" w14:textId="30DA7F1D"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5.6,</w:t>
            </w:r>
            <w:r w:rsidRPr="007F08A1">
              <w:rPr>
                <w:rFonts w:ascii="Arial" w:hAnsi="Arial" w:cs="Arial"/>
              </w:rPr>
              <w:t xml:space="preserve"> </w:t>
            </w:r>
            <w:r>
              <w:rPr>
                <w:rFonts w:ascii="Arial" w:hAnsi="Arial" w:cs="Arial"/>
                <w:i/>
              </w:rPr>
              <w:t>Liquidated Damages</w:t>
            </w:r>
          </w:p>
        </w:tc>
        <w:tc>
          <w:tcPr>
            <w:tcW w:w="7389" w:type="dxa"/>
            <w:tcBorders>
              <w:top w:val="single" w:sz="4" w:space="0" w:color="auto"/>
              <w:left w:val="single" w:sz="4" w:space="0" w:color="auto"/>
              <w:bottom w:val="single" w:sz="4" w:space="0" w:color="auto"/>
              <w:right w:val="single" w:sz="4" w:space="0" w:color="auto"/>
            </w:tcBorders>
          </w:tcPr>
          <w:p w14:paraId="6304CAB4" w14:textId="77777777" w:rsidR="009C600C" w:rsidRDefault="00D31E40" w:rsidP="00C028BF">
            <w:pPr>
              <w:pStyle w:val="ListParagraph"/>
              <w:numPr>
                <w:ilvl w:val="0"/>
                <w:numId w:val="52"/>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9C600C">
              <w:rPr>
                <w:rFonts w:ascii="Arial" w:hAnsi="Arial" w:cs="Arial"/>
                <w:b/>
                <w:color w:val="000000"/>
                <w:shd w:val="clear" w:color="auto" w:fill="FFFFFF"/>
              </w:rPr>
              <w:t xml:space="preserve">For the on-time performance requirement, please confirm that if one leg of the trip is not on time then the entire round trip is deemed not on time. </w:t>
            </w:r>
          </w:p>
          <w:p w14:paraId="10A03B43" w14:textId="77777777" w:rsidR="009C600C" w:rsidRDefault="00D31E40" w:rsidP="00C028BF">
            <w:pPr>
              <w:pStyle w:val="ListParagraph"/>
              <w:numPr>
                <w:ilvl w:val="0"/>
                <w:numId w:val="52"/>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9C600C">
              <w:rPr>
                <w:rFonts w:ascii="Arial" w:hAnsi="Arial" w:cs="Arial"/>
                <w:b/>
                <w:color w:val="000000"/>
                <w:shd w:val="clear" w:color="auto" w:fill="FFFFFF"/>
              </w:rPr>
              <w:t xml:space="preserve">Also please confirm that the denominator is total round trips. </w:t>
            </w:r>
          </w:p>
          <w:p w14:paraId="2BF4FA8A" w14:textId="79536D97" w:rsidR="00D31E40" w:rsidRPr="009C600C" w:rsidRDefault="00D31E40" w:rsidP="00C028BF">
            <w:pPr>
              <w:pStyle w:val="ListParagraph"/>
              <w:numPr>
                <w:ilvl w:val="0"/>
                <w:numId w:val="52"/>
              </w:num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9C600C">
              <w:rPr>
                <w:rFonts w:ascii="Arial" w:hAnsi="Arial" w:cs="Arial"/>
                <w:b/>
                <w:color w:val="000000"/>
                <w:shd w:val="clear" w:color="auto" w:fill="FFFFFF"/>
              </w:rPr>
              <w:t>Additionally, how are trips with one leg or more than two legs treated in this scenario?</w:t>
            </w:r>
          </w:p>
          <w:p w14:paraId="7E5DCAFD" w14:textId="5E4F6F39" w:rsidR="009C600C" w:rsidRDefault="009C600C" w:rsidP="00C028BF">
            <w:pPr>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p>
          <w:p w14:paraId="69FB4A6C" w14:textId="21DDD94D" w:rsidR="009C600C" w:rsidRDefault="009C600C" w:rsidP="00C028BF">
            <w:pPr>
              <w:pStyle w:val="ListParagraph"/>
              <w:numPr>
                <w:ilvl w:val="0"/>
                <w:numId w:val="53"/>
              </w:numPr>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r w:rsidRPr="009C600C">
              <w:rPr>
                <w:rFonts w:ascii="Arial" w:hAnsi="Arial" w:cs="Arial"/>
                <w:bCs/>
                <w:color w:val="000000"/>
                <w:shd w:val="clear" w:color="auto" w:fill="FFFFFF"/>
              </w:rPr>
              <w:t>Yes, all legs must be on time for the entire round trip to be deemed on time.</w:t>
            </w:r>
          </w:p>
          <w:p w14:paraId="56E62BC6" w14:textId="286ACC3A" w:rsidR="009C600C" w:rsidRDefault="00F73644" w:rsidP="00C028BF">
            <w:pPr>
              <w:pStyle w:val="ListParagraph"/>
              <w:numPr>
                <w:ilvl w:val="0"/>
                <w:numId w:val="53"/>
              </w:numPr>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r>
              <w:rPr>
                <w:rFonts w:ascii="Arial" w:hAnsi="Arial" w:cs="Arial"/>
                <w:bCs/>
                <w:color w:val="000000"/>
                <w:shd w:val="clear" w:color="auto" w:fill="FFFFFF"/>
              </w:rPr>
              <w:t>Yes, the denominator is t</w:t>
            </w:r>
            <w:r w:rsidR="00EB7945">
              <w:rPr>
                <w:rFonts w:ascii="Arial" w:hAnsi="Arial" w:cs="Arial"/>
                <w:bCs/>
                <w:color w:val="000000"/>
                <w:shd w:val="clear" w:color="auto" w:fill="FFFFFF"/>
              </w:rPr>
              <w:t>otal net round trips.</w:t>
            </w:r>
          </w:p>
          <w:p w14:paraId="62F41496" w14:textId="1FBBB888" w:rsidR="00EB7945" w:rsidRPr="009C600C" w:rsidRDefault="00DD1944" w:rsidP="00C028BF">
            <w:pPr>
              <w:pStyle w:val="ListParagraph"/>
              <w:numPr>
                <w:ilvl w:val="0"/>
                <w:numId w:val="53"/>
              </w:numPr>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r>
              <w:rPr>
                <w:rFonts w:ascii="Arial" w:hAnsi="Arial" w:cs="Arial"/>
                <w:bCs/>
                <w:color w:val="000000"/>
                <w:shd w:val="clear" w:color="auto" w:fill="FFFFFF"/>
              </w:rPr>
              <w:t>All one leg</w:t>
            </w:r>
            <w:r w:rsidR="00643A6B">
              <w:rPr>
                <w:rFonts w:ascii="Arial" w:hAnsi="Arial" w:cs="Arial"/>
                <w:bCs/>
                <w:color w:val="000000"/>
                <w:shd w:val="clear" w:color="auto" w:fill="FFFFFF"/>
              </w:rPr>
              <w:t xml:space="preserve"> or two leg</w:t>
            </w:r>
            <w:r>
              <w:rPr>
                <w:rFonts w:ascii="Arial" w:hAnsi="Arial" w:cs="Arial"/>
                <w:bCs/>
                <w:color w:val="000000"/>
                <w:shd w:val="clear" w:color="auto" w:fill="FFFFFF"/>
              </w:rPr>
              <w:t xml:space="preserve"> trips must be at 95% or more.</w:t>
            </w:r>
          </w:p>
          <w:p w14:paraId="31034410" w14:textId="77777777" w:rsidR="000E3E80" w:rsidRPr="00163FA1" w:rsidRDefault="000E3E8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181B6A6C" w14:textId="77777777" w:rsidR="00D31E40" w:rsidRPr="0098102D"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2C6D977D" w14:textId="77777777" w:rsidTr="00C028BF">
        <w:tc>
          <w:tcPr>
            <w:tcW w:w="965" w:type="dxa"/>
            <w:tcBorders>
              <w:top w:val="single" w:sz="4" w:space="0" w:color="auto"/>
              <w:left w:val="single" w:sz="4" w:space="0" w:color="auto"/>
              <w:bottom w:val="single" w:sz="4" w:space="0" w:color="auto"/>
              <w:right w:val="single" w:sz="4" w:space="0" w:color="auto"/>
            </w:tcBorders>
          </w:tcPr>
          <w:p w14:paraId="398F08FD" w14:textId="20322411" w:rsidR="00D31E40" w:rsidRDefault="00D31E40" w:rsidP="00C028BF">
            <w:pPr>
              <w:tabs>
                <w:tab w:val="left" w:pos="0"/>
                <w:tab w:val="left" w:pos="2805"/>
              </w:tabs>
              <w:autoSpaceDN w:val="0"/>
              <w:jc w:val="center"/>
              <w:rPr>
                <w:rFonts w:ascii="Arial" w:hAnsi="Arial" w:cs="Arial"/>
              </w:rPr>
            </w:pPr>
            <w:r>
              <w:rPr>
                <w:rFonts w:ascii="Arial" w:hAnsi="Arial" w:cs="Arial"/>
              </w:rPr>
              <w:lastRenderedPageBreak/>
              <w:t>13</w:t>
            </w:r>
            <w:r w:rsidR="0040339F">
              <w:rPr>
                <w:rFonts w:ascii="Arial" w:hAnsi="Arial" w:cs="Arial"/>
              </w:rPr>
              <w:t>3</w:t>
            </w:r>
          </w:p>
        </w:tc>
        <w:tc>
          <w:tcPr>
            <w:tcW w:w="2153" w:type="dxa"/>
            <w:tcBorders>
              <w:top w:val="single" w:sz="4" w:space="0" w:color="auto"/>
              <w:left w:val="single" w:sz="4" w:space="0" w:color="auto"/>
              <w:bottom w:val="single" w:sz="4" w:space="0" w:color="auto"/>
              <w:right w:val="single" w:sz="4" w:space="0" w:color="auto"/>
            </w:tcBorders>
          </w:tcPr>
          <w:p w14:paraId="40F30D3A" w14:textId="7777777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sidRPr="004D3E70">
              <w:rPr>
                <w:rFonts w:ascii="Arial" w:hAnsi="Arial" w:cs="Arial"/>
              </w:rPr>
              <w:t xml:space="preserve">Bid Solicitation </w:t>
            </w:r>
            <w:r>
              <w:rPr>
                <w:rFonts w:ascii="Arial" w:hAnsi="Arial" w:cs="Arial"/>
              </w:rPr>
              <w:t xml:space="preserve"> Section </w:t>
            </w:r>
            <w:r w:rsidRPr="004D3E70">
              <w:rPr>
                <w:rFonts w:ascii="Arial" w:hAnsi="Arial" w:cs="Arial"/>
              </w:rPr>
              <w:t>5.7</w:t>
            </w:r>
            <w:r>
              <w:rPr>
                <w:rFonts w:ascii="Arial" w:hAnsi="Arial" w:cs="Arial"/>
              </w:rPr>
              <w:t xml:space="preserve">, </w:t>
            </w:r>
            <w:r w:rsidRPr="008B6F09">
              <w:rPr>
                <w:rFonts w:ascii="Arial" w:hAnsi="Arial" w:cs="Arial"/>
                <w:i/>
              </w:rPr>
              <w:t>Retainage</w:t>
            </w:r>
            <w:r w:rsidRPr="00163FA1">
              <w:rPr>
                <w:rFonts w:ascii="Arial" w:hAnsi="Arial" w:cs="Arial"/>
              </w:rPr>
              <w:t xml:space="preserve"> </w:t>
            </w:r>
          </w:p>
          <w:p w14:paraId="3F58AF45" w14:textId="77777777" w:rsidR="00D31E40" w:rsidRDefault="00D31E40"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474F4209"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rPr>
            </w:pPr>
            <w:r w:rsidRPr="008937AB">
              <w:rPr>
                <w:rFonts w:ascii="Arial" w:hAnsi="Arial" w:cs="Arial"/>
                <w:b/>
              </w:rPr>
              <w:t>RFP Text: The amount of retainage for this Contract is 20% Question: Would the Department be willing to negotiate the retainage percentage with the Contractor?</w:t>
            </w:r>
          </w:p>
          <w:p w14:paraId="46A5368D"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b/>
              </w:rPr>
            </w:pPr>
          </w:p>
          <w:p w14:paraId="31A05068" w14:textId="6C7F2F9E" w:rsidR="003C115B" w:rsidRPr="004B2890" w:rsidRDefault="001D7BF6" w:rsidP="00C028BF">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rPr>
              <w:t xml:space="preserve">The retainage amount has been revised to 10%. See Revised Bid Solicitation Section 5.7, </w:t>
            </w:r>
            <w:r w:rsidRPr="001D7BF6">
              <w:rPr>
                <w:rFonts w:ascii="Arial" w:hAnsi="Arial" w:cs="Arial"/>
                <w:i/>
              </w:rPr>
              <w:t>Retainage</w:t>
            </w:r>
            <w:r>
              <w:rPr>
                <w:rFonts w:ascii="Arial" w:hAnsi="Arial" w:cs="Arial"/>
              </w:rPr>
              <w:t>.</w:t>
            </w:r>
          </w:p>
          <w:p w14:paraId="4848D058" w14:textId="77777777" w:rsidR="00D31E40" w:rsidRPr="007F08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2FAFE8BD" w14:textId="77777777" w:rsidTr="00C028BF">
        <w:tc>
          <w:tcPr>
            <w:tcW w:w="965" w:type="dxa"/>
            <w:tcBorders>
              <w:top w:val="single" w:sz="4" w:space="0" w:color="auto"/>
              <w:left w:val="single" w:sz="4" w:space="0" w:color="auto"/>
              <w:bottom w:val="single" w:sz="4" w:space="0" w:color="auto"/>
              <w:right w:val="single" w:sz="4" w:space="0" w:color="auto"/>
            </w:tcBorders>
          </w:tcPr>
          <w:p w14:paraId="32909340" w14:textId="79E7B5CE" w:rsidR="00D31E40" w:rsidRDefault="00D31E40" w:rsidP="00C028BF">
            <w:pPr>
              <w:tabs>
                <w:tab w:val="left" w:pos="0"/>
                <w:tab w:val="left" w:pos="2805"/>
              </w:tabs>
              <w:autoSpaceDN w:val="0"/>
              <w:jc w:val="center"/>
              <w:rPr>
                <w:rFonts w:ascii="Arial" w:hAnsi="Arial" w:cs="Arial"/>
              </w:rPr>
            </w:pPr>
            <w:r>
              <w:rPr>
                <w:rFonts w:ascii="Arial" w:hAnsi="Arial" w:cs="Arial"/>
              </w:rPr>
              <w:t>13</w:t>
            </w:r>
            <w:r w:rsidR="0040339F">
              <w:rPr>
                <w:rFonts w:ascii="Arial" w:hAnsi="Arial" w:cs="Arial"/>
              </w:rPr>
              <w:t>4</w:t>
            </w:r>
          </w:p>
        </w:tc>
        <w:tc>
          <w:tcPr>
            <w:tcW w:w="2153" w:type="dxa"/>
            <w:tcBorders>
              <w:top w:val="single" w:sz="4" w:space="0" w:color="auto"/>
              <w:left w:val="single" w:sz="4" w:space="0" w:color="auto"/>
              <w:bottom w:val="single" w:sz="4" w:space="0" w:color="auto"/>
              <w:right w:val="single" w:sz="4" w:space="0" w:color="auto"/>
            </w:tcBorders>
          </w:tcPr>
          <w:p w14:paraId="604876B2" w14:textId="7777777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sidRPr="004D3E70">
              <w:rPr>
                <w:rFonts w:ascii="Arial" w:hAnsi="Arial" w:cs="Arial"/>
              </w:rPr>
              <w:t xml:space="preserve">Bid Solicitation </w:t>
            </w:r>
            <w:r>
              <w:rPr>
                <w:rFonts w:ascii="Arial" w:hAnsi="Arial" w:cs="Arial"/>
              </w:rPr>
              <w:t xml:space="preserve"> Section </w:t>
            </w:r>
            <w:r w:rsidRPr="004D3E70">
              <w:rPr>
                <w:rFonts w:ascii="Arial" w:hAnsi="Arial" w:cs="Arial"/>
              </w:rPr>
              <w:t>5.7</w:t>
            </w:r>
            <w:r>
              <w:rPr>
                <w:rFonts w:ascii="Arial" w:hAnsi="Arial" w:cs="Arial"/>
              </w:rPr>
              <w:t xml:space="preserve">, </w:t>
            </w:r>
            <w:r w:rsidRPr="008B6F09">
              <w:rPr>
                <w:rFonts w:ascii="Arial" w:hAnsi="Arial" w:cs="Arial"/>
                <w:i/>
              </w:rPr>
              <w:t>Retainage</w:t>
            </w:r>
            <w:r w:rsidRPr="00163FA1">
              <w:rPr>
                <w:rFonts w:ascii="Arial" w:hAnsi="Arial" w:cs="Arial"/>
              </w:rPr>
              <w:t xml:space="preserve"> </w:t>
            </w:r>
          </w:p>
          <w:p w14:paraId="6F6DCC9F" w14:textId="77777777" w:rsidR="00D31E40" w:rsidRDefault="00D31E40"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56FE670D" w14:textId="0C35ADD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D3E70">
              <w:rPr>
                <w:rFonts w:ascii="Arial" w:hAnsi="Arial" w:cs="Arial"/>
                <w:b/>
                <w:color w:val="000000"/>
                <w:shd w:val="clear" w:color="auto" w:fill="FFFFFF"/>
              </w:rPr>
              <w:t xml:space="preserve">RFP Text: The amount of retainage for this Contract is 20% Question: 20% Retainage fee represents 100% </w:t>
            </w:r>
            <w:r w:rsidR="00230D94">
              <w:rPr>
                <w:rFonts w:ascii="Arial" w:hAnsi="Arial" w:cs="Arial"/>
                <w:b/>
                <w:color w:val="000000"/>
                <w:shd w:val="clear" w:color="auto" w:fill="FFFFFF"/>
              </w:rPr>
              <w:t>C</w:t>
            </w:r>
            <w:r w:rsidRPr="004D3E70">
              <w:rPr>
                <w:rFonts w:ascii="Arial" w:hAnsi="Arial" w:cs="Arial"/>
                <w:b/>
                <w:color w:val="000000"/>
                <w:shd w:val="clear" w:color="auto" w:fill="FFFFFF"/>
              </w:rPr>
              <w:t xml:space="preserve">ontractor's Operating expense dollars.  Most states retain up to 5%.  Would </w:t>
            </w:r>
            <w:r w:rsidR="00230D94">
              <w:rPr>
                <w:rFonts w:ascii="Arial" w:hAnsi="Arial" w:cs="Arial"/>
                <w:b/>
                <w:color w:val="000000"/>
                <w:shd w:val="clear" w:color="auto" w:fill="FFFFFF"/>
              </w:rPr>
              <w:t>S</w:t>
            </w:r>
            <w:r w:rsidRPr="004D3E70">
              <w:rPr>
                <w:rFonts w:ascii="Arial" w:hAnsi="Arial" w:cs="Arial"/>
                <w:b/>
                <w:color w:val="000000"/>
                <w:shd w:val="clear" w:color="auto" w:fill="FFFFFF"/>
              </w:rPr>
              <w:t>tate consider reducing the retainage to 5%?</w:t>
            </w:r>
          </w:p>
          <w:p w14:paraId="78C43623"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6324884D" w14:textId="2034029F" w:rsidR="003C115B" w:rsidRPr="004B2890" w:rsidRDefault="00230D94" w:rsidP="00C028BF">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rPr>
              <w:t xml:space="preserve">See the </w:t>
            </w:r>
            <w:r w:rsidR="006873D4">
              <w:rPr>
                <w:rFonts w:ascii="Arial" w:hAnsi="Arial" w:cs="Arial"/>
              </w:rPr>
              <w:t>a</w:t>
            </w:r>
            <w:r>
              <w:rPr>
                <w:rFonts w:ascii="Arial" w:hAnsi="Arial" w:cs="Arial"/>
              </w:rPr>
              <w:t>nswer to Question #133.</w:t>
            </w:r>
          </w:p>
          <w:p w14:paraId="624FEFD0" w14:textId="7A706A7C" w:rsidR="00E2514C" w:rsidRPr="00C34F3B" w:rsidRDefault="00E2514C" w:rsidP="00C028BF">
            <w:pPr>
              <w:pStyle w:val="ListParagraph"/>
              <w:tabs>
                <w:tab w:val="left" w:pos="0"/>
                <w:tab w:val="left" w:pos="2805"/>
                <w:tab w:val="left" w:pos="2841"/>
              </w:tabs>
              <w:overflowPunct w:val="0"/>
              <w:autoSpaceDE w:val="0"/>
              <w:autoSpaceDN w:val="0"/>
              <w:adjustRightInd w:val="0"/>
              <w:jc w:val="both"/>
              <w:rPr>
                <w:rFonts w:ascii="Arial" w:hAnsi="Arial" w:cs="Arial"/>
                <w:bCs/>
                <w:color w:val="000000"/>
                <w:shd w:val="clear" w:color="auto" w:fill="FFFFFF"/>
              </w:rPr>
            </w:pPr>
          </w:p>
        </w:tc>
      </w:tr>
      <w:tr w:rsidR="00D31E40" w:rsidRPr="00163FA1" w14:paraId="76AF5014" w14:textId="77777777" w:rsidTr="00C028BF">
        <w:tc>
          <w:tcPr>
            <w:tcW w:w="965" w:type="dxa"/>
            <w:tcBorders>
              <w:top w:val="single" w:sz="4" w:space="0" w:color="auto"/>
              <w:left w:val="single" w:sz="4" w:space="0" w:color="auto"/>
              <w:bottom w:val="single" w:sz="4" w:space="0" w:color="auto"/>
              <w:right w:val="single" w:sz="4" w:space="0" w:color="auto"/>
            </w:tcBorders>
          </w:tcPr>
          <w:p w14:paraId="2A0E390D" w14:textId="02064D0A" w:rsidR="00D31E40" w:rsidRDefault="00D31E40" w:rsidP="00C028BF">
            <w:pPr>
              <w:tabs>
                <w:tab w:val="left" w:pos="0"/>
                <w:tab w:val="left" w:pos="2805"/>
              </w:tabs>
              <w:autoSpaceDN w:val="0"/>
              <w:jc w:val="center"/>
              <w:rPr>
                <w:rFonts w:ascii="Arial" w:hAnsi="Arial" w:cs="Arial"/>
              </w:rPr>
            </w:pPr>
            <w:r>
              <w:rPr>
                <w:rFonts w:ascii="Arial" w:hAnsi="Arial" w:cs="Arial"/>
              </w:rPr>
              <w:t>13</w:t>
            </w:r>
            <w:r w:rsidR="0040339F">
              <w:rPr>
                <w:rFonts w:ascii="Arial" w:hAnsi="Arial" w:cs="Arial"/>
              </w:rPr>
              <w:t>5</w:t>
            </w:r>
          </w:p>
        </w:tc>
        <w:tc>
          <w:tcPr>
            <w:tcW w:w="2153" w:type="dxa"/>
            <w:tcBorders>
              <w:top w:val="single" w:sz="4" w:space="0" w:color="auto"/>
              <w:left w:val="single" w:sz="4" w:space="0" w:color="auto"/>
              <w:bottom w:val="single" w:sz="4" w:space="0" w:color="auto"/>
              <w:right w:val="single" w:sz="4" w:space="0" w:color="auto"/>
            </w:tcBorders>
          </w:tcPr>
          <w:p w14:paraId="4A73BD6E" w14:textId="7777777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sidRPr="004D3E70">
              <w:rPr>
                <w:rFonts w:ascii="Arial" w:hAnsi="Arial" w:cs="Arial"/>
              </w:rPr>
              <w:t xml:space="preserve">Bid Solicitation </w:t>
            </w:r>
            <w:r>
              <w:rPr>
                <w:rFonts w:ascii="Arial" w:hAnsi="Arial" w:cs="Arial"/>
              </w:rPr>
              <w:t xml:space="preserve"> Section </w:t>
            </w:r>
            <w:r w:rsidRPr="004D3E70">
              <w:rPr>
                <w:rFonts w:ascii="Arial" w:hAnsi="Arial" w:cs="Arial"/>
              </w:rPr>
              <w:t>5.7</w:t>
            </w:r>
            <w:r>
              <w:rPr>
                <w:rFonts w:ascii="Arial" w:hAnsi="Arial" w:cs="Arial"/>
              </w:rPr>
              <w:t xml:space="preserve">, </w:t>
            </w:r>
            <w:r w:rsidRPr="008B6F09">
              <w:rPr>
                <w:rFonts w:ascii="Arial" w:hAnsi="Arial" w:cs="Arial"/>
                <w:i/>
              </w:rPr>
              <w:t>Retainage</w:t>
            </w:r>
            <w:r w:rsidRPr="00163FA1">
              <w:rPr>
                <w:rFonts w:ascii="Arial" w:hAnsi="Arial" w:cs="Arial"/>
              </w:rPr>
              <w:t xml:space="preserve"> </w:t>
            </w:r>
          </w:p>
          <w:p w14:paraId="7EAF71C0" w14:textId="77777777" w:rsidR="00D31E40" w:rsidRDefault="00D31E40"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55370924" w14:textId="77777777"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D3E70">
              <w:rPr>
                <w:rFonts w:ascii="Arial" w:hAnsi="Arial" w:cs="Arial"/>
                <w:b/>
                <w:color w:val="000000"/>
                <w:shd w:val="clear" w:color="auto" w:fill="FFFFFF"/>
              </w:rPr>
              <w:t>RFP Text: The amount of retainage for this Contract is 20% Question: What is the rationale for 20% retainage fee?</w:t>
            </w:r>
          </w:p>
          <w:p w14:paraId="3B667E4C"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455F3049" w14:textId="065556D2" w:rsidR="003C115B" w:rsidRPr="004B2890" w:rsidRDefault="00230D94" w:rsidP="00C028BF">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rPr>
              <w:t xml:space="preserve">See the </w:t>
            </w:r>
            <w:r w:rsidR="006873D4">
              <w:rPr>
                <w:rFonts w:ascii="Arial" w:hAnsi="Arial" w:cs="Arial"/>
              </w:rPr>
              <w:t>a</w:t>
            </w:r>
            <w:r>
              <w:rPr>
                <w:rFonts w:ascii="Arial" w:hAnsi="Arial" w:cs="Arial"/>
              </w:rPr>
              <w:t>nswer to Question #133.</w:t>
            </w:r>
          </w:p>
          <w:p w14:paraId="2BABBE46" w14:textId="77777777" w:rsidR="00D31E40" w:rsidRPr="007F08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48C75677" w14:textId="77777777" w:rsidTr="00C028BF">
        <w:tc>
          <w:tcPr>
            <w:tcW w:w="965" w:type="dxa"/>
            <w:tcBorders>
              <w:top w:val="single" w:sz="4" w:space="0" w:color="auto"/>
              <w:left w:val="single" w:sz="4" w:space="0" w:color="auto"/>
              <w:bottom w:val="single" w:sz="4" w:space="0" w:color="auto"/>
              <w:right w:val="single" w:sz="4" w:space="0" w:color="auto"/>
            </w:tcBorders>
          </w:tcPr>
          <w:p w14:paraId="44D12B0F" w14:textId="6786AE27" w:rsidR="00D31E40" w:rsidRDefault="00D31E40" w:rsidP="00C028BF">
            <w:pPr>
              <w:tabs>
                <w:tab w:val="left" w:pos="0"/>
                <w:tab w:val="left" w:pos="2805"/>
              </w:tabs>
              <w:autoSpaceDN w:val="0"/>
              <w:jc w:val="center"/>
              <w:rPr>
                <w:rFonts w:ascii="Arial" w:hAnsi="Arial" w:cs="Arial"/>
              </w:rPr>
            </w:pPr>
            <w:r>
              <w:rPr>
                <w:rFonts w:ascii="Arial" w:hAnsi="Arial" w:cs="Arial"/>
              </w:rPr>
              <w:t>13</w:t>
            </w:r>
            <w:r w:rsidR="0040339F">
              <w:rPr>
                <w:rFonts w:ascii="Arial" w:hAnsi="Arial" w:cs="Arial"/>
              </w:rPr>
              <w:t>6</w:t>
            </w:r>
          </w:p>
        </w:tc>
        <w:tc>
          <w:tcPr>
            <w:tcW w:w="2153" w:type="dxa"/>
            <w:tcBorders>
              <w:top w:val="single" w:sz="4" w:space="0" w:color="auto"/>
              <w:left w:val="single" w:sz="4" w:space="0" w:color="auto"/>
              <w:bottom w:val="single" w:sz="4" w:space="0" w:color="auto"/>
              <w:right w:val="single" w:sz="4" w:space="0" w:color="auto"/>
            </w:tcBorders>
          </w:tcPr>
          <w:p w14:paraId="5D92E7FB" w14:textId="7777777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sidRPr="004D3E70">
              <w:rPr>
                <w:rFonts w:ascii="Arial" w:hAnsi="Arial" w:cs="Arial"/>
              </w:rPr>
              <w:t xml:space="preserve">Bid Solicitation </w:t>
            </w:r>
            <w:r>
              <w:rPr>
                <w:rFonts w:ascii="Arial" w:hAnsi="Arial" w:cs="Arial"/>
              </w:rPr>
              <w:t xml:space="preserve"> Section </w:t>
            </w:r>
            <w:r w:rsidRPr="004D3E70">
              <w:rPr>
                <w:rFonts w:ascii="Arial" w:hAnsi="Arial" w:cs="Arial"/>
              </w:rPr>
              <w:t>5.7</w:t>
            </w:r>
            <w:r>
              <w:rPr>
                <w:rFonts w:ascii="Arial" w:hAnsi="Arial" w:cs="Arial"/>
              </w:rPr>
              <w:t xml:space="preserve">, </w:t>
            </w:r>
            <w:r w:rsidRPr="008B6F09">
              <w:rPr>
                <w:rFonts w:ascii="Arial" w:hAnsi="Arial" w:cs="Arial"/>
                <w:i/>
              </w:rPr>
              <w:t>Retainage</w:t>
            </w:r>
            <w:r w:rsidRPr="00163FA1">
              <w:rPr>
                <w:rFonts w:ascii="Arial" w:hAnsi="Arial" w:cs="Arial"/>
              </w:rPr>
              <w:t xml:space="preserve"> </w:t>
            </w:r>
          </w:p>
          <w:p w14:paraId="276DC39B" w14:textId="77777777" w:rsidR="00D31E40" w:rsidRDefault="00D31E40"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67DA75E0" w14:textId="383BDEAB"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D3E70">
              <w:rPr>
                <w:rFonts w:ascii="Arial" w:hAnsi="Arial" w:cs="Arial"/>
                <w:b/>
                <w:color w:val="000000"/>
                <w:shd w:val="clear" w:color="auto" w:fill="FFFFFF"/>
              </w:rPr>
              <w:t xml:space="preserve">RFP Text: The amount of retainage for this Contract is 20% Question: Maximum potential Liquidated Damages is less $200K monthly or less than 5% of monthly revenue.  Would </w:t>
            </w:r>
            <w:r w:rsidR="00230D94">
              <w:rPr>
                <w:rFonts w:ascii="Arial" w:hAnsi="Arial" w:cs="Arial"/>
                <w:b/>
                <w:color w:val="000000"/>
                <w:shd w:val="clear" w:color="auto" w:fill="FFFFFF"/>
              </w:rPr>
              <w:t>S</w:t>
            </w:r>
            <w:r w:rsidRPr="004D3E70">
              <w:rPr>
                <w:rFonts w:ascii="Arial" w:hAnsi="Arial" w:cs="Arial"/>
                <w:b/>
                <w:color w:val="000000"/>
                <w:shd w:val="clear" w:color="auto" w:fill="FFFFFF"/>
              </w:rPr>
              <w:t>tate consider reducing the retainage percentage to equal the max potential Liquidated Damages?</w:t>
            </w:r>
          </w:p>
          <w:p w14:paraId="42E90F95" w14:textId="77777777" w:rsidR="00D31E40" w:rsidRPr="00163FA1" w:rsidRDefault="00D31E4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02078E9D" w14:textId="12F06D97" w:rsidR="00D31E40" w:rsidRPr="004B2890" w:rsidRDefault="00230D94" w:rsidP="00C028BF">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rPr>
              <w:t xml:space="preserve">See the </w:t>
            </w:r>
            <w:r w:rsidR="006873D4">
              <w:rPr>
                <w:rFonts w:ascii="Arial" w:hAnsi="Arial" w:cs="Arial"/>
              </w:rPr>
              <w:t>a</w:t>
            </w:r>
            <w:r>
              <w:rPr>
                <w:rFonts w:ascii="Arial" w:hAnsi="Arial" w:cs="Arial"/>
              </w:rPr>
              <w:t>nswer to Question #133.</w:t>
            </w:r>
          </w:p>
          <w:p w14:paraId="38F5CD07" w14:textId="77777777" w:rsidR="00D31E40" w:rsidRPr="007F08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0814047B" w14:textId="77777777" w:rsidTr="00C028BF">
        <w:tc>
          <w:tcPr>
            <w:tcW w:w="965" w:type="dxa"/>
            <w:tcBorders>
              <w:top w:val="single" w:sz="4" w:space="0" w:color="auto"/>
              <w:left w:val="single" w:sz="4" w:space="0" w:color="auto"/>
              <w:bottom w:val="single" w:sz="4" w:space="0" w:color="auto"/>
              <w:right w:val="single" w:sz="4" w:space="0" w:color="auto"/>
            </w:tcBorders>
          </w:tcPr>
          <w:p w14:paraId="3A3DF6AB" w14:textId="719DDA16" w:rsidR="00D31E40" w:rsidRDefault="0040339F" w:rsidP="00C028BF">
            <w:pPr>
              <w:tabs>
                <w:tab w:val="left" w:pos="0"/>
                <w:tab w:val="left" w:pos="2805"/>
              </w:tabs>
              <w:autoSpaceDN w:val="0"/>
              <w:jc w:val="center"/>
              <w:rPr>
                <w:rFonts w:ascii="Arial" w:hAnsi="Arial" w:cs="Arial"/>
              </w:rPr>
            </w:pPr>
            <w:r>
              <w:rPr>
                <w:rFonts w:ascii="Arial" w:hAnsi="Arial" w:cs="Arial"/>
              </w:rPr>
              <w:t>137</w:t>
            </w:r>
          </w:p>
        </w:tc>
        <w:tc>
          <w:tcPr>
            <w:tcW w:w="2153" w:type="dxa"/>
            <w:tcBorders>
              <w:top w:val="single" w:sz="4" w:space="0" w:color="auto"/>
              <w:left w:val="single" w:sz="4" w:space="0" w:color="auto"/>
              <w:bottom w:val="single" w:sz="4" w:space="0" w:color="auto"/>
              <w:right w:val="single" w:sz="4" w:space="0" w:color="auto"/>
            </w:tcBorders>
          </w:tcPr>
          <w:p w14:paraId="774DB061" w14:textId="77777777" w:rsidR="00D31E40" w:rsidRPr="00163FA1" w:rsidRDefault="00D31E40" w:rsidP="00C028BF">
            <w:pPr>
              <w:tabs>
                <w:tab w:val="left" w:pos="0"/>
                <w:tab w:val="left" w:pos="2805"/>
              </w:tabs>
              <w:overflowPunct w:val="0"/>
              <w:autoSpaceDE w:val="0"/>
              <w:autoSpaceDN w:val="0"/>
              <w:adjustRightInd w:val="0"/>
              <w:jc w:val="center"/>
              <w:rPr>
                <w:rFonts w:ascii="Arial" w:hAnsi="Arial" w:cs="Arial"/>
              </w:rPr>
            </w:pPr>
            <w:r w:rsidRPr="004D3E70">
              <w:rPr>
                <w:rFonts w:ascii="Arial" w:hAnsi="Arial" w:cs="Arial"/>
              </w:rPr>
              <w:t xml:space="preserve">Bid Solicitation </w:t>
            </w:r>
            <w:r>
              <w:rPr>
                <w:rFonts w:ascii="Arial" w:hAnsi="Arial" w:cs="Arial"/>
              </w:rPr>
              <w:t xml:space="preserve"> Section </w:t>
            </w:r>
            <w:r w:rsidRPr="004D3E70">
              <w:rPr>
                <w:rFonts w:ascii="Arial" w:hAnsi="Arial" w:cs="Arial"/>
              </w:rPr>
              <w:t>5.7</w:t>
            </w:r>
            <w:r>
              <w:rPr>
                <w:rFonts w:ascii="Arial" w:hAnsi="Arial" w:cs="Arial"/>
              </w:rPr>
              <w:t xml:space="preserve">, </w:t>
            </w:r>
            <w:r w:rsidRPr="008B6F09">
              <w:rPr>
                <w:rFonts w:ascii="Arial" w:hAnsi="Arial" w:cs="Arial"/>
                <w:i/>
              </w:rPr>
              <w:t>Retainage</w:t>
            </w:r>
            <w:r w:rsidRPr="00163FA1">
              <w:rPr>
                <w:rFonts w:ascii="Arial" w:hAnsi="Arial" w:cs="Arial"/>
              </w:rPr>
              <w:t xml:space="preserve"> </w:t>
            </w:r>
          </w:p>
          <w:p w14:paraId="762CC274" w14:textId="77777777" w:rsidR="00D31E40" w:rsidRDefault="00D31E40" w:rsidP="00C028BF">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7A7475D7" w14:textId="2D4F8154" w:rsidR="00D31E40"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D3E70">
              <w:rPr>
                <w:rFonts w:ascii="Arial" w:hAnsi="Arial" w:cs="Arial"/>
                <w:b/>
                <w:color w:val="000000"/>
                <w:shd w:val="clear" w:color="auto" w:fill="FFFFFF"/>
              </w:rPr>
              <w:t xml:space="preserve">RFP Text: The amount of retainage for this Contract is 20% Question: Roughly 20-25% of revenue paid to </w:t>
            </w:r>
            <w:r w:rsidR="008E39BD">
              <w:rPr>
                <w:rFonts w:ascii="Arial" w:hAnsi="Arial" w:cs="Arial"/>
                <w:b/>
                <w:color w:val="000000"/>
                <w:shd w:val="clear" w:color="auto" w:fill="FFFFFF"/>
              </w:rPr>
              <w:t>C</w:t>
            </w:r>
            <w:r w:rsidRPr="004D3E70">
              <w:rPr>
                <w:rFonts w:ascii="Arial" w:hAnsi="Arial" w:cs="Arial"/>
                <w:b/>
                <w:color w:val="000000"/>
                <w:shd w:val="clear" w:color="auto" w:fill="FFFFFF"/>
              </w:rPr>
              <w:t xml:space="preserve">ontractor is spent on administrative.  20% retainage of administrative equates to 4% of overall revenue.  Please confirm that </w:t>
            </w:r>
            <w:r w:rsidR="008E39BD">
              <w:rPr>
                <w:rFonts w:ascii="Arial" w:hAnsi="Arial" w:cs="Arial"/>
                <w:b/>
                <w:color w:val="000000"/>
                <w:shd w:val="clear" w:color="auto" w:fill="FFFFFF"/>
              </w:rPr>
              <w:t>S</w:t>
            </w:r>
            <w:r w:rsidRPr="004D3E70">
              <w:rPr>
                <w:rFonts w:ascii="Arial" w:hAnsi="Arial" w:cs="Arial"/>
                <w:b/>
                <w:color w:val="000000"/>
                <w:shd w:val="clear" w:color="auto" w:fill="FFFFFF"/>
              </w:rPr>
              <w:t>tate inten</w:t>
            </w:r>
            <w:r w:rsidR="008E39BD">
              <w:rPr>
                <w:rFonts w:ascii="Arial" w:hAnsi="Arial" w:cs="Arial"/>
                <w:b/>
                <w:color w:val="000000"/>
                <w:shd w:val="clear" w:color="auto" w:fill="FFFFFF"/>
              </w:rPr>
              <w:t>ds</w:t>
            </w:r>
            <w:r w:rsidRPr="004D3E70">
              <w:rPr>
                <w:rFonts w:ascii="Arial" w:hAnsi="Arial" w:cs="Arial"/>
                <w:b/>
                <w:color w:val="000000"/>
                <w:shd w:val="clear" w:color="auto" w:fill="FFFFFF"/>
              </w:rPr>
              <w:t xml:space="preserve"> to retain 20% of administrative fee paid to </w:t>
            </w:r>
            <w:r w:rsidR="008E39BD">
              <w:rPr>
                <w:rFonts w:ascii="Arial" w:hAnsi="Arial" w:cs="Arial"/>
                <w:b/>
                <w:color w:val="000000"/>
                <w:shd w:val="clear" w:color="auto" w:fill="FFFFFF"/>
              </w:rPr>
              <w:t>C</w:t>
            </w:r>
            <w:r w:rsidRPr="004D3E70">
              <w:rPr>
                <w:rFonts w:ascii="Arial" w:hAnsi="Arial" w:cs="Arial"/>
                <w:b/>
                <w:color w:val="000000"/>
                <w:shd w:val="clear" w:color="auto" w:fill="FFFFFF"/>
              </w:rPr>
              <w:t>ontractor?</w:t>
            </w:r>
          </w:p>
          <w:p w14:paraId="01924318" w14:textId="77777777" w:rsidR="00036CB3" w:rsidRDefault="00036CB3"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60899281" w14:textId="2CA8EF48" w:rsidR="00036CB3" w:rsidRPr="004B2890" w:rsidRDefault="009C71F9" w:rsidP="00C028BF">
            <w:pPr>
              <w:tabs>
                <w:tab w:val="left" w:pos="0"/>
                <w:tab w:val="left" w:pos="2805"/>
                <w:tab w:val="left" w:pos="2841"/>
              </w:tabs>
              <w:overflowPunct w:val="0"/>
              <w:autoSpaceDE w:val="0"/>
              <w:autoSpaceDN w:val="0"/>
              <w:adjustRightInd w:val="0"/>
              <w:jc w:val="both"/>
              <w:rPr>
                <w:rFonts w:ascii="Arial" w:hAnsi="Arial" w:cs="Arial"/>
              </w:rPr>
            </w:pPr>
            <w:r w:rsidRPr="009C71F9">
              <w:rPr>
                <w:rFonts w:ascii="Arial" w:hAnsi="Arial" w:cs="Arial"/>
              </w:rPr>
              <w:t xml:space="preserve">See the </w:t>
            </w:r>
            <w:r w:rsidR="006873D4">
              <w:rPr>
                <w:rFonts w:ascii="Arial" w:hAnsi="Arial" w:cs="Arial"/>
              </w:rPr>
              <w:t>a</w:t>
            </w:r>
            <w:r w:rsidRPr="009C71F9">
              <w:rPr>
                <w:rFonts w:ascii="Arial" w:hAnsi="Arial" w:cs="Arial"/>
              </w:rPr>
              <w:t xml:space="preserve">nswer to Question #133. All retainage amounts will be retained and released in accordance with Revised Bid Solicitation Section 5.7, </w:t>
            </w:r>
            <w:r w:rsidRPr="009C71F9">
              <w:rPr>
                <w:rFonts w:ascii="Arial" w:hAnsi="Arial" w:cs="Arial"/>
                <w:i/>
              </w:rPr>
              <w:t>Retainage</w:t>
            </w:r>
            <w:r w:rsidRPr="009C71F9">
              <w:rPr>
                <w:rFonts w:ascii="Arial" w:hAnsi="Arial" w:cs="Arial"/>
              </w:rPr>
              <w:t>. As stated in the referenced section, the Using Agency shall retain the stated percentage of each invoice submitted.</w:t>
            </w:r>
          </w:p>
          <w:p w14:paraId="60D9BC01" w14:textId="2728B3D4" w:rsidR="00D31E40" w:rsidRPr="00036CB3" w:rsidRDefault="00D31E40" w:rsidP="00C028BF">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2E2CCF28" w14:textId="77777777" w:rsidR="00D31E40" w:rsidRPr="007F08A1" w:rsidRDefault="00D31E40" w:rsidP="00C028BF">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6B0E5310" w14:textId="77777777" w:rsidTr="00C028BF">
        <w:trPr>
          <w:trHeight w:val="2015"/>
        </w:trPr>
        <w:tc>
          <w:tcPr>
            <w:tcW w:w="965" w:type="dxa"/>
            <w:tcBorders>
              <w:top w:val="single" w:sz="4" w:space="0" w:color="auto"/>
              <w:left w:val="single" w:sz="4" w:space="0" w:color="auto"/>
              <w:bottom w:val="single" w:sz="4" w:space="0" w:color="auto"/>
              <w:right w:val="single" w:sz="4" w:space="0" w:color="auto"/>
            </w:tcBorders>
          </w:tcPr>
          <w:p w14:paraId="10CC80A0" w14:textId="7AE91DD6" w:rsidR="00D31E40" w:rsidRDefault="00D31E40" w:rsidP="006C0190">
            <w:pPr>
              <w:tabs>
                <w:tab w:val="left" w:pos="0"/>
                <w:tab w:val="left" w:pos="2805"/>
              </w:tabs>
              <w:autoSpaceDN w:val="0"/>
              <w:jc w:val="center"/>
              <w:rPr>
                <w:rFonts w:ascii="Arial" w:hAnsi="Arial" w:cs="Arial"/>
              </w:rPr>
            </w:pPr>
            <w:r w:rsidRPr="0023045E">
              <w:rPr>
                <w:rFonts w:ascii="Arial" w:hAnsi="Arial" w:cs="Arial"/>
              </w:rPr>
              <w:t>13</w:t>
            </w:r>
            <w:r w:rsidR="0040339F" w:rsidRPr="0023045E">
              <w:rPr>
                <w:rFonts w:ascii="Arial" w:hAnsi="Arial" w:cs="Arial"/>
              </w:rPr>
              <w:t>8</w:t>
            </w:r>
          </w:p>
        </w:tc>
        <w:tc>
          <w:tcPr>
            <w:tcW w:w="2153" w:type="dxa"/>
            <w:tcBorders>
              <w:top w:val="single" w:sz="4" w:space="0" w:color="auto"/>
              <w:left w:val="single" w:sz="4" w:space="0" w:color="auto"/>
              <w:bottom w:val="single" w:sz="4" w:space="0" w:color="auto"/>
              <w:right w:val="single" w:sz="4" w:space="0" w:color="auto"/>
            </w:tcBorders>
          </w:tcPr>
          <w:p w14:paraId="6D7122D5" w14:textId="77777777"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sidRPr="004D3E70">
              <w:rPr>
                <w:rFonts w:ascii="Arial" w:hAnsi="Arial" w:cs="Arial"/>
              </w:rPr>
              <w:t xml:space="preserve">Bid Solicitation </w:t>
            </w:r>
            <w:r>
              <w:rPr>
                <w:rFonts w:ascii="Arial" w:hAnsi="Arial" w:cs="Arial"/>
              </w:rPr>
              <w:t xml:space="preserve"> Section </w:t>
            </w:r>
            <w:r w:rsidRPr="004D3E70">
              <w:rPr>
                <w:rFonts w:ascii="Arial" w:hAnsi="Arial" w:cs="Arial"/>
              </w:rPr>
              <w:t>5.7</w:t>
            </w:r>
            <w:r>
              <w:rPr>
                <w:rFonts w:ascii="Arial" w:hAnsi="Arial" w:cs="Arial"/>
              </w:rPr>
              <w:t xml:space="preserve">, </w:t>
            </w:r>
            <w:r w:rsidRPr="008B6F09">
              <w:rPr>
                <w:rFonts w:ascii="Arial" w:hAnsi="Arial" w:cs="Arial"/>
                <w:i/>
              </w:rPr>
              <w:t>Retainage</w:t>
            </w:r>
            <w:r w:rsidRPr="00163FA1">
              <w:rPr>
                <w:rFonts w:ascii="Arial" w:hAnsi="Arial" w:cs="Arial"/>
              </w:rPr>
              <w:t xml:space="preserve"> </w:t>
            </w:r>
          </w:p>
          <w:p w14:paraId="106F2823" w14:textId="77777777" w:rsidR="00D31E40" w:rsidRDefault="00D31E40" w:rsidP="006C0190">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28524356" w14:textId="7123F9A1"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4D3E70">
              <w:rPr>
                <w:rFonts w:ascii="Arial" w:hAnsi="Arial" w:cs="Arial"/>
                <w:b/>
                <w:color w:val="000000"/>
                <w:shd w:val="clear" w:color="auto" w:fill="FFFFFF"/>
              </w:rPr>
              <w:t xml:space="preserve">RFP Text: If performance has been satisfactory, the Using Agency shall release 90% of the retainage for the preceding three (3) month period. Question: When does the </w:t>
            </w:r>
            <w:r w:rsidR="00654BD7">
              <w:rPr>
                <w:rFonts w:ascii="Arial" w:hAnsi="Arial" w:cs="Arial"/>
                <w:b/>
                <w:color w:val="000000"/>
                <w:shd w:val="clear" w:color="auto" w:fill="FFFFFF"/>
              </w:rPr>
              <w:t>C</w:t>
            </w:r>
            <w:r w:rsidRPr="004D3E70">
              <w:rPr>
                <w:rFonts w:ascii="Arial" w:hAnsi="Arial" w:cs="Arial"/>
                <w:b/>
                <w:color w:val="000000"/>
                <w:shd w:val="clear" w:color="auto" w:fill="FFFFFF"/>
              </w:rPr>
              <w:t>ontractor receive the final 10% of the 20% retainage?</w:t>
            </w:r>
          </w:p>
          <w:p w14:paraId="76EDFAC1" w14:textId="77777777"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13637F10" w14:textId="67F06430" w:rsidR="00D31E40" w:rsidRPr="00C306FA" w:rsidRDefault="00561BBD" w:rsidP="006C0190">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rPr>
              <w:t xml:space="preserve">See the </w:t>
            </w:r>
            <w:r w:rsidR="006873D4">
              <w:rPr>
                <w:rFonts w:ascii="Arial" w:hAnsi="Arial" w:cs="Arial"/>
              </w:rPr>
              <w:t>a</w:t>
            </w:r>
            <w:r>
              <w:rPr>
                <w:rFonts w:ascii="Arial" w:hAnsi="Arial" w:cs="Arial"/>
              </w:rPr>
              <w:t xml:space="preserve">nswer to Question #133. </w:t>
            </w:r>
            <w:r w:rsidR="0023045E" w:rsidRPr="0023045E">
              <w:rPr>
                <w:rFonts w:ascii="Arial" w:hAnsi="Arial" w:cs="Arial"/>
                <w:color w:val="000000"/>
                <w:shd w:val="clear" w:color="auto" w:fill="FFFFFF"/>
              </w:rPr>
              <w:t xml:space="preserve">As stated in </w:t>
            </w:r>
            <w:r w:rsidR="007A7D40">
              <w:rPr>
                <w:rFonts w:ascii="Arial" w:hAnsi="Arial" w:cs="Arial"/>
                <w:color w:val="000000"/>
                <w:shd w:val="clear" w:color="auto" w:fill="FFFFFF"/>
              </w:rPr>
              <w:t xml:space="preserve">Revised </w:t>
            </w:r>
            <w:r w:rsidR="0023045E" w:rsidRPr="0023045E">
              <w:rPr>
                <w:rFonts w:ascii="Arial" w:hAnsi="Arial" w:cs="Arial"/>
                <w:color w:val="000000"/>
                <w:shd w:val="clear" w:color="auto" w:fill="FFFFFF"/>
              </w:rPr>
              <w:t xml:space="preserve">Bid Solicitation Section 5.7, </w:t>
            </w:r>
            <w:r w:rsidR="0023045E" w:rsidRPr="0023045E">
              <w:rPr>
                <w:rFonts w:ascii="Arial" w:hAnsi="Arial" w:cs="Arial"/>
                <w:i/>
                <w:color w:val="000000"/>
                <w:shd w:val="clear" w:color="auto" w:fill="FFFFFF"/>
              </w:rPr>
              <w:t>Retainage</w:t>
            </w:r>
            <w:r w:rsidR="0023045E" w:rsidRPr="0023045E">
              <w:rPr>
                <w:rFonts w:ascii="Arial" w:hAnsi="Arial" w:cs="Arial"/>
                <w:color w:val="000000"/>
                <w:shd w:val="clear" w:color="auto" w:fill="FFFFFF"/>
              </w:rPr>
              <w:t>, following certification by the State Contract Manager that all services have been satisfactorily performed the balance of the retainage shall be released to the Contractor.</w:t>
            </w:r>
          </w:p>
        </w:tc>
      </w:tr>
      <w:tr w:rsidR="00D31E40" w:rsidRPr="00163FA1" w14:paraId="303A3E3E" w14:textId="77777777" w:rsidTr="00C028BF">
        <w:tc>
          <w:tcPr>
            <w:tcW w:w="965" w:type="dxa"/>
            <w:tcBorders>
              <w:top w:val="single" w:sz="4" w:space="0" w:color="auto"/>
              <w:left w:val="single" w:sz="4" w:space="0" w:color="auto"/>
              <w:bottom w:val="single" w:sz="4" w:space="0" w:color="auto"/>
              <w:right w:val="single" w:sz="4" w:space="0" w:color="auto"/>
            </w:tcBorders>
          </w:tcPr>
          <w:p w14:paraId="3983CC84" w14:textId="07345F2E" w:rsidR="00D31E40" w:rsidRPr="00163FA1" w:rsidRDefault="0040339F" w:rsidP="006C0190">
            <w:pPr>
              <w:tabs>
                <w:tab w:val="left" w:pos="0"/>
                <w:tab w:val="left" w:pos="2805"/>
              </w:tabs>
              <w:autoSpaceDN w:val="0"/>
              <w:jc w:val="center"/>
              <w:rPr>
                <w:rFonts w:ascii="Arial" w:hAnsi="Arial" w:cs="Arial"/>
              </w:rPr>
            </w:pPr>
            <w:r>
              <w:rPr>
                <w:rFonts w:ascii="Arial" w:hAnsi="Arial" w:cs="Arial"/>
              </w:rPr>
              <w:t>139</w:t>
            </w:r>
          </w:p>
        </w:tc>
        <w:tc>
          <w:tcPr>
            <w:tcW w:w="2153" w:type="dxa"/>
            <w:tcBorders>
              <w:top w:val="single" w:sz="4" w:space="0" w:color="auto"/>
              <w:left w:val="single" w:sz="4" w:space="0" w:color="auto"/>
              <w:bottom w:val="single" w:sz="4" w:space="0" w:color="auto"/>
              <w:right w:val="single" w:sz="4" w:space="0" w:color="auto"/>
            </w:tcBorders>
          </w:tcPr>
          <w:p w14:paraId="1049B853" w14:textId="58F9A354"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5.7,</w:t>
            </w:r>
            <w:r w:rsidRPr="007F08A1">
              <w:rPr>
                <w:rFonts w:ascii="Arial" w:hAnsi="Arial" w:cs="Arial"/>
              </w:rPr>
              <w:t xml:space="preserve"> </w:t>
            </w:r>
            <w:r>
              <w:rPr>
                <w:rFonts w:ascii="Arial" w:hAnsi="Arial" w:cs="Arial"/>
                <w:i/>
              </w:rPr>
              <w:t>Retainage</w:t>
            </w:r>
          </w:p>
        </w:tc>
        <w:tc>
          <w:tcPr>
            <w:tcW w:w="7389" w:type="dxa"/>
            <w:tcBorders>
              <w:top w:val="single" w:sz="4" w:space="0" w:color="auto"/>
              <w:left w:val="single" w:sz="4" w:space="0" w:color="auto"/>
              <w:bottom w:val="single" w:sz="4" w:space="0" w:color="auto"/>
              <w:right w:val="single" w:sz="4" w:space="0" w:color="auto"/>
            </w:tcBorders>
          </w:tcPr>
          <w:p w14:paraId="3C6A0969" w14:textId="71F01E3C"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Please confirm that a deficiency in two or more performance metrics in Section 5.6 in any of the three months in a retainage period would result in both liquidated damages in the applicable month(s) and loss of all retainage for the 3-month period.</w:t>
            </w:r>
          </w:p>
          <w:p w14:paraId="23C4D9BC"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0DDC26F5" w14:textId="54FF1CD6" w:rsidR="00D31E40" w:rsidRPr="004B2890" w:rsidRDefault="009C71F9"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sidRPr="009C71F9">
              <w:rPr>
                <w:rFonts w:ascii="Arial" w:hAnsi="Arial" w:cs="Arial"/>
                <w:color w:val="000000"/>
                <w:shd w:val="clear" w:color="auto" w:fill="FFFFFF"/>
              </w:rPr>
              <w:lastRenderedPageBreak/>
              <w:t xml:space="preserve">In accordance with Revised Bid Solicitation Section 5.7, </w:t>
            </w:r>
            <w:r w:rsidRPr="009C71F9">
              <w:rPr>
                <w:rFonts w:ascii="Arial" w:hAnsi="Arial" w:cs="Arial"/>
                <w:i/>
                <w:color w:val="000000"/>
                <w:shd w:val="clear" w:color="auto" w:fill="FFFFFF"/>
              </w:rPr>
              <w:t>Retainage</w:t>
            </w:r>
            <w:r w:rsidRPr="009C71F9">
              <w:rPr>
                <w:rFonts w:ascii="Arial" w:hAnsi="Arial" w:cs="Arial"/>
                <w:color w:val="000000"/>
                <w:shd w:val="clear" w:color="auto" w:fill="FFFFFF"/>
              </w:rPr>
              <w:t>, “</w:t>
            </w:r>
            <w:r w:rsidRPr="009C71F9">
              <w:rPr>
                <w:rFonts w:ascii="Arial" w:hAnsi="Arial" w:cs="Arial"/>
                <w:b/>
                <w:color w:val="000000"/>
                <w:shd w:val="clear" w:color="auto" w:fill="FFFFFF"/>
              </w:rPr>
              <w:t>The Contractor shall not be deficient in more than one (1) performance metric</w:t>
            </w:r>
            <w:r w:rsidRPr="009C71F9">
              <w:rPr>
                <w:rFonts w:ascii="Arial" w:hAnsi="Arial" w:cs="Arial"/>
                <w:color w:val="000000"/>
                <w:shd w:val="clear" w:color="auto" w:fill="FFFFFF"/>
              </w:rPr>
              <w:t xml:space="preserve">, as defined in Section 5.6, </w:t>
            </w:r>
            <w:r w:rsidRPr="009C71F9">
              <w:rPr>
                <w:rFonts w:ascii="Arial" w:hAnsi="Arial" w:cs="Arial"/>
                <w:i/>
                <w:color w:val="000000"/>
                <w:shd w:val="clear" w:color="auto" w:fill="FFFFFF"/>
              </w:rPr>
              <w:t>Liquidated Damages</w:t>
            </w:r>
            <w:r w:rsidRPr="009C71F9">
              <w:rPr>
                <w:rFonts w:ascii="Arial" w:hAnsi="Arial" w:cs="Arial"/>
                <w:color w:val="000000"/>
                <w:shd w:val="clear" w:color="auto" w:fill="FFFFFF"/>
              </w:rPr>
              <w:t xml:space="preserve">, for its performance to be considered satisfactory.  </w:t>
            </w:r>
            <w:r w:rsidRPr="009C71F9">
              <w:rPr>
                <w:rFonts w:ascii="Arial" w:hAnsi="Arial" w:cs="Arial"/>
                <w:b/>
                <w:color w:val="000000"/>
                <w:shd w:val="clear" w:color="auto" w:fill="FFFFFF"/>
              </w:rPr>
              <w:t>Deficiencies in more than one (1) performance metric will result in the Using Agency withholding the stated retainage percentage</w:t>
            </w:r>
            <w:r w:rsidRPr="009C71F9">
              <w:rPr>
                <w:rFonts w:ascii="Arial" w:hAnsi="Arial" w:cs="Arial"/>
                <w:color w:val="000000"/>
                <w:shd w:val="clear" w:color="auto" w:fill="FFFFFF"/>
              </w:rPr>
              <w:t>.” [Emphasis added.]</w:t>
            </w:r>
          </w:p>
          <w:p w14:paraId="77310FDB" w14:textId="3F3BB324"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31E40" w:rsidRPr="00163FA1" w14:paraId="32E8259F" w14:textId="77777777" w:rsidTr="00C028BF">
        <w:trPr>
          <w:trHeight w:val="782"/>
        </w:trPr>
        <w:tc>
          <w:tcPr>
            <w:tcW w:w="965" w:type="dxa"/>
            <w:tcBorders>
              <w:top w:val="single" w:sz="4" w:space="0" w:color="auto"/>
              <w:left w:val="single" w:sz="4" w:space="0" w:color="auto"/>
              <w:bottom w:val="single" w:sz="4" w:space="0" w:color="auto"/>
              <w:right w:val="single" w:sz="4" w:space="0" w:color="auto"/>
            </w:tcBorders>
          </w:tcPr>
          <w:p w14:paraId="009EAE58" w14:textId="540075EB" w:rsidR="00D31E40" w:rsidRPr="00163FA1" w:rsidRDefault="0040339F" w:rsidP="006C0190">
            <w:pPr>
              <w:tabs>
                <w:tab w:val="left" w:pos="0"/>
                <w:tab w:val="left" w:pos="2805"/>
              </w:tabs>
              <w:autoSpaceDN w:val="0"/>
              <w:jc w:val="center"/>
              <w:rPr>
                <w:rFonts w:ascii="Arial" w:hAnsi="Arial" w:cs="Arial"/>
              </w:rPr>
            </w:pPr>
            <w:r>
              <w:rPr>
                <w:rFonts w:ascii="Arial" w:hAnsi="Arial" w:cs="Arial"/>
              </w:rPr>
              <w:lastRenderedPageBreak/>
              <w:t>140</w:t>
            </w:r>
          </w:p>
        </w:tc>
        <w:tc>
          <w:tcPr>
            <w:tcW w:w="2153" w:type="dxa"/>
            <w:tcBorders>
              <w:top w:val="single" w:sz="4" w:space="0" w:color="auto"/>
              <w:left w:val="single" w:sz="4" w:space="0" w:color="auto"/>
              <w:bottom w:val="single" w:sz="4" w:space="0" w:color="auto"/>
              <w:right w:val="single" w:sz="4" w:space="0" w:color="auto"/>
            </w:tcBorders>
          </w:tcPr>
          <w:p w14:paraId="62930B35" w14:textId="6BCC410F"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5.7,</w:t>
            </w:r>
            <w:r w:rsidRPr="007F08A1">
              <w:rPr>
                <w:rFonts w:ascii="Arial" w:hAnsi="Arial" w:cs="Arial"/>
              </w:rPr>
              <w:t xml:space="preserve"> </w:t>
            </w:r>
            <w:r>
              <w:rPr>
                <w:rFonts w:ascii="Arial" w:hAnsi="Arial" w:cs="Arial"/>
                <w:i/>
              </w:rPr>
              <w:t>Retainage</w:t>
            </w:r>
          </w:p>
        </w:tc>
        <w:tc>
          <w:tcPr>
            <w:tcW w:w="7389" w:type="dxa"/>
            <w:tcBorders>
              <w:top w:val="single" w:sz="4" w:space="0" w:color="auto"/>
              <w:left w:val="single" w:sz="4" w:space="0" w:color="auto"/>
              <w:bottom w:val="single" w:sz="4" w:space="0" w:color="auto"/>
              <w:right w:val="single" w:sz="4" w:space="0" w:color="auto"/>
            </w:tcBorders>
          </w:tcPr>
          <w:p w14:paraId="53E3DF8B" w14:textId="5A02109D"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 xml:space="preserve">Please clarify how the retainage works. Does the </w:t>
            </w:r>
            <w:r w:rsidR="002B362F">
              <w:rPr>
                <w:rFonts w:ascii="Arial" w:hAnsi="Arial" w:cs="Arial"/>
                <w:b/>
                <w:color w:val="000000"/>
                <w:shd w:val="clear" w:color="auto" w:fill="FFFFFF"/>
              </w:rPr>
              <w:t>C</w:t>
            </w:r>
            <w:r w:rsidRPr="007F08A1">
              <w:rPr>
                <w:rFonts w:ascii="Arial" w:hAnsi="Arial" w:cs="Arial"/>
                <w:b/>
                <w:color w:val="000000"/>
                <w:shd w:val="clear" w:color="auto" w:fill="FFFFFF"/>
              </w:rPr>
              <w:t>ontractor lose the entire retainage fee for missing just one metric on the month?</w:t>
            </w:r>
          </w:p>
          <w:p w14:paraId="0906FECE"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highlight w:val="cyan"/>
                <w:shd w:val="clear" w:color="auto" w:fill="FFFFFF"/>
              </w:rPr>
            </w:pPr>
          </w:p>
          <w:p w14:paraId="7760E6AA" w14:textId="0B07CF85" w:rsidR="009C71F9" w:rsidRDefault="009C71F9"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As stated in Revised Bid Solicitation Section 5.7, </w:t>
            </w:r>
            <w:r w:rsidRPr="009C71F9">
              <w:rPr>
                <w:rFonts w:ascii="Arial" w:hAnsi="Arial" w:cs="Arial"/>
                <w:i/>
                <w:color w:val="000000"/>
                <w:shd w:val="clear" w:color="auto" w:fill="FFFFFF"/>
              </w:rPr>
              <w:t>Retainage</w:t>
            </w:r>
            <w:r>
              <w:rPr>
                <w:rFonts w:ascii="Arial" w:hAnsi="Arial" w:cs="Arial"/>
                <w:color w:val="000000"/>
                <w:shd w:val="clear" w:color="auto" w:fill="FFFFFF"/>
              </w:rPr>
              <w:t>, the</w:t>
            </w:r>
            <w:r w:rsidRPr="00654BD7">
              <w:rPr>
                <w:rFonts w:ascii="Arial" w:hAnsi="Arial" w:cs="Arial"/>
                <w:color w:val="000000"/>
                <w:shd w:val="clear" w:color="auto" w:fill="FFFFFF"/>
              </w:rPr>
              <w:t xml:space="preserve"> Contractor shall not be deficient in more than one (1) performance metric, as defined in Section 5.6, </w:t>
            </w:r>
            <w:r w:rsidRPr="00654BD7">
              <w:rPr>
                <w:rFonts w:ascii="Arial" w:hAnsi="Arial" w:cs="Arial"/>
                <w:i/>
                <w:color w:val="000000"/>
                <w:shd w:val="clear" w:color="auto" w:fill="FFFFFF"/>
              </w:rPr>
              <w:t>Liquidated Damages</w:t>
            </w:r>
            <w:r w:rsidRPr="00654BD7">
              <w:rPr>
                <w:rFonts w:ascii="Arial" w:hAnsi="Arial" w:cs="Arial"/>
                <w:color w:val="000000"/>
                <w:shd w:val="clear" w:color="auto" w:fill="FFFFFF"/>
              </w:rPr>
              <w:t>, for its performance to be considered satisfactory.  Deficiencies in more than one (1) performance metric will result in the Using Agency withholding t</w:t>
            </w:r>
            <w:r>
              <w:rPr>
                <w:rFonts w:ascii="Arial" w:hAnsi="Arial" w:cs="Arial"/>
                <w:color w:val="000000"/>
                <w:shd w:val="clear" w:color="auto" w:fill="FFFFFF"/>
              </w:rPr>
              <w:t xml:space="preserve">he stated retainage percentage of 10%. </w:t>
            </w:r>
          </w:p>
          <w:p w14:paraId="5B7E026A" w14:textId="77777777" w:rsidR="009C71F9" w:rsidRDefault="009C71F9"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0C2F83B0" w14:textId="3E6ABDD5" w:rsidR="009C71F9" w:rsidRDefault="009C71F9"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sidRPr="009C71F9">
              <w:rPr>
                <w:rFonts w:ascii="Arial" w:hAnsi="Arial" w:cs="Arial"/>
                <w:color w:val="000000"/>
                <w:shd w:val="clear" w:color="auto" w:fill="FFFFFF"/>
              </w:rPr>
              <w:t>The</w:t>
            </w:r>
            <w:r w:rsidRPr="00654BD7">
              <w:rPr>
                <w:rFonts w:ascii="Arial" w:hAnsi="Arial" w:cs="Arial"/>
                <w:color w:val="000000"/>
                <w:shd w:val="clear" w:color="auto" w:fill="FFFFFF"/>
              </w:rPr>
              <w:t xml:space="preserve"> Using Agency shall retain the stated percentage of each invoice submitted.  At the end of each three (3) month period, the Using Agency shall review the Contractor’s performance.  If performance has been satisfactory, the Using Agency shall release 90% of the retainage for the precedin</w:t>
            </w:r>
            <w:r>
              <w:rPr>
                <w:rFonts w:ascii="Arial" w:hAnsi="Arial" w:cs="Arial"/>
                <w:color w:val="000000"/>
                <w:shd w:val="clear" w:color="auto" w:fill="FFFFFF"/>
              </w:rPr>
              <w:t>g three (3) month period.</w:t>
            </w:r>
          </w:p>
          <w:p w14:paraId="15DBAEFD" w14:textId="77777777" w:rsidR="009C71F9" w:rsidRDefault="009C71F9"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27D4CE4B" w14:textId="5DF2AEE9" w:rsidR="009C71F9" w:rsidRPr="004B2890" w:rsidRDefault="009C71F9"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F</w:t>
            </w:r>
            <w:r w:rsidRPr="00D91BED">
              <w:rPr>
                <w:rFonts w:ascii="Arial" w:hAnsi="Arial" w:cs="Arial"/>
                <w:color w:val="000000"/>
                <w:shd w:val="clear" w:color="auto" w:fill="FFFFFF"/>
              </w:rPr>
              <w:t>ollowing certification by the State Contract Manager that all services have been satisfactorily performed the balance of the retainage shall be released to the Contractor.</w:t>
            </w:r>
          </w:p>
          <w:p w14:paraId="559C7668" w14:textId="53A425FF" w:rsidR="007E5C51" w:rsidRPr="004B2890" w:rsidRDefault="007E5C51"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3E21D4A9" w14:textId="77777777" w:rsidR="00D31E40" w:rsidRPr="007E5C51" w:rsidRDefault="00D31E40" w:rsidP="006C0190">
            <w:pPr>
              <w:tabs>
                <w:tab w:val="left" w:pos="0"/>
                <w:tab w:val="left" w:pos="2805"/>
                <w:tab w:val="left" w:pos="2841"/>
              </w:tabs>
              <w:overflowPunct w:val="0"/>
              <w:autoSpaceDE w:val="0"/>
              <w:autoSpaceDN w:val="0"/>
              <w:adjustRightInd w:val="0"/>
              <w:ind w:left="360"/>
              <w:jc w:val="both"/>
              <w:rPr>
                <w:rFonts w:ascii="Arial" w:hAnsi="Arial" w:cs="Arial"/>
                <w:b/>
                <w:color w:val="000000"/>
                <w:shd w:val="clear" w:color="auto" w:fill="FFFFFF"/>
              </w:rPr>
            </w:pPr>
          </w:p>
        </w:tc>
      </w:tr>
      <w:tr w:rsidR="00D31E40" w:rsidRPr="00163FA1" w14:paraId="30A4C68B" w14:textId="77777777" w:rsidTr="00C028BF">
        <w:trPr>
          <w:trHeight w:val="782"/>
        </w:trPr>
        <w:tc>
          <w:tcPr>
            <w:tcW w:w="965" w:type="dxa"/>
            <w:tcBorders>
              <w:top w:val="single" w:sz="4" w:space="0" w:color="auto"/>
              <w:left w:val="single" w:sz="4" w:space="0" w:color="auto"/>
              <w:bottom w:val="single" w:sz="4" w:space="0" w:color="auto"/>
              <w:right w:val="single" w:sz="4" w:space="0" w:color="auto"/>
            </w:tcBorders>
          </w:tcPr>
          <w:p w14:paraId="7173619B" w14:textId="308329A5" w:rsidR="00D31E40" w:rsidRPr="00163FA1" w:rsidRDefault="00D31E40" w:rsidP="006C0190">
            <w:pPr>
              <w:tabs>
                <w:tab w:val="left" w:pos="0"/>
                <w:tab w:val="left" w:pos="2805"/>
              </w:tabs>
              <w:autoSpaceDN w:val="0"/>
              <w:jc w:val="center"/>
              <w:rPr>
                <w:rFonts w:ascii="Arial" w:hAnsi="Arial" w:cs="Arial"/>
              </w:rPr>
            </w:pPr>
            <w:r>
              <w:rPr>
                <w:rFonts w:ascii="Arial" w:hAnsi="Arial" w:cs="Arial"/>
              </w:rPr>
              <w:t>14</w:t>
            </w:r>
            <w:r w:rsidR="0040339F">
              <w:rPr>
                <w:rFonts w:ascii="Arial" w:hAnsi="Arial" w:cs="Arial"/>
              </w:rPr>
              <w:t>1</w:t>
            </w:r>
          </w:p>
        </w:tc>
        <w:tc>
          <w:tcPr>
            <w:tcW w:w="2153" w:type="dxa"/>
            <w:tcBorders>
              <w:top w:val="single" w:sz="4" w:space="0" w:color="auto"/>
              <w:left w:val="single" w:sz="4" w:space="0" w:color="auto"/>
              <w:bottom w:val="single" w:sz="4" w:space="0" w:color="auto"/>
              <w:right w:val="single" w:sz="4" w:space="0" w:color="auto"/>
            </w:tcBorders>
          </w:tcPr>
          <w:p w14:paraId="727463BA" w14:textId="4DFAD0B4"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5.7,</w:t>
            </w:r>
            <w:r w:rsidRPr="007F08A1">
              <w:rPr>
                <w:rFonts w:ascii="Arial" w:hAnsi="Arial" w:cs="Arial"/>
              </w:rPr>
              <w:t xml:space="preserve"> </w:t>
            </w:r>
            <w:r>
              <w:rPr>
                <w:rFonts w:ascii="Arial" w:hAnsi="Arial" w:cs="Arial"/>
                <w:i/>
              </w:rPr>
              <w:t>Retainage</w:t>
            </w:r>
          </w:p>
        </w:tc>
        <w:tc>
          <w:tcPr>
            <w:tcW w:w="7389" w:type="dxa"/>
            <w:tcBorders>
              <w:top w:val="single" w:sz="4" w:space="0" w:color="auto"/>
              <w:left w:val="single" w:sz="4" w:space="0" w:color="auto"/>
              <w:bottom w:val="single" w:sz="4" w:space="0" w:color="auto"/>
              <w:right w:val="single" w:sz="4" w:space="0" w:color="auto"/>
            </w:tcBorders>
          </w:tcPr>
          <w:p w14:paraId="74E89483" w14:textId="6F0C1A0D"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 xml:space="preserve">Would DMAHS be open to negotiating the terms of the liquidated damages and retainage with the </w:t>
            </w:r>
            <w:r w:rsidR="00B54C76">
              <w:rPr>
                <w:rFonts w:ascii="Arial" w:hAnsi="Arial" w:cs="Arial"/>
                <w:b/>
                <w:color w:val="000000"/>
                <w:shd w:val="clear" w:color="auto" w:fill="FFFFFF"/>
              </w:rPr>
              <w:t>C</w:t>
            </w:r>
            <w:r w:rsidRPr="007F08A1">
              <w:rPr>
                <w:rFonts w:ascii="Arial" w:hAnsi="Arial" w:cs="Arial"/>
                <w:b/>
                <w:color w:val="000000"/>
                <w:shd w:val="clear" w:color="auto" w:fill="FFFFFF"/>
              </w:rPr>
              <w:t xml:space="preserve">ontractor, given that the industry average is 2-4%? We understand the importance of the performance standards in ensuring the success of the NEMT program. Similarly, the success of the NEMT program requires that the financial structure of the program promotes sustainable operations. Based on our understanding of the liquidated damages and retainage sections of the RFP, we are concerned that the overlap between these provisions, the impact on cashflow timing, and the specific thresholds for the performance standards, in combination, may hinder the program’s sustainability and success. Would the </w:t>
            </w:r>
            <w:r w:rsidR="00B54C76">
              <w:rPr>
                <w:rFonts w:ascii="Arial" w:hAnsi="Arial" w:cs="Arial"/>
                <w:b/>
                <w:color w:val="000000"/>
                <w:shd w:val="clear" w:color="auto" w:fill="FFFFFF"/>
              </w:rPr>
              <w:t>S</w:t>
            </w:r>
            <w:r w:rsidRPr="007F08A1">
              <w:rPr>
                <w:rFonts w:ascii="Arial" w:hAnsi="Arial" w:cs="Arial"/>
                <w:b/>
                <w:color w:val="000000"/>
                <w:shd w:val="clear" w:color="auto" w:fill="FFFFFF"/>
              </w:rPr>
              <w:t xml:space="preserve">tate be willing to negotiate final terms with the </w:t>
            </w:r>
            <w:r w:rsidR="00B54C76">
              <w:rPr>
                <w:rFonts w:ascii="Arial" w:hAnsi="Arial" w:cs="Arial"/>
                <w:b/>
                <w:color w:val="000000"/>
                <w:shd w:val="clear" w:color="auto" w:fill="FFFFFF"/>
              </w:rPr>
              <w:t>C</w:t>
            </w:r>
            <w:r w:rsidRPr="007F08A1">
              <w:rPr>
                <w:rFonts w:ascii="Arial" w:hAnsi="Arial" w:cs="Arial"/>
                <w:b/>
                <w:color w:val="000000"/>
                <w:shd w:val="clear" w:color="auto" w:fill="FFFFFF"/>
              </w:rPr>
              <w:t>ontractor to ensure alignment between DMAHS’s operational requirements and the financial stability of the program?</w:t>
            </w:r>
          </w:p>
          <w:p w14:paraId="34748AE6"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53379194" w14:textId="40BE8F42" w:rsidR="001037B1" w:rsidRPr="004B2890" w:rsidRDefault="00B54C76" w:rsidP="006C0190">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rPr>
              <w:t xml:space="preserve">No, the State is not open to negotiating </w:t>
            </w:r>
            <w:r w:rsidR="00787CBB">
              <w:rPr>
                <w:rFonts w:ascii="Arial" w:hAnsi="Arial" w:cs="Arial"/>
              </w:rPr>
              <w:t xml:space="preserve">the terms of the liquidated damages or the retainage. However, the retainage has been revised to </w:t>
            </w:r>
            <w:r w:rsidR="00F66798">
              <w:rPr>
                <w:rFonts w:ascii="Arial" w:hAnsi="Arial" w:cs="Arial"/>
              </w:rPr>
              <w:t>1</w:t>
            </w:r>
            <w:r>
              <w:rPr>
                <w:rFonts w:ascii="Arial" w:hAnsi="Arial" w:cs="Arial"/>
              </w:rPr>
              <w:t>0%</w:t>
            </w:r>
            <w:r w:rsidR="00787CBB">
              <w:rPr>
                <w:rFonts w:ascii="Arial" w:hAnsi="Arial" w:cs="Arial"/>
              </w:rPr>
              <w:t>. See</w:t>
            </w:r>
            <w:r w:rsidR="00F10D31">
              <w:rPr>
                <w:rFonts w:ascii="Arial" w:hAnsi="Arial" w:cs="Arial"/>
              </w:rPr>
              <w:t xml:space="preserve"> </w:t>
            </w:r>
            <w:r w:rsidR="00F66798">
              <w:rPr>
                <w:rFonts w:ascii="Arial" w:hAnsi="Arial" w:cs="Arial"/>
              </w:rPr>
              <w:t xml:space="preserve">Revised </w:t>
            </w:r>
            <w:r w:rsidR="009B2D9C">
              <w:rPr>
                <w:rFonts w:ascii="Arial" w:hAnsi="Arial" w:cs="Arial"/>
              </w:rPr>
              <w:t>Bid Solicitation Section 5.7</w:t>
            </w:r>
            <w:r w:rsidR="00F66798">
              <w:rPr>
                <w:rFonts w:ascii="Arial" w:hAnsi="Arial" w:cs="Arial"/>
              </w:rPr>
              <w:t xml:space="preserve">, </w:t>
            </w:r>
            <w:r w:rsidR="00F66798" w:rsidRPr="00F66798">
              <w:rPr>
                <w:rFonts w:ascii="Arial" w:hAnsi="Arial" w:cs="Arial"/>
                <w:i/>
              </w:rPr>
              <w:t>Retainage</w:t>
            </w:r>
            <w:r w:rsidR="009B2D9C">
              <w:rPr>
                <w:rFonts w:ascii="Arial" w:hAnsi="Arial" w:cs="Arial"/>
              </w:rPr>
              <w:t>.</w:t>
            </w:r>
          </w:p>
          <w:p w14:paraId="19EBC9B9" w14:textId="333B4E3F" w:rsidR="00D31E40" w:rsidRPr="001037B1" w:rsidRDefault="00D31E40" w:rsidP="006C0190">
            <w:pPr>
              <w:tabs>
                <w:tab w:val="left" w:pos="0"/>
                <w:tab w:val="left" w:pos="2805"/>
                <w:tab w:val="left" w:pos="2841"/>
              </w:tabs>
              <w:overflowPunct w:val="0"/>
              <w:autoSpaceDE w:val="0"/>
              <w:autoSpaceDN w:val="0"/>
              <w:adjustRightInd w:val="0"/>
              <w:ind w:left="360"/>
              <w:jc w:val="both"/>
              <w:rPr>
                <w:rFonts w:ascii="Arial" w:hAnsi="Arial" w:cs="Arial"/>
                <w:b/>
                <w:color w:val="000000"/>
                <w:shd w:val="clear" w:color="auto" w:fill="FFFFFF"/>
              </w:rPr>
            </w:pPr>
          </w:p>
          <w:p w14:paraId="7622D07A" w14:textId="5EB07C1C"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31E40" w:rsidRPr="00163FA1" w14:paraId="5841528F" w14:textId="77777777" w:rsidTr="00C028BF">
        <w:tc>
          <w:tcPr>
            <w:tcW w:w="965" w:type="dxa"/>
            <w:tcBorders>
              <w:top w:val="single" w:sz="4" w:space="0" w:color="auto"/>
              <w:left w:val="single" w:sz="4" w:space="0" w:color="auto"/>
              <w:bottom w:val="single" w:sz="4" w:space="0" w:color="auto"/>
              <w:right w:val="single" w:sz="4" w:space="0" w:color="auto"/>
            </w:tcBorders>
          </w:tcPr>
          <w:p w14:paraId="05E4D74C" w14:textId="2F457D3E" w:rsidR="00D31E40" w:rsidRDefault="0040339F" w:rsidP="006C0190">
            <w:pPr>
              <w:tabs>
                <w:tab w:val="left" w:pos="0"/>
                <w:tab w:val="left" w:pos="2805"/>
              </w:tabs>
              <w:autoSpaceDN w:val="0"/>
              <w:jc w:val="center"/>
              <w:rPr>
                <w:rFonts w:ascii="Arial" w:hAnsi="Arial" w:cs="Arial"/>
              </w:rPr>
            </w:pPr>
            <w:r w:rsidRPr="00787CBB">
              <w:rPr>
                <w:rFonts w:ascii="Arial" w:hAnsi="Arial" w:cs="Arial"/>
              </w:rPr>
              <w:t>142</w:t>
            </w:r>
          </w:p>
        </w:tc>
        <w:tc>
          <w:tcPr>
            <w:tcW w:w="2153" w:type="dxa"/>
            <w:tcBorders>
              <w:top w:val="single" w:sz="4" w:space="0" w:color="auto"/>
              <w:left w:val="single" w:sz="4" w:space="0" w:color="auto"/>
              <w:bottom w:val="single" w:sz="4" w:space="0" w:color="auto"/>
              <w:right w:val="single" w:sz="4" w:space="0" w:color="auto"/>
            </w:tcBorders>
          </w:tcPr>
          <w:p w14:paraId="5E7B2EC0" w14:textId="77777777"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sidRPr="008937AB">
              <w:rPr>
                <w:rFonts w:ascii="Arial" w:hAnsi="Arial" w:cs="Arial"/>
              </w:rPr>
              <w:t xml:space="preserve">Bid Solicitation </w:t>
            </w:r>
            <w:r>
              <w:rPr>
                <w:rFonts w:ascii="Arial" w:hAnsi="Arial" w:cs="Arial"/>
              </w:rPr>
              <w:t xml:space="preserve">Section </w:t>
            </w:r>
            <w:r w:rsidRPr="008937AB">
              <w:rPr>
                <w:rFonts w:ascii="Arial" w:hAnsi="Arial" w:cs="Arial"/>
              </w:rPr>
              <w:t>5.9</w:t>
            </w:r>
            <w:r>
              <w:rPr>
                <w:rFonts w:ascii="Arial" w:hAnsi="Arial" w:cs="Arial"/>
              </w:rPr>
              <w:t xml:space="preserve">, </w:t>
            </w:r>
            <w:r w:rsidRPr="008B6F09">
              <w:rPr>
                <w:rFonts w:ascii="Arial" w:hAnsi="Arial" w:cs="Arial"/>
                <w:i/>
              </w:rPr>
              <w:t>Procurement Efficiency Program</w:t>
            </w:r>
          </w:p>
          <w:p w14:paraId="372422BA" w14:textId="77777777" w:rsidR="00D31E40" w:rsidRDefault="00D31E40" w:rsidP="006C0190">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36BD7728"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613F1F">
              <w:rPr>
                <w:rFonts w:ascii="Arial" w:hAnsi="Arial" w:cs="Arial"/>
                <w:b/>
                <w:color w:val="000000"/>
                <w:shd w:val="clear" w:color="auto" w:fill="FFFFFF"/>
              </w:rPr>
              <w:t>RFP Text: Procurement Efficiency Program Question: Please explain the Procurement Efficiency Program</w:t>
            </w:r>
          </w:p>
          <w:p w14:paraId="1D911997"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1A14E3AD" w14:textId="08B99316" w:rsidR="00787CBB" w:rsidRPr="00F941E0" w:rsidRDefault="00787CBB" w:rsidP="006C0190">
            <w:pPr>
              <w:tabs>
                <w:tab w:val="left" w:pos="2805"/>
              </w:tabs>
              <w:jc w:val="both"/>
              <w:rPr>
                <w:rFonts w:ascii="Arial" w:hAnsi="Arial" w:cs="Arial"/>
                <w:iCs/>
              </w:rPr>
            </w:pPr>
            <w:r>
              <w:rPr>
                <w:rFonts w:ascii="Arial" w:hAnsi="Arial" w:cs="Arial"/>
                <w:iCs/>
              </w:rPr>
              <w:t xml:space="preserve">The </w:t>
            </w:r>
            <w:r w:rsidRPr="00F941E0">
              <w:rPr>
                <w:rFonts w:ascii="Arial" w:hAnsi="Arial" w:cs="Arial"/>
                <w:iCs/>
              </w:rPr>
              <w:t xml:space="preserve">Procurement Efficiency Program (PEP) fee is a requirement for contractors holding State contracts.  </w:t>
            </w:r>
            <w:r w:rsidRPr="00F941E0">
              <w:rPr>
                <w:rFonts w:ascii="Arial" w:hAnsi="Arial" w:cs="Arial"/>
                <w:color w:val="000000"/>
                <w:shd w:val="clear" w:color="auto" w:fill="FFFFFF"/>
              </w:rPr>
              <w:t>As stated in N.J.A.C. 17:12-1.5, i</w:t>
            </w:r>
            <w:r w:rsidRPr="00F941E0">
              <w:rPr>
                <w:rFonts w:ascii="Arial" w:hAnsi="Arial" w:cs="Arial"/>
              </w:rPr>
              <w:t xml:space="preserve">n accordance with the provisions at N.J.S.A. 52:27B-56 and in order to maintain the State's procurement operations at a level to meet common industry standards of efficiency, the Director </w:t>
            </w:r>
            <w:r w:rsidRPr="00F941E0">
              <w:rPr>
                <w:rFonts w:ascii="Arial" w:hAnsi="Arial" w:cs="Arial"/>
              </w:rPr>
              <w:lastRenderedPageBreak/>
              <w:t xml:space="preserve">shall make a percentage assessment from the value of all transactions on each contract. </w:t>
            </w:r>
          </w:p>
          <w:p w14:paraId="0055022E" w14:textId="77777777" w:rsidR="00D31E40" w:rsidRPr="007F08A1" w:rsidRDefault="00D31E40" w:rsidP="006C0190">
            <w:pPr>
              <w:tabs>
                <w:tab w:val="left" w:pos="2805"/>
              </w:tabs>
              <w:rPr>
                <w:b/>
                <w:color w:val="000000"/>
                <w:shd w:val="clear" w:color="auto" w:fill="FFFFFF"/>
              </w:rPr>
            </w:pPr>
          </w:p>
        </w:tc>
      </w:tr>
      <w:tr w:rsidR="00D31E40" w:rsidRPr="00163FA1" w14:paraId="122A52F5" w14:textId="77777777" w:rsidTr="00C028BF">
        <w:tc>
          <w:tcPr>
            <w:tcW w:w="965" w:type="dxa"/>
            <w:tcBorders>
              <w:top w:val="single" w:sz="4" w:space="0" w:color="auto"/>
              <w:left w:val="single" w:sz="4" w:space="0" w:color="auto"/>
              <w:bottom w:val="single" w:sz="4" w:space="0" w:color="auto"/>
              <w:right w:val="single" w:sz="4" w:space="0" w:color="auto"/>
            </w:tcBorders>
          </w:tcPr>
          <w:p w14:paraId="76D3F9AB" w14:textId="1223471E" w:rsidR="00D31E40" w:rsidRDefault="00D31E40" w:rsidP="006C0190">
            <w:pPr>
              <w:tabs>
                <w:tab w:val="left" w:pos="0"/>
                <w:tab w:val="left" w:pos="2805"/>
              </w:tabs>
              <w:autoSpaceDN w:val="0"/>
              <w:jc w:val="center"/>
              <w:rPr>
                <w:rFonts w:ascii="Arial" w:hAnsi="Arial" w:cs="Arial"/>
              </w:rPr>
            </w:pPr>
            <w:r w:rsidRPr="00787CBB">
              <w:rPr>
                <w:rFonts w:ascii="Arial" w:hAnsi="Arial" w:cs="Arial"/>
              </w:rPr>
              <w:lastRenderedPageBreak/>
              <w:t>14</w:t>
            </w:r>
            <w:r w:rsidR="0040339F" w:rsidRPr="00787CBB">
              <w:rPr>
                <w:rFonts w:ascii="Arial" w:hAnsi="Arial" w:cs="Arial"/>
              </w:rPr>
              <w:t>3</w:t>
            </w:r>
          </w:p>
        </w:tc>
        <w:tc>
          <w:tcPr>
            <w:tcW w:w="2153" w:type="dxa"/>
            <w:tcBorders>
              <w:top w:val="single" w:sz="4" w:space="0" w:color="auto"/>
              <w:left w:val="single" w:sz="4" w:space="0" w:color="auto"/>
              <w:bottom w:val="single" w:sz="4" w:space="0" w:color="auto"/>
              <w:right w:val="single" w:sz="4" w:space="0" w:color="auto"/>
            </w:tcBorders>
          </w:tcPr>
          <w:p w14:paraId="3E2FD549" w14:textId="77777777"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sidRPr="008937AB">
              <w:rPr>
                <w:rFonts w:ascii="Arial" w:hAnsi="Arial" w:cs="Arial"/>
              </w:rPr>
              <w:t xml:space="preserve">Bid Solicitation </w:t>
            </w:r>
            <w:r>
              <w:rPr>
                <w:rFonts w:ascii="Arial" w:hAnsi="Arial" w:cs="Arial"/>
              </w:rPr>
              <w:t xml:space="preserve">Section </w:t>
            </w:r>
            <w:r w:rsidRPr="008937AB">
              <w:rPr>
                <w:rFonts w:ascii="Arial" w:hAnsi="Arial" w:cs="Arial"/>
              </w:rPr>
              <w:t>5.9</w:t>
            </w:r>
            <w:r>
              <w:rPr>
                <w:rFonts w:ascii="Arial" w:hAnsi="Arial" w:cs="Arial"/>
              </w:rPr>
              <w:t xml:space="preserve">, </w:t>
            </w:r>
            <w:r w:rsidRPr="008B6F09">
              <w:rPr>
                <w:rFonts w:ascii="Arial" w:hAnsi="Arial" w:cs="Arial"/>
                <w:i/>
              </w:rPr>
              <w:t>Procurement Efficiency Program</w:t>
            </w:r>
          </w:p>
          <w:p w14:paraId="4C162BE2" w14:textId="77777777"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p>
          <w:p w14:paraId="3D1E1327" w14:textId="77777777" w:rsidR="00D31E40" w:rsidRDefault="00D31E40" w:rsidP="006C0190">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099E5931" w14:textId="557A387E"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rPr>
            </w:pPr>
            <w:r w:rsidRPr="008937AB">
              <w:rPr>
                <w:rFonts w:ascii="Arial" w:hAnsi="Arial" w:cs="Arial"/>
                <w:b/>
              </w:rPr>
              <w:t xml:space="preserve">RFP Text: Procurement Efficiency Program Question: Based on a roughly $300 Million Contract, the </w:t>
            </w:r>
            <w:r w:rsidR="009B2D9C">
              <w:rPr>
                <w:rFonts w:ascii="Arial" w:hAnsi="Arial" w:cs="Arial"/>
                <w:b/>
              </w:rPr>
              <w:t>C</w:t>
            </w:r>
            <w:r w:rsidRPr="008937AB">
              <w:rPr>
                <w:rFonts w:ascii="Arial" w:hAnsi="Arial" w:cs="Arial"/>
                <w:b/>
              </w:rPr>
              <w:t xml:space="preserve">ontractor will have to pay $3 Million annually in program efficiency fees to </w:t>
            </w:r>
            <w:r w:rsidR="00DC56B9">
              <w:rPr>
                <w:rFonts w:ascii="Arial" w:hAnsi="Arial" w:cs="Arial"/>
                <w:b/>
              </w:rPr>
              <w:t>P</w:t>
            </w:r>
            <w:r w:rsidRPr="008937AB">
              <w:rPr>
                <w:rFonts w:ascii="Arial" w:hAnsi="Arial" w:cs="Arial"/>
                <w:b/>
              </w:rPr>
              <w:t>eriscope. Please confirm this is correct.</w:t>
            </w:r>
          </w:p>
          <w:p w14:paraId="1AD06958" w14:textId="77777777"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b/>
              </w:rPr>
            </w:pPr>
          </w:p>
          <w:p w14:paraId="440FF1C9" w14:textId="4B847123" w:rsidR="00CD0FC9" w:rsidRPr="0092689D" w:rsidRDefault="004912B4" w:rsidP="006C0190">
            <w:pPr>
              <w:tabs>
                <w:tab w:val="left" w:pos="0"/>
                <w:tab w:val="left" w:pos="2805"/>
                <w:tab w:val="left" w:pos="2841"/>
              </w:tabs>
              <w:overflowPunct w:val="0"/>
              <w:autoSpaceDE w:val="0"/>
              <w:autoSpaceDN w:val="0"/>
              <w:adjustRightInd w:val="0"/>
              <w:jc w:val="both"/>
              <w:rPr>
                <w:rFonts w:ascii="Arial" w:hAnsi="Arial" w:cs="Arial"/>
                <w:shd w:val="clear" w:color="auto" w:fill="FFFFFF"/>
              </w:rPr>
            </w:pPr>
            <w:r w:rsidRPr="0092689D">
              <w:rPr>
                <w:rFonts w:ascii="Arial" w:hAnsi="Arial" w:cs="Arial"/>
                <w:shd w:val="clear" w:color="auto" w:fill="FFFFFF"/>
              </w:rPr>
              <w:t>Yes, this is correct. The Contractor shall remit the Procurement Efficiency Program Fee in the amount of one percent (1%) of all Purchases.</w:t>
            </w:r>
          </w:p>
          <w:p w14:paraId="486625D1" w14:textId="502949E9" w:rsidR="00D31E40" w:rsidRPr="00CD0FC9" w:rsidRDefault="00D31E40" w:rsidP="006C0190">
            <w:pPr>
              <w:pStyle w:val="ListParagraph"/>
              <w:tabs>
                <w:tab w:val="left" w:pos="0"/>
                <w:tab w:val="left" w:pos="2805"/>
                <w:tab w:val="left" w:pos="2841"/>
              </w:tabs>
              <w:overflowPunct w:val="0"/>
              <w:autoSpaceDE w:val="0"/>
              <w:autoSpaceDN w:val="0"/>
              <w:adjustRightInd w:val="0"/>
              <w:jc w:val="both"/>
              <w:rPr>
                <w:rFonts w:ascii="Arial" w:hAnsi="Arial" w:cs="Arial"/>
              </w:rPr>
            </w:pPr>
          </w:p>
          <w:p w14:paraId="45D186B9" w14:textId="77777777" w:rsidR="00D31E40" w:rsidRPr="007F08A1"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6302E186" w14:textId="77777777" w:rsidTr="00C028BF">
        <w:tc>
          <w:tcPr>
            <w:tcW w:w="965" w:type="dxa"/>
            <w:tcBorders>
              <w:top w:val="single" w:sz="4" w:space="0" w:color="auto"/>
              <w:left w:val="single" w:sz="4" w:space="0" w:color="auto"/>
              <w:bottom w:val="single" w:sz="4" w:space="0" w:color="auto"/>
              <w:right w:val="single" w:sz="4" w:space="0" w:color="auto"/>
            </w:tcBorders>
          </w:tcPr>
          <w:p w14:paraId="6D63AB9C" w14:textId="457E8431" w:rsidR="00D31E40" w:rsidRDefault="00D31E40" w:rsidP="006C0190">
            <w:pPr>
              <w:tabs>
                <w:tab w:val="left" w:pos="0"/>
                <w:tab w:val="left" w:pos="2805"/>
              </w:tabs>
              <w:autoSpaceDN w:val="0"/>
              <w:jc w:val="center"/>
              <w:rPr>
                <w:rFonts w:ascii="Arial" w:hAnsi="Arial" w:cs="Arial"/>
              </w:rPr>
            </w:pPr>
            <w:r w:rsidRPr="0092689D">
              <w:rPr>
                <w:rFonts w:ascii="Arial" w:hAnsi="Arial" w:cs="Arial"/>
              </w:rPr>
              <w:t>14</w:t>
            </w:r>
            <w:r w:rsidR="0040339F" w:rsidRPr="0092689D">
              <w:rPr>
                <w:rFonts w:ascii="Arial" w:hAnsi="Arial" w:cs="Arial"/>
              </w:rPr>
              <w:t>4</w:t>
            </w:r>
          </w:p>
        </w:tc>
        <w:tc>
          <w:tcPr>
            <w:tcW w:w="2153" w:type="dxa"/>
            <w:tcBorders>
              <w:top w:val="single" w:sz="4" w:space="0" w:color="auto"/>
              <w:left w:val="single" w:sz="4" w:space="0" w:color="auto"/>
              <w:bottom w:val="single" w:sz="4" w:space="0" w:color="auto"/>
              <w:right w:val="single" w:sz="4" w:space="0" w:color="auto"/>
            </w:tcBorders>
          </w:tcPr>
          <w:p w14:paraId="650D7D85" w14:textId="77777777"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sidRPr="008937AB">
              <w:rPr>
                <w:rFonts w:ascii="Arial" w:hAnsi="Arial" w:cs="Arial"/>
              </w:rPr>
              <w:t xml:space="preserve">Bid Solicitation </w:t>
            </w:r>
            <w:r>
              <w:rPr>
                <w:rFonts w:ascii="Arial" w:hAnsi="Arial" w:cs="Arial"/>
              </w:rPr>
              <w:t xml:space="preserve">Section </w:t>
            </w:r>
            <w:r w:rsidRPr="008937AB">
              <w:rPr>
                <w:rFonts w:ascii="Arial" w:hAnsi="Arial" w:cs="Arial"/>
              </w:rPr>
              <w:t>5.9</w:t>
            </w:r>
            <w:r>
              <w:rPr>
                <w:rFonts w:ascii="Arial" w:hAnsi="Arial" w:cs="Arial"/>
              </w:rPr>
              <w:t xml:space="preserve">, </w:t>
            </w:r>
            <w:r w:rsidRPr="008B6F09">
              <w:rPr>
                <w:rFonts w:ascii="Arial" w:hAnsi="Arial" w:cs="Arial"/>
                <w:i/>
              </w:rPr>
              <w:t>Procurement Efficiency Program</w:t>
            </w:r>
          </w:p>
          <w:p w14:paraId="23BB69EC" w14:textId="77777777" w:rsidR="00D31E40" w:rsidRDefault="00D31E40" w:rsidP="006C0190">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5195454F" w14:textId="4CD61DCD"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rPr>
            </w:pPr>
            <w:r w:rsidRPr="008937AB">
              <w:rPr>
                <w:rFonts w:ascii="Arial" w:hAnsi="Arial" w:cs="Arial"/>
                <w:b/>
              </w:rPr>
              <w:t xml:space="preserve">RFP Text: Procurement Efficiency Program Question: If a similar corridor to current pricing is kept, please confirm that payments to Periscope will be included in the MLR and not the </w:t>
            </w:r>
            <w:r w:rsidR="00DC56B9">
              <w:rPr>
                <w:rFonts w:ascii="Arial" w:hAnsi="Arial" w:cs="Arial"/>
                <w:b/>
              </w:rPr>
              <w:t>C</w:t>
            </w:r>
            <w:r w:rsidRPr="008937AB">
              <w:rPr>
                <w:rFonts w:ascii="Arial" w:hAnsi="Arial" w:cs="Arial"/>
                <w:b/>
              </w:rPr>
              <w:t>ontractor's margin.</w:t>
            </w:r>
          </w:p>
          <w:p w14:paraId="6690DA6A" w14:textId="77777777"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b/>
              </w:rPr>
            </w:pPr>
          </w:p>
          <w:p w14:paraId="5E17F1DE" w14:textId="78C1DB40" w:rsidR="00D31E40" w:rsidRPr="00594E5E" w:rsidRDefault="00B57E49" w:rsidP="006C0190">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rPr>
              <w:t>All sales</w:t>
            </w:r>
            <w:r w:rsidR="0092689D">
              <w:rPr>
                <w:rFonts w:ascii="Arial" w:hAnsi="Arial" w:cs="Arial"/>
              </w:rPr>
              <w:t xml:space="preserve"> and payments will</w:t>
            </w:r>
            <w:r>
              <w:rPr>
                <w:rFonts w:ascii="Arial" w:hAnsi="Arial" w:cs="Arial"/>
              </w:rPr>
              <w:t xml:space="preserve"> fall under the Procurement Efficiency Program. </w:t>
            </w:r>
          </w:p>
          <w:p w14:paraId="67DB4C16" w14:textId="57A6B7ED" w:rsidR="00D31E40" w:rsidRPr="007F08A1"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163FA1">
              <w:rPr>
                <w:rFonts w:ascii="Arial" w:hAnsi="Arial" w:cs="Arial"/>
              </w:rPr>
              <w:t xml:space="preserve"> </w:t>
            </w:r>
          </w:p>
        </w:tc>
      </w:tr>
      <w:tr w:rsidR="00D31E40" w:rsidRPr="00163FA1" w14:paraId="54B42F0F" w14:textId="77777777" w:rsidTr="00C028BF">
        <w:trPr>
          <w:trHeight w:val="1988"/>
        </w:trPr>
        <w:tc>
          <w:tcPr>
            <w:tcW w:w="965" w:type="dxa"/>
            <w:tcBorders>
              <w:top w:val="single" w:sz="4" w:space="0" w:color="auto"/>
              <w:left w:val="single" w:sz="4" w:space="0" w:color="auto"/>
              <w:bottom w:val="single" w:sz="4" w:space="0" w:color="auto"/>
              <w:right w:val="single" w:sz="4" w:space="0" w:color="auto"/>
            </w:tcBorders>
          </w:tcPr>
          <w:p w14:paraId="05BCF833" w14:textId="1190EB5D" w:rsidR="00D31E40" w:rsidRPr="00163FA1" w:rsidRDefault="00D31E40" w:rsidP="006C0190">
            <w:pPr>
              <w:tabs>
                <w:tab w:val="left" w:pos="0"/>
                <w:tab w:val="left" w:pos="2805"/>
              </w:tabs>
              <w:autoSpaceDN w:val="0"/>
              <w:jc w:val="center"/>
              <w:rPr>
                <w:rFonts w:ascii="Arial" w:hAnsi="Arial" w:cs="Arial"/>
              </w:rPr>
            </w:pPr>
            <w:r w:rsidRPr="00787CBB">
              <w:rPr>
                <w:rFonts w:ascii="Arial" w:hAnsi="Arial" w:cs="Arial"/>
              </w:rPr>
              <w:t>14</w:t>
            </w:r>
            <w:r w:rsidR="0040339F" w:rsidRPr="00787CBB">
              <w:rPr>
                <w:rFonts w:ascii="Arial" w:hAnsi="Arial" w:cs="Arial"/>
              </w:rPr>
              <w:t>5</w:t>
            </w:r>
          </w:p>
        </w:tc>
        <w:tc>
          <w:tcPr>
            <w:tcW w:w="2153" w:type="dxa"/>
            <w:tcBorders>
              <w:top w:val="single" w:sz="4" w:space="0" w:color="auto"/>
              <w:left w:val="single" w:sz="4" w:space="0" w:color="auto"/>
              <w:bottom w:val="single" w:sz="4" w:space="0" w:color="auto"/>
              <w:right w:val="single" w:sz="4" w:space="0" w:color="auto"/>
            </w:tcBorders>
          </w:tcPr>
          <w:p w14:paraId="3D8A64C4" w14:textId="24DB2FB0"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5.9</w:t>
            </w:r>
            <w:r>
              <w:rPr>
                <w:rFonts w:ascii="Arial" w:hAnsi="Arial" w:cs="Arial"/>
              </w:rPr>
              <w:t>,</w:t>
            </w:r>
            <w:r w:rsidRPr="007F08A1">
              <w:rPr>
                <w:rFonts w:ascii="Arial" w:hAnsi="Arial" w:cs="Arial"/>
              </w:rPr>
              <w:t xml:space="preserve"> </w:t>
            </w:r>
            <w:r w:rsidRPr="00355D0C">
              <w:rPr>
                <w:rFonts w:ascii="Arial" w:hAnsi="Arial" w:cs="Arial"/>
                <w:i/>
              </w:rPr>
              <w:t>Procurement Efficiency Program</w:t>
            </w:r>
          </w:p>
        </w:tc>
        <w:tc>
          <w:tcPr>
            <w:tcW w:w="7389" w:type="dxa"/>
            <w:tcBorders>
              <w:top w:val="single" w:sz="4" w:space="0" w:color="auto"/>
              <w:left w:val="single" w:sz="4" w:space="0" w:color="auto"/>
              <w:bottom w:val="single" w:sz="4" w:space="0" w:color="auto"/>
              <w:right w:val="single" w:sz="4" w:space="0" w:color="auto"/>
            </w:tcBorders>
          </w:tcPr>
          <w:p w14:paraId="5262F2F0" w14:textId="7EF01D45"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 xml:space="preserve">Please confirm that the </w:t>
            </w:r>
            <w:r w:rsidR="00DC56B9">
              <w:rPr>
                <w:rFonts w:ascii="Arial" w:hAnsi="Arial" w:cs="Arial"/>
                <w:b/>
                <w:color w:val="000000"/>
                <w:shd w:val="clear" w:color="auto" w:fill="FFFFFF"/>
              </w:rPr>
              <w:t>C</w:t>
            </w:r>
            <w:r w:rsidRPr="007F08A1">
              <w:rPr>
                <w:rFonts w:ascii="Arial" w:hAnsi="Arial" w:cs="Arial"/>
                <w:b/>
                <w:color w:val="000000"/>
                <w:shd w:val="clear" w:color="auto" w:fill="FFFFFF"/>
              </w:rPr>
              <w:t xml:space="preserve">ontractor does not have to pay the program fee for this </w:t>
            </w:r>
            <w:r w:rsidR="00DC56B9">
              <w:rPr>
                <w:rFonts w:ascii="Arial" w:hAnsi="Arial" w:cs="Arial"/>
                <w:b/>
                <w:color w:val="000000"/>
                <w:shd w:val="clear" w:color="auto" w:fill="FFFFFF"/>
              </w:rPr>
              <w:t>C</w:t>
            </w:r>
            <w:r w:rsidRPr="007F08A1">
              <w:rPr>
                <w:rFonts w:ascii="Arial" w:hAnsi="Arial" w:cs="Arial"/>
                <w:b/>
                <w:color w:val="000000"/>
                <w:shd w:val="clear" w:color="auto" w:fill="FFFFFF"/>
              </w:rPr>
              <w:t>ontract.</w:t>
            </w:r>
          </w:p>
          <w:p w14:paraId="39F728B8"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152BD72B" w14:textId="77777777" w:rsidR="00787CBB" w:rsidRDefault="00787CBB"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shd w:val="clear" w:color="auto" w:fill="FFFFFF"/>
              </w:rPr>
              <w:t>The Contractor does have to pay the Procurement Efficiency Program (PEP) fee for this Contract. I</w:t>
            </w:r>
            <w:r>
              <w:rPr>
                <w:rFonts w:ascii="Arial" w:hAnsi="Arial" w:cs="Arial"/>
                <w:color w:val="000000"/>
                <w:shd w:val="clear" w:color="auto" w:fill="FFFFFF"/>
              </w:rPr>
              <w:t xml:space="preserve">n accordance with Revised Bid Solicitation Section 5.9, </w:t>
            </w:r>
            <w:r w:rsidRPr="00352E00">
              <w:rPr>
                <w:rFonts w:ascii="Arial" w:hAnsi="Arial" w:cs="Arial"/>
                <w:i/>
                <w:color w:val="000000"/>
                <w:shd w:val="clear" w:color="auto" w:fill="FFFFFF"/>
              </w:rPr>
              <w:t>Procurement Efficiency Program</w:t>
            </w:r>
            <w:r>
              <w:rPr>
                <w:rFonts w:ascii="Arial" w:hAnsi="Arial" w:cs="Arial"/>
                <w:color w:val="000000"/>
                <w:shd w:val="clear" w:color="auto" w:fill="FFFFFF"/>
              </w:rPr>
              <w:t>, t</w:t>
            </w:r>
            <w:r w:rsidRPr="00C7222E">
              <w:rPr>
                <w:rFonts w:ascii="Arial" w:hAnsi="Arial" w:cs="Arial"/>
                <w:color w:val="000000"/>
                <w:shd w:val="clear" w:color="auto" w:fill="FFFFFF"/>
              </w:rPr>
              <w:t xml:space="preserve">he Contractor </w:t>
            </w:r>
            <w:r w:rsidRPr="00787CBB">
              <w:rPr>
                <w:rFonts w:ascii="Arial" w:hAnsi="Arial" w:cs="Arial"/>
                <w:color w:val="000000"/>
                <w:shd w:val="clear" w:color="auto" w:fill="FFFFFF"/>
              </w:rPr>
              <w:t>“shall</w:t>
            </w:r>
            <w:r>
              <w:rPr>
                <w:rFonts w:ascii="Arial" w:hAnsi="Arial" w:cs="Arial"/>
                <w:color w:val="000000"/>
                <w:shd w:val="clear" w:color="auto" w:fill="FFFFFF"/>
              </w:rPr>
              <w:t xml:space="preserve"> </w:t>
            </w:r>
            <w:r w:rsidRPr="00C7222E">
              <w:rPr>
                <w:rFonts w:ascii="Arial" w:hAnsi="Arial" w:cs="Arial"/>
                <w:color w:val="000000"/>
                <w:shd w:val="clear" w:color="auto" w:fill="FFFFFF"/>
              </w:rPr>
              <w:t>remit the Procurement Efficiency Program Fee in the amount of one percent (1%) of all Purchases to Periscope acting on behalf of the State of New Jersey.</w:t>
            </w:r>
            <w:r>
              <w:rPr>
                <w:rFonts w:ascii="Arial" w:hAnsi="Arial" w:cs="Arial"/>
                <w:color w:val="000000"/>
                <w:shd w:val="clear" w:color="auto" w:fill="FFFFFF"/>
              </w:rPr>
              <w:t xml:space="preserve">” </w:t>
            </w:r>
            <w:r w:rsidRPr="00644175">
              <w:rPr>
                <w:rFonts w:ascii="Arial" w:hAnsi="Arial" w:cs="Arial"/>
                <w:color w:val="000000"/>
                <w:shd w:val="clear" w:color="auto" w:fill="FFFFFF"/>
              </w:rPr>
              <w:t>The Procurement Efficiency Program (PEP) fee is a requirement for contractors holding State contracts.</w:t>
            </w:r>
          </w:p>
          <w:p w14:paraId="01487B70" w14:textId="5FBE9BC8" w:rsidR="00C7222E" w:rsidRPr="00C7222E" w:rsidRDefault="00C7222E"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tc>
      </w:tr>
      <w:tr w:rsidR="00D31E40" w:rsidRPr="00163FA1" w14:paraId="1B29A527" w14:textId="77777777" w:rsidTr="00C028BF">
        <w:tc>
          <w:tcPr>
            <w:tcW w:w="965" w:type="dxa"/>
            <w:tcBorders>
              <w:top w:val="single" w:sz="4" w:space="0" w:color="auto"/>
              <w:left w:val="single" w:sz="4" w:space="0" w:color="auto"/>
              <w:bottom w:val="single" w:sz="4" w:space="0" w:color="auto"/>
              <w:right w:val="single" w:sz="4" w:space="0" w:color="auto"/>
            </w:tcBorders>
          </w:tcPr>
          <w:p w14:paraId="2D0A25FD" w14:textId="3F72A349" w:rsidR="00D31E40" w:rsidRPr="00163FA1" w:rsidRDefault="00D31E40" w:rsidP="006C0190">
            <w:pPr>
              <w:tabs>
                <w:tab w:val="left" w:pos="0"/>
                <w:tab w:val="left" w:pos="2805"/>
              </w:tabs>
              <w:autoSpaceDN w:val="0"/>
              <w:jc w:val="center"/>
              <w:rPr>
                <w:rFonts w:ascii="Arial" w:hAnsi="Arial" w:cs="Arial"/>
              </w:rPr>
            </w:pPr>
            <w:r w:rsidRPr="00D818EB">
              <w:rPr>
                <w:rFonts w:ascii="Arial" w:hAnsi="Arial" w:cs="Arial"/>
              </w:rPr>
              <w:t>14</w:t>
            </w:r>
            <w:r w:rsidR="0040339F" w:rsidRPr="00D818EB">
              <w:rPr>
                <w:rFonts w:ascii="Arial" w:hAnsi="Arial" w:cs="Arial"/>
              </w:rPr>
              <w:t>6</w:t>
            </w:r>
          </w:p>
        </w:tc>
        <w:tc>
          <w:tcPr>
            <w:tcW w:w="2153" w:type="dxa"/>
            <w:tcBorders>
              <w:top w:val="single" w:sz="4" w:space="0" w:color="auto"/>
              <w:left w:val="single" w:sz="4" w:space="0" w:color="auto"/>
              <w:bottom w:val="single" w:sz="4" w:space="0" w:color="auto"/>
              <w:right w:val="single" w:sz="4" w:space="0" w:color="auto"/>
            </w:tcBorders>
          </w:tcPr>
          <w:p w14:paraId="7960368B" w14:textId="018A167D"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5.9</w:t>
            </w:r>
            <w:r>
              <w:rPr>
                <w:rFonts w:ascii="Arial" w:hAnsi="Arial" w:cs="Arial"/>
              </w:rPr>
              <w:t>,</w:t>
            </w:r>
            <w:r w:rsidRPr="007F08A1">
              <w:rPr>
                <w:rFonts w:ascii="Arial" w:hAnsi="Arial" w:cs="Arial"/>
              </w:rPr>
              <w:t xml:space="preserve"> </w:t>
            </w:r>
            <w:r w:rsidRPr="00355D0C">
              <w:rPr>
                <w:rFonts w:ascii="Arial" w:hAnsi="Arial" w:cs="Arial"/>
                <w:i/>
              </w:rPr>
              <w:t>Procurement Efficiency Program</w:t>
            </w:r>
          </w:p>
        </w:tc>
        <w:tc>
          <w:tcPr>
            <w:tcW w:w="7389" w:type="dxa"/>
            <w:tcBorders>
              <w:top w:val="single" w:sz="4" w:space="0" w:color="auto"/>
              <w:left w:val="single" w:sz="4" w:space="0" w:color="auto"/>
              <w:bottom w:val="single" w:sz="4" w:space="0" w:color="auto"/>
              <w:right w:val="single" w:sz="4" w:space="0" w:color="auto"/>
            </w:tcBorders>
          </w:tcPr>
          <w:p w14:paraId="47407F81" w14:textId="552715CF"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 xml:space="preserve">Please confirm what aspects of this </w:t>
            </w:r>
            <w:r w:rsidR="00DC56B9">
              <w:rPr>
                <w:rFonts w:ascii="Arial" w:hAnsi="Arial" w:cs="Arial"/>
                <w:b/>
                <w:color w:val="000000"/>
                <w:shd w:val="clear" w:color="auto" w:fill="FFFFFF"/>
              </w:rPr>
              <w:t>C</w:t>
            </w:r>
            <w:r w:rsidRPr="007F08A1">
              <w:rPr>
                <w:rFonts w:ascii="Arial" w:hAnsi="Arial" w:cs="Arial"/>
                <w:b/>
                <w:color w:val="000000"/>
                <w:shd w:val="clear" w:color="auto" w:fill="FFFFFF"/>
              </w:rPr>
              <w:t>ontract might constitute "Sales" that shall be included in the Quarterly Sales Reporting in item A of Section 5.9.</w:t>
            </w:r>
          </w:p>
          <w:p w14:paraId="76CE30E4"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5599F8CE" w14:textId="1200EA05" w:rsidR="00D31E40" w:rsidRPr="00CD0FC9" w:rsidRDefault="00D818EB" w:rsidP="006C0190">
            <w:pPr>
              <w:tabs>
                <w:tab w:val="left" w:pos="2805"/>
              </w:tabs>
              <w:rPr>
                <w:color w:val="000000"/>
                <w:shd w:val="clear" w:color="auto" w:fill="FFFFFF"/>
              </w:rPr>
            </w:pPr>
            <w:r>
              <w:rPr>
                <w:rFonts w:ascii="Arial" w:hAnsi="Arial" w:cs="Arial"/>
                <w:shd w:val="clear" w:color="auto" w:fill="FFFFFF"/>
              </w:rPr>
              <w:t>Sales shall be considered a</w:t>
            </w:r>
            <w:r w:rsidRPr="00644175">
              <w:rPr>
                <w:rFonts w:ascii="Arial" w:hAnsi="Arial" w:cs="Arial"/>
                <w:shd w:val="clear" w:color="auto" w:fill="FFFFFF"/>
              </w:rPr>
              <w:t>ll</w:t>
            </w:r>
            <w:r>
              <w:rPr>
                <w:rFonts w:ascii="Arial" w:hAnsi="Arial" w:cs="Arial"/>
                <w:shd w:val="clear" w:color="auto" w:fill="FFFFFF"/>
              </w:rPr>
              <w:t xml:space="preserve"> purchases, </w:t>
            </w:r>
            <w:r w:rsidRPr="00D818EB">
              <w:rPr>
                <w:rFonts w:ascii="Arial" w:hAnsi="Arial" w:cs="Arial"/>
                <w:shd w:val="clear" w:color="auto" w:fill="FFFFFF"/>
              </w:rPr>
              <w:t xml:space="preserve">including services which are </w:t>
            </w:r>
            <w:r w:rsidRPr="00D818EB">
              <w:rPr>
                <w:rFonts w:ascii="Arial" w:hAnsi="Arial" w:cs="Arial"/>
                <w:color w:val="000000" w:themeColor="text1"/>
                <w:shd w:val="clear" w:color="auto" w:fill="FFFFFF"/>
              </w:rPr>
              <w:t xml:space="preserve">awarded </w:t>
            </w:r>
            <w:r w:rsidRPr="00D818EB">
              <w:rPr>
                <w:rFonts w:ascii="Arial" w:hAnsi="Arial" w:cs="Arial"/>
                <w:shd w:val="clear" w:color="auto" w:fill="FFFFFF"/>
              </w:rPr>
              <w:t>pursuant to the Contract.</w:t>
            </w:r>
          </w:p>
          <w:p w14:paraId="7B197851" w14:textId="66B7FD5D"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31E40" w:rsidRPr="00163FA1" w14:paraId="004C52EF" w14:textId="77777777" w:rsidTr="00C028BF">
        <w:tc>
          <w:tcPr>
            <w:tcW w:w="965" w:type="dxa"/>
            <w:tcBorders>
              <w:top w:val="single" w:sz="4" w:space="0" w:color="auto"/>
              <w:left w:val="single" w:sz="4" w:space="0" w:color="auto"/>
              <w:bottom w:val="single" w:sz="4" w:space="0" w:color="auto"/>
              <w:right w:val="single" w:sz="4" w:space="0" w:color="auto"/>
            </w:tcBorders>
          </w:tcPr>
          <w:p w14:paraId="33E7213E" w14:textId="580B6CC5" w:rsidR="00D31E40" w:rsidRPr="00163FA1" w:rsidRDefault="00D31E40" w:rsidP="006C0190">
            <w:pPr>
              <w:tabs>
                <w:tab w:val="left" w:pos="0"/>
                <w:tab w:val="left" w:pos="2805"/>
              </w:tabs>
              <w:autoSpaceDN w:val="0"/>
              <w:jc w:val="center"/>
              <w:rPr>
                <w:rFonts w:ascii="Arial" w:hAnsi="Arial" w:cs="Arial"/>
              </w:rPr>
            </w:pPr>
            <w:r w:rsidRPr="00D818EB">
              <w:rPr>
                <w:rFonts w:ascii="Arial" w:hAnsi="Arial" w:cs="Arial"/>
              </w:rPr>
              <w:t>14</w:t>
            </w:r>
            <w:r w:rsidR="0040339F" w:rsidRPr="00D818EB">
              <w:rPr>
                <w:rFonts w:ascii="Arial" w:hAnsi="Arial" w:cs="Arial"/>
              </w:rPr>
              <w:t>7</w:t>
            </w:r>
          </w:p>
        </w:tc>
        <w:tc>
          <w:tcPr>
            <w:tcW w:w="2153" w:type="dxa"/>
            <w:tcBorders>
              <w:top w:val="single" w:sz="4" w:space="0" w:color="auto"/>
              <w:left w:val="single" w:sz="4" w:space="0" w:color="auto"/>
              <w:bottom w:val="single" w:sz="4" w:space="0" w:color="auto"/>
              <w:right w:val="single" w:sz="4" w:space="0" w:color="auto"/>
            </w:tcBorders>
          </w:tcPr>
          <w:p w14:paraId="44F32782" w14:textId="09DF15FE"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5.9</w:t>
            </w:r>
            <w:r>
              <w:rPr>
                <w:rFonts w:ascii="Arial" w:hAnsi="Arial" w:cs="Arial"/>
              </w:rPr>
              <w:t>,</w:t>
            </w:r>
            <w:r w:rsidRPr="007F08A1">
              <w:rPr>
                <w:rFonts w:ascii="Arial" w:hAnsi="Arial" w:cs="Arial"/>
              </w:rPr>
              <w:t xml:space="preserve"> </w:t>
            </w:r>
            <w:r w:rsidRPr="00355D0C">
              <w:rPr>
                <w:rFonts w:ascii="Arial" w:hAnsi="Arial" w:cs="Arial"/>
                <w:i/>
              </w:rPr>
              <w:t>Procurement Efficiency Program</w:t>
            </w:r>
          </w:p>
        </w:tc>
        <w:tc>
          <w:tcPr>
            <w:tcW w:w="7389" w:type="dxa"/>
            <w:tcBorders>
              <w:top w:val="single" w:sz="4" w:space="0" w:color="auto"/>
              <w:left w:val="single" w:sz="4" w:space="0" w:color="auto"/>
              <w:bottom w:val="single" w:sz="4" w:space="0" w:color="auto"/>
              <w:right w:val="single" w:sz="4" w:space="0" w:color="auto"/>
            </w:tcBorders>
          </w:tcPr>
          <w:p w14:paraId="213771C2" w14:textId="481E8853"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 xml:space="preserve">Please confirm what aspects of this </w:t>
            </w:r>
            <w:r w:rsidR="00C7222E">
              <w:rPr>
                <w:rFonts w:ascii="Arial" w:hAnsi="Arial" w:cs="Arial"/>
                <w:b/>
                <w:color w:val="000000"/>
                <w:shd w:val="clear" w:color="auto" w:fill="FFFFFF"/>
              </w:rPr>
              <w:t>C</w:t>
            </w:r>
            <w:r w:rsidRPr="007F08A1">
              <w:rPr>
                <w:rFonts w:ascii="Arial" w:hAnsi="Arial" w:cs="Arial"/>
                <w:b/>
                <w:color w:val="000000"/>
                <w:shd w:val="clear" w:color="auto" w:fill="FFFFFF"/>
              </w:rPr>
              <w:t>ontract might constitute "Purchases" that will be used to determine the Procurement Efficiency Program Fee in item B of Section 5.9.</w:t>
            </w:r>
          </w:p>
          <w:p w14:paraId="7F2C61F5"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36D4CF3E" w14:textId="0C4066C6" w:rsidR="00CD0FC9" w:rsidRPr="005B404B" w:rsidRDefault="004912B4" w:rsidP="006C0190">
            <w:pPr>
              <w:tabs>
                <w:tab w:val="left" w:pos="0"/>
                <w:tab w:val="left" w:pos="2805"/>
                <w:tab w:val="left" w:pos="2841"/>
              </w:tabs>
              <w:overflowPunct w:val="0"/>
              <w:autoSpaceDE w:val="0"/>
              <w:autoSpaceDN w:val="0"/>
              <w:adjustRightInd w:val="0"/>
              <w:jc w:val="both"/>
              <w:rPr>
                <w:rFonts w:ascii="Arial" w:hAnsi="Arial" w:cs="Arial"/>
                <w:shd w:val="clear" w:color="auto" w:fill="FFFFFF"/>
              </w:rPr>
            </w:pPr>
            <w:r w:rsidRPr="005B404B">
              <w:rPr>
                <w:rFonts w:ascii="Arial" w:hAnsi="Arial" w:cs="Arial"/>
                <w:shd w:val="clear" w:color="auto" w:fill="FFFFFF"/>
              </w:rPr>
              <w:t xml:space="preserve">See the </w:t>
            </w:r>
            <w:r w:rsidR="009A1B71">
              <w:rPr>
                <w:rFonts w:ascii="Arial" w:hAnsi="Arial" w:cs="Arial"/>
                <w:shd w:val="clear" w:color="auto" w:fill="FFFFFF"/>
              </w:rPr>
              <w:t>a</w:t>
            </w:r>
            <w:r w:rsidRPr="005B404B">
              <w:rPr>
                <w:rFonts w:ascii="Arial" w:hAnsi="Arial" w:cs="Arial"/>
                <w:shd w:val="clear" w:color="auto" w:fill="FFFFFF"/>
              </w:rPr>
              <w:t>nswer to Question #146.</w:t>
            </w:r>
          </w:p>
          <w:p w14:paraId="7A136510" w14:textId="30579875" w:rsidR="00D31E40" w:rsidRPr="00CD0FC9" w:rsidRDefault="00D31E40" w:rsidP="006C0190">
            <w:pPr>
              <w:pStyle w:val="ListParagraph"/>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3F3F73DA" w14:textId="12A53EFF" w:rsidR="00D31E40" w:rsidRPr="00985457"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31E40" w:rsidRPr="00163FA1" w14:paraId="019EDFB3" w14:textId="77777777" w:rsidTr="00C028BF">
        <w:tc>
          <w:tcPr>
            <w:tcW w:w="965" w:type="dxa"/>
            <w:tcBorders>
              <w:top w:val="single" w:sz="4" w:space="0" w:color="auto"/>
              <w:left w:val="single" w:sz="4" w:space="0" w:color="auto"/>
              <w:bottom w:val="single" w:sz="4" w:space="0" w:color="auto"/>
              <w:right w:val="single" w:sz="4" w:space="0" w:color="auto"/>
            </w:tcBorders>
          </w:tcPr>
          <w:p w14:paraId="073DAD6A" w14:textId="351FF1F6" w:rsidR="00D31E40" w:rsidRDefault="00D31E40" w:rsidP="006C0190">
            <w:pPr>
              <w:tabs>
                <w:tab w:val="left" w:pos="0"/>
                <w:tab w:val="left" w:pos="2805"/>
              </w:tabs>
              <w:autoSpaceDN w:val="0"/>
              <w:jc w:val="center"/>
              <w:rPr>
                <w:rFonts w:ascii="Arial" w:hAnsi="Arial" w:cs="Arial"/>
              </w:rPr>
            </w:pPr>
            <w:r>
              <w:rPr>
                <w:rFonts w:ascii="Arial" w:hAnsi="Arial" w:cs="Arial"/>
              </w:rPr>
              <w:t>14</w:t>
            </w:r>
            <w:r w:rsidR="0040339F">
              <w:rPr>
                <w:rFonts w:ascii="Arial" w:hAnsi="Arial" w:cs="Arial"/>
              </w:rPr>
              <w:t>8</w:t>
            </w:r>
          </w:p>
        </w:tc>
        <w:tc>
          <w:tcPr>
            <w:tcW w:w="2153" w:type="dxa"/>
            <w:tcBorders>
              <w:top w:val="single" w:sz="4" w:space="0" w:color="auto"/>
              <w:left w:val="single" w:sz="4" w:space="0" w:color="auto"/>
              <w:bottom w:val="single" w:sz="4" w:space="0" w:color="auto"/>
              <w:right w:val="single" w:sz="4" w:space="0" w:color="auto"/>
            </w:tcBorders>
          </w:tcPr>
          <w:p w14:paraId="64325F3F" w14:textId="701C7463" w:rsidR="00D31E40" w:rsidRDefault="00D31E40" w:rsidP="006C0190">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 xml:space="preserve">8.7, </w:t>
            </w:r>
            <w:r w:rsidRPr="00155471">
              <w:rPr>
                <w:rFonts w:ascii="Arial" w:hAnsi="Arial" w:cs="Arial"/>
                <w:i/>
              </w:rPr>
              <w:t>State’s Right to Inspect Bidder’s Facilities</w:t>
            </w:r>
          </w:p>
        </w:tc>
        <w:tc>
          <w:tcPr>
            <w:tcW w:w="7389" w:type="dxa"/>
            <w:tcBorders>
              <w:top w:val="single" w:sz="4" w:space="0" w:color="auto"/>
              <w:left w:val="single" w:sz="4" w:space="0" w:color="auto"/>
              <w:bottom w:val="single" w:sz="4" w:space="0" w:color="auto"/>
              <w:right w:val="single" w:sz="4" w:space="0" w:color="auto"/>
            </w:tcBorders>
          </w:tcPr>
          <w:p w14:paraId="0EA9EFC1" w14:textId="5660AF11" w:rsidR="00D31E40" w:rsidRPr="00445317" w:rsidRDefault="00D31E40"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sidRPr="00742562">
              <w:rPr>
                <w:rFonts w:ascii="Arial" w:hAnsi="Arial" w:cs="Arial"/>
                <w:b/>
                <w:color w:val="000000"/>
                <w:shd w:val="clear" w:color="auto" w:fill="FFFFFF"/>
              </w:rPr>
              <w:t xml:space="preserve">Will </w:t>
            </w:r>
            <w:r w:rsidR="00B54C76">
              <w:rPr>
                <w:rFonts w:ascii="Arial" w:hAnsi="Arial" w:cs="Arial"/>
                <w:b/>
                <w:color w:val="000000"/>
                <w:shd w:val="clear" w:color="auto" w:fill="FFFFFF"/>
              </w:rPr>
              <w:t>B</w:t>
            </w:r>
            <w:r w:rsidRPr="00742562">
              <w:rPr>
                <w:rFonts w:ascii="Arial" w:hAnsi="Arial" w:cs="Arial"/>
                <w:b/>
                <w:color w:val="000000"/>
                <w:shd w:val="clear" w:color="auto" w:fill="FFFFFF"/>
              </w:rPr>
              <w:t>idders be given the opportunity to demonstrate their Transportation Management Systems?</w:t>
            </w:r>
          </w:p>
          <w:p w14:paraId="285F8745"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12289ECE" w14:textId="6D618E33" w:rsidR="006A3FA3" w:rsidRPr="006A3FA3" w:rsidRDefault="000B14D6"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w:t>
            </w:r>
            <w:r w:rsidR="006F768A" w:rsidRPr="004B2890">
              <w:rPr>
                <w:rFonts w:ascii="Arial" w:hAnsi="Arial" w:cs="Arial"/>
                <w:color w:val="000000"/>
                <w:shd w:val="clear" w:color="auto" w:fill="FFFFFF"/>
              </w:rPr>
              <w:t>Transportation Broker needs to meet all the requirements of the contract and</w:t>
            </w:r>
            <w:r w:rsidR="00CD1F92" w:rsidRPr="004B2890">
              <w:rPr>
                <w:rFonts w:ascii="Arial" w:hAnsi="Arial" w:cs="Arial"/>
                <w:color w:val="000000"/>
                <w:shd w:val="clear" w:color="auto" w:fill="FFFFFF"/>
              </w:rPr>
              <w:t xml:space="preserve"> it is</w:t>
            </w:r>
            <w:r w:rsidR="006F768A" w:rsidRPr="004B2890">
              <w:rPr>
                <w:rFonts w:ascii="Arial" w:hAnsi="Arial" w:cs="Arial"/>
                <w:color w:val="000000"/>
                <w:shd w:val="clear" w:color="auto" w:fill="FFFFFF"/>
              </w:rPr>
              <w:t xml:space="preserve"> </w:t>
            </w:r>
            <w:r w:rsidR="00CD1F92" w:rsidRPr="004B2890">
              <w:rPr>
                <w:rFonts w:ascii="Arial" w:hAnsi="Arial" w:cs="Arial"/>
                <w:color w:val="000000"/>
                <w:shd w:val="clear" w:color="auto" w:fill="FFFFFF"/>
              </w:rPr>
              <w:t>at</w:t>
            </w:r>
            <w:r w:rsidR="006F768A" w:rsidRPr="004B2890">
              <w:rPr>
                <w:rFonts w:ascii="Arial" w:hAnsi="Arial" w:cs="Arial"/>
                <w:color w:val="000000"/>
                <w:shd w:val="clear" w:color="auto" w:fill="FFFFFF"/>
              </w:rPr>
              <w:t xml:space="preserve"> the discretion of the </w:t>
            </w:r>
            <w:r>
              <w:rPr>
                <w:rFonts w:ascii="Arial" w:hAnsi="Arial" w:cs="Arial"/>
                <w:color w:val="000000"/>
                <w:shd w:val="clear" w:color="auto" w:fill="FFFFFF"/>
              </w:rPr>
              <w:t>C</w:t>
            </w:r>
            <w:r w:rsidRPr="004B2890">
              <w:rPr>
                <w:rFonts w:ascii="Arial" w:hAnsi="Arial" w:cs="Arial"/>
                <w:color w:val="000000"/>
                <w:shd w:val="clear" w:color="auto" w:fill="FFFFFF"/>
              </w:rPr>
              <w:t xml:space="preserve">ontractor </w:t>
            </w:r>
            <w:r w:rsidR="00067152" w:rsidRPr="004B2890">
              <w:rPr>
                <w:rFonts w:ascii="Arial" w:hAnsi="Arial" w:cs="Arial"/>
                <w:color w:val="000000"/>
                <w:shd w:val="clear" w:color="auto" w:fill="FFFFFF"/>
              </w:rPr>
              <w:t>as to the software that is used</w:t>
            </w:r>
            <w:r w:rsidR="002F5943" w:rsidRPr="004B2890">
              <w:rPr>
                <w:rFonts w:ascii="Arial" w:hAnsi="Arial" w:cs="Arial"/>
                <w:color w:val="000000"/>
                <w:shd w:val="clear" w:color="auto" w:fill="FFFFFF"/>
              </w:rPr>
              <w:t xml:space="preserve"> to meet those requirements</w:t>
            </w:r>
            <w:r w:rsidR="00067152" w:rsidRPr="004B2890">
              <w:rPr>
                <w:rFonts w:ascii="Arial" w:hAnsi="Arial" w:cs="Arial"/>
                <w:color w:val="000000"/>
                <w:shd w:val="clear" w:color="auto" w:fill="FFFFFF"/>
              </w:rPr>
              <w:t xml:space="preserve">. </w:t>
            </w:r>
            <w:r w:rsidR="006A3FA3">
              <w:rPr>
                <w:rFonts w:ascii="Arial" w:hAnsi="Arial" w:cs="Arial"/>
                <w:color w:val="000000"/>
                <w:shd w:val="clear" w:color="auto" w:fill="FFFFFF"/>
              </w:rPr>
              <w:t xml:space="preserve">In accordance with Revised Bid Solicitation Section 3.14, </w:t>
            </w:r>
            <w:r w:rsidR="006A3FA3" w:rsidRPr="006A3FA3">
              <w:rPr>
                <w:rFonts w:ascii="Arial" w:hAnsi="Arial" w:cs="Arial"/>
                <w:i/>
                <w:color w:val="000000"/>
                <w:shd w:val="clear" w:color="auto" w:fill="FFFFFF"/>
              </w:rPr>
              <w:t>Technical Quote</w:t>
            </w:r>
            <w:r w:rsidR="006A3FA3">
              <w:rPr>
                <w:rFonts w:ascii="Arial" w:hAnsi="Arial" w:cs="Arial"/>
                <w:color w:val="000000"/>
                <w:shd w:val="clear" w:color="auto" w:fill="FFFFFF"/>
              </w:rPr>
              <w:t>, t</w:t>
            </w:r>
            <w:r w:rsidR="006A3FA3" w:rsidRPr="006A3FA3">
              <w:rPr>
                <w:rFonts w:ascii="Arial" w:hAnsi="Arial" w:cs="Arial"/>
                <w:color w:val="000000"/>
                <w:shd w:val="clear" w:color="auto" w:fill="FFFFFF"/>
              </w:rPr>
              <w:t xml:space="preserve">he Bidder </w:t>
            </w:r>
            <w:r w:rsidR="006A3FA3">
              <w:rPr>
                <w:rFonts w:ascii="Arial" w:hAnsi="Arial" w:cs="Arial"/>
                <w:color w:val="000000"/>
                <w:shd w:val="clear" w:color="auto" w:fill="FFFFFF"/>
              </w:rPr>
              <w:t>“</w:t>
            </w:r>
            <w:r w:rsidR="006A3FA3" w:rsidRPr="006A3FA3">
              <w:rPr>
                <w:rFonts w:ascii="Arial" w:hAnsi="Arial" w:cs="Arial"/>
                <w:color w:val="000000"/>
                <w:shd w:val="clear" w:color="auto" w:fill="FFFFFF"/>
              </w:rPr>
              <w:t>shall describe its approach and plans for accomplishing the work outlined in the Scope of Work.  The Bidder must set forth its understanding of the requirements of this Bid Solicitation and its approach to successfully complete the Contract. The Bidder should include the level of detail it determines necessary to assist the Evaluation Committee in its review of the Bidder’s Quote.</w:t>
            </w:r>
            <w:r w:rsidR="006A3FA3">
              <w:rPr>
                <w:rFonts w:ascii="Arial" w:hAnsi="Arial" w:cs="Arial"/>
                <w:color w:val="000000"/>
                <w:shd w:val="clear" w:color="auto" w:fill="FFFFFF"/>
              </w:rPr>
              <w:t>”</w:t>
            </w:r>
          </w:p>
          <w:p w14:paraId="1BEDD3CE" w14:textId="31467222" w:rsidR="00D31E40" w:rsidRPr="004B2890" w:rsidRDefault="00D31E40"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7B7CE660" w14:textId="73D538D5" w:rsidR="00CD0FC9" w:rsidRPr="00742562" w:rsidRDefault="00CD0FC9"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3E2A52C6" w14:textId="77777777" w:rsidTr="00C028BF">
        <w:tc>
          <w:tcPr>
            <w:tcW w:w="965" w:type="dxa"/>
            <w:tcBorders>
              <w:top w:val="single" w:sz="4" w:space="0" w:color="auto"/>
              <w:left w:val="single" w:sz="4" w:space="0" w:color="auto"/>
              <w:bottom w:val="single" w:sz="4" w:space="0" w:color="auto"/>
              <w:right w:val="single" w:sz="4" w:space="0" w:color="auto"/>
            </w:tcBorders>
          </w:tcPr>
          <w:p w14:paraId="312A038B" w14:textId="4D221435" w:rsidR="00D31E40" w:rsidRDefault="00D31E40" w:rsidP="006C0190">
            <w:pPr>
              <w:tabs>
                <w:tab w:val="left" w:pos="0"/>
                <w:tab w:val="left" w:pos="2805"/>
              </w:tabs>
              <w:autoSpaceDN w:val="0"/>
              <w:jc w:val="center"/>
              <w:rPr>
                <w:rFonts w:ascii="Arial" w:hAnsi="Arial" w:cs="Arial"/>
              </w:rPr>
            </w:pPr>
            <w:r>
              <w:rPr>
                <w:rFonts w:ascii="Arial" w:hAnsi="Arial" w:cs="Arial"/>
              </w:rPr>
              <w:lastRenderedPageBreak/>
              <w:t>14</w:t>
            </w:r>
            <w:r w:rsidR="0040339F">
              <w:rPr>
                <w:rFonts w:ascii="Arial" w:hAnsi="Arial" w:cs="Arial"/>
              </w:rPr>
              <w:t>9</w:t>
            </w:r>
          </w:p>
        </w:tc>
        <w:tc>
          <w:tcPr>
            <w:tcW w:w="2153" w:type="dxa"/>
            <w:tcBorders>
              <w:top w:val="single" w:sz="4" w:space="0" w:color="auto"/>
              <w:left w:val="single" w:sz="4" w:space="0" w:color="auto"/>
              <w:bottom w:val="single" w:sz="4" w:space="0" w:color="auto"/>
              <w:right w:val="single" w:sz="4" w:space="0" w:color="auto"/>
            </w:tcBorders>
          </w:tcPr>
          <w:p w14:paraId="33D6A63E" w14:textId="1895AF7F" w:rsidR="00D31E40" w:rsidRDefault="00D31E40" w:rsidP="006C0190">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7F08A1">
              <w:rPr>
                <w:rFonts w:ascii="Arial" w:hAnsi="Arial" w:cs="Arial"/>
              </w:rPr>
              <w:t xml:space="preserve"> </w:t>
            </w:r>
            <w:r>
              <w:rPr>
                <w:rFonts w:ascii="Arial" w:hAnsi="Arial" w:cs="Arial"/>
              </w:rPr>
              <w:t>8.9,</w:t>
            </w:r>
            <w:r w:rsidRPr="003F7E07">
              <w:rPr>
                <w:rFonts w:ascii="Arial" w:hAnsi="Arial" w:cs="Arial"/>
              </w:rPr>
              <w:t xml:space="preserve"> </w:t>
            </w:r>
            <w:r>
              <w:rPr>
                <w:rFonts w:ascii="Arial" w:hAnsi="Arial" w:cs="Arial"/>
                <w:i/>
              </w:rPr>
              <w:t>Evaluation Criteria</w:t>
            </w:r>
            <w:r w:rsidRPr="00163FA1">
              <w:rPr>
                <w:rFonts w:ascii="Arial" w:hAnsi="Arial" w:cs="Arial"/>
              </w:rPr>
              <w:t xml:space="preserve"> </w:t>
            </w:r>
          </w:p>
        </w:tc>
        <w:tc>
          <w:tcPr>
            <w:tcW w:w="7389" w:type="dxa"/>
            <w:tcBorders>
              <w:top w:val="single" w:sz="4" w:space="0" w:color="auto"/>
              <w:left w:val="single" w:sz="4" w:space="0" w:color="auto"/>
              <w:bottom w:val="single" w:sz="4" w:space="0" w:color="auto"/>
              <w:right w:val="single" w:sz="4" w:space="0" w:color="auto"/>
            </w:tcBorders>
          </w:tcPr>
          <w:p w14:paraId="417A5236" w14:textId="1DB36B89"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42562">
              <w:rPr>
                <w:rFonts w:ascii="Arial" w:hAnsi="Arial" w:cs="Arial"/>
                <w:b/>
                <w:color w:val="000000"/>
                <w:shd w:val="clear" w:color="auto" w:fill="FFFFFF"/>
              </w:rPr>
              <w:t xml:space="preserve">Incumbent </w:t>
            </w:r>
            <w:r w:rsidR="00C7222E">
              <w:rPr>
                <w:rFonts w:ascii="Arial" w:hAnsi="Arial" w:cs="Arial"/>
                <w:b/>
                <w:color w:val="000000"/>
                <w:shd w:val="clear" w:color="auto" w:fill="FFFFFF"/>
              </w:rPr>
              <w:t>C</w:t>
            </w:r>
            <w:r w:rsidRPr="00742562">
              <w:rPr>
                <w:rFonts w:ascii="Arial" w:hAnsi="Arial" w:cs="Arial"/>
                <w:b/>
                <w:color w:val="000000"/>
                <w:shd w:val="clear" w:color="auto" w:fill="FFFFFF"/>
              </w:rPr>
              <w:t>ontractor's have an inherent advantage stemming from their existing knowledge, performance data, etc., working relationships and existing infrastructure. This also can discourage other bidders from participating.</w:t>
            </w:r>
          </w:p>
          <w:p w14:paraId="0CB0A881"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703D09E4" w14:textId="192201AE" w:rsidR="00D31E40" w:rsidRPr="004B2890" w:rsidRDefault="00C7222E"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All Bidder Quotes will be evaluated in accordance with </w:t>
            </w:r>
            <w:r w:rsidR="008B0511">
              <w:rPr>
                <w:rFonts w:ascii="Arial" w:hAnsi="Arial" w:cs="Arial"/>
                <w:color w:val="000000"/>
                <w:shd w:val="clear" w:color="auto" w:fill="FFFFFF"/>
              </w:rPr>
              <w:t xml:space="preserve">Revised </w:t>
            </w:r>
            <w:r>
              <w:rPr>
                <w:rFonts w:ascii="Arial" w:hAnsi="Arial" w:cs="Arial"/>
                <w:color w:val="000000"/>
                <w:shd w:val="clear" w:color="auto" w:fill="FFFFFF"/>
              </w:rPr>
              <w:t xml:space="preserve">Bid Solicitation Section 8.9, </w:t>
            </w:r>
            <w:r w:rsidRPr="00C7222E">
              <w:rPr>
                <w:rFonts w:ascii="Arial" w:hAnsi="Arial" w:cs="Arial"/>
                <w:i/>
                <w:color w:val="000000"/>
                <w:shd w:val="clear" w:color="auto" w:fill="FFFFFF"/>
              </w:rPr>
              <w:t>Evaluation Criteria</w:t>
            </w:r>
            <w:r>
              <w:rPr>
                <w:rFonts w:ascii="Arial" w:hAnsi="Arial" w:cs="Arial"/>
                <w:color w:val="000000"/>
                <w:shd w:val="clear" w:color="auto" w:fill="FFFFFF"/>
              </w:rPr>
              <w:t xml:space="preserve">. </w:t>
            </w:r>
            <w:r w:rsidR="00B54C76">
              <w:rPr>
                <w:rFonts w:ascii="Arial" w:hAnsi="Arial" w:cs="Arial"/>
                <w:color w:val="000000"/>
                <w:shd w:val="clear" w:color="auto" w:fill="FFFFFF"/>
              </w:rPr>
              <w:t>All Bidder Quotes will be evaluated based on the merits of its own Quote in response to this Bid Solicitation only</w:t>
            </w:r>
            <w:r w:rsidR="009B2D9C">
              <w:rPr>
                <w:rFonts w:ascii="Arial" w:hAnsi="Arial" w:cs="Arial"/>
                <w:color w:val="000000"/>
                <w:shd w:val="clear" w:color="auto" w:fill="FFFFFF"/>
              </w:rPr>
              <w:t>.</w:t>
            </w:r>
          </w:p>
          <w:p w14:paraId="4CB45B95" w14:textId="77777777" w:rsidR="00D31E40" w:rsidRPr="007F08A1"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13BA2DB4" w14:textId="77777777" w:rsidTr="00C028BF">
        <w:tc>
          <w:tcPr>
            <w:tcW w:w="965" w:type="dxa"/>
            <w:tcBorders>
              <w:top w:val="single" w:sz="4" w:space="0" w:color="auto"/>
              <w:left w:val="single" w:sz="4" w:space="0" w:color="auto"/>
              <w:bottom w:val="single" w:sz="4" w:space="0" w:color="auto"/>
              <w:right w:val="single" w:sz="4" w:space="0" w:color="auto"/>
            </w:tcBorders>
          </w:tcPr>
          <w:p w14:paraId="17571244" w14:textId="2F0EF8CD" w:rsidR="00D31E40" w:rsidRDefault="0040339F" w:rsidP="006C0190">
            <w:pPr>
              <w:tabs>
                <w:tab w:val="left" w:pos="0"/>
                <w:tab w:val="left" w:pos="2805"/>
              </w:tabs>
              <w:autoSpaceDN w:val="0"/>
              <w:jc w:val="center"/>
              <w:rPr>
                <w:rFonts w:ascii="Arial" w:hAnsi="Arial" w:cs="Arial"/>
              </w:rPr>
            </w:pPr>
            <w:r w:rsidRPr="0023045E">
              <w:rPr>
                <w:rFonts w:ascii="Arial" w:hAnsi="Arial" w:cs="Arial"/>
              </w:rPr>
              <w:t>150</w:t>
            </w:r>
          </w:p>
        </w:tc>
        <w:tc>
          <w:tcPr>
            <w:tcW w:w="2153" w:type="dxa"/>
            <w:tcBorders>
              <w:top w:val="single" w:sz="4" w:space="0" w:color="auto"/>
              <w:left w:val="single" w:sz="4" w:space="0" w:color="auto"/>
              <w:bottom w:val="single" w:sz="4" w:space="0" w:color="auto"/>
              <w:right w:val="single" w:sz="4" w:space="0" w:color="auto"/>
            </w:tcBorders>
          </w:tcPr>
          <w:p w14:paraId="72102533" w14:textId="77777777"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sidRPr="00613F1F">
              <w:rPr>
                <w:rFonts w:ascii="Arial" w:hAnsi="Arial" w:cs="Arial"/>
              </w:rPr>
              <w:t xml:space="preserve">Bid Solicitation </w:t>
            </w:r>
            <w:r>
              <w:rPr>
                <w:rFonts w:ascii="Arial" w:hAnsi="Arial" w:cs="Arial"/>
              </w:rPr>
              <w:t xml:space="preserve">Section 8.9.1, </w:t>
            </w:r>
            <w:r w:rsidRPr="00A274D5">
              <w:rPr>
                <w:rFonts w:ascii="Arial" w:hAnsi="Arial" w:cs="Arial"/>
                <w:i/>
              </w:rPr>
              <w:t>Technical Evaluation Criteria</w:t>
            </w:r>
          </w:p>
          <w:p w14:paraId="0264748D" w14:textId="77777777" w:rsidR="00D31E40" w:rsidRDefault="00D31E40" w:rsidP="006C0190">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706FFB0D" w14:textId="4E68C02D"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613F1F">
              <w:rPr>
                <w:rFonts w:ascii="Arial" w:hAnsi="Arial" w:cs="Arial"/>
                <w:b/>
                <w:color w:val="000000"/>
                <w:shd w:val="clear" w:color="auto" w:fill="FFFFFF"/>
              </w:rPr>
              <w:t xml:space="preserve">RFP Text: The following criteria will be used to evaluate and score Quotes received in response to this Bid Solicitation Question: Is there a scoring structure being used for evaluation? Is the </w:t>
            </w:r>
            <w:r w:rsidR="009B2D9C">
              <w:rPr>
                <w:rFonts w:ascii="Arial" w:hAnsi="Arial" w:cs="Arial"/>
                <w:b/>
                <w:color w:val="000000"/>
                <w:shd w:val="clear" w:color="auto" w:fill="FFFFFF"/>
              </w:rPr>
              <w:t>S</w:t>
            </w:r>
            <w:r w:rsidRPr="00613F1F">
              <w:rPr>
                <w:rFonts w:ascii="Arial" w:hAnsi="Arial" w:cs="Arial"/>
                <w:b/>
                <w:color w:val="000000"/>
                <w:shd w:val="clear" w:color="auto" w:fill="FFFFFF"/>
              </w:rPr>
              <w:t xml:space="preserve">tate able to share this with the </w:t>
            </w:r>
            <w:r w:rsidR="009B2D9C">
              <w:rPr>
                <w:rFonts w:ascii="Arial" w:hAnsi="Arial" w:cs="Arial"/>
                <w:b/>
                <w:color w:val="000000"/>
                <w:shd w:val="clear" w:color="auto" w:fill="FFFFFF"/>
              </w:rPr>
              <w:t>C</w:t>
            </w:r>
            <w:r w:rsidRPr="00613F1F">
              <w:rPr>
                <w:rFonts w:ascii="Arial" w:hAnsi="Arial" w:cs="Arial"/>
                <w:b/>
                <w:color w:val="000000"/>
                <w:shd w:val="clear" w:color="auto" w:fill="FFFFFF"/>
              </w:rPr>
              <w:t>ontractors?</w:t>
            </w:r>
          </w:p>
          <w:p w14:paraId="12FF26B9"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617D4A91" w14:textId="53842CA1" w:rsidR="00D31E40" w:rsidRPr="004B2890" w:rsidRDefault="00284717"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State declines to share this information at this stage of the procurement. Evaluation weights </w:t>
            </w:r>
            <w:r w:rsidR="00413F5B">
              <w:rPr>
                <w:rFonts w:ascii="Arial" w:hAnsi="Arial" w:cs="Arial"/>
                <w:color w:val="000000"/>
                <w:shd w:val="clear" w:color="auto" w:fill="FFFFFF"/>
              </w:rPr>
              <w:t xml:space="preserve">for the technical evaluation and pricing evaluation </w:t>
            </w:r>
            <w:r>
              <w:rPr>
                <w:rFonts w:ascii="Arial" w:hAnsi="Arial" w:cs="Arial"/>
                <w:color w:val="000000"/>
                <w:shd w:val="clear" w:color="auto" w:fill="FFFFFF"/>
              </w:rPr>
              <w:t xml:space="preserve">are time-stamped prior to the opening of Quotes, and </w:t>
            </w:r>
            <w:r w:rsidR="009B2D9C">
              <w:rPr>
                <w:rFonts w:ascii="Arial" w:hAnsi="Arial" w:cs="Arial"/>
                <w:color w:val="000000"/>
                <w:shd w:val="clear" w:color="auto" w:fill="FFFFFF"/>
              </w:rPr>
              <w:t xml:space="preserve">Bidders are permitted to request </w:t>
            </w:r>
            <w:r>
              <w:rPr>
                <w:rFonts w:ascii="Arial" w:hAnsi="Arial" w:cs="Arial"/>
                <w:color w:val="000000"/>
                <w:shd w:val="clear" w:color="auto" w:fill="FFFFFF"/>
              </w:rPr>
              <w:t>these documents following</w:t>
            </w:r>
            <w:r w:rsidR="00167EF7">
              <w:rPr>
                <w:rFonts w:ascii="Arial" w:hAnsi="Arial" w:cs="Arial"/>
                <w:color w:val="000000"/>
                <w:shd w:val="clear" w:color="auto" w:fill="FFFFFF"/>
              </w:rPr>
              <w:t xml:space="preserve"> the issuance of the</w:t>
            </w:r>
            <w:r>
              <w:rPr>
                <w:rFonts w:ascii="Arial" w:hAnsi="Arial" w:cs="Arial"/>
                <w:color w:val="000000"/>
                <w:shd w:val="clear" w:color="auto" w:fill="FFFFFF"/>
              </w:rPr>
              <w:t xml:space="preserve"> State’s</w:t>
            </w:r>
            <w:r w:rsidR="00167EF7">
              <w:rPr>
                <w:rFonts w:ascii="Arial" w:hAnsi="Arial" w:cs="Arial"/>
                <w:color w:val="000000"/>
                <w:shd w:val="clear" w:color="auto" w:fill="FFFFFF"/>
              </w:rPr>
              <w:t xml:space="preserve"> Notice of Intent to Award</w:t>
            </w:r>
            <w:r>
              <w:rPr>
                <w:rFonts w:ascii="Arial" w:hAnsi="Arial" w:cs="Arial"/>
                <w:color w:val="000000"/>
                <w:shd w:val="clear" w:color="auto" w:fill="FFFFFF"/>
              </w:rPr>
              <w:t>.</w:t>
            </w:r>
          </w:p>
          <w:p w14:paraId="62D80163" w14:textId="77777777" w:rsidR="00D31E40" w:rsidRPr="007F08A1"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2F73D820" w14:textId="77777777" w:rsidTr="00C028BF">
        <w:tc>
          <w:tcPr>
            <w:tcW w:w="965" w:type="dxa"/>
            <w:tcBorders>
              <w:top w:val="single" w:sz="4" w:space="0" w:color="auto"/>
              <w:left w:val="single" w:sz="4" w:space="0" w:color="auto"/>
              <w:bottom w:val="single" w:sz="4" w:space="0" w:color="auto"/>
              <w:right w:val="single" w:sz="4" w:space="0" w:color="auto"/>
            </w:tcBorders>
          </w:tcPr>
          <w:p w14:paraId="23DA64D4" w14:textId="453CEE7F" w:rsidR="00D31E40" w:rsidRDefault="00D31E40" w:rsidP="006C0190">
            <w:pPr>
              <w:tabs>
                <w:tab w:val="left" w:pos="0"/>
                <w:tab w:val="left" w:pos="2805"/>
              </w:tabs>
              <w:autoSpaceDN w:val="0"/>
              <w:jc w:val="center"/>
              <w:rPr>
                <w:rFonts w:ascii="Arial" w:hAnsi="Arial" w:cs="Arial"/>
              </w:rPr>
            </w:pPr>
            <w:r w:rsidRPr="0023045E">
              <w:rPr>
                <w:rFonts w:ascii="Arial" w:hAnsi="Arial" w:cs="Arial"/>
              </w:rPr>
              <w:t>15</w:t>
            </w:r>
            <w:r w:rsidR="0040339F" w:rsidRPr="0023045E">
              <w:rPr>
                <w:rFonts w:ascii="Arial" w:hAnsi="Arial" w:cs="Arial"/>
              </w:rPr>
              <w:t>1</w:t>
            </w:r>
          </w:p>
        </w:tc>
        <w:tc>
          <w:tcPr>
            <w:tcW w:w="2153" w:type="dxa"/>
            <w:tcBorders>
              <w:top w:val="single" w:sz="4" w:space="0" w:color="auto"/>
              <w:left w:val="single" w:sz="4" w:space="0" w:color="auto"/>
              <w:bottom w:val="single" w:sz="4" w:space="0" w:color="auto"/>
              <w:right w:val="single" w:sz="4" w:space="0" w:color="auto"/>
            </w:tcBorders>
          </w:tcPr>
          <w:p w14:paraId="5B5B8418" w14:textId="77777777"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sidRPr="00613F1F">
              <w:rPr>
                <w:rFonts w:ascii="Arial" w:hAnsi="Arial" w:cs="Arial"/>
              </w:rPr>
              <w:t xml:space="preserve">Bid Solicitation </w:t>
            </w:r>
            <w:r>
              <w:rPr>
                <w:rFonts w:ascii="Arial" w:hAnsi="Arial" w:cs="Arial"/>
              </w:rPr>
              <w:t xml:space="preserve">Section 8.9.1, </w:t>
            </w:r>
            <w:r w:rsidRPr="00A274D5">
              <w:rPr>
                <w:rFonts w:ascii="Arial" w:hAnsi="Arial" w:cs="Arial"/>
                <w:i/>
              </w:rPr>
              <w:t>Technical Evaluation Criteria</w:t>
            </w:r>
          </w:p>
          <w:p w14:paraId="0C5ACF1E" w14:textId="77777777" w:rsidR="00D31E40" w:rsidRDefault="00D31E40" w:rsidP="006C0190">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60E78401" w14:textId="4AF6D961" w:rsidR="00D31E40" w:rsidRPr="00613F1F"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613F1F">
              <w:rPr>
                <w:rFonts w:ascii="Arial" w:hAnsi="Arial" w:cs="Arial"/>
                <w:b/>
                <w:color w:val="000000"/>
                <w:shd w:val="clear" w:color="auto" w:fill="FFFFFF"/>
              </w:rPr>
              <w:t xml:space="preserve">RFP Text: The following criteria will be used to evaluate and score Quotes received in response to this Bid Solicitation Question: Will quality improvement and cost reduction programs be considered in the technical evaluation, and will direct success of such programs in the </w:t>
            </w:r>
            <w:r w:rsidR="002369A1">
              <w:rPr>
                <w:rFonts w:ascii="Arial" w:hAnsi="Arial" w:cs="Arial"/>
                <w:b/>
                <w:color w:val="000000"/>
                <w:shd w:val="clear" w:color="auto" w:fill="FFFFFF"/>
              </w:rPr>
              <w:t>S</w:t>
            </w:r>
            <w:r w:rsidRPr="00613F1F">
              <w:rPr>
                <w:rFonts w:ascii="Arial" w:hAnsi="Arial" w:cs="Arial"/>
                <w:b/>
                <w:color w:val="000000"/>
                <w:shd w:val="clear" w:color="auto" w:fill="FFFFFF"/>
              </w:rPr>
              <w:t>tate of New Jersey be reflected in scoring?</w:t>
            </w:r>
          </w:p>
          <w:p w14:paraId="2CBFFACC"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5C05352E" w14:textId="1F168C7F" w:rsidR="00D31E40" w:rsidRPr="004B2890" w:rsidRDefault="00242634"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Quotes will be evaluated in accordance with the </w:t>
            </w:r>
            <w:r w:rsidR="00284717">
              <w:rPr>
                <w:rFonts w:ascii="Arial" w:hAnsi="Arial" w:cs="Arial"/>
                <w:color w:val="000000"/>
                <w:shd w:val="clear" w:color="auto" w:fill="FFFFFF"/>
              </w:rPr>
              <w:t xml:space="preserve">technical evaluation </w:t>
            </w:r>
            <w:r>
              <w:rPr>
                <w:rFonts w:ascii="Arial" w:hAnsi="Arial" w:cs="Arial"/>
                <w:color w:val="000000"/>
                <w:shd w:val="clear" w:color="auto" w:fill="FFFFFF"/>
              </w:rPr>
              <w:t>criteria stated in Bid Solicitation Section 8.9.</w:t>
            </w:r>
            <w:r w:rsidR="00B92D01">
              <w:rPr>
                <w:rFonts w:ascii="Arial" w:hAnsi="Arial" w:cs="Arial"/>
                <w:color w:val="000000"/>
                <w:shd w:val="clear" w:color="auto" w:fill="FFFFFF"/>
              </w:rPr>
              <w:t>1, including personnel, experience of the firm, and ability of the firm to complete the Scope of Work</w:t>
            </w:r>
            <w:r w:rsidR="00FA7F70">
              <w:rPr>
                <w:rFonts w:ascii="Arial" w:hAnsi="Arial" w:cs="Arial"/>
                <w:color w:val="000000"/>
                <w:shd w:val="clear" w:color="auto" w:fill="FFFFFF"/>
              </w:rPr>
              <w:t xml:space="preserve"> as detailed in Section 4 of the Revised Bid Solicitation</w:t>
            </w:r>
            <w:r w:rsidR="00B92D01">
              <w:rPr>
                <w:rFonts w:ascii="Arial" w:hAnsi="Arial" w:cs="Arial"/>
                <w:color w:val="000000"/>
                <w:shd w:val="clear" w:color="auto" w:fill="FFFFFF"/>
              </w:rPr>
              <w:t>.</w:t>
            </w:r>
          </w:p>
          <w:p w14:paraId="12C8766C" w14:textId="77777777" w:rsidR="00D31E40" w:rsidRPr="007F08A1"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tc>
      </w:tr>
      <w:tr w:rsidR="00D31E40" w:rsidRPr="00163FA1" w14:paraId="5DC7A7A0" w14:textId="77777777" w:rsidTr="00C028BF">
        <w:trPr>
          <w:trHeight w:val="1223"/>
        </w:trPr>
        <w:tc>
          <w:tcPr>
            <w:tcW w:w="965" w:type="dxa"/>
            <w:tcBorders>
              <w:top w:val="single" w:sz="4" w:space="0" w:color="auto"/>
              <w:left w:val="single" w:sz="4" w:space="0" w:color="auto"/>
              <w:bottom w:val="single" w:sz="4" w:space="0" w:color="auto"/>
              <w:right w:val="single" w:sz="4" w:space="0" w:color="auto"/>
            </w:tcBorders>
          </w:tcPr>
          <w:p w14:paraId="6B7A6856" w14:textId="0E5B26BD" w:rsidR="00D31E40" w:rsidRPr="00163FA1" w:rsidRDefault="00D31E40" w:rsidP="006C0190">
            <w:pPr>
              <w:tabs>
                <w:tab w:val="left" w:pos="0"/>
                <w:tab w:val="left" w:pos="2805"/>
              </w:tabs>
              <w:autoSpaceDN w:val="0"/>
              <w:jc w:val="center"/>
              <w:rPr>
                <w:rFonts w:ascii="Arial" w:hAnsi="Arial" w:cs="Arial"/>
              </w:rPr>
            </w:pPr>
            <w:r>
              <w:rPr>
                <w:rFonts w:ascii="Arial" w:hAnsi="Arial" w:cs="Arial"/>
              </w:rPr>
              <w:t>15</w:t>
            </w:r>
            <w:r w:rsidR="0040339F">
              <w:rPr>
                <w:rFonts w:ascii="Arial" w:hAnsi="Arial" w:cs="Arial"/>
              </w:rPr>
              <w:t>2</w:t>
            </w:r>
          </w:p>
        </w:tc>
        <w:tc>
          <w:tcPr>
            <w:tcW w:w="2153" w:type="dxa"/>
            <w:tcBorders>
              <w:top w:val="single" w:sz="4" w:space="0" w:color="auto"/>
              <w:left w:val="single" w:sz="4" w:space="0" w:color="auto"/>
              <w:bottom w:val="single" w:sz="4" w:space="0" w:color="auto"/>
              <w:right w:val="single" w:sz="4" w:space="0" w:color="auto"/>
            </w:tcBorders>
          </w:tcPr>
          <w:p w14:paraId="272A8ED9" w14:textId="0F94925F" w:rsidR="00D31E40" w:rsidRDefault="00D31E40" w:rsidP="006C0190">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 8.9.1,</w:t>
            </w:r>
            <w:r w:rsidRPr="00B66DAB">
              <w:rPr>
                <w:rFonts w:ascii="Arial" w:hAnsi="Arial" w:cs="Arial"/>
              </w:rPr>
              <w:t xml:space="preserve"> </w:t>
            </w:r>
            <w:r w:rsidRPr="00355D0C">
              <w:rPr>
                <w:rFonts w:ascii="Arial" w:hAnsi="Arial" w:cs="Arial"/>
                <w:i/>
              </w:rPr>
              <w:t>Technical Evaluation Criteria:</w:t>
            </w:r>
          </w:p>
          <w:p w14:paraId="5201A872" w14:textId="69D18D67"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6FFE4BD8" w14:textId="2E049893"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Can DMAHS provide any details about the weights that will be applied to the scoring criteria?</w:t>
            </w:r>
          </w:p>
          <w:p w14:paraId="015E1067" w14:textId="77777777" w:rsidR="00D31E40" w:rsidRDefault="00D31E40"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4EE12FDC" w14:textId="10B0EBD7" w:rsidR="00D31E40" w:rsidRPr="004B2890" w:rsidRDefault="00802C85"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the </w:t>
            </w:r>
            <w:r w:rsidR="006873D4">
              <w:rPr>
                <w:rFonts w:ascii="Arial" w:hAnsi="Arial" w:cs="Arial"/>
                <w:color w:val="000000"/>
                <w:shd w:val="clear" w:color="auto" w:fill="FFFFFF"/>
              </w:rPr>
              <w:t>a</w:t>
            </w:r>
            <w:r>
              <w:rPr>
                <w:rFonts w:ascii="Arial" w:hAnsi="Arial" w:cs="Arial"/>
                <w:color w:val="000000"/>
                <w:shd w:val="clear" w:color="auto" w:fill="FFFFFF"/>
              </w:rPr>
              <w:t>nswer to Question #15</w:t>
            </w:r>
            <w:r w:rsidR="00313140">
              <w:rPr>
                <w:rFonts w:ascii="Arial" w:hAnsi="Arial" w:cs="Arial"/>
                <w:color w:val="000000"/>
                <w:shd w:val="clear" w:color="auto" w:fill="FFFFFF"/>
              </w:rPr>
              <w:t>0</w:t>
            </w:r>
            <w:r>
              <w:rPr>
                <w:rFonts w:ascii="Arial" w:hAnsi="Arial" w:cs="Arial"/>
                <w:color w:val="000000"/>
                <w:shd w:val="clear" w:color="auto" w:fill="FFFFFF"/>
              </w:rPr>
              <w:t>.</w:t>
            </w:r>
          </w:p>
          <w:p w14:paraId="24A80B56" w14:textId="24536B23" w:rsidR="00D31E40" w:rsidRPr="00985457"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31E40" w:rsidRPr="00163FA1" w14:paraId="4F1890EE" w14:textId="77777777" w:rsidTr="00C028BF">
        <w:tc>
          <w:tcPr>
            <w:tcW w:w="965" w:type="dxa"/>
            <w:tcBorders>
              <w:top w:val="single" w:sz="4" w:space="0" w:color="auto"/>
              <w:left w:val="single" w:sz="4" w:space="0" w:color="auto"/>
              <w:bottom w:val="single" w:sz="4" w:space="0" w:color="auto"/>
              <w:right w:val="single" w:sz="4" w:space="0" w:color="auto"/>
            </w:tcBorders>
          </w:tcPr>
          <w:p w14:paraId="4425C813" w14:textId="40D665EE" w:rsidR="00D31E40" w:rsidRPr="00163FA1" w:rsidRDefault="00D31E40" w:rsidP="006C0190">
            <w:pPr>
              <w:tabs>
                <w:tab w:val="left" w:pos="0"/>
                <w:tab w:val="left" w:pos="2805"/>
              </w:tabs>
              <w:autoSpaceDN w:val="0"/>
              <w:jc w:val="center"/>
              <w:rPr>
                <w:rFonts w:ascii="Arial" w:hAnsi="Arial" w:cs="Arial"/>
              </w:rPr>
            </w:pPr>
            <w:r>
              <w:rPr>
                <w:rFonts w:ascii="Arial" w:hAnsi="Arial" w:cs="Arial"/>
              </w:rPr>
              <w:t>15</w:t>
            </w:r>
            <w:r w:rsidR="0040339F">
              <w:rPr>
                <w:rFonts w:ascii="Arial" w:hAnsi="Arial" w:cs="Arial"/>
              </w:rPr>
              <w:t>3</w:t>
            </w:r>
          </w:p>
        </w:tc>
        <w:tc>
          <w:tcPr>
            <w:tcW w:w="2153" w:type="dxa"/>
            <w:tcBorders>
              <w:top w:val="single" w:sz="4" w:space="0" w:color="auto"/>
              <w:left w:val="single" w:sz="4" w:space="0" w:color="auto"/>
              <w:bottom w:val="single" w:sz="4" w:space="0" w:color="auto"/>
              <w:right w:val="single" w:sz="4" w:space="0" w:color="auto"/>
            </w:tcBorders>
          </w:tcPr>
          <w:p w14:paraId="78796527" w14:textId="69E1A00A"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Pr>
                <w:rFonts w:ascii="Arial" w:hAnsi="Arial" w:cs="Arial"/>
              </w:rPr>
              <w:t>Bid Solicitation Section</w:t>
            </w:r>
            <w:r w:rsidRPr="00B66DAB">
              <w:rPr>
                <w:rFonts w:ascii="Arial" w:hAnsi="Arial" w:cs="Arial"/>
              </w:rPr>
              <w:t xml:space="preserve"> 8.9.2</w:t>
            </w:r>
            <w:r>
              <w:rPr>
                <w:rFonts w:ascii="Arial" w:hAnsi="Arial" w:cs="Arial"/>
              </w:rPr>
              <w:t>,</w:t>
            </w:r>
            <w:r w:rsidRPr="00B66DAB">
              <w:rPr>
                <w:rFonts w:ascii="Arial" w:hAnsi="Arial" w:cs="Arial"/>
              </w:rPr>
              <w:t xml:space="preserve"> </w:t>
            </w:r>
            <w:r w:rsidRPr="00355D0C">
              <w:rPr>
                <w:rFonts w:ascii="Arial" w:hAnsi="Arial" w:cs="Arial"/>
                <w:i/>
              </w:rPr>
              <w:t>Price Evaluation</w:t>
            </w:r>
          </w:p>
        </w:tc>
        <w:tc>
          <w:tcPr>
            <w:tcW w:w="7389" w:type="dxa"/>
            <w:tcBorders>
              <w:top w:val="single" w:sz="4" w:space="0" w:color="auto"/>
              <w:left w:val="single" w:sz="4" w:space="0" w:color="auto"/>
              <w:bottom w:val="single" w:sz="4" w:space="0" w:color="auto"/>
              <w:right w:val="single" w:sz="4" w:space="0" w:color="auto"/>
            </w:tcBorders>
          </w:tcPr>
          <w:p w14:paraId="400CB786" w14:textId="382DE031"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7F08A1">
              <w:rPr>
                <w:rFonts w:ascii="Arial" w:hAnsi="Arial" w:cs="Arial"/>
                <w:b/>
                <w:color w:val="000000"/>
                <w:shd w:val="clear" w:color="auto" w:fill="FFFFFF"/>
              </w:rPr>
              <w:t>Can DMAHS share more about the weighted consumption/market basket model of evaluation?</w:t>
            </w:r>
          </w:p>
          <w:p w14:paraId="52FE8799" w14:textId="77777777"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0D9AD0B9" w14:textId="6E54584A" w:rsidR="000D3669" w:rsidRPr="004B2890" w:rsidRDefault="00802C85"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the </w:t>
            </w:r>
            <w:r w:rsidR="006873D4">
              <w:rPr>
                <w:rFonts w:ascii="Arial" w:hAnsi="Arial" w:cs="Arial"/>
                <w:color w:val="000000"/>
                <w:shd w:val="clear" w:color="auto" w:fill="FFFFFF"/>
              </w:rPr>
              <w:t>a</w:t>
            </w:r>
            <w:r>
              <w:rPr>
                <w:rFonts w:ascii="Arial" w:hAnsi="Arial" w:cs="Arial"/>
                <w:color w:val="000000"/>
                <w:shd w:val="clear" w:color="auto" w:fill="FFFFFF"/>
              </w:rPr>
              <w:t>nswer to Question #15</w:t>
            </w:r>
            <w:r w:rsidR="00313140">
              <w:rPr>
                <w:rFonts w:ascii="Arial" w:hAnsi="Arial" w:cs="Arial"/>
                <w:color w:val="000000"/>
                <w:shd w:val="clear" w:color="auto" w:fill="FFFFFF"/>
              </w:rPr>
              <w:t>0</w:t>
            </w:r>
            <w:r>
              <w:rPr>
                <w:rFonts w:ascii="Arial" w:hAnsi="Arial" w:cs="Arial"/>
                <w:color w:val="000000"/>
                <w:shd w:val="clear" w:color="auto" w:fill="FFFFFF"/>
              </w:rPr>
              <w:t>.</w:t>
            </w:r>
          </w:p>
          <w:p w14:paraId="39CF8318" w14:textId="0272EA80" w:rsidR="00D31E40" w:rsidRPr="000D3669" w:rsidRDefault="00D31E40" w:rsidP="006C0190">
            <w:pPr>
              <w:tabs>
                <w:tab w:val="left" w:pos="0"/>
                <w:tab w:val="left" w:pos="2805"/>
              </w:tabs>
              <w:overflowPunct w:val="0"/>
              <w:autoSpaceDE w:val="0"/>
              <w:autoSpaceDN w:val="0"/>
              <w:adjustRightInd w:val="0"/>
              <w:jc w:val="both"/>
              <w:rPr>
                <w:rFonts w:ascii="Arial" w:hAnsi="Arial" w:cs="Arial"/>
                <w:szCs w:val="18"/>
              </w:rPr>
            </w:pPr>
          </w:p>
          <w:p w14:paraId="642A8AB8" w14:textId="71CC2C28"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31E40" w:rsidRPr="00163FA1" w14:paraId="1CEFF6F0" w14:textId="77777777" w:rsidTr="00C028BF">
        <w:tc>
          <w:tcPr>
            <w:tcW w:w="965" w:type="dxa"/>
            <w:tcBorders>
              <w:top w:val="single" w:sz="4" w:space="0" w:color="auto"/>
              <w:left w:val="single" w:sz="4" w:space="0" w:color="auto"/>
              <w:bottom w:val="single" w:sz="4" w:space="0" w:color="auto"/>
              <w:right w:val="single" w:sz="4" w:space="0" w:color="auto"/>
            </w:tcBorders>
          </w:tcPr>
          <w:p w14:paraId="57146761" w14:textId="438BEC21" w:rsidR="00D31E40" w:rsidRPr="00163FA1" w:rsidRDefault="00D31E40" w:rsidP="006C0190">
            <w:pPr>
              <w:tabs>
                <w:tab w:val="left" w:pos="0"/>
                <w:tab w:val="left" w:pos="2805"/>
              </w:tabs>
              <w:autoSpaceDN w:val="0"/>
              <w:jc w:val="center"/>
              <w:rPr>
                <w:rFonts w:ascii="Arial" w:hAnsi="Arial" w:cs="Arial"/>
              </w:rPr>
            </w:pPr>
            <w:r>
              <w:rPr>
                <w:rFonts w:ascii="Arial" w:hAnsi="Arial" w:cs="Arial"/>
              </w:rPr>
              <w:t>15</w:t>
            </w:r>
            <w:r w:rsidR="0040339F">
              <w:rPr>
                <w:rFonts w:ascii="Arial" w:hAnsi="Arial" w:cs="Arial"/>
              </w:rPr>
              <w:t>4</w:t>
            </w:r>
          </w:p>
        </w:tc>
        <w:tc>
          <w:tcPr>
            <w:tcW w:w="2153" w:type="dxa"/>
            <w:tcBorders>
              <w:top w:val="single" w:sz="4" w:space="0" w:color="auto"/>
              <w:left w:val="single" w:sz="4" w:space="0" w:color="auto"/>
              <w:bottom w:val="single" w:sz="4" w:space="0" w:color="auto"/>
              <w:right w:val="single" w:sz="4" w:space="0" w:color="auto"/>
            </w:tcBorders>
          </w:tcPr>
          <w:p w14:paraId="44CEE681" w14:textId="7F7FF8D4"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sidRPr="00B66DAB">
              <w:rPr>
                <w:rFonts w:ascii="Arial" w:hAnsi="Arial" w:cs="Arial"/>
              </w:rPr>
              <w:t>54. Attachment 7 Utilization Data:</w:t>
            </w:r>
          </w:p>
        </w:tc>
        <w:tc>
          <w:tcPr>
            <w:tcW w:w="7389" w:type="dxa"/>
            <w:tcBorders>
              <w:top w:val="single" w:sz="4" w:space="0" w:color="auto"/>
              <w:left w:val="single" w:sz="4" w:space="0" w:color="auto"/>
              <w:bottom w:val="single" w:sz="4" w:space="0" w:color="auto"/>
              <w:right w:val="single" w:sz="4" w:space="0" w:color="auto"/>
            </w:tcBorders>
          </w:tcPr>
          <w:p w14:paraId="4BACD530" w14:textId="5C93F472"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B66DAB">
              <w:rPr>
                <w:rFonts w:ascii="Arial" w:hAnsi="Arial" w:cs="Arial"/>
                <w:b/>
                <w:color w:val="000000"/>
                <w:shd w:val="clear" w:color="auto" w:fill="FFFFFF"/>
              </w:rPr>
              <w:t xml:space="preserve">Can the </w:t>
            </w:r>
            <w:r w:rsidR="00802C85">
              <w:rPr>
                <w:rFonts w:ascii="Arial" w:hAnsi="Arial" w:cs="Arial"/>
                <w:b/>
                <w:color w:val="000000"/>
                <w:shd w:val="clear" w:color="auto" w:fill="FFFFFF"/>
              </w:rPr>
              <w:t>S</w:t>
            </w:r>
            <w:r w:rsidRPr="00B66DAB">
              <w:rPr>
                <w:rFonts w:ascii="Arial" w:hAnsi="Arial" w:cs="Arial"/>
                <w:b/>
                <w:color w:val="000000"/>
                <w:shd w:val="clear" w:color="auto" w:fill="FFFFFF"/>
              </w:rPr>
              <w:t>tate share any utilization data from 2024 or 2025?</w:t>
            </w:r>
          </w:p>
          <w:p w14:paraId="74361A82" w14:textId="77777777"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6C9F8307" w14:textId="5D68BA2A" w:rsidR="00D31E40" w:rsidRPr="004B2890" w:rsidRDefault="00802C85" w:rsidP="006C0190">
            <w:pPr>
              <w:tabs>
                <w:tab w:val="left" w:pos="0"/>
                <w:tab w:val="left" w:pos="2805"/>
                <w:tab w:val="left" w:pos="2841"/>
              </w:tabs>
              <w:overflowPunct w:val="0"/>
              <w:autoSpaceDE w:val="0"/>
              <w:autoSpaceDN w:val="0"/>
              <w:adjustRightInd w:val="0"/>
              <w:jc w:val="both"/>
              <w:rPr>
                <w:rFonts w:ascii="Arial" w:hAnsi="Arial" w:cs="Arial"/>
              </w:rPr>
            </w:pPr>
            <w:r>
              <w:rPr>
                <w:rFonts w:ascii="Arial" w:hAnsi="Arial" w:cs="Arial"/>
              </w:rPr>
              <w:t xml:space="preserve">See the </w:t>
            </w:r>
            <w:r w:rsidR="00F66798">
              <w:rPr>
                <w:rFonts w:ascii="Arial" w:hAnsi="Arial" w:cs="Arial"/>
              </w:rPr>
              <w:t>R</w:t>
            </w:r>
            <w:r>
              <w:rPr>
                <w:rFonts w:ascii="Arial" w:hAnsi="Arial" w:cs="Arial"/>
              </w:rPr>
              <w:t xml:space="preserve">evised </w:t>
            </w:r>
            <w:r w:rsidR="002022EE">
              <w:rPr>
                <w:rFonts w:ascii="Arial" w:hAnsi="Arial" w:cs="Arial"/>
              </w:rPr>
              <w:t>Attachment 7 - Utilization Data.</w:t>
            </w:r>
          </w:p>
          <w:p w14:paraId="506DBCC7" w14:textId="77777777"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31E40" w:rsidRPr="00163FA1" w14:paraId="5CB2E2B6" w14:textId="77777777" w:rsidTr="00C028BF">
        <w:tc>
          <w:tcPr>
            <w:tcW w:w="965" w:type="dxa"/>
            <w:tcBorders>
              <w:top w:val="single" w:sz="4" w:space="0" w:color="auto"/>
              <w:left w:val="single" w:sz="4" w:space="0" w:color="auto"/>
              <w:bottom w:val="single" w:sz="4" w:space="0" w:color="auto"/>
              <w:right w:val="single" w:sz="4" w:space="0" w:color="auto"/>
            </w:tcBorders>
          </w:tcPr>
          <w:p w14:paraId="374D494A" w14:textId="0AAAAD31" w:rsidR="00D31E40" w:rsidRPr="00163FA1" w:rsidRDefault="00D31E40" w:rsidP="006C0190">
            <w:pPr>
              <w:tabs>
                <w:tab w:val="left" w:pos="0"/>
                <w:tab w:val="left" w:pos="2805"/>
              </w:tabs>
              <w:autoSpaceDN w:val="0"/>
              <w:jc w:val="center"/>
              <w:rPr>
                <w:rFonts w:ascii="Arial" w:hAnsi="Arial" w:cs="Arial"/>
              </w:rPr>
            </w:pPr>
            <w:r>
              <w:rPr>
                <w:rFonts w:ascii="Arial" w:hAnsi="Arial" w:cs="Arial"/>
              </w:rPr>
              <w:t>15</w:t>
            </w:r>
            <w:r w:rsidR="0040339F">
              <w:rPr>
                <w:rFonts w:ascii="Arial" w:hAnsi="Arial" w:cs="Arial"/>
              </w:rPr>
              <w:t>5</w:t>
            </w:r>
          </w:p>
        </w:tc>
        <w:tc>
          <w:tcPr>
            <w:tcW w:w="2153" w:type="dxa"/>
            <w:tcBorders>
              <w:top w:val="single" w:sz="4" w:space="0" w:color="auto"/>
              <w:left w:val="single" w:sz="4" w:space="0" w:color="auto"/>
              <w:bottom w:val="single" w:sz="4" w:space="0" w:color="auto"/>
              <w:right w:val="single" w:sz="4" w:space="0" w:color="auto"/>
            </w:tcBorders>
          </w:tcPr>
          <w:p w14:paraId="2B01804A" w14:textId="78C7C7C5"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sidRPr="00B66DAB">
              <w:rPr>
                <w:rFonts w:ascii="Arial" w:hAnsi="Arial" w:cs="Arial"/>
              </w:rPr>
              <w:t>Attachment 7</w:t>
            </w:r>
            <w:r>
              <w:rPr>
                <w:rFonts w:ascii="Arial" w:hAnsi="Arial" w:cs="Arial"/>
              </w:rPr>
              <w:t xml:space="preserve"> – </w:t>
            </w:r>
            <w:r w:rsidRPr="00B66DAB">
              <w:rPr>
                <w:rFonts w:ascii="Arial" w:hAnsi="Arial" w:cs="Arial"/>
              </w:rPr>
              <w:t xml:space="preserve"> Utilization Data</w:t>
            </w:r>
          </w:p>
        </w:tc>
        <w:tc>
          <w:tcPr>
            <w:tcW w:w="7389" w:type="dxa"/>
            <w:tcBorders>
              <w:top w:val="single" w:sz="4" w:space="0" w:color="auto"/>
              <w:left w:val="single" w:sz="4" w:space="0" w:color="auto"/>
              <w:bottom w:val="single" w:sz="4" w:space="0" w:color="auto"/>
              <w:right w:val="single" w:sz="4" w:space="0" w:color="auto"/>
            </w:tcBorders>
          </w:tcPr>
          <w:p w14:paraId="0915E7B3" w14:textId="7105695E"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B66DAB">
              <w:rPr>
                <w:rFonts w:ascii="Arial" w:hAnsi="Arial" w:cs="Arial"/>
                <w:b/>
                <w:color w:val="000000"/>
                <w:shd w:val="clear" w:color="auto" w:fill="FFFFFF"/>
              </w:rPr>
              <w:t>Please confirm that the units of utilization in Attachment 7 represent legs for all lines of service. If so, please confirm that they are one-way legs (i.e., not round trips).</w:t>
            </w:r>
          </w:p>
          <w:p w14:paraId="77A82971" w14:textId="77777777"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58C51023" w14:textId="15BABF31" w:rsidR="00D31E40" w:rsidRPr="004B2890" w:rsidRDefault="00907D49" w:rsidP="006C0190">
            <w:pPr>
              <w:tabs>
                <w:tab w:val="left" w:pos="0"/>
                <w:tab w:val="left" w:pos="2805"/>
                <w:tab w:val="left" w:pos="2841"/>
              </w:tabs>
              <w:overflowPunct w:val="0"/>
              <w:autoSpaceDE w:val="0"/>
              <w:autoSpaceDN w:val="0"/>
              <w:adjustRightInd w:val="0"/>
              <w:jc w:val="both"/>
              <w:rPr>
                <w:rFonts w:ascii="Arial" w:hAnsi="Arial" w:cs="Arial"/>
              </w:rPr>
            </w:pPr>
            <w:r w:rsidRPr="004B2890">
              <w:rPr>
                <w:rFonts w:ascii="Arial" w:hAnsi="Arial" w:cs="Arial"/>
              </w:rPr>
              <w:t>Yes</w:t>
            </w:r>
            <w:r w:rsidR="00BB34A1" w:rsidRPr="004B2890">
              <w:rPr>
                <w:rFonts w:ascii="Arial" w:hAnsi="Arial" w:cs="Arial"/>
              </w:rPr>
              <w:t>,</w:t>
            </w:r>
            <w:r w:rsidR="00F66798">
              <w:rPr>
                <w:rFonts w:ascii="Arial" w:hAnsi="Arial" w:cs="Arial"/>
              </w:rPr>
              <w:t xml:space="preserve"> Revised</w:t>
            </w:r>
            <w:r w:rsidR="00BB34A1" w:rsidRPr="004B2890">
              <w:rPr>
                <w:rFonts w:ascii="Arial" w:hAnsi="Arial" w:cs="Arial"/>
              </w:rPr>
              <w:t xml:space="preserve"> </w:t>
            </w:r>
            <w:r w:rsidR="002022EE" w:rsidRPr="002022EE">
              <w:rPr>
                <w:rFonts w:ascii="Arial" w:hAnsi="Arial" w:cs="Arial"/>
              </w:rPr>
              <w:t>Attac</w:t>
            </w:r>
            <w:r w:rsidR="002022EE">
              <w:rPr>
                <w:rFonts w:ascii="Arial" w:hAnsi="Arial" w:cs="Arial"/>
              </w:rPr>
              <w:t>hment 7 - Utilization Data represents one-way legs.</w:t>
            </w:r>
          </w:p>
          <w:p w14:paraId="73A359A4" w14:textId="71B57136" w:rsidR="00D31E40" w:rsidRPr="005E3C06"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31E40" w:rsidRPr="00163FA1" w14:paraId="1463FBD0" w14:textId="77777777" w:rsidTr="00C028BF">
        <w:trPr>
          <w:trHeight w:val="1223"/>
        </w:trPr>
        <w:tc>
          <w:tcPr>
            <w:tcW w:w="965" w:type="dxa"/>
            <w:tcBorders>
              <w:top w:val="single" w:sz="4" w:space="0" w:color="auto"/>
              <w:left w:val="single" w:sz="4" w:space="0" w:color="auto"/>
              <w:bottom w:val="single" w:sz="4" w:space="0" w:color="auto"/>
              <w:right w:val="single" w:sz="4" w:space="0" w:color="auto"/>
            </w:tcBorders>
          </w:tcPr>
          <w:p w14:paraId="1C1CB18E" w14:textId="10099DF0" w:rsidR="00D31E40" w:rsidRPr="00163FA1" w:rsidRDefault="00D31E40" w:rsidP="006C0190">
            <w:pPr>
              <w:tabs>
                <w:tab w:val="left" w:pos="0"/>
                <w:tab w:val="left" w:pos="2805"/>
              </w:tabs>
              <w:autoSpaceDN w:val="0"/>
              <w:jc w:val="center"/>
              <w:rPr>
                <w:rFonts w:ascii="Arial" w:hAnsi="Arial" w:cs="Arial"/>
              </w:rPr>
            </w:pPr>
            <w:r>
              <w:rPr>
                <w:rFonts w:ascii="Arial" w:hAnsi="Arial" w:cs="Arial"/>
              </w:rPr>
              <w:lastRenderedPageBreak/>
              <w:t>15</w:t>
            </w:r>
            <w:r w:rsidR="0040339F">
              <w:rPr>
                <w:rFonts w:ascii="Arial" w:hAnsi="Arial" w:cs="Arial"/>
              </w:rPr>
              <w:t>6</w:t>
            </w:r>
          </w:p>
        </w:tc>
        <w:tc>
          <w:tcPr>
            <w:tcW w:w="2153" w:type="dxa"/>
            <w:tcBorders>
              <w:top w:val="single" w:sz="4" w:space="0" w:color="auto"/>
              <w:left w:val="single" w:sz="4" w:space="0" w:color="auto"/>
              <w:bottom w:val="single" w:sz="4" w:space="0" w:color="auto"/>
              <w:right w:val="single" w:sz="4" w:space="0" w:color="auto"/>
            </w:tcBorders>
          </w:tcPr>
          <w:p w14:paraId="13D465F6" w14:textId="3BE8A421"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sidRPr="00B66DAB">
              <w:rPr>
                <w:rFonts w:ascii="Arial" w:hAnsi="Arial" w:cs="Arial"/>
              </w:rPr>
              <w:t>Attachment 7</w:t>
            </w:r>
            <w:r>
              <w:rPr>
                <w:rFonts w:ascii="Arial" w:hAnsi="Arial" w:cs="Arial"/>
              </w:rPr>
              <w:t xml:space="preserve"> – </w:t>
            </w:r>
            <w:r w:rsidRPr="00B66DAB">
              <w:rPr>
                <w:rFonts w:ascii="Arial" w:hAnsi="Arial" w:cs="Arial"/>
              </w:rPr>
              <w:t xml:space="preserve"> Utilization Data</w:t>
            </w:r>
          </w:p>
        </w:tc>
        <w:tc>
          <w:tcPr>
            <w:tcW w:w="7389" w:type="dxa"/>
            <w:tcBorders>
              <w:top w:val="single" w:sz="4" w:space="0" w:color="auto"/>
              <w:left w:val="single" w:sz="4" w:space="0" w:color="auto"/>
              <w:bottom w:val="single" w:sz="4" w:space="0" w:color="auto"/>
              <w:right w:val="single" w:sz="4" w:space="0" w:color="auto"/>
            </w:tcBorders>
          </w:tcPr>
          <w:p w14:paraId="330E1DF3" w14:textId="4A73A0DA"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B66DAB">
              <w:rPr>
                <w:rFonts w:ascii="Arial" w:hAnsi="Arial" w:cs="Arial"/>
                <w:b/>
                <w:color w:val="000000"/>
                <w:shd w:val="clear" w:color="auto" w:fill="FFFFFF"/>
              </w:rPr>
              <w:t>If mass transit utilization in Attachment 7 is based on bus passes, are the bus passes daily, weekly or monthly passes?</w:t>
            </w:r>
          </w:p>
          <w:p w14:paraId="50EE9C1E" w14:textId="74B184DE" w:rsidR="00D31E40" w:rsidRDefault="00D31E40"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p w14:paraId="4B00948F" w14:textId="3EAB74B1" w:rsidR="00220BC5" w:rsidRDefault="00E5751D" w:rsidP="006C0190">
            <w:pPr>
              <w:tabs>
                <w:tab w:val="left" w:pos="0"/>
                <w:tab w:val="left" w:pos="2805"/>
                <w:tab w:val="left" w:pos="2841"/>
              </w:tabs>
              <w:overflowPunct w:val="0"/>
              <w:autoSpaceDE w:val="0"/>
              <w:autoSpaceDN w:val="0"/>
              <w:adjustRightInd w:val="0"/>
              <w:jc w:val="both"/>
            </w:pPr>
            <w:r>
              <w:rPr>
                <w:rFonts w:ascii="Arial" w:hAnsi="Arial" w:cs="Arial"/>
              </w:rPr>
              <w:t>Mass transit utilization refers to monthly bus passes</w:t>
            </w:r>
            <w:r w:rsidR="00702FFC">
              <w:rPr>
                <w:rFonts w:ascii="Arial" w:hAnsi="Arial" w:cs="Arial"/>
              </w:rPr>
              <w:t xml:space="preserve">. </w:t>
            </w:r>
          </w:p>
          <w:p w14:paraId="56584BE2" w14:textId="485813DA"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31E40" w:rsidRPr="00163FA1" w14:paraId="1623C5CD" w14:textId="77777777" w:rsidTr="00C028BF">
        <w:trPr>
          <w:trHeight w:val="1133"/>
        </w:trPr>
        <w:tc>
          <w:tcPr>
            <w:tcW w:w="965" w:type="dxa"/>
            <w:tcBorders>
              <w:top w:val="single" w:sz="4" w:space="0" w:color="auto"/>
              <w:left w:val="single" w:sz="4" w:space="0" w:color="auto"/>
              <w:bottom w:val="single" w:sz="4" w:space="0" w:color="auto"/>
              <w:right w:val="single" w:sz="4" w:space="0" w:color="auto"/>
            </w:tcBorders>
          </w:tcPr>
          <w:p w14:paraId="4410C4FD" w14:textId="4D9DDBCE" w:rsidR="00D31E40" w:rsidRPr="00163FA1" w:rsidRDefault="00D31E40" w:rsidP="006C0190">
            <w:pPr>
              <w:tabs>
                <w:tab w:val="left" w:pos="0"/>
                <w:tab w:val="left" w:pos="2805"/>
              </w:tabs>
              <w:autoSpaceDN w:val="0"/>
              <w:jc w:val="center"/>
              <w:rPr>
                <w:rFonts w:ascii="Arial" w:hAnsi="Arial" w:cs="Arial"/>
              </w:rPr>
            </w:pPr>
            <w:r>
              <w:rPr>
                <w:rFonts w:ascii="Arial" w:hAnsi="Arial" w:cs="Arial"/>
              </w:rPr>
              <w:t>15</w:t>
            </w:r>
            <w:r w:rsidR="0040339F">
              <w:rPr>
                <w:rFonts w:ascii="Arial" w:hAnsi="Arial" w:cs="Arial"/>
              </w:rPr>
              <w:t>7</w:t>
            </w:r>
          </w:p>
        </w:tc>
        <w:tc>
          <w:tcPr>
            <w:tcW w:w="2153" w:type="dxa"/>
            <w:tcBorders>
              <w:top w:val="single" w:sz="4" w:space="0" w:color="auto"/>
              <w:left w:val="single" w:sz="4" w:space="0" w:color="auto"/>
              <w:bottom w:val="single" w:sz="4" w:space="0" w:color="auto"/>
              <w:right w:val="single" w:sz="4" w:space="0" w:color="auto"/>
            </w:tcBorders>
          </w:tcPr>
          <w:p w14:paraId="5261FF2B" w14:textId="578916EF"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sidRPr="00B66DAB">
              <w:rPr>
                <w:rFonts w:ascii="Arial" w:hAnsi="Arial" w:cs="Arial"/>
              </w:rPr>
              <w:t>Attachment 7</w:t>
            </w:r>
            <w:r>
              <w:rPr>
                <w:rFonts w:ascii="Arial" w:hAnsi="Arial" w:cs="Arial"/>
              </w:rPr>
              <w:t xml:space="preserve"> – </w:t>
            </w:r>
            <w:r w:rsidRPr="00B66DAB">
              <w:rPr>
                <w:rFonts w:ascii="Arial" w:hAnsi="Arial" w:cs="Arial"/>
              </w:rPr>
              <w:t xml:space="preserve"> Utilization Data</w:t>
            </w:r>
          </w:p>
        </w:tc>
        <w:tc>
          <w:tcPr>
            <w:tcW w:w="7389" w:type="dxa"/>
            <w:tcBorders>
              <w:top w:val="single" w:sz="4" w:space="0" w:color="auto"/>
              <w:left w:val="single" w:sz="4" w:space="0" w:color="auto"/>
              <w:bottom w:val="single" w:sz="4" w:space="0" w:color="auto"/>
              <w:right w:val="single" w:sz="4" w:space="0" w:color="auto"/>
            </w:tcBorders>
          </w:tcPr>
          <w:p w14:paraId="375EB53C" w14:textId="2AB06EE7"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B66DAB">
              <w:rPr>
                <w:rFonts w:ascii="Arial" w:hAnsi="Arial" w:cs="Arial"/>
                <w:b/>
                <w:color w:val="000000"/>
                <w:shd w:val="clear" w:color="auto" w:fill="FFFFFF"/>
              </w:rPr>
              <w:t>Is utilization in Attachment 7 net authorized trips or verified paid trips?</w:t>
            </w:r>
          </w:p>
          <w:p w14:paraId="355053EF" w14:textId="77777777" w:rsidR="003041D9" w:rsidRPr="00B66DAB" w:rsidRDefault="003041D9"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p>
          <w:p w14:paraId="107F912E" w14:textId="52A883C4" w:rsidR="00D31E40" w:rsidRPr="004B2890" w:rsidRDefault="005B20E2" w:rsidP="006C0190">
            <w:pPr>
              <w:tabs>
                <w:tab w:val="left" w:pos="0"/>
                <w:tab w:val="left" w:pos="2805"/>
                <w:tab w:val="left" w:pos="2841"/>
              </w:tabs>
              <w:overflowPunct w:val="0"/>
              <w:autoSpaceDE w:val="0"/>
              <w:autoSpaceDN w:val="0"/>
              <w:adjustRightInd w:val="0"/>
              <w:jc w:val="both"/>
              <w:rPr>
                <w:rFonts w:ascii="Arial" w:hAnsi="Arial" w:cs="Arial"/>
                <w:shd w:val="clear" w:color="auto" w:fill="FFFFFF"/>
              </w:rPr>
            </w:pPr>
            <w:r>
              <w:rPr>
                <w:rFonts w:ascii="Arial" w:hAnsi="Arial" w:cs="Arial"/>
                <w:shd w:val="clear" w:color="auto" w:fill="FFFFFF"/>
              </w:rPr>
              <w:t>Revised Attachment 7 – Utilization Data is based on verified paid trips.</w:t>
            </w:r>
          </w:p>
          <w:p w14:paraId="1486E59F" w14:textId="70A8A2EF"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p>
        </w:tc>
      </w:tr>
      <w:tr w:rsidR="00D31E40" w:rsidRPr="00163FA1" w14:paraId="518E8404" w14:textId="77777777" w:rsidTr="00C028BF">
        <w:tc>
          <w:tcPr>
            <w:tcW w:w="965" w:type="dxa"/>
            <w:tcBorders>
              <w:top w:val="single" w:sz="4" w:space="0" w:color="auto"/>
              <w:left w:val="single" w:sz="4" w:space="0" w:color="auto"/>
              <w:bottom w:val="single" w:sz="4" w:space="0" w:color="auto"/>
              <w:right w:val="single" w:sz="4" w:space="0" w:color="auto"/>
            </w:tcBorders>
          </w:tcPr>
          <w:p w14:paraId="1C5C46F6" w14:textId="75F8926A" w:rsidR="00D31E40" w:rsidRPr="00163FA1" w:rsidRDefault="00D31E40" w:rsidP="006C0190">
            <w:pPr>
              <w:tabs>
                <w:tab w:val="left" w:pos="0"/>
                <w:tab w:val="left" w:pos="2805"/>
              </w:tabs>
              <w:autoSpaceDN w:val="0"/>
              <w:jc w:val="center"/>
              <w:rPr>
                <w:rFonts w:ascii="Arial" w:hAnsi="Arial" w:cs="Arial"/>
              </w:rPr>
            </w:pPr>
            <w:r>
              <w:rPr>
                <w:rFonts w:ascii="Arial" w:hAnsi="Arial" w:cs="Arial"/>
              </w:rPr>
              <w:t>15</w:t>
            </w:r>
            <w:r w:rsidR="0040339F">
              <w:rPr>
                <w:rFonts w:ascii="Arial" w:hAnsi="Arial" w:cs="Arial"/>
              </w:rPr>
              <w:t>8</w:t>
            </w:r>
          </w:p>
        </w:tc>
        <w:tc>
          <w:tcPr>
            <w:tcW w:w="2153" w:type="dxa"/>
            <w:tcBorders>
              <w:top w:val="single" w:sz="4" w:space="0" w:color="auto"/>
              <w:left w:val="single" w:sz="4" w:space="0" w:color="auto"/>
              <w:bottom w:val="single" w:sz="4" w:space="0" w:color="auto"/>
              <w:right w:val="single" w:sz="4" w:space="0" w:color="auto"/>
            </w:tcBorders>
          </w:tcPr>
          <w:p w14:paraId="1B1B0344" w14:textId="0D230EF2"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sidRPr="00B66DAB">
              <w:rPr>
                <w:rFonts w:ascii="Arial" w:hAnsi="Arial" w:cs="Arial"/>
              </w:rPr>
              <w:t>Attachment 7</w:t>
            </w:r>
            <w:r>
              <w:rPr>
                <w:rFonts w:ascii="Arial" w:hAnsi="Arial" w:cs="Arial"/>
              </w:rPr>
              <w:t xml:space="preserve"> – </w:t>
            </w:r>
            <w:r w:rsidRPr="00B66DAB">
              <w:rPr>
                <w:rFonts w:ascii="Arial" w:hAnsi="Arial" w:cs="Arial"/>
              </w:rPr>
              <w:t xml:space="preserve"> Utilization Data</w:t>
            </w:r>
          </w:p>
        </w:tc>
        <w:tc>
          <w:tcPr>
            <w:tcW w:w="7389" w:type="dxa"/>
            <w:tcBorders>
              <w:top w:val="single" w:sz="4" w:space="0" w:color="auto"/>
              <w:left w:val="single" w:sz="4" w:space="0" w:color="auto"/>
              <w:bottom w:val="single" w:sz="4" w:space="0" w:color="auto"/>
              <w:right w:val="single" w:sz="4" w:space="0" w:color="auto"/>
            </w:tcBorders>
          </w:tcPr>
          <w:p w14:paraId="4E9B6F8D" w14:textId="348E8B9D"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B66DAB">
              <w:rPr>
                <w:rFonts w:ascii="Arial" w:hAnsi="Arial" w:cs="Arial"/>
                <w:b/>
                <w:color w:val="000000"/>
                <w:shd w:val="clear" w:color="auto" w:fill="FFFFFF"/>
              </w:rPr>
              <w:t>Can you please provide utilization data for all of CY 2022, CY 2023, and CY 2024?</w:t>
            </w:r>
          </w:p>
          <w:p w14:paraId="7DE6C3F0" w14:textId="77777777" w:rsidR="003041D9" w:rsidRPr="003041D9" w:rsidRDefault="003041D9" w:rsidP="006C0190">
            <w:pPr>
              <w:tabs>
                <w:tab w:val="left" w:pos="0"/>
                <w:tab w:val="left" w:pos="2805"/>
                <w:tab w:val="left" w:pos="2841"/>
              </w:tabs>
              <w:overflowPunct w:val="0"/>
              <w:autoSpaceDE w:val="0"/>
              <w:autoSpaceDN w:val="0"/>
              <w:adjustRightInd w:val="0"/>
              <w:jc w:val="both"/>
              <w:rPr>
                <w:rFonts w:ascii="Arial" w:hAnsi="Arial" w:cs="Arial"/>
                <w:b/>
                <w:shd w:val="clear" w:color="auto" w:fill="FFFFFF"/>
              </w:rPr>
            </w:pPr>
          </w:p>
          <w:p w14:paraId="07B9CB35" w14:textId="25D3CB66" w:rsidR="00D31E40" w:rsidRPr="004B2890" w:rsidRDefault="005B20E2" w:rsidP="006C0190">
            <w:pPr>
              <w:tabs>
                <w:tab w:val="left" w:pos="0"/>
                <w:tab w:val="left" w:pos="2805"/>
                <w:tab w:val="left" w:pos="2841"/>
              </w:tabs>
              <w:overflowPunct w:val="0"/>
              <w:autoSpaceDE w:val="0"/>
              <w:autoSpaceDN w:val="0"/>
              <w:adjustRightInd w:val="0"/>
              <w:jc w:val="both"/>
              <w:rPr>
                <w:rFonts w:ascii="Arial" w:hAnsi="Arial" w:cs="Arial"/>
                <w:shd w:val="clear" w:color="auto" w:fill="FFFFFF"/>
              </w:rPr>
            </w:pPr>
            <w:r>
              <w:rPr>
                <w:rFonts w:ascii="Arial" w:hAnsi="Arial" w:cs="Arial"/>
                <w:shd w:val="clear" w:color="auto" w:fill="FFFFFF"/>
              </w:rPr>
              <w:t>See Revised Attachment 7 – Utilization Data.</w:t>
            </w:r>
          </w:p>
          <w:p w14:paraId="76590E82" w14:textId="3396E390"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color w:val="000000"/>
                <w:highlight w:val="yellow"/>
                <w:shd w:val="clear" w:color="auto" w:fill="FFFFFF"/>
              </w:rPr>
            </w:pPr>
          </w:p>
        </w:tc>
      </w:tr>
      <w:tr w:rsidR="00D31E40" w:rsidRPr="00163FA1" w14:paraId="5E33CD26" w14:textId="77777777" w:rsidTr="00C028BF">
        <w:tc>
          <w:tcPr>
            <w:tcW w:w="965" w:type="dxa"/>
            <w:tcBorders>
              <w:top w:val="single" w:sz="4" w:space="0" w:color="auto"/>
              <w:left w:val="single" w:sz="4" w:space="0" w:color="auto"/>
              <w:bottom w:val="single" w:sz="4" w:space="0" w:color="auto"/>
              <w:right w:val="single" w:sz="4" w:space="0" w:color="auto"/>
            </w:tcBorders>
          </w:tcPr>
          <w:p w14:paraId="69C5E20C" w14:textId="77FD2E6B" w:rsidR="00D31E40" w:rsidRPr="00163FA1" w:rsidRDefault="00D31E40" w:rsidP="006C0190">
            <w:pPr>
              <w:tabs>
                <w:tab w:val="left" w:pos="0"/>
                <w:tab w:val="left" w:pos="2805"/>
              </w:tabs>
              <w:autoSpaceDN w:val="0"/>
              <w:jc w:val="center"/>
              <w:rPr>
                <w:rFonts w:ascii="Arial" w:hAnsi="Arial" w:cs="Arial"/>
              </w:rPr>
            </w:pPr>
            <w:r>
              <w:rPr>
                <w:rFonts w:ascii="Arial" w:hAnsi="Arial" w:cs="Arial"/>
              </w:rPr>
              <w:t>15</w:t>
            </w:r>
            <w:r w:rsidR="0040339F">
              <w:rPr>
                <w:rFonts w:ascii="Arial" w:hAnsi="Arial" w:cs="Arial"/>
              </w:rPr>
              <w:t>9</w:t>
            </w:r>
          </w:p>
        </w:tc>
        <w:tc>
          <w:tcPr>
            <w:tcW w:w="2153" w:type="dxa"/>
            <w:tcBorders>
              <w:top w:val="single" w:sz="4" w:space="0" w:color="auto"/>
              <w:left w:val="single" w:sz="4" w:space="0" w:color="auto"/>
              <w:bottom w:val="single" w:sz="4" w:space="0" w:color="auto"/>
              <w:right w:val="single" w:sz="4" w:space="0" w:color="auto"/>
            </w:tcBorders>
          </w:tcPr>
          <w:p w14:paraId="677DD999" w14:textId="03B5F3F5" w:rsidR="00D31E40" w:rsidRPr="00163FA1" w:rsidRDefault="00D31E40" w:rsidP="006C0190">
            <w:pPr>
              <w:tabs>
                <w:tab w:val="left" w:pos="0"/>
                <w:tab w:val="left" w:pos="2805"/>
              </w:tabs>
              <w:overflowPunct w:val="0"/>
              <w:autoSpaceDE w:val="0"/>
              <w:autoSpaceDN w:val="0"/>
              <w:adjustRightInd w:val="0"/>
              <w:jc w:val="center"/>
              <w:rPr>
                <w:rFonts w:ascii="Arial" w:hAnsi="Arial" w:cs="Arial"/>
              </w:rPr>
            </w:pPr>
            <w:r w:rsidRPr="00B66DAB">
              <w:rPr>
                <w:rFonts w:ascii="Arial" w:hAnsi="Arial" w:cs="Arial"/>
              </w:rPr>
              <w:t>Attachment 7</w:t>
            </w:r>
            <w:r>
              <w:rPr>
                <w:rFonts w:ascii="Arial" w:hAnsi="Arial" w:cs="Arial"/>
              </w:rPr>
              <w:t xml:space="preserve"> – </w:t>
            </w:r>
            <w:r w:rsidRPr="00B66DAB">
              <w:rPr>
                <w:rFonts w:ascii="Arial" w:hAnsi="Arial" w:cs="Arial"/>
              </w:rPr>
              <w:t xml:space="preserve"> Utilization Data</w:t>
            </w:r>
          </w:p>
        </w:tc>
        <w:tc>
          <w:tcPr>
            <w:tcW w:w="7389" w:type="dxa"/>
            <w:tcBorders>
              <w:top w:val="single" w:sz="4" w:space="0" w:color="auto"/>
              <w:left w:val="single" w:sz="4" w:space="0" w:color="auto"/>
              <w:bottom w:val="single" w:sz="4" w:space="0" w:color="auto"/>
              <w:right w:val="single" w:sz="4" w:space="0" w:color="auto"/>
            </w:tcBorders>
          </w:tcPr>
          <w:p w14:paraId="7F769EE1" w14:textId="78722C41" w:rsidR="00D31E40"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shd w:val="clear" w:color="auto" w:fill="FFFFFF"/>
              </w:rPr>
            </w:pPr>
            <w:r w:rsidRPr="00B66DAB">
              <w:rPr>
                <w:rFonts w:ascii="Arial" w:hAnsi="Arial" w:cs="Arial"/>
                <w:b/>
                <w:color w:val="000000"/>
                <w:shd w:val="clear" w:color="auto" w:fill="FFFFFF"/>
              </w:rPr>
              <w:t>Can DMAHS provide average mileage per leg data by mode for the same time periods for which it has provided utilization data? Also, please provide average miles per out-of-state trip.</w:t>
            </w:r>
          </w:p>
          <w:p w14:paraId="4F189F71" w14:textId="77777777" w:rsidR="00D31E40" w:rsidRPr="00163FA1" w:rsidRDefault="00D31E40" w:rsidP="006C0190">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p>
          <w:p w14:paraId="1A48F57D" w14:textId="492ECFB0" w:rsidR="00D31E40" w:rsidRPr="004B2890" w:rsidRDefault="00F66798" w:rsidP="006C0190">
            <w:pPr>
              <w:tabs>
                <w:tab w:val="left" w:pos="0"/>
                <w:tab w:val="left" w:pos="2805"/>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State cannot provide average mileage per leg data as this is not a tracked metric.</w:t>
            </w:r>
          </w:p>
          <w:p w14:paraId="6211C15C" w14:textId="7671ED16" w:rsidR="00D31E40" w:rsidRPr="00163FA1" w:rsidRDefault="00F66798" w:rsidP="006C0190">
            <w:pPr>
              <w:tabs>
                <w:tab w:val="left" w:pos="0"/>
                <w:tab w:val="left" w:pos="2805"/>
                <w:tab w:val="left" w:pos="2841"/>
              </w:tabs>
              <w:overflowPunct w:val="0"/>
              <w:autoSpaceDE w:val="0"/>
              <w:autoSpaceDN w:val="0"/>
              <w:adjustRightInd w:val="0"/>
              <w:jc w:val="both"/>
              <w:rPr>
                <w:rFonts w:ascii="Arial" w:hAnsi="Arial" w:cs="Arial"/>
                <w:b/>
                <w:color w:val="000000"/>
                <w:highlight w:val="yellow"/>
                <w:shd w:val="clear" w:color="auto" w:fill="FFFFFF"/>
              </w:rPr>
            </w:pPr>
            <w:r>
              <w:rPr>
                <w:rFonts w:ascii="Arial" w:hAnsi="Arial" w:cs="Arial"/>
                <w:b/>
                <w:color w:val="000000"/>
                <w:highlight w:val="yellow"/>
                <w:shd w:val="clear" w:color="auto" w:fill="FFFFFF"/>
              </w:rPr>
              <w:t xml:space="preserve"> </w:t>
            </w:r>
          </w:p>
        </w:tc>
      </w:tr>
    </w:tbl>
    <w:p w14:paraId="03C6B4AB" w14:textId="77777777" w:rsidR="00721BC8" w:rsidRDefault="00721BC8" w:rsidP="00364A22">
      <w:pPr>
        <w:tabs>
          <w:tab w:val="left" w:pos="0"/>
        </w:tabs>
        <w:rPr>
          <w:rFonts w:ascii="Arial" w:hAnsi="Arial" w:cs="Arial"/>
        </w:rPr>
      </w:pPr>
    </w:p>
    <w:p w14:paraId="58005B08" w14:textId="20B1178D" w:rsidR="002B0787" w:rsidRPr="002B0787" w:rsidRDefault="002B0787" w:rsidP="002B0787">
      <w:pPr>
        <w:tabs>
          <w:tab w:val="left" w:pos="3264"/>
        </w:tabs>
        <w:rPr>
          <w:rFonts w:ascii="Arial" w:hAnsi="Arial" w:cs="Arial"/>
        </w:rPr>
      </w:pPr>
      <w:r>
        <w:rPr>
          <w:rFonts w:ascii="Arial" w:hAnsi="Arial" w:cs="Arial"/>
        </w:rPr>
        <w:tab/>
      </w:r>
    </w:p>
    <w:sectPr w:rsidR="002B0787" w:rsidRPr="002B0787"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F866E" w14:textId="77777777" w:rsidR="005F43A6" w:rsidRDefault="005F43A6">
      <w:r>
        <w:separator/>
      </w:r>
    </w:p>
  </w:endnote>
  <w:endnote w:type="continuationSeparator" w:id="0">
    <w:p w14:paraId="22C1AD9E" w14:textId="77777777" w:rsidR="005F43A6" w:rsidRDefault="005F4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73B6E44" w:rsidR="0013050C" w:rsidRDefault="0013050C">
        <w:pPr>
          <w:pStyle w:val="Footer"/>
          <w:jc w:val="center"/>
        </w:pPr>
        <w:r>
          <w:fldChar w:fldCharType="begin"/>
        </w:r>
        <w:r>
          <w:instrText xml:space="preserve"> PAGE   \* MERGEFORMAT </w:instrText>
        </w:r>
        <w:r>
          <w:fldChar w:fldCharType="separate"/>
        </w:r>
        <w:r w:rsidR="00263303">
          <w:rPr>
            <w:noProof/>
          </w:rPr>
          <w:t>10</w:t>
        </w:r>
        <w:r>
          <w:rPr>
            <w:noProof/>
          </w:rPr>
          <w:fldChar w:fldCharType="end"/>
        </w:r>
      </w:p>
    </w:sdtContent>
  </w:sdt>
  <w:p w14:paraId="03C6B4B1" w14:textId="77777777" w:rsidR="0013050C" w:rsidRDefault="001305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13050C" w:rsidRDefault="0013050C">
    <w:pPr>
      <w:pStyle w:val="Footer"/>
    </w:pPr>
    <w:r>
      <w:rPr>
        <w:noProof/>
      </w:rPr>
      <mc:AlternateContent>
        <mc:Choice Requires="wps">
          <w:drawing>
            <wp:anchor distT="0" distB="0" distL="114300" distR="114300" simplePos="0" relativeHeight="251658240"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13050C" w:rsidRPr="003048CF" w:rsidRDefault="0013050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CB6ED7" w:rsidRPr="003048CF" w:rsidRDefault="00CB6ED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154BA" w14:textId="77777777" w:rsidR="005F43A6" w:rsidRDefault="005F43A6">
      <w:r>
        <w:separator/>
      </w:r>
    </w:p>
  </w:footnote>
  <w:footnote w:type="continuationSeparator" w:id="0">
    <w:p w14:paraId="6FB00282" w14:textId="77777777" w:rsidR="005F43A6" w:rsidRDefault="005F43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13050C" w14:paraId="0F26F833" w14:textId="77777777" w:rsidTr="0045062E">
      <w:trPr>
        <w:trHeight w:val="1080"/>
        <w:jc w:val="center"/>
      </w:trPr>
      <w:tc>
        <w:tcPr>
          <w:tcW w:w="2880" w:type="dxa"/>
        </w:tcPr>
        <w:p w14:paraId="3BD5B027" w14:textId="77777777" w:rsidR="0013050C" w:rsidRDefault="0013050C" w:rsidP="00E242AB"/>
      </w:tc>
      <w:tc>
        <w:tcPr>
          <w:tcW w:w="5760" w:type="dxa"/>
          <w:vAlign w:val="center"/>
        </w:tcPr>
        <w:p w14:paraId="0FD38982" w14:textId="77777777" w:rsidR="0013050C" w:rsidRDefault="0013050C"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13050C" w:rsidRDefault="0013050C" w:rsidP="00E242AB"/>
      </w:tc>
    </w:tr>
    <w:tr w:rsidR="0013050C" w14:paraId="1D957A5A" w14:textId="77777777" w:rsidTr="0045062E">
      <w:trPr>
        <w:trHeight w:val="893"/>
        <w:jc w:val="center"/>
      </w:trPr>
      <w:tc>
        <w:tcPr>
          <w:tcW w:w="2880" w:type="dxa"/>
          <w:vAlign w:val="bottom"/>
        </w:tcPr>
        <w:p w14:paraId="650C8355" w14:textId="77777777" w:rsidR="0013050C" w:rsidRPr="00DE79FE" w:rsidRDefault="0013050C" w:rsidP="00E242AB">
          <w:pPr>
            <w:jc w:val="center"/>
            <w:rPr>
              <w:smallCaps/>
              <w:color w:val="000080"/>
            </w:rPr>
          </w:pPr>
          <w:r w:rsidRPr="00DE79FE">
            <w:rPr>
              <w:smallCaps/>
              <w:color w:val="000080"/>
            </w:rPr>
            <w:t>Philip D. Murphy</w:t>
          </w:r>
        </w:p>
        <w:p w14:paraId="2C1746AC" w14:textId="77777777" w:rsidR="0013050C" w:rsidRPr="006359DD" w:rsidRDefault="0013050C" w:rsidP="00E242AB">
          <w:pPr>
            <w:jc w:val="center"/>
          </w:pPr>
          <w:r w:rsidRPr="00DE79FE">
            <w:rPr>
              <w:i/>
              <w:color w:val="000080"/>
            </w:rPr>
            <w:t>Governor</w:t>
          </w:r>
        </w:p>
      </w:tc>
      <w:tc>
        <w:tcPr>
          <w:tcW w:w="5760" w:type="dxa"/>
          <w:vMerge w:val="restart"/>
          <w:vAlign w:val="center"/>
        </w:tcPr>
        <w:p w14:paraId="13FEF274" w14:textId="77777777" w:rsidR="0013050C" w:rsidRPr="00952B78" w:rsidRDefault="0013050C"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13050C" w:rsidRPr="00CD2155" w:rsidRDefault="0013050C"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13050C" w:rsidRPr="00CD2155" w:rsidRDefault="0013050C" w:rsidP="00E242AB">
          <w:pPr>
            <w:jc w:val="center"/>
            <w:rPr>
              <w:smallCaps/>
              <w:color w:val="000080"/>
            </w:rPr>
          </w:pPr>
          <w:r w:rsidRPr="00CD2155">
            <w:rPr>
              <w:smallCaps/>
              <w:color w:val="000080"/>
            </w:rPr>
            <w:t>Division of Purchase and Property</w:t>
          </w:r>
        </w:p>
        <w:p w14:paraId="64DDCFCA" w14:textId="77777777" w:rsidR="0013050C" w:rsidRPr="00CD2155" w:rsidRDefault="0013050C"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13050C" w:rsidRPr="00CD2155" w:rsidRDefault="0013050C"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13050C" w:rsidRPr="00CD2155" w:rsidRDefault="0013050C" w:rsidP="00E242AB">
          <w:pPr>
            <w:jc w:val="center"/>
            <w:rPr>
              <w:smallCaps/>
              <w:color w:val="000080"/>
            </w:rPr>
          </w:pPr>
          <w:r>
            <w:rPr>
              <w:smallCaps/>
              <w:color w:val="000080"/>
            </w:rPr>
            <w:t>P. O. Box 230</w:t>
          </w:r>
        </w:p>
        <w:p w14:paraId="1656A4E5" w14:textId="77777777" w:rsidR="0013050C" w:rsidRPr="006359DD" w:rsidRDefault="0013050C" w:rsidP="00E242AB">
          <w:pPr>
            <w:jc w:val="center"/>
            <w:rPr>
              <w:noProof/>
            </w:rPr>
          </w:pPr>
          <w:r>
            <w:rPr>
              <w:smallCaps/>
              <w:color w:val="000080"/>
            </w:rPr>
            <w:t>Trenton, New Jersey 08625-0230</w:t>
          </w:r>
        </w:p>
      </w:tc>
      <w:tc>
        <w:tcPr>
          <w:tcW w:w="2880" w:type="dxa"/>
          <w:vAlign w:val="bottom"/>
        </w:tcPr>
        <w:p w14:paraId="1500AFD3" w14:textId="77777777" w:rsidR="0013050C" w:rsidRPr="006359DD" w:rsidRDefault="0013050C" w:rsidP="00E242AB">
          <w:pPr>
            <w:jc w:val="center"/>
            <w:rPr>
              <w:smallCaps/>
              <w:color w:val="000080"/>
            </w:rPr>
          </w:pPr>
          <w:r>
            <w:rPr>
              <w:smallCaps/>
              <w:color w:val="000080"/>
            </w:rPr>
            <w:t>Elizabeth Maher Muoio</w:t>
          </w:r>
        </w:p>
        <w:p w14:paraId="5665E1D5" w14:textId="2CBD8897" w:rsidR="0013050C" w:rsidRPr="006359DD" w:rsidRDefault="0013050C" w:rsidP="00E242AB">
          <w:pPr>
            <w:jc w:val="center"/>
          </w:pPr>
          <w:r w:rsidRPr="006359DD">
            <w:rPr>
              <w:i/>
              <w:color w:val="000080"/>
            </w:rPr>
            <w:t>State Treasurer</w:t>
          </w:r>
        </w:p>
      </w:tc>
    </w:tr>
    <w:tr w:rsidR="0013050C" w14:paraId="4315D963" w14:textId="77777777" w:rsidTr="0045062E">
      <w:trPr>
        <w:trHeight w:val="892"/>
        <w:jc w:val="center"/>
      </w:trPr>
      <w:tc>
        <w:tcPr>
          <w:tcW w:w="2880" w:type="dxa"/>
          <w:vAlign w:val="bottom"/>
        </w:tcPr>
        <w:p w14:paraId="5671E9BD" w14:textId="77777777" w:rsidR="0013050C" w:rsidRDefault="0013050C"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13050C" w:rsidRPr="006359DD" w:rsidRDefault="0013050C" w:rsidP="00E242AB">
          <w:pPr>
            <w:jc w:val="center"/>
          </w:pPr>
          <w:r w:rsidRPr="006359DD">
            <w:rPr>
              <w:i/>
              <w:color w:val="000080"/>
            </w:rPr>
            <w:t>Lt. Governor</w:t>
          </w:r>
        </w:p>
      </w:tc>
      <w:tc>
        <w:tcPr>
          <w:tcW w:w="5760" w:type="dxa"/>
          <w:vMerge/>
        </w:tcPr>
        <w:p w14:paraId="51AFA167" w14:textId="77777777" w:rsidR="0013050C" w:rsidRPr="006359DD" w:rsidRDefault="0013050C"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13050C" w:rsidRDefault="0013050C" w:rsidP="00E242AB">
          <w:pPr>
            <w:jc w:val="center"/>
            <w:rPr>
              <w:smallCaps/>
              <w:color w:val="000080"/>
            </w:rPr>
          </w:pPr>
          <w:r>
            <w:rPr>
              <w:smallCaps/>
              <w:color w:val="000080"/>
            </w:rPr>
            <w:t>Amy F. Davis, Esq.</w:t>
          </w:r>
        </w:p>
        <w:p w14:paraId="1488118C" w14:textId="649B0DBD" w:rsidR="0013050C" w:rsidRPr="006359DD" w:rsidRDefault="0013050C" w:rsidP="00E242AB">
          <w:pPr>
            <w:jc w:val="center"/>
          </w:pPr>
          <w:r w:rsidRPr="006359DD">
            <w:rPr>
              <w:i/>
              <w:color w:val="000080"/>
            </w:rPr>
            <w:t>Acting Director</w:t>
          </w:r>
        </w:p>
      </w:tc>
    </w:tr>
    <w:tr w:rsidR="0013050C" w14:paraId="15BC600F" w14:textId="77777777" w:rsidTr="0045062E">
      <w:trPr>
        <w:jc w:val="center"/>
      </w:trPr>
      <w:tc>
        <w:tcPr>
          <w:tcW w:w="2880" w:type="dxa"/>
        </w:tcPr>
        <w:p w14:paraId="38418747" w14:textId="77777777" w:rsidR="0013050C" w:rsidRPr="006359DD" w:rsidRDefault="0013050C" w:rsidP="00E242AB"/>
      </w:tc>
      <w:tc>
        <w:tcPr>
          <w:tcW w:w="5760" w:type="dxa"/>
        </w:tcPr>
        <w:p w14:paraId="44EF803D" w14:textId="77777777" w:rsidR="0013050C" w:rsidRPr="00CD2155" w:rsidRDefault="0013050C"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13050C" w:rsidRPr="006359DD" w:rsidRDefault="0013050C"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13050C" w:rsidRPr="006359DD" w:rsidRDefault="0013050C" w:rsidP="00E242AB"/>
      </w:tc>
    </w:tr>
  </w:tbl>
  <w:p w14:paraId="03C6B4BB" w14:textId="017E7320" w:rsidR="0013050C" w:rsidRDefault="0013050C"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059B"/>
    <w:multiLevelType w:val="hybridMultilevel"/>
    <w:tmpl w:val="8682A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722AF"/>
    <w:multiLevelType w:val="hybridMultilevel"/>
    <w:tmpl w:val="FDF2D130"/>
    <w:lvl w:ilvl="0" w:tplc="4C4C4DDA">
      <w:start w:val="1"/>
      <w:numFmt w:val="upperLetter"/>
      <w:lvlText w:val="%1."/>
      <w:lvlJc w:val="left"/>
      <w:pPr>
        <w:ind w:left="720" w:hanging="360"/>
      </w:pPr>
      <w:rPr>
        <w:rFonts w:asciiTheme="minorHAnsi" w:hAnsiTheme="minorHAnsi" w:cstheme="minorHAnsi" w:hint="default"/>
      </w:rPr>
    </w:lvl>
    <w:lvl w:ilvl="1" w:tplc="D904062A">
      <w:start w:val="1"/>
      <w:numFmt w:val="decimal"/>
      <w:lvlText w:val="%2."/>
      <w:lvlJc w:val="left"/>
      <w:pPr>
        <w:ind w:left="1440" w:hanging="360"/>
      </w:pPr>
      <w:rPr>
        <w:rFonts w:ascii="Arial" w:hAnsi="Arial"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D74CA"/>
    <w:multiLevelType w:val="hybridMultilevel"/>
    <w:tmpl w:val="159E97D4"/>
    <w:lvl w:ilvl="0" w:tplc="E884C3F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93757"/>
    <w:multiLevelType w:val="hybridMultilevel"/>
    <w:tmpl w:val="E064FA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790A3F"/>
    <w:multiLevelType w:val="hybridMultilevel"/>
    <w:tmpl w:val="74E028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BD59C1"/>
    <w:multiLevelType w:val="hybridMultilevel"/>
    <w:tmpl w:val="D438DF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77973"/>
    <w:multiLevelType w:val="hybridMultilevel"/>
    <w:tmpl w:val="457E6E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CC7EFB"/>
    <w:multiLevelType w:val="hybridMultilevel"/>
    <w:tmpl w:val="978EAA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05717B"/>
    <w:multiLevelType w:val="hybridMultilevel"/>
    <w:tmpl w:val="9612A1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306E07"/>
    <w:multiLevelType w:val="hybridMultilevel"/>
    <w:tmpl w:val="68EEDC10"/>
    <w:lvl w:ilvl="0" w:tplc="07EC264A">
      <w:start w:val="1"/>
      <w:numFmt w:val="lowerLetter"/>
      <w:lvlText w:val="%1."/>
      <w:lvlJc w:val="left"/>
      <w:pPr>
        <w:ind w:left="1080" w:hanging="360"/>
      </w:pPr>
      <w:rPr>
        <w:rFonts w:ascii="Arial" w:hAnsi="Arial" w:cs="Arial"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2E6259C"/>
    <w:multiLevelType w:val="hybridMultilevel"/>
    <w:tmpl w:val="02F82F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707D8B"/>
    <w:multiLevelType w:val="hybridMultilevel"/>
    <w:tmpl w:val="EB467F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DA4C5F"/>
    <w:multiLevelType w:val="hybridMultilevel"/>
    <w:tmpl w:val="98B6E9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D00D21"/>
    <w:multiLevelType w:val="hybridMultilevel"/>
    <w:tmpl w:val="79D086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2823DB"/>
    <w:multiLevelType w:val="hybridMultilevel"/>
    <w:tmpl w:val="516E68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1723F3"/>
    <w:multiLevelType w:val="hybridMultilevel"/>
    <w:tmpl w:val="27DCAC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207F52"/>
    <w:multiLevelType w:val="hybridMultilevel"/>
    <w:tmpl w:val="261691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A7DB9"/>
    <w:multiLevelType w:val="hybridMultilevel"/>
    <w:tmpl w:val="C3F4F4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E02015"/>
    <w:multiLevelType w:val="hybridMultilevel"/>
    <w:tmpl w:val="32462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BE7D83"/>
    <w:multiLevelType w:val="hybridMultilevel"/>
    <w:tmpl w:val="A22E3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A334CD"/>
    <w:multiLevelType w:val="hybridMultilevel"/>
    <w:tmpl w:val="F384D53E"/>
    <w:lvl w:ilvl="0" w:tplc="27E6F1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2233130"/>
    <w:multiLevelType w:val="hybridMultilevel"/>
    <w:tmpl w:val="9AFC3388"/>
    <w:lvl w:ilvl="0" w:tplc="0FF0F1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6A6158"/>
    <w:multiLevelType w:val="hybridMultilevel"/>
    <w:tmpl w:val="8D5C6A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F6599B"/>
    <w:multiLevelType w:val="hybridMultilevel"/>
    <w:tmpl w:val="A93CE6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AC07AF"/>
    <w:multiLevelType w:val="hybridMultilevel"/>
    <w:tmpl w:val="F6C233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7C493D"/>
    <w:multiLevelType w:val="hybridMultilevel"/>
    <w:tmpl w:val="F970CD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097339"/>
    <w:multiLevelType w:val="hybridMultilevel"/>
    <w:tmpl w:val="B79C59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6207CE"/>
    <w:multiLevelType w:val="hybridMultilevel"/>
    <w:tmpl w:val="4D4E09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6F49D0"/>
    <w:multiLevelType w:val="hybridMultilevel"/>
    <w:tmpl w:val="0CDEE0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BB1116"/>
    <w:multiLevelType w:val="hybridMultilevel"/>
    <w:tmpl w:val="C53E69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1F033C"/>
    <w:multiLevelType w:val="hybridMultilevel"/>
    <w:tmpl w:val="F3BE51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223037"/>
    <w:multiLevelType w:val="multilevel"/>
    <w:tmpl w:val="BC9071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5D2C35B8"/>
    <w:multiLevelType w:val="hybridMultilevel"/>
    <w:tmpl w:val="A2A2BD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4E34D0"/>
    <w:multiLevelType w:val="hybridMultilevel"/>
    <w:tmpl w:val="BFF0EA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6805CE"/>
    <w:multiLevelType w:val="hybridMultilevel"/>
    <w:tmpl w:val="CD1AF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204649"/>
    <w:multiLevelType w:val="hybridMultilevel"/>
    <w:tmpl w:val="0F1C11AE"/>
    <w:lvl w:ilvl="0" w:tplc="B6486878">
      <w:start w:val="1"/>
      <w:numFmt w:val="low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204C3B"/>
    <w:multiLevelType w:val="hybridMultilevel"/>
    <w:tmpl w:val="5B460A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292ECE"/>
    <w:multiLevelType w:val="hybridMultilevel"/>
    <w:tmpl w:val="14BE35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715B10"/>
    <w:multiLevelType w:val="hybridMultilevel"/>
    <w:tmpl w:val="76922988"/>
    <w:lvl w:ilvl="0" w:tplc="B79A08DA">
      <w:start w:val="1"/>
      <w:numFmt w:val="lowerLetter"/>
      <w:lvlText w:val="%1."/>
      <w:lvlJc w:val="left"/>
      <w:pPr>
        <w:ind w:left="720" w:hanging="360"/>
      </w:pPr>
    </w:lvl>
    <w:lvl w:ilvl="1" w:tplc="0F06DC72">
      <w:start w:val="1"/>
      <w:numFmt w:val="lowerLetter"/>
      <w:lvlText w:val="%2."/>
      <w:lvlJc w:val="left"/>
      <w:pPr>
        <w:ind w:left="720" w:hanging="360"/>
      </w:pPr>
    </w:lvl>
    <w:lvl w:ilvl="2" w:tplc="A0847BA6">
      <w:start w:val="1"/>
      <w:numFmt w:val="lowerLetter"/>
      <w:lvlText w:val="%3."/>
      <w:lvlJc w:val="left"/>
      <w:pPr>
        <w:ind w:left="720" w:hanging="360"/>
      </w:pPr>
    </w:lvl>
    <w:lvl w:ilvl="3" w:tplc="08F641FC">
      <w:start w:val="1"/>
      <w:numFmt w:val="lowerLetter"/>
      <w:lvlText w:val="%4."/>
      <w:lvlJc w:val="left"/>
      <w:pPr>
        <w:ind w:left="720" w:hanging="360"/>
      </w:pPr>
    </w:lvl>
    <w:lvl w:ilvl="4" w:tplc="F43C584E">
      <w:start w:val="1"/>
      <w:numFmt w:val="lowerLetter"/>
      <w:lvlText w:val="%5."/>
      <w:lvlJc w:val="left"/>
      <w:pPr>
        <w:ind w:left="720" w:hanging="360"/>
      </w:pPr>
    </w:lvl>
    <w:lvl w:ilvl="5" w:tplc="1068D7B8">
      <w:start w:val="1"/>
      <w:numFmt w:val="lowerLetter"/>
      <w:lvlText w:val="%6."/>
      <w:lvlJc w:val="left"/>
      <w:pPr>
        <w:ind w:left="720" w:hanging="360"/>
      </w:pPr>
    </w:lvl>
    <w:lvl w:ilvl="6" w:tplc="348E76E2">
      <w:start w:val="1"/>
      <w:numFmt w:val="lowerLetter"/>
      <w:lvlText w:val="%7."/>
      <w:lvlJc w:val="left"/>
      <w:pPr>
        <w:ind w:left="720" w:hanging="360"/>
      </w:pPr>
    </w:lvl>
    <w:lvl w:ilvl="7" w:tplc="5734F93A">
      <w:start w:val="1"/>
      <w:numFmt w:val="lowerLetter"/>
      <w:lvlText w:val="%8."/>
      <w:lvlJc w:val="left"/>
      <w:pPr>
        <w:ind w:left="720" w:hanging="360"/>
      </w:pPr>
    </w:lvl>
    <w:lvl w:ilvl="8" w:tplc="F386FF7A">
      <w:start w:val="1"/>
      <w:numFmt w:val="lowerLetter"/>
      <w:lvlText w:val="%9."/>
      <w:lvlJc w:val="left"/>
      <w:pPr>
        <w:ind w:left="720" w:hanging="360"/>
      </w:pPr>
    </w:lvl>
  </w:abstractNum>
  <w:abstractNum w:abstractNumId="40" w15:restartNumberingAfterBreak="0">
    <w:nsid w:val="6C6E165E"/>
    <w:multiLevelType w:val="hybridMultilevel"/>
    <w:tmpl w:val="A86EF2B4"/>
    <w:lvl w:ilvl="0" w:tplc="A9500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E4E7725"/>
    <w:multiLevelType w:val="hybridMultilevel"/>
    <w:tmpl w:val="2130AD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49158F"/>
    <w:multiLevelType w:val="hybridMultilevel"/>
    <w:tmpl w:val="0806395C"/>
    <w:lvl w:ilvl="0" w:tplc="65BE9D3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E248B2"/>
    <w:multiLevelType w:val="hybridMultilevel"/>
    <w:tmpl w:val="05B8DC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DE43B9"/>
    <w:multiLevelType w:val="hybridMultilevel"/>
    <w:tmpl w:val="F16EB8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B2020B"/>
    <w:multiLevelType w:val="hybridMultilevel"/>
    <w:tmpl w:val="D5721856"/>
    <w:lvl w:ilvl="0" w:tplc="8D4626FC">
      <w:start w:val="1"/>
      <w:numFmt w:val="lowerLetter"/>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45006E"/>
    <w:multiLevelType w:val="hybridMultilevel"/>
    <w:tmpl w:val="C3F4F4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123490"/>
    <w:multiLevelType w:val="hybridMultilevel"/>
    <w:tmpl w:val="7954249A"/>
    <w:lvl w:ilvl="0" w:tplc="99721D32">
      <w:start w:val="1"/>
      <w:numFmt w:val="lowerLetter"/>
      <w:lvlText w:val="%1."/>
      <w:lvlJc w:val="left"/>
      <w:pPr>
        <w:ind w:left="720" w:hanging="360"/>
      </w:pPr>
      <w:rPr>
        <w:rFonts w:ascii="Arial" w:hAnsi="Arial" w:cs="Arial"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3F5C76"/>
    <w:multiLevelType w:val="hybridMultilevel"/>
    <w:tmpl w:val="0A56D456"/>
    <w:lvl w:ilvl="0" w:tplc="7E4E122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8761613">
    <w:abstractNumId w:val="16"/>
  </w:num>
  <w:num w:numId="2" w16cid:durableId="930897134">
    <w:abstractNumId w:val="8"/>
  </w:num>
  <w:num w:numId="3" w16cid:durableId="915210918">
    <w:abstractNumId w:val="4"/>
  </w:num>
  <w:num w:numId="4" w16cid:durableId="715276277">
    <w:abstractNumId w:val="24"/>
  </w:num>
  <w:num w:numId="5" w16cid:durableId="865948269">
    <w:abstractNumId w:val="48"/>
  </w:num>
  <w:num w:numId="6" w16cid:durableId="211424443">
    <w:abstractNumId w:val="42"/>
  </w:num>
  <w:num w:numId="7" w16cid:durableId="1646396050">
    <w:abstractNumId w:val="21"/>
  </w:num>
  <w:num w:numId="8" w16cid:durableId="28453226">
    <w:abstractNumId w:val="31"/>
  </w:num>
  <w:num w:numId="9" w16cid:durableId="414009463">
    <w:abstractNumId w:val="10"/>
  </w:num>
  <w:num w:numId="10" w16cid:durableId="1882546399">
    <w:abstractNumId w:val="43"/>
  </w:num>
  <w:num w:numId="11" w16cid:durableId="1309213118">
    <w:abstractNumId w:val="41"/>
  </w:num>
  <w:num w:numId="12" w16cid:durableId="1132210203">
    <w:abstractNumId w:val="12"/>
  </w:num>
  <w:num w:numId="13" w16cid:durableId="1890920364">
    <w:abstractNumId w:val="40"/>
  </w:num>
  <w:num w:numId="14" w16cid:durableId="274601183">
    <w:abstractNumId w:val="46"/>
  </w:num>
  <w:num w:numId="15" w16cid:durableId="1634285356">
    <w:abstractNumId w:val="26"/>
  </w:num>
  <w:num w:numId="16" w16cid:durableId="160196939">
    <w:abstractNumId w:val="15"/>
  </w:num>
  <w:num w:numId="17" w16cid:durableId="922449707">
    <w:abstractNumId w:val="29"/>
  </w:num>
  <w:num w:numId="18" w16cid:durableId="728505108">
    <w:abstractNumId w:val="17"/>
  </w:num>
  <w:num w:numId="19" w16cid:durableId="431165720">
    <w:abstractNumId w:val="25"/>
  </w:num>
  <w:num w:numId="20" w16cid:durableId="1576546428">
    <w:abstractNumId w:val="33"/>
  </w:num>
  <w:num w:numId="21" w16cid:durableId="1952398682">
    <w:abstractNumId w:val="19"/>
  </w:num>
  <w:num w:numId="22" w16cid:durableId="2003317053">
    <w:abstractNumId w:val="28"/>
  </w:num>
  <w:num w:numId="23" w16cid:durableId="678696239">
    <w:abstractNumId w:val="23"/>
  </w:num>
  <w:num w:numId="24" w16cid:durableId="1528106241">
    <w:abstractNumId w:val="32"/>
  </w:num>
  <w:num w:numId="25" w16cid:durableId="1774333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735718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75336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637974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91634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7735420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447586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513917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09850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54648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018678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041012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142197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620471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763657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2377758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10670256">
    <w:abstractNumId w:val="13"/>
  </w:num>
  <w:num w:numId="42" w16cid:durableId="1066610788">
    <w:abstractNumId w:val="30"/>
  </w:num>
  <w:num w:numId="43" w16cid:durableId="661591675">
    <w:abstractNumId w:val="14"/>
  </w:num>
  <w:num w:numId="44" w16cid:durableId="707267584">
    <w:abstractNumId w:val="5"/>
  </w:num>
  <w:num w:numId="45" w16cid:durableId="68236555">
    <w:abstractNumId w:val="27"/>
  </w:num>
  <w:num w:numId="46" w16cid:durableId="890455784">
    <w:abstractNumId w:val="34"/>
  </w:num>
  <w:num w:numId="47" w16cid:durableId="620068415">
    <w:abstractNumId w:val="0"/>
  </w:num>
  <w:num w:numId="48" w16cid:durableId="1430008063">
    <w:abstractNumId w:val="11"/>
  </w:num>
  <w:num w:numId="49" w16cid:durableId="790132359">
    <w:abstractNumId w:val="47"/>
  </w:num>
  <w:num w:numId="50" w16cid:durableId="87847427">
    <w:abstractNumId w:val="38"/>
  </w:num>
  <w:num w:numId="51" w16cid:durableId="1509251825">
    <w:abstractNumId w:val="18"/>
  </w:num>
  <w:num w:numId="52" w16cid:durableId="1761876595">
    <w:abstractNumId w:val="3"/>
  </w:num>
  <w:num w:numId="53" w16cid:durableId="1263801856">
    <w:abstractNumId w:val="7"/>
  </w:num>
  <w:num w:numId="54" w16cid:durableId="1842425769">
    <w:abstractNumId w:val="39"/>
  </w:num>
  <w:num w:numId="55" w16cid:durableId="946348415">
    <w:abstractNumId w:val="45"/>
  </w:num>
  <w:num w:numId="56" w16cid:durableId="2088723419">
    <w:abstractNumId w:val="37"/>
  </w:num>
  <w:num w:numId="57" w16cid:durableId="626860530">
    <w:abstractNumId w:val="6"/>
  </w:num>
  <w:num w:numId="58" w16cid:durableId="760643103">
    <w:abstractNumId w:val="2"/>
  </w:num>
  <w:num w:numId="59" w16cid:durableId="1788432178">
    <w:abstractNumId w:val="36"/>
  </w:num>
  <w:num w:numId="60" w16cid:durableId="884757051">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61" w16cid:durableId="956639290">
    <w:abstractNumId w:val="9"/>
  </w:num>
  <w:num w:numId="62" w16cid:durableId="255788362">
    <w:abstractNumId w:val="49"/>
  </w:num>
  <w:num w:numId="63" w16cid:durableId="92826492">
    <w:abstractNumId w:val="20"/>
  </w:num>
  <w:num w:numId="64" w16cid:durableId="1860657809">
    <w:abstractNumId w:val="22"/>
  </w:num>
  <w:num w:numId="65" w16cid:durableId="314336369">
    <w:abstractNumId w:val="44"/>
  </w:num>
  <w:num w:numId="66" w16cid:durableId="231359170">
    <w:abstractNumId w:val="3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0845"/>
    <w:rsid w:val="000010C4"/>
    <w:rsid w:val="00001655"/>
    <w:rsid w:val="00001D78"/>
    <w:rsid w:val="0000359A"/>
    <w:rsid w:val="00003C2D"/>
    <w:rsid w:val="00004146"/>
    <w:rsid w:val="00004780"/>
    <w:rsid w:val="00004DC0"/>
    <w:rsid w:val="00006913"/>
    <w:rsid w:val="0000697E"/>
    <w:rsid w:val="0000710E"/>
    <w:rsid w:val="00010970"/>
    <w:rsid w:val="0001151C"/>
    <w:rsid w:val="00012008"/>
    <w:rsid w:val="00012B8F"/>
    <w:rsid w:val="00013509"/>
    <w:rsid w:val="00013AF0"/>
    <w:rsid w:val="00013D1F"/>
    <w:rsid w:val="00015D5D"/>
    <w:rsid w:val="00016BF8"/>
    <w:rsid w:val="00016C55"/>
    <w:rsid w:val="000178AC"/>
    <w:rsid w:val="00017B67"/>
    <w:rsid w:val="00017E0E"/>
    <w:rsid w:val="000215AC"/>
    <w:rsid w:val="000220A0"/>
    <w:rsid w:val="0002216B"/>
    <w:rsid w:val="000229B6"/>
    <w:rsid w:val="00022D6D"/>
    <w:rsid w:val="00023F0B"/>
    <w:rsid w:val="0002507A"/>
    <w:rsid w:val="000257D7"/>
    <w:rsid w:val="00027CEC"/>
    <w:rsid w:val="00031E2C"/>
    <w:rsid w:val="000334F1"/>
    <w:rsid w:val="00035911"/>
    <w:rsid w:val="00036CB3"/>
    <w:rsid w:val="0003704F"/>
    <w:rsid w:val="0003795C"/>
    <w:rsid w:val="0004059C"/>
    <w:rsid w:val="00040A17"/>
    <w:rsid w:val="00042031"/>
    <w:rsid w:val="00042653"/>
    <w:rsid w:val="00042E73"/>
    <w:rsid w:val="000439D4"/>
    <w:rsid w:val="0004455E"/>
    <w:rsid w:val="00046155"/>
    <w:rsid w:val="000467E6"/>
    <w:rsid w:val="00047BF4"/>
    <w:rsid w:val="00047D91"/>
    <w:rsid w:val="0005151C"/>
    <w:rsid w:val="00052067"/>
    <w:rsid w:val="00052193"/>
    <w:rsid w:val="00052433"/>
    <w:rsid w:val="000528CF"/>
    <w:rsid w:val="00053D62"/>
    <w:rsid w:val="00054072"/>
    <w:rsid w:val="000543DB"/>
    <w:rsid w:val="00054FFB"/>
    <w:rsid w:val="00055009"/>
    <w:rsid w:val="000555F2"/>
    <w:rsid w:val="00055A37"/>
    <w:rsid w:val="00056FA6"/>
    <w:rsid w:val="00057319"/>
    <w:rsid w:val="000577FD"/>
    <w:rsid w:val="00060454"/>
    <w:rsid w:val="00060D6C"/>
    <w:rsid w:val="000613DC"/>
    <w:rsid w:val="0006149B"/>
    <w:rsid w:val="000618F8"/>
    <w:rsid w:val="000624FA"/>
    <w:rsid w:val="0006295D"/>
    <w:rsid w:val="000632BB"/>
    <w:rsid w:val="0006335E"/>
    <w:rsid w:val="00064DF4"/>
    <w:rsid w:val="00064E39"/>
    <w:rsid w:val="0006519E"/>
    <w:rsid w:val="0006572F"/>
    <w:rsid w:val="00065B66"/>
    <w:rsid w:val="0006652F"/>
    <w:rsid w:val="00067152"/>
    <w:rsid w:val="000672A1"/>
    <w:rsid w:val="000679E1"/>
    <w:rsid w:val="000704E0"/>
    <w:rsid w:val="00070C84"/>
    <w:rsid w:val="0007490A"/>
    <w:rsid w:val="00077508"/>
    <w:rsid w:val="000801BC"/>
    <w:rsid w:val="00080562"/>
    <w:rsid w:val="000808B7"/>
    <w:rsid w:val="00080A27"/>
    <w:rsid w:val="00080B7A"/>
    <w:rsid w:val="00081AF9"/>
    <w:rsid w:val="00082502"/>
    <w:rsid w:val="00082B11"/>
    <w:rsid w:val="00083A96"/>
    <w:rsid w:val="000844ED"/>
    <w:rsid w:val="00087AC7"/>
    <w:rsid w:val="00090095"/>
    <w:rsid w:val="00091838"/>
    <w:rsid w:val="00091A2D"/>
    <w:rsid w:val="000928FF"/>
    <w:rsid w:val="00094D93"/>
    <w:rsid w:val="000958C2"/>
    <w:rsid w:val="00095FE0"/>
    <w:rsid w:val="0009760C"/>
    <w:rsid w:val="000976EB"/>
    <w:rsid w:val="000A0A98"/>
    <w:rsid w:val="000A0D8C"/>
    <w:rsid w:val="000A104C"/>
    <w:rsid w:val="000A2031"/>
    <w:rsid w:val="000A233B"/>
    <w:rsid w:val="000A40D6"/>
    <w:rsid w:val="000A5E6D"/>
    <w:rsid w:val="000A6311"/>
    <w:rsid w:val="000A7D3C"/>
    <w:rsid w:val="000B14D6"/>
    <w:rsid w:val="000B2B21"/>
    <w:rsid w:val="000B2D0D"/>
    <w:rsid w:val="000B33AD"/>
    <w:rsid w:val="000B353B"/>
    <w:rsid w:val="000B3B6A"/>
    <w:rsid w:val="000B5662"/>
    <w:rsid w:val="000B673C"/>
    <w:rsid w:val="000B7D51"/>
    <w:rsid w:val="000C2AFC"/>
    <w:rsid w:val="000C3087"/>
    <w:rsid w:val="000C3964"/>
    <w:rsid w:val="000C3A03"/>
    <w:rsid w:val="000C4CF4"/>
    <w:rsid w:val="000C5226"/>
    <w:rsid w:val="000C6C41"/>
    <w:rsid w:val="000C7991"/>
    <w:rsid w:val="000D0043"/>
    <w:rsid w:val="000D0811"/>
    <w:rsid w:val="000D082A"/>
    <w:rsid w:val="000D0C7A"/>
    <w:rsid w:val="000D323E"/>
    <w:rsid w:val="000D3669"/>
    <w:rsid w:val="000D3884"/>
    <w:rsid w:val="000D4A59"/>
    <w:rsid w:val="000D536B"/>
    <w:rsid w:val="000D54B8"/>
    <w:rsid w:val="000D5B5A"/>
    <w:rsid w:val="000D78FB"/>
    <w:rsid w:val="000D7959"/>
    <w:rsid w:val="000D7B3D"/>
    <w:rsid w:val="000D7DF6"/>
    <w:rsid w:val="000E0227"/>
    <w:rsid w:val="000E0E19"/>
    <w:rsid w:val="000E23AE"/>
    <w:rsid w:val="000E240A"/>
    <w:rsid w:val="000E3E80"/>
    <w:rsid w:val="000E4E83"/>
    <w:rsid w:val="000E7302"/>
    <w:rsid w:val="000F02D2"/>
    <w:rsid w:val="000F0B24"/>
    <w:rsid w:val="000F21AF"/>
    <w:rsid w:val="000F24BC"/>
    <w:rsid w:val="000F295F"/>
    <w:rsid w:val="000F319E"/>
    <w:rsid w:val="000F484F"/>
    <w:rsid w:val="000F6A1D"/>
    <w:rsid w:val="000F6D4F"/>
    <w:rsid w:val="000F6FE1"/>
    <w:rsid w:val="00100AEC"/>
    <w:rsid w:val="00100D26"/>
    <w:rsid w:val="00101C2C"/>
    <w:rsid w:val="00102B8F"/>
    <w:rsid w:val="001036B6"/>
    <w:rsid w:val="001037B1"/>
    <w:rsid w:val="00106D4A"/>
    <w:rsid w:val="00107C15"/>
    <w:rsid w:val="00110B41"/>
    <w:rsid w:val="00111443"/>
    <w:rsid w:val="00111691"/>
    <w:rsid w:val="00111AA7"/>
    <w:rsid w:val="00112115"/>
    <w:rsid w:val="00112139"/>
    <w:rsid w:val="0011221A"/>
    <w:rsid w:val="00112277"/>
    <w:rsid w:val="00112D8A"/>
    <w:rsid w:val="001130EC"/>
    <w:rsid w:val="00115C8F"/>
    <w:rsid w:val="00116227"/>
    <w:rsid w:val="001163B0"/>
    <w:rsid w:val="0011652F"/>
    <w:rsid w:val="0012012F"/>
    <w:rsid w:val="001231E3"/>
    <w:rsid w:val="00123658"/>
    <w:rsid w:val="001236A1"/>
    <w:rsid w:val="0012375E"/>
    <w:rsid w:val="00123C3C"/>
    <w:rsid w:val="0012427A"/>
    <w:rsid w:val="0012522C"/>
    <w:rsid w:val="00125268"/>
    <w:rsid w:val="0012541D"/>
    <w:rsid w:val="00125AEE"/>
    <w:rsid w:val="00125D41"/>
    <w:rsid w:val="00126468"/>
    <w:rsid w:val="001265C6"/>
    <w:rsid w:val="00127349"/>
    <w:rsid w:val="00127364"/>
    <w:rsid w:val="0013050C"/>
    <w:rsid w:val="00131202"/>
    <w:rsid w:val="00131386"/>
    <w:rsid w:val="00132564"/>
    <w:rsid w:val="00132C8E"/>
    <w:rsid w:val="00135570"/>
    <w:rsid w:val="00135940"/>
    <w:rsid w:val="0013604B"/>
    <w:rsid w:val="001372AD"/>
    <w:rsid w:val="00141749"/>
    <w:rsid w:val="001430B8"/>
    <w:rsid w:val="00143545"/>
    <w:rsid w:val="00143BEA"/>
    <w:rsid w:val="00143DAC"/>
    <w:rsid w:val="00145288"/>
    <w:rsid w:val="00145CE2"/>
    <w:rsid w:val="00150D05"/>
    <w:rsid w:val="001515C8"/>
    <w:rsid w:val="001526FE"/>
    <w:rsid w:val="00152CD8"/>
    <w:rsid w:val="001532A5"/>
    <w:rsid w:val="00153732"/>
    <w:rsid w:val="00153AAB"/>
    <w:rsid w:val="00154C50"/>
    <w:rsid w:val="00155471"/>
    <w:rsid w:val="00156146"/>
    <w:rsid w:val="001564C8"/>
    <w:rsid w:val="00156703"/>
    <w:rsid w:val="00160184"/>
    <w:rsid w:val="001602B0"/>
    <w:rsid w:val="00160CCC"/>
    <w:rsid w:val="00160E56"/>
    <w:rsid w:val="00161572"/>
    <w:rsid w:val="00161A4D"/>
    <w:rsid w:val="00162434"/>
    <w:rsid w:val="001631E4"/>
    <w:rsid w:val="00163FA1"/>
    <w:rsid w:val="0016415A"/>
    <w:rsid w:val="00165AC1"/>
    <w:rsid w:val="001678FE"/>
    <w:rsid w:val="00167EF7"/>
    <w:rsid w:val="00170C7F"/>
    <w:rsid w:val="001715B0"/>
    <w:rsid w:val="00171B8F"/>
    <w:rsid w:val="00173757"/>
    <w:rsid w:val="00173DF6"/>
    <w:rsid w:val="00177378"/>
    <w:rsid w:val="00177A99"/>
    <w:rsid w:val="00180126"/>
    <w:rsid w:val="001811AC"/>
    <w:rsid w:val="0018165F"/>
    <w:rsid w:val="001817A9"/>
    <w:rsid w:val="0018269C"/>
    <w:rsid w:val="00182819"/>
    <w:rsid w:val="00182D6C"/>
    <w:rsid w:val="00183220"/>
    <w:rsid w:val="00183753"/>
    <w:rsid w:val="00183EFA"/>
    <w:rsid w:val="00185B55"/>
    <w:rsid w:val="00185BA4"/>
    <w:rsid w:val="00185E7B"/>
    <w:rsid w:val="0018661A"/>
    <w:rsid w:val="001868BB"/>
    <w:rsid w:val="00187232"/>
    <w:rsid w:val="00187519"/>
    <w:rsid w:val="0019007B"/>
    <w:rsid w:val="00190DEB"/>
    <w:rsid w:val="00190DEF"/>
    <w:rsid w:val="00193811"/>
    <w:rsid w:val="0019445F"/>
    <w:rsid w:val="00194DDF"/>
    <w:rsid w:val="00195DB9"/>
    <w:rsid w:val="00197FF3"/>
    <w:rsid w:val="001A13A2"/>
    <w:rsid w:val="001A3B17"/>
    <w:rsid w:val="001A403F"/>
    <w:rsid w:val="001A42EE"/>
    <w:rsid w:val="001A4C1C"/>
    <w:rsid w:val="001A543C"/>
    <w:rsid w:val="001A6713"/>
    <w:rsid w:val="001A6CBA"/>
    <w:rsid w:val="001B2249"/>
    <w:rsid w:val="001B2FBA"/>
    <w:rsid w:val="001B38E1"/>
    <w:rsid w:val="001B42AD"/>
    <w:rsid w:val="001B4C5F"/>
    <w:rsid w:val="001B50B9"/>
    <w:rsid w:val="001B56DA"/>
    <w:rsid w:val="001B580F"/>
    <w:rsid w:val="001B63F3"/>
    <w:rsid w:val="001B6CEF"/>
    <w:rsid w:val="001B79A0"/>
    <w:rsid w:val="001C004E"/>
    <w:rsid w:val="001C1951"/>
    <w:rsid w:val="001C2635"/>
    <w:rsid w:val="001C29ED"/>
    <w:rsid w:val="001C31BB"/>
    <w:rsid w:val="001C43A6"/>
    <w:rsid w:val="001C4D2C"/>
    <w:rsid w:val="001C5B11"/>
    <w:rsid w:val="001C5C67"/>
    <w:rsid w:val="001C797D"/>
    <w:rsid w:val="001D0DE0"/>
    <w:rsid w:val="001D0DF7"/>
    <w:rsid w:val="001D1ABC"/>
    <w:rsid w:val="001D264C"/>
    <w:rsid w:val="001D4991"/>
    <w:rsid w:val="001D4F35"/>
    <w:rsid w:val="001D51D2"/>
    <w:rsid w:val="001D5C0D"/>
    <w:rsid w:val="001D5E5F"/>
    <w:rsid w:val="001D6546"/>
    <w:rsid w:val="001D6B72"/>
    <w:rsid w:val="001D7BF6"/>
    <w:rsid w:val="001E054B"/>
    <w:rsid w:val="001E0669"/>
    <w:rsid w:val="001E1843"/>
    <w:rsid w:val="001E1C63"/>
    <w:rsid w:val="001E2062"/>
    <w:rsid w:val="001E35F5"/>
    <w:rsid w:val="001E4116"/>
    <w:rsid w:val="001E4833"/>
    <w:rsid w:val="001E4B61"/>
    <w:rsid w:val="001E5648"/>
    <w:rsid w:val="001E65C1"/>
    <w:rsid w:val="001E66B0"/>
    <w:rsid w:val="001F047F"/>
    <w:rsid w:val="001F0B92"/>
    <w:rsid w:val="001F0FE3"/>
    <w:rsid w:val="001F25E0"/>
    <w:rsid w:val="001F34F3"/>
    <w:rsid w:val="001F489E"/>
    <w:rsid w:val="001F4A2D"/>
    <w:rsid w:val="001F4A7D"/>
    <w:rsid w:val="001F4E8F"/>
    <w:rsid w:val="001F7B26"/>
    <w:rsid w:val="00200DFF"/>
    <w:rsid w:val="00201759"/>
    <w:rsid w:val="0020175D"/>
    <w:rsid w:val="002022EE"/>
    <w:rsid w:val="00202C50"/>
    <w:rsid w:val="00202F19"/>
    <w:rsid w:val="00203578"/>
    <w:rsid w:val="00203814"/>
    <w:rsid w:val="00203F36"/>
    <w:rsid w:val="002075A4"/>
    <w:rsid w:val="0021034C"/>
    <w:rsid w:val="002103E6"/>
    <w:rsid w:val="00212002"/>
    <w:rsid w:val="00212268"/>
    <w:rsid w:val="0021247F"/>
    <w:rsid w:val="00212B18"/>
    <w:rsid w:val="00212CC2"/>
    <w:rsid w:val="00212FDB"/>
    <w:rsid w:val="00213437"/>
    <w:rsid w:val="0021389A"/>
    <w:rsid w:val="0021450C"/>
    <w:rsid w:val="0021529F"/>
    <w:rsid w:val="00215FED"/>
    <w:rsid w:val="00216187"/>
    <w:rsid w:val="00217719"/>
    <w:rsid w:val="00220BC5"/>
    <w:rsid w:val="00220C5A"/>
    <w:rsid w:val="00221131"/>
    <w:rsid w:val="002220B0"/>
    <w:rsid w:val="0022249C"/>
    <w:rsid w:val="00222A5B"/>
    <w:rsid w:val="00223906"/>
    <w:rsid w:val="00224868"/>
    <w:rsid w:val="00224897"/>
    <w:rsid w:val="00225580"/>
    <w:rsid w:val="00225AF6"/>
    <w:rsid w:val="0022611D"/>
    <w:rsid w:val="00226184"/>
    <w:rsid w:val="002265BA"/>
    <w:rsid w:val="00226C5E"/>
    <w:rsid w:val="00227D49"/>
    <w:rsid w:val="00227E53"/>
    <w:rsid w:val="0023025F"/>
    <w:rsid w:val="0023045E"/>
    <w:rsid w:val="00230D94"/>
    <w:rsid w:val="00232750"/>
    <w:rsid w:val="00233E0B"/>
    <w:rsid w:val="00234BBE"/>
    <w:rsid w:val="00234FE4"/>
    <w:rsid w:val="00235263"/>
    <w:rsid w:val="002361D5"/>
    <w:rsid w:val="00236523"/>
    <w:rsid w:val="002365BD"/>
    <w:rsid w:val="002369A1"/>
    <w:rsid w:val="00240E04"/>
    <w:rsid w:val="00241A0F"/>
    <w:rsid w:val="00241D35"/>
    <w:rsid w:val="002420F8"/>
    <w:rsid w:val="00242634"/>
    <w:rsid w:val="0024296F"/>
    <w:rsid w:val="00242F3E"/>
    <w:rsid w:val="0024318F"/>
    <w:rsid w:val="00243327"/>
    <w:rsid w:val="002437C6"/>
    <w:rsid w:val="00243E6E"/>
    <w:rsid w:val="002446BE"/>
    <w:rsid w:val="00245708"/>
    <w:rsid w:val="002459FF"/>
    <w:rsid w:val="00245C9A"/>
    <w:rsid w:val="00246FAE"/>
    <w:rsid w:val="002473B4"/>
    <w:rsid w:val="00250288"/>
    <w:rsid w:val="0025370A"/>
    <w:rsid w:val="00253F6D"/>
    <w:rsid w:val="00253F88"/>
    <w:rsid w:val="00256FAA"/>
    <w:rsid w:val="002573F0"/>
    <w:rsid w:val="00257BB5"/>
    <w:rsid w:val="00257BE6"/>
    <w:rsid w:val="00257D6E"/>
    <w:rsid w:val="00260851"/>
    <w:rsid w:val="0026123F"/>
    <w:rsid w:val="00261B47"/>
    <w:rsid w:val="00261C92"/>
    <w:rsid w:val="00262E0F"/>
    <w:rsid w:val="00263303"/>
    <w:rsid w:val="002640EA"/>
    <w:rsid w:val="00264709"/>
    <w:rsid w:val="00264E79"/>
    <w:rsid w:val="002662AE"/>
    <w:rsid w:val="00267A12"/>
    <w:rsid w:val="002701A1"/>
    <w:rsid w:val="002704D0"/>
    <w:rsid w:val="00270508"/>
    <w:rsid w:val="00271544"/>
    <w:rsid w:val="002720F8"/>
    <w:rsid w:val="002728D5"/>
    <w:rsid w:val="00273403"/>
    <w:rsid w:val="002737C5"/>
    <w:rsid w:val="00273AED"/>
    <w:rsid w:val="002745C5"/>
    <w:rsid w:val="00275FEF"/>
    <w:rsid w:val="00280B92"/>
    <w:rsid w:val="0028141F"/>
    <w:rsid w:val="00281E35"/>
    <w:rsid w:val="00284717"/>
    <w:rsid w:val="00284B8D"/>
    <w:rsid w:val="002859B0"/>
    <w:rsid w:val="00285AF7"/>
    <w:rsid w:val="00285BF3"/>
    <w:rsid w:val="00286F77"/>
    <w:rsid w:val="0029024A"/>
    <w:rsid w:val="00291FAC"/>
    <w:rsid w:val="00292850"/>
    <w:rsid w:val="00293B16"/>
    <w:rsid w:val="00295B57"/>
    <w:rsid w:val="002968EF"/>
    <w:rsid w:val="002970BA"/>
    <w:rsid w:val="00297498"/>
    <w:rsid w:val="0029754C"/>
    <w:rsid w:val="002977F1"/>
    <w:rsid w:val="002A1620"/>
    <w:rsid w:val="002A1B3D"/>
    <w:rsid w:val="002A2087"/>
    <w:rsid w:val="002A2BFA"/>
    <w:rsid w:val="002A38F4"/>
    <w:rsid w:val="002A4FBE"/>
    <w:rsid w:val="002A5AAA"/>
    <w:rsid w:val="002A7AF7"/>
    <w:rsid w:val="002B0482"/>
    <w:rsid w:val="002B0787"/>
    <w:rsid w:val="002B0C42"/>
    <w:rsid w:val="002B2075"/>
    <w:rsid w:val="002B22FF"/>
    <w:rsid w:val="002B2F2B"/>
    <w:rsid w:val="002B2FA4"/>
    <w:rsid w:val="002B362F"/>
    <w:rsid w:val="002B3EB5"/>
    <w:rsid w:val="002C0403"/>
    <w:rsid w:val="002C098C"/>
    <w:rsid w:val="002C0EF8"/>
    <w:rsid w:val="002C1484"/>
    <w:rsid w:val="002C1DD4"/>
    <w:rsid w:val="002C293A"/>
    <w:rsid w:val="002C3069"/>
    <w:rsid w:val="002C338D"/>
    <w:rsid w:val="002C39A4"/>
    <w:rsid w:val="002C3A39"/>
    <w:rsid w:val="002C54B7"/>
    <w:rsid w:val="002C58C3"/>
    <w:rsid w:val="002C60AE"/>
    <w:rsid w:val="002C7543"/>
    <w:rsid w:val="002C7A4D"/>
    <w:rsid w:val="002C7A80"/>
    <w:rsid w:val="002D0D10"/>
    <w:rsid w:val="002D2209"/>
    <w:rsid w:val="002D27B3"/>
    <w:rsid w:val="002D3663"/>
    <w:rsid w:val="002D54DF"/>
    <w:rsid w:val="002D5DDC"/>
    <w:rsid w:val="002D7CE7"/>
    <w:rsid w:val="002D7D2D"/>
    <w:rsid w:val="002D7FD5"/>
    <w:rsid w:val="002E0600"/>
    <w:rsid w:val="002E434A"/>
    <w:rsid w:val="002E49E9"/>
    <w:rsid w:val="002E4C39"/>
    <w:rsid w:val="002E515C"/>
    <w:rsid w:val="002E5B75"/>
    <w:rsid w:val="002E66FD"/>
    <w:rsid w:val="002E737E"/>
    <w:rsid w:val="002F0193"/>
    <w:rsid w:val="002F0320"/>
    <w:rsid w:val="002F0A37"/>
    <w:rsid w:val="002F0F2E"/>
    <w:rsid w:val="002F1232"/>
    <w:rsid w:val="002F1449"/>
    <w:rsid w:val="002F17D6"/>
    <w:rsid w:val="002F2BF5"/>
    <w:rsid w:val="002F5943"/>
    <w:rsid w:val="002F59C5"/>
    <w:rsid w:val="002F75E8"/>
    <w:rsid w:val="002F7AC2"/>
    <w:rsid w:val="002F7D25"/>
    <w:rsid w:val="00301896"/>
    <w:rsid w:val="00301B19"/>
    <w:rsid w:val="00302658"/>
    <w:rsid w:val="00302FFB"/>
    <w:rsid w:val="003041D9"/>
    <w:rsid w:val="003048CF"/>
    <w:rsid w:val="00305B6D"/>
    <w:rsid w:val="00306282"/>
    <w:rsid w:val="003064DD"/>
    <w:rsid w:val="003069D9"/>
    <w:rsid w:val="00306B61"/>
    <w:rsid w:val="00306FBC"/>
    <w:rsid w:val="00312B85"/>
    <w:rsid w:val="00312D75"/>
    <w:rsid w:val="00312D7D"/>
    <w:rsid w:val="00312E67"/>
    <w:rsid w:val="00313140"/>
    <w:rsid w:val="00313A52"/>
    <w:rsid w:val="003140D0"/>
    <w:rsid w:val="003142E5"/>
    <w:rsid w:val="003152B3"/>
    <w:rsid w:val="0031699A"/>
    <w:rsid w:val="00321633"/>
    <w:rsid w:val="003216FE"/>
    <w:rsid w:val="00321956"/>
    <w:rsid w:val="00322697"/>
    <w:rsid w:val="00322855"/>
    <w:rsid w:val="00323B9A"/>
    <w:rsid w:val="00324C77"/>
    <w:rsid w:val="00326DC4"/>
    <w:rsid w:val="00326F24"/>
    <w:rsid w:val="0032707C"/>
    <w:rsid w:val="00327DE2"/>
    <w:rsid w:val="00332136"/>
    <w:rsid w:val="00332AD6"/>
    <w:rsid w:val="003339F5"/>
    <w:rsid w:val="00333CFF"/>
    <w:rsid w:val="0033435A"/>
    <w:rsid w:val="003360C7"/>
    <w:rsid w:val="0033667F"/>
    <w:rsid w:val="00336727"/>
    <w:rsid w:val="0033672A"/>
    <w:rsid w:val="00336C6E"/>
    <w:rsid w:val="00341AD0"/>
    <w:rsid w:val="0034220A"/>
    <w:rsid w:val="0034222F"/>
    <w:rsid w:val="003429F9"/>
    <w:rsid w:val="0034325A"/>
    <w:rsid w:val="00344ABB"/>
    <w:rsid w:val="003450D0"/>
    <w:rsid w:val="0034559C"/>
    <w:rsid w:val="0034615B"/>
    <w:rsid w:val="00350E5A"/>
    <w:rsid w:val="003523B3"/>
    <w:rsid w:val="00352E00"/>
    <w:rsid w:val="00354914"/>
    <w:rsid w:val="003556DE"/>
    <w:rsid w:val="00355D0C"/>
    <w:rsid w:val="00356CE3"/>
    <w:rsid w:val="00357E29"/>
    <w:rsid w:val="003624A6"/>
    <w:rsid w:val="00362DB9"/>
    <w:rsid w:val="00363608"/>
    <w:rsid w:val="00364213"/>
    <w:rsid w:val="003644E9"/>
    <w:rsid w:val="00364A22"/>
    <w:rsid w:val="00364E49"/>
    <w:rsid w:val="00364EB0"/>
    <w:rsid w:val="003654EE"/>
    <w:rsid w:val="0036750A"/>
    <w:rsid w:val="0036766D"/>
    <w:rsid w:val="00370F00"/>
    <w:rsid w:val="00371079"/>
    <w:rsid w:val="003710E4"/>
    <w:rsid w:val="0037125B"/>
    <w:rsid w:val="003729E1"/>
    <w:rsid w:val="00372C16"/>
    <w:rsid w:val="003738B6"/>
    <w:rsid w:val="0037646A"/>
    <w:rsid w:val="00377FAF"/>
    <w:rsid w:val="00384147"/>
    <w:rsid w:val="00385528"/>
    <w:rsid w:val="00385D8C"/>
    <w:rsid w:val="00386AEB"/>
    <w:rsid w:val="00391DE8"/>
    <w:rsid w:val="0039339C"/>
    <w:rsid w:val="00395BC0"/>
    <w:rsid w:val="00395F73"/>
    <w:rsid w:val="0039648D"/>
    <w:rsid w:val="00396852"/>
    <w:rsid w:val="003976D2"/>
    <w:rsid w:val="00397E4C"/>
    <w:rsid w:val="003A16CF"/>
    <w:rsid w:val="003A2C2C"/>
    <w:rsid w:val="003A2E67"/>
    <w:rsid w:val="003A518D"/>
    <w:rsid w:val="003A6B65"/>
    <w:rsid w:val="003A6F0C"/>
    <w:rsid w:val="003A76EC"/>
    <w:rsid w:val="003A78BF"/>
    <w:rsid w:val="003B1D63"/>
    <w:rsid w:val="003B355A"/>
    <w:rsid w:val="003B4FE8"/>
    <w:rsid w:val="003B61BB"/>
    <w:rsid w:val="003C0C06"/>
    <w:rsid w:val="003C0D6E"/>
    <w:rsid w:val="003C115B"/>
    <w:rsid w:val="003C16C7"/>
    <w:rsid w:val="003C2820"/>
    <w:rsid w:val="003C32FB"/>
    <w:rsid w:val="003C34BB"/>
    <w:rsid w:val="003C49D9"/>
    <w:rsid w:val="003C4DC6"/>
    <w:rsid w:val="003C5073"/>
    <w:rsid w:val="003C6240"/>
    <w:rsid w:val="003C6ADE"/>
    <w:rsid w:val="003C6D70"/>
    <w:rsid w:val="003C6F25"/>
    <w:rsid w:val="003D02FC"/>
    <w:rsid w:val="003D144A"/>
    <w:rsid w:val="003D202A"/>
    <w:rsid w:val="003D2677"/>
    <w:rsid w:val="003D2AC0"/>
    <w:rsid w:val="003D2DB4"/>
    <w:rsid w:val="003D652E"/>
    <w:rsid w:val="003D6A0E"/>
    <w:rsid w:val="003D747D"/>
    <w:rsid w:val="003E050F"/>
    <w:rsid w:val="003E055E"/>
    <w:rsid w:val="003E3B7D"/>
    <w:rsid w:val="003E5E38"/>
    <w:rsid w:val="003E5E61"/>
    <w:rsid w:val="003F06B0"/>
    <w:rsid w:val="003F0F9E"/>
    <w:rsid w:val="003F1442"/>
    <w:rsid w:val="003F2A90"/>
    <w:rsid w:val="003F300A"/>
    <w:rsid w:val="003F3B8D"/>
    <w:rsid w:val="003F470F"/>
    <w:rsid w:val="003F5921"/>
    <w:rsid w:val="003F7358"/>
    <w:rsid w:val="003F7837"/>
    <w:rsid w:val="003F7E07"/>
    <w:rsid w:val="00400EDF"/>
    <w:rsid w:val="00401AF4"/>
    <w:rsid w:val="004020D2"/>
    <w:rsid w:val="0040333A"/>
    <w:rsid w:val="0040339F"/>
    <w:rsid w:val="00404C6A"/>
    <w:rsid w:val="00404D2E"/>
    <w:rsid w:val="004054D1"/>
    <w:rsid w:val="00410320"/>
    <w:rsid w:val="0041108E"/>
    <w:rsid w:val="00413900"/>
    <w:rsid w:val="00413B5C"/>
    <w:rsid w:val="00413F5B"/>
    <w:rsid w:val="004141DC"/>
    <w:rsid w:val="00414EAF"/>
    <w:rsid w:val="00416645"/>
    <w:rsid w:val="00416809"/>
    <w:rsid w:val="004172F4"/>
    <w:rsid w:val="00417A2E"/>
    <w:rsid w:val="00417EED"/>
    <w:rsid w:val="00420171"/>
    <w:rsid w:val="00420D34"/>
    <w:rsid w:val="004210A4"/>
    <w:rsid w:val="00421ACF"/>
    <w:rsid w:val="00421B9F"/>
    <w:rsid w:val="00421C9B"/>
    <w:rsid w:val="0042247E"/>
    <w:rsid w:val="004224FB"/>
    <w:rsid w:val="0042306B"/>
    <w:rsid w:val="0042312B"/>
    <w:rsid w:val="0042510E"/>
    <w:rsid w:val="0042516A"/>
    <w:rsid w:val="004262FE"/>
    <w:rsid w:val="00426AAD"/>
    <w:rsid w:val="00430247"/>
    <w:rsid w:val="004315E8"/>
    <w:rsid w:val="0043246D"/>
    <w:rsid w:val="00432549"/>
    <w:rsid w:val="0043311B"/>
    <w:rsid w:val="00434216"/>
    <w:rsid w:val="0043540B"/>
    <w:rsid w:val="004355EF"/>
    <w:rsid w:val="00435A09"/>
    <w:rsid w:val="00435A0D"/>
    <w:rsid w:val="00436368"/>
    <w:rsid w:val="0043667E"/>
    <w:rsid w:val="00436D34"/>
    <w:rsid w:val="00437030"/>
    <w:rsid w:val="00437690"/>
    <w:rsid w:val="00440899"/>
    <w:rsid w:val="004413BC"/>
    <w:rsid w:val="0044153D"/>
    <w:rsid w:val="00441A32"/>
    <w:rsid w:val="00443D19"/>
    <w:rsid w:val="00443F64"/>
    <w:rsid w:val="004443E3"/>
    <w:rsid w:val="00444B44"/>
    <w:rsid w:val="00444D7A"/>
    <w:rsid w:val="0044515E"/>
    <w:rsid w:val="00445317"/>
    <w:rsid w:val="00445378"/>
    <w:rsid w:val="00445CCF"/>
    <w:rsid w:val="00446394"/>
    <w:rsid w:val="00446F52"/>
    <w:rsid w:val="0044714F"/>
    <w:rsid w:val="00447666"/>
    <w:rsid w:val="00447DC9"/>
    <w:rsid w:val="00450233"/>
    <w:rsid w:val="0045062E"/>
    <w:rsid w:val="00450935"/>
    <w:rsid w:val="0045122E"/>
    <w:rsid w:val="00451C9B"/>
    <w:rsid w:val="00451F9D"/>
    <w:rsid w:val="00452926"/>
    <w:rsid w:val="00452B85"/>
    <w:rsid w:val="00453277"/>
    <w:rsid w:val="00454542"/>
    <w:rsid w:val="0045485E"/>
    <w:rsid w:val="00454E87"/>
    <w:rsid w:val="00455B31"/>
    <w:rsid w:val="00457449"/>
    <w:rsid w:val="00457CB0"/>
    <w:rsid w:val="00457DA7"/>
    <w:rsid w:val="004610A5"/>
    <w:rsid w:val="004612D1"/>
    <w:rsid w:val="00461577"/>
    <w:rsid w:val="004627FF"/>
    <w:rsid w:val="00462E01"/>
    <w:rsid w:val="00462F8B"/>
    <w:rsid w:val="0047072D"/>
    <w:rsid w:val="004708B2"/>
    <w:rsid w:val="004708E5"/>
    <w:rsid w:val="0047148F"/>
    <w:rsid w:val="00471CDE"/>
    <w:rsid w:val="00473388"/>
    <w:rsid w:val="00476106"/>
    <w:rsid w:val="004761D2"/>
    <w:rsid w:val="00476F7B"/>
    <w:rsid w:val="0047753D"/>
    <w:rsid w:val="00480037"/>
    <w:rsid w:val="00480A72"/>
    <w:rsid w:val="00480DD7"/>
    <w:rsid w:val="00481369"/>
    <w:rsid w:val="0048244A"/>
    <w:rsid w:val="0048299B"/>
    <w:rsid w:val="00482ADC"/>
    <w:rsid w:val="00482CB1"/>
    <w:rsid w:val="004834B7"/>
    <w:rsid w:val="004836F4"/>
    <w:rsid w:val="00483D6D"/>
    <w:rsid w:val="004842B4"/>
    <w:rsid w:val="00484B93"/>
    <w:rsid w:val="00484DE8"/>
    <w:rsid w:val="00487548"/>
    <w:rsid w:val="00487550"/>
    <w:rsid w:val="004875AF"/>
    <w:rsid w:val="00490B0F"/>
    <w:rsid w:val="004912B4"/>
    <w:rsid w:val="00492DE1"/>
    <w:rsid w:val="004932D4"/>
    <w:rsid w:val="004934A6"/>
    <w:rsid w:val="00494A85"/>
    <w:rsid w:val="00497439"/>
    <w:rsid w:val="0049748F"/>
    <w:rsid w:val="00497D2E"/>
    <w:rsid w:val="004A0576"/>
    <w:rsid w:val="004A05D8"/>
    <w:rsid w:val="004A075B"/>
    <w:rsid w:val="004A0881"/>
    <w:rsid w:val="004A1011"/>
    <w:rsid w:val="004A121D"/>
    <w:rsid w:val="004A4D53"/>
    <w:rsid w:val="004A79CE"/>
    <w:rsid w:val="004A7DA7"/>
    <w:rsid w:val="004A7E8D"/>
    <w:rsid w:val="004B1DBB"/>
    <w:rsid w:val="004B2890"/>
    <w:rsid w:val="004B321B"/>
    <w:rsid w:val="004B3BAB"/>
    <w:rsid w:val="004B3FC9"/>
    <w:rsid w:val="004B4C48"/>
    <w:rsid w:val="004B506E"/>
    <w:rsid w:val="004B7539"/>
    <w:rsid w:val="004B7F25"/>
    <w:rsid w:val="004C01C6"/>
    <w:rsid w:val="004C04FE"/>
    <w:rsid w:val="004C13A5"/>
    <w:rsid w:val="004C1D01"/>
    <w:rsid w:val="004C40BC"/>
    <w:rsid w:val="004C417C"/>
    <w:rsid w:val="004C5259"/>
    <w:rsid w:val="004C6176"/>
    <w:rsid w:val="004C6474"/>
    <w:rsid w:val="004C6E67"/>
    <w:rsid w:val="004C7131"/>
    <w:rsid w:val="004C7EF8"/>
    <w:rsid w:val="004D0166"/>
    <w:rsid w:val="004D0EC5"/>
    <w:rsid w:val="004D1172"/>
    <w:rsid w:val="004D12AE"/>
    <w:rsid w:val="004D187C"/>
    <w:rsid w:val="004D3198"/>
    <w:rsid w:val="004D3399"/>
    <w:rsid w:val="004D39D7"/>
    <w:rsid w:val="004D3D0A"/>
    <w:rsid w:val="004D3E70"/>
    <w:rsid w:val="004D3F13"/>
    <w:rsid w:val="004D438A"/>
    <w:rsid w:val="004D4E0F"/>
    <w:rsid w:val="004D562F"/>
    <w:rsid w:val="004D68F7"/>
    <w:rsid w:val="004D7A0D"/>
    <w:rsid w:val="004D7FD3"/>
    <w:rsid w:val="004E0DD6"/>
    <w:rsid w:val="004E2AE0"/>
    <w:rsid w:val="004E2C4F"/>
    <w:rsid w:val="004E32C5"/>
    <w:rsid w:val="004E3ED2"/>
    <w:rsid w:val="004E4A74"/>
    <w:rsid w:val="004E683C"/>
    <w:rsid w:val="004E68A8"/>
    <w:rsid w:val="004E7040"/>
    <w:rsid w:val="004E725B"/>
    <w:rsid w:val="004F0A1F"/>
    <w:rsid w:val="004F266B"/>
    <w:rsid w:val="004F3C89"/>
    <w:rsid w:val="004F3CD8"/>
    <w:rsid w:val="004F52E8"/>
    <w:rsid w:val="004F542C"/>
    <w:rsid w:val="004F558A"/>
    <w:rsid w:val="004F65DF"/>
    <w:rsid w:val="00500011"/>
    <w:rsid w:val="005005A9"/>
    <w:rsid w:val="00500789"/>
    <w:rsid w:val="00502120"/>
    <w:rsid w:val="00503324"/>
    <w:rsid w:val="005043F8"/>
    <w:rsid w:val="00504CD9"/>
    <w:rsid w:val="00505614"/>
    <w:rsid w:val="0050582B"/>
    <w:rsid w:val="00507115"/>
    <w:rsid w:val="005075F8"/>
    <w:rsid w:val="005116E1"/>
    <w:rsid w:val="005121FF"/>
    <w:rsid w:val="005129E3"/>
    <w:rsid w:val="00512B3F"/>
    <w:rsid w:val="00513A9C"/>
    <w:rsid w:val="00513EF4"/>
    <w:rsid w:val="00514313"/>
    <w:rsid w:val="00516967"/>
    <w:rsid w:val="0051711C"/>
    <w:rsid w:val="005175DC"/>
    <w:rsid w:val="00520028"/>
    <w:rsid w:val="00520058"/>
    <w:rsid w:val="0052030D"/>
    <w:rsid w:val="00520525"/>
    <w:rsid w:val="00521055"/>
    <w:rsid w:val="0052142A"/>
    <w:rsid w:val="00521635"/>
    <w:rsid w:val="0052355C"/>
    <w:rsid w:val="0052390A"/>
    <w:rsid w:val="0052441E"/>
    <w:rsid w:val="0052474A"/>
    <w:rsid w:val="00524772"/>
    <w:rsid w:val="00525C04"/>
    <w:rsid w:val="00526E8A"/>
    <w:rsid w:val="005271D3"/>
    <w:rsid w:val="0052760B"/>
    <w:rsid w:val="00530EEC"/>
    <w:rsid w:val="0053166B"/>
    <w:rsid w:val="0053372D"/>
    <w:rsid w:val="005343A2"/>
    <w:rsid w:val="00534E3E"/>
    <w:rsid w:val="0053541D"/>
    <w:rsid w:val="005402D2"/>
    <w:rsid w:val="00542158"/>
    <w:rsid w:val="00542750"/>
    <w:rsid w:val="0054423C"/>
    <w:rsid w:val="005445A1"/>
    <w:rsid w:val="0054514E"/>
    <w:rsid w:val="00545BD1"/>
    <w:rsid w:val="0054794A"/>
    <w:rsid w:val="00547E8B"/>
    <w:rsid w:val="005506CF"/>
    <w:rsid w:val="0055146F"/>
    <w:rsid w:val="00551A51"/>
    <w:rsid w:val="00551DC9"/>
    <w:rsid w:val="00552798"/>
    <w:rsid w:val="0055434B"/>
    <w:rsid w:val="00554BD6"/>
    <w:rsid w:val="005560CA"/>
    <w:rsid w:val="00556136"/>
    <w:rsid w:val="00556987"/>
    <w:rsid w:val="0055729B"/>
    <w:rsid w:val="00557571"/>
    <w:rsid w:val="005600DA"/>
    <w:rsid w:val="00560578"/>
    <w:rsid w:val="00560A10"/>
    <w:rsid w:val="00560BEA"/>
    <w:rsid w:val="00561BBD"/>
    <w:rsid w:val="00562189"/>
    <w:rsid w:val="005621CB"/>
    <w:rsid w:val="00562E2E"/>
    <w:rsid w:val="0056328B"/>
    <w:rsid w:val="00563392"/>
    <w:rsid w:val="00563A02"/>
    <w:rsid w:val="005654E0"/>
    <w:rsid w:val="005663AD"/>
    <w:rsid w:val="00566B45"/>
    <w:rsid w:val="00566C7C"/>
    <w:rsid w:val="00567F16"/>
    <w:rsid w:val="00570174"/>
    <w:rsid w:val="0057031A"/>
    <w:rsid w:val="00570703"/>
    <w:rsid w:val="00571B6D"/>
    <w:rsid w:val="00571B94"/>
    <w:rsid w:val="00571F29"/>
    <w:rsid w:val="00572F24"/>
    <w:rsid w:val="00572F98"/>
    <w:rsid w:val="005748C4"/>
    <w:rsid w:val="00575C0F"/>
    <w:rsid w:val="005761A1"/>
    <w:rsid w:val="0057723D"/>
    <w:rsid w:val="00577D7D"/>
    <w:rsid w:val="00577DB4"/>
    <w:rsid w:val="0058187A"/>
    <w:rsid w:val="005840EA"/>
    <w:rsid w:val="005848BD"/>
    <w:rsid w:val="0058635F"/>
    <w:rsid w:val="005872A9"/>
    <w:rsid w:val="0058748A"/>
    <w:rsid w:val="00590889"/>
    <w:rsid w:val="00591446"/>
    <w:rsid w:val="005914AD"/>
    <w:rsid w:val="0059231B"/>
    <w:rsid w:val="00592C6E"/>
    <w:rsid w:val="00593807"/>
    <w:rsid w:val="005941FE"/>
    <w:rsid w:val="00594675"/>
    <w:rsid w:val="00594E5E"/>
    <w:rsid w:val="00595716"/>
    <w:rsid w:val="00596F67"/>
    <w:rsid w:val="005972B6"/>
    <w:rsid w:val="0059778E"/>
    <w:rsid w:val="005A0DB8"/>
    <w:rsid w:val="005A1386"/>
    <w:rsid w:val="005A1751"/>
    <w:rsid w:val="005A2375"/>
    <w:rsid w:val="005A2973"/>
    <w:rsid w:val="005A4558"/>
    <w:rsid w:val="005A4AD1"/>
    <w:rsid w:val="005A6015"/>
    <w:rsid w:val="005A63BC"/>
    <w:rsid w:val="005A7557"/>
    <w:rsid w:val="005A7887"/>
    <w:rsid w:val="005A7D76"/>
    <w:rsid w:val="005A7EF8"/>
    <w:rsid w:val="005B106C"/>
    <w:rsid w:val="005B1D94"/>
    <w:rsid w:val="005B1FFB"/>
    <w:rsid w:val="005B20E2"/>
    <w:rsid w:val="005B2818"/>
    <w:rsid w:val="005B404B"/>
    <w:rsid w:val="005B4B3E"/>
    <w:rsid w:val="005B6B91"/>
    <w:rsid w:val="005B6F9E"/>
    <w:rsid w:val="005B7B28"/>
    <w:rsid w:val="005B7B64"/>
    <w:rsid w:val="005C08C6"/>
    <w:rsid w:val="005C0952"/>
    <w:rsid w:val="005C210E"/>
    <w:rsid w:val="005C26AA"/>
    <w:rsid w:val="005C4F8D"/>
    <w:rsid w:val="005D003A"/>
    <w:rsid w:val="005D03FD"/>
    <w:rsid w:val="005D13EB"/>
    <w:rsid w:val="005D1FD3"/>
    <w:rsid w:val="005D26B4"/>
    <w:rsid w:val="005D279F"/>
    <w:rsid w:val="005D2AB9"/>
    <w:rsid w:val="005D2E34"/>
    <w:rsid w:val="005D3AB9"/>
    <w:rsid w:val="005D4F4B"/>
    <w:rsid w:val="005D5308"/>
    <w:rsid w:val="005D5324"/>
    <w:rsid w:val="005D54E7"/>
    <w:rsid w:val="005D5F8B"/>
    <w:rsid w:val="005D6C28"/>
    <w:rsid w:val="005D6DFD"/>
    <w:rsid w:val="005D7638"/>
    <w:rsid w:val="005E0C87"/>
    <w:rsid w:val="005E169C"/>
    <w:rsid w:val="005E1AAA"/>
    <w:rsid w:val="005E2AEE"/>
    <w:rsid w:val="005E3883"/>
    <w:rsid w:val="005E3AEA"/>
    <w:rsid w:val="005E3C06"/>
    <w:rsid w:val="005E4637"/>
    <w:rsid w:val="005E5A57"/>
    <w:rsid w:val="005E64F3"/>
    <w:rsid w:val="005E6CEF"/>
    <w:rsid w:val="005E7D9D"/>
    <w:rsid w:val="005F0015"/>
    <w:rsid w:val="005F0D1B"/>
    <w:rsid w:val="005F0D78"/>
    <w:rsid w:val="005F0E41"/>
    <w:rsid w:val="005F3200"/>
    <w:rsid w:val="005F3A74"/>
    <w:rsid w:val="005F3D21"/>
    <w:rsid w:val="005F43A6"/>
    <w:rsid w:val="005F5584"/>
    <w:rsid w:val="005F6228"/>
    <w:rsid w:val="005F67EA"/>
    <w:rsid w:val="005F6A9D"/>
    <w:rsid w:val="005F6BE3"/>
    <w:rsid w:val="005F782B"/>
    <w:rsid w:val="005F7CE8"/>
    <w:rsid w:val="00600A82"/>
    <w:rsid w:val="006014CD"/>
    <w:rsid w:val="00603336"/>
    <w:rsid w:val="0060377A"/>
    <w:rsid w:val="00603D02"/>
    <w:rsid w:val="006040DC"/>
    <w:rsid w:val="006042F2"/>
    <w:rsid w:val="00604C5C"/>
    <w:rsid w:val="00604F23"/>
    <w:rsid w:val="006056CC"/>
    <w:rsid w:val="006058DA"/>
    <w:rsid w:val="00606316"/>
    <w:rsid w:val="00610AAA"/>
    <w:rsid w:val="00610ADE"/>
    <w:rsid w:val="00613078"/>
    <w:rsid w:val="00613F1F"/>
    <w:rsid w:val="00615130"/>
    <w:rsid w:val="00615D4B"/>
    <w:rsid w:val="006160F7"/>
    <w:rsid w:val="006169F8"/>
    <w:rsid w:val="00616F8E"/>
    <w:rsid w:val="006176C0"/>
    <w:rsid w:val="006177B6"/>
    <w:rsid w:val="0062171B"/>
    <w:rsid w:val="006225AB"/>
    <w:rsid w:val="00622B5C"/>
    <w:rsid w:val="006234E5"/>
    <w:rsid w:val="00623728"/>
    <w:rsid w:val="00624DBF"/>
    <w:rsid w:val="00624E96"/>
    <w:rsid w:val="00624ED5"/>
    <w:rsid w:val="00624EFC"/>
    <w:rsid w:val="006263D5"/>
    <w:rsid w:val="00626425"/>
    <w:rsid w:val="006264BC"/>
    <w:rsid w:val="006273A0"/>
    <w:rsid w:val="006273C9"/>
    <w:rsid w:val="00627415"/>
    <w:rsid w:val="00627DCA"/>
    <w:rsid w:val="006301AB"/>
    <w:rsid w:val="006301C9"/>
    <w:rsid w:val="00630AA0"/>
    <w:rsid w:val="00632493"/>
    <w:rsid w:val="006331AB"/>
    <w:rsid w:val="00633201"/>
    <w:rsid w:val="006337E9"/>
    <w:rsid w:val="00633E54"/>
    <w:rsid w:val="006346DF"/>
    <w:rsid w:val="00634779"/>
    <w:rsid w:val="00635188"/>
    <w:rsid w:val="006359DD"/>
    <w:rsid w:val="00635C61"/>
    <w:rsid w:val="00636B1E"/>
    <w:rsid w:val="00636EB3"/>
    <w:rsid w:val="006374AF"/>
    <w:rsid w:val="006379F0"/>
    <w:rsid w:val="00637C28"/>
    <w:rsid w:val="00640C71"/>
    <w:rsid w:val="006425AB"/>
    <w:rsid w:val="00642DA7"/>
    <w:rsid w:val="00643185"/>
    <w:rsid w:val="00643A6B"/>
    <w:rsid w:val="00643D1C"/>
    <w:rsid w:val="00644175"/>
    <w:rsid w:val="0064447A"/>
    <w:rsid w:val="00645D25"/>
    <w:rsid w:val="00646784"/>
    <w:rsid w:val="006469BB"/>
    <w:rsid w:val="00646A32"/>
    <w:rsid w:val="00646FD6"/>
    <w:rsid w:val="006471D6"/>
    <w:rsid w:val="006501E4"/>
    <w:rsid w:val="0065151D"/>
    <w:rsid w:val="0065168D"/>
    <w:rsid w:val="0065376B"/>
    <w:rsid w:val="006538AD"/>
    <w:rsid w:val="00653F18"/>
    <w:rsid w:val="0065490A"/>
    <w:rsid w:val="00654BD7"/>
    <w:rsid w:val="00656A1E"/>
    <w:rsid w:val="00657A56"/>
    <w:rsid w:val="00660633"/>
    <w:rsid w:val="00660A95"/>
    <w:rsid w:val="006611B4"/>
    <w:rsid w:val="00663113"/>
    <w:rsid w:val="0066467C"/>
    <w:rsid w:val="00664D83"/>
    <w:rsid w:val="00665A72"/>
    <w:rsid w:val="00666399"/>
    <w:rsid w:val="0066672B"/>
    <w:rsid w:val="00666FB6"/>
    <w:rsid w:val="006674CE"/>
    <w:rsid w:val="006703CB"/>
    <w:rsid w:val="00670FCB"/>
    <w:rsid w:val="006715C9"/>
    <w:rsid w:val="00672C4F"/>
    <w:rsid w:val="00673573"/>
    <w:rsid w:val="00673F6F"/>
    <w:rsid w:val="006740E3"/>
    <w:rsid w:val="00675D16"/>
    <w:rsid w:val="00677030"/>
    <w:rsid w:val="006806BC"/>
    <w:rsid w:val="00681F3E"/>
    <w:rsid w:val="00681F4B"/>
    <w:rsid w:val="00681FBE"/>
    <w:rsid w:val="0068255C"/>
    <w:rsid w:val="006832D1"/>
    <w:rsid w:val="00684464"/>
    <w:rsid w:val="006848B1"/>
    <w:rsid w:val="006848B7"/>
    <w:rsid w:val="0068624C"/>
    <w:rsid w:val="006869A1"/>
    <w:rsid w:val="00686CC2"/>
    <w:rsid w:val="00686F10"/>
    <w:rsid w:val="00686FDB"/>
    <w:rsid w:val="006873D4"/>
    <w:rsid w:val="00690D8C"/>
    <w:rsid w:val="00691D6C"/>
    <w:rsid w:val="00691D9E"/>
    <w:rsid w:val="00694789"/>
    <w:rsid w:val="0069576A"/>
    <w:rsid w:val="00697C1A"/>
    <w:rsid w:val="006A0D8F"/>
    <w:rsid w:val="006A10DE"/>
    <w:rsid w:val="006A1AB2"/>
    <w:rsid w:val="006A264F"/>
    <w:rsid w:val="006A26B4"/>
    <w:rsid w:val="006A308A"/>
    <w:rsid w:val="006A3DE5"/>
    <w:rsid w:val="006A3FA3"/>
    <w:rsid w:val="006A42F5"/>
    <w:rsid w:val="006A7824"/>
    <w:rsid w:val="006B02FB"/>
    <w:rsid w:val="006B0E77"/>
    <w:rsid w:val="006B14D5"/>
    <w:rsid w:val="006B1758"/>
    <w:rsid w:val="006B1BC2"/>
    <w:rsid w:val="006B3833"/>
    <w:rsid w:val="006B3F50"/>
    <w:rsid w:val="006B5290"/>
    <w:rsid w:val="006B5C7C"/>
    <w:rsid w:val="006B6481"/>
    <w:rsid w:val="006B7388"/>
    <w:rsid w:val="006C0190"/>
    <w:rsid w:val="006C08D3"/>
    <w:rsid w:val="006C2FD8"/>
    <w:rsid w:val="006C33E6"/>
    <w:rsid w:val="006C34E7"/>
    <w:rsid w:val="006C37AB"/>
    <w:rsid w:val="006C3B70"/>
    <w:rsid w:val="006C45C2"/>
    <w:rsid w:val="006C4C2A"/>
    <w:rsid w:val="006C5427"/>
    <w:rsid w:val="006C6785"/>
    <w:rsid w:val="006C6ACF"/>
    <w:rsid w:val="006C7256"/>
    <w:rsid w:val="006C7509"/>
    <w:rsid w:val="006D069C"/>
    <w:rsid w:val="006D093A"/>
    <w:rsid w:val="006D0DD4"/>
    <w:rsid w:val="006D0E48"/>
    <w:rsid w:val="006D209A"/>
    <w:rsid w:val="006D2967"/>
    <w:rsid w:val="006D39DC"/>
    <w:rsid w:val="006D3A4C"/>
    <w:rsid w:val="006D526E"/>
    <w:rsid w:val="006D64DA"/>
    <w:rsid w:val="006D6B65"/>
    <w:rsid w:val="006D6EE7"/>
    <w:rsid w:val="006D70EB"/>
    <w:rsid w:val="006D7B3A"/>
    <w:rsid w:val="006E020A"/>
    <w:rsid w:val="006E08AE"/>
    <w:rsid w:val="006E0BBB"/>
    <w:rsid w:val="006E160F"/>
    <w:rsid w:val="006E1B84"/>
    <w:rsid w:val="006E427B"/>
    <w:rsid w:val="006E498C"/>
    <w:rsid w:val="006E58C4"/>
    <w:rsid w:val="006E645A"/>
    <w:rsid w:val="006E6D95"/>
    <w:rsid w:val="006E6FF8"/>
    <w:rsid w:val="006F1D66"/>
    <w:rsid w:val="006F1E71"/>
    <w:rsid w:val="006F2D47"/>
    <w:rsid w:val="006F3866"/>
    <w:rsid w:val="006F4A08"/>
    <w:rsid w:val="006F5291"/>
    <w:rsid w:val="006F60FF"/>
    <w:rsid w:val="006F6419"/>
    <w:rsid w:val="006F6C81"/>
    <w:rsid w:val="006F7225"/>
    <w:rsid w:val="006F768A"/>
    <w:rsid w:val="006F7B53"/>
    <w:rsid w:val="00700179"/>
    <w:rsid w:val="00700A76"/>
    <w:rsid w:val="00700B6F"/>
    <w:rsid w:val="00700E85"/>
    <w:rsid w:val="0070126B"/>
    <w:rsid w:val="007015B0"/>
    <w:rsid w:val="00701B0D"/>
    <w:rsid w:val="00702FFC"/>
    <w:rsid w:val="007031A9"/>
    <w:rsid w:val="007044D3"/>
    <w:rsid w:val="007073F6"/>
    <w:rsid w:val="00710047"/>
    <w:rsid w:val="007108D3"/>
    <w:rsid w:val="007118FF"/>
    <w:rsid w:val="00712879"/>
    <w:rsid w:val="00713646"/>
    <w:rsid w:val="0071384F"/>
    <w:rsid w:val="00713A0E"/>
    <w:rsid w:val="00714241"/>
    <w:rsid w:val="00714EEF"/>
    <w:rsid w:val="0071579D"/>
    <w:rsid w:val="00715BD5"/>
    <w:rsid w:val="00720CBC"/>
    <w:rsid w:val="00720D43"/>
    <w:rsid w:val="00721A7A"/>
    <w:rsid w:val="00721BC8"/>
    <w:rsid w:val="00722B03"/>
    <w:rsid w:val="007247FD"/>
    <w:rsid w:val="007252E1"/>
    <w:rsid w:val="0072645F"/>
    <w:rsid w:val="00726FBD"/>
    <w:rsid w:val="007272D3"/>
    <w:rsid w:val="007275B5"/>
    <w:rsid w:val="0073034B"/>
    <w:rsid w:val="00730811"/>
    <w:rsid w:val="00730CE2"/>
    <w:rsid w:val="00731802"/>
    <w:rsid w:val="007323BC"/>
    <w:rsid w:val="00732F76"/>
    <w:rsid w:val="0073333D"/>
    <w:rsid w:val="007335A5"/>
    <w:rsid w:val="00734FB6"/>
    <w:rsid w:val="00736697"/>
    <w:rsid w:val="0074022A"/>
    <w:rsid w:val="007403CA"/>
    <w:rsid w:val="00740566"/>
    <w:rsid w:val="00741C2D"/>
    <w:rsid w:val="00742562"/>
    <w:rsid w:val="00743366"/>
    <w:rsid w:val="007449D8"/>
    <w:rsid w:val="00745255"/>
    <w:rsid w:val="00746224"/>
    <w:rsid w:val="00746ACE"/>
    <w:rsid w:val="00746DBD"/>
    <w:rsid w:val="0074737E"/>
    <w:rsid w:val="00750F97"/>
    <w:rsid w:val="00751A5F"/>
    <w:rsid w:val="0075280A"/>
    <w:rsid w:val="007536E4"/>
    <w:rsid w:val="00753F80"/>
    <w:rsid w:val="007542EB"/>
    <w:rsid w:val="00754A79"/>
    <w:rsid w:val="00754C62"/>
    <w:rsid w:val="007552AC"/>
    <w:rsid w:val="00755C72"/>
    <w:rsid w:val="00760814"/>
    <w:rsid w:val="00760935"/>
    <w:rsid w:val="00760D7F"/>
    <w:rsid w:val="00760F1D"/>
    <w:rsid w:val="0076145C"/>
    <w:rsid w:val="00761962"/>
    <w:rsid w:val="007622BD"/>
    <w:rsid w:val="00762845"/>
    <w:rsid w:val="00763290"/>
    <w:rsid w:val="00763440"/>
    <w:rsid w:val="007653A5"/>
    <w:rsid w:val="007658CA"/>
    <w:rsid w:val="00766734"/>
    <w:rsid w:val="00766871"/>
    <w:rsid w:val="00766A01"/>
    <w:rsid w:val="007677A8"/>
    <w:rsid w:val="00770DED"/>
    <w:rsid w:val="00771B25"/>
    <w:rsid w:val="00771FCE"/>
    <w:rsid w:val="00773D56"/>
    <w:rsid w:val="007742E0"/>
    <w:rsid w:val="0077462D"/>
    <w:rsid w:val="00775378"/>
    <w:rsid w:val="00776521"/>
    <w:rsid w:val="00776D84"/>
    <w:rsid w:val="0077760F"/>
    <w:rsid w:val="00777AD4"/>
    <w:rsid w:val="00777CCF"/>
    <w:rsid w:val="00780359"/>
    <w:rsid w:val="007803D5"/>
    <w:rsid w:val="007805DC"/>
    <w:rsid w:val="00780679"/>
    <w:rsid w:val="00781047"/>
    <w:rsid w:val="00782128"/>
    <w:rsid w:val="0078225F"/>
    <w:rsid w:val="007826CD"/>
    <w:rsid w:val="00782D35"/>
    <w:rsid w:val="00782F1F"/>
    <w:rsid w:val="00784424"/>
    <w:rsid w:val="0078448A"/>
    <w:rsid w:val="00785AFC"/>
    <w:rsid w:val="00785BB6"/>
    <w:rsid w:val="00787AC0"/>
    <w:rsid w:val="00787CBB"/>
    <w:rsid w:val="007903A8"/>
    <w:rsid w:val="0079065D"/>
    <w:rsid w:val="007912F3"/>
    <w:rsid w:val="00791B2B"/>
    <w:rsid w:val="00791C13"/>
    <w:rsid w:val="0079338A"/>
    <w:rsid w:val="00793829"/>
    <w:rsid w:val="00794839"/>
    <w:rsid w:val="007959AE"/>
    <w:rsid w:val="00796636"/>
    <w:rsid w:val="0079670A"/>
    <w:rsid w:val="0079730F"/>
    <w:rsid w:val="00797846"/>
    <w:rsid w:val="007A16B3"/>
    <w:rsid w:val="007A173B"/>
    <w:rsid w:val="007A337B"/>
    <w:rsid w:val="007A389B"/>
    <w:rsid w:val="007A3A1E"/>
    <w:rsid w:val="007A45DB"/>
    <w:rsid w:val="007A5014"/>
    <w:rsid w:val="007A51E0"/>
    <w:rsid w:val="007A5F35"/>
    <w:rsid w:val="007A6474"/>
    <w:rsid w:val="007A738A"/>
    <w:rsid w:val="007A7D40"/>
    <w:rsid w:val="007B065F"/>
    <w:rsid w:val="007B1045"/>
    <w:rsid w:val="007B1A9D"/>
    <w:rsid w:val="007B28FB"/>
    <w:rsid w:val="007B4920"/>
    <w:rsid w:val="007B5933"/>
    <w:rsid w:val="007B622B"/>
    <w:rsid w:val="007B66E2"/>
    <w:rsid w:val="007B6E9D"/>
    <w:rsid w:val="007B7D03"/>
    <w:rsid w:val="007C059E"/>
    <w:rsid w:val="007C06FF"/>
    <w:rsid w:val="007C0D38"/>
    <w:rsid w:val="007C1083"/>
    <w:rsid w:val="007C2429"/>
    <w:rsid w:val="007C2585"/>
    <w:rsid w:val="007C3113"/>
    <w:rsid w:val="007C31B3"/>
    <w:rsid w:val="007C356E"/>
    <w:rsid w:val="007C35CF"/>
    <w:rsid w:val="007C385C"/>
    <w:rsid w:val="007C3B8D"/>
    <w:rsid w:val="007C5056"/>
    <w:rsid w:val="007C56C0"/>
    <w:rsid w:val="007C5D18"/>
    <w:rsid w:val="007C79DD"/>
    <w:rsid w:val="007D0430"/>
    <w:rsid w:val="007D084C"/>
    <w:rsid w:val="007D1D98"/>
    <w:rsid w:val="007D29E3"/>
    <w:rsid w:val="007D3CFF"/>
    <w:rsid w:val="007D48FE"/>
    <w:rsid w:val="007D52FB"/>
    <w:rsid w:val="007D53CE"/>
    <w:rsid w:val="007D57EF"/>
    <w:rsid w:val="007D7721"/>
    <w:rsid w:val="007E09C6"/>
    <w:rsid w:val="007E0BD9"/>
    <w:rsid w:val="007E1580"/>
    <w:rsid w:val="007E1887"/>
    <w:rsid w:val="007E1C60"/>
    <w:rsid w:val="007E1F92"/>
    <w:rsid w:val="007E20CC"/>
    <w:rsid w:val="007E21AC"/>
    <w:rsid w:val="007E29CF"/>
    <w:rsid w:val="007E2D30"/>
    <w:rsid w:val="007E45B5"/>
    <w:rsid w:val="007E4FC0"/>
    <w:rsid w:val="007E50E8"/>
    <w:rsid w:val="007E53F8"/>
    <w:rsid w:val="007E54A7"/>
    <w:rsid w:val="007E54D7"/>
    <w:rsid w:val="007E55FC"/>
    <w:rsid w:val="007E56C8"/>
    <w:rsid w:val="007E5C51"/>
    <w:rsid w:val="007F08A1"/>
    <w:rsid w:val="007F2263"/>
    <w:rsid w:val="007F351D"/>
    <w:rsid w:val="007F3B46"/>
    <w:rsid w:val="007F4B41"/>
    <w:rsid w:val="007F512C"/>
    <w:rsid w:val="007F5341"/>
    <w:rsid w:val="007F53B2"/>
    <w:rsid w:val="007F6669"/>
    <w:rsid w:val="007F7AAB"/>
    <w:rsid w:val="007F7AD3"/>
    <w:rsid w:val="0080014C"/>
    <w:rsid w:val="0080207E"/>
    <w:rsid w:val="00802619"/>
    <w:rsid w:val="00802C85"/>
    <w:rsid w:val="00802FD1"/>
    <w:rsid w:val="00803120"/>
    <w:rsid w:val="0080317F"/>
    <w:rsid w:val="008037FA"/>
    <w:rsid w:val="008040AF"/>
    <w:rsid w:val="00804661"/>
    <w:rsid w:val="008049AC"/>
    <w:rsid w:val="00804A53"/>
    <w:rsid w:val="008062EE"/>
    <w:rsid w:val="008065A0"/>
    <w:rsid w:val="008067BC"/>
    <w:rsid w:val="00806A78"/>
    <w:rsid w:val="00806C34"/>
    <w:rsid w:val="0080727D"/>
    <w:rsid w:val="00807427"/>
    <w:rsid w:val="00812747"/>
    <w:rsid w:val="00812C0B"/>
    <w:rsid w:val="008137DB"/>
    <w:rsid w:val="00813E07"/>
    <w:rsid w:val="00814B8C"/>
    <w:rsid w:val="00815E39"/>
    <w:rsid w:val="00816EA4"/>
    <w:rsid w:val="00816F0D"/>
    <w:rsid w:val="00817775"/>
    <w:rsid w:val="00817C9F"/>
    <w:rsid w:val="00817FC7"/>
    <w:rsid w:val="0082019A"/>
    <w:rsid w:val="00821336"/>
    <w:rsid w:val="00821B5F"/>
    <w:rsid w:val="00822637"/>
    <w:rsid w:val="00823AFA"/>
    <w:rsid w:val="00823C70"/>
    <w:rsid w:val="0082451F"/>
    <w:rsid w:val="00826474"/>
    <w:rsid w:val="00826BBF"/>
    <w:rsid w:val="00826CB1"/>
    <w:rsid w:val="008301D7"/>
    <w:rsid w:val="00832AD1"/>
    <w:rsid w:val="00833DB9"/>
    <w:rsid w:val="00834142"/>
    <w:rsid w:val="008362ED"/>
    <w:rsid w:val="00837521"/>
    <w:rsid w:val="00837FE8"/>
    <w:rsid w:val="00840310"/>
    <w:rsid w:val="008406C3"/>
    <w:rsid w:val="008410D7"/>
    <w:rsid w:val="008412B7"/>
    <w:rsid w:val="00841C45"/>
    <w:rsid w:val="00844D46"/>
    <w:rsid w:val="00844ECC"/>
    <w:rsid w:val="008450D7"/>
    <w:rsid w:val="00845810"/>
    <w:rsid w:val="00846552"/>
    <w:rsid w:val="0085145C"/>
    <w:rsid w:val="00851AA8"/>
    <w:rsid w:val="0085300D"/>
    <w:rsid w:val="008566B2"/>
    <w:rsid w:val="00856920"/>
    <w:rsid w:val="00856D6F"/>
    <w:rsid w:val="008579C0"/>
    <w:rsid w:val="0086198F"/>
    <w:rsid w:val="008623A9"/>
    <w:rsid w:val="00862C49"/>
    <w:rsid w:val="00862E07"/>
    <w:rsid w:val="00862F34"/>
    <w:rsid w:val="00865DC9"/>
    <w:rsid w:val="00871AF9"/>
    <w:rsid w:val="00872871"/>
    <w:rsid w:val="0087288A"/>
    <w:rsid w:val="00873AA0"/>
    <w:rsid w:val="00876586"/>
    <w:rsid w:val="008766EF"/>
    <w:rsid w:val="00877FA7"/>
    <w:rsid w:val="0088008E"/>
    <w:rsid w:val="008804D9"/>
    <w:rsid w:val="008809A9"/>
    <w:rsid w:val="00880CDD"/>
    <w:rsid w:val="008819D6"/>
    <w:rsid w:val="008821C6"/>
    <w:rsid w:val="008835DF"/>
    <w:rsid w:val="00883737"/>
    <w:rsid w:val="00884C9E"/>
    <w:rsid w:val="00886296"/>
    <w:rsid w:val="00886FFE"/>
    <w:rsid w:val="00887968"/>
    <w:rsid w:val="00890B9F"/>
    <w:rsid w:val="00891632"/>
    <w:rsid w:val="008918DF"/>
    <w:rsid w:val="008924BC"/>
    <w:rsid w:val="008933C7"/>
    <w:rsid w:val="00893729"/>
    <w:rsid w:val="008937AB"/>
    <w:rsid w:val="0089398B"/>
    <w:rsid w:val="0089481C"/>
    <w:rsid w:val="00894B56"/>
    <w:rsid w:val="00894B80"/>
    <w:rsid w:val="00895CA5"/>
    <w:rsid w:val="0089617B"/>
    <w:rsid w:val="008A2631"/>
    <w:rsid w:val="008A303A"/>
    <w:rsid w:val="008A3288"/>
    <w:rsid w:val="008A54D6"/>
    <w:rsid w:val="008A58B1"/>
    <w:rsid w:val="008A59E6"/>
    <w:rsid w:val="008A63A1"/>
    <w:rsid w:val="008A671E"/>
    <w:rsid w:val="008B0511"/>
    <w:rsid w:val="008B0645"/>
    <w:rsid w:val="008B1454"/>
    <w:rsid w:val="008B1F33"/>
    <w:rsid w:val="008B24FC"/>
    <w:rsid w:val="008B2570"/>
    <w:rsid w:val="008B26B6"/>
    <w:rsid w:val="008B3127"/>
    <w:rsid w:val="008B452D"/>
    <w:rsid w:val="008B5133"/>
    <w:rsid w:val="008B5DCE"/>
    <w:rsid w:val="008B5E34"/>
    <w:rsid w:val="008B65C2"/>
    <w:rsid w:val="008B66DA"/>
    <w:rsid w:val="008B6A28"/>
    <w:rsid w:val="008B6F09"/>
    <w:rsid w:val="008B707B"/>
    <w:rsid w:val="008B7183"/>
    <w:rsid w:val="008B7589"/>
    <w:rsid w:val="008B7EEE"/>
    <w:rsid w:val="008C0BDB"/>
    <w:rsid w:val="008C0FD5"/>
    <w:rsid w:val="008C1A2D"/>
    <w:rsid w:val="008C2A7E"/>
    <w:rsid w:val="008C3065"/>
    <w:rsid w:val="008C3F38"/>
    <w:rsid w:val="008C5600"/>
    <w:rsid w:val="008C5935"/>
    <w:rsid w:val="008C6D0C"/>
    <w:rsid w:val="008C7111"/>
    <w:rsid w:val="008C7CC0"/>
    <w:rsid w:val="008D09F5"/>
    <w:rsid w:val="008D0EC5"/>
    <w:rsid w:val="008D1725"/>
    <w:rsid w:val="008D1882"/>
    <w:rsid w:val="008D2112"/>
    <w:rsid w:val="008D2593"/>
    <w:rsid w:val="008D3550"/>
    <w:rsid w:val="008D3A86"/>
    <w:rsid w:val="008D45DA"/>
    <w:rsid w:val="008D54AA"/>
    <w:rsid w:val="008D6A57"/>
    <w:rsid w:val="008D6B1C"/>
    <w:rsid w:val="008D6B8D"/>
    <w:rsid w:val="008E0237"/>
    <w:rsid w:val="008E26BC"/>
    <w:rsid w:val="008E3248"/>
    <w:rsid w:val="008E35C3"/>
    <w:rsid w:val="008E39BD"/>
    <w:rsid w:val="008E4056"/>
    <w:rsid w:val="008E4E3F"/>
    <w:rsid w:val="008E50C7"/>
    <w:rsid w:val="008E624B"/>
    <w:rsid w:val="008E640F"/>
    <w:rsid w:val="008E77AE"/>
    <w:rsid w:val="008F03B1"/>
    <w:rsid w:val="008F14E2"/>
    <w:rsid w:val="008F15A2"/>
    <w:rsid w:val="008F1E58"/>
    <w:rsid w:val="008F313E"/>
    <w:rsid w:val="008F537D"/>
    <w:rsid w:val="008F75E9"/>
    <w:rsid w:val="008F7791"/>
    <w:rsid w:val="008F79AD"/>
    <w:rsid w:val="008F7A4D"/>
    <w:rsid w:val="00902BBE"/>
    <w:rsid w:val="00903148"/>
    <w:rsid w:val="009044C8"/>
    <w:rsid w:val="0090483A"/>
    <w:rsid w:val="00904B4D"/>
    <w:rsid w:val="00904FB6"/>
    <w:rsid w:val="0090641C"/>
    <w:rsid w:val="00906C07"/>
    <w:rsid w:val="00906CE0"/>
    <w:rsid w:val="009079FE"/>
    <w:rsid w:val="00907A69"/>
    <w:rsid w:val="00907BB8"/>
    <w:rsid w:val="00907C85"/>
    <w:rsid w:val="00907D49"/>
    <w:rsid w:val="009107DB"/>
    <w:rsid w:val="009107ED"/>
    <w:rsid w:val="0091092B"/>
    <w:rsid w:val="00910DD0"/>
    <w:rsid w:val="00910ECD"/>
    <w:rsid w:val="00910EEB"/>
    <w:rsid w:val="00911E97"/>
    <w:rsid w:val="00912C83"/>
    <w:rsid w:val="00913B8B"/>
    <w:rsid w:val="00913B9A"/>
    <w:rsid w:val="00914558"/>
    <w:rsid w:val="00914770"/>
    <w:rsid w:val="00915836"/>
    <w:rsid w:val="00915A7A"/>
    <w:rsid w:val="00916980"/>
    <w:rsid w:val="00917A01"/>
    <w:rsid w:val="00917A0E"/>
    <w:rsid w:val="00920B5A"/>
    <w:rsid w:val="00920E09"/>
    <w:rsid w:val="009215B7"/>
    <w:rsid w:val="00921C1C"/>
    <w:rsid w:val="009225CB"/>
    <w:rsid w:val="00922819"/>
    <w:rsid w:val="00922C96"/>
    <w:rsid w:val="00923245"/>
    <w:rsid w:val="00923970"/>
    <w:rsid w:val="00924A50"/>
    <w:rsid w:val="0092689D"/>
    <w:rsid w:val="0092689F"/>
    <w:rsid w:val="00926C3D"/>
    <w:rsid w:val="00927812"/>
    <w:rsid w:val="0093218B"/>
    <w:rsid w:val="00932614"/>
    <w:rsid w:val="00932615"/>
    <w:rsid w:val="00933071"/>
    <w:rsid w:val="00934054"/>
    <w:rsid w:val="00934154"/>
    <w:rsid w:val="00934725"/>
    <w:rsid w:val="00934D6E"/>
    <w:rsid w:val="00936BCD"/>
    <w:rsid w:val="009379E7"/>
    <w:rsid w:val="00937D56"/>
    <w:rsid w:val="00937E12"/>
    <w:rsid w:val="00940C18"/>
    <w:rsid w:val="009418CC"/>
    <w:rsid w:val="009420E4"/>
    <w:rsid w:val="009437FD"/>
    <w:rsid w:val="00944C4F"/>
    <w:rsid w:val="00944E10"/>
    <w:rsid w:val="00945290"/>
    <w:rsid w:val="00947C92"/>
    <w:rsid w:val="00950D51"/>
    <w:rsid w:val="009516BA"/>
    <w:rsid w:val="00951D3A"/>
    <w:rsid w:val="00952146"/>
    <w:rsid w:val="00952523"/>
    <w:rsid w:val="0095253C"/>
    <w:rsid w:val="00952699"/>
    <w:rsid w:val="00952835"/>
    <w:rsid w:val="00953488"/>
    <w:rsid w:val="00954320"/>
    <w:rsid w:val="00954529"/>
    <w:rsid w:val="00960B29"/>
    <w:rsid w:val="00961CD6"/>
    <w:rsid w:val="00963B9C"/>
    <w:rsid w:val="0096437B"/>
    <w:rsid w:val="0097047F"/>
    <w:rsid w:val="00970936"/>
    <w:rsid w:val="00970E19"/>
    <w:rsid w:val="0097108E"/>
    <w:rsid w:val="0097341F"/>
    <w:rsid w:val="0097506A"/>
    <w:rsid w:val="00975D36"/>
    <w:rsid w:val="00976D88"/>
    <w:rsid w:val="00980AC4"/>
    <w:rsid w:val="0098102D"/>
    <w:rsid w:val="00981119"/>
    <w:rsid w:val="0098171B"/>
    <w:rsid w:val="00981D2E"/>
    <w:rsid w:val="00983FEE"/>
    <w:rsid w:val="0098419D"/>
    <w:rsid w:val="00985457"/>
    <w:rsid w:val="0098765C"/>
    <w:rsid w:val="009908C8"/>
    <w:rsid w:val="00990AF0"/>
    <w:rsid w:val="00990B5C"/>
    <w:rsid w:val="00990CED"/>
    <w:rsid w:val="00991162"/>
    <w:rsid w:val="00991415"/>
    <w:rsid w:val="00991AD5"/>
    <w:rsid w:val="00991E24"/>
    <w:rsid w:val="009922AB"/>
    <w:rsid w:val="00993884"/>
    <w:rsid w:val="00993CA4"/>
    <w:rsid w:val="009956FC"/>
    <w:rsid w:val="00995EA9"/>
    <w:rsid w:val="00996F8E"/>
    <w:rsid w:val="009A069C"/>
    <w:rsid w:val="009A0D94"/>
    <w:rsid w:val="009A0DC1"/>
    <w:rsid w:val="009A1A28"/>
    <w:rsid w:val="009A1B71"/>
    <w:rsid w:val="009A251C"/>
    <w:rsid w:val="009A2F9B"/>
    <w:rsid w:val="009A302F"/>
    <w:rsid w:val="009A3697"/>
    <w:rsid w:val="009A38DC"/>
    <w:rsid w:val="009A4553"/>
    <w:rsid w:val="009A502B"/>
    <w:rsid w:val="009A58A2"/>
    <w:rsid w:val="009A5D7B"/>
    <w:rsid w:val="009A6E16"/>
    <w:rsid w:val="009A7095"/>
    <w:rsid w:val="009A75D8"/>
    <w:rsid w:val="009B0D92"/>
    <w:rsid w:val="009B1E27"/>
    <w:rsid w:val="009B2237"/>
    <w:rsid w:val="009B25F9"/>
    <w:rsid w:val="009B28BF"/>
    <w:rsid w:val="009B2D14"/>
    <w:rsid w:val="009B2D9C"/>
    <w:rsid w:val="009B35A6"/>
    <w:rsid w:val="009B3C1C"/>
    <w:rsid w:val="009B4338"/>
    <w:rsid w:val="009B46CF"/>
    <w:rsid w:val="009B55B2"/>
    <w:rsid w:val="009B5D38"/>
    <w:rsid w:val="009B63E6"/>
    <w:rsid w:val="009B68EF"/>
    <w:rsid w:val="009B6FE7"/>
    <w:rsid w:val="009C0858"/>
    <w:rsid w:val="009C08BD"/>
    <w:rsid w:val="009C1A18"/>
    <w:rsid w:val="009C201C"/>
    <w:rsid w:val="009C45B4"/>
    <w:rsid w:val="009C4A01"/>
    <w:rsid w:val="009C4E02"/>
    <w:rsid w:val="009C525E"/>
    <w:rsid w:val="009C5ADC"/>
    <w:rsid w:val="009C600C"/>
    <w:rsid w:val="009C71F9"/>
    <w:rsid w:val="009C76AA"/>
    <w:rsid w:val="009D0972"/>
    <w:rsid w:val="009D0B50"/>
    <w:rsid w:val="009D10BB"/>
    <w:rsid w:val="009D198D"/>
    <w:rsid w:val="009D2175"/>
    <w:rsid w:val="009D3427"/>
    <w:rsid w:val="009D3F87"/>
    <w:rsid w:val="009D40D9"/>
    <w:rsid w:val="009D4498"/>
    <w:rsid w:val="009D45D6"/>
    <w:rsid w:val="009D5C93"/>
    <w:rsid w:val="009D676C"/>
    <w:rsid w:val="009D6C95"/>
    <w:rsid w:val="009D7183"/>
    <w:rsid w:val="009E0912"/>
    <w:rsid w:val="009E101B"/>
    <w:rsid w:val="009E12BC"/>
    <w:rsid w:val="009E22F9"/>
    <w:rsid w:val="009E3CE0"/>
    <w:rsid w:val="009E4531"/>
    <w:rsid w:val="009E4903"/>
    <w:rsid w:val="009E4B29"/>
    <w:rsid w:val="009E53C8"/>
    <w:rsid w:val="009E5FED"/>
    <w:rsid w:val="009E62DE"/>
    <w:rsid w:val="009E71B9"/>
    <w:rsid w:val="009F1316"/>
    <w:rsid w:val="009F3268"/>
    <w:rsid w:val="009F4340"/>
    <w:rsid w:val="009F527D"/>
    <w:rsid w:val="009F61DE"/>
    <w:rsid w:val="009F7284"/>
    <w:rsid w:val="009F7558"/>
    <w:rsid w:val="009F7ACE"/>
    <w:rsid w:val="00A00082"/>
    <w:rsid w:val="00A01462"/>
    <w:rsid w:val="00A0154D"/>
    <w:rsid w:val="00A0174D"/>
    <w:rsid w:val="00A021B8"/>
    <w:rsid w:val="00A0222F"/>
    <w:rsid w:val="00A02297"/>
    <w:rsid w:val="00A022BC"/>
    <w:rsid w:val="00A03758"/>
    <w:rsid w:val="00A03763"/>
    <w:rsid w:val="00A03AF6"/>
    <w:rsid w:val="00A03B1A"/>
    <w:rsid w:val="00A03C03"/>
    <w:rsid w:val="00A04052"/>
    <w:rsid w:val="00A04456"/>
    <w:rsid w:val="00A05F9E"/>
    <w:rsid w:val="00A06A8A"/>
    <w:rsid w:val="00A07A41"/>
    <w:rsid w:val="00A102E8"/>
    <w:rsid w:val="00A1075E"/>
    <w:rsid w:val="00A11330"/>
    <w:rsid w:val="00A11D5C"/>
    <w:rsid w:val="00A11E49"/>
    <w:rsid w:val="00A124D5"/>
    <w:rsid w:val="00A1334A"/>
    <w:rsid w:val="00A13C6E"/>
    <w:rsid w:val="00A14CDA"/>
    <w:rsid w:val="00A14EB4"/>
    <w:rsid w:val="00A15884"/>
    <w:rsid w:val="00A16244"/>
    <w:rsid w:val="00A17DD0"/>
    <w:rsid w:val="00A17E3F"/>
    <w:rsid w:val="00A2001E"/>
    <w:rsid w:val="00A233DA"/>
    <w:rsid w:val="00A237FA"/>
    <w:rsid w:val="00A23D20"/>
    <w:rsid w:val="00A241FC"/>
    <w:rsid w:val="00A255CB"/>
    <w:rsid w:val="00A25D79"/>
    <w:rsid w:val="00A25DD1"/>
    <w:rsid w:val="00A274D5"/>
    <w:rsid w:val="00A301E8"/>
    <w:rsid w:val="00A30216"/>
    <w:rsid w:val="00A31FCD"/>
    <w:rsid w:val="00A32882"/>
    <w:rsid w:val="00A328EB"/>
    <w:rsid w:val="00A334FF"/>
    <w:rsid w:val="00A34216"/>
    <w:rsid w:val="00A354D7"/>
    <w:rsid w:val="00A376BC"/>
    <w:rsid w:val="00A37B7B"/>
    <w:rsid w:val="00A37BBA"/>
    <w:rsid w:val="00A37E29"/>
    <w:rsid w:val="00A40774"/>
    <w:rsid w:val="00A40898"/>
    <w:rsid w:val="00A408BA"/>
    <w:rsid w:val="00A41779"/>
    <w:rsid w:val="00A4208F"/>
    <w:rsid w:val="00A46084"/>
    <w:rsid w:val="00A46598"/>
    <w:rsid w:val="00A46E14"/>
    <w:rsid w:val="00A47446"/>
    <w:rsid w:val="00A47A51"/>
    <w:rsid w:val="00A50035"/>
    <w:rsid w:val="00A506C3"/>
    <w:rsid w:val="00A51AFB"/>
    <w:rsid w:val="00A51E60"/>
    <w:rsid w:val="00A51E71"/>
    <w:rsid w:val="00A52211"/>
    <w:rsid w:val="00A527F9"/>
    <w:rsid w:val="00A53B60"/>
    <w:rsid w:val="00A543A5"/>
    <w:rsid w:val="00A56B3A"/>
    <w:rsid w:val="00A56D6D"/>
    <w:rsid w:val="00A60219"/>
    <w:rsid w:val="00A6113F"/>
    <w:rsid w:val="00A619A8"/>
    <w:rsid w:val="00A63693"/>
    <w:rsid w:val="00A639F2"/>
    <w:rsid w:val="00A6516F"/>
    <w:rsid w:val="00A65A7E"/>
    <w:rsid w:val="00A65EBA"/>
    <w:rsid w:val="00A6622F"/>
    <w:rsid w:val="00A663E5"/>
    <w:rsid w:val="00A66A84"/>
    <w:rsid w:val="00A66F45"/>
    <w:rsid w:val="00A6748A"/>
    <w:rsid w:val="00A674DA"/>
    <w:rsid w:val="00A6799F"/>
    <w:rsid w:val="00A70709"/>
    <w:rsid w:val="00A70E5C"/>
    <w:rsid w:val="00A713C4"/>
    <w:rsid w:val="00A71C13"/>
    <w:rsid w:val="00A71CB3"/>
    <w:rsid w:val="00A72FA1"/>
    <w:rsid w:val="00A757DC"/>
    <w:rsid w:val="00A76381"/>
    <w:rsid w:val="00A771BC"/>
    <w:rsid w:val="00A8091E"/>
    <w:rsid w:val="00A813D4"/>
    <w:rsid w:val="00A81A9A"/>
    <w:rsid w:val="00A81D7D"/>
    <w:rsid w:val="00A827DB"/>
    <w:rsid w:val="00A82DC8"/>
    <w:rsid w:val="00A84B37"/>
    <w:rsid w:val="00A84D1C"/>
    <w:rsid w:val="00A8549A"/>
    <w:rsid w:val="00A860B4"/>
    <w:rsid w:val="00A9109E"/>
    <w:rsid w:val="00A915E9"/>
    <w:rsid w:val="00A927EF"/>
    <w:rsid w:val="00A9291F"/>
    <w:rsid w:val="00A93C8E"/>
    <w:rsid w:val="00A951BB"/>
    <w:rsid w:val="00A97EC8"/>
    <w:rsid w:val="00AA03AB"/>
    <w:rsid w:val="00AA13E8"/>
    <w:rsid w:val="00AA16B5"/>
    <w:rsid w:val="00AA1EAE"/>
    <w:rsid w:val="00AA26E4"/>
    <w:rsid w:val="00AA2703"/>
    <w:rsid w:val="00AA2C37"/>
    <w:rsid w:val="00AA2C9B"/>
    <w:rsid w:val="00AA3920"/>
    <w:rsid w:val="00AA42B5"/>
    <w:rsid w:val="00AA4829"/>
    <w:rsid w:val="00AA48AA"/>
    <w:rsid w:val="00AA49B0"/>
    <w:rsid w:val="00AA7291"/>
    <w:rsid w:val="00AB17C5"/>
    <w:rsid w:val="00AB34C3"/>
    <w:rsid w:val="00AB34E5"/>
    <w:rsid w:val="00AB4582"/>
    <w:rsid w:val="00AB72B8"/>
    <w:rsid w:val="00AC1297"/>
    <w:rsid w:val="00AC1B1F"/>
    <w:rsid w:val="00AC2360"/>
    <w:rsid w:val="00AC2757"/>
    <w:rsid w:val="00AC2C51"/>
    <w:rsid w:val="00AC2C62"/>
    <w:rsid w:val="00AC34E7"/>
    <w:rsid w:val="00AC41DD"/>
    <w:rsid w:val="00AC609F"/>
    <w:rsid w:val="00AC60F1"/>
    <w:rsid w:val="00AC6D1A"/>
    <w:rsid w:val="00AC7970"/>
    <w:rsid w:val="00AC7DCA"/>
    <w:rsid w:val="00AC7E83"/>
    <w:rsid w:val="00AD05D7"/>
    <w:rsid w:val="00AD1239"/>
    <w:rsid w:val="00AD14BD"/>
    <w:rsid w:val="00AD1880"/>
    <w:rsid w:val="00AD1980"/>
    <w:rsid w:val="00AD1E87"/>
    <w:rsid w:val="00AD2190"/>
    <w:rsid w:val="00AD2205"/>
    <w:rsid w:val="00AD2285"/>
    <w:rsid w:val="00AD275F"/>
    <w:rsid w:val="00AD28FE"/>
    <w:rsid w:val="00AD3493"/>
    <w:rsid w:val="00AD3D3C"/>
    <w:rsid w:val="00AD47D5"/>
    <w:rsid w:val="00AD588B"/>
    <w:rsid w:val="00AD6092"/>
    <w:rsid w:val="00AD626B"/>
    <w:rsid w:val="00AD6FA0"/>
    <w:rsid w:val="00AD7254"/>
    <w:rsid w:val="00AD7E88"/>
    <w:rsid w:val="00AE11A1"/>
    <w:rsid w:val="00AE136F"/>
    <w:rsid w:val="00AE2C08"/>
    <w:rsid w:val="00AE2C35"/>
    <w:rsid w:val="00AE2E2C"/>
    <w:rsid w:val="00AE402A"/>
    <w:rsid w:val="00AE4468"/>
    <w:rsid w:val="00AE494A"/>
    <w:rsid w:val="00AE5478"/>
    <w:rsid w:val="00AE5561"/>
    <w:rsid w:val="00AE635E"/>
    <w:rsid w:val="00AE63CA"/>
    <w:rsid w:val="00AE71A2"/>
    <w:rsid w:val="00AF1795"/>
    <w:rsid w:val="00AF30D3"/>
    <w:rsid w:val="00AF3503"/>
    <w:rsid w:val="00AF43CA"/>
    <w:rsid w:val="00AF62A2"/>
    <w:rsid w:val="00AF6339"/>
    <w:rsid w:val="00AF7507"/>
    <w:rsid w:val="00AF7C21"/>
    <w:rsid w:val="00B00765"/>
    <w:rsid w:val="00B00E4A"/>
    <w:rsid w:val="00B02F8A"/>
    <w:rsid w:val="00B0427D"/>
    <w:rsid w:val="00B045B4"/>
    <w:rsid w:val="00B052CF"/>
    <w:rsid w:val="00B06723"/>
    <w:rsid w:val="00B070B5"/>
    <w:rsid w:val="00B10747"/>
    <w:rsid w:val="00B108C6"/>
    <w:rsid w:val="00B11D8C"/>
    <w:rsid w:val="00B1279F"/>
    <w:rsid w:val="00B13818"/>
    <w:rsid w:val="00B1392F"/>
    <w:rsid w:val="00B14BD1"/>
    <w:rsid w:val="00B15EBC"/>
    <w:rsid w:val="00B16C5E"/>
    <w:rsid w:val="00B2019B"/>
    <w:rsid w:val="00B201E8"/>
    <w:rsid w:val="00B2035E"/>
    <w:rsid w:val="00B20734"/>
    <w:rsid w:val="00B20864"/>
    <w:rsid w:val="00B20AE9"/>
    <w:rsid w:val="00B21925"/>
    <w:rsid w:val="00B22909"/>
    <w:rsid w:val="00B229A6"/>
    <w:rsid w:val="00B22AB7"/>
    <w:rsid w:val="00B22E9A"/>
    <w:rsid w:val="00B2356E"/>
    <w:rsid w:val="00B23ABA"/>
    <w:rsid w:val="00B23D1B"/>
    <w:rsid w:val="00B2541D"/>
    <w:rsid w:val="00B2669F"/>
    <w:rsid w:val="00B26F33"/>
    <w:rsid w:val="00B26FF0"/>
    <w:rsid w:val="00B2786B"/>
    <w:rsid w:val="00B27BFB"/>
    <w:rsid w:val="00B27F53"/>
    <w:rsid w:val="00B30B1F"/>
    <w:rsid w:val="00B315EA"/>
    <w:rsid w:val="00B32818"/>
    <w:rsid w:val="00B32F9C"/>
    <w:rsid w:val="00B3426C"/>
    <w:rsid w:val="00B344F3"/>
    <w:rsid w:val="00B35D4E"/>
    <w:rsid w:val="00B363DE"/>
    <w:rsid w:val="00B368D3"/>
    <w:rsid w:val="00B3763D"/>
    <w:rsid w:val="00B406AE"/>
    <w:rsid w:val="00B42237"/>
    <w:rsid w:val="00B42607"/>
    <w:rsid w:val="00B432C3"/>
    <w:rsid w:val="00B43DEC"/>
    <w:rsid w:val="00B44898"/>
    <w:rsid w:val="00B44F4A"/>
    <w:rsid w:val="00B47CF8"/>
    <w:rsid w:val="00B5033D"/>
    <w:rsid w:val="00B50C9D"/>
    <w:rsid w:val="00B50DF0"/>
    <w:rsid w:val="00B512AF"/>
    <w:rsid w:val="00B512C0"/>
    <w:rsid w:val="00B51D9D"/>
    <w:rsid w:val="00B535E7"/>
    <w:rsid w:val="00B54579"/>
    <w:rsid w:val="00B545AA"/>
    <w:rsid w:val="00B548D2"/>
    <w:rsid w:val="00B54B17"/>
    <w:rsid w:val="00B54C76"/>
    <w:rsid w:val="00B555FD"/>
    <w:rsid w:val="00B55897"/>
    <w:rsid w:val="00B562AD"/>
    <w:rsid w:val="00B56944"/>
    <w:rsid w:val="00B56E42"/>
    <w:rsid w:val="00B57B8D"/>
    <w:rsid w:val="00B57E49"/>
    <w:rsid w:val="00B622F4"/>
    <w:rsid w:val="00B62FB0"/>
    <w:rsid w:val="00B64B9D"/>
    <w:rsid w:val="00B654EA"/>
    <w:rsid w:val="00B65EB8"/>
    <w:rsid w:val="00B664C5"/>
    <w:rsid w:val="00B66578"/>
    <w:rsid w:val="00B66DAB"/>
    <w:rsid w:val="00B702A5"/>
    <w:rsid w:val="00B70F11"/>
    <w:rsid w:val="00B7192C"/>
    <w:rsid w:val="00B73633"/>
    <w:rsid w:val="00B749EC"/>
    <w:rsid w:val="00B74B80"/>
    <w:rsid w:val="00B7545A"/>
    <w:rsid w:val="00B772B6"/>
    <w:rsid w:val="00B77CE6"/>
    <w:rsid w:val="00B8099F"/>
    <w:rsid w:val="00B819C5"/>
    <w:rsid w:val="00B823EA"/>
    <w:rsid w:val="00B842BD"/>
    <w:rsid w:val="00B864CA"/>
    <w:rsid w:val="00B874F3"/>
    <w:rsid w:val="00B9047A"/>
    <w:rsid w:val="00B90AE3"/>
    <w:rsid w:val="00B91AC4"/>
    <w:rsid w:val="00B92145"/>
    <w:rsid w:val="00B92790"/>
    <w:rsid w:val="00B92A4E"/>
    <w:rsid w:val="00B92AC8"/>
    <w:rsid w:val="00B92D01"/>
    <w:rsid w:val="00B9391C"/>
    <w:rsid w:val="00B93B30"/>
    <w:rsid w:val="00B94666"/>
    <w:rsid w:val="00BA00CA"/>
    <w:rsid w:val="00BA02E8"/>
    <w:rsid w:val="00BA0C95"/>
    <w:rsid w:val="00BA0EBA"/>
    <w:rsid w:val="00BA1209"/>
    <w:rsid w:val="00BA1258"/>
    <w:rsid w:val="00BA2B34"/>
    <w:rsid w:val="00BA4666"/>
    <w:rsid w:val="00BA4D3F"/>
    <w:rsid w:val="00BB07EE"/>
    <w:rsid w:val="00BB08BB"/>
    <w:rsid w:val="00BB1DA7"/>
    <w:rsid w:val="00BB1EF9"/>
    <w:rsid w:val="00BB2026"/>
    <w:rsid w:val="00BB29A4"/>
    <w:rsid w:val="00BB3002"/>
    <w:rsid w:val="00BB33F2"/>
    <w:rsid w:val="00BB34A1"/>
    <w:rsid w:val="00BB760E"/>
    <w:rsid w:val="00BC004B"/>
    <w:rsid w:val="00BC0C1A"/>
    <w:rsid w:val="00BC21C1"/>
    <w:rsid w:val="00BC2403"/>
    <w:rsid w:val="00BC27B4"/>
    <w:rsid w:val="00BC3ACB"/>
    <w:rsid w:val="00BC4895"/>
    <w:rsid w:val="00BC4CBE"/>
    <w:rsid w:val="00BC4F10"/>
    <w:rsid w:val="00BC639A"/>
    <w:rsid w:val="00BC69E8"/>
    <w:rsid w:val="00BC79A3"/>
    <w:rsid w:val="00BC7C61"/>
    <w:rsid w:val="00BD0946"/>
    <w:rsid w:val="00BD2B41"/>
    <w:rsid w:val="00BD378C"/>
    <w:rsid w:val="00BD5468"/>
    <w:rsid w:val="00BD65CA"/>
    <w:rsid w:val="00BD693F"/>
    <w:rsid w:val="00BD6D6A"/>
    <w:rsid w:val="00BE1E01"/>
    <w:rsid w:val="00BE29E4"/>
    <w:rsid w:val="00BE2ACD"/>
    <w:rsid w:val="00BE3152"/>
    <w:rsid w:val="00BE4FB2"/>
    <w:rsid w:val="00BE52F0"/>
    <w:rsid w:val="00BE583E"/>
    <w:rsid w:val="00BE5AAF"/>
    <w:rsid w:val="00BE79B6"/>
    <w:rsid w:val="00BF0929"/>
    <w:rsid w:val="00BF1508"/>
    <w:rsid w:val="00BF1865"/>
    <w:rsid w:val="00BF1C91"/>
    <w:rsid w:val="00BF3E25"/>
    <w:rsid w:val="00BF41E9"/>
    <w:rsid w:val="00BF4F4D"/>
    <w:rsid w:val="00BF5170"/>
    <w:rsid w:val="00BF6CDC"/>
    <w:rsid w:val="00BF6DA3"/>
    <w:rsid w:val="00BF76AA"/>
    <w:rsid w:val="00BF7732"/>
    <w:rsid w:val="00BF7913"/>
    <w:rsid w:val="00BF7C78"/>
    <w:rsid w:val="00C0044A"/>
    <w:rsid w:val="00C015E8"/>
    <w:rsid w:val="00C01EBB"/>
    <w:rsid w:val="00C021F8"/>
    <w:rsid w:val="00C028BF"/>
    <w:rsid w:val="00C028F8"/>
    <w:rsid w:val="00C02A4A"/>
    <w:rsid w:val="00C03B92"/>
    <w:rsid w:val="00C049D7"/>
    <w:rsid w:val="00C054ED"/>
    <w:rsid w:val="00C057A0"/>
    <w:rsid w:val="00C05EE4"/>
    <w:rsid w:val="00C06423"/>
    <w:rsid w:val="00C066D4"/>
    <w:rsid w:val="00C06704"/>
    <w:rsid w:val="00C06E3D"/>
    <w:rsid w:val="00C071B5"/>
    <w:rsid w:val="00C07F37"/>
    <w:rsid w:val="00C10C2C"/>
    <w:rsid w:val="00C1159C"/>
    <w:rsid w:val="00C119CF"/>
    <w:rsid w:val="00C12204"/>
    <w:rsid w:val="00C1240D"/>
    <w:rsid w:val="00C12A48"/>
    <w:rsid w:val="00C131D2"/>
    <w:rsid w:val="00C13935"/>
    <w:rsid w:val="00C14115"/>
    <w:rsid w:val="00C16006"/>
    <w:rsid w:val="00C162F6"/>
    <w:rsid w:val="00C16B05"/>
    <w:rsid w:val="00C16B09"/>
    <w:rsid w:val="00C16D79"/>
    <w:rsid w:val="00C20F41"/>
    <w:rsid w:val="00C222A0"/>
    <w:rsid w:val="00C22809"/>
    <w:rsid w:val="00C22E95"/>
    <w:rsid w:val="00C2461B"/>
    <w:rsid w:val="00C2576C"/>
    <w:rsid w:val="00C3027B"/>
    <w:rsid w:val="00C306FA"/>
    <w:rsid w:val="00C30A12"/>
    <w:rsid w:val="00C339B4"/>
    <w:rsid w:val="00C34732"/>
    <w:rsid w:val="00C34F3B"/>
    <w:rsid w:val="00C35A5B"/>
    <w:rsid w:val="00C35D1B"/>
    <w:rsid w:val="00C35F85"/>
    <w:rsid w:val="00C36380"/>
    <w:rsid w:val="00C36C63"/>
    <w:rsid w:val="00C36D2E"/>
    <w:rsid w:val="00C36F3B"/>
    <w:rsid w:val="00C3725B"/>
    <w:rsid w:val="00C37CDF"/>
    <w:rsid w:val="00C401E7"/>
    <w:rsid w:val="00C4034C"/>
    <w:rsid w:val="00C41CB6"/>
    <w:rsid w:val="00C4335B"/>
    <w:rsid w:val="00C44E34"/>
    <w:rsid w:val="00C44F0A"/>
    <w:rsid w:val="00C45246"/>
    <w:rsid w:val="00C45AB4"/>
    <w:rsid w:val="00C45F70"/>
    <w:rsid w:val="00C46269"/>
    <w:rsid w:val="00C4662B"/>
    <w:rsid w:val="00C47E5B"/>
    <w:rsid w:val="00C50083"/>
    <w:rsid w:val="00C51C63"/>
    <w:rsid w:val="00C51F21"/>
    <w:rsid w:val="00C52E63"/>
    <w:rsid w:val="00C537D3"/>
    <w:rsid w:val="00C53A0F"/>
    <w:rsid w:val="00C5450E"/>
    <w:rsid w:val="00C54BEE"/>
    <w:rsid w:val="00C56198"/>
    <w:rsid w:val="00C562B0"/>
    <w:rsid w:val="00C564E7"/>
    <w:rsid w:val="00C5656A"/>
    <w:rsid w:val="00C56881"/>
    <w:rsid w:val="00C57BDA"/>
    <w:rsid w:val="00C60411"/>
    <w:rsid w:val="00C60A20"/>
    <w:rsid w:val="00C60DC5"/>
    <w:rsid w:val="00C61176"/>
    <w:rsid w:val="00C6146E"/>
    <w:rsid w:val="00C63614"/>
    <w:rsid w:val="00C63C75"/>
    <w:rsid w:val="00C64941"/>
    <w:rsid w:val="00C65571"/>
    <w:rsid w:val="00C662D5"/>
    <w:rsid w:val="00C663F7"/>
    <w:rsid w:val="00C67820"/>
    <w:rsid w:val="00C67B82"/>
    <w:rsid w:val="00C67BE9"/>
    <w:rsid w:val="00C708BB"/>
    <w:rsid w:val="00C71B5E"/>
    <w:rsid w:val="00C7210A"/>
    <w:rsid w:val="00C7222E"/>
    <w:rsid w:val="00C72E55"/>
    <w:rsid w:val="00C7535D"/>
    <w:rsid w:val="00C76EA7"/>
    <w:rsid w:val="00C77787"/>
    <w:rsid w:val="00C7796F"/>
    <w:rsid w:val="00C80430"/>
    <w:rsid w:val="00C8132E"/>
    <w:rsid w:val="00C81455"/>
    <w:rsid w:val="00C8186A"/>
    <w:rsid w:val="00C81C70"/>
    <w:rsid w:val="00C8282C"/>
    <w:rsid w:val="00C8350A"/>
    <w:rsid w:val="00C83977"/>
    <w:rsid w:val="00C8443C"/>
    <w:rsid w:val="00C85359"/>
    <w:rsid w:val="00C85B65"/>
    <w:rsid w:val="00C86F74"/>
    <w:rsid w:val="00C87FA4"/>
    <w:rsid w:val="00C90052"/>
    <w:rsid w:val="00C90D40"/>
    <w:rsid w:val="00C92ED8"/>
    <w:rsid w:val="00C946CD"/>
    <w:rsid w:val="00C96F29"/>
    <w:rsid w:val="00CA048B"/>
    <w:rsid w:val="00CA09FA"/>
    <w:rsid w:val="00CA1182"/>
    <w:rsid w:val="00CA120C"/>
    <w:rsid w:val="00CA1F3B"/>
    <w:rsid w:val="00CA2733"/>
    <w:rsid w:val="00CA2CD6"/>
    <w:rsid w:val="00CA31CB"/>
    <w:rsid w:val="00CA4030"/>
    <w:rsid w:val="00CA483A"/>
    <w:rsid w:val="00CA4E73"/>
    <w:rsid w:val="00CA59A6"/>
    <w:rsid w:val="00CA6F58"/>
    <w:rsid w:val="00CA7DBC"/>
    <w:rsid w:val="00CB0051"/>
    <w:rsid w:val="00CB0646"/>
    <w:rsid w:val="00CB097A"/>
    <w:rsid w:val="00CB0AA6"/>
    <w:rsid w:val="00CB2402"/>
    <w:rsid w:val="00CB2FEA"/>
    <w:rsid w:val="00CB36B8"/>
    <w:rsid w:val="00CB48A8"/>
    <w:rsid w:val="00CB582D"/>
    <w:rsid w:val="00CB5C04"/>
    <w:rsid w:val="00CB5E8B"/>
    <w:rsid w:val="00CB67AF"/>
    <w:rsid w:val="00CB6D79"/>
    <w:rsid w:val="00CB6ED7"/>
    <w:rsid w:val="00CC18A4"/>
    <w:rsid w:val="00CC1E3A"/>
    <w:rsid w:val="00CC2621"/>
    <w:rsid w:val="00CC2CBB"/>
    <w:rsid w:val="00CC2DC5"/>
    <w:rsid w:val="00CC4B2C"/>
    <w:rsid w:val="00CC4FE7"/>
    <w:rsid w:val="00CC5535"/>
    <w:rsid w:val="00CC575C"/>
    <w:rsid w:val="00CC6921"/>
    <w:rsid w:val="00CC6956"/>
    <w:rsid w:val="00CC7C70"/>
    <w:rsid w:val="00CD03A8"/>
    <w:rsid w:val="00CD0EFD"/>
    <w:rsid w:val="00CD0FC9"/>
    <w:rsid w:val="00CD1567"/>
    <w:rsid w:val="00CD1D6B"/>
    <w:rsid w:val="00CD1F92"/>
    <w:rsid w:val="00CD3B8A"/>
    <w:rsid w:val="00CD467A"/>
    <w:rsid w:val="00CD4E4F"/>
    <w:rsid w:val="00CD593B"/>
    <w:rsid w:val="00CD7B5F"/>
    <w:rsid w:val="00CE1914"/>
    <w:rsid w:val="00CE22CB"/>
    <w:rsid w:val="00CE2570"/>
    <w:rsid w:val="00CE2E40"/>
    <w:rsid w:val="00CE3633"/>
    <w:rsid w:val="00CE3B3D"/>
    <w:rsid w:val="00CE436F"/>
    <w:rsid w:val="00CE4706"/>
    <w:rsid w:val="00CE697F"/>
    <w:rsid w:val="00CE7D1A"/>
    <w:rsid w:val="00CF05B9"/>
    <w:rsid w:val="00CF0ACB"/>
    <w:rsid w:val="00CF147D"/>
    <w:rsid w:val="00CF1EEC"/>
    <w:rsid w:val="00CF28F7"/>
    <w:rsid w:val="00CF2E01"/>
    <w:rsid w:val="00CF3907"/>
    <w:rsid w:val="00CF3A94"/>
    <w:rsid w:val="00CF3D21"/>
    <w:rsid w:val="00CF5361"/>
    <w:rsid w:val="00CF5980"/>
    <w:rsid w:val="00CF6024"/>
    <w:rsid w:val="00CF68ED"/>
    <w:rsid w:val="00D00528"/>
    <w:rsid w:val="00D00D46"/>
    <w:rsid w:val="00D01D96"/>
    <w:rsid w:val="00D01EB5"/>
    <w:rsid w:val="00D03711"/>
    <w:rsid w:val="00D04612"/>
    <w:rsid w:val="00D0478A"/>
    <w:rsid w:val="00D057E9"/>
    <w:rsid w:val="00D05F02"/>
    <w:rsid w:val="00D11781"/>
    <w:rsid w:val="00D12B06"/>
    <w:rsid w:val="00D14040"/>
    <w:rsid w:val="00D147BE"/>
    <w:rsid w:val="00D1481A"/>
    <w:rsid w:val="00D167E0"/>
    <w:rsid w:val="00D17299"/>
    <w:rsid w:val="00D2011F"/>
    <w:rsid w:val="00D2037F"/>
    <w:rsid w:val="00D22C98"/>
    <w:rsid w:val="00D22D23"/>
    <w:rsid w:val="00D23095"/>
    <w:rsid w:val="00D24A5B"/>
    <w:rsid w:val="00D24B79"/>
    <w:rsid w:val="00D250C9"/>
    <w:rsid w:val="00D254B1"/>
    <w:rsid w:val="00D257A5"/>
    <w:rsid w:val="00D2603A"/>
    <w:rsid w:val="00D26F54"/>
    <w:rsid w:val="00D2731B"/>
    <w:rsid w:val="00D27AC7"/>
    <w:rsid w:val="00D303DC"/>
    <w:rsid w:val="00D30AF5"/>
    <w:rsid w:val="00D30E6A"/>
    <w:rsid w:val="00D31E40"/>
    <w:rsid w:val="00D323C2"/>
    <w:rsid w:val="00D32E5D"/>
    <w:rsid w:val="00D33B5E"/>
    <w:rsid w:val="00D34454"/>
    <w:rsid w:val="00D34A39"/>
    <w:rsid w:val="00D351AB"/>
    <w:rsid w:val="00D370AD"/>
    <w:rsid w:val="00D370FB"/>
    <w:rsid w:val="00D372D5"/>
    <w:rsid w:val="00D37CBB"/>
    <w:rsid w:val="00D4069E"/>
    <w:rsid w:val="00D40F3C"/>
    <w:rsid w:val="00D413B0"/>
    <w:rsid w:val="00D41F91"/>
    <w:rsid w:val="00D4215F"/>
    <w:rsid w:val="00D43012"/>
    <w:rsid w:val="00D445A0"/>
    <w:rsid w:val="00D44ADE"/>
    <w:rsid w:val="00D4518B"/>
    <w:rsid w:val="00D45C5B"/>
    <w:rsid w:val="00D46AD5"/>
    <w:rsid w:val="00D46EC3"/>
    <w:rsid w:val="00D476E4"/>
    <w:rsid w:val="00D47CA0"/>
    <w:rsid w:val="00D501F7"/>
    <w:rsid w:val="00D52E8C"/>
    <w:rsid w:val="00D55DDC"/>
    <w:rsid w:val="00D569EC"/>
    <w:rsid w:val="00D60553"/>
    <w:rsid w:val="00D61671"/>
    <w:rsid w:val="00D61A4F"/>
    <w:rsid w:val="00D620B5"/>
    <w:rsid w:val="00D6266A"/>
    <w:rsid w:val="00D645AB"/>
    <w:rsid w:val="00D64690"/>
    <w:rsid w:val="00D64980"/>
    <w:rsid w:val="00D6541E"/>
    <w:rsid w:val="00D6592B"/>
    <w:rsid w:val="00D6671A"/>
    <w:rsid w:val="00D669F0"/>
    <w:rsid w:val="00D66C99"/>
    <w:rsid w:val="00D67128"/>
    <w:rsid w:val="00D673FC"/>
    <w:rsid w:val="00D705AB"/>
    <w:rsid w:val="00D70616"/>
    <w:rsid w:val="00D72070"/>
    <w:rsid w:val="00D738F9"/>
    <w:rsid w:val="00D742C9"/>
    <w:rsid w:val="00D74609"/>
    <w:rsid w:val="00D75306"/>
    <w:rsid w:val="00D77144"/>
    <w:rsid w:val="00D7723C"/>
    <w:rsid w:val="00D80DCF"/>
    <w:rsid w:val="00D818EB"/>
    <w:rsid w:val="00D81915"/>
    <w:rsid w:val="00D824E7"/>
    <w:rsid w:val="00D8259C"/>
    <w:rsid w:val="00D82D73"/>
    <w:rsid w:val="00D830C6"/>
    <w:rsid w:val="00D83A34"/>
    <w:rsid w:val="00D83E63"/>
    <w:rsid w:val="00D8405A"/>
    <w:rsid w:val="00D84C14"/>
    <w:rsid w:val="00D84F02"/>
    <w:rsid w:val="00D863C5"/>
    <w:rsid w:val="00D86F01"/>
    <w:rsid w:val="00D87F4A"/>
    <w:rsid w:val="00D87FC1"/>
    <w:rsid w:val="00D91263"/>
    <w:rsid w:val="00D9163C"/>
    <w:rsid w:val="00D91B32"/>
    <w:rsid w:val="00D97B59"/>
    <w:rsid w:val="00DA120D"/>
    <w:rsid w:val="00DA1AA7"/>
    <w:rsid w:val="00DA27F8"/>
    <w:rsid w:val="00DA2FDF"/>
    <w:rsid w:val="00DA3CE8"/>
    <w:rsid w:val="00DA49F2"/>
    <w:rsid w:val="00DA4AAB"/>
    <w:rsid w:val="00DB0C1F"/>
    <w:rsid w:val="00DB206E"/>
    <w:rsid w:val="00DB2812"/>
    <w:rsid w:val="00DB314A"/>
    <w:rsid w:val="00DB5AA1"/>
    <w:rsid w:val="00DB6C05"/>
    <w:rsid w:val="00DB6C66"/>
    <w:rsid w:val="00DC100B"/>
    <w:rsid w:val="00DC3D75"/>
    <w:rsid w:val="00DC56B9"/>
    <w:rsid w:val="00DC5848"/>
    <w:rsid w:val="00DC5D22"/>
    <w:rsid w:val="00DC72EC"/>
    <w:rsid w:val="00DD056E"/>
    <w:rsid w:val="00DD08C1"/>
    <w:rsid w:val="00DD1944"/>
    <w:rsid w:val="00DD33CE"/>
    <w:rsid w:val="00DD3BF0"/>
    <w:rsid w:val="00DD3F6D"/>
    <w:rsid w:val="00DD6116"/>
    <w:rsid w:val="00DD7C40"/>
    <w:rsid w:val="00DD7D3C"/>
    <w:rsid w:val="00DE02A5"/>
    <w:rsid w:val="00DE0984"/>
    <w:rsid w:val="00DE112C"/>
    <w:rsid w:val="00DE1C25"/>
    <w:rsid w:val="00DE24D2"/>
    <w:rsid w:val="00DE2809"/>
    <w:rsid w:val="00DE42F0"/>
    <w:rsid w:val="00DE4D02"/>
    <w:rsid w:val="00DE5921"/>
    <w:rsid w:val="00DE6003"/>
    <w:rsid w:val="00DE6B80"/>
    <w:rsid w:val="00DE6E86"/>
    <w:rsid w:val="00DE78AE"/>
    <w:rsid w:val="00DE7F6F"/>
    <w:rsid w:val="00DF005B"/>
    <w:rsid w:val="00DF04E1"/>
    <w:rsid w:val="00DF06C2"/>
    <w:rsid w:val="00DF1245"/>
    <w:rsid w:val="00DF1263"/>
    <w:rsid w:val="00DF17C5"/>
    <w:rsid w:val="00DF206E"/>
    <w:rsid w:val="00DF3143"/>
    <w:rsid w:val="00DF359E"/>
    <w:rsid w:val="00DF4719"/>
    <w:rsid w:val="00DF4E98"/>
    <w:rsid w:val="00DF66CC"/>
    <w:rsid w:val="00E001C4"/>
    <w:rsid w:val="00E00C8D"/>
    <w:rsid w:val="00E01F14"/>
    <w:rsid w:val="00E0267F"/>
    <w:rsid w:val="00E02D77"/>
    <w:rsid w:val="00E03EE7"/>
    <w:rsid w:val="00E05795"/>
    <w:rsid w:val="00E06A23"/>
    <w:rsid w:val="00E10146"/>
    <w:rsid w:val="00E1253F"/>
    <w:rsid w:val="00E129AB"/>
    <w:rsid w:val="00E13A97"/>
    <w:rsid w:val="00E140A6"/>
    <w:rsid w:val="00E14372"/>
    <w:rsid w:val="00E14B7B"/>
    <w:rsid w:val="00E1569D"/>
    <w:rsid w:val="00E157C6"/>
    <w:rsid w:val="00E15EF5"/>
    <w:rsid w:val="00E17BE8"/>
    <w:rsid w:val="00E22DC1"/>
    <w:rsid w:val="00E22DD3"/>
    <w:rsid w:val="00E238BA"/>
    <w:rsid w:val="00E242AB"/>
    <w:rsid w:val="00E2514C"/>
    <w:rsid w:val="00E258B5"/>
    <w:rsid w:val="00E26089"/>
    <w:rsid w:val="00E2759C"/>
    <w:rsid w:val="00E32E64"/>
    <w:rsid w:val="00E3413C"/>
    <w:rsid w:val="00E34D03"/>
    <w:rsid w:val="00E353B1"/>
    <w:rsid w:val="00E35C43"/>
    <w:rsid w:val="00E35C52"/>
    <w:rsid w:val="00E35E58"/>
    <w:rsid w:val="00E35F27"/>
    <w:rsid w:val="00E36F6D"/>
    <w:rsid w:val="00E3705A"/>
    <w:rsid w:val="00E3710F"/>
    <w:rsid w:val="00E41921"/>
    <w:rsid w:val="00E451D7"/>
    <w:rsid w:val="00E45663"/>
    <w:rsid w:val="00E458B3"/>
    <w:rsid w:val="00E45D7A"/>
    <w:rsid w:val="00E4652C"/>
    <w:rsid w:val="00E46764"/>
    <w:rsid w:val="00E479D5"/>
    <w:rsid w:val="00E50393"/>
    <w:rsid w:val="00E50447"/>
    <w:rsid w:val="00E52F34"/>
    <w:rsid w:val="00E53A53"/>
    <w:rsid w:val="00E5463D"/>
    <w:rsid w:val="00E54C2F"/>
    <w:rsid w:val="00E55C83"/>
    <w:rsid w:val="00E55CD0"/>
    <w:rsid w:val="00E561ED"/>
    <w:rsid w:val="00E5705F"/>
    <w:rsid w:val="00E5718D"/>
    <w:rsid w:val="00E5751D"/>
    <w:rsid w:val="00E57EB1"/>
    <w:rsid w:val="00E60DF6"/>
    <w:rsid w:val="00E615C9"/>
    <w:rsid w:val="00E619DD"/>
    <w:rsid w:val="00E61D3A"/>
    <w:rsid w:val="00E636C3"/>
    <w:rsid w:val="00E639D9"/>
    <w:rsid w:val="00E64280"/>
    <w:rsid w:val="00E64C53"/>
    <w:rsid w:val="00E67791"/>
    <w:rsid w:val="00E70203"/>
    <w:rsid w:val="00E70D1C"/>
    <w:rsid w:val="00E7159B"/>
    <w:rsid w:val="00E71CC1"/>
    <w:rsid w:val="00E7275F"/>
    <w:rsid w:val="00E72836"/>
    <w:rsid w:val="00E7316E"/>
    <w:rsid w:val="00E7349A"/>
    <w:rsid w:val="00E7426B"/>
    <w:rsid w:val="00E74C0D"/>
    <w:rsid w:val="00E74FF4"/>
    <w:rsid w:val="00E75C94"/>
    <w:rsid w:val="00E76B2C"/>
    <w:rsid w:val="00E76C5B"/>
    <w:rsid w:val="00E76EE7"/>
    <w:rsid w:val="00E76F39"/>
    <w:rsid w:val="00E807AD"/>
    <w:rsid w:val="00E810A5"/>
    <w:rsid w:val="00E81E3B"/>
    <w:rsid w:val="00E8266F"/>
    <w:rsid w:val="00E828FF"/>
    <w:rsid w:val="00E830AC"/>
    <w:rsid w:val="00E847D2"/>
    <w:rsid w:val="00E8532E"/>
    <w:rsid w:val="00E85766"/>
    <w:rsid w:val="00E85B03"/>
    <w:rsid w:val="00E85ECE"/>
    <w:rsid w:val="00E85F64"/>
    <w:rsid w:val="00E90377"/>
    <w:rsid w:val="00E907F9"/>
    <w:rsid w:val="00E90D91"/>
    <w:rsid w:val="00E92797"/>
    <w:rsid w:val="00E92ADD"/>
    <w:rsid w:val="00E93D42"/>
    <w:rsid w:val="00E94590"/>
    <w:rsid w:val="00E945C1"/>
    <w:rsid w:val="00E9598C"/>
    <w:rsid w:val="00E962E8"/>
    <w:rsid w:val="00E972AA"/>
    <w:rsid w:val="00E97321"/>
    <w:rsid w:val="00E97484"/>
    <w:rsid w:val="00EA150B"/>
    <w:rsid w:val="00EA1B51"/>
    <w:rsid w:val="00EA1EB5"/>
    <w:rsid w:val="00EA3224"/>
    <w:rsid w:val="00EA330C"/>
    <w:rsid w:val="00EA3473"/>
    <w:rsid w:val="00EA3945"/>
    <w:rsid w:val="00EA4942"/>
    <w:rsid w:val="00EA4B87"/>
    <w:rsid w:val="00EA5146"/>
    <w:rsid w:val="00EA57DE"/>
    <w:rsid w:val="00EA5EC6"/>
    <w:rsid w:val="00EA6174"/>
    <w:rsid w:val="00EA7262"/>
    <w:rsid w:val="00EB0A37"/>
    <w:rsid w:val="00EB1BD9"/>
    <w:rsid w:val="00EB3E79"/>
    <w:rsid w:val="00EB4AE0"/>
    <w:rsid w:val="00EB5180"/>
    <w:rsid w:val="00EB557F"/>
    <w:rsid w:val="00EB5A18"/>
    <w:rsid w:val="00EB7339"/>
    <w:rsid w:val="00EB7945"/>
    <w:rsid w:val="00EC052A"/>
    <w:rsid w:val="00EC0D97"/>
    <w:rsid w:val="00EC16ED"/>
    <w:rsid w:val="00EC1F97"/>
    <w:rsid w:val="00EC3023"/>
    <w:rsid w:val="00EC3995"/>
    <w:rsid w:val="00EC423A"/>
    <w:rsid w:val="00EC49FC"/>
    <w:rsid w:val="00EC54D3"/>
    <w:rsid w:val="00EC5F73"/>
    <w:rsid w:val="00EC666D"/>
    <w:rsid w:val="00ED0470"/>
    <w:rsid w:val="00ED119F"/>
    <w:rsid w:val="00ED31D9"/>
    <w:rsid w:val="00ED3478"/>
    <w:rsid w:val="00ED38E8"/>
    <w:rsid w:val="00ED3AF1"/>
    <w:rsid w:val="00ED3B68"/>
    <w:rsid w:val="00ED49F8"/>
    <w:rsid w:val="00ED6EE1"/>
    <w:rsid w:val="00EE044B"/>
    <w:rsid w:val="00EE31B0"/>
    <w:rsid w:val="00EE41B3"/>
    <w:rsid w:val="00EE4740"/>
    <w:rsid w:val="00EE4B27"/>
    <w:rsid w:val="00EE763C"/>
    <w:rsid w:val="00EE765B"/>
    <w:rsid w:val="00EF0F8B"/>
    <w:rsid w:val="00EF183C"/>
    <w:rsid w:val="00EF3098"/>
    <w:rsid w:val="00EF3C7A"/>
    <w:rsid w:val="00EF3E14"/>
    <w:rsid w:val="00EF3FF1"/>
    <w:rsid w:val="00EF58CD"/>
    <w:rsid w:val="00EF5D85"/>
    <w:rsid w:val="00EF7360"/>
    <w:rsid w:val="00EF7D4E"/>
    <w:rsid w:val="00F010FD"/>
    <w:rsid w:val="00F014BB"/>
    <w:rsid w:val="00F01F1F"/>
    <w:rsid w:val="00F0207A"/>
    <w:rsid w:val="00F020D1"/>
    <w:rsid w:val="00F023E2"/>
    <w:rsid w:val="00F03242"/>
    <w:rsid w:val="00F0436A"/>
    <w:rsid w:val="00F043D3"/>
    <w:rsid w:val="00F057A9"/>
    <w:rsid w:val="00F05A64"/>
    <w:rsid w:val="00F05D01"/>
    <w:rsid w:val="00F06263"/>
    <w:rsid w:val="00F07201"/>
    <w:rsid w:val="00F07666"/>
    <w:rsid w:val="00F07F36"/>
    <w:rsid w:val="00F10D31"/>
    <w:rsid w:val="00F11040"/>
    <w:rsid w:val="00F11B7A"/>
    <w:rsid w:val="00F12A4F"/>
    <w:rsid w:val="00F12D95"/>
    <w:rsid w:val="00F145AE"/>
    <w:rsid w:val="00F14F5B"/>
    <w:rsid w:val="00F157F1"/>
    <w:rsid w:val="00F15C58"/>
    <w:rsid w:val="00F169FB"/>
    <w:rsid w:val="00F17306"/>
    <w:rsid w:val="00F17C41"/>
    <w:rsid w:val="00F17DC5"/>
    <w:rsid w:val="00F17FF2"/>
    <w:rsid w:val="00F20DC4"/>
    <w:rsid w:val="00F20E37"/>
    <w:rsid w:val="00F21564"/>
    <w:rsid w:val="00F24C1E"/>
    <w:rsid w:val="00F2701F"/>
    <w:rsid w:val="00F271A1"/>
    <w:rsid w:val="00F27828"/>
    <w:rsid w:val="00F30BB1"/>
    <w:rsid w:val="00F3196D"/>
    <w:rsid w:val="00F3434F"/>
    <w:rsid w:val="00F34973"/>
    <w:rsid w:val="00F34A1E"/>
    <w:rsid w:val="00F35569"/>
    <w:rsid w:val="00F36382"/>
    <w:rsid w:val="00F37298"/>
    <w:rsid w:val="00F401B4"/>
    <w:rsid w:val="00F4041C"/>
    <w:rsid w:val="00F40A08"/>
    <w:rsid w:val="00F41AD9"/>
    <w:rsid w:val="00F42879"/>
    <w:rsid w:val="00F438D7"/>
    <w:rsid w:val="00F442FF"/>
    <w:rsid w:val="00F44373"/>
    <w:rsid w:val="00F45198"/>
    <w:rsid w:val="00F463CC"/>
    <w:rsid w:val="00F46645"/>
    <w:rsid w:val="00F469AB"/>
    <w:rsid w:val="00F47276"/>
    <w:rsid w:val="00F472C1"/>
    <w:rsid w:val="00F477DE"/>
    <w:rsid w:val="00F510A0"/>
    <w:rsid w:val="00F52E4E"/>
    <w:rsid w:val="00F536AE"/>
    <w:rsid w:val="00F54D1F"/>
    <w:rsid w:val="00F552EE"/>
    <w:rsid w:val="00F553CA"/>
    <w:rsid w:val="00F55D58"/>
    <w:rsid w:val="00F562F7"/>
    <w:rsid w:val="00F563D2"/>
    <w:rsid w:val="00F57900"/>
    <w:rsid w:val="00F60396"/>
    <w:rsid w:val="00F627E3"/>
    <w:rsid w:val="00F627E4"/>
    <w:rsid w:val="00F62E9A"/>
    <w:rsid w:val="00F6382A"/>
    <w:rsid w:val="00F63F9E"/>
    <w:rsid w:val="00F646F7"/>
    <w:rsid w:val="00F65D4E"/>
    <w:rsid w:val="00F66798"/>
    <w:rsid w:val="00F66CA8"/>
    <w:rsid w:val="00F6782A"/>
    <w:rsid w:val="00F67FEB"/>
    <w:rsid w:val="00F72898"/>
    <w:rsid w:val="00F72B54"/>
    <w:rsid w:val="00F7309B"/>
    <w:rsid w:val="00F73644"/>
    <w:rsid w:val="00F73D9A"/>
    <w:rsid w:val="00F73F11"/>
    <w:rsid w:val="00F74D06"/>
    <w:rsid w:val="00F74DB1"/>
    <w:rsid w:val="00F75BB1"/>
    <w:rsid w:val="00F75EFF"/>
    <w:rsid w:val="00F767FF"/>
    <w:rsid w:val="00F76BAE"/>
    <w:rsid w:val="00F76F4D"/>
    <w:rsid w:val="00F77A26"/>
    <w:rsid w:val="00F77A67"/>
    <w:rsid w:val="00F77C61"/>
    <w:rsid w:val="00F80597"/>
    <w:rsid w:val="00F80CD3"/>
    <w:rsid w:val="00F821CF"/>
    <w:rsid w:val="00F825CB"/>
    <w:rsid w:val="00F8358A"/>
    <w:rsid w:val="00F83D3D"/>
    <w:rsid w:val="00F83FD9"/>
    <w:rsid w:val="00F84D45"/>
    <w:rsid w:val="00F8540A"/>
    <w:rsid w:val="00F85663"/>
    <w:rsid w:val="00F85AEA"/>
    <w:rsid w:val="00F85D84"/>
    <w:rsid w:val="00F90509"/>
    <w:rsid w:val="00F92799"/>
    <w:rsid w:val="00F92CD4"/>
    <w:rsid w:val="00F966B8"/>
    <w:rsid w:val="00F97B80"/>
    <w:rsid w:val="00FA0A5A"/>
    <w:rsid w:val="00FA1127"/>
    <w:rsid w:val="00FA1383"/>
    <w:rsid w:val="00FA1843"/>
    <w:rsid w:val="00FA23B7"/>
    <w:rsid w:val="00FA25A5"/>
    <w:rsid w:val="00FA28F9"/>
    <w:rsid w:val="00FA55DE"/>
    <w:rsid w:val="00FA59AD"/>
    <w:rsid w:val="00FA5AD7"/>
    <w:rsid w:val="00FA7242"/>
    <w:rsid w:val="00FA7440"/>
    <w:rsid w:val="00FA7F70"/>
    <w:rsid w:val="00FB0574"/>
    <w:rsid w:val="00FB074A"/>
    <w:rsid w:val="00FB0AF3"/>
    <w:rsid w:val="00FB146F"/>
    <w:rsid w:val="00FB16F3"/>
    <w:rsid w:val="00FB1B40"/>
    <w:rsid w:val="00FB2462"/>
    <w:rsid w:val="00FB4428"/>
    <w:rsid w:val="00FB4623"/>
    <w:rsid w:val="00FB52D1"/>
    <w:rsid w:val="00FB61BB"/>
    <w:rsid w:val="00FB66DF"/>
    <w:rsid w:val="00FB6B05"/>
    <w:rsid w:val="00FB7FF2"/>
    <w:rsid w:val="00FC1D36"/>
    <w:rsid w:val="00FC2509"/>
    <w:rsid w:val="00FC3F0A"/>
    <w:rsid w:val="00FC491B"/>
    <w:rsid w:val="00FC4FC5"/>
    <w:rsid w:val="00FC529C"/>
    <w:rsid w:val="00FC799A"/>
    <w:rsid w:val="00FD16FB"/>
    <w:rsid w:val="00FD3AAE"/>
    <w:rsid w:val="00FD3AE0"/>
    <w:rsid w:val="00FD4DA1"/>
    <w:rsid w:val="00FD64FA"/>
    <w:rsid w:val="00FD7ED9"/>
    <w:rsid w:val="00FE1DF0"/>
    <w:rsid w:val="00FE4022"/>
    <w:rsid w:val="00FE4593"/>
    <w:rsid w:val="00FE5EA4"/>
    <w:rsid w:val="00FE79EB"/>
    <w:rsid w:val="00FF0189"/>
    <w:rsid w:val="00FF01C3"/>
    <w:rsid w:val="00FF061D"/>
    <w:rsid w:val="00FF1395"/>
    <w:rsid w:val="00FF1CFB"/>
    <w:rsid w:val="00FF1E16"/>
    <w:rsid w:val="00FF3494"/>
    <w:rsid w:val="00FF367C"/>
    <w:rsid w:val="00FF39A1"/>
    <w:rsid w:val="00FF3CF7"/>
    <w:rsid w:val="00FF3EFF"/>
    <w:rsid w:val="00FF43C3"/>
    <w:rsid w:val="00FF45F1"/>
    <w:rsid w:val="00FF561E"/>
    <w:rsid w:val="00FF5BC8"/>
    <w:rsid w:val="00FF5D17"/>
    <w:rsid w:val="00FF7395"/>
    <w:rsid w:val="00FF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C6B40C"/>
  <w15:docId w15:val="{EB47486B-D263-4429-81E4-560BF473D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28BF"/>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C0044A"/>
  </w:style>
  <w:style w:type="character" w:styleId="Hyperlink">
    <w:name w:val="Hyperlink"/>
    <w:basedOn w:val="DefaultParagraphFont"/>
    <w:uiPriority w:val="99"/>
    <w:unhideWhenUsed/>
    <w:rsid w:val="003F1442"/>
    <w:rPr>
      <w:color w:val="0000FF"/>
      <w:u w:val="single"/>
    </w:rPr>
  </w:style>
  <w:style w:type="character" w:styleId="FollowedHyperlink">
    <w:name w:val="FollowedHyperlink"/>
    <w:basedOn w:val="DefaultParagraphFont"/>
    <w:semiHidden/>
    <w:unhideWhenUsed/>
    <w:rsid w:val="003F1442"/>
    <w:rPr>
      <w:color w:val="800080" w:themeColor="followedHyperlink"/>
      <w:u w:val="single"/>
    </w:rPr>
  </w:style>
  <w:style w:type="paragraph" w:styleId="Revision">
    <w:name w:val="Revision"/>
    <w:hidden/>
    <w:uiPriority w:val="99"/>
    <w:semiHidden/>
    <w:rsid w:val="00ED3478"/>
  </w:style>
  <w:style w:type="paragraph" w:styleId="NormalWeb">
    <w:name w:val="Normal (Web)"/>
    <w:basedOn w:val="Normal"/>
    <w:uiPriority w:val="99"/>
    <w:semiHidden/>
    <w:unhideWhenUsed/>
    <w:rsid w:val="00A0174D"/>
    <w:rPr>
      <w:rFonts w:eastAsiaTheme="minorHAnsi"/>
      <w:sz w:val="24"/>
      <w:szCs w:val="24"/>
    </w:rPr>
  </w:style>
  <w:style w:type="character" w:customStyle="1" w:styleId="Mention1">
    <w:name w:val="Mention1"/>
    <w:basedOn w:val="DefaultParagraphFont"/>
    <w:uiPriority w:val="99"/>
    <w:unhideWhenUsed/>
    <w:rsid w:val="00055A3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96490">
      <w:bodyDiv w:val="1"/>
      <w:marLeft w:val="0"/>
      <w:marRight w:val="0"/>
      <w:marTop w:val="0"/>
      <w:marBottom w:val="0"/>
      <w:divBdr>
        <w:top w:val="none" w:sz="0" w:space="0" w:color="auto"/>
        <w:left w:val="none" w:sz="0" w:space="0" w:color="auto"/>
        <w:bottom w:val="none" w:sz="0" w:space="0" w:color="auto"/>
        <w:right w:val="none" w:sz="0" w:space="0" w:color="auto"/>
      </w:divBdr>
    </w:div>
    <w:div w:id="97989411">
      <w:bodyDiv w:val="1"/>
      <w:marLeft w:val="0"/>
      <w:marRight w:val="0"/>
      <w:marTop w:val="0"/>
      <w:marBottom w:val="0"/>
      <w:divBdr>
        <w:top w:val="none" w:sz="0" w:space="0" w:color="auto"/>
        <w:left w:val="none" w:sz="0" w:space="0" w:color="auto"/>
        <w:bottom w:val="none" w:sz="0" w:space="0" w:color="auto"/>
        <w:right w:val="none" w:sz="0" w:space="0" w:color="auto"/>
      </w:divBdr>
    </w:div>
    <w:div w:id="18155238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82880513">
      <w:bodyDiv w:val="1"/>
      <w:marLeft w:val="0"/>
      <w:marRight w:val="0"/>
      <w:marTop w:val="0"/>
      <w:marBottom w:val="0"/>
      <w:divBdr>
        <w:top w:val="none" w:sz="0" w:space="0" w:color="auto"/>
        <w:left w:val="none" w:sz="0" w:space="0" w:color="auto"/>
        <w:bottom w:val="none" w:sz="0" w:space="0" w:color="auto"/>
        <w:right w:val="none" w:sz="0" w:space="0" w:color="auto"/>
      </w:divBdr>
    </w:div>
    <w:div w:id="302349019">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58244168">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54921412">
      <w:bodyDiv w:val="1"/>
      <w:marLeft w:val="0"/>
      <w:marRight w:val="0"/>
      <w:marTop w:val="0"/>
      <w:marBottom w:val="0"/>
      <w:divBdr>
        <w:top w:val="none" w:sz="0" w:space="0" w:color="auto"/>
        <w:left w:val="none" w:sz="0" w:space="0" w:color="auto"/>
        <w:bottom w:val="none" w:sz="0" w:space="0" w:color="auto"/>
        <w:right w:val="none" w:sz="0" w:space="0" w:color="auto"/>
      </w:divBdr>
    </w:div>
    <w:div w:id="662202120">
      <w:bodyDiv w:val="1"/>
      <w:marLeft w:val="0"/>
      <w:marRight w:val="0"/>
      <w:marTop w:val="0"/>
      <w:marBottom w:val="0"/>
      <w:divBdr>
        <w:top w:val="none" w:sz="0" w:space="0" w:color="auto"/>
        <w:left w:val="none" w:sz="0" w:space="0" w:color="auto"/>
        <w:bottom w:val="none" w:sz="0" w:space="0" w:color="auto"/>
        <w:right w:val="none" w:sz="0" w:space="0" w:color="auto"/>
      </w:divBdr>
    </w:div>
    <w:div w:id="663750957">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20804573">
      <w:bodyDiv w:val="1"/>
      <w:marLeft w:val="0"/>
      <w:marRight w:val="0"/>
      <w:marTop w:val="0"/>
      <w:marBottom w:val="0"/>
      <w:divBdr>
        <w:top w:val="none" w:sz="0" w:space="0" w:color="auto"/>
        <w:left w:val="none" w:sz="0" w:space="0" w:color="auto"/>
        <w:bottom w:val="none" w:sz="0" w:space="0" w:color="auto"/>
        <w:right w:val="none" w:sz="0" w:space="0" w:color="auto"/>
      </w:divBdr>
    </w:div>
    <w:div w:id="893271716">
      <w:bodyDiv w:val="1"/>
      <w:marLeft w:val="0"/>
      <w:marRight w:val="0"/>
      <w:marTop w:val="0"/>
      <w:marBottom w:val="0"/>
      <w:divBdr>
        <w:top w:val="none" w:sz="0" w:space="0" w:color="auto"/>
        <w:left w:val="none" w:sz="0" w:space="0" w:color="auto"/>
        <w:bottom w:val="none" w:sz="0" w:space="0" w:color="auto"/>
        <w:right w:val="none" w:sz="0" w:space="0" w:color="auto"/>
      </w:divBdr>
    </w:div>
    <w:div w:id="1056855995">
      <w:bodyDiv w:val="1"/>
      <w:marLeft w:val="0"/>
      <w:marRight w:val="0"/>
      <w:marTop w:val="0"/>
      <w:marBottom w:val="0"/>
      <w:divBdr>
        <w:top w:val="none" w:sz="0" w:space="0" w:color="auto"/>
        <w:left w:val="none" w:sz="0" w:space="0" w:color="auto"/>
        <w:bottom w:val="none" w:sz="0" w:space="0" w:color="auto"/>
        <w:right w:val="none" w:sz="0" w:space="0" w:color="auto"/>
      </w:divBdr>
    </w:div>
    <w:div w:id="1102140265">
      <w:bodyDiv w:val="1"/>
      <w:marLeft w:val="0"/>
      <w:marRight w:val="0"/>
      <w:marTop w:val="0"/>
      <w:marBottom w:val="0"/>
      <w:divBdr>
        <w:top w:val="none" w:sz="0" w:space="0" w:color="auto"/>
        <w:left w:val="none" w:sz="0" w:space="0" w:color="auto"/>
        <w:bottom w:val="none" w:sz="0" w:space="0" w:color="auto"/>
        <w:right w:val="none" w:sz="0" w:space="0" w:color="auto"/>
      </w:divBdr>
    </w:div>
    <w:div w:id="1107391464">
      <w:bodyDiv w:val="1"/>
      <w:marLeft w:val="0"/>
      <w:marRight w:val="0"/>
      <w:marTop w:val="0"/>
      <w:marBottom w:val="0"/>
      <w:divBdr>
        <w:top w:val="none" w:sz="0" w:space="0" w:color="auto"/>
        <w:left w:val="none" w:sz="0" w:space="0" w:color="auto"/>
        <w:bottom w:val="none" w:sz="0" w:space="0" w:color="auto"/>
        <w:right w:val="none" w:sz="0" w:space="0" w:color="auto"/>
      </w:divBdr>
    </w:div>
    <w:div w:id="1136752306">
      <w:bodyDiv w:val="1"/>
      <w:marLeft w:val="0"/>
      <w:marRight w:val="0"/>
      <w:marTop w:val="0"/>
      <w:marBottom w:val="0"/>
      <w:divBdr>
        <w:top w:val="none" w:sz="0" w:space="0" w:color="auto"/>
        <w:left w:val="none" w:sz="0" w:space="0" w:color="auto"/>
        <w:bottom w:val="none" w:sz="0" w:space="0" w:color="auto"/>
        <w:right w:val="none" w:sz="0" w:space="0" w:color="auto"/>
      </w:divBdr>
    </w:div>
    <w:div w:id="1189291943">
      <w:bodyDiv w:val="1"/>
      <w:marLeft w:val="0"/>
      <w:marRight w:val="0"/>
      <w:marTop w:val="0"/>
      <w:marBottom w:val="0"/>
      <w:divBdr>
        <w:top w:val="none" w:sz="0" w:space="0" w:color="auto"/>
        <w:left w:val="none" w:sz="0" w:space="0" w:color="auto"/>
        <w:bottom w:val="none" w:sz="0" w:space="0" w:color="auto"/>
        <w:right w:val="none" w:sz="0" w:space="0" w:color="auto"/>
      </w:divBdr>
    </w:div>
    <w:div w:id="1415011699">
      <w:bodyDiv w:val="1"/>
      <w:marLeft w:val="0"/>
      <w:marRight w:val="0"/>
      <w:marTop w:val="0"/>
      <w:marBottom w:val="0"/>
      <w:divBdr>
        <w:top w:val="none" w:sz="0" w:space="0" w:color="auto"/>
        <w:left w:val="none" w:sz="0" w:space="0" w:color="auto"/>
        <w:bottom w:val="none" w:sz="0" w:space="0" w:color="auto"/>
        <w:right w:val="none" w:sz="0" w:space="0" w:color="auto"/>
      </w:divBdr>
    </w:div>
    <w:div w:id="1423644577">
      <w:bodyDiv w:val="1"/>
      <w:marLeft w:val="0"/>
      <w:marRight w:val="0"/>
      <w:marTop w:val="0"/>
      <w:marBottom w:val="0"/>
      <w:divBdr>
        <w:top w:val="none" w:sz="0" w:space="0" w:color="auto"/>
        <w:left w:val="none" w:sz="0" w:space="0" w:color="auto"/>
        <w:bottom w:val="none" w:sz="0" w:space="0" w:color="auto"/>
        <w:right w:val="none" w:sz="0" w:space="0" w:color="auto"/>
      </w:divBdr>
    </w:div>
    <w:div w:id="1523589696">
      <w:bodyDiv w:val="1"/>
      <w:marLeft w:val="0"/>
      <w:marRight w:val="0"/>
      <w:marTop w:val="0"/>
      <w:marBottom w:val="0"/>
      <w:divBdr>
        <w:top w:val="none" w:sz="0" w:space="0" w:color="auto"/>
        <w:left w:val="none" w:sz="0" w:space="0" w:color="auto"/>
        <w:bottom w:val="none" w:sz="0" w:space="0" w:color="auto"/>
        <w:right w:val="none" w:sz="0" w:space="0" w:color="auto"/>
      </w:divBdr>
    </w:div>
    <w:div w:id="1537809220">
      <w:bodyDiv w:val="1"/>
      <w:marLeft w:val="0"/>
      <w:marRight w:val="0"/>
      <w:marTop w:val="0"/>
      <w:marBottom w:val="0"/>
      <w:divBdr>
        <w:top w:val="none" w:sz="0" w:space="0" w:color="auto"/>
        <w:left w:val="none" w:sz="0" w:space="0" w:color="auto"/>
        <w:bottom w:val="none" w:sz="0" w:space="0" w:color="auto"/>
        <w:right w:val="none" w:sz="0" w:space="0" w:color="auto"/>
      </w:divBdr>
    </w:div>
    <w:div w:id="1616984467">
      <w:bodyDiv w:val="1"/>
      <w:marLeft w:val="0"/>
      <w:marRight w:val="0"/>
      <w:marTop w:val="0"/>
      <w:marBottom w:val="0"/>
      <w:divBdr>
        <w:top w:val="none" w:sz="0" w:space="0" w:color="auto"/>
        <w:left w:val="none" w:sz="0" w:space="0" w:color="auto"/>
        <w:bottom w:val="none" w:sz="0" w:space="0" w:color="auto"/>
        <w:right w:val="none" w:sz="0" w:space="0" w:color="auto"/>
      </w:divBdr>
    </w:div>
    <w:div w:id="162955586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3601163">
      <w:bodyDiv w:val="1"/>
      <w:marLeft w:val="0"/>
      <w:marRight w:val="0"/>
      <w:marTop w:val="0"/>
      <w:marBottom w:val="0"/>
      <w:divBdr>
        <w:top w:val="none" w:sz="0" w:space="0" w:color="auto"/>
        <w:left w:val="none" w:sz="0" w:space="0" w:color="auto"/>
        <w:bottom w:val="none" w:sz="0" w:space="0" w:color="auto"/>
        <w:right w:val="none" w:sz="0" w:space="0" w:color="auto"/>
      </w:divBdr>
    </w:div>
    <w:div w:id="1785421465">
      <w:bodyDiv w:val="1"/>
      <w:marLeft w:val="0"/>
      <w:marRight w:val="0"/>
      <w:marTop w:val="0"/>
      <w:marBottom w:val="0"/>
      <w:divBdr>
        <w:top w:val="none" w:sz="0" w:space="0" w:color="auto"/>
        <w:left w:val="none" w:sz="0" w:space="0" w:color="auto"/>
        <w:bottom w:val="none" w:sz="0" w:space="0" w:color="auto"/>
        <w:right w:val="none" w:sz="0" w:space="0" w:color="auto"/>
      </w:divBdr>
    </w:div>
    <w:div w:id="1935239988">
      <w:bodyDiv w:val="1"/>
      <w:marLeft w:val="0"/>
      <w:marRight w:val="0"/>
      <w:marTop w:val="0"/>
      <w:marBottom w:val="0"/>
      <w:divBdr>
        <w:top w:val="none" w:sz="0" w:space="0" w:color="auto"/>
        <w:left w:val="none" w:sz="0" w:space="0" w:color="auto"/>
        <w:bottom w:val="none" w:sz="0" w:space="0" w:color="auto"/>
        <w:right w:val="none" w:sz="0" w:space="0" w:color="auto"/>
      </w:divBdr>
    </w:div>
    <w:div w:id="2032297576">
      <w:bodyDiv w:val="1"/>
      <w:marLeft w:val="0"/>
      <w:marRight w:val="0"/>
      <w:marTop w:val="0"/>
      <w:marBottom w:val="0"/>
      <w:divBdr>
        <w:top w:val="none" w:sz="0" w:space="0" w:color="auto"/>
        <w:left w:val="none" w:sz="0" w:space="0" w:color="auto"/>
        <w:bottom w:val="none" w:sz="0" w:space="0" w:color="auto"/>
        <w:right w:val="none" w:sz="0" w:space="0" w:color="auto"/>
      </w:divBdr>
    </w:div>
    <w:div w:id="2073699338">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nj.gov/treasury/purchase/vendor.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D5DD6E3D898C04691B9265FDDC55FD1" ma:contentTypeVersion="12" ma:contentTypeDescription="Create a new document." ma:contentTypeScope="" ma:versionID="22002fe2b53f5a3f4d29a5d68cc6f642">
  <xsd:schema xmlns:xsd="http://www.w3.org/2001/XMLSchema" xmlns:xs="http://www.w3.org/2001/XMLSchema" xmlns:p="http://schemas.microsoft.com/office/2006/metadata/properties" xmlns:ns2="32cb32fb-0c6d-47d8-8d44-32c2d39c78d8" xmlns:ns3="1497d916-2352-457b-9ff8-5da3120aedde" targetNamespace="http://schemas.microsoft.com/office/2006/metadata/properties" ma:root="true" ma:fieldsID="5b5cf9bd8b62e24e1f895e93e0299956" ns2:_="" ns3:_="">
    <xsd:import namespace="32cb32fb-0c6d-47d8-8d44-32c2d39c78d8"/>
    <xsd:import namespace="1497d916-2352-457b-9ff8-5da3120aed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cb32fb-0c6d-47d8-8d44-32c2d39c78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677f1c-c002-47a9-94c4-cf5aece6ffc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97d916-2352-457b-9ff8-5da3120aed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8d99ac8-e441-4f1c-a55e-c9eb696b3418}" ma:internalName="TaxCatchAll" ma:showField="CatchAllData" ma:web="1497d916-2352-457b-9ff8-5da3120ae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497d916-2352-457b-9ff8-5da3120aedde" xsi:nil="true"/>
    <lcf76f155ced4ddcb4097134ff3c332f xmlns="32cb32fb-0c6d-47d8-8d44-32c2d39c78d8">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10010A-950B-4594-9D64-BE616C12D8B4}">
  <ds:schemaRefs>
    <ds:schemaRef ds:uri="http://schemas.openxmlformats.org/officeDocument/2006/bibliography"/>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092326CC-F120-43C0-B677-BE4DDE0E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cb32fb-0c6d-47d8-8d44-32c2d39c78d8"/>
    <ds:schemaRef ds:uri="1497d916-2352-457b-9ff8-5da3120aed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78AECD-9879-4621-BA5C-1A0327C84A2A}">
  <ds:schemaRefs>
    <ds:schemaRef ds:uri="http://purl.org/dc/dcmitype/"/>
    <ds:schemaRef ds:uri="http://schemas.microsoft.com/office/infopath/2007/PartnerControls"/>
    <ds:schemaRef ds:uri="32cb32fb-0c6d-47d8-8d44-32c2d39c78d8"/>
    <ds:schemaRef ds:uri="1497d916-2352-457b-9ff8-5da3120aedde"/>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docMetadata/LabelInfo.xml><?xml version="1.0" encoding="utf-8"?>
<clbl:labelList xmlns:clbl="http://schemas.microsoft.com/office/2020/mipLabelMetadata">
  <clbl:label id="{5711ee8f-5e83-4145-be03-c551134f4160}" enabled="0" method="" siteId="{5711ee8f-5e83-4145-be03-c551134f4160}" removed="1"/>
</clbl:labelList>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38</Pages>
  <Words>16163</Words>
  <Characters>90554</Characters>
  <Application>Microsoft Office Word</Application>
  <DocSecurity>0</DocSecurity>
  <Lines>754</Lines>
  <Paragraphs>213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Tran, Kathy [TREAS]</cp:lastModifiedBy>
  <cp:revision>2</cp:revision>
  <cp:lastPrinted>2016-08-03T15:29:00Z</cp:lastPrinted>
  <dcterms:created xsi:type="dcterms:W3CDTF">2025-12-08T16:38:00Z</dcterms:created>
  <dcterms:modified xsi:type="dcterms:W3CDTF">2025-12-08T16:38:00Z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0x010100FD5DD6E3D898C04691B9265FDDC55FD1</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y fmtid="{D5CDD505-2E9C-101B-9397-08002B2CF9AE}" pid="7" name="MediaServiceImageTags">
    <vt:lpwstr/>
  </property>
</Properties>
</file>