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E141153" w:rsidR="00364A22" w:rsidRPr="002420F8" w:rsidRDefault="001F218C" w:rsidP="004F542C">
      <w:pPr>
        <w:pStyle w:val="Heading3"/>
        <w:keepNext w:val="0"/>
        <w:jc w:val="center"/>
        <w:rPr>
          <w:rFonts w:ascii="Arial" w:hAnsi="Arial" w:cs="Arial"/>
          <w:b/>
          <w:sz w:val="20"/>
        </w:rPr>
      </w:pPr>
      <w:r w:rsidRPr="00A87F93">
        <w:rPr>
          <w:rFonts w:ascii="Arial" w:hAnsi="Arial" w:cs="Arial"/>
          <w:b/>
          <w:sz w:val="20"/>
        </w:rPr>
        <w:t>March 2</w:t>
      </w:r>
      <w:r w:rsidR="0004666F">
        <w:rPr>
          <w:rFonts w:ascii="Arial" w:hAnsi="Arial" w:cs="Arial"/>
          <w:b/>
          <w:sz w:val="20"/>
        </w:rPr>
        <w:t>5</w:t>
      </w:r>
      <w:r w:rsidRPr="00A87F93">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4625C7">
      <w:pPr>
        <w:jc w:val="both"/>
        <w:rPr>
          <w:rFonts w:ascii="Arial" w:hAnsi="Arial" w:cs="Arial"/>
        </w:rPr>
      </w:pPr>
    </w:p>
    <w:p w14:paraId="03C6B410" w14:textId="072D68F1" w:rsidR="007D1D98" w:rsidRPr="008918DF" w:rsidRDefault="007D1D98" w:rsidP="004625C7">
      <w:pPr>
        <w:tabs>
          <w:tab w:val="left" w:pos="0"/>
        </w:tabs>
        <w:jc w:val="both"/>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4625C7">
      <w:pPr>
        <w:jc w:val="both"/>
        <w:rPr>
          <w:rFonts w:ascii="Arial" w:hAnsi="Arial" w:cs="Arial"/>
        </w:rPr>
      </w:pPr>
    </w:p>
    <w:p w14:paraId="03C6B412" w14:textId="77777777" w:rsidR="007D1D98" w:rsidRPr="008918DF" w:rsidRDefault="007D1D98" w:rsidP="004625C7">
      <w:pPr>
        <w:tabs>
          <w:tab w:val="left" w:pos="0"/>
        </w:tabs>
        <w:jc w:val="both"/>
        <w:rPr>
          <w:rFonts w:ascii="Arial" w:hAnsi="Arial" w:cs="Arial"/>
        </w:rPr>
      </w:pPr>
    </w:p>
    <w:p w14:paraId="03C6B413" w14:textId="786C568D" w:rsidR="007D1D98" w:rsidRPr="008918DF" w:rsidRDefault="00721BC8" w:rsidP="004625C7">
      <w:pPr>
        <w:pStyle w:val="Heading2"/>
        <w:keepNext w:val="0"/>
        <w:widowControl w:val="0"/>
        <w:tabs>
          <w:tab w:val="left" w:pos="0"/>
        </w:tabs>
        <w:jc w:val="both"/>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632387">
        <w:rPr>
          <w:rFonts w:ascii="Arial" w:hAnsi="Arial" w:cs="Arial"/>
          <w:sz w:val="20"/>
        </w:rPr>
        <w:t>25DPP01033</w:t>
      </w:r>
    </w:p>
    <w:p w14:paraId="6F83CB5D" w14:textId="7D1ADABC" w:rsidR="008918DF" w:rsidRPr="008918DF" w:rsidRDefault="00632387" w:rsidP="004625C7">
      <w:pPr>
        <w:ind w:firstLine="720"/>
        <w:jc w:val="both"/>
        <w:rPr>
          <w:rFonts w:ascii="Arial" w:hAnsi="Arial" w:cs="Arial"/>
          <w:b/>
        </w:rPr>
      </w:pPr>
      <w:r>
        <w:rPr>
          <w:rFonts w:ascii="Arial" w:hAnsi="Arial" w:cs="Arial"/>
          <w:b/>
        </w:rPr>
        <w:t>T1316 – Telecommunications Equipment and Services</w:t>
      </w:r>
    </w:p>
    <w:p w14:paraId="03C6B415" w14:textId="6CA776C1" w:rsidR="007D1D98" w:rsidRDefault="007D1D98" w:rsidP="004625C7">
      <w:pPr>
        <w:ind w:firstLine="720"/>
        <w:jc w:val="both"/>
        <w:rPr>
          <w:rFonts w:ascii="Arial" w:hAnsi="Arial" w:cs="Arial"/>
          <w:b/>
        </w:rPr>
      </w:pPr>
    </w:p>
    <w:p w14:paraId="6EF17CBC" w14:textId="77777777" w:rsidR="003069D9" w:rsidRPr="008918DF" w:rsidRDefault="003069D9" w:rsidP="004625C7">
      <w:pPr>
        <w:ind w:firstLine="720"/>
        <w:jc w:val="both"/>
        <w:rPr>
          <w:rFonts w:ascii="Arial" w:hAnsi="Arial" w:cs="Arial"/>
          <w:b/>
        </w:rPr>
      </w:pPr>
    </w:p>
    <w:p w14:paraId="03C6B416" w14:textId="1E51AB20" w:rsidR="007D1D98" w:rsidRDefault="008918DF" w:rsidP="004625C7">
      <w:pPr>
        <w:tabs>
          <w:tab w:val="left" w:pos="0"/>
        </w:tabs>
        <w:jc w:val="both"/>
        <w:outlineLvl w:val="0"/>
        <w:rPr>
          <w:rFonts w:ascii="Arial" w:hAnsi="Arial" w:cs="Arial"/>
          <w:b/>
        </w:rPr>
      </w:pPr>
      <w:r w:rsidRPr="008918DF">
        <w:rPr>
          <w:rFonts w:ascii="Arial" w:hAnsi="Arial" w:cs="Arial"/>
          <w:b/>
        </w:rPr>
        <w:tab/>
      </w:r>
      <w:r w:rsidR="00E971B6">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 xml:space="preserve">Submission Due Date: </w:t>
      </w:r>
      <w:r w:rsidR="00E971B6">
        <w:rPr>
          <w:rFonts w:ascii="Arial" w:hAnsi="Arial" w:cs="Arial"/>
          <w:b/>
          <w:u w:val="single"/>
        </w:rPr>
        <w:t xml:space="preserve">March </w:t>
      </w:r>
      <w:r w:rsidR="00F741B2">
        <w:rPr>
          <w:rFonts w:ascii="Arial" w:hAnsi="Arial" w:cs="Arial"/>
          <w:b/>
          <w:u w:val="single"/>
        </w:rPr>
        <w:t>26</w:t>
      </w:r>
      <w:r w:rsidR="00085F08">
        <w:rPr>
          <w:rFonts w:ascii="Arial" w:hAnsi="Arial" w:cs="Arial"/>
          <w:b/>
          <w:u w:val="single"/>
        </w:rPr>
        <w:t>,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CAF0DB8" w14:textId="76685266" w:rsidR="00E971B6" w:rsidRPr="008918DF" w:rsidRDefault="00E971B6" w:rsidP="004625C7">
      <w:pPr>
        <w:tabs>
          <w:tab w:val="left" w:pos="0"/>
        </w:tabs>
        <w:jc w:val="both"/>
        <w:outlineLvl w:val="0"/>
        <w:rPr>
          <w:rFonts w:ascii="Arial" w:hAnsi="Arial" w:cs="Arial"/>
          <w:b/>
        </w:rPr>
      </w:pPr>
      <w:r>
        <w:rPr>
          <w:rFonts w:ascii="Arial" w:hAnsi="Arial" w:cs="Arial"/>
          <w:b/>
        </w:rPr>
        <w:tab/>
      </w:r>
      <w:r w:rsidRPr="00236D28">
        <w:rPr>
          <w:rFonts w:ascii="Arial" w:hAnsi="Arial" w:cs="Arial"/>
          <w:b/>
          <w:color w:val="FF0000"/>
        </w:rPr>
        <w:t>REVISED Quote Submission Due Date: Ma</w:t>
      </w:r>
      <w:r w:rsidR="002847C8">
        <w:rPr>
          <w:rFonts w:ascii="Arial" w:hAnsi="Arial" w:cs="Arial"/>
          <w:b/>
          <w:color w:val="FF0000"/>
        </w:rPr>
        <w:t>y</w:t>
      </w:r>
      <w:r w:rsidRPr="00236D28">
        <w:rPr>
          <w:rFonts w:ascii="Arial" w:hAnsi="Arial" w:cs="Arial"/>
          <w:b/>
          <w:color w:val="FF0000"/>
        </w:rPr>
        <w:t xml:space="preserve"> </w:t>
      </w:r>
      <w:r w:rsidR="002847C8">
        <w:rPr>
          <w:rFonts w:ascii="Arial" w:hAnsi="Arial" w:cs="Arial"/>
          <w:b/>
          <w:color w:val="FF0000"/>
        </w:rPr>
        <w:t>21</w:t>
      </w:r>
      <w:r w:rsidRPr="00236D28">
        <w:rPr>
          <w:rFonts w:ascii="Arial" w:hAnsi="Arial" w:cs="Arial"/>
          <w:b/>
          <w:color w:val="FF0000"/>
        </w:rPr>
        <w:t>, 2026 (2:00 p.m. Eastern Time)</w:t>
      </w:r>
    </w:p>
    <w:p w14:paraId="03C6B417" w14:textId="77777777" w:rsidR="00364A22" w:rsidRDefault="00364A22" w:rsidP="002420F8"/>
    <w:p w14:paraId="414B3AF9" w14:textId="77777777" w:rsidR="003069D9" w:rsidRPr="008918DF" w:rsidRDefault="003069D9" w:rsidP="002420F8"/>
    <w:p w14:paraId="03C6B419" w14:textId="5E65CD3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F218C" w:rsidRPr="002847C8">
        <w:rPr>
          <w:rFonts w:ascii="Arial" w:hAnsi="Arial" w:cs="Arial"/>
          <w:i w:val="0"/>
          <w:sz w:val="20"/>
        </w:rPr>
        <w:t>12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3947109" w:rsidR="00A233DA" w:rsidRPr="008918DF" w:rsidRDefault="007D1D98" w:rsidP="004625C7">
      <w:pPr>
        <w:tabs>
          <w:tab w:val="left" w:pos="0"/>
        </w:tabs>
        <w:jc w:val="both"/>
        <w:rPr>
          <w:rFonts w:ascii="Arial" w:hAnsi="Arial" w:cs="Arial"/>
        </w:rPr>
      </w:pPr>
      <w:r w:rsidRPr="008918DF">
        <w:rPr>
          <w:rFonts w:ascii="Arial" w:hAnsi="Arial" w:cs="Arial"/>
        </w:rPr>
        <w:t>The following constitutes Bid Amendment #</w:t>
      </w:r>
      <w:r w:rsidR="002847C8">
        <w:rPr>
          <w:rFonts w:ascii="Arial" w:hAnsi="Arial" w:cs="Arial"/>
        </w:rPr>
        <w:t>12</w:t>
      </w:r>
      <w:r w:rsidR="002847C8"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4625C7">
      <w:pPr>
        <w:tabs>
          <w:tab w:val="left" w:pos="0"/>
        </w:tabs>
        <w:jc w:val="both"/>
        <w:rPr>
          <w:rFonts w:ascii="Arial" w:hAnsi="Arial" w:cs="Arial"/>
        </w:rPr>
      </w:pPr>
      <w:r w:rsidRPr="008918DF">
        <w:rPr>
          <w:rFonts w:ascii="Arial" w:hAnsi="Arial" w:cs="Arial"/>
        </w:rPr>
        <w:t xml:space="preserve">  </w:t>
      </w:r>
    </w:p>
    <w:p w14:paraId="68FC1B77" w14:textId="6ABE8C95" w:rsidR="004978AE" w:rsidRPr="0086091A" w:rsidRDefault="004978AE" w:rsidP="004625C7">
      <w:pPr>
        <w:pStyle w:val="ListParagraph"/>
        <w:numPr>
          <w:ilvl w:val="0"/>
          <w:numId w:val="1"/>
        </w:numPr>
        <w:jc w:val="both"/>
        <w:rPr>
          <w:rFonts w:ascii="Arial" w:hAnsi="Arial" w:cs="Arial"/>
          <w:b/>
          <w:bCs/>
          <w:color w:val="FF0000"/>
        </w:rPr>
      </w:pPr>
      <w:r w:rsidRPr="003A3957">
        <w:rPr>
          <w:rFonts w:ascii="Arial" w:hAnsi="Arial" w:cs="Arial"/>
          <w:b/>
          <w:bCs/>
          <w:color w:val="FF0000"/>
        </w:rPr>
        <w:t>The Quote Submission Due Date has been revised from 2:00 p.m. Eastern Time on March 26, 2026, to 2:00 p.m. Eastern Time on May 21, 2026</w:t>
      </w:r>
      <w:r w:rsidRPr="0086091A">
        <w:rPr>
          <w:rFonts w:ascii="Arial" w:hAnsi="Arial" w:cs="Arial"/>
          <w:b/>
          <w:bCs/>
          <w:color w:val="FF0000"/>
        </w:rPr>
        <w:t>;</w:t>
      </w:r>
    </w:p>
    <w:p w14:paraId="2DFF2521" w14:textId="77777777" w:rsidR="004978AE" w:rsidRDefault="004978AE" w:rsidP="004625C7">
      <w:pPr>
        <w:pStyle w:val="ListParagraph"/>
        <w:jc w:val="both"/>
        <w:rPr>
          <w:rFonts w:ascii="Arial" w:hAnsi="Arial" w:cs="Arial"/>
          <w:b/>
          <w:bCs/>
        </w:rPr>
      </w:pPr>
    </w:p>
    <w:p w14:paraId="7425CBBE" w14:textId="61D71626" w:rsidR="004978AE" w:rsidRDefault="004978AE" w:rsidP="004625C7">
      <w:pPr>
        <w:pStyle w:val="ListParagraph"/>
        <w:numPr>
          <w:ilvl w:val="0"/>
          <w:numId w:val="1"/>
        </w:numPr>
        <w:jc w:val="both"/>
        <w:rPr>
          <w:rFonts w:ascii="Arial" w:hAnsi="Arial" w:cs="Arial"/>
          <w:color w:val="000000" w:themeColor="text1"/>
        </w:rPr>
      </w:pPr>
      <w:r w:rsidRPr="0086091A">
        <w:rPr>
          <w:rFonts w:ascii="Arial" w:hAnsi="Arial" w:cs="Arial"/>
          <w:color w:val="000000" w:themeColor="text1"/>
        </w:rPr>
        <w:t xml:space="preserve">Answers to the questions received during the second Electronic Question and Answer period; </w:t>
      </w:r>
    </w:p>
    <w:p w14:paraId="1D287752" w14:textId="77777777" w:rsidR="00EB0EFE" w:rsidRPr="00EB0EFE" w:rsidRDefault="00EB0EFE" w:rsidP="004625C7">
      <w:pPr>
        <w:pStyle w:val="ListParagraph"/>
        <w:jc w:val="both"/>
        <w:rPr>
          <w:rFonts w:ascii="Arial" w:hAnsi="Arial" w:cs="Arial"/>
          <w:color w:val="000000" w:themeColor="text1"/>
        </w:rPr>
      </w:pPr>
    </w:p>
    <w:p w14:paraId="700F7C82" w14:textId="34B49755" w:rsidR="00EB0EFE" w:rsidRPr="0086091A" w:rsidRDefault="00EB0EFE" w:rsidP="004625C7">
      <w:pPr>
        <w:pStyle w:val="ListParagraph"/>
        <w:numPr>
          <w:ilvl w:val="0"/>
          <w:numId w:val="1"/>
        </w:numPr>
        <w:jc w:val="both"/>
        <w:rPr>
          <w:rFonts w:ascii="Arial" w:hAnsi="Arial" w:cs="Arial"/>
          <w:color w:val="000000" w:themeColor="text1"/>
        </w:rPr>
      </w:pPr>
      <w:r>
        <w:rPr>
          <w:rFonts w:ascii="Arial" w:hAnsi="Arial" w:cs="Arial"/>
          <w:color w:val="000000" w:themeColor="text1"/>
        </w:rPr>
        <w:t>“T1316 – ATTACHMENT 3 – State-Supplied Price Sheet” has been deleted and replaced with “</w:t>
      </w:r>
      <w:r w:rsidR="000D7639">
        <w:rPr>
          <w:rFonts w:ascii="Arial" w:hAnsi="Arial" w:cs="Arial"/>
          <w:color w:val="000000" w:themeColor="text1"/>
        </w:rPr>
        <w:t>REVISED T</w:t>
      </w:r>
      <w:r>
        <w:rPr>
          <w:rFonts w:ascii="Arial" w:hAnsi="Arial" w:cs="Arial"/>
          <w:color w:val="000000" w:themeColor="text1"/>
        </w:rPr>
        <w:t>1316 – ATTACHMENT 3 – State-Supplied Price Sheet 3.26.2026”;</w:t>
      </w:r>
    </w:p>
    <w:p w14:paraId="42AACC9B" w14:textId="77777777" w:rsidR="004978AE" w:rsidRPr="003A3957" w:rsidRDefault="004978AE" w:rsidP="004625C7">
      <w:pPr>
        <w:pStyle w:val="ListParagraph"/>
        <w:jc w:val="both"/>
        <w:rPr>
          <w:rFonts w:ascii="Arial" w:hAnsi="Arial" w:cs="Arial"/>
          <w:b/>
          <w:bCs/>
          <w:color w:val="000000" w:themeColor="text1"/>
        </w:rPr>
      </w:pPr>
    </w:p>
    <w:p w14:paraId="1201C0D1" w14:textId="1A8AF939" w:rsidR="00446E17" w:rsidRPr="0086091A" w:rsidRDefault="004978AE" w:rsidP="004625C7">
      <w:pPr>
        <w:pStyle w:val="ListParagraph"/>
        <w:numPr>
          <w:ilvl w:val="0"/>
          <w:numId w:val="1"/>
        </w:numPr>
        <w:jc w:val="both"/>
        <w:rPr>
          <w:rFonts w:ascii="Arial" w:hAnsi="Arial" w:cs="Arial"/>
          <w:color w:val="FF0000"/>
        </w:rPr>
      </w:pPr>
      <w:r w:rsidRPr="0086091A">
        <w:rPr>
          <w:rFonts w:ascii="Arial" w:hAnsi="Arial" w:cs="Arial"/>
          <w:b/>
          <w:bCs/>
          <w:color w:val="FF0000"/>
        </w:rPr>
        <w:t>A third electronic Question and Answer period has been opened until 2:00 p.m. Eastern</w:t>
      </w:r>
      <w:r w:rsidR="003A3957" w:rsidRPr="0086091A">
        <w:rPr>
          <w:rFonts w:ascii="Arial" w:hAnsi="Arial" w:cs="Arial"/>
          <w:b/>
          <w:bCs/>
          <w:color w:val="FF0000"/>
        </w:rPr>
        <w:t xml:space="preserve"> Time on April 10, 2026. </w:t>
      </w:r>
      <w:r w:rsidR="003A3957" w:rsidRPr="0086091A">
        <w:rPr>
          <w:rFonts w:ascii="Arial" w:hAnsi="Arial" w:cs="Arial"/>
          <w:color w:val="000000" w:themeColor="text1"/>
        </w:rPr>
        <w:t xml:space="preserve">Questions </w:t>
      </w:r>
      <w:r w:rsidR="00446E17" w:rsidRPr="0086091A">
        <w:rPr>
          <w:rFonts w:ascii="Arial" w:hAnsi="Arial" w:cs="Arial"/>
          <w:color w:val="000000" w:themeColor="text1"/>
        </w:rPr>
        <w:t xml:space="preserve">that will be considered will be limited to </w:t>
      </w:r>
      <w:r w:rsidR="000D7639" w:rsidRPr="0086091A">
        <w:rPr>
          <w:rFonts w:ascii="Arial" w:hAnsi="Arial" w:cs="Arial"/>
          <w:b/>
          <w:bCs/>
          <w:color w:val="000000" w:themeColor="text1"/>
        </w:rPr>
        <w:t>only</w:t>
      </w:r>
      <w:r w:rsidR="00446E17" w:rsidRPr="0086091A">
        <w:rPr>
          <w:rFonts w:ascii="Arial" w:hAnsi="Arial" w:cs="Arial"/>
          <w:color w:val="000000" w:themeColor="text1"/>
        </w:rPr>
        <w:t xml:space="preserve"> subject matter related to the following:</w:t>
      </w:r>
    </w:p>
    <w:p w14:paraId="5C17A42A" w14:textId="20E4C1E3" w:rsidR="00446E17" w:rsidRPr="004030FB" w:rsidRDefault="00446E17" w:rsidP="004625C7">
      <w:pPr>
        <w:pStyle w:val="ListParagraph"/>
        <w:numPr>
          <w:ilvl w:val="0"/>
          <w:numId w:val="2"/>
        </w:numPr>
        <w:jc w:val="both"/>
        <w:rPr>
          <w:rFonts w:ascii="Arial" w:hAnsi="Arial" w:cs="Arial"/>
        </w:rPr>
      </w:pPr>
      <w:r w:rsidRPr="004030FB">
        <w:rPr>
          <w:rFonts w:ascii="Arial" w:hAnsi="Arial" w:cs="Arial"/>
        </w:rPr>
        <w:t>The revisions to the Revised Bid Solicitation Sections listed below. Refer to “T1316 Revised Bid Solicitation 3</w:t>
      </w:r>
      <w:r w:rsidR="00377C5E" w:rsidRPr="004030FB">
        <w:rPr>
          <w:rFonts w:ascii="Arial" w:hAnsi="Arial" w:cs="Arial"/>
        </w:rPr>
        <w:t>.</w:t>
      </w:r>
      <w:r w:rsidRPr="004030FB">
        <w:rPr>
          <w:rFonts w:ascii="Arial" w:hAnsi="Arial" w:cs="Arial"/>
        </w:rPr>
        <w:t>26</w:t>
      </w:r>
      <w:r w:rsidR="00377C5E" w:rsidRPr="004030FB">
        <w:rPr>
          <w:rFonts w:ascii="Arial" w:hAnsi="Arial" w:cs="Arial"/>
        </w:rPr>
        <w:t xml:space="preserve">.2026;” and </w:t>
      </w:r>
    </w:p>
    <w:p w14:paraId="140A77AB" w14:textId="276BE1F1" w:rsidR="00377C5E" w:rsidRPr="004030FB" w:rsidRDefault="00377C5E" w:rsidP="004625C7">
      <w:pPr>
        <w:pStyle w:val="ListParagraph"/>
        <w:numPr>
          <w:ilvl w:val="0"/>
          <w:numId w:val="2"/>
        </w:numPr>
        <w:jc w:val="both"/>
        <w:rPr>
          <w:rFonts w:ascii="Arial" w:hAnsi="Arial" w:cs="Arial"/>
        </w:rPr>
      </w:pPr>
      <w:r w:rsidRPr="004030FB">
        <w:rPr>
          <w:rFonts w:ascii="Arial" w:hAnsi="Arial" w:cs="Arial"/>
        </w:rPr>
        <w:t xml:space="preserve">The revised State-Supplied Price Sheet entitled, “REVISED T1316 – ATTACHMENT 3 – State-Supplied Price Sheet 3.26.2026;” and </w:t>
      </w:r>
    </w:p>
    <w:p w14:paraId="31389697" w14:textId="77777777" w:rsidR="00EB0EFE" w:rsidRPr="004030FB" w:rsidRDefault="00EB0EFE" w:rsidP="00EB0EFE">
      <w:pPr>
        <w:rPr>
          <w:rFonts w:ascii="Arial" w:hAnsi="Arial" w:cs="Arial"/>
        </w:rPr>
      </w:pPr>
    </w:p>
    <w:p w14:paraId="5F1CC535" w14:textId="393AAEF7" w:rsidR="00EB0EFE" w:rsidRPr="004030FB" w:rsidRDefault="00EB0EFE" w:rsidP="004625C7">
      <w:pPr>
        <w:pStyle w:val="ListParagraph"/>
        <w:numPr>
          <w:ilvl w:val="0"/>
          <w:numId w:val="4"/>
        </w:numPr>
        <w:jc w:val="both"/>
        <w:rPr>
          <w:rFonts w:ascii="Arial" w:hAnsi="Arial" w:cs="Arial"/>
        </w:rPr>
      </w:pPr>
      <w:r w:rsidRPr="004030FB">
        <w:rPr>
          <w:rFonts w:ascii="Arial" w:hAnsi="Arial" w:cs="Arial"/>
        </w:rPr>
        <w:t xml:space="preserve">A revised Bid Solicitation entitled, </w:t>
      </w:r>
      <w:r w:rsidR="00F43179" w:rsidRPr="004030FB">
        <w:rPr>
          <w:rFonts w:ascii="Arial" w:hAnsi="Arial" w:cs="Arial"/>
        </w:rPr>
        <w:t>“T1316 Revised Bid Solicitation 3.26.2026.”</w:t>
      </w:r>
    </w:p>
    <w:p w14:paraId="7301A2F7" w14:textId="3F17E481" w:rsidR="00F43179" w:rsidRPr="004030FB" w:rsidRDefault="00F43179" w:rsidP="004625C7">
      <w:pPr>
        <w:pStyle w:val="ListParagraph"/>
        <w:numPr>
          <w:ilvl w:val="0"/>
          <w:numId w:val="5"/>
        </w:numPr>
        <w:jc w:val="both"/>
        <w:rPr>
          <w:rFonts w:ascii="Arial" w:hAnsi="Arial" w:cs="Arial"/>
        </w:rPr>
      </w:pPr>
      <w:r w:rsidRPr="004030FB">
        <w:rPr>
          <w:rFonts w:ascii="Arial" w:hAnsi="Arial" w:cs="Arial"/>
        </w:rPr>
        <w:t>Please note that for all additions, deletions, clarifications, and modifications to the Bid Solicitation, Bidders should refer to “T1316 Revised Bid Solicitation 3.26.2026.” The following revisions are included in the Revised Bid Solicitation:</w:t>
      </w:r>
    </w:p>
    <w:p w14:paraId="03C2DC16" w14:textId="1B708044" w:rsidR="00F43179" w:rsidRPr="007373BD" w:rsidRDefault="004030FB" w:rsidP="004625C7">
      <w:pPr>
        <w:pStyle w:val="ListParagraph"/>
        <w:numPr>
          <w:ilvl w:val="0"/>
          <w:numId w:val="6"/>
        </w:numPr>
        <w:jc w:val="both"/>
        <w:rPr>
          <w:rFonts w:ascii="Arial" w:hAnsi="Arial" w:cs="Arial"/>
          <w:color w:val="FF0000"/>
        </w:rPr>
      </w:pPr>
      <w:r w:rsidRPr="004030FB">
        <w:rPr>
          <w:rFonts w:ascii="Arial" w:hAnsi="Arial" w:cs="Arial"/>
        </w:rPr>
        <w:t xml:space="preserve">Section 3.23, </w:t>
      </w:r>
      <w:r w:rsidRPr="004030FB">
        <w:rPr>
          <w:rFonts w:ascii="Arial" w:hAnsi="Arial" w:cs="Arial"/>
          <w:i/>
          <w:iCs/>
        </w:rPr>
        <w:t>State-Supplied Price Sheet Instruction</w:t>
      </w:r>
      <w:r w:rsidR="004C4D32">
        <w:rPr>
          <w:rFonts w:ascii="Arial" w:hAnsi="Arial" w:cs="Arial"/>
          <w:i/>
          <w:iCs/>
        </w:rPr>
        <w:t>s</w:t>
      </w:r>
      <w:r>
        <w:rPr>
          <w:rFonts w:ascii="Arial" w:hAnsi="Arial" w:cs="Arial"/>
          <w:i/>
          <w:iCs/>
        </w:rPr>
        <w:t>;</w:t>
      </w:r>
    </w:p>
    <w:p w14:paraId="338C4F70" w14:textId="5E3C011C" w:rsidR="007373BD" w:rsidRPr="004030FB" w:rsidRDefault="007373BD" w:rsidP="004625C7">
      <w:pPr>
        <w:pStyle w:val="ListParagraph"/>
        <w:numPr>
          <w:ilvl w:val="0"/>
          <w:numId w:val="6"/>
        </w:numPr>
        <w:jc w:val="both"/>
        <w:rPr>
          <w:rFonts w:ascii="Arial" w:hAnsi="Arial" w:cs="Arial"/>
          <w:color w:val="FF0000"/>
        </w:rPr>
      </w:pPr>
      <w:r>
        <w:rPr>
          <w:rFonts w:ascii="Arial" w:hAnsi="Arial" w:cs="Arial"/>
        </w:rPr>
        <w:t xml:space="preserve">Section 3.24, </w:t>
      </w:r>
      <w:r w:rsidRPr="007373BD">
        <w:rPr>
          <w:rFonts w:ascii="Arial" w:hAnsi="Arial" w:cs="Arial"/>
          <w:i/>
          <w:iCs/>
        </w:rPr>
        <w:t>Sample Invoice</w:t>
      </w:r>
      <w:r>
        <w:rPr>
          <w:rFonts w:ascii="Arial" w:hAnsi="Arial" w:cs="Arial"/>
        </w:rPr>
        <w:t>;</w:t>
      </w:r>
    </w:p>
    <w:p w14:paraId="5C903704" w14:textId="1FE8DB3E" w:rsidR="004030FB" w:rsidRPr="004D4075" w:rsidRDefault="004D4075" w:rsidP="004625C7">
      <w:pPr>
        <w:pStyle w:val="ListParagraph"/>
        <w:numPr>
          <w:ilvl w:val="0"/>
          <w:numId w:val="6"/>
        </w:numPr>
        <w:jc w:val="both"/>
        <w:rPr>
          <w:rFonts w:ascii="Arial" w:hAnsi="Arial" w:cs="Arial"/>
          <w:color w:val="FF0000"/>
        </w:rPr>
      </w:pPr>
      <w:r w:rsidRPr="004D4075">
        <w:rPr>
          <w:rFonts w:ascii="Arial" w:hAnsi="Arial" w:cs="Arial"/>
        </w:rPr>
        <w:t>S</w:t>
      </w:r>
      <w:r>
        <w:rPr>
          <w:rFonts w:ascii="Arial" w:hAnsi="Arial" w:cs="Arial"/>
        </w:rPr>
        <w:t xml:space="preserve">ection 4, </w:t>
      </w:r>
      <w:r w:rsidRPr="004D4075">
        <w:rPr>
          <w:rFonts w:ascii="Arial" w:hAnsi="Arial" w:cs="Arial"/>
          <w:i/>
          <w:iCs/>
        </w:rPr>
        <w:t>Scope of Work</w:t>
      </w:r>
      <w:r>
        <w:rPr>
          <w:rFonts w:ascii="Arial" w:hAnsi="Arial" w:cs="Arial"/>
        </w:rPr>
        <w:t>;</w:t>
      </w:r>
    </w:p>
    <w:p w14:paraId="2BDC037D" w14:textId="5A598CA1" w:rsidR="004D4075" w:rsidRPr="004D4075" w:rsidRDefault="004D4075" w:rsidP="004625C7">
      <w:pPr>
        <w:pStyle w:val="ListParagraph"/>
        <w:numPr>
          <w:ilvl w:val="0"/>
          <w:numId w:val="6"/>
        </w:numPr>
        <w:jc w:val="both"/>
        <w:rPr>
          <w:rFonts w:ascii="Arial" w:hAnsi="Arial" w:cs="Arial"/>
          <w:color w:val="FF0000"/>
        </w:rPr>
      </w:pPr>
      <w:r>
        <w:rPr>
          <w:rFonts w:ascii="Arial" w:hAnsi="Arial" w:cs="Arial"/>
        </w:rPr>
        <w:t xml:space="preserve">Section 4.2, </w:t>
      </w:r>
      <w:r w:rsidRPr="004D4075">
        <w:rPr>
          <w:rFonts w:ascii="Arial" w:hAnsi="Arial" w:cs="Arial"/>
          <w:i/>
          <w:iCs/>
        </w:rPr>
        <w:t>Hosted Services</w:t>
      </w:r>
      <w:r>
        <w:rPr>
          <w:rFonts w:ascii="Arial" w:hAnsi="Arial" w:cs="Arial"/>
        </w:rPr>
        <w:t>;</w:t>
      </w:r>
    </w:p>
    <w:p w14:paraId="13327FD0" w14:textId="41EA81E7" w:rsidR="004D4075" w:rsidRDefault="004D4075" w:rsidP="004625C7">
      <w:pPr>
        <w:pStyle w:val="ListParagraph"/>
        <w:numPr>
          <w:ilvl w:val="0"/>
          <w:numId w:val="6"/>
        </w:numPr>
        <w:jc w:val="both"/>
        <w:rPr>
          <w:rFonts w:ascii="Arial" w:hAnsi="Arial" w:cs="Arial"/>
        </w:rPr>
      </w:pPr>
      <w:r w:rsidRPr="004D4075">
        <w:rPr>
          <w:rFonts w:ascii="Arial" w:hAnsi="Arial" w:cs="Arial"/>
        </w:rPr>
        <w:lastRenderedPageBreak/>
        <w:t xml:space="preserve">Section 4.2.1, </w:t>
      </w:r>
      <w:r w:rsidRPr="004D4075">
        <w:rPr>
          <w:rFonts w:ascii="Arial" w:hAnsi="Arial" w:cs="Arial"/>
          <w:i/>
          <w:iCs/>
        </w:rPr>
        <w:t>Unified Communications as a Service (UCAAS)</w:t>
      </w:r>
      <w:r w:rsidRPr="004D4075">
        <w:rPr>
          <w:rFonts w:ascii="Arial" w:hAnsi="Arial" w:cs="Arial"/>
        </w:rPr>
        <w:t>;</w:t>
      </w:r>
    </w:p>
    <w:p w14:paraId="3FA57577" w14:textId="0B9EECCB" w:rsidR="00601E10" w:rsidRDefault="00601E10" w:rsidP="004625C7">
      <w:pPr>
        <w:pStyle w:val="ListParagraph"/>
        <w:numPr>
          <w:ilvl w:val="0"/>
          <w:numId w:val="6"/>
        </w:numPr>
        <w:jc w:val="both"/>
        <w:rPr>
          <w:rFonts w:ascii="Arial" w:hAnsi="Arial" w:cs="Arial"/>
        </w:rPr>
      </w:pPr>
      <w:r>
        <w:rPr>
          <w:rFonts w:ascii="Arial" w:hAnsi="Arial" w:cs="Arial"/>
        </w:rPr>
        <w:t xml:space="preserve">Section 4.2.2, </w:t>
      </w:r>
      <w:r w:rsidRPr="00601E10">
        <w:rPr>
          <w:rFonts w:ascii="Arial" w:hAnsi="Arial" w:cs="Arial"/>
          <w:i/>
          <w:iCs/>
        </w:rPr>
        <w:t>Contract Center as a Service (CCAAS)</w:t>
      </w:r>
      <w:r>
        <w:rPr>
          <w:rFonts w:ascii="Arial" w:hAnsi="Arial" w:cs="Arial"/>
        </w:rPr>
        <w:t>;</w:t>
      </w:r>
    </w:p>
    <w:p w14:paraId="6B84A709" w14:textId="0438B3CB" w:rsidR="00601E10" w:rsidRDefault="00D007C5" w:rsidP="004625C7">
      <w:pPr>
        <w:pStyle w:val="ListParagraph"/>
        <w:numPr>
          <w:ilvl w:val="0"/>
          <w:numId w:val="6"/>
        </w:numPr>
        <w:jc w:val="both"/>
        <w:rPr>
          <w:rFonts w:ascii="Arial" w:hAnsi="Arial" w:cs="Arial"/>
        </w:rPr>
      </w:pPr>
      <w:r>
        <w:rPr>
          <w:rFonts w:ascii="Arial" w:hAnsi="Arial" w:cs="Arial"/>
        </w:rPr>
        <w:t xml:space="preserve">Section 4.2.6, </w:t>
      </w:r>
      <w:r w:rsidRPr="00D007C5">
        <w:rPr>
          <w:rFonts w:ascii="Arial" w:hAnsi="Arial" w:cs="Arial"/>
          <w:i/>
          <w:iCs/>
        </w:rPr>
        <w:t>Fax</w:t>
      </w:r>
      <w:r>
        <w:rPr>
          <w:rFonts w:ascii="Arial" w:hAnsi="Arial" w:cs="Arial"/>
        </w:rPr>
        <w:t>;</w:t>
      </w:r>
    </w:p>
    <w:p w14:paraId="190E0C7F" w14:textId="31F4C4C0" w:rsidR="00D007C5" w:rsidRPr="00264EB0" w:rsidRDefault="00D007C5" w:rsidP="004625C7">
      <w:pPr>
        <w:pStyle w:val="ListParagraph"/>
        <w:numPr>
          <w:ilvl w:val="0"/>
          <w:numId w:val="6"/>
        </w:numPr>
        <w:jc w:val="both"/>
        <w:rPr>
          <w:rFonts w:ascii="Arial" w:hAnsi="Arial" w:cs="Arial"/>
        </w:rPr>
      </w:pPr>
      <w:r>
        <w:rPr>
          <w:rFonts w:ascii="Arial" w:hAnsi="Arial" w:cs="Arial"/>
        </w:rPr>
        <w:t xml:space="preserve">Section 4.3, </w:t>
      </w:r>
      <w:r w:rsidRPr="00D007C5">
        <w:rPr>
          <w:rFonts w:ascii="Arial" w:hAnsi="Arial" w:cs="Arial"/>
          <w:i/>
          <w:iCs/>
        </w:rPr>
        <w:t>Ancillary Equipment</w:t>
      </w:r>
      <w:r>
        <w:rPr>
          <w:rFonts w:ascii="Arial" w:hAnsi="Arial" w:cs="Arial"/>
          <w:i/>
          <w:iCs/>
        </w:rPr>
        <w:t>;</w:t>
      </w:r>
    </w:p>
    <w:p w14:paraId="305C8E36" w14:textId="5AB66377" w:rsidR="00264EB0" w:rsidRPr="00264EB0" w:rsidRDefault="00264EB0" w:rsidP="004625C7">
      <w:pPr>
        <w:pStyle w:val="ListParagraph"/>
        <w:numPr>
          <w:ilvl w:val="0"/>
          <w:numId w:val="6"/>
        </w:numPr>
        <w:jc w:val="both"/>
        <w:rPr>
          <w:rFonts w:ascii="Arial" w:hAnsi="Arial" w:cs="Arial"/>
        </w:rPr>
      </w:pPr>
      <w:r>
        <w:rPr>
          <w:rFonts w:ascii="Arial" w:hAnsi="Arial" w:cs="Arial"/>
        </w:rPr>
        <w:t xml:space="preserve">Section 4.4.1, </w:t>
      </w:r>
      <w:r w:rsidRPr="00264EB0">
        <w:rPr>
          <w:rFonts w:ascii="Arial" w:hAnsi="Arial" w:cs="Arial"/>
          <w:i/>
          <w:iCs/>
        </w:rPr>
        <w:t>Labor Categories</w:t>
      </w:r>
      <w:r>
        <w:rPr>
          <w:rFonts w:ascii="Arial" w:hAnsi="Arial" w:cs="Arial"/>
          <w:i/>
          <w:iCs/>
        </w:rPr>
        <w:t>;</w:t>
      </w:r>
    </w:p>
    <w:p w14:paraId="79647E98" w14:textId="62210460" w:rsidR="00264EB0" w:rsidRDefault="00264EB0" w:rsidP="004625C7">
      <w:pPr>
        <w:pStyle w:val="ListParagraph"/>
        <w:numPr>
          <w:ilvl w:val="0"/>
          <w:numId w:val="6"/>
        </w:numPr>
        <w:jc w:val="both"/>
        <w:rPr>
          <w:rFonts w:ascii="Arial" w:hAnsi="Arial" w:cs="Arial"/>
        </w:rPr>
      </w:pPr>
      <w:r>
        <w:rPr>
          <w:rFonts w:ascii="Arial" w:hAnsi="Arial" w:cs="Arial"/>
        </w:rPr>
        <w:t xml:space="preserve">Section 4.10, </w:t>
      </w:r>
      <w:r w:rsidRPr="00264EB0">
        <w:rPr>
          <w:rFonts w:ascii="Arial" w:hAnsi="Arial" w:cs="Arial"/>
          <w:i/>
          <w:iCs/>
        </w:rPr>
        <w:t>Warranty</w:t>
      </w:r>
      <w:r w:rsidR="00937926">
        <w:rPr>
          <w:rFonts w:ascii="Arial" w:hAnsi="Arial" w:cs="Arial"/>
        </w:rPr>
        <w:t>;</w:t>
      </w:r>
    </w:p>
    <w:p w14:paraId="6B6159C6" w14:textId="43996AA1" w:rsidR="00937926" w:rsidRPr="004D4075" w:rsidRDefault="00937926" w:rsidP="004625C7">
      <w:pPr>
        <w:pStyle w:val="ListParagraph"/>
        <w:numPr>
          <w:ilvl w:val="0"/>
          <w:numId w:val="6"/>
        </w:numPr>
        <w:jc w:val="both"/>
        <w:rPr>
          <w:rFonts w:ascii="Arial" w:hAnsi="Arial" w:cs="Arial"/>
        </w:rPr>
      </w:pPr>
      <w:r>
        <w:rPr>
          <w:rFonts w:ascii="Arial" w:hAnsi="Arial" w:cs="Arial"/>
        </w:rPr>
        <w:t xml:space="preserve">Section 9.3, </w:t>
      </w:r>
      <w:r w:rsidRPr="004625C7">
        <w:rPr>
          <w:rFonts w:ascii="Arial" w:hAnsi="Arial" w:cs="Arial"/>
          <w:i/>
          <w:iCs/>
        </w:rPr>
        <w:t>Contract Specific Definitions</w:t>
      </w:r>
      <w:r>
        <w:rPr>
          <w:rFonts w:ascii="Arial" w:hAnsi="Arial" w:cs="Arial"/>
        </w:rPr>
        <w:t>.</w:t>
      </w:r>
    </w:p>
    <w:p w14:paraId="3BC8401B" w14:textId="77777777" w:rsidR="004978AE" w:rsidRPr="004978AE" w:rsidRDefault="004978AE" w:rsidP="004978AE">
      <w:pPr>
        <w:pStyle w:val="ListParagraph"/>
        <w:ind w:left="0"/>
        <w:rPr>
          <w:rFonts w:ascii="Arial" w:hAnsi="Arial" w:cs="Arial"/>
          <w:b/>
          <w:bCs/>
        </w:rPr>
      </w:pP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B2C3A5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E966C8">
        <w:rPr>
          <w:rFonts w:ascii="Arial" w:hAnsi="Arial" w:cs="Arial"/>
          <w:sz w:val="20"/>
        </w:rPr>
        <w:t>25DPP01033</w:t>
      </w:r>
    </w:p>
    <w:p w14:paraId="41F946E0" w14:textId="4B75B254" w:rsidR="008918DF" w:rsidRPr="008918DF" w:rsidRDefault="00E966C8" w:rsidP="008918DF">
      <w:pPr>
        <w:jc w:val="center"/>
        <w:rPr>
          <w:rFonts w:ascii="Arial" w:hAnsi="Arial" w:cs="Arial"/>
          <w:b/>
        </w:rPr>
      </w:pPr>
      <w:r>
        <w:rPr>
          <w:rFonts w:ascii="Arial" w:hAnsi="Arial" w:cs="Arial"/>
          <w:b/>
        </w:rPr>
        <w:t>T1316 – Telecommunications Equipment and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FE59D1A" w14:textId="12AF17F4" w:rsidR="007E56C8" w:rsidRPr="00FD5E3B" w:rsidRDefault="007E56C8" w:rsidP="00ED3B68">
      <w:pPr>
        <w:tabs>
          <w:tab w:val="left" w:pos="0"/>
        </w:tabs>
        <w:jc w:val="both"/>
        <w:rPr>
          <w:rFonts w:ascii="Arial" w:hAnsi="Arial" w:cs="Arial"/>
        </w:rPr>
      </w:pPr>
    </w:p>
    <w:p w14:paraId="2948F15D" w14:textId="77777777" w:rsidR="00B746B6" w:rsidRPr="00B746B6" w:rsidRDefault="00B746B6" w:rsidP="00B746B6">
      <w:pPr>
        <w:tabs>
          <w:tab w:val="left" w:pos="0"/>
        </w:tabs>
        <w:rPr>
          <w:rFonts w:ascii="Arial" w:hAnsi="Arial" w:cs="Arial"/>
        </w:rPr>
      </w:pPr>
      <w:r w:rsidRPr="00B746B6">
        <w:rPr>
          <w:rFonts w:ascii="Arial" w:hAnsi="Arial" w:cs="Arial"/>
        </w:rPr>
        <w:t xml:space="preserve">Note: Some questions may have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79433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6089A" w:rsidRPr="00B6089A" w14:paraId="03C6B44B"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47" w14:textId="5908519B" w:rsidR="00AC609F" w:rsidRPr="00B6089A" w:rsidRDefault="00C13DF8" w:rsidP="00AC609F">
            <w:pPr>
              <w:tabs>
                <w:tab w:val="left" w:pos="0"/>
              </w:tabs>
              <w:autoSpaceDN w:val="0"/>
              <w:jc w:val="center"/>
              <w:rPr>
                <w:rFonts w:ascii="Arial" w:hAnsi="Arial" w:cs="Arial"/>
              </w:rPr>
            </w:pPr>
            <w:r w:rsidRPr="00B6089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49" w14:textId="2450B4D3" w:rsidR="00AC609F" w:rsidRPr="00B6089A" w:rsidRDefault="00CC3730" w:rsidP="00AC609F">
            <w:pPr>
              <w:tabs>
                <w:tab w:val="left" w:pos="0"/>
              </w:tabs>
              <w:overflowPunct w:val="0"/>
              <w:autoSpaceDE w:val="0"/>
              <w:autoSpaceDN w:val="0"/>
              <w:adjustRightInd w:val="0"/>
              <w:jc w:val="center"/>
              <w:rPr>
                <w:rFonts w:ascii="Arial" w:hAnsi="Arial" w:cs="Arial"/>
              </w:rPr>
            </w:pPr>
            <w:r w:rsidRPr="00B6089A">
              <w:rPr>
                <w:rFonts w:ascii="Arial" w:hAnsi="Arial" w:cs="Arial"/>
              </w:rPr>
              <w:t xml:space="preserve">Section 3.13.6 – Service Performance within the United States </w:t>
            </w:r>
          </w:p>
        </w:tc>
        <w:tc>
          <w:tcPr>
            <w:tcW w:w="7200" w:type="dxa"/>
            <w:tcBorders>
              <w:top w:val="single" w:sz="4" w:space="0" w:color="auto"/>
              <w:left w:val="single" w:sz="4" w:space="0" w:color="auto"/>
              <w:bottom w:val="single" w:sz="4" w:space="0" w:color="auto"/>
              <w:right w:val="single" w:sz="4" w:space="0" w:color="auto"/>
            </w:tcBorders>
          </w:tcPr>
          <w:p w14:paraId="06AD8E33" w14:textId="07C28624" w:rsidR="00AC609F" w:rsidRPr="00B6089A" w:rsidRDefault="008862A4" w:rsidP="00CC3730">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CC3730" w:rsidRPr="00B6089A">
              <w:rPr>
                <w:rFonts w:ascii="Arial" w:hAnsi="Arial" w:cs="Arial"/>
                <w:b/>
                <w:bCs/>
              </w:rPr>
              <w:t>Response to question #19 in T1316 Bid Amendment No.9 12.19.2025 states: A: Pursuant to N.J.S.A. 52:34-13.2, all Contracts primarily for services shall be performed within the United States. Response to question #22 states: A: The Source Disclosure Certification (N.J.S.A. 52:34-13.2) is required for Contracts that are “primarily for the performance of services.” This is a Contract primarily for products and not services accordingly the form would not be required. Please confirm your statement “This is a Contract primarily for products and not services.”</w:t>
            </w:r>
          </w:p>
          <w:p w14:paraId="4A6A3937" w14:textId="77777777" w:rsidR="008862A4" w:rsidRPr="00B6089A" w:rsidRDefault="008862A4" w:rsidP="00AC609F">
            <w:pPr>
              <w:tabs>
                <w:tab w:val="left" w:pos="0"/>
              </w:tabs>
              <w:overflowPunct w:val="0"/>
              <w:autoSpaceDE w:val="0"/>
              <w:autoSpaceDN w:val="0"/>
              <w:adjustRightInd w:val="0"/>
              <w:rPr>
                <w:rFonts w:ascii="Arial" w:hAnsi="Arial" w:cs="Arial"/>
              </w:rPr>
            </w:pPr>
          </w:p>
          <w:p w14:paraId="5FF0EF36" w14:textId="0A632672" w:rsidR="008862A4" w:rsidRPr="00B6089A" w:rsidRDefault="008862A4" w:rsidP="00921DD6">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AF3E0E" w:rsidRPr="00B6089A">
              <w:rPr>
                <w:rFonts w:ascii="Arial" w:hAnsi="Arial" w:cs="Arial"/>
              </w:rPr>
              <w:t xml:space="preserve">This question is outside the subject matter for the second </w:t>
            </w:r>
            <w:r w:rsidR="00B02021" w:rsidRPr="00B6089A">
              <w:rPr>
                <w:rFonts w:ascii="Arial" w:hAnsi="Arial" w:cs="Arial"/>
              </w:rPr>
              <w:t xml:space="preserve">Electronic Question and Answer period as set forth in Bid Amendment #9. Please refer back to the Answers posted in the prior Bid Amendment. </w:t>
            </w:r>
          </w:p>
          <w:p w14:paraId="03C6B44A" w14:textId="561476EC" w:rsidR="008862A4" w:rsidRPr="00B6089A" w:rsidRDefault="008862A4" w:rsidP="00AC609F">
            <w:pPr>
              <w:tabs>
                <w:tab w:val="left" w:pos="0"/>
              </w:tabs>
              <w:overflowPunct w:val="0"/>
              <w:autoSpaceDE w:val="0"/>
              <w:autoSpaceDN w:val="0"/>
              <w:adjustRightInd w:val="0"/>
              <w:rPr>
                <w:rFonts w:ascii="Arial" w:hAnsi="Arial" w:cs="Arial"/>
              </w:rPr>
            </w:pPr>
          </w:p>
        </w:tc>
      </w:tr>
      <w:tr w:rsidR="00B6089A" w:rsidRPr="00B6089A" w14:paraId="03C6B450"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4C" w14:textId="2F2F87AB" w:rsidR="00AC609F" w:rsidRPr="00B6089A" w:rsidRDefault="00C13DF8" w:rsidP="00AC609F">
            <w:pPr>
              <w:tabs>
                <w:tab w:val="left" w:pos="0"/>
              </w:tabs>
              <w:autoSpaceDN w:val="0"/>
              <w:jc w:val="center"/>
              <w:rPr>
                <w:rFonts w:ascii="Arial" w:hAnsi="Arial" w:cs="Arial"/>
              </w:rPr>
            </w:pPr>
            <w:r w:rsidRPr="00B6089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4E" w14:textId="16C92DF9" w:rsidR="00AC609F" w:rsidRPr="00B6089A" w:rsidRDefault="0069699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3.14 – Technical Quote</w:t>
            </w:r>
          </w:p>
        </w:tc>
        <w:tc>
          <w:tcPr>
            <w:tcW w:w="7200" w:type="dxa"/>
            <w:tcBorders>
              <w:top w:val="single" w:sz="4" w:space="0" w:color="auto"/>
              <w:left w:val="single" w:sz="4" w:space="0" w:color="auto"/>
              <w:bottom w:val="single" w:sz="4" w:space="0" w:color="auto"/>
              <w:right w:val="single" w:sz="4" w:space="0" w:color="auto"/>
            </w:tcBorders>
          </w:tcPr>
          <w:p w14:paraId="46F5A093" w14:textId="78F66E2F" w:rsidR="00AC609F" w:rsidRPr="00B6089A" w:rsidRDefault="008862A4" w:rsidP="00562EF0">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696995" w:rsidRPr="00B6089A">
              <w:rPr>
                <w:rFonts w:ascii="Arial" w:hAnsi="Arial" w:cs="Arial"/>
                <w:b/>
                <w:bCs/>
              </w:rPr>
              <w:t>When does the State plan to evaluate the Service Level Agreement (SLA)? For example, will this occur after two months of engagement, at the midpoint of the warranty period, or at another defined milestone?</w:t>
            </w:r>
          </w:p>
          <w:p w14:paraId="76EA8BA8" w14:textId="2A0345D6" w:rsidR="008862A4" w:rsidRPr="00B6089A" w:rsidRDefault="008862A4" w:rsidP="00921DD6">
            <w:pPr>
              <w:tabs>
                <w:tab w:val="left" w:pos="0"/>
              </w:tabs>
              <w:overflowPunct w:val="0"/>
              <w:autoSpaceDE w:val="0"/>
              <w:autoSpaceDN w:val="0"/>
              <w:adjustRightInd w:val="0"/>
              <w:jc w:val="both"/>
              <w:rPr>
                <w:rFonts w:ascii="Arial" w:hAnsi="Arial" w:cs="Arial"/>
                <w:u w:val="single"/>
              </w:rPr>
            </w:pPr>
            <w:r w:rsidRPr="00B6089A">
              <w:rPr>
                <w:rFonts w:ascii="Arial" w:hAnsi="Arial" w:cs="Arial"/>
              </w:rPr>
              <w:br/>
              <w:t xml:space="preserve">A: </w:t>
            </w:r>
            <w:r w:rsidR="009617F3" w:rsidRPr="00B6089A">
              <w:rPr>
                <w:rFonts w:ascii="Arial" w:hAnsi="Arial" w:cs="Arial"/>
              </w:rPr>
              <w:t>Service Level Agreements (SLAs) are required to be submitted with your Quote if bidding Hosted S</w:t>
            </w:r>
            <w:r w:rsidR="00E2695B" w:rsidRPr="00B6089A">
              <w:rPr>
                <w:rFonts w:ascii="Arial" w:hAnsi="Arial" w:cs="Arial"/>
              </w:rPr>
              <w:t>ervices.</w:t>
            </w:r>
            <w:r w:rsidR="00174EB7" w:rsidRPr="00B6089A">
              <w:rPr>
                <w:rFonts w:ascii="Arial" w:hAnsi="Arial" w:cs="Arial"/>
              </w:rPr>
              <w:t xml:space="preserve"> </w:t>
            </w:r>
            <w:r w:rsidR="00E2695B" w:rsidRPr="00B6089A">
              <w:rPr>
                <w:rFonts w:ascii="Arial" w:hAnsi="Arial" w:cs="Arial"/>
              </w:rPr>
              <w:t xml:space="preserve">Therefore, </w:t>
            </w:r>
            <w:r w:rsidR="00D24B72" w:rsidRPr="00B6089A">
              <w:rPr>
                <w:rFonts w:ascii="Arial" w:hAnsi="Arial" w:cs="Arial"/>
              </w:rPr>
              <w:t xml:space="preserve">submitted SLAs will be evaluated during the evaluation of the Technical Quote. </w:t>
            </w:r>
          </w:p>
          <w:p w14:paraId="03C6B44F" w14:textId="73A2E1A5" w:rsidR="008862A4" w:rsidRPr="00B6089A" w:rsidRDefault="008862A4" w:rsidP="00AC609F">
            <w:pPr>
              <w:tabs>
                <w:tab w:val="left" w:pos="0"/>
              </w:tabs>
              <w:overflowPunct w:val="0"/>
              <w:autoSpaceDE w:val="0"/>
              <w:autoSpaceDN w:val="0"/>
              <w:adjustRightInd w:val="0"/>
              <w:rPr>
                <w:rFonts w:ascii="Arial" w:hAnsi="Arial" w:cs="Arial"/>
              </w:rPr>
            </w:pPr>
          </w:p>
        </w:tc>
      </w:tr>
      <w:tr w:rsidR="00B6089A" w:rsidRPr="00B6089A" w14:paraId="03C6B455"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51" w14:textId="4D74753A" w:rsidR="00AC609F" w:rsidRPr="00B6089A" w:rsidRDefault="00C13DF8" w:rsidP="00AC609F">
            <w:pPr>
              <w:tabs>
                <w:tab w:val="left" w:pos="0"/>
              </w:tabs>
              <w:autoSpaceDN w:val="0"/>
              <w:jc w:val="center"/>
              <w:rPr>
                <w:rFonts w:ascii="Arial" w:hAnsi="Arial" w:cs="Arial"/>
              </w:rPr>
            </w:pPr>
            <w:r w:rsidRPr="00B6089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53" w14:textId="52F4D4D6" w:rsidR="00AC609F" w:rsidRPr="00B6089A" w:rsidRDefault="007F08D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1E338FDE" w14:textId="2738F647" w:rsidR="0034660F" w:rsidRPr="00B6089A" w:rsidRDefault="008862A4" w:rsidP="000E7AF4">
            <w:pPr>
              <w:tabs>
                <w:tab w:val="left" w:pos="0"/>
              </w:tabs>
              <w:overflowPunct w:val="0"/>
              <w:autoSpaceDE w:val="0"/>
              <w:autoSpaceDN w:val="0"/>
              <w:adjustRightInd w:val="0"/>
              <w:jc w:val="both"/>
              <w:rPr>
                <w:rFonts w:ascii="Arial" w:hAnsi="Arial" w:cs="Arial"/>
                <w:b/>
                <w:bCs/>
              </w:rPr>
            </w:pPr>
            <w:r w:rsidRPr="00B6089A">
              <w:rPr>
                <w:rFonts w:ascii="Arial" w:hAnsi="Arial" w:cs="Arial"/>
                <w:b/>
                <w:bCs/>
              </w:rPr>
              <w:t>Q:</w:t>
            </w:r>
            <w:r w:rsidR="0034660F" w:rsidRPr="00B6089A">
              <w:rPr>
                <w:rFonts w:ascii="Arial" w:hAnsi="Arial" w:cs="Arial"/>
                <w:b/>
                <w:bCs/>
              </w:rPr>
              <w:t xml:space="preserve"> Please help to confirm concurrent channels to be considered for Outbound Notification service</w:t>
            </w:r>
            <w:r w:rsidRPr="00B6089A">
              <w:rPr>
                <w:rFonts w:ascii="Arial" w:hAnsi="Arial" w:cs="Arial"/>
                <w:b/>
                <w:bCs/>
              </w:rPr>
              <w:t xml:space="preserve"> </w:t>
            </w:r>
          </w:p>
          <w:p w14:paraId="60F74733" w14:textId="3FF33F8A" w:rsidR="00AC609F" w:rsidRPr="00B6089A" w:rsidRDefault="00AC609F" w:rsidP="000E7AF4">
            <w:pPr>
              <w:tabs>
                <w:tab w:val="left" w:pos="0"/>
              </w:tabs>
              <w:overflowPunct w:val="0"/>
              <w:autoSpaceDE w:val="0"/>
              <w:autoSpaceDN w:val="0"/>
              <w:adjustRightInd w:val="0"/>
              <w:jc w:val="both"/>
              <w:rPr>
                <w:rFonts w:ascii="Arial" w:hAnsi="Arial" w:cs="Arial"/>
                <w:b/>
                <w:bCs/>
              </w:rPr>
            </w:pPr>
          </w:p>
          <w:p w14:paraId="42DDE09F" w14:textId="56043AA1" w:rsidR="0034660F" w:rsidRPr="00B6089A" w:rsidRDefault="008862A4" w:rsidP="00921DD6">
            <w:pPr>
              <w:tabs>
                <w:tab w:val="left" w:pos="0"/>
              </w:tabs>
              <w:overflowPunct w:val="0"/>
              <w:autoSpaceDE w:val="0"/>
              <w:autoSpaceDN w:val="0"/>
              <w:adjustRightInd w:val="0"/>
              <w:jc w:val="both"/>
              <w:rPr>
                <w:rFonts w:ascii="Arial" w:hAnsi="Arial" w:cs="Arial"/>
              </w:rPr>
            </w:pPr>
            <w:r w:rsidRPr="00B6089A">
              <w:rPr>
                <w:rFonts w:ascii="Arial" w:hAnsi="Arial" w:cs="Arial"/>
              </w:rPr>
              <w:t>A</w:t>
            </w:r>
            <w:r w:rsidR="009E758B" w:rsidRPr="00B6089A">
              <w:rPr>
                <w:rFonts w:ascii="Arial" w:hAnsi="Arial" w:cs="Arial"/>
              </w:rPr>
              <w:t>:</w:t>
            </w:r>
            <w:r w:rsidR="009E758B" w:rsidRPr="00B6089A">
              <w:t xml:space="preserve"> </w:t>
            </w:r>
            <w:r w:rsidR="009E758B" w:rsidRPr="00B6089A">
              <w:rPr>
                <w:rFonts w:ascii="Arial" w:hAnsi="Arial" w:cs="Arial"/>
              </w:rPr>
              <w:t>This</w:t>
            </w:r>
            <w:r w:rsidR="00977D94" w:rsidRPr="00B6089A">
              <w:rPr>
                <w:rFonts w:ascii="Arial" w:hAnsi="Arial" w:cs="Arial"/>
              </w:rPr>
              <w:t xml:space="preserve"> question is outside the subject matter for the second Electronic Question and Answer period as set forth in Bid Amendment #9.</w:t>
            </w:r>
            <w:r w:rsidR="0034660F" w:rsidRPr="00B6089A">
              <w:rPr>
                <w:rFonts w:ascii="Arial" w:hAnsi="Arial" w:cs="Arial"/>
              </w:rPr>
              <w:t xml:space="preserve"> Please refer back to the Answers posted in the prior Bid Amendment.</w:t>
            </w:r>
          </w:p>
          <w:p w14:paraId="03C6B454" w14:textId="4F754229" w:rsidR="008862A4" w:rsidRPr="00B6089A" w:rsidRDefault="008862A4" w:rsidP="00921DD6">
            <w:pPr>
              <w:tabs>
                <w:tab w:val="left" w:pos="0"/>
              </w:tabs>
              <w:overflowPunct w:val="0"/>
              <w:autoSpaceDE w:val="0"/>
              <w:autoSpaceDN w:val="0"/>
              <w:adjustRightInd w:val="0"/>
              <w:jc w:val="both"/>
              <w:rPr>
                <w:rFonts w:ascii="Arial" w:hAnsi="Arial" w:cs="Arial"/>
              </w:rPr>
            </w:pPr>
          </w:p>
        </w:tc>
      </w:tr>
      <w:tr w:rsidR="00B6089A" w:rsidRPr="00B6089A" w14:paraId="03C6B45A"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56" w14:textId="07C1FE34" w:rsidR="00AC609F" w:rsidRPr="00B6089A" w:rsidRDefault="00C13DF8" w:rsidP="00AC609F">
            <w:pPr>
              <w:tabs>
                <w:tab w:val="left" w:pos="0"/>
              </w:tabs>
              <w:autoSpaceDN w:val="0"/>
              <w:jc w:val="center"/>
              <w:rPr>
                <w:rFonts w:ascii="Arial" w:hAnsi="Arial" w:cs="Arial"/>
              </w:rPr>
            </w:pPr>
            <w:r w:rsidRPr="00B6089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58" w14:textId="78D0A8DB" w:rsidR="00AC609F" w:rsidRPr="00B6089A" w:rsidRDefault="007F08D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5ECACC1E" w14:textId="65043F05" w:rsidR="00AC609F" w:rsidRPr="00B6089A" w:rsidRDefault="008862A4" w:rsidP="008240C5">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7F08D5" w:rsidRPr="00B6089A">
              <w:rPr>
                <w:rFonts w:ascii="Arial" w:hAnsi="Arial" w:cs="Arial"/>
                <w:b/>
                <w:bCs/>
              </w:rPr>
              <w:t>Are you expecting the Vendor to provide an onsite- premise based IPPBX solution?</w:t>
            </w:r>
          </w:p>
          <w:p w14:paraId="624A2F8E" w14:textId="77777777" w:rsidR="008862A4" w:rsidRPr="00B6089A" w:rsidRDefault="008862A4" w:rsidP="00AC609F">
            <w:pPr>
              <w:tabs>
                <w:tab w:val="left" w:pos="0"/>
              </w:tabs>
              <w:overflowPunct w:val="0"/>
              <w:autoSpaceDE w:val="0"/>
              <w:autoSpaceDN w:val="0"/>
              <w:adjustRightInd w:val="0"/>
              <w:rPr>
                <w:rFonts w:ascii="Arial" w:hAnsi="Arial" w:cs="Arial"/>
              </w:rPr>
            </w:pPr>
          </w:p>
          <w:p w14:paraId="21F68FE8" w14:textId="157CF23C" w:rsidR="008862A4" w:rsidRPr="00B6089A" w:rsidRDefault="008862A4" w:rsidP="00921DD6">
            <w:pPr>
              <w:tabs>
                <w:tab w:val="left" w:pos="0"/>
              </w:tabs>
              <w:overflowPunct w:val="0"/>
              <w:autoSpaceDE w:val="0"/>
              <w:autoSpaceDN w:val="0"/>
              <w:adjustRightInd w:val="0"/>
              <w:jc w:val="both"/>
              <w:rPr>
                <w:rFonts w:ascii="Arial" w:hAnsi="Arial" w:cs="Arial"/>
              </w:rPr>
            </w:pPr>
            <w:r w:rsidRPr="00B6089A">
              <w:rPr>
                <w:rFonts w:ascii="Arial" w:hAnsi="Arial" w:cs="Arial"/>
              </w:rPr>
              <w:t>A:</w:t>
            </w:r>
            <w:r w:rsidR="00FF11E0" w:rsidRPr="00B6089A">
              <w:rPr>
                <w:rFonts w:ascii="Arial" w:hAnsi="Arial" w:cs="Arial"/>
              </w:rPr>
              <w:t xml:space="preserve"> </w:t>
            </w:r>
            <w:r w:rsidR="00DD3ECA" w:rsidRPr="00B6089A">
              <w:rPr>
                <w:rFonts w:ascii="Arial" w:hAnsi="Arial" w:cs="Arial"/>
              </w:rPr>
              <w:t xml:space="preserve">Yes. </w:t>
            </w:r>
            <w:r w:rsidR="00B30E8E" w:rsidRPr="00B6089A">
              <w:rPr>
                <w:rFonts w:ascii="Arial" w:hAnsi="Arial" w:cs="Arial"/>
              </w:rPr>
              <w:t>Section</w:t>
            </w:r>
            <w:r w:rsidR="00D01BF7" w:rsidRPr="00B6089A">
              <w:rPr>
                <w:rFonts w:ascii="Arial" w:hAnsi="Arial" w:cs="Arial"/>
              </w:rPr>
              <w:t xml:space="preserve"> 4.1 </w:t>
            </w:r>
            <w:r w:rsidR="00D01BF7" w:rsidRPr="00B6089A">
              <w:rPr>
                <w:rFonts w:ascii="Arial" w:hAnsi="Arial" w:cs="Arial"/>
                <w:i/>
                <w:iCs/>
              </w:rPr>
              <w:t>IP PBX</w:t>
            </w:r>
            <w:r w:rsidR="00D01BF7" w:rsidRPr="00B6089A">
              <w:rPr>
                <w:rFonts w:ascii="Arial" w:hAnsi="Arial" w:cs="Arial"/>
              </w:rPr>
              <w:t xml:space="preserve"> is</w:t>
            </w:r>
            <w:r w:rsidR="00E9747E" w:rsidRPr="00B6089A">
              <w:rPr>
                <w:rFonts w:ascii="Arial" w:hAnsi="Arial" w:cs="Arial"/>
              </w:rPr>
              <w:t xml:space="preserve"> a category </w:t>
            </w:r>
            <w:r w:rsidR="00861071" w:rsidRPr="00B6089A">
              <w:rPr>
                <w:rFonts w:ascii="Arial" w:hAnsi="Arial" w:cs="Arial"/>
              </w:rPr>
              <w:t>that requires on</w:t>
            </w:r>
            <w:r w:rsidR="00F026BF" w:rsidRPr="00B6089A">
              <w:rPr>
                <w:rFonts w:ascii="Arial" w:hAnsi="Arial" w:cs="Arial"/>
              </w:rPr>
              <w:t>-premises software and hardware solutions.</w:t>
            </w:r>
          </w:p>
          <w:p w14:paraId="03C6B459" w14:textId="0E20B44F" w:rsidR="008862A4" w:rsidRPr="00B6089A" w:rsidRDefault="008862A4" w:rsidP="00AC609F">
            <w:pPr>
              <w:tabs>
                <w:tab w:val="left" w:pos="0"/>
              </w:tabs>
              <w:overflowPunct w:val="0"/>
              <w:autoSpaceDE w:val="0"/>
              <w:autoSpaceDN w:val="0"/>
              <w:adjustRightInd w:val="0"/>
              <w:rPr>
                <w:rFonts w:ascii="Arial" w:hAnsi="Arial" w:cs="Arial"/>
              </w:rPr>
            </w:pPr>
          </w:p>
        </w:tc>
      </w:tr>
      <w:tr w:rsidR="00B6089A" w:rsidRPr="00B6089A" w14:paraId="03C6B45F"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5B" w14:textId="3841B2FC" w:rsidR="00AC609F" w:rsidRPr="00B6089A" w:rsidRDefault="00C13DF8" w:rsidP="00AC609F">
            <w:pPr>
              <w:tabs>
                <w:tab w:val="left" w:pos="0"/>
              </w:tabs>
              <w:autoSpaceDN w:val="0"/>
              <w:jc w:val="center"/>
              <w:rPr>
                <w:rFonts w:ascii="Arial" w:hAnsi="Arial" w:cs="Arial"/>
              </w:rPr>
            </w:pPr>
            <w:r w:rsidRPr="00B6089A">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5D" w14:textId="696DC954" w:rsidR="00AC609F" w:rsidRPr="00B6089A" w:rsidRDefault="007F08D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186561EC" w14:textId="77777777" w:rsidR="00304B94" w:rsidRPr="00B6089A" w:rsidRDefault="008862A4" w:rsidP="008240C5">
            <w:pPr>
              <w:tabs>
                <w:tab w:val="left" w:pos="0"/>
              </w:tabs>
              <w:overflowPunct w:val="0"/>
              <w:autoSpaceDE w:val="0"/>
              <w:autoSpaceDN w:val="0"/>
              <w:adjustRightInd w:val="0"/>
              <w:jc w:val="both"/>
              <w:rPr>
                <w:rFonts w:ascii="Arial" w:hAnsi="Arial" w:cs="Arial"/>
                <w:b/>
                <w:bCs/>
              </w:rPr>
            </w:pPr>
            <w:r w:rsidRPr="00B6089A">
              <w:rPr>
                <w:rFonts w:ascii="Arial" w:hAnsi="Arial" w:cs="Arial"/>
                <w:b/>
                <w:bCs/>
              </w:rPr>
              <w:t>Q:</w:t>
            </w:r>
            <w:r w:rsidR="00304B94" w:rsidRPr="00B6089A">
              <w:rPr>
                <w:rFonts w:ascii="Arial" w:hAnsi="Arial" w:cs="Arial"/>
                <w:b/>
                <w:bCs/>
              </w:rPr>
              <w:t xml:space="preserve"> 1.</w:t>
            </w:r>
            <w:r w:rsidRPr="00B6089A">
              <w:rPr>
                <w:rFonts w:ascii="Arial" w:hAnsi="Arial" w:cs="Arial"/>
                <w:b/>
                <w:bCs/>
              </w:rPr>
              <w:t xml:space="preserve"> </w:t>
            </w:r>
            <w:r w:rsidR="007F08D5" w:rsidRPr="00B6089A">
              <w:rPr>
                <w:rFonts w:ascii="Arial" w:hAnsi="Arial" w:cs="Arial"/>
                <w:b/>
                <w:bCs/>
              </w:rPr>
              <w:t xml:space="preserve">From a reseller’s perspective, could you please clarify whether resellers may participate in Section 4.2 (Hosted Services or if the intent is that resellers not participate in Section 4.2 responses at all. </w:t>
            </w:r>
          </w:p>
          <w:p w14:paraId="4FF896FF" w14:textId="77777777" w:rsidR="00304B94" w:rsidRPr="00B6089A" w:rsidRDefault="00304B94" w:rsidP="008240C5">
            <w:pPr>
              <w:tabs>
                <w:tab w:val="left" w:pos="0"/>
              </w:tabs>
              <w:overflowPunct w:val="0"/>
              <w:autoSpaceDE w:val="0"/>
              <w:autoSpaceDN w:val="0"/>
              <w:adjustRightInd w:val="0"/>
              <w:jc w:val="both"/>
              <w:rPr>
                <w:rFonts w:ascii="Arial" w:hAnsi="Arial" w:cs="Arial"/>
                <w:b/>
                <w:bCs/>
              </w:rPr>
            </w:pPr>
          </w:p>
          <w:p w14:paraId="4B0EDA78" w14:textId="608BD880" w:rsidR="00304B94" w:rsidRPr="00B6089A" w:rsidRDefault="00304B94" w:rsidP="008240C5">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1. </w:t>
            </w:r>
            <w:r w:rsidR="00365515">
              <w:rPr>
                <w:rFonts w:ascii="Arial" w:hAnsi="Arial" w:cs="Arial"/>
              </w:rPr>
              <w:t xml:space="preserve">Hosted Services awards will be made only to Hosted Services Providers, and the use of Resellers is not permitted. Any billable labor for Hosted Services shall be based upon the applicable Section 4.4 categories. </w:t>
            </w:r>
            <w:r w:rsidR="008C0E66" w:rsidRPr="00B6089A">
              <w:rPr>
                <w:rFonts w:ascii="Arial" w:hAnsi="Arial" w:cs="Arial"/>
              </w:rPr>
              <w:t xml:space="preserve">Therefore, Resellers may not bid </w:t>
            </w:r>
            <w:r w:rsidR="00924157" w:rsidRPr="00B6089A">
              <w:rPr>
                <w:rFonts w:ascii="Arial" w:hAnsi="Arial" w:cs="Arial"/>
              </w:rPr>
              <w:t xml:space="preserve">for </w:t>
            </w:r>
            <w:r w:rsidR="008C0E66" w:rsidRPr="00B6089A">
              <w:rPr>
                <w:rFonts w:ascii="Arial" w:hAnsi="Arial" w:cs="Arial"/>
              </w:rPr>
              <w:t xml:space="preserve">or be utilized by awarded </w:t>
            </w:r>
            <w:r w:rsidR="00D84059" w:rsidRPr="00B6089A">
              <w:rPr>
                <w:rFonts w:ascii="Arial" w:hAnsi="Arial" w:cs="Arial"/>
              </w:rPr>
              <w:t>Hosted Service Providers</w:t>
            </w:r>
            <w:r w:rsidR="008C0E66" w:rsidRPr="00B6089A">
              <w:rPr>
                <w:rFonts w:ascii="Arial" w:hAnsi="Arial" w:cs="Arial"/>
              </w:rPr>
              <w:t xml:space="preserve"> for this</w:t>
            </w:r>
            <w:r w:rsidR="00DE25D9" w:rsidRPr="00B6089A">
              <w:rPr>
                <w:rFonts w:ascii="Arial" w:hAnsi="Arial" w:cs="Arial"/>
              </w:rPr>
              <w:t xml:space="preserve"> section</w:t>
            </w:r>
            <w:r w:rsidR="008C0E66" w:rsidRPr="00B6089A">
              <w:rPr>
                <w:rFonts w:ascii="Arial" w:hAnsi="Arial" w:cs="Arial"/>
              </w:rPr>
              <w:t xml:space="preserve">. </w:t>
            </w:r>
          </w:p>
          <w:p w14:paraId="01D92AA8" w14:textId="77777777" w:rsidR="00304B94" w:rsidRPr="00B6089A" w:rsidRDefault="00304B94" w:rsidP="008240C5">
            <w:pPr>
              <w:tabs>
                <w:tab w:val="left" w:pos="0"/>
              </w:tabs>
              <w:overflowPunct w:val="0"/>
              <w:autoSpaceDE w:val="0"/>
              <w:autoSpaceDN w:val="0"/>
              <w:adjustRightInd w:val="0"/>
              <w:jc w:val="both"/>
              <w:rPr>
                <w:rFonts w:ascii="Arial" w:hAnsi="Arial" w:cs="Arial"/>
                <w:b/>
                <w:bCs/>
              </w:rPr>
            </w:pPr>
          </w:p>
          <w:p w14:paraId="5DFAF4CB" w14:textId="78A316F9" w:rsidR="00AC609F" w:rsidRPr="00B6089A" w:rsidRDefault="00304B94" w:rsidP="008240C5">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2. </w:t>
            </w:r>
            <w:r w:rsidR="007F08D5" w:rsidRPr="00B6089A">
              <w:rPr>
                <w:rFonts w:ascii="Arial" w:hAnsi="Arial" w:cs="Arial"/>
                <w:b/>
                <w:bCs/>
              </w:rPr>
              <w:t>Additionally, please confirm whether resellers may participate by providing pricing for ancillary equipment, equipment installation, and UCaaS and CCaaS configuration, design, and testing services, while the Hosted Services Provider remains the primary and accountable respondent.</w:t>
            </w:r>
          </w:p>
          <w:p w14:paraId="0332A690" w14:textId="77777777" w:rsidR="008862A4" w:rsidRPr="00B6089A" w:rsidRDefault="008862A4" w:rsidP="00AC609F">
            <w:pPr>
              <w:tabs>
                <w:tab w:val="left" w:pos="0"/>
              </w:tabs>
              <w:overflowPunct w:val="0"/>
              <w:autoSpaceDE w:val="0"/>
              <w:autoSpaceDN w:val="0"/>
              <w:adjustRightInd w:val="0"/>
              <w:rPr>
                <w:rFonts w:ascii="Arial" w:hAnsi="Arial" w:cs="Arial"/>
              </w:rPr>
            </w:pPr>
          </w:p>
          <w:p w14:paraId="51024AE1" w14:textId="77777777" w:rsidR="001B6917" w:rsidRDefault="008862A4">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304B94" w:rsidRPr="00B6089A">
              <w:rPr>
                <w:rFonts w:ascii="Arial" w:hAnsi="Arial" w:cs="Arial"/>
              </w:rPr>
              <w:t xml:space="preserve">2. </w:t>
            </w:r>
            <w:r w:rsidR="00365515">
              <w:rPr>
                <w:rFonts w:ascii="Arial" w:hAnsi="Arial" w:cs="Arial"/>
              </w:rPr>
              <w:t xml:space="preserve">Ancillary Equipment awards will be made to OEMs and Resellers. Resellers may respond directly. OEMs may not list Resellers under this category. </w:t>
            </w:r>
          </w:p>
          <w:p w14:paraId="03C6B45E" w14:textId="34C8194B" w:rsidR="008862A4" w:rsidRPr="00B6089A" w:rsidRDefault="008862A4" w:rsidP="001B6917">
            <w:pPr>
              <w:tabs>
                <w:tab w:val="left" w:pos="0"/>
              </w:tabs>
              <w:overflowPunct w:val="0"/>
              <w:autoSpaceDE w:val="0"/>
              <w:autoSpaceDN w:val="0"/>
              <w:adjustRightInd w:val="0"/>
              <w:jc w:val="both"/>
              <w:rPr>
                <w:rFonts w:ascii="Arial" w:hAnsi="Arial" w:cs="Arial"/>
              </w:rPr>
            </w:pPr>
          </w:p>
        </w:tc>
      </w:tr>
      <w:tr w:rsidR="00B6089A" w:rsidRPr="00B6089A" w14:paraId="03C6B464"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60" w14:textId="4B7C39D3" w:rsidR="00AC609F" w:rsidRPr="00B6089A" w:rsidRDefault="00C13DF8" w:rsidP="00AC609F">
            <w:pPr>
              <w:tabs>
                <w:tab w:val="left" w:pos="0"/>
              </w:tabs>
              <w:autoSpaceDN w:val="0"/>
              <w:jc w:val="center"/>
              <w:rPr>
                <w:rFonts w:ascii="Arial" w:hAnsi="Arial" w:cs="Arial"/>
              </w:rPr>
            </w:pPr>
            <w:r w:rsidRPr="00B6089A">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62" w14:textId="5C6BC355" w:rsidR="00AC609F" w:rsidRPr="00B6089A" w:rsidRDefault="007F08D5" w:rsidP="00AC609F">
            <w:pPr>
              <w:tabs>
                <w:tab w:val="left" w:pos="0"/>
              </w:tabs>
              <w:overflowPunct w:val="0"/>
              <w:autoSpaceDE w:val="0"/>
              <w:autoSpaceDN w:val="0"/>
              <w:adjustRightInd w:val="0"/>
              <w:jc w:val="center"/>
              <w:rPr>
                <w:rFonts w:ascii="Arial" w:hAnsi="Arial" w:cs="Arial"/>
              </w:rPr>
            </w:pPr>
            <w:r w:rsidRPr="00B6089A">
              <w:rPr>
                <w:rFonts w:ascii="Arial" w:hAnsi="Arial" w:cs="Arial"/>
              </w:rPr>
              <w:t xml:space="preserve">Section 4.2 – Hosted Services </w:t>
            </w:r>
          </w:p>
        </w:tc>
        <w:tc>
          <w:tcPr>
            <w:tcW w:w="7200" w:type="dxa"/>
            <w:tcBorders>
              <w:top w:val="single" w:sz="4" w:space="0" w:color="auto"/>
              <w:left w:val="single" w:sz="4" w:space="0" w:color="auto"/>
              <w:bottom w:val="single" w:sz="4" w:space="0" w:color="auto"/>
              <w:right w:val="single" w:sz="4" w:space="0" w:color="auto"/>
            </w:tcBorders>
          </w:tcPr>
          <w:p w14:paraId="7B5E1488" w14:textId="1C18CBFC" w:rsidR="00AC609F" w:rsidRPr="00B6089A" w:rsidRDefault="008862A4" w:rsidP="008240C5">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443F80" w:rsidRPr="00B6089A">
              <w:rPr>
                <w:rFonts w:ascii="Arial" w:hAnsi="Arial" w:cs="Arial"/>
                <w:b/>
                <w:bCs/>
              </w:rPr>
              <w:t>Please help to clarify where to include the price for offering managed services to support the solution for the contract term.</w:t>
            </w:r>
            <w:r w:rsidR="004E6C87" w:rsidRPr="00B6089A">
              <w:rPr>
                <w:rFonts w:ascii="Arial" w:hAnsi="Arial" w:cs="Arial"/>
                <w:b/>
                <w:bCs/>
              </w:rPr>
              <w:t xml:space="preserve">  </w:t>
            </w:r>
          </w:p>
          <w:p w14:paraId="28D05D79" w14:textId="77777777" w:rsidR="008862A4" w:rsidRPr="00B6089A" w:rsidRDefault="008862A4" w:rsidP="00AC609F">
            <w:pPr>
              <w:tabs>
                <w:tab w:val="left" w:pos="0"/>
              </w:tabs>
              <w:overflowPunct w:val="0"/>
              <w:autoSpaceDE w:val="0"/>
              <w:autoSpaceDN w:val="0"/>
              <w:adjustRightInd w:val="0"/>
              <w:rPr>
                <w:rFonts w:ascii="Arial" w:hAnsi="Arial" w:cs="Arial"/>
              </w:rPr>
            </w:pPr>
          </w:p>
          <w:p w14:paraId="7F4480C6" w14:textId="7CEFBC1A" w:rsidR="001B6917" w:rsidRDefault="008862A4">
            <w:pPr>
              <w:tabs>
                <w:tab w:val="left" w:pos="0"/>
              </w:tabs>
              <w:overflowPunct w:val="0"/>
              <w:autoSpaceDE w:val="0"/>
              <w:autoSpaceDN w:val="0"/>
              <w:adjustRightInd w:val="0"/>
              <w:jc w:val="both"/>
              <w:rPr>
                <w:rFonts w:ascii="Arial" w:hAnsi="Arial" w:cs="Arial"/>
              </w:rPr>
            </w:pPr>
            <w:r w:rsidRPr="00B6089A">
              <w:rPr>
                <w:rFonts w:ascii="Arial" w:hAnsi="Arial" w:cs="Arial"/>
              </w:rPr>
              <w:t>A:</w:t>
            </w:r>
            <w:r w:rsidR="00147236" w:rsidRPr="00B6089A">
              <w:rPr>
                <w:rFonts w:ascii="Arial" w:hAnsi="Arial" w:cs="Arial"/>
              </w:rPr>
              <w:t xml:space="preserve"> </w:t>
            </w:r>
            <w:r w:rsidR="001846D0" w:rsidRPr="00B6089A">
              <w:rPr>
                <w:rFonts w:ascii="Arial" w:hAnsi="Arial" w:cs="Arial"/>
              </w:rPr>
              <w:t>Bidders shall place their pricing for Hosted Services on the State-Supplied Price Sheet in corresponding yellow cells</w:t>
            </w:r>
            <w:r w:rsidR="000D2A3B" w:rsidRPr="00B6089A">
              <w:rPr>
                <w:rFonts w:ascii="Arial" w:hAnsi="Arial" w:cs="Arial"/>
              </w:rPr>
              <w:t>. Price Lines 1-</w:t>
            </w:r>
            <w:r w:rsidR="001B6917">
              <w:rPr>
                <w:rFonts w:ascii="Arial" w:hAnsi="Arial" w:cs="Arial"/>
              </w:rPr>
              <w:t>7</w:t>
            </w:r>
            <w:r w:rsidR="001B6917" w:rsidRPr="00B6089A">
              <w:rPr>
                <w:rFonts w:ascii="Arial" w:hAnsi="Arial" w:cs="Arial"/>
              </w:rPr>
              <w:t xml:space="preserve"> </w:t>
            </w:r>
            <w:r w:rsidR="000D2A3B" w:rsidRPr="00B6089A">
              <w:rPr>
                <w:rFonts w:ascii="Arial" w:hAnsi="Arial" w:cs="Arial"/>
              </w:rPr>
              <w:t>are for IP</w:t>
            </w:r>
            <w:r w:rsidR="00365515">
              <w:rPr>
                <w:rFonts w:ascii="Arial" w:hAnsi="Arial" w:cs="Arial"/>
              </w:rPr>
              <w:t xml:space="preserve"> </w:t>
            </w:r>
            <w:r w:rsidR="000D2A3B" w:rsidRPr="00B6089A">
              <w:rPr>
                <w:rFonts w:ascii="Arial" w:hAnsi="Arial" w:cs="Arial"/>
              </w:rPr>
              <w:t>PBX and Hosted Services. Bidders who bid on Price Lines 1-</w:t>
            </w:r>
            <w:r w:rsidR="001B6917">
              <w:rPr>
                <w:rFonts w:ascii="Arial" w:hAnsi="Arial" w:cs="Arial"/>
              </w:rPr>
              <w:t>7</w:t>
            </w:r>
            <w:r w:rsidR="000D2A3B" w:rsidRPr="00B6089A">
              <w:rPr>
                <w:rFonts w:ascii="Arial" w:hAnsi="Arial" w:cs="Arial"/>
              </w:rPr>
              <w:t xml:space="preserve"> must also bid on Price Lines 20-23 of the State-Supplied Price Sheet. </w:t>
            </w:r>
            <w:r w:rsidR="001B6917">
              <w:rPr>
                <w:rFonts w:ascii="Arial" w:hAnsi="Arial" w:cs="Arial"/>
              </w:rPr>
              <w:t>Price Lines 20-23 are for Labor.</w:t>
            </w:r>
          </w:p>
          <w:p w14:paraId="03C6B463" w14:textId="37C1C7BC" w:rsidR="008862A4" w:rsidRPr="00B6089A" w:rsidRDefault="008862A4" w:rsidP="001B6917">
            <w:pPr>
              <w:tabs>
                <w:tab w:val="left" w:pos="0"/>
              </w:tabs>
              <w:overflowPunct w:val="0"/>
              <w:autoSpaceDE w:val="0"/>
              <w:autoSpaceDN w:val="0"/>
              <w:adjustRightInd w:val="0"/>
              <w:jc w:val="both"/>
              <w:rPr>
                <w:rFonts w:ascii="Arial" w:hAnsi="Arial" w:cs="Arial"/>
              </w:rPr>
            </w:pPr>
          </w:p>
        </w:tc>
      </w:tr>
      <w:tr w:rsidR="00B6089A" w:rsidRPr="00B6089A" w14:paraId="03C6B469"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65" w14:textId="77C32A0B" w:rsidR="00AC609F" w:rsidRPr="00B6089A" w:rsidRDefault="00C13DF8" w:rsidP="00AC609F">
            <w:pPr>
              <w:tabs>
                <w:tab w:val="left" w:pos="0"/>
              </w:tabs>
              <w:autoSpaceDN w:val="0"/>
              <w:jc w:val="center"/>
              <w:rPr>
                <w:rFonts w:ascii="Arial" w:hAnsi="Arial" w:cs="Arial"/>
              </w:rPr>
            </w:pPr>
            <w:r w:rsidRPr="00B6089A">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67" w14:textId="45E03C2A" w:rsidR="00AC609F" w:rsidRPr="00B6089A" w:rsidRDefault="00443F80"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3226EDF3" w14:textId="557F6339" w:rsidR="00AC609F" w:rsidRPr="00B6089A" w:rsidRDefault="008862A4"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443F80" w:rsidRPr="00B6089A">
              <w:rPr>
                <w:rFonts w:ascii="Arial" w:hAnsi="Arial" w:cs="Arial"/>
                <w:b/>
                <w:bCs/>
              </w:rPr>
              <w:t>Regarding the response to Question #37 in Bid Amendment No. 9, Section 4.2 (Hosted Services) specifies that awards are limited to Hosted Service Providers and that the use of resellers is prohibited. Could the State clarify if OEMs will be permitted to add partners or resellers at a later stage in the procurement process, or is it the State’s intent that all subsequent orders be placed directly with the OEM?</w:t>
            </w:r>
          </w:p>
          <w:p w14:paraId="3A8A113D" w14:textId="77777777" w:rsidR="008862A4" w:rsidRPr="00B6089A" w:rsidRDefault="008862A4" w:rsidP="00AC609F">
            <w:pPr>
              <w:tabs>
                <w:tab w:val="left" w:pos="0"/>
              </w:tabs>
              <w:overflowPunct w:val="0"/>
              <w:autoSpaceDE w:val="0"/>
              <w:autoSpaceDN w:val="0"/>
              <w:adjustRightInd w:val="0"/>
              <w:ind w:hanging="28"/>
              <w:rPr>
                <w:rFonts w:ascii="Arial" w:hAnsi="Arial" w:cs="Arial"/>
              </w:rPr>
            </w:pPr>
          </w:p>
          <w:p w14:paraId="7D22A9CB" w14:textId="512D4AD1" w:rsidR="00345A1C" w:rsidRPr="00B6089A" w:rsidRDefault="008862A4" w:rsidP="00921DD6">
            <w:pPr>
              <w:tabs>
                <w:tab w:val="left" w:pos="0"/>
              </w:tabs>
              <w:overflowPunct w:val="0"/>
              <w:autoSpaceDE w:val="0"/>
              <w:autoSpaceDN w:val="0"/>
              <w:adjustRightInd w:val="0"/>
              <w:ind w:hanging="28"/>
              <w:jc w:val="both"/>
              <w:rPr>
                <w:rFonts w:ascii="Arial" w:hAnsi="Arial" w:cs="Arial"/>
              </w:rPr>
            </w:pPr>
            <w:r w:rsidRPr="00B6089A">
              <w:rPr>
                <w:rFonts w:ascii="Arial" w:hAnsi="Arial" w:cs="Arial"/>
              </w:rPr>
              <w:t xml:space="preserve">A: </w:t>
            </w:r>
            <w:r w:rsidR="00E640E2" w:rsidRPr="00B6089A">
              <w:rPr>
                <w:rFonts w:ascii="Arial" w:hAnsi="Arial" w:cs="Arial"/>
              </w:rPr>
              <w:t xml:space="preserve">Under </w:t>
            </w:r>
            <w:r w:rsidR="005E3FD3" w:rsidRPr="00B6089A">
              <w:rPr>
                <w:rFonts w:ascii="Arial" w:hAnsi="Arial" w:cs="Arial"/>
              </w:rPr>
              <w:t>Section 4</w:t>
            </w:r>
            <w:r w:rsidR="004C7CE1" w:rsidRPr="00B6089A">
              <w:rPr>
                <w:rFonts w:ascii="Arial" w:hAnsi="Arial" w:cs="Arial"/>
              </w:rPr>
              <w:t>.1 IP PBX, OEMs may add</w:t>
            </w:r>
            <w:r w:rsidR="00D53FE9" w:rsidRPr="00B6089A">
              <w:rPr>
                <w:rFonts w:ascii="Arial" w:hAnsi="Arial" w:cs="Arial"/>
              </w:rPr>
              <w:t xml:space="preserve"> </w:t>
            </w:r>
            <w:r w:rsidR="000938BB" w:rsidRPr="00B6089A">
              <w:rPr>
                <w:rFonts w:ascii="Arial" w:hAnsi="Arial" w:cs="Arial"/>
              </w:rPr>
              <w:t>R</w:t>
            </w:r>
            <w:r w:rsidR="00D53FE9" w:rsidRPr="00B6089A">
              <w:rPr>
                <w:rFonts w:ascii="Arial" w:hAnsi="Arial" w:cs="Arial"/>
              </w:rPr>
              <w:t xml:space="preserve">esellers </w:t>
            </w:r>
            <w:r w:rsidR="005F2CC7" w:rsidRPr="00B6089A">
              <w:rPr>
                <w:rFonts w:ascii="Arial" w:hAnsi="Arial" w:cs="Arial"/>
              </w:rPr>
              <w:t>at</w:t>
            </w:r>
            <w:r w:rsidR="000C50B1" w:rsidRPr="00B6089A">
              <w:rPr>
                <w:rFonts w:ascii="Arial" w:hAnsi="Arial" w:cs="Arial"/>
              </w:rPr>
              <w:t xml:space="preserve"> a</w:t>
            </w:r>
            <w:r w:rsidR="005F2CC7" w:rsidRPr="00B6089A">
              <w:rPr>
                <w:rFonts w:ascii="Arial" w:hAnsi="Arial" w:cs="Arial"/>
              </w:rPr>
              <w:t xml:space="preserve"> future</w:t>
            </w:r>
            <w:r w:rsidR="000C50B1" w:rsidRPr="00B6089A">
              <w:rPr>
                <w:rFonts w:ascii="Arial" w:hAnsi="Arial" w:cs="Arial"/>
              </w:rPr>
              <w:t xml:space="preserve"> date</w:t>
            </w:r>
            <w:r w:rsidR="0025636B" w:rsidRPr="00B6089A">
              <w:rPr>
                <w:rFonts w:ascii="Arial" w:hAnsi="Arial" w:cs="Arial"/>
              </w:rPr>
              <w:t>.</w:t>
            </w:r>
            <w:r w:rsidR="000A0F48" w:rsidRPr="00B6089A">
              <w:rPr>
                <w:rFonts w:ascii="Arial" w:hAnsi="Arial" w:cs="Arial"/>
              </w:rPr>
              <w:t xml:space="preserve"> </w:t>
            </w:r>
            <w:r w:rsidR="00D637B2" w:rsidRPr="00B6089A">
              <w:rPr>
                <w:rFonts w:ascii="Arial" w:hAnsi="Arial" w:cs="Arial"/>
              </w:rPr>
              <w:t xml:space="preserve">However, adding </w:t>
            </w:r>
            <w:r w:rsidR="000938BB" w:rsidRPr="00B6089A">
              <w:rPr>
                <w:rFonts w:ascii="Arial" w:hAnsi="Arial" w:cs="Arial"/>
              </w:rPr>
              <w:t>R</w:t>
            </w:r>
            <w:r w:rsidR="00D637B2" w:rsidRPr="00B6089A">
              <w:rPr>
                <w:rFonts w:ascii="Arial" w:hAnsi="Arial" w:cs="Arial"/>
              </w:rPr>
              <w:t xml:space="preserve">esellers </w:t>
            </w:r>
            <w:r w:rsidR="006E66D6" w:rsidRPr="00B6089A">
              <w:rPr>
                <w:rFonts w:ascii="Arial" w:hAnsi="Arial" w:cs="Arial"/>
              </w:rPr>
              <w:t xml:space="preserve">under this </w:t>
            </w:r>
            <w:r w:rsidR="00D65436" w:rsidRPr="00B6089A">
              <w:rPr>
                <w:rFonts w:ascii="Arial" w:hAnsi="Arial" w:cs="Arial"/>
              </w:rPr>
              <w:t>Bid Solicitation</w:t>
            </w:r>
            <w:r w:rsidR="006E66D6" w:rsidRPr="00B6089A">
              <w:rPr>
                <w:rFonts w:ascii="Arial" w:hAnsi="Arial" w:cs="Arial"/>
              </w:rPr>
              <w:t xml:space="preserve"> is limited to Section 4.1 IP PBX.  </w:t>
            </w:r>
          </w:p>
          <w:p w14:paraId="03C6B468" w14:textId="65D071A9" w:rsidR="008862A4" w:rsidRPr="00B6089A" w:rsidRDefault="008862A4" w:rsidP="00822CBE">
            <w:pPr>
              <w:tabs>
                <w:tab w:val="left" w:pos="0"/>
              </w:tabs>
              <w:overflowPunct w:val="0"/>
              <w:autoSpaceDE w:val="0"/>
              <w:autoSpaceDN w:val="0"/>
              <w:adjustRightInd w:val="0"/>
              <w:ind w:hanging="28"/>
              <w:rPr>
                <w:rFonts w:ascii="Arial" w:hAnsi="Arial" w:cs="Arial"/>
              </w:rPr>
            </w:pPr>
          </w:p>
        </w:tc>
      </w:tr>
      <w:tr w:rsidR="00B6089A" w:rsidRPr="00B6089A" w14:paraId="03C6B46E"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6A" w14:textId="1530D266" w:rsidR="00AC609F" w:rsidRPr="00B6089A" w:rsidRDefault="00C13DF8" w:rsidP="00AC609F">
            <w:pPr>
              <w:tabs>
                <w:tab w:val="left" w:pos="0"/>
              </w:tabs>
              <w:autoSpaceDN w:val="0"/>
              <w:jc w:val="center"/>
              <w:rPr>
                <w:rFonts w:ascii="Arial" w:hAnsi="Arial" w:cs="Arial"/>
              </w:rPr>
            </w:pPr>
            <w:r w:rsidRPr="00B6089A">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6C" w14:textId="751EE076" w:rsidR="00AC609F" w:rsidRPr="00B6089A" w:rsidRDefault="00740E1E" w:rsidP="00AC609F">
            <w:pPr>
              <w:tabs>
                <w:tab w:val="left" w:pos="0"/>
              </w:tabs>
              <w:overflowPunct w:val="0"/>
              <w:autoSpaceDE w:val="0"/>
              <w:autoSpaceDN w:val="0"/>
              <w:adjustRightInd w:val="0"/>
              <w:jc w:val="center"/>
              <w:rPr>
                <w:rFonts w:ascii="Arial" w:hAnsi="Arial" w:cs="Arial"/>
              </w:rPr>
            </w:pPr>
            <w:r w:rsidRPr="00B6089A">
              <w:rPr>
                <w:rFonts w:ascii="Arial" w:hAnsi="Arial" w:cs="Arial"/>
              </w:rPr>
              <w:t xml:space="preserve">Section 4.2 – Hosted Services </w:t>
            </w:r>
          </w:p>
        </w:tc>
        <w:tc>
          <w:tcPr>
            <w:tcW w:w="7200" w:type="dxa"/>
            <w:tcBorders>
              <w:top w:val="single" w:sz="4" w:space="0" w:color="auto"/>
              <w:left w:val="single" w:sz="4" w:space="0" w:color="auto"/>
              <w:bottom w:val="single" w:sz="4" w:space="0" w:color="auto"/>
              <w:right w:val="single" w:sz="4" w:space="0" w:color="auto"/>
            </w:tcBorders>
          </w:tcPr>
          <w:p w14:paraId="2F07C1A1" w14:textId="52ED81C2" w:rsidR="00AC609F" w:rsidRPr="00B6089A" w:rsidRDefault="008862A4"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740E1E" w:rsidRPr="00B6089A">
              <w:rPr>
                <w:rFonts w:ascii="Arial" w:hAnsi="Arial" w:cs="Arial"/>
                <w:b/>
                <w:bCs/>
              </w:rPr>
              <w:t>Our company is a solution integrator and partner with several UC and CC providers. Are we allowed to bid on hosted services under this contract?</w:t>
            </w:r>
          </w:p>
          <w:p w14:paraId="2B4AB47C" w14:textId="77777777" w:rsidR="007C6433" w:rsidRPr="00B6089A" w:rsidRDefault="007C6433" w:rsidP="008240C5">
            <w:pPr>
              <w:tabs>
                <w:tab w:val="left" w:pos="0"/>
              </w:tabs>
              <w:overflowPunct w:val="0"/>
              <w:autoSpaceDE w:val="0"/>
              <w:autoSpaceDN w:val="0"/>
              <w:adjustRightInd w:val="0"/>
              <w:ind w:hanging="28"/>
              <w:jc w:val="both"/>
              <w:rPr>
                <w:rFonts w:ascii="Arial" w:hAnsi="Arial" w:cs="Arial"/>
                <w:b/>
                <w:bCs/>
              </w:rPr>
            </w:pPr>
          </w:p>
          <w:p w14:paraId="43038E37" w14:textId="5839DECB" w:rsidR="008862A4" w:rsidRPr="00B6089A" w:rsidRDefault="00921DD6" w:rsidP="00921DD6">
            <w:pPr>
              <w:tabs>
                <w:tab w:val="left" w:pos="0"/>
              </w:tabs>
              <w:overflowPunct w:val="0"/>
              <w:autoSpaceDE w:val="0"/>
              <w:autoSpaceDN w:val="0"/>
              <w:adjustRightInd w:val="0"/>
              <w:ind w:hanging="28"/>
              <w:jc w:val="both"/>
              <w:rPr>
                <w:rFonts w:ascii="Arial" w:hAnsi="Arial" w:cs="Arial"/>
              </w:rPr>
            </w:pPr>
            <w:r w:rsidRPr="00B6089A">
              <w:rPr>
                <w:rFonts w:ascii="Arial" w:hAnsi="Arial" w:cs="Arial"/>
              </w:rPr>
              <w:t>A:</w:t>
            </w:r>
            <w:r w:rsidR="001B7CD2">
              <w:rPr>
                <w:rFonts w:ascii="Arial" w:hAnsi="Arial" w:cs="Arial"/>
              </w:rPr>
              <w:t xml:space="preserve"> Solution integrators may not bid on hosted categories if they are not a hosted provider.</w:t>
            </w:r>
            <w:r w:rsidR="0019000E">
              <w:rPr>
                <w:rFonts w:ascii="Arial" w:hAnsi="Arial" w:cs="Arial"/>
              </w:rPr>
              <w:t xml:space="preserve"> </w:t>
            </w:r>
            <w:r w:rsidR="00F1206B" w:rsidRPr="00B6089A">
              <w:rPr>
                <w:rFonts w:ascii="Arial" w:hAnsi="Arial" w:cs="Arial"/>
              </w:rPr>
              <w:t>H</w:t>
            </w:r>
            <w:r w:rsidR="00E70788" w:rsidRPr="00B6089A">
              <w:rPr>
                <w:rFonts w:ascii="Arial" w:hAnsi="Arial" w:cs="Arial"/>
              </w:rPr>
              <w:t xml:space="preserve">osted categories </w:t>
            </w:r>
            <w:r w:rsidR="00CC7705" w:rsidRPr="00B6089A">
              <w:rPr>
                <w:rFonts w:ascii="Arial" w:hAnsi="Arial" w:cs="Arial"/>
              </w:rPr>
              <w:t xml:space="preserve">require the </w:t>
            </w:r>
            <w:r w:rsidR="007B6DDB" w:rsidRPr="00B6089A">
              <w:rPr>
                <w:rFonts w:ascii="Arial" w:hAnsi="Arial" w:cs="Arial"/>
              </w:rPr>
              <w:t>B</w:t>
            </w:r>
            <w:r w:rsidR="00CC7705" w:rsidRPr="00B6089A">
              <w:rPr>
                <w:rFonts w:ascii="Arial" w:hAnsi="Arial" w:cs="Arial"/>
              </w:rPr>
              <w:t>idder to deliver the service</w:t>
            </w:r>
            <w:r w:rsidR="00354642" w:rsidRPr="00B6089A">
              <w:rPr>
                <w:rFonts w:ascii="Arial" w:hAnsi="Arial" w:cs="Arial"/>
              </w:rPr>
              <w:t xml:space="preserve"> through their own </w:t>
            </w:r>
            <w:r w:rsidR="00020441" w:rsidRPr="00B6089A">
              <w:rPr>
                <w:rFonts w:ascii="Arial" w:hAnsi="Arial" w:cs="Arial"/>
              </w:rPr>
              <w:t>cloud-based</w:t>
            </w:r>
            <w:r w:rsidR="00354642" w:rsidRPr="00B6089A">
              <w:rPr>
                <w:rFonts w:ascii="Arial" w:hAnsi="Arial" w:cs="Arial"/>
              </w:rPr>
              <w:t xml:space="preserve"> infrastr</w:t>
            </w:r>
            <w:r w:rsidR="00020441" w:rsidRPr="00B6089A">
              <w:rPr>
                <w:rFonts w:ascii="Arial" w:hAnsi="Arial" w:cs="Arial"/>
              </w:rPr>
              <w:t>ucture. See definition for Hosted Service Providers</w:t>
            </w:r>
            <w:r w:rsidR="003D7313" w:rsidRPr="00B6089A">
              <w:rPr>
                <w:rFonts w:ascii="Arial" w:hAnsi="Arial" w:cs="Arial"/>
              </w:rPr>
              <w:t xml:space="preserve"> in Section 9.3.</w:t>
            </w:r>
            <w:r w:rsidR="00114C7E" w:rsidRPr="00B6089A">
              <w:rPr>
                <w:rFonts w:ascii="Arial" w:hAnsi="Arial" w:cs="Arial"/>
              </w:rPr>
              <w:t xml:space="preserve"> </w:t>
            </w:r>
            <w:r w:rsidR="00A12533" w:rsidRPr="00B6089A">
              <w:rPr>
                <w:rFonts w:ascii="Arial" w:hAnsi="Arial" w:cs="Arial"/>
              </w:rPr>
              <w:t xml:space="preserve">Hosted providers may subcontract a solution integrator to provide enhanced services.  </w:t>
            </w:r>
          </w:p>
          <w:p w14:paraId="03C6B46D" w14:textId="339F6B53" w:rsidR="008862A4" w:rsidRPr="00B6089A" w:rsidRDefault="008862A4" w:rsidP="00AC609F">
            <w:pPr>
              <w:tabs>
                <w:tab w:val="left" w:pos="0"/>
              </w:tabs>
              <w:overflowPunct w:val="0"/>
              <w:autoSpaceDE w:val="0"/>
              <w:autoSpaceDN w:val="0"/>
              <w:adjustRightInd w:val="0"/>
              <w:ind w:hanging="28"/>
              <w:rPr>
                <w:rFonts w:ascii="Arial" w:hAnsi="Arial" w:cs="Arial"/>
              </w:rPr>
            </w:pPr>
          </w:p>
        </w:tc>
      </w:tr>
      <w:tr w:rsidR="00B6089A" w:rsidRPr="00B6089A" w14:paraId="03C6B473"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6F" w14:textId="7BD37196" w:rsidR="00AC609F" w:rsidRPr="00B6089A" w:rsidRDefault="00C13DF8" w:rsidP="00AC609F">
            <w:pPr>
              <w:tabs>
                <w:tab w:val="left" w:pos="0"/>
              </w:tabs>
              <w:autoSpaceDN w:val="0"/>
              <w:jc w:val="center"/>
              <w:rPr>
                <w:rFonts w:ascii="Arial" w:hAnsi="Arial" w:cs="Arial"/>
              </w:rPr>
            </w:pPr>
            <w:r w:rsidRPr="00B6089A">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71" w14:textId="199D24DE" w:rsidR="00AC609F" w:rsidRPr="00B6089A" w:rsidRDefault="001A3CA4"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35120DD8" w14:textId="64DA2E83" w:rsidR="00AC609F" w:rsidRPr="00B6089A" w:rsidRDefault="008862A4"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1A3CA4" w:rsidRPr="00B6089A">
              <w:rPr>
                <w:rFonts w:ascii="Arial" w:hAnsi="Arial" w:cs="Arial"/>
                <w:b/>
                <w:bCs/>
              </w:rPr>
              <w:t>Clarification Question – Section 4.2 Hosted Services (Bidder vs. Procurement Model) Section 4.2 states that awards will be made only to Hosted Services Providers and that the use of Resellers is not permitted. Please confirm that this restriction applies only to bidder eligibility (i.e., the Prime Bidder of record) and does not prohibit the State or Using Agencies from procuring hosted services under the awarded contract through authorized channel partners for transactional or fulfillment purposes, provided the Hosted Services Provider remains fully responsible for service delivery, SLAs, billing accuracy, and contract compliance.</w:t>
            </w:r>
          </w:p>
          <w:p w14:paraId="62B51435" w14:textId="77777777" w:rsidR="008862A4" w:rsidRPr="00B6089A" w:rsidRDefault="008862A4" w:rsidP="00AC609F">
            <w:pPr>
              <w:tabs>
                <w:tab w:val="left" w:pos="0"/>
              </w:tabs>
              <w:overflowPunct w:val="0"/>
              <w:autoSpaceDE w:val="0"/>
              <w:autoSpaceDN w:val="0"/>
              <w:adjustRightInd w:val="0"/>
              <w:ind w:hanging="28"/>
              <w:rPr>
                <w:rFonts w:ascii="Arial" w:hAnsi="Arial" w:cs="Arial"/>
              </w:rPr>
            </w:pPr>
          </w:p>
          <w:p w14:paraId="306F8274" w14:textId="7E9CC3DF" w:rsidR="007C6433" w:rsidRPr="00B6089A" w:rsidRDefault="00921DD6" w:rsidP="00921DD6">
            <w:pPr>
              <w:tabs>
                <w:tab w:val="left" w:pos="0"/>
              </w:tabs>
              <w:overflowPunct w:val="0"/>
              <w:autoSpaceDE w:val="0"/>
              <w:autoSpaceDN w:val="0"/>
              <w:adjustRightInd w:val="0"/>
              <w:ind w:hanging="28"/>
              <w:jc w:val="both"/>
              <w:rPr>
                <w:rFonts w:ascii="Arial" w:hAnsi="Arial" w:cs="Arial"/>
              </w:rPr>
            </w:pPr>
            <w:r w:rsidRPr="00B6089A">
              <w:rPr>
                <w:rFonts w:ascii="Arial" w:hAnsi="Arial" w:cs="Arial"/>
              </w:rPr>
              <w:t xml:space="preserve">A: </w:t>
            </w:r>
            <w:r w:rsidR="00AA0D4E" w:rsidRPr="00B6089A">
              <w:rPr>
                <w:rFonts w:ascii="Arial" w:hAnsi="Arial" w:cs="Arial"/>
              </w:rPr>
              <w:t xml:space="preserve">Hosted categories do not support the use of </w:t>
            </w:r>
            <w:r w:rsidR="000938BB" w:rsidRPr="00B6089A">
              <w:rPr>
                <w:rFonts w:ascii="Arial" w:hAnsi="Arial" w:cs="Arial"/>
              </w:rPr>
              <w:t>R</w:t>
            </w:r>
            <w:r w:rsidR="00AA0D4E" w:rsidRPr="00B6089A">
              <w:rPr>
                <w:rFonts w:ascii="Arial" w:hAnsi="Arial" w:cs="Arial"/>
              </w:rPr>
              <w:t>esellers.</w:t>
            </w:r>
            <w:r w:rsidR="00042416" w:rsidRPr="00B6089A">
              <w:rPr>
                <w:rFonts w:ascii="Arial" w:hAnsi="Arial" w:cs="Arial"/>
              </w:rPr>
              <w:t xml:space="preserve"> Per the Hosted Service Provider definition in Section</w:t>
            </w:r>
            <w:r w:rsidR="00883F15" w:rsidRPr="00B6089A">
              <w:rPr>
                <w:rFonts w:ascii="Arial" w:hAnsi="Arial" w:cs="Arial"/>
              </w:rPr>
              <w:t xml:space="preserve"> 9.3, </w:t>
            </w:r>
            <w:r w:rsidR="000938BB" w:rsidRPr="00B6089A">
              <w:rPr>
                <w:rFonts w:ascii="Arial" w:hAnsi="Arial" w:cs="Arial"/>
              </w:rPr>
              <w:t>B</w:t>
            </w:r>
            <w:r w:rsidR="00883F15" w:rsidRPr="00B6089A">
              <w:rPr>
                <w:rFonts w:ascii="Arial" w:hAnsi="Arial" w:cs="Arial"/>
              </w:rPr>
              <w:t>idders for hosted categories</w:t>
            </w:r>
            <w:r w:rsidR="003C54A1" w:rsidRPr="00B6089A">
              <w:rPr>
                <w:rFonts w:ascii="Arial" w:hAnsi="Arial" w:cs="Arial"/>
              </w:rPr>
              <w:t xml:space="preserve"> must deliver the service with their own cloud-based </w:t>
            </w:r>
            <w:r w:rsidR="00434341" w:rsidRPr="00B6089A">
              <w:rPr>
                <w:rFonts w:ascii="Arial" w:hAnsi="Arial" w:cs="Arial"/>
              </w:rPr>
              <w:t>infrastructure.</w:t>
            </w:r>
            <w:r w:rsidR="00237AF9" w:rsidRPr="00B6089A">
              <w:rPr>
                <w:rFonts w:ascii="Arial" w:hAnsi="Arial" w:cs="Arial"/>
              </w:rPr>
              <w:t xml:space="preserve"> </w:t>
            </w:r>
          </w:p>
          <w:p w14:paraId="03C6B472" w14:textId="1030AB85" w:rsidR="008862A4" w:rsidRPr="00B6089A" w:rsidRDefault="008862A4" w:rsidP="00237AF9">
            <w:pPr>
              <w:tabs>
                <w:tab w:val="left" w:pos="0"/>
              </w:tabs>
              <w:overflowPunct w:val="0"/>
              <w:autoSpaceDE w:val="0"/>
              <w:autoSpaceDN w:val="0"/>
              <w:adjustRightInd w:val="0"/>
              <w:ind w:hanging="28"/>
              <w:rPr>
                <w:rFonts w:ascii="Arial" w:hAnsi="Arial" w:cs="Arial"/>
              </w:rPr>
            </w:pPr>
          </w:p>
        </w:tc>
      </w:tr>
      <w:tr w:rsidR="00B6089A" w:rsidRPr="00B6089A" w14:paraId="03C6B478"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74" w14:textId="5F973264" w:rsidR="00AC609F" w:rsidRPr="00B6089A" w:rsidRDefault="00C13DF8" w:rsidP="00AC609F">
            <w:pPr>
              <w:tabs>
                <w:tab w:val="left" w:pos="0"/>
              </w:tabs>
              <w:autoSpaceDN w:val="0"/>
              <w:jc w:val="center"/>
              <w:rPr>
                <w:rFonts w:ascii="Arial" w:hAnsi="Arial" w:cs="Arial"/>
              </w:rPr>
            </w:pPr>
            <w:r w:rsidRPr="00B6089A">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76" w14:textId="594CC6B6" w:rsidR="00AC609F" w:rsidRPr="00B6089A" w:rsidRDefault="003610AF"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6C96BCC6" w14:textId="40F3081B" w:rsidR="00AC609F" w:rsidRPr="00B6089A" w:rsidRDefault="008862A4" w:rsidP="008240C5">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3610AF" w:rsidRPr="00B6089A">
              <w:rPr>
                <w:rFonts w:ascii="Arial" w:hAnsi="Arial" w:cs="Arial"/>
                <w:b/>
                <w:bCs/>
              </w:rPr>
              <w:t>Follow-Up Clarifying Question (Only if Answer to the question above with subject “3.14; Comment 37; Comment 250 (Q12)” Is “No” Reseller Prohibition Rationale) If the response to the prior clarification confirms that Resellers are not permitted in any capacity under Section 4.2 (including acting as a procurement or transactional channel partner), please clarify the rationale for this requirement. Specifically, please confirm whether the prohibition is intended solely to ensure that the Hosted Services Provider remains the Prime Contractor with full operational, security, billing, and Service Level Agreement (SLA) accountability, or whether there are additional policy, risk, or procurement considerations driving the restriction.</w:t>
            </w:r>
          </w:p>
          <w:p w14:paraId="19355C3E" w14:textId="77777777" w:rsidR="008862A4" w:rsidRPr="00B6089A" w:rsidRDefault="008862A4" w:rsidP="008240C5">
            <w:pPr>
              <w:tabs>
                <w:tab w:val="left" w:pos="0"/>
              </w:tabs>
              <w:overflowPunct w:val="0"/>
              <w:autoSpaceDE w:val="0"/>
              <w:autoSpaceDN w:val="0"/>
              <w:adjustRightInd w:val="0"/>
              <w:jc w:val="both"/>
              <w:rPr>
                <w:rFonts w:ascii="Arial" w:hAnsi="Arial" w:cs="Arial"/>
              </w:rPr>
            </w:pPr>
          </w:p>
          <w:p w14:paraId="28ED3B66" w14:textId="39C6345E" w:rsidR="008862A4" w:rsidRPr="00B6089A" w:rsidRDefault="008862A4" w:rsidP="008240C5">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7C6433" w:rsidRPr="00B6089A">
              <w:rPr>
                <w:rFonts w:ascii="Arial" w:hAnsi="Arial" w:cs="Arial"/>
              </w:rPr>
              <w:t>Please s</w:t>
            </w:r>
            <w:r w:rsidR="002660AE" w:rsidRPr="00B6089A">
              <w:rPr>
                <w:rFonts w:ascii="Arial" w:hAnsi="Arial" w:cs="Arial"/>
              </w:rPr>
              <w:t xml:space="preserve">ee </w:t>
            </w:r>
            <w:r w:rsidR="007C6433" w:rsidRPr="00B6089A">
              <w:rPr>
                <w:rFonts w:ascii="Arial" w:hAnsi="Arial" w:cs="Arial"/>
              </w:rPr>
              <w:t xml:space="preserve">the </w:t>
            </w:r>
            <w:r w:rsidR="002660AE" w:rsidRPr="00B6089A">
              <w:rPr>
                <w:rFonts w:ascii="Arial" w:hAnsi="Arial" w:cs="Arial"/>
              </w:rPr>
              <w:t xml:space="preserve">answer </w:t>
            </w:r>
            <w:r w:rsidR="007C6433" w:rsidRPr="00B6089A">
              <w:rPr>
                <w:rFonts w:ascii="Arial" w:hAnsi="Arial" w:cs="Arial"/>
              </w:rPr>
              <w:t>to</w:t>
            </w:r>
            <w:r w:rsidR="002660AE" w:rsidRPr="00B6089A">
              <w:rPr>
                <w:rFonts w:ascii="Arial" w:hAnsi="Arial" w:cs="Arial"/>
              </w:rPr>
              <w:t xml:space="preserve"> </w:t>
            </w:r>
            <w:r w:rsidR="007C6433" w:rsidRPr="00B6089A">
              <w:rPr>
                <w:rFonts w:ascii="Arial" w:hAnsi="Arial" w:cs="Arial"/>
              </w:rPr>
              <w:t>Q</w:t>
            </w:r>
            <w:r w:rsidR="002660AE" w:rsidRPr="00B6089A">
              <w:rPr>
                <w:rFonts w:ascii="Arial" w:hAnsi="Arial" w:cs="Arial"/>
              </w:rPr>
              <w:t>uestion</w:t>
            </w:r>
            <w:r w:rsidR="0040274B" w:rsidRPr="00B6089A">
              <w:rPr>
                <w:rFonts w:ascii="Arial" w:hAnsi="Arial" w:cs="Arial"/>
              </w:rPr>
              <w:t xml:space="preserve"> #9</w:t>
            </w:r>
            <w:r w:rsidR="007C6433" w:rsidRPr="00B6089A">
              <w:rPr>
                <w:rFonts w:ascii="Arial" w:hAnsi="Arial" w:cs="Arial"/>
              </w:rPr>
              <w:t>.</w:t>
            </w:r>
            <w:r w:rsidR="00DB1040" w:rsidRPr="00B6089A">
              <w:rPr>
                <w:rFonts w:ascii="Arial" w:hAnsi="Arial" w:cs="Arial"/>
              </w:rPr>
              <w:t xml:space="preserve">  </w:t>
            </w:r>
            <w:r w:rsidR="009578F0" w:rsidRPr="00B6089A">
              <w:rPr>
                <w:rFonts w:ascii="Arial" w:hAnsi="Arial" w:cs="Arial"/>
              </w:rPr>
              <w:t xml:space="preserve">  </w:t>
            </w:r>
          </w:p>
          <w:p w14:paraId="03C6B477" w14:textId="150DDE13" w:rsidR="008862A4" w:rsidRPr="00B6089A" w:rsidRDefault="008862A4" w:rsidP="008240C5">
            <w:pPr>
              <w:tabs>
                <w:tab w:val="left" w:pos="0"/>
              </w:tabs>
              <w:overflowPunct w:val="0"/>
              <w:autoSpaceDE w:val="0"/>
              <w:autoSpaceDN w:val="0"/>
              <w:adjustRightInd w:val="0"/>
              <w:jc w:val="both"/>
              <w:rPr>
                <w:rFonts w:ascii="Arial" w:hAnsi="Arial" w:cs="Arial"/>
              </w:rPr>
            </w:pPr>
          </w:p>
        </w:tc>
      </w:tr>
      <w:tr w:rsidR="00B6089A" w:rsidRPr="00B6089A" w14:paraId="03C6B47D"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79" w14:textId="11DEFFEF" w:rsidR="00AC609F" w:rsidRPr="00B6089A" w:rsidRDefault="00C13DF8" w:rsidP="00AC609F">
            <w:pPr>
              <w:tabs>
                <w:tab w:val="left" w:pos="0"/>
              </w:tabs>
              <w:autoSpaceDN w:val="0"/>
              <w:jc w:val="center"/>
              <w:rPr>
                <w:rFonts w:ascii="Arial" w:hAnsi="Arial" w:cs="Arial"/>
              </w:rPr>
            </w:pPr>
            <w:r w:rsidRPr="00B6089A">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7B" w14:textId="3A389654" w:rsidR="00AC609F" w:rsidRPr="00B6089A" w:rsidRDefault="00E54512" w:rsidP="00E54512">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3B68F3AA" w14:textId="5226559D" w:rsidR="00AC609F" w:rsidRPr="00B6089A" w:rsidRDefault="00807F41"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E54512" w:rsidRPr="00B6089A">
              <w:rPr>
                <w:rFonts w:ascii="Arial" w:hAnsi="Arial" w:cs="Arial"/>
                <w:b/>
                <w:bCs/>
              </w:rPr>
              <w:t>Follow-Up Clarifying Question – Section 4.2 (Procurement Channel vs. Service Delivery) Clarification Request – Section 4.2 Hosted Services (Procurement Channel vs. Service Responsibility) The solicitation and subsequent clarifications state that Resellers are not permitted to be used by Hosted Service Providers for any Hosted Service, including UCaaS and CCaaS. Please clarify whether this restriction is intended to prohibit Resellers from delivering, operating, managing, or being responsible for the hosted service itself, or whether Resellers may be utilized solely as a procurement or transactional channel (e.g., receiving purchase orders or facilitating ordering) for the purpose of procuring the Hosted Services Provider’s offering, provided that the Hosted Services Provider remains the Prime Contractor and retains full Service Level Agreement (SLA), security, billing, data handling, and contractual responsibility for the service.</w:t>
            </w:r>
            <w:r w:rsidRPr="00B6089A">
              <w:rPr>
                <w:rFonts w:ascii="Arial" w:hAnsi="Arial" w:cs="Arial"/>
                <w:b/>
                <w:bCs/>
              </w:rPr>
              <w:br/>
            </w:r>
          </w:p>
          <w:p w14:paraId="191116ED" w14:textId="07788E75" w:rsidR="00807F41" w:rsidRPr="00B6089A" w:rsidRDefault="00807F41" w:rsidP="008240C5">
            <w:pPr>
              <w:tabs>
                <w:tab w:val="left" w:pos="0"/>
              </w:tabs>
              <w:overflowPunct w:val="0"/>
              <w:autoSpaceDE w:val="0"/>
              <w:autoSpaceDN w:val="0"/>
              <w:adjustRightInd w:val="0"/>
              <w:ind w:hanging="28"/>
              <w:jc w:val="both"/>
              <w:rPr>
                <w:rFonts w:ascii="Arial" w:hAnsi="Arial" w:cs="Arial"/>
              </w:rPr>
            </w:pPr>
            <w:r w:rsidRPr="00B6089A">
              <w:rPr>
                <w:rFonts w:ascii="Arial" w:hAnsi="Arial" w:cs="Arial"/>
              </w:rPr>
              <w:t>A:</w:t>
            </w:r>
            <w:r w:rsidR="00BF5105" w:rsidRPr="00B6089A">
              <w:rPr>
                <w:rFonts w:ascii="Arial" w:hAnsi="Arial" w:cs="Arial"/>
              </w:rPr>
              <w:t xml:space="preserve"> </w:t>
            </w:r>
            <w:r w:rsidR="007C6433" w:rsidRPr="00B6089A">
              <w:rPr>
                <w:rFonts w:ascii="Arial" w:hAnsi="Arial" w:cs="Arial"/>
              </w:rPr>
              <w:t xml:space="preserve">Please see the answer to Question #9.    </w:t>
            </w:r>
          </w:p>
          <w:p w14:paraId="03C6B47C" w14:textId="5175B6B5" w:rsidR="00E54512" w:rsidRPr="00B6089A" w:rsidRDefault="00E54512" w:rsidP="008240C5">
            <w:pPr>
              <w:tabs>
                <w:tab w:val="left" w:pos="0"/>
              </w:tabs>
              <w:overflowPunct w:val="0"/>
              <w:autoSpaceDE w:val="0"/>
              <w:autoSpaceDN w:val="0"/>
              <w:adjustRightInd w:val="0"/>
              <w:ind w:hanging="28"/>
              <w:jc w:val="both"/>
              <w:rPr>
                <w:rFonts w:ascii="Arial" w:hAnsi="Arial" w:cs="Arial"/>
              </w:rPr>
            </w:pPr>
          </w:p>
        </w:tc>
      </w:tr>
      <w:tr w:rsidR="00B6089A" w:rsidRPr="00B6089A" w14:paraId="03C6B482"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7E" w14:textId="1BC8F9B7" w:rsidR="00AC609F" w:rsidRPr="00B6089A" w:rsidRDefault="00C13DF8" w:rsidP="00C13DF8">
            <w:pPr>
              <w:tabs>
                <w:tab w:val="left" w:pos="0"/>
              </w:tabs>
              <w:autoSpaceDN w:val="0"/>
              <w:jc w:val="center"/>
              <w:rPr>
                <w:rFonts w:ascii="Arial" w:hAnsi="Arial" w:cs="Arial"/>
              </w:rPr>
            </w:pPr>
            <w:r w:rsidRPr="00B6089A">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80" w14:textId="04C508E5" w:rsidR="00AC609F" w:rsidRPr="00B6089A" w:rsidRDefault="00E54512"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09214463" w14:textId="514E2FFB" w:rsidR="00AC609F" w:rsidRPr="00B6089A" w:rsidRDefault="00807F41"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E54512" w:rsidRPr="00B6089A">
              <w:rPr>
                <w:rFonts w:ascii="Arial" w:hAnsi="Arial" w:cs="Arial"/>
                <w:b/>
                <w:bCs/>
              </w:rPr>
              <w:t>Follow-Up Clarifying Question – Section 4.2 (Procurement Channel vs. Service Delivery) Clarification Request – Section 4.2 Hosted Services (Procurement Channel vs. Service Responsibility) The solicitation and subsequent clarifications state that Resellers are not permitted to be used by Hosted Service Providers for any Hosted Service, including UCaaS and CCaaS. Please clarify whether this restriction is intended to prohibit Resellers from delivering, operating, managing, or being responsible for the hosted service itself, or whether Resellers may be utilized solely as a procurement or transactional channel (e.g., receiving purchase orders or facilitating ordering) for the purpose of procuring the Hosted Services Provider’s offering, provided that the Hosted Services Provider remains the Prime Contractor and retains full Service Level Agreement (SLA), security, billing, data handling, and contractual responsibility for the service.</w:t>
            </w:r>
          </w:p>
          <w:p w14:paraId="01042521" w14:textId="77777777" w:rsidR="00E54512" w:rsidRPr="00B6089A" w:rsidRDefault="00E54512" w:rsidP="00AC609F">
            <w:pPr>
              <w:tabs>
                <w:tab w:val="left" w:pos="0"/>
              </w:tabs>
              <w:overflowPunct w:val="0"/>
              <w:autoSpaceDE w:val="0"/>
              <w:autoSpaceDN w:val="0"/>
              <w:adjustRightInd w:val="0"/>
              <w:ind w:hanging="28"/>
              <w:rPr>
                <w:rFonts w:ascii="Arial" w:hAnsi="Arial" w:cs="Arial"/>
                <w:b/>
                <w:bCs/>
              </w:rPr>
            </w:pPr>
          </w:p>
          <w:p w14:paraId="147CAD6F" w14:textId="2A607873" w:rsidR="00807F41" w:rsidRPr="00B6089A" w:rsidRDefault="00807F41" w:rsidP="004625C7">
            <w:pPr>
              <w:tabs>
                <w:tab w:val="left" w:pos="0"/>
              </w:tabs>
              <w:overflowPunct w:val="0"/>
              <w:autoSpaceDE w:val="0"/>
              <w:autoSpaceDN w:val="0"/>
              <w:adjustRightInd w:val="0"/>
              <w:ind w:hanging="28"/>
              <w:jc w:val="both"/>
              <w:rPr>
                <w:rFonts w:ascii="Arial" w:hAnsi="Arial" w:cs="Arial"/>
              </w:rPr>
            </w:pPr>
            <w:r w:rsidRPr="00B6089A">
              <w:rPr>
                <w:rFonts w:ascii="Arial" w:hAnsi="Arial" w:cs="Arial"/>
              </w:rPr>
              <w:t xml:space="preserve">A: </w:t>
            </w:r>
            <w:r w:rsidR="007C6433" w:rsidRPr="00B6089A">
              <w:rPr>
                <w:rFonts w:ascii="Arial" w:hAnsi="Arial" w:cs="Arial"/>
              </w:rPr>
              <w:t xml:space="preserve">Please see the answer to Question #9.    </w:t>
            </w:r>
            <w:r w:rsidR="00DC6F9C" w:rsidRPr="00B6089A">
              <w:rPr>
                <w:rFonts w:ascii="Arial" w:hAnsi="Arial" w:cs="Arial"/>
              </w:rPr>
              <w:t xml:space="preserve"> </w:t>
            </w:r>
          </w:p>
          <w:p w14:paraId="03C6B481" w14:textId="0FD7BC4F"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87"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83" w14:textId="66697C61" w:rsidR="00AC609F" w:rsidRPr="00B6089A" w:rsidRDefault="00C13DF8" w:rsidP="00AC609F">
            <w:pPr>
              <w:tabs>
                <w:tab w:val="left" w:pos="0"/>
              </w:tabs>
              <w:autoSpaceDN w:val="0"/>
              <w:jc w:val="center"/>
              <w:rPr>
                <w:rFonts w:ascii="Arial" w:hAnsi="Arial" w:cs="Arial"/>
              </w:rPr>
            </w:pPr>
            <w:r w:rsidRPr="00B6089A">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85" w14:textId="699D0063" w:rsidR="00AC609F" w:rsidRPr="00B6089A" w:rsidRDefault="00D341D8"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4.2.1 – Hosted Services with Labor</w:t>
            </w:r>
          </w:p>
        </w:tc>
        <w:tc>
          <w:tcPr>
            <w:tcW w:w="7200" w:type="dxa"/>
            <w:tcBorders>
              <w:top w:val="single" w:sz="4" w:space="0" w:color="auto"/>
              <w:left w:val="single" w:sz="4" w:space="0" w:color="auto"/>
              <w:bottom w:val="single" w:sz="4" w:space="0" w:color="auto"/>
              <w:right w:val="single" w:sz="4" w:space="0" w:color="auto"/>
            </w:tcBorders>
          </w:tcPr>
          <w:p w14:paraId="6F01A990" w14:textId="754517CB" w:rsidR="00AC609F" w:rsidRPr="00B6089A" w:rsidRDefault="00807F41"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D341D8" w:rsidRPr="00B6089A">
              <w:rPr>
                <w:rFonts w:ascii="Arial" w:hAnsi="Arial" w:cs="Arial"/>
                <w:b/>
                <w:bCs/>
              </w:rPr>
              <w:t>Per the State's response to question 37, Hosted Services Providers can quote up to three (3) UCaaS and CCaaS solutions. Can you clarify if that is three solutions for each category (up to three solutions in each of Sections 4.2.1.1 and 4.2.1.2) or up to three solutions total under Section 4.2.1?</w:t>
            </w:r>
          </w:p>
          <w:p w14:paraId="0D1DA3C8" w14:textId="77777777" w:rsidR="00807F41" w:rsidRPr="00B6089A" w:rsidRDefault="00807F41" w:rsidP="00AC609F">
            <w:pPr>
              <w:tabs>
                <w:tab w:val="left" w:pos="0"/>
              </w:tabs>
              <w:overflowPunct w:val="0"/>
              <w:autoSpaceDE w:val="0"/>
              <w:autoSpaceDN w:val="0"/>
              <w:adjustRightInd w:val="0"/>
              <w:ind w:hanging="28"/>
              <w:rPr>
                <w:rFonts w:ascii="Arial" w:hAnsi="Arial" w:cs="Arial"/>
              </w:rPr>
            </w:pPr>
          </w:p>
          <w:p w14:paraId="476C26A7" w14:textId="59BAEEAC" w:rsidR="00807F41" w:rsidRPr="00B6089A" w:rsidRDefault="00807F41" w:rsidP="00921DD6">
            <w:pPr>
              <w:tabs>
                <w:tab w:val="left" w:pos="0"/>
              </w:tabs>
              <w:overflowPunct w:val="0"/>
              <w:autoSpaceDE w:val="0"/>
              <w:autoSpaceDN w:val="0"/>
              <w:adjustRightInd w:val="0"/>
              <w:ind w:hanging="28"/>
              <w:jc w:val="both"/>
              <w:rPr>
                <w:rFonts w:ascii="Arial" w:hAnsi="Arial" w:cs="Arial"/>
              </w:rPr>
            </w:pPr>
            <w:r w:rsidRPr="00B6089A">
              <w:rPr>
                <w:rFonts w:ascii="Arial" w:hAnsi="Arial" w:cs="Arial"/>
              </w:rPr>
              <w:t xml:space="preserve">A: </w:t>
            </w:r>
            <w:r w:rsidR="000B1F89" w:rsidRPr="00B6089A">
              <w:rPr>
                <w:rFonts w:ascii="Arial" w:hAnsi="Arial" w:cs="Arial"/>
              </w:rPr>
              <w:t xml:space="preserve">The </w:t>
            </w:r>
            <w:r w:rsidR="00921DD6" w:rsidRPr="00B6089A">
              <w:rPr>
                <w:rFonts w:ascii="Arial" w:hAnsi="Arial" w:cs="Arial"/>
              </w:rPr>
              <w:t>Bid Solicitation</w:t>
            </w:r>
            <w:r w:rsidR="000B1F89" w:rsidRPr="00B6089A">
              <w:rPr>
                <w:rFonts w:ascii="Arial" w:hAnsi="Arial" w:cs="Arial"/>
              </w:rPr>
              <w:t xml:space="preserve"> supports </w:t>
            </w:r>
            <w:r w:rsidR="00921DD6" w:rsidRPr="00B6089A">
              <w:rPr>
                <w:rFonts w:ascii="Arial" w:hAnsi="Arial" w:cs="Arial"/>
              </w:rPr>
              <w:t>three (</w:t>
            </w:r>
            <w:r w:rsidR="00961695" w:rsidRPr="00B6089A">
              <w:rPr>
                <w:rFonts w:ascii="Arial" w:hAnsi="Arial" w:cs="Arial"/>
              </w:rPr>
              <w:t>3</w:t>
            </w:r>
            <w:r w:rsidR="00921DD6" w:rsidRPr="00B6089A">
              <w:rPr>
                <w:rFonts w:ascii="Arial" w:hAnsi="Arial" w:cs="Arial"/>
              </w:rPr>
              <w:t>)</w:t>
            </w:r>
            <w:r w:rsidR="00961695" w:rsidRPr="00B6089A">
              <w:rPr>
                <w:rFonts w:ascii="Arial" w:hAnsi="Arial" w:cs="Arial"/>
              </w:rPr>
              <w:t xml:space="preserve"> solutions </w:t>
            </w:r>
            <w:r w:rsidR="00B9741E" w:rsidRPr="00B6089A">
              <w:rPr>
                <w:rFonts w:ascii="Arial" w:hAnsi="Arial" w:cs="Arial"/>
              </w:rPr>
              <w:t>each for</w:t>
            </w:r>
            <w:r w:rsidR="002B338B" w:rsidRPr="00B6089A">
              <w:rPr>
                <w:rFonts w:ascii="Arial" w:hAnsi="Arial" w:cs="Arial"/>
              </w:rPr>
              <w:t xml:space="preserve"> </w:t>
            </w:r>
            <w:r w:rsidR="00961695" w:rsidRPr="00B6089A">
              <w:rPr>
                <w:rFonts w:ascii="Arial" w:hAnsi="Arial" w:cs="Arial"/>
              </w:rPr>
              <w:t>Sections 4.</w:t>
            </w:r>
            <w:r w:rsidR="002B338B" w:rsidRPr="00B6089A">
              <w:rPr>
                <w:rFonts w:ascii="Arial" w:hAnsi="Arial" w:cs="Arial"/>
              </w:rPr>
              <w:t>1, 4.2.</w:t>
            </w:r>
            <w:r w:rsidR="003068AD">
              <w:rPr>
                <w:rFonts w:ascii="Arial" w:hAnsi="Arial" w:cs="Arial"/>
              </w:rPr>
              <w:t>1, 4.2.2, 4.2.3, 4.2.4, 4.2.5, and 4.2.6</w:t>
            </w:r>
            <w:r w:rsidR="00D53324" w:rsidRPr="00B6089A">
              <w:rPr>
                <w:rFonts w:ascii="Arial" w:hAnsi="Arial" w:cs="Arial"/>
              </w:rPr>
              <w:t>.</w:t>
            </w:r>
            <w:r w:rsidR="00D63702" w:rsidRPr="00B6089A">
              <w:rPr>
                <w:rFonts w:ascii="Arial" w:hAnsi="Arial" w:cs="Arial"/>
              </w:rPr>
              <w:t xml:space="preserve"> </w:t>
            </w:r>
          </w:p>
          <w:p w14:paraId="03C6B486" w14:textId="1A3C5ACF"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8C"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88" w14:textId="54AE05EF" w:rsidR="00AC609F" w:rsidRPr="00B6089A" w:rsidRDefault="00C13DF8" w:rsidP="00AC609F">
            <w:pPr>
              <w:tabs>
                <w:tab w:val="left" w:pos="0"/>
              </w:tabs>
              <w:autoSpaceDN w:val="0"/>
              <w:jc w:val="center"/>
              <w:rPr>
                <w:rFonts w:ascii="Arial" w:hAnsi="Arial" w:cs="Arial"/>
              </w:rPr>
            </w:pPr>
            <w:r w:rsidRPr="00B6089A">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8A" w14:textId="72BEF9E1" w:rsidR="00AC609F" w:rsidRPr="00B6089A" w:rsidRDefault="00B56D4D"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4.2.1 – Hosted Services with Labor</w:t>
            </w:r>
          </w:p>
        </w:tc>
        <w:tc>
          <w:tcPr>
            <w:tcW w:w="7200" w:type="dxa"/>
            <w:tcBorders>
              <w:top w:val="single" w:sz="4" w:space="0" w:color="auto"/>
              <w:left w:val="single" w:sz="4" w:space="0" w:color="auto"/>
              <w:bottom w:val="single" w:sz="4" w:space="0" w:color="auto"/>
              <w:right w:val="single" w:sz="4" w:space="0" w:color="auto"/>
            </w:tcBorders>
          </w:tcPr>
          <w:p w14:paraId="15F52209" w14:textId="169C6DE1" w:rsidR="00AC609F" w:rsidRPr="00B6089A" w:rsidRDefault="00807F41" w:rsidP="008240C5">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B56D4D" w:rsidRPr="00B6089A">
              <w:rPr>
                <w:rFonts w:ascii="Arial" w:hAnsi="Arial" w:cs="Arial"/>
                <w:b/>
                <w:bCs/>
              </w:rPr>
              <w:t>Please help to provide more clarity on the statement ‘UCaaS awards will be made only to Hosted Services Providers, and the use of resellers/distributors is not permitted ‘ and ‘CCaaS awards will be made only to Hosted Services Providers, and the use of resellers is not permitted</w:t>
            </w:r>
          </w:p>
          <w:p w14:paraId="1D0A6320" w14:textId="77777777" w:rsidR="00807F41" w:rsidRPr="00B6089A" w:rsidRDefault="00807F41" w:rsidP="00AC609F">
            <w:pPr>
              <w:tabs>
                <w:tab w:val="left" w:pos="0"/>
              </w:tabs>
              <w:overflowPunct w:val="0"/>
              <w:autoSpaceDE w:val="0"/>
              <w:autoSpaceDN w:val="0"/>
              <w:adjustRightInd w:val="0"/>
              <w:ind w:hanging="28"/>
              <w:rPr>
                <w:rFonts w:ascii="Arial" w:hAnsi="Arial" w:cs="Arial"/>
              </w:rPr>
            </w:pPr>
          </w:p>
          <w:p w14:paraId="7AFD6C06" w14:textId="76BE2D4A" w:rsidR="00807F41" w:rsidRPr="00B6089A" w:rsidRDefault="00807F41" w:rsidP="00EF62D4">
            <w:pPr>
              <w:tabs>
                <w:tab w:val="left" w:pos="0"/>
              </w:tabs>
              <w:overflowPunct w:val="0"/>
              <w:autoSpaceDE w:val="0"/>
              <w:autoSpaceDN w:val="0"/>
              <w:adjustRightInd w:val="0"/>
              <w:ind w:hanging="28"/>
              <w:jc w:val="both"/>
              <w:rPr>
                <w:rFonts w:ascii="Arial" w:hAnsi="Arial" w:cs="Arial"/>
              </w:rPr>
            </w:pPr>
            <w:r w:rsidRPr="00B6089A">
              <w:rPr>
                <w:rFonts w:ascii="Arial" w:hAnsi="Arial" w:cs="Arial"/>
              </w:rPr>
              <w:t>A</w:t>
            </w:r>
            <w:r w:rsidR="009E758B" w:rsidRPr="00B6089A">
              <w:rPr>
                <w:rFonts w:ascii="Arial" w:hAnsi="Arial" w:cs="Arial"/>
              </w:rPr>
              <w:t>: Hosted</w:t>
            </w:r>
            <w:r w:rsidR="00682CD2" w:rsidRPr="00B6089A">
              <w:rPr>
                <w:rFonts w:ascii="Arial" w:hAnsi="Arial" w:cs="Arial"/>
              </w:rPr>
              <w:t xml:space="preserve"> categories do not support the use of Resellers. Per the Hosted Service Provider definition in Section 9.3, Bidders for hosted categories must deliver the service with their own cloud-based infrastructure.</w:t>
            </w:r>
          </w:p>
          <w:p w14:paraId="03C6B48B" w14:textId="630DE0DE"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91"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8D" w14:textId="28D92891" w:rsidR="00AC609F" w:rsidRPr="00B6089A" w:rsidRDefault="00E85667" w:rsidP="00AC609F">
            <w:pPr>
              <w:tabs>
                <w:tab w:val="left" w:pos="0"/>
              </w:tabs>
              <w:autoSpaceDN w:val="0"/>
              <w:jc w:val="center"/>
              <w:rPr>
                <w:rFonts w:ascii="Arial" w:hAnsi="Arial" w:cs="Arial"/>
              </w:rPr>
            </w:pPr>
            <w:r w:rsidRPr="00B6089A">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8F" w14:textId="21BD8CC5" w:rsidR="00AC609F" w:rsidRPr="00B6089A" w:rsidRDefault="00B56D4D"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4.3 – Ancillary Equipment</w:t>
            </w:r>
          </w:p>
        </w:tc>
        <w:tc>
          <w:tcPr>
            <w:tcW w:w="7200" w:type="dxa"/>
            <w:tcBorders>
              <w:top w:val="single" w:sz="4" w:space="0" w:color="auto"/>
              <w:left w:val="single" w:sz="4" w:space="0" w:color="auto"/>
              <w:bottom w:val="single" w:sz="4" w:space="0" w:color="auto"/>
              <w:right w:val="single" w:sz="4" w:space="0" w:color="auto"/>
            </w:tcBorders>
          </w:tcPr>
          <w:p w14:paraId="5D14F14D" w14:textId="01949951" w:rsidR="00AC609F" w:rsidRPr="00B6089A" w:rsidRDefault="00807F41" w:rsidP="008A41EC">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B56D4D" w:rsidRPr="00B6089A">
              <w:rPr>
                <w:rFonts w:ascii="Arial" w:hAnsi="Arial" w:cs="Arial"/>
                <w:b/>
                <w:bCs/>
              </w:rPr>
              <w:t xml:space="preserve">Please help to confirm sizing specifications for ancillary equipment o For Session Border Controller </w:t>
            </w:r>
            <w:r w:rsidR="00B56D4D" w:rsidRPr="00B6089A">
              <w:rPr>
                <w:rFonts w:ascii="Arial" w:hAnsi="Arial" w:cs="Arial"/>
                <w:b/>
                <w:bCs/>
              </w:rPr>
              <w:sym w:font="Symbol" w:char="F0A7"/>
            </w:r>
            <w:r w:rsidR="00B56D4D" w:rsidRPr="00B6089A">
              <w:rPr>
                <w:rFonts w:ascii="Arial" w:hAnsi="Arial" w:cs="Arial"/>
                <w:b/>
                <w:bCs/>
              </w:rPr>
              <w:t xml:space="preserve"> Concurrent Calls Capacity </w:t>
            </w:r>
            <w:r w:rsidR="00B56D4D" w:rsidRPr="00B6089A">
              <w:rPr>
                <w:rFonts w:ascii="Arial" w:hAnsi="Arial" w:cs="Arial"/>
                <w:b/>
                <w:bCs/>
              </w:rPr>
              <w:sym w:font="Symbol" w:char="F0A7"/>
            </w:r>
            <w:r w:rsidR="00B56D4D" w:rsidRPr="00B6089A">
              <w:rPr>
                <w:rFonts w:ascii="Arial" w:hAnsi="Arial" w:cs="Arial"/>
                <w:b/>
                <w:bCs/>
              </w:rPr>
              <w:t xml:space="preserve"> Transcoding capacity o For Analog Gateway </w:t>
            </w:r>
            <w:r w:rsidR="00B56D4D" w:rsidRPr="00B6089A">
              <w:rPr>
                <w:rFonts w:ascii="Arial" w:hAnsi="Arial" w:cs="Arial"/>
                <w:b/>
                <w:bCs/>
              </w:rPr>
              <w:sym w:font="Symbol" w:char="F0A7"/>
            </w:r>
            <w:r w:rsidR="00B56D4D" w:rsidRPr="00B6089A">
              <w:rPr>
                <w:rFonts w:ascii="Arial" w:hAnsi="Arial" w:cs="Arial"/>
                <w:b/>
                <w:bCs/>
              </w:rPr>
              <w:t xml:space="preserve"> Port Count (FXS) </w:t>
            </w:r>
            <w:r w:rsidR="00B56D4D" w:rsidRPr="00B6089A">
              <w:rPr>
                <w:rFonts w:ascii="Arial" w:hAnsi="Arial" w:cs="Arial"/>
                <w:b/>
                <w:bCs/>
              </w:rPr>
              <w:sym w:font="Symbol" w:char="F0A7"/>
            </w:r>
            <w:r w:rsidR="00B56D4D" w:rsidRPr="00B6089A">
              <w:rPr>
                <w:rFonts w:ascii="Arial" w:hAnsi="Arial" w:cs="Arial"/>
                <w:b/>
                <w:bCs/>
              </w:rPr>
              <w:t xml:space="preserve"> LTE/5G Capability </w:t>
            </w:r>
            <w:r w:rsidR="00B56D4D" w:rsidRPr="00B6089A">
              <w:rPr>
                <w:rFonts w:ascii="Arial" w:hAnsi="Arial" w:cs="Arial"/>
                <w:b/>
                <w:bCs/>
              </w:rPr>
              <w:sym w:font="Symbol" w:char="F0A7"/>
            </w:r>
            <w:r w:rsidR="00B56D4D" w:rsidRPr="00B6089A">
              <w:rPr>
                <w:rFonts w:ascii="Arial" w:hAnsi="Arial" w:cs="Arial"/>
                <w:b/>
                <w:bCs/>
              </w:rPr>
              <w:t xml:space="preserve"> Handoff required</w:t>
            </w:r>
          </w:p>
          <w:p w14:paraId="6CFE22E3" w14:textId="77777777" w:rsidR="00807F41" w:rsidRPr="00B6089A" w:rsidRDefault="00807F41" w:rsidP="00AC609F">
            <w:pPr>
              <w:tabs>
                <w:tab w:val="left" w:pos="0"/>
              </w:tabs>
              <w:overflowPunct w:val="0"/>
              <w:autoSpaceDE w:val="0"/>
              <w:autoSpaceDN w:val="0"/>
              <w:adjustRightInd w:val="0"/>
              <w:ind w:hanging="28"/>
              <w:rPr>
                <w:rFonts w:ascii="Arial" w:hAnsi="Arial" w:cs="Arial"/>
              </w:rPr>
            </w:pPr>
          </w:p>
          <w:p w14:paraId="61B6D7D8" w14:textId="1F4420DE" w:rsidR="00807F41" w:rsidRPr="00B6089A" w:rsidRDefault="00807F41" w:rsidP="00EF62D4">
            <w:pPr>
              <w:tabs>
                <w:tab w:val="left" w:pos="0"/>
              </w:tabs>
              <w:overflowPunct w:val="0"/>
              <w:autoSpaceDE w:val="0"/>
              <w:autoSpaceDN w:val="0"/>
              <w:adjustRightInd w:val="0"/>
              <w:ind w:hanging="28"/>
              <w:jc w:val="both"/>
              <w:rPr>
                <w:rFonts w:ascii="Arial" w:hAnsi="Arial" w:cs="Arial"/>
              </w:rPr>
            </w:pPr>
            <w:r w:rsidRPr="00B6089A">
              <w:rPr>
                <w:rFonts w:ascii="Arial" w:hAnsi="Arial" w:cs="Arial"/>
              </w:rPr>
              <w:t>A</w:t>
            </w:r>
            <w:r w:rsidR="0040274B" w:rsidRPr="00B6089A">
              <w:rPr>
                <w:rFonts w:ascii="Arial" w:hAnsi="Arial" w:cs="Arial"/>
              </w:rPr>
              <w:t>: Using</w:t>
            </w:r>
            <w:r w:rsidR="003004F8" w:rsidRPr="00B6089A">
              <w:rPr>
                <w:rFonts w:ascii="Arial" w:hAnsi="Arial" w:cs="Arial"/>
              </w:rPr>
              <w:t xml:space="preserve"> </w:t>
            </w:r>
            <w:r w:rsidR="00E50E88" w:rsidRPr="00B6089A">
              <w:rPr>
                <w:rFonts w:ascii="Arial" w:hAnsi="Arial" w:cs="Arial"/>
              </w:rPr>
              <w:t>A</w:t>
            </w:r>
            <w:r w:rsidR="003004F8" w:rsidRPr="00B6089A">
              <w:rPr>
                <w:rFonts w:ascii="Arial" w:hAnsi="Arial" w:cs="Arial"/>
              </w:rPr>
              <w:t>gencies will determine th</w:t>
            </w:r>
            <w:r w:rsidR="00F92C71" w:rsidRPr="00B6089A">
              <w:rPr>
                <w:rFonts w:ascii="Arial" w:hAnsi="Arial" w:cs="Arial"/>
              </w:rPr>
              <w:t xml:space="preserve">eir requirements for ancillary equipment.  </w:t>
            </w:r>
          </w:p>
          <w:p w14:paraId="03C6B490" w14:textId="02FA7FF7"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96" w14:textId="77777777" w:rsidTr="00794339">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52696B63" w:rsidR="00AC609F" w:rsidRPr="00B6089A" w:rsidRDefault="00E85667" w:rsidP="00AC609F">
            <w:pPr>
              <w:tabs>
                <w:tab w:val="left" w:pos="0"/>
              </w:tabs>
              <w:autoSpaceDN w:val="0"/>
              <w:jc w:val="center"/>
              <w:rPr>
                <w:rFonts w:ascii="Arial" w:hAnsi="Arial" w:cs="Arial"/>
              </w:rPr>
            </w:pPr>
            <w:r w:rsidRPr="00B6089A">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94" w14:textId="0354E387" w:rsidR="00AC609F" w:rsidRPr="00B6089A" w:rsidRDefault="00A41173"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4.3.1- Ancillary Equipment</w:t>
            </w:r>
          </w:p>
        </w:tc>
        <w:tc>
          <w:tcPr>
            <w:tcW w:w="7200" w:type="dxa"/>
            <w:tcBorders>
              <w:top w:val="single" w:sz="4" w:space="0" w:color="auto"/>
              <w:left w:val="single" w:sz="4" w:space="0" w:color="auto"/>
              <w:bottom w:val="single" w:sz="4" w:space="0" w:color="auto"/>
              <w:right w:val="single" w:sz="4" w:space="0" w:color="auto"/>
            </w:tcBorders>
          </w:tcPr>
          <w:p w14:paraId="51CF0400" w14:textId="633FA6D8" w:rsidR="00AC609F" w:rsidRPr="00B6089A" w:rsidRDefault="00807F41" w:rsidP="008A41EC">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A41173" w:rsidRPr="00B6089A">
              <w:rPr>
                <w:rFonts w:ascii="Arial" w:hAnsi="Arial" w:cs="Arial"/>
                <w:b/>
                <w:bCs/>
              </w:rPr>
              <w:t>Are you expecting either on-site premise; fully Hosted System or both?</w:t>
            </w:r>
          </w:p>
          <w:p w14:paraId="63F68980" w14:textId="77777777" w:rsidR="00807F41" w:rsidRPr="00B6089A" w:rsidRDefault="00807F41" w:rsidP="00AC609F">
            <w:pPr>
              <w:tabs>
                <w:tab w:val="left" w:pos="0"/>
              </w:tabs>
              <w:overflowPunct w:val="0"/>
              <w:autoSpaceDE w:val="0"/>
              <w:autoSpaceDN w:val="0"/>
              <w:adjustRightInd w:val="0"/>
              <w:ind w:hanging="28"/>
              <w:rPr>
                <w:rFonts w:ascii="Arial" w:hAnsi="Arial" w:cs="Arial"/>
              </w:rPr>
            </w:pPr>
          </w:p>
          <w:p w14:paraId="59C92A14" w14:textId="7A3FE9BC" w:rsidR="00807F41" w:rsidRPr="00B6089A" w:rsidRDefault="00807F41" w:rsidP="00EF62D4">
            <w:pPr>
              <w:tabs>
                <w:tab w:val="left" w:pos="0"/>
              </w:tabs>
              <w:overflowPunct w:val="0"/>
              <w:autoSpaceDE w:val="0"/>
              <w:autoSpaceDN w:val="0"/>
              <w:adjustRightInd w:val="0"/>
              <w:ind w:hanging="28"/>
              <w:jc w:val="both"/>
              <w:rPr>
                <w:rFonts w:ascii="Arial" w:hAnsi="Arial" w:cs="Arial"/>
              </w:rPr>
            </w:pPr>
            <w:r w:rsidRPr="00B6089A">
              <w:rPr>
                <w:rFonts w:ascii="Arial" w:hAnsi="Arial" w:cs="Arial"/>
              </w:rPr>
              <w:t xml:space="preserve">A: </w:t>
            </w:r>
            <w:r w:rsidR="00295E3E" w:rsidRPr="00B6089A">
              <w:rPr>
                <w:rFonts w:ascii="Arial" w:hAnsi="Arial" w:cs="Arial"/>
              </w:rPr>
              <w:t xml:space="preserve">Using </w:t>
            </w:r>
            <w:r w:rsidR="00E50E88" w:rsidRPr="00B6089A">
              <w:rPr>
                <w:rFonts w:ascii="Arial" w:hAnsi="Arial" w:cs="Arial"/>
              </w:rPr>
              <w:t>A</w:t>
            </w:r>
            <w:r w:rsidR="00295E3E" w:rsidRPr="00B6089A">
              <w:rPr>
                <w:rFonts w:ascii="Arial" w:hAnsi="Arial" w:cs="Arial"/>
              </w:rPr>
              <w:t>gencies will determine their</w:t>
            </w:r>
            <w:r w:rsidR="008F3853" w:rsidRPr="00B6089A">
              <w:rPr>
                <w:rFonts w:ascii="Arial" w:hAnsi="Arial" w:cs="Arial"/>
              </w:rPr>
              <w:t xml:space="preserve"> requirements for </w:t>
            </w:r>
            <w:r w:rsidR="00E5362E" w:rsidRPr="00B6089A">
              <w:rPr>
                <w:rFonts w:ascii="Arial" w:hAnsi="Arial" w:cs="Arial"/>
              </w:rPr>
              <w:t>on-premises</w:t>
            </w:r>
            <w:r w:rsidR="008F3853" w:rsidRPr="00B6089A">
              <w:rPr>
                <w:rFonts w:ascii="Arial" w:hAnsi="Arial" w:cs="Arial"/>
              </w:rPr>
              <w:t xml:space="preserve"> solutions, hosted solutions, or hybrid solut</w:t>
            </w:r>
            <w:r w:rsidR="00132172" w:rsidRPr="00B6089A">
              <w:rPr>
                <w:rFonts w:ascii="Arial" w:hAnsi="Arial" w:cs="Arial"/>
              </w:rPr>
              <w:t>i</w:t>
            </w:r>
            <w:r w:rsidR="008F3853" w:rsidRPr="00B6089A">
              <w:rPr>
                <w:rFonts w:ascii="Arial" w:hAnsi="Arial" w:cs="Arial"/>
              </w:rPr>
              <w:t xml:space="preserve">ons. </w:t>
            </w:r>
          </w:p>
          <w:p w14:paraId="03C6B495" w14:textId="52C29D09"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9B"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97" w14:textId="70036EF8" w:rsidR="00AC609F" w:rsidRPr="00B6089A" w:rsidRDefault="00E85667" w:rsidP="00AC609F">
            <w:pPr>
              <w:tabs>
                <w:tab w:val="left" w:pos="0"/>
              </w:tabs>
              <w:autoSpaceDN w:val="0"/>
              <w:jc w:val="center"/>
              <w:rPr>
                <w:rFonts w:ascii="Arial" w:hAnsi="Arial" w:cs="Arial"/>
              </w:rPr>
            </w:pPr>
            <w:r w:rsidRPr="00B6089A">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99" w14:textId="6337ED3F" w:rsidR="00AC609F" w:rsidRPr="00B6089A" w:rsidRDefault="00BC6872"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4.3.2 – Ancillary Equipment with Labor</w:t>
            </w:r>
          </w:p>
        </w:tc>
        <w:tc>
          <w:tcPr>
            <w:tcW w:w="7200" w:type="dxa"/>
            <w:tcBorders>
              <w:top w:val="single" w:sz="4" w:space="0" w:color="auto"/>
              <w:left w:val="single" w:sz="4" w:space="0" w:color="auto"/>
              <w:bottom w:val="single" w:sz="4" w:space="0" w:color="auto"/>
              <w:right w:val="single" w:sz="4" w:space="0" w:color="auto"/>
            </w:tcBorders>
          </w:tcPr>
          <w:p w14:paraId="735DD414" w14:textId="272E4E20" w:rsidR="00AC609F" w:rsidRPr="00B6089A" w:rsidRDefault="00807F41" w:rsidP="008A41EC">
            <w:pPr>
              <w:tabs>
                <w:tab w:val="left" w:pos="0"/>
              </w:tabs>
              <w:overflowPunct w:val="0"/>
              <w:autoSpaceDE w:val="0"/>
              <w:autoSpaceDN w:val="0"/>
              <w:adjustRightInd w:val="0"/>
              <w:ind w:hanging="28"/>
              <w:jc w:val="both"/>
              <w:rPr>
                <w:rFonts w:ascii="Arial" w:hAnsi="Arial" w:cs="Arial"/>
                <w:b/>
                <w:bCs/>
              </w:rPr>
            </w:pPr>
            <w:r w:rsidRPr="00B6089A">
              <w:rPr>
                <w:rFonts w:ascii="Arial" w:hAnsi="Arial" w:cs="Arial"/>
                <w:b/>
                <w:bCs/>
              </w:rPr>
              <w:t xml:space="preserve">Q: </w:t>
            </w:r>
            <w:r w:rsidR="00BC6872" w:rsidRPr="00B6089A">
              <w:rPr>
                <w:rFonts w:ascii="Arial" w:hAnsi="Arial" w:cs="Arial"/>
                <w:b/>
                <w:bCs/>
              </w:rPr>
              <w:t>Are you requiring the Vendor to provide all equipment listed for on-premises solution?</w:t>
            </w:r>
          </w:p>
          <w:p w14:paraId="55094F00" w14:textId="77777777" w:rsidR="00807F41" w:rsidRPr="00B6089A" w:rsidRDefault="00807F41" w:rsidP="00AC609F">
            <w:pPr>
              <w:tabs>
                <w:tab w:val="left" w:pos="0"/>
              </w:tabs>
              <w:overflowPunct w:val="0"/>
              <w:autoSpaceDE w:val="0"/>
              <w:autoSpaceDN w:val="0"/>
              <w:adjustRightInd w:val="0"/>
              <w:ind w:hanging="28"/>
              <w:rPr>
                <w:rFonts w:ascii="Arial" w:hAnsi="Arial" w:cs="Arial"/>
              </w:rPr>
            </w:pPr>
          </w:p>
          <w:p w14:paraId="74E5EA23" w14:textId="7CE5CEE8" w:rsidR="00807F41" w:rsidRPr="00B6089A" w:rsidRDefault="00807F41" w:rsidP="00924297">
            <w:pPr>
              <w:tabs>
                <w:tab w:val="left" w:pos="0"/>
              </w:tabs>
              <w:overflowPunct w:val="0"/>
              <w:autoSpaceDE w:val="0"/>
              <w:autoSpaceDN w:val="0"/>
              <w:adjustRightInd w:val="0"/>
              <w:ind w:hanging="28"/>
              <w:jc w:val="both"/>
              <w:rPr>
                <w:rFonts w:ascii="Arial" w:hAnsi="Arial" w:cs="Arial"/>
                <w:u w:val="single"/>
              </w:rPr>
            </w:pPr>
            <w:r w:rsidRPr="00B6089A">
              <w:rPr>
                <w:rFonts w:ascii="Arial" w:hAnsi="Arial" w:cs="Arial"/>
              </w:rPr>
              <w:t>A:</w:t>
            </w:r>
            <w:r w:rsidR="00AB254E" w:rsidRPr="00B6089A">
              <w:rPr>
                <w:rFonts w:ascii="Arial" w:hAnsi="Arial" w:cs="Arial"/>
              </w:rPr>
              <w:t xml:space="preserve"> </w:t>
            </w:r>
            <w:r w:rsidR="00AB254E" w:rsidRPr="004D6F63">
              <w:rPr>
                <w:rFonts w:ascii="Arial" w:hAnsi="Arial" w:cs="Arial"/>
              </w:rPr>
              <w:t>Yes. Any equipment</w:t>
            </w:r>
            <w:r w:rsidR="00AF6E72" w:rsidRPr="004D6F63">
              <w:rPr>
                <w:rFonts w:ascii="Arial" w:hAnsi="Arial" w:cs="Arial"/>
              </w:rPr>
              <w:t xml:space="preserve"> sold under</w:t>
            </w:r>
            <w:r w:rsidR="00F51F96" w:rsidRPr="004D6F63">
              <w:rPr>
                <w:rFonts w:ascii="Arial" w:hAnsi="Arial" w:cs="Arial"/>
              </w:rPr>
              <w:t xml:space="preserve"> </w:t>
            </w:r>
            <w:r w:rsidR="007C6433" w:rsidRPr="004D6F63">
              <w:rPr>
                <w:rFonts w:ascii="Arial" w:hAnsi="Arial" w:cs="Arial"/>
              </w:rPr>
              <w:t xml:space="preserve">Contract </w:t>
            </w:r>
            <w:r w:rsidR="00F51F96" w:rsidRPr="004D6F63">
              <w:rPr>
                <w:rFonts w:ascii="Arial" w:hAnsi="Arial" w:cs="Arial"/>
              </w:rPr>
              <w:t xml:space="preserve">must be </w:t>
            </w:r>
            <w:r w:rsidR="00314AA4" w:rsidRPr="004D6F63">
              <w:rPr>
                <w:rFonts w:ascii="Arial" w:hAnsi="Arial" w:cs="Arial"/>
              </w:rPr>
              <w:t>quoted from</w:t>
            </w:r>
            <w:r w:rsidR="00C3150D">
              <w:rPr>
                <w:rFonts w:ascii="Arial" w:hAnsi="Arial" w:cs="Arial"/>
              </w:rPr>
              <w:t xml:space="preserve"> a State approved pricelist.</w:t>
            </w:r>
            <w:r w:rsidR="00314AA4" w:rsidRPr="004D6F63">
              <w:rPr>
                <w:rFonts w:ascii="Arial" w:hAnsi="Arial" w:cs="Arial"/>
              </w:rPr>
              <w:t xml:space="preserve"> </w:t>
            </w:r>
          </w:p>
          <w:p w14:paraId="03C6B49A" w14:textId="6B25EBFC" w:rsidR="00807F41" w:rsidRPr="00B6089A" w:rsidRDefault="00807F41" w:rsidP="00AC609F">
            <w:pPr>
              <w:tabs>
                <w:tab w:val="left" w:pos="0"/>
              </w:tabs>
              <w:overflowPunct w:val="0"/>
              <w:autoSpaceDE w:val="0"/>
              <w:autoSpaceDN w:val="0"/>
              <w:adjustRightInd w:val="0"/>
              <w:ind w:hanging="28"/>
              <w:rPr>
                <w:rFonts w:ascii="Arial" w:hAnsi="Arial" w:cs="Arial"/>
              </w:rPr>
            </w:pPr>
          </w:p>
        </w:tc>
      </w:tr>
      <w:tr w:rsidR="00B6089A" w:rsidRPr="00B6089A" w14:paraId="03C6B4A0"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9C" w14:textId="76454EB7" w:rsidR="00AC609F" w:rsidRPr="00B6089A" w:rsidRDefault="00E85667" w:rsidP="00AC609F">
            <w:pPr>
              <w:tabs>
                <w:tab w:val="left" w:pos="0"/>
              </w:tabs>
              <w:autoSpaceDN w:val="0"/>
              <w:jc w:val="center"/>
              <w:rPr>
                <w:rFonts w:ascii="Arial" w:hAnsi="Arial" w:cs="Arial"/>
              </w:rPr>
            </w:pPr>
            <w:r w:rsidRPr="00B6089A">
              <w:rPr>
                <w:rFonts w:ascii="Arial" w:hAnsi="Arial" w:cs="Arial"/>
              </w:rPr>
              <w:t>1</w:t>
            </w:r>
            <w:r w:rsidR="00BC6872" w:rsidRPr="00B6089A">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9E" w14:textId="0A2CBB9C" w:rsidR="00AC609F" w:rsidRPr="00B6089A" w:rsidRDefault="00EA230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4.4 – Labor</w:t>
            </w:r>
          </w:p>
        </w:tc>
        <w:tc>
          <w:tcPr>
            <w:tcW w:w="7200" w:type="dxa"/>
            <w:tcBorders>
              <w:top w:val="single" w:sz="4" w:space="0" w:color="auto"/>
              <w:left w:val="single" w:sz="4" w:space="0" w:color="auto"/>
              <w:bottom w:val="single" w:sz="4" w:space="0" w:color="auto"/>
              <w:right w:val="single" w:sz="4" w:space="0" w:color="auto"/>
            </w:tcBorders>
          </w:tcPr>
          <w:p w14:paraId="761AEC3F" w14:textId="4E39F8AC" w:rsidR="00AC609F" w:rsidRPr="00B6089A" w:rsidRDefault="00807F41" w:rsidP="008A41EC">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EA2305" w:rsidRPr="00B6089A">
              <w:rPr>
                <w:rFonts w:ascii="Arial" w:hAnsi="Arial" w:cs="Arial"/>
                <w:b/>
                <w:bCs/>
              </w:rPr>
              <w:t>in relation to question #37 in the Bid Amendment No. 9 document, can the state confirm that resellers are able to provide labor for the hosted offerings listed in section 4.2 as needed? As it reads in Section 4.4, can the state confirm that resellers must bid directly on their own for these labor/service items?</w:t>
            </w:r>
          </w:p>
          <w:p w14:paraId="760C20B8" w14:textId="77777777" w:rsidR="00807F41" w:rsidRPr="00B6089A" w:rsidRDefault="00807F41" w:rsidP="00AC609F">
            <w:pPr>
              <w:tabs>
                <w:tab w:val="left" w:pos="0"/>
              </w:tabs>
              <w:overflowPunct w:val="0"/>
              <w:autoSpaceDE w:val="0"/>
              <w:autoSpaceDN w:val="0"/>
              <w:adjustRightInd w:val="0"/>
              <w:rPr>
                <w:rFonts w:ascii="Arial" w:hAnsi="Arial" w:cs="Arial"/>
              </w:rPr>
            </w:pPr>
          </w:p>
          <w:p w14:paraId="6AD4F387" w14:textId="087053C2" w:rsidR="00807F41" w:rsidRPr="00B6089A" w:rsidRDefault="00807F41" w:rsidP="004625C7">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B402DF" w:rsidRPr="00B6089A">
              <w:rPr>
                <w:rFonts w:ascii="Arial" w:hAnsi="Arial" w:cs="Arial"/>
              </w:rPr>
              <w:t>The answer for question #37</w:t>
            </w:r>
            <w:r w:rsidR="00EB65BF" w:rsidRPr="00B6089A">
              <w:rPr>
                <w:rFonts w:ascii="Arial" w:hAnsi="Arial" w:cs="Arial"/>
              </w:rPr>
              <w:t xml:space="preserve"> states </w:t>
            </w:r>
            <w:r w:rsidR="008520BF" w:rsidRPr="00B6089A">
              <w:rPr>
                <w:rFonts w:ascii="Arial" w:hAnsi="Arial" w:cs="Arial"/>
              </w:rPr>
              <w:t>“</w:t>
            </w:r>
            <w:r w:rsidR="003A07F8" w:rsidRPr="00B6089A">
              <w:rPr>
                <w:rFonts w:ascii="Arial" w:hAnsi="Arial" w:cs="Arial"/>
              </w:rPr>
              <w:t>Section 4.2 (Hosted Services) awards will only be made to Hosted Services Providers, and the use of Resellers is not permitted.</w:t>
            </w:r>
            <w:r w:rsidR="008520BF" w:rsidRPr="00B6089A">
              <w:rPr>
                <w:rFonts w:ascii="Arial" w:hAnsi="Arial" w:cs="Arial"/>
              </w:rPr>
              <w:t xml:space="preserve">”  </w:t>
            </w:r>
            <w:r w:rsidR="00F1019A" w:rsidRPr="00B6089A">
              <w:rPr>
                <w:rFonts w:ascii="Arial" w:hAnsi="Arial" w:cs="Arial"/>
              </w:rPr>
              <w:t>That means</w:t>
            </w:r>
            <w:r w:rsidR="00C84C1F" w:rsidRPr="00B6089A">
              <w:rPr>
                <w:rFonts w:ascii="Arial" w:hAnsi="Arial" w:cs="Arial"/>
              </w:rPr>
              <w:t xml:space="preserve"> that </w:t>
            </w:r>
            <w:r w:rsidR="00BA13CF" w:rsidRPr="00B6089A">
              <w:rPr>
                <w:rFonts w:ascii="Arial" w:hAnsi="Arial" w:cs="Arial"/>
              </w:rPr>
              <w:t>R</w:t>
            </w:r>
            <w:r w:rsidR="00C84C1F" w:rsidRPr="00B6089A">
              <w:rPr>
                <w:rFonts w:ascii="Arial" w:hAnsi="Arial" w:cs="Arial"/>
              </w:rPr>
              <w:t>esellers cannot bid directly</w:t>
            </w:r>
            <w:r w:rsidR="00D57F30" w:rsidRPr="00B6089A">
              <w:rPr>
                <w:rFonts w:ascii="Arial" w:hAnsi="Arial" w:cs="Arial"/>
              </w:rPr>
              <w:t xml:space="preserve"> under Section 4.4 Labor Rates as it relates to hosted</w:t>
            </w:r>
            <w:r w:rsidR="007A0559" w:rsidRPr="00B6089A">
              <w:rPr>
                <w:rFonts w:ascii="Arial" w:hAnsi="Arial" w:cs="Arial"/>
              </w:rPr>
              <w:t xml:space="preserve"> categories. </w:t>
            </w:r>
            <w:r w:rsidR="0004666F">
              <w:rPr>
                <w:rFonts w:ascii="Arial" w:hAnsi="Arial" w:cs="Arial"/>
              </w:rPr>
              <w:t>However, Resellers may bid on Section 4.4 for Ancillary Equipment.</w:t>
            </w:r>
            <w:r w:rsidR="007710BB" w:rsidRPr="00B6089A">
              <w:rPr>
                <w:rFonts w:ascii="Arial" w:hAnsi="Arial" w:cs="Arial"/>
              </w:rPr>
              <w:t xml:space="preserve">  </w:t>
            </w:r>
          </w:p>
          <w:p w14:paraId="03C6B49F" w14:textId="6CED7983" w:rsidR="00807F41" w:rsidRPr="00B6089A" w:rsidRDefault="00807F41" w:rsidP="00AC609F">
            <w:pPr>
              <w:tabs>
                <w:tab w:val="left" w:pos="0"/>
              </w:tabs>
              <w:overflowPunct w:val="0"/>
              <w:autoSpaceDE w:val="0"/>
              <w:autoSpaceDN w:val="0"/>
              <w:adjustRightInd w:val="0"/>
              <w:rPr>
                <w:rFonts w:ascii="Arial" w:hAnsi="Arial" w:cs="Arial"/>
              </w:rPr>
            </w:pPr>
          </w:p>
        </w:tc>
      </w:tr>
      <w:tr w:rsidR="00B6089A" w:rsidRPr="00B6089A" w14:paraId="03C6B4A5"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A1" w14:textId="160E3FE3" w:rsidR="00AC609F" w:rsidRPr="00B6089A" w:rsidRDefault="00BC6872" w:rsidP="00AC609F">
            <w:pPr>
              <w:tabs>
                <w:tab w:val="left" w:pos="0"/>
              </w:tabs>
              <w:autoSpaceDN w:val="0"/>
              <w:jc w:val="center"/>
              <w:rPr>
                <w:rFonts w:ascii="Arial" w:hAnsi="Arial" w:cs="Arial"/>
              </w:rPr>
            </w:pPr>
            <w:r w:rsidRPr="00B6089A">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A3" w14:textId="54D34671" w:rsidR="00AC609F" w:rsidRPr="00B6089A" w:rsidRDefault="00EA2305" w:rsidP="00AC609F">
            <w:pPr>
              <w:tabs>
                <w:tab w:val="left" w:pos="0"/>
              </w:tabs>
              <w:overflowPunct w:val="0"/>
              <w:autoSpaceDE w:val="0"/>
              <w:autoSpaceDN w:val="0"/>
              <w:adjustRightInd w:val="0"/>
              <w:jc w:val="center"/>
              <w:rPr>
                <w:rFonts w:ascii="Arial" w:hAnsi="Arial" w:cs="Arial"/>
              </w:rPr>
            </w:pPr>
            <w:r w:rsidRPr="00B6089A">
              <w:rPr>
                <w:rFonts w:ascii="Arial" w:hAnsi="Arial" w:cs="Arial"/>
              </w:rPr>
              <w:t>4.4 - Labor</w:t>
            </w:r>
          </w:p>
        </w:tc>
        <w:tc>
          <w:tcPr>
            <w:tcW w:w="7200" w:type="dxa"/>
            <w:tcBorders>
              <w:top w:val="single" w:sz="4" w:space="0" w:color="auto"/>
              <w:left w:val="single" w:sz="4" w:space="0" w:color="auto"/>
              <w:bottom w:val="single" w:sz="4" w:space="0" w:color="auto"/>
              <w:right w:val="single" w:sz="4" w:space="0" w:color="auto"/>
            </w:tcBorders>
          </w:tcPr>
          <w:p w14:paraId="278FEE61" w14:textId="0F849B16" w:rsidR="00AC609F" w:rsidRPr="00B6089A" w:rsidRDefault="00807F41" w:rsidP="008A41EC">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DC6616" w:rsidRPr="00B6089A">
              <w:rPr>
                <w:rFonts w:ascii="Arial" w:hAnsi="Arial" w:cs="Arial"/>
                <w:b/>
                <w:bCs/>
              </w:rPr>
              <w:t>Section 4.4 states “Resellers designated by OEM’s under Section 4.1 IP PBX may use OEM’s labor rates”. Doesn’t that imply that the Resellers are providing the labor under Category 4.4 - even though the use of Resellers are not permitted under Category 4.4? If not, then under the second bullet of the Note in Section 4.1, can you provide clarifying language that Section 4.1 can include the provision of labor categories set forth in Section 4.4, and that resellers may provide that labor using the OEM’s labor rates?</w:t>
            </w:r>
          </w:p>
          <w:p w14:paraId="67D4784D" w14:textId="77777777" w:rsidR="00807F41" w:rsidRPr="00B6089A" w:rsidRDefault="00807F41" w:rsidP="00AC609F">
            <w:pPr>
              <w:tabs>
                <w:tab w:val="left" w:pos="0"/>
              </w:tabs>
              <w:overflowPunct w:val="0"/>
              <w:autoSpaceDE w:val="0"/>
              <w:autoSpaceDN w:val="0"/>
              <w:adjustRightInd w:val="0"/>
              <w:rPr>
                <w:rFonts w:ascii="Arial" w:hAnsi="Arial" w:cs="Arial"/>
              </w:rPr>
            </w:pPr>
          </w:p>
          <w:p w14:paraId="4603987D" w14:textId="14E0744A" w:rsidR="00807F41" w:rsidRPr="00B6089A" w:rsidRDefault="00807F41" w:rsidP="00BE07C1">
            <w:pPr>
              <w:tabs>
                <w:tab w:val="left" w:pos="0"/>
              </w:tabs>
              <w:overflowPunct w:val="0"/>
              <w:autoSpaceDE w:val="0"/>
              <w:autoSpaceDN w:val="0"/>
              <w:adjustRightInd w:val="0"/>
              <w:jc w:val="both"/>
              <w:rPr>
                <w:rFonts w:ascii="Arial" w:hAnsi="Arial" w:cs="Arial"/>
              </w:rPr>
            </w:pPr>
            <w:r w:rsidRPr="00B6089A">
              <w:rPr>
                <w:rFonts w:ascii="Arial" w:hAnsi="Arial" w:cs="Arial"/>
              </w:rPr>
              <w:t>A:</w:t>
            </w:r>
            <w:r w:rsidR="00942DC5" w:rsidRPr="00B6089A">
              <w:rPr>
                <w:rFonts w:ascii="Arial" w:hAnsi="Arial" w:cs="Arial"/>
              </w:rPr>
              <w:t xml:space="preserve"> </w:t>
            </w:r>
            <w:r w:rsidR="00F37F84" w:rsidRPr="00B6089A">
              <w:rPr>
                <w:rFonts w:ascii="Arial" w:hAnsi="Arial" w:cs="Arial"/>
              </w:rPr>
              <w:t xml:space="preserve">Reseller’s designated by </w:t>
            </w:r>
            <w:r w:rsidR="00904158" w:rsidRPr="00B6089A">
              <w:rPr>
                <w:rFonts w:ascii="Arial" w:hAnsi="Arial" w:cs="Arial"/>
              </w:rPr>
              <w:t>OEMs</w:t>
            </w:r>
            <w:r w:rsidR="00F37F84" w:rsidRPr="00B6089A">
              <w:rPr>
                <w:rFonts w:ascii="Arial" w:hAnsi="Arial" w:cs="Arial"/>
              </w:rPr>
              <w:t xml:space="preserve"> under Section 4.1</w:t>
            </w:r>
            <w:r w:rsidR="001A7491" w:rsidRPr="00B6089A">
              <w:rPr>
                <w:rFonts w:ascii="Arial" w:hAnsi="Arial" w:cs="Arial"/>
              </w:rPr>
              <w:t xml:space="preserve"> may utilize the labor rate</w:t>
            </w:r>
            <w:r w:rsidR="006C2BCF" w:rsidRPr="00B6089A">
              <w:rPr>
                <w:rFonts w:ascii="Arial" w:hAnsi="Arial" w:cs="Arial"/>
              </w:rPr>
              <w:t xml:space="preserve"> pricing</w:t>
            </w:r>
            <w:r w:rsidR="001A7491" w:rsidRPr="00B6089A">
              <w:rPr>
                <w:rFonts w:ascii="Arial" w:hAnsi="Arial" w:cs="Arial"/>
              </w:rPr>
              <w:t xml:space="preserve"> submitted by the OEM</w:t>
            </w:r>
            <w:r w:rsidR="00D76809" w:rsidRPr="00B6089A">
              <w:rPr>
                <w:rFonts w:ascii="Arial" w:hAnsi="Arial" w:cs="Arial"/>
              </w:rPr>
              <w:t>.</w:t>
            </w:r>
            <w:r w:rsidR="00A31662" w:rsidRPr="00B6089A">
              <w:rPr>
                <w:rFonts w:ascii="Arial" w:hAnsi="Arial" w:cs="Arial"/>
              </w:rPr>
              <w:t xml:space="preserve"> </w:t>
            </w:r>
            <w:r w:rsidR="00D975BB" w:rsidRPr="00B6089A">
              <w:rPr>
                <w:rFonts w:ascii="Arial" w:hAnsi="Arial" w:cs="Arial"/>
              </w:rPr>
              <w:t xml:space="preserve">All </w:t>
            </w:r>
            <w:r w:rsidR="00AA66E9" w:rsidRPr="00B6089A">
              <w:rPr>
                <w:rFonts w:ascii="Arial" w:hAnsi="Arial" w:cs="Arial"/>
              </w:rPr>
              <w:t xml:space="preserve">pricing quoted by the </w:t>
            </w:r>
            <w:r w:rsidR="00BA13CF" w:rsidRPr="00B6089A">
              <w:rPr>
                <w:rFonts w:ascii="Arial" w:hAnsi="Arial" w:cs="Arial"/>
              </w:rPr>
              <w:t>R</w:t>
            </w:r>
            <w:r w:rsidR="00AA66E9" w:rsidRPr="00B6089A">
              <w:rPr>
                <w:rFonts w:ascii="Arial" w:hAnsi="Arial" w:cs="Arial"/>
              </w:rPr>
              <w:t>eseller</w:t>
            </w:r>
            <w:r w:rsidR="00666C30" w:rsidRPr="00B6089A">
              <w:rPr>
                <w:rFonts w:ascii="Arial" w:hAnsi="Arial" w:cs="Arial"/>
              </w:rPr>
              <w:t xml:space="preserve"> </w:t>
            </w:r>
            <w:r w:rsidR="001466F0" w:rsidRPr="00B6089A">
              <w:rPr>
                <w:rFonts w:ascii="Arial" w:hAnsi="Arial" w:cs="Arial"/>
              </w:rPr>
              <w:t xml:space="preserve">must come </w:t>
            </w:r>
            <w:r w:rsidR="0020368D" w:rsidRPr="00B6089A">
              <w:rPr>
                <w:rFonts w:ascii="Arial" w:hAnsi="Arial" w:cs="Arial"/>
              </w:rPr>
              <w:t>from</w:t>
            </w:r>
            <w:r w:rsidR="001466F0" w:rsidRPr="00B6089A">
              <w:rPr>
                <w:rFonts w:ascii="Arial" w:hAnsi="Arial" w:cs="Arial"/>
              </w:rPr>
              <w:t xml:space="preserve"> the OEM approved price list, including labor rates.  </w:t>
            </w:r>
            <w:r w:rsidR="00E62DEB" w:rsidRPr="00B6089A">
              <w:rPr>
                <w:rFonts w:ascii="Arial" w:hAnsi="Arial" w:cs="Arial"/>
              </w:rPr>
              <w:t xml:space="preserve">  </w:t>
            </w:r>
          </w:p>
          <w:p w14:paraId="03C6B4A4" w14:textId="0DEE0B72" w:rsidR="00807F41" w:rsidRPr="00B6089A" w:rsidRDefault="00807F41" w:rsidP="00AC609F">
            <w:pPr>
              <w:tabs>
                <w:tab w:val="left" w:pos="0"/>
              </w:tabs>
              <w:overflowPunct w:val="0"/>
              <w:autoSpaceDE w:val="0"/>
              <w:autoSpaceDN w:val="0"/>
              <w:adjustRightInd w:val="0"/>
              <w:rPr>
                <w:rFonts w:ascii="Arial" w:hAnsi="Arial" w:cs="Arial"/>
              </w:rPr>
            </w:pPr>
          </w:p>
        </w:tc>
      </w:tr>
      <w:tr w:rsidR="00B6089A" w:rsidRPr="00B6089A" w14:paraId="5FE8815E" w14:textId="77777777" w:rsidTr="00794339">
        <w:tc>
          <w:tcPr>
            <w:tcW w:w="877" w:type="dxa"/>
            <w:tcBorders>
              <w:top w:val="single" w:sz="4" w:space="0" w:color="auto"/>
              <w:left w:val="single" w:sz="4" w:space="0" w:color="auto"/>
              <w:bottom w:val="single" w:sz="4" w:space="0" w:color="auto"/>
              <w:right w:val="single" w:sz="4" w:space="0" w:color="auto"/>
            </w:tcBorders>
          </w:tcPr>
          <w:p w14:paraId="27C748A1" w14:textId="298A3D34" w:rsidR="0039350E" w:rsidRPr="00B6089A" w:rsidRDefault="0039350E" w:rsidP="00AC609F">
            <w:pPr>
              <w:tabs>
                <w:tab w:val="left" w:pos="0"/>
              </w:tabs>
              <w:autoSpaceDN w:val="0"/>
              <w:jc w:val="center"/>
              <w:rPr>
                <w:rFonts w:ascii="Arial" w:hAnsi="Arial" w:cs="Arial"/>
              </w:rPr>
            </w:pPr>
            <w:r w:rsidRPr="00B6089A">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33A185D" w14:textId="0D327DE2" w:rsidR="0039350E" w:rsidRPr="00B6089A" w:rsidRDefault="001309B7" w:rsidP="00AC609F">
            <w:pPr>
              <w:tabs>
                <w:tab w:val="left" w:pos="0"/>
              </w:tabs>
              <w:overflowPunct w:val="0"/>
              <w:autoSpaceDE w:val="0"/>
              <w:autoSpaceDN w:val="0"/>
              <w:adjustRightInd w:val="0"/>
              <w:jc w:val="center"/>
              <w:rPr>
                <w:rFonts w:ascii="Arial" w:hAnsi="Arial" w:cs="Arial"/>
              </w:rPr>
            </w:pPr>
            <w:r w:rsidRPr="00B6089A">
              <w:rPr>
                <w:rFonts w:ascii="Arial" w:hAnsi="Arial" w:cs="Arial"/>
              </w:rPr>
              <w:t>4.4.1- Labor Categories</w:t>
            </w:r>
          </w:p>
        </w:tc>
        <w:tc>
          <w:tcPr>
            <w:tcW w:w="7200" w:type="dxa"/>
            <w:tcBorders>
              <w:top w:val="single" w:sz="4" w:space="0" w:color="auto"/>
              <w:left w:val="single" w:sz="4" w:space="0" w:color="auto"/>
              <w:bottom w:val="single" w:sz="4" w:space="0" w:color="auto"/>
              <w:right w:val="single" w:sz="4" w:space="0" w:color="auto"/>
            </w:tcBorders>
          </w:tcPr>
          <w:p w14:paraId="06933DF1" w14:textId="348750BB" w:rsidR="001309B7" w:rsidRPr="00B6089A" w:rsidRDefault="001309B7" w:rsidP="008A41EC">
            <w:pPr>
              <w:tabs>
                <w:tab w:val="left" w:pos="0"/>
              </w:tabs>
              <w:overflowPunct w:val="0"/>
              <w:autoSpaceDE w:val="0"/>
              <w:autoSpaceDN w:val="0"/>
              <w:adjustRightInd w:val="0"/>
              <w:jc w:val="both"/>
              <w:rPr>
                <w:rFonts w:ascii="Arial" w:hAnsi="Arial" w:cs="Arial"/>
                <w:b/>
                <w:bCs/>
              </w:rPr>
            </w:pPr>
            <w:r w:rsidRPr="00B6089A">
              <w:rPr>
                <w:rFonts w:ascii="Arial" w:hAnsi="Arial" w:cs="Arial"/>
                <w:b/>
                <w:bCs/>
              </w:rPr>
              <w:t>Q: Section 4.4 states “Labor awards will be made to OEMs, Hosted Services Providers and/or Resellers”. Did you mean to add “Resellers may respond directly” to Section 4.4, as you did in Section 4.3.2?</w:t>
            </w:r>
          </w:p>
          <w:p w14:paraId="4DBC05E2" w14:textId="3B43593B" w:rsidR="008A41EC" w:rsidRPr="00B6089A" w:rsidRDefault="00FC2AD0" w:rsidP="008A41EC">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 </w:t>
            </w:r>
          </w:p>
          <w:p w14:paraId="1DD7C0CB" w14:textId="5849DDF7" w:rsidR="001309B7" w:rsidRPr="00B6089A" w:rsidRDefault="001309B7" w:rsidP="00BE07C1">
            <w:pPr>
              <w:tabs>
                <w:tab w:val="left" w:pos="0"/>
              </w:tabs>
              <w:overflowPunct w:val="0"/>
              <w:autoSpaceDE w:val="0"/>
              <w:autoSpaceDN w:val="0"/>
              <w:adjustRightInd w:val="0"/>
              <w:jc w:val="both"/>
              <w:rPr>
                <w:rFonts w:ascii="Arial" w:hAnsi="Arial" w:cs="Arial"/>
              </w:rPr>
            </w:pPr>
            <w:r w:rsidRPr="00B6089A">
              <w:rPr>
                <w:rFonts w:ascii="Arial" w:hAnsi="Arial" w:cs="Arial"/>
              </w:rPr>
              <w:t>A:</w:t>
            </w:r>
            <w:r w:rsidR="00D3721F">
              <w:rPr>
                <w:rFonts w:ascii="Arial" w:hAnsi="Arial" w:cs="Arial"/>
              </w:rPr>
              <w:t xml:space="preserve"> Yes, the State intended Sec</w:t>
            </w:r>
            <w:r w:rsidR="00AC5C5E">
              <w:rPr>
                <w:rFonts w:ascii="Arial" w:hAnsi="Arial" w:cs="Arial"/>
              </w:rPr>
              <w:t xml:space="preserve">tion 4.4 Labor to allow Resellers to respond directly to the applicable other scope of work sections that may directly respond. Resellers designated by </w:t>
            </w:r>
            <w:r w:rsidR="009E758B">
              <w:rPr>
                <w:rFonts w:ascii="Arial" w:hAnsi="Arial" w:cs="Arial"/>
              </w:rPr>
              <w:t>OEMs</w:t>
            </w:r>
            <w:r w:rsidR="00AC5C5E">
              <w:rPr>
                <w:rFonts w:ascii="Arial" w:hAnsi="Arial" w:cs="Arial"/>
              </w:rPr>
              <w:t xml:space="preserve"> under Section 4.1 IPPBX m</w:t>
            </w:r>
            <w:r w:rsidR="0004666F">
              <w:rPr>
                <w:rFonts w:ascii="Arial" w:hAnsi="Arial" w:cs="Arial"/>
              </w:rPr>
              <w:t>ust</w:t>
            </w:r>
            <w:r w:rsidR="00AC5C5E">
              <w:rPr>
                <w:rFonts w:ascii="Arial" w:hAnsi="Arial" w:cs="Arial"/>
              </w:rPr>
              <w:t xml:space="preserve"> use OEM labor rates. </w:t>
            </w:r>
          </w:p>
          <w:p w14:paraId="06C57364" w14:textId="504CF3A1" w:rsidR="001309B7" w:rsidRPr="00B6089A" w:rsidRDefault="001309B7" w:rsidP="00AC609F">
            <w:pPr>
              <w:tabs>
                <w:tab w:val="left" w:pos="0"/>
              </w:tabs>
              <w:overflowPunct w:val="0"/>
              <w:autoSpaceDE w:val="0"/>
              <w:autoSpaceDN w:val="0"/>
              <w:adjustRightInd w:val="0"/>
              <w:rPr>
                <w:rFonts w:ascii="Arial" w:hAnsi="Arial" w:cs="Arial"/>
                <w:b/>
                <w:bCs/>
              </w:rPr>
            </w:pPr>
          </w:p>
        </w:tc>
      </w:tr>
      <w:tr w:rsidR="00B6089A" w:rsidRPr="00B6089A" w14:paraId="03C6B4AA" w14:textId="77777777" w:rsidTr="00794339">
        <w:tc>
          <w:tcPr>
            <w:tcW w:w="877" w:type="dxa"/>
            <w:tcBorders>
              <w:top w:val="single" w:sz="4" w:space="0" w:color="auto"/>
              <w:left w:val="single" w:sz="4" w:space="0" w:color="auto"/>
              <w:bottom w:val="single" w:sz="4" w:space="0" w:color="auto"/>
              <w:right w:val="single" w:sz="4" w:space="0" w:color="auto"/>
            </w:tcBorders>
            <w:hideMark/>
          </w:tcPr>
          <w:p w14:paraId="03C6B4A6" w14:textId="68F7AD47" w:rsidR="00AC609F" w:rsidRPr="00B6089A" w:rsidRDefault="00E85667" w:rsidP="00AC609F">
            <w:pPr>
              <w:tabs>
                <w:tab w:val="left" w:pos="0"/>
              </w:tabs>
              <w:autoSpaceDN w:val="0"/>
              <w:jc w:val="center"/>
              <w:rPr>
                <w:rFonts w:ascii="Arial" w:hAnsi="Arial" w:cs="Arial"/>
              </w:rPr>
            </w:pPr>
            <w:r w:rsidRPr="00B6089A">
              <w:rPr>
                <w:rFonts w:ascii="Arial" w:hAnsi="Arial" w:cs="Arial"/>
              </w:rPr>
              <w:t>2</w:t>
            </w:r>
            <w:r w:rsidR="002A2DD1" w:rsidRPr="00B6089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A8" w14:textId="0C88F8DF" w:rsidR="00AC609F" w:rsidRPr="00B6089A" w:rsidRDefault="0075637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4.5.5 – Purchasing</w:t>
            </w:r>
          </w:p>
        </w:tc>
        <w:tc>
          <w:tcPr>
            <w:tcW w:w="7200" w:type="dxa"/>
            <w:tcBorders>
              <w:top w:val="single" w:sz="4" w:space="0" w:color="auto"/>
              <w:left w:val="single" w:sz="4" w:space="0" w:color="auto"/>
              <w:bottom w:val="single" w:sz="4" w:space="0" w:color="auto"/>
              <w:right w:val="single" w:sz="4" w:space="0" w:color="auto"/>
            </w:tcBorders>
          </w:tcPr>
          <w:p w14:paraId="5DD9CA24" w14:textId="6E58F438" w:rsidR="00AC609F" w:rsidRPr="00B6089A" w:rsidRDefault="00807F41"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756375" w:rsidRPr="00B6089A">
              <w:rPr>
                <w:rFonts w:ascii="Arial" w:hAnsi="Arial" w:cs="Arial"/>
                <w:b/>
                <w:bCs/>
              </w:rPr>
              <w:t>Also in relation to question #37 in the Bid Amendment No. 9 document, can you confirm that the State’s mention of this being a Cooperative Purchasing Partner in Section 4.5.5 will mean using agencies will not be required to follow New Jersey’s procurement requirements surrounding three competitive bids?</w:t>
            </w:r>
          </w:p>
          <w:p w14:paraId="5A171BA6" w14:textId="77777777" w:rsidR="00807F41" w:rsidRPr="00B6089A" w:rsidRDefault="00807F41" w:rsidP="00AC609F">
            <w:pPr>
              <w:tabs>
                <w:tab w:val="left" w:pos="0"/>
              </w:tabs>
              <w:overflowPunct w:val="0"/>
              <w:autoSpaceDE w:val="0"/>
              <w:autoSpaceDN w:val="0"/>
              <w:adjustRightInd w:val="0"/>
              <w:jc w:val="both"/>
              <w:rPr>
                <w:rFonts w:ascii="Arial" w:hAnsi="Arial" w:cs="Arial"/>
              </w:rPr>
            </w:pPr>
          </w:p>
          <w:p w14:paraId="25654FB1" w14:textId="5777A82B" w:rsidR="00807F41" w:rsidRPr="00B6089A" w:rsidRDefault="00807F41" w:rsidP="00AC609F">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140E1A" w:rsidRPr="00B6089A">
              <w:rPr>
                <w:rFonts w:ascii="Arial" w:hAnsi="Arial" w:cs="Arial"/>
              </w:rPr>
              <w:t xml:space="preserve">This question is outside the subject matter for the second Electronic Question and Answer period as set forth in Bid Amendment #9. Please refer back to the Answers posted in the prior Bid Amendment. </w:t>
            </w:r>
          </w:p>
          <w:p w14:paraId="03C6B4A9" w14:textId="41783C6A" w:rsidR="00807F41" w:rsidRPr="00B6089A" w:rsidRDefault="00807F41" w:rsidP="00AC609F">
            <w:pPr>
              <w:tabs>
                <w:tab w:val="left" w:pos="0"/>
              </w:tabs>
              <w:overflowPunct w:val="0"/>
              <w:autoSpaceDE w:val="0"/>
              <w:autoSpaceDN w:val="0"/>
              <w:adjustRightInd w:val="0"/>
              <w:jc w:val="both"/>
              <w:rPr>
                <w:rFonts w:ascii="Arial" w:hAnsi="Arial" w:cs="Arial"/>
              </w:rPr>
            </w:pPr>
          </w:p>
        </w:tc>
      </w:tr>
      <w:tr w:rsidR="00B6089A" w:rsidRPr="00B6089A" w14:paraId="6A7CB28F" w14:textId="77777777" w:rsidTr="00794339">
        <w:tc>
          <w:tcPr>
            <w:tcW w:w="877" w:type="dxa"/>
            <w:tcBorders>
              <w:top w:val="single" w:sz="4" w:space="0" w:color="auto"/>
              <w:left w:val="single" w:sz="4" w:space="0" w:color="auto"/>
              <w:bottom w:val="single" w:sz="4" w:space="0" w:color="auto"/>
              <w:right w:val="single" w:sz="4" w:space="0" w:color="auto"/>
            </w:tcBorders>
          </w:tcPr>
          <w:p w14:paraId="0DC72CAF" w14:textId="4A7093BC" w:rsidR="00E85667" w:rsidRPr="00B6089A" w:rsidRDefault="00E85667" w:rsidP="00AC609F">
            <w:pPr>
              <w:tabs>
                <w:tab w:val="left" w:pos="0"/>
              </w:tabs>
              <w:autoSpaceDN w:val="0"/>
              <w:jc w:val="center"/>
              <w:rPr>
                <w:rFonts w:ascii="Arial" w:hAnsi="Arial" w:cs="Arial"/>
              </w:rPr>
            </w:pPr>
            <w:r w:rsidRPr="00B6089A">
              <w:rPr>
                <w:rFonts w:ascii="Arial" w:hAnsi="Arial" w:cs="Arial"/>
              </w:rPr>
              <w:t>2</w:t>
            </w:r>
            <w:r w:rsidR="002A2DD1" w:rsidRPr="00B6089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D09E12F" w14:textId="3354D2EF" w:rsidR="00E85667" w:rsidRPr="00B6089A" w:rsidRDefault="00BB0538"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4.5.11.2 – Using Agency Error</w:t>
            </w:r>
          </w:p>
        </w:tc>
        <w:tc>
          <w:tcPr>
            <w:tcW w:w="7200" w:type="dxa"/>
            <w:tcBorders>
              <w:top w:val="single" w:sz="4" w:space="0" w:color="auto"/>
              <w:left w:val="single" w:sz="4" w:space="0" w:color="auto"/>
              <w:bottom w:val="single" w:sz="4" w:space="0" w:color="auto"/>
              <w:right w:val="single" w:sz="4" w:space="0" w:color="auto"/>
            </w:tcBorders>
          </w:tcPr>
          <w:p w14:paraId="1F6BC319" w14:textId="07E7266B" w:rsidR="00E85667" w:rsidRPr="00B6089A" w:rsidRDefault="00807F41"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BB0538" w:rsidRPr="00B6089A">
              <w:rPr>
                <w:rFonts w:ascii="Arial" w:hAnsi="Arial" w:cs="Arial"/>
                <w:b/>
                <w:bCs/>
              </w:rPr>
              <w:t>Clarification Request – Section 4.5.11.2 Using Agency Error Clarification Question – Section 4.5.11.2 Using Agency Error Section 4.5.11.2 addresses returns resulting from Using Agency error and requires Contractors to accept returns and provide full credit under specified conditions. To ensure consistent interpretation across all potential Bidders, please clarify whether this provision is intended to distinguish between: (a) No-fault errors (e.g., incorrect shipment, product misidentification, or fulfillment error by the Contractor or manufacturer), which under industry-standard commercial practice are return-eligible without restocking fees; and (b) Buyer or Using Agency ordering errors (i.e., buyer’s remorse), which under industry-standard commercial practice are not return-eligible, particularly where Using Agencies are provided no-cost pre-purchase consulting and order validation to support accurate ordering. Further, please confirm that where a return request arises from Using Agency ordering error, Contractors are not obligated to accept the return, and that any return approved by the Contractor in such circumstances may be subject to restocking fees, consistent with uniform, industry-standard practices applied equally to all customers. Finally, as the provision does not explicitly define when a Using Agency error must be identified, please clarify whether the State intends that any return eligibility be subject to a reasonable, industry-standard time period from product receipt, consistent with enterprise telecommunications procurement practices.</w:t>
            </w:r>
          </w:p>
          <w:p w14:paraId="1A66AFEE" w14:textId="77777777" w:rsidR="00807F41" w:rsidRPr="00B6089A" w:rsidRDefault="00807F41" w:rsidP="00AC609F">
            <w:pPr>
              <w:tabs>
                <w:tab w:val="left" w:pos="0"/>
              </w:tabs>
              <w:overflowPunct w:val="0"/>
              <w:autoSpaceDE w:val="0"/>
              <w:autoSpaceDN w:val="0"/>
              <w:adjustRightInd w:val="0"/>
              <w:jc w:val="both"/>
              <w:rPr>
                <w:rFonts w:ascii="Arial" w:hAnsi="Arial" w:cs="Arial"/>
              </w:rPr>
            </w:pPr>
          </w:p>
          <w:p w14:paraId="5AC8E36C" w14:textId="6CDC09AC" w:rsidR="00807F41" w:rsidRPr="00B6089A" w:rsidRDefault="00807F41" w:rsidP="00AC609F">
            <w:pPr>
              <w:tabs>
                <w:tab w:val="left" w:pos="0"/>
              </w:tabs>
              <w:overflowPunct w:val="0"/>
              <w:autoSpaceDE w:val="0"/>
              <w:autoSpaceDN w:val="0"/>
              <w:adjustRightInd w:val="0"/>
              <w:jc w:val="both"/>
              <w:rPr>
                <w:rFonts w:ascii="Arial" w:hAnsi="Arial" w:cs="Arial"/>
              </w:rPr>
            </w:pPr>
            <w:r w:rsidRPr="00B6089A">
              <w:rPr>
                <w:rFonts w:ascii="Arial" w:hAnsi="Arial" w:cs="Arial"/>
              </w:rPr>
              <w:t>A:</w:t>
            </w:r>
            <w:r w:rsidR="00140E1A" w:rsidRPr="00B6089A">
              <w:rPr>
                <w:rFonts w:ascii="Arial" w:hAnsi="Arial" w:cs="Arial"/>
              </w:rPr>
              <w:t xml:space="preserve"> This question is outside the subject matter for the second Electronic Question and Answer period as set forth in Bid Amendment #9. Please refer back to the Answers posted in the prior Bid</w:t>
            </w:r>
            <w:r w:rsidR="004E2EA3" w:rsidRPr="00B6089A">
              <w:rPr>
                <w:rFonts w:ascii="Arial" w:hAnsi="Arial" w:cs="Arial"/>
              </w:rPr>
              <w:t xml:space="preserve"> Amendment. </w:t>
            </w:r>
          </w:p>
          <w:p w14:paraId="6F1096F9" w14:textId="48FD83D6" w:rsidR="00807F41" w:rsidRPr="00B6089A" w:rsidRDefault="00807F41" w:rsidP="00AC609F">
            <w:pPr>
              <w:tabs>
                <w:tab w:val="left" w:pos="0"/>
              </w:tabs>
              <w:overflowPunct w:val="0"/>
              <w:autoSpaceDE w:val="0"/>
              <w:autoSpaceDN w:val="0"/>
              <w:adjustRightInd w:val="0"/>
              <w:jc w:val="both"/>
              <w:rPr>
                <w:rFonts w:ascii="Arial" w:hAnsi="Arial" w:cs="Arial"/>
              </w:rPr>
            </w:pPr>
          </w:p>
        </w:tc>
      </w:tr>
      <w:tr w:rsidR="00B6089A" w:rsidRPr="00B6089A" w14:paraId="0B7CFA42" w14:textId="77777777" w:rsidTr="00794339">
        <w:tc>
          <w:tcPr>
            <w:tcW w:w="877" w:type="dxa"/>
            <w:tcBorders>
              <w:top w:val="single" w:sz="4" w:space="0" w:color="auto"/>
              <w:left w:val="single" w:sz="4" w:space="0" w:color="auto"/>
              <w:bottom w:val="single" w:sz="4" w:space="0" w:color="auto"/>
              <w:right w:val="single" w:sz="4" w:space="0" w:color="auto"/>
            </w:tcBorders>
          </w:tcPr>
          <w:p w14:paraId="13638A4D" w14:textId="4C4ECEC6" w:rsidR="00E85667" w:rsidRPr="00B6089A" w:rsidRDefault="00E85667" w:rsidP="00AC609F">
            <w:pPr>
              <w:tabs>
                <w:tab w:val="left" w:pos="0"/>
              </w:tabs>
              <w:autoSpaceDN w:val="0"/>
              <w:jc w:val="center"/>
              <w:rPr>
                <w:rFonts w:ascii="Arial" w:hAnsi="Arial" w:cs="Arial"/>
              </w:rPr>
            </w:pPr>
            <w:r w:rsidRPr="00B6089A">
              <w:rPr>
                <w:rFonts w:ascii="Arial" w:hAnsi="Arial" w:cs="Arial"/>
              </w:rPr>
              <w:t>2</w:t>
            </w:r>
            <w:r w:rsidR="002A2DD1" w:rsidRPr="00B6089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CBD618B" w14:textId="565822FB" w:rsidR="00E85667" w:rsidRPr="00B6089A" w:rsidRDefault="00EE3031" w:rsidP="00AC609F">
            <w:pPr>
              <w:tabs>
                <w:tab w:val="left" w:pos="0"/>
              </w:tabs>
              <w:overflowPunct w:val="0"/>
              <w:autoSpaceDE w:val="0"/>
              <w:autoSpaceDN w:val="0"/>
              <w:adjustRightInd w:val="0"/>
              <w:jc w:val="center"/>
              <w:rPr>
                <w:rFonts w:ascii="Arial" w:hAnsi="Arial" w:cs="Arial"/>
              </w:rPr>
            </w:pPr>
            <w:r w:rsidRPr="00B6089A">
              <w:rPr>
                <w:rFonts w:ascii="Arial" w:hAnsi="Arial" w:cs="Arial"/>
              </w:rPr>
              <w:t>4.10 - Warranty</w:t>
            </w:r>
          </w:p>
        </w:tc>
        <w:tc>
          <w:tcPr>
            <w:tcW w:w="7200" w:type="dxa"/>
            <w:tcBorders>
              <w:top w:val="single" w:sz="4" w:space="0" w:color="auto"/>
              <w:left w:val="single" w:sz="4" w:space="0" w:color="auto"/>
              <w:bottom w:val="single" w:sz="4" w:space="0" w:color="auto"/>
              <w:right w:val="single" w:sz="4" w:space="0" w:color="auto"/>
            </w:tcBorders>
          </w:tcPr>
          <w:p w14:paraId="34FBD479" w14:textId="339694AE" w:rsidR="00E85667" w:rsidRPr="00B6089A" w:rsidRDefault="00807F41"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EE3031" w:rsidRPr="00B6089A">
              <w:rPr>
                <w:rFonts w:ascii="Arial" w:hAnsi="Arial" w:cs="Arial"/>
                <w:b/>
                <w:bCs/>
              </w:rPr>
              <w:t>Section 4.10 states “Warranty for Section 4.3.2 equipment shall be based upon a mail-back process, and replacement equipment will be sent overnight to the Using Agency by the Contractor, and the using Agency will mail back the defective equipment.” Would you agree to remove the “overnight” shipping requirement, as many vendors cannot guarantee an overnight shipment, where shipping times could vary depending upon sourcing, availability, and the timing of the return?</w:t>
            </w:r>
          </w:p>
          <w:p w14:paraId="3E4579CB" w14:textId="77777777" w:rsidR="00807F41" w:rsidRPr="00B6089A" w:rsidRDefault="00807F41" w:rsidP="00AC609F">
            <w:pPr>
              <w:tabs>
                <w:tab w:val="left" w:pos="0"/>
              </w:tabs>
              <w:overflowPunct w:val="0"/>
              <w:autoSpaceDE w:val="0"/>
              <w:autoSpaceDN w:val="0"/>
              <w:adjustRightInd w:val="0"/>
              <w:jc w:val="both"/>
              <w:rPr>
                <w:rFonts w:ascii="Arial" w:hAnsi="Arial" w:cs="Arial"/>
              </w:rPr>
            </w:pPr>
          </w:p>
          <w:p w14:paraId="41956C77" w14:textId="33E3E237" w:rsidR="00807F41" w:rsidRPr="00B6089A" w:rsidRDefault="00807F41" w:rsidP="00AC609F">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7524D8" w:rsidRPr="00B6089A">
              <w:rPr>
                <w:rFonts w:ascii="Arial" w:hAnsi="Arial" w:cs="Arial"/>
              </w:rPr>
              <w:t>The State does not accept this proposed modification.</w:t>
            </w:r>
          </w:p>
          <w:p w14:paraId="38540CD4" w14:textId="01E68D02" w:rsidR="00807F41" w:rsidRPr="00B6089A" w:rsidRDefault="00807F41" w:rsidP="00AC609F">
            <w:pPr>
              <w:tabs>
                <w:tab w:val="left" w:pos="0"/>
              </w:tabs>
              <w:overflowPunct w:val="0"/>
              <w:autoSpaceDE w:val="0"/>
              <w:autoSpaceDN w:val="0"/>
              <w:adjustRightInd w:val="0"/>
              <w:jc w:val="both"/>
              <w:rPr>
                <w:rFonts w:ascii="Arial" w:hAnsi="Arial" w:cs="Arial"/>
              </w:rPr>
            </w:pPr>
          </w:p>
        </w:tc>
      </w:tr>
      <w:tr w:rsidR="00B6089A" w:rsidRPr="00B6089A" w14:paraId="049CEEFD" w14:textId="77777777" w:rsidTr="00794339">
        <w:tc>
          <w:tcPr>
            <w:tcW w:w="877" w:type="dxa"/>
            <w:tcBorders>
              <w:top w:val="single" w:sz="4" w:space="0" w:color="auto"/>
              <w:left w:val="single" w:sz="4" w:space="0" w:color="auto"/>
              <w:bottom w:val="single" w:sz="4" w:space="0" w:color="auto"/>
              <w:right w:val="single" w:sz="4" w:space="0" w:color="auto"/>
            </w:tcBorders>
          </w:tcPr>
          <w:p w14:paraId="66247D89" w14:textId="11C3B817" w:rsidR="00E85667" w:rsidRPr="00B6089A" w:rsidRDefault="00E85667" w:rsidP="00AC609F">
            <w:pPr>
              <w:tabs>
                <w:tab w:val="left" w:pos="0"/>
              </w:tabs>
              <w:autoSpaceDN w:val="0"/>
              <w:jc w:val="center"/>
              <w:rPr>
                <w:rFonts w:ascii="Arial" w:hAnsi="Arial" w:cs="Arial"/>
              </w:rPr>
            </w:pPr>
            <w:r w:rsidRPr="00B6089A">
              <w:rPr>
                <w:rFonts w:ascii="Arial" w:hAnsi="Arial" w:cs="Arial"/>
              </w:rPr>
              <w:t>2</w:t>
            </w:r>
            <w:r w:rsidR="002A2DD1" w:rsidRPr="00B6089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0F0EE80" w14:textId="6F9540A6" w:rsidR="00E85667" w:rsidRPr="00B6089A" w:rsidRDefault="005E05B0"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5.4 – Ownership of Material</w:t>
            </w:r>
          </w:p>
        </w:tc>
        <w:tc>
          <w:tcPr>
            <w:tcW w:w="7200" w:type="dxa"/>
            <w:tcBorders>
              <w:top w:val="single" w:sz="4" w:space="0" w:color="auto"/>
              <w:left w:val="single" w:sz="4" w:space="0" w:color="auto"/>
              <w:bottom w:val="single" w:sz="4" w:space="0" w:color="auto"/>
              <w:right w:val="single" w:sz="4" w:space="0" w:color="auto"/>
            </w:tcBorders>
          </w:tcPr>
          <w:p w14:paraId="4EE743E6" w14:textId="4A554636" w:rsidR="00E85667" w:rsidRPr="00B6089A" w:rsidRDefault="00F53B62"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5E05B0" w:rsidRPr="00B6089A">
              <w:rPr>
                <w:rFonts w:ascii="Arial" w:hAnsi="Arial" w:cs="Arial"/>
                <w:b/>
                <w:bCs/>
              </w:rPr>
              <w:t>Given the State's responses to Questions 226, 227 and 349, it will be necessary for a Contractor to obtain agreements from third-party suppliers accepting the State's contract terms and order of precedence. In the event that such agreements cannot be obtained prior to the submission deadline, will the State consider a Contractor's proposal that is conditioned upon such agreement by Contractor's third-party suppliers?</w:t>
            </w:r>
          </w:p>
          <w:p w14:paraId="30C9E06E" w14:textId="77777777" w:rsidR="00F53B62" w:rsidRPr="00B6089A" w:rsidRDefault="00F53B62" w:rsidP="00AC609F">
            <w:pPr>
              <w:tabs>
                <w:tab w:val="left" w:pos="0"/>
              </w:tabs>
              <w:overflowPunct w:val="0"/>
              <w:autoSpaceDE w:val="0"/>
              <w:autoSpaceDN w:val="0"/>
              <w:adjustRightInd w:val="0"/>
              <w:jc w:val="both"/>
              <w:rPr>
                <w:rFonts w:ascii="Arial" w:hAnsi="Arial" w:cs="Arial"/>
              </w:rPr>
            </w:pPr>
          </w:p>
          <w:p w14:paraId="3B34AB79" w14:textId="39B249F2" w:rsidR="00F53B62" w:rsidRPr="00B6089A" w:rsidRDefault="00F53B62" w:rsidP="00AC609F">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C90305" w:rsidRPr="00B6089A">
              <w:rPr>
                <w:rFonts w:ascii="Arial" w:hAnsi="Arial" w:cs="Arial"/>
              </w:rPr>
              <w:t xml:space="preserve">This question is outside the subject matter for the second Electronic Question and Answer period as set forth in Bid Amendment #9. Please refer back to the Answers posted in the prior Bid Amendment. </w:t>
            </w:r>
          </w:p>
          <w:p w14:paraId="55FA7665" w14:textId="35D823DC" w:rsidR="00F53B62" w:rsidRPr="00B6089A" w:rsidRDefault="00F53B62" w:rsidP="00AC609F">
            <w:pPr>
              <w:tabs>
                <w:tab w:val="left" w:pos="0"/>
              </w:tabs>
              <w:overflowPunct w:val="0"/>
              <w:autoSpaceDE w:val="0"/>
              <w:autoSpaceDN w:val="0"/>
              <w:adjustRightInd w:val="0"/>
              <w:jc w:val="both"/>
              <w:rPr>
                <w:rFonts w:ascii="Arial" w:hAnsi="Arial" w:cs="Arial"/>
              </w:rPr>
            </w:pPr>
          </w:p>
        </w:tc>
      </w:tr>
      <w:tr w:rsidR="00B6089A" w:rsidRPr="00B6089A" w14:paraId="73DCB4CE" w14:textId="77777777" w:rsidTr="00794339">
        <w:tc>
          <w:tcPr>
            <w:tcW w:w="877" w:type="dxa"/>
            <w:tcBorders>
              <w:top w:val="single" w:sz="4" w:space="0" w:color="auto"/>
              <w:left w:val="single" w:sz="4" w:space="0" w:color="auto"/>
              <w:bottom w:val="single" w:sz="4" w:space="0" w:color="auto"/>
              <w:right w:val="single" w:sz="4" w:space="0" w:color="auto"/>
            </w:tcBorders>
          </w:tcPr>
          <w:p w14:paraId="6AE9EF4B" w14:textId="4621482D" w:rsidR="00E85667" w:rsidRPr="00B6089A" w:rsidRDefault="00E85667" w:rsidP="00AC609F">
            <w:pPr>
              <w:tabs>
                <w:tab w:val="left" w:pos="0"/>
              </w:tabs>
              <w:autoSpaceDN w:val="0"/>
              <w:jc w:val="center"/>
              <w:rPr>
                <w:rFonts w:ascii="Arial" w:hAnsi="Arial" w:cs="Arial"/>
              </w:rPr>
            </w:pPr>
            <w:r w:rsidRPr="00B6089A">
              <w:rPr>
                <w:rFonts w:ascii="Arial" w:hAnsi="Arial" w:cs="Arial"/>
              </w:rPr>
              <w:t>2</w:t>
            </w:r>
            <w:r w:rsidR="002A2DD1" w:rsidRPr="00B6089A">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B8DF89F" w14:textId="6C45BC50" w:rsidR="00E85667" w:rsidRPr="00B6089A" w:rsidRDefault="00E028FA"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6.6 – Privacy</w:t>
            </w:r>
          </w:p>
        </w:tc>
        <w:tc>
          <w:tcPr>
            <w:tcW w:w="7200" w:type="dxa"/>
            <w:tcBorders>
              <w:top w:val="single" w:sz="4" w:space="0" w:color="auto"/>
              <w:left w:val="single" w:sz="4" w:space="0" w:color="auto"/>
              <w:bottom w:val="single" w:sz="4" w:space="0" w:color="auto"/>
              <w:right w:val="single" w:sz="4" w:space="0" w:color="auto"/>
            </w:tcBorders>
          </w:tcPr>
          <w:p w14:paraId="2D336AE9" w14:textId="11359F4F" w:rsidR="00E85667" w:rsidRPr="00B6089A" w:rsidRDefault="00F53B62"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E028FA" w:rsidRPr="00B6089A">
              <w:rPr>
                <w:rFonts w:ascii="Arial" w:hAnsi="Arial" w:cs="Arial"/>
                <w:b/>
                <w:bCs/>
              </w:rPr>
              <w:t>The State revised Section 6.6.A to exclude anonymized Telemetry and Statistical Data from State ownership. Please confirm if this exclusion also applies to Section 5.4 (Ownership of Material) and whether this exclusion from State ownership would also apply to other anonynmized data.</w:t>
            </w:r>
          </w:p>
          <w:p w14:paraId="17E79A9D" w14:textId="77777777" w:rsidR="00F53B62" w:rsidRPr="00B6089A" w:rsidRDefault="00F53B62" w:rsidP="00AC609F">
            <w:pPr>
              <w:tabs>
                <w:tab w:val="left" w:pos="0"/>
              </w:tabs>
              <w:overflowPunct w:val="0"/>
              <w:autoSpaceDE w:val="0"/>
              <w:autoSpaceDN w:val="0"/>
              <w:adjustRightInd w:val="0"/>
              <w:jc w:val="both"/>
              <w:rPr>
                <w:rFonts w:ascii="Arial" w:hAnsi="Arial" w:cs="Arial"/>
              </w:rPr>
            </w:pPr>
          </w:p>
          <w:p w14:paraId="0A42B238" w14:textId="16CF8869" w:rsidR="00F53B62" w:rsidRPr="00B6089A" w:rsidRDefault="00F53B62" w:rsidP="00AC609F">
            <w:pPr>
              <w:tabs>
                <w:tab w:val="left" w:pos="0"/>
              </w:tabs>
              <w:overflowPunct w:val="0"/>
              <w:autoSpaceDE w:val="0"/>
              <w:autoSpaceDN w:val="0"/>
              <w:adjustRightInd w:val="0"/>
              <w:jc w:val="both"/>
              <w:rPr>
                <w:rFonts w:ascii="Arial" w:hAnsi="Arial" w:cs="Arial"/>
              </w:rPr>
            </w:pPr>
            <w:r w:rsidRPr="00B6089A">
              <w:rPr>
                <w:rFonts w:ascii="Arial" w:hAnsi="Arial" w:cs="Arial"/>
              </w:rPr>
              <w:t>A:</w:t>
            </w:r>
            <w:r w:rsidR="00D26C1E" w:rsidRPr="00B6089A">
              <w:rPr>
                <w:rFonts w:ascii="Arial" w:hAnsi="Arial" w:cs="Arial"/>
              </w:rPr>
              <w:t xml:space="preserve"> This question is outside the subject matter for the second Electronic Question and Answer period as set forth in Bid Amendment #9. Please refer back to the Answers posted in the prior Bid Amendment.</w:t>
            </w:r>
          </w:p>
          <w:p w14:paraId="0087C6A7" w14:textId="0218B09E" w:rsidR="00F53B62" w:rsidRPr="00B6089A" w:rsidRDefault="00F53B62" w:rsidP="00AC609F">
            <w:pPr>
              <w:tabs>
                <w:tab w:val="left" w:pos="0"/>
              </w:tabs>
              <w:overflowPunct w:val="0"/>
              <w:autoSpaceDE w:val="0"/>
              <w:autoSpaceDN w:val="0"/>
              <w:adjustRightInd w:val="0"/>
              <w:jc w:val="both"/>
              <w:rPr>
                <w:rFonts w:ascii="Arial" w:hAnsi="Arial" w:cs="Arial"/>
              </w:rPr>
            </w:pPr>
          </w:p>
        </w:tc>
      </w:tr>
      <w:tr w:rsidR="00B6089A" w:rsidRPr="00B6089A" w14:paraId="7BF7FD23" w14:textId="77777777" w:rsidTr="00794339">
        <w:tc>
          <w:tcPr>
            <w:tcW w:w="877" w:type="dxa"/>
            <w:tcBorders>
              <w:top w:val="single" w:sz="4" w:space="0" w:color="auto"/>
              <w:left w:val="single" w:sz="4" w:space="0" w:color="auto"/>
              <w:bottom w:val="single" w:sz="4" w:space="0" w:color="auto"/>
              <w:right w:val="single" w:sz="4" w:space="0" w:color="auto"/>
            </w:tcBorders>
          </w:tcPr>
          <w:p w14:paraId="4819864E" w14:textId="5DF71034" w:rsidR="005E05B0" w:rsidRPr="00B6089A" w:rsidRDefault="005E05B0" w:rsidP="00AC609F">
            <w:pPr>
              <w:tabs>
                <w:tab w:val="left" w:pos="0"/>
              </w:tabs>
              <w:autoSpaceDN w:val="0"/>
              <w:jc w:val="center"/>
              <w:rPr>
                <w:rFonts w:ascii="Arial" w:hAnsi="Arial" w:cs="Arial"/>
              </w:rPr>
            </w:pPr>
            <w:r w:rsidRPr="00B6089A">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1642357B" w14:textId="796CC6E2" w:rsidR="005E05B0" w:rsidRPr="00B6089A" w:rsidRDefault="00E028FA"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6.6 – Privacy</w:t>
            </w:r>
          </w:p>
        </w:tc>
        <w:tc>
          <w:tcPr>
            <w:tcW w:w="7200" w:type="dxa"/>
            <w:tcBorders>
              <w:top w:val="single" w:sz="4" w:space="0" w:color="auto"/>
              <w:left w:val="single" w:sz="4" w:space="0" w:color="auto"/>
              <w:bottom w:val="single" w:sz="4" w:space="0" w:color="auto"/>
              <w:right w:val="single" w:sz="4" w:space="0" w:color="auto"/>
            </w:tcBorders>
          </w:tcPr>
          <w:p w14:paraId="110C2B1D" w14:textId="370ED9B8" w:rsidR="005E05B0" w:rsidRPr="00B6089A" w:rsidRDefault="005E05B0"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3E07FD" w:rsidRPr="00B6089A">
              <w:rPr>
                <w:rFonts w:ascii="Arial" w:hAnsi="Arial" w:cs="Arial"/>
                <w:b/>
                <w:bCs/>
              </w:rPr>
              <w:t>Section 6.6 states “Anonymized information regarding data elements, such as Telemetry and Statistical Data, collected by the Contractor for the improvement of its product for the benefit of all of the Contractor’s customers, generally, is excluded from this definition.” Would you please provide a definition for the capitalized terms “Telemetry Data” and “Statistical Data”?</w:t>
            </w:r>
          </w:p>
          <w:p w14:paraId="69877874" w14:textId="77777777" w:rsidR="005E05B0" w:rsidRPr="00B6089A" w:rsidRDefault="005E05B0" w:rsidP="00AC609F">
            <w:pPr>
              <w:tabs>
                <w:tab w:val="left" w:pos="0"/>
              </w:tabs>
              <w:overflowPunct w:val="0"/>
              <w:autoSpaceDE w:val="0"/>
              <w:autoSpaceDN w:val="0"/>
              <w:adjustRightInd w:val="0"/>
              <w:jc w:val="both"/>
              <w:rPr>
                <w:rFonts w:ascii="Arial" w:hAnsi="Arial" w:cs="Arial"/>
                <w:b/>
                <w:bCs/>
              </w:rPr>
            </w:pPr>
          </w:p>
          <w:p w14:paraId="061B12D4" w14:textId="41DDE08B" w:rsidR="005E05B0" w:rsidRPr="00B6089A" w:rsidRDefault="005E05B0" w:rsidP="00AC609F">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D26C1E" w:rsidRPr="00B6089A">
              <w:rPr>
                <w:rFonts w:ascii="Arial" w:hAnsi="Arial" w:cs="Arial"/>
              </w:rPr>
              <w:t xml:space="preserve">The State will not be adding additional definitions for Telemetry Data and Statistical Data. </w:t>
            </w:r>
          </w:p>
          <w:p w14:paraId="050A6CAE" w14:textId="2C45861C" w:rsidR="005E05B0" w:rsidRPr="00B6089A" w:rsidRDefault="005E05B0" w:rsidP="00AC609F">
            <w:pPr>
              <w:tabs>
                <w:tab w:val="left" w:pos="0"/>
              </w:tabs>
              <w:overflowPunct w:val="0"/>
              <w:autoSpaceDE w:val="0"/>
              <w:autoSpaceDN w:val="0"/>
              <w:adjustRightInd w:val="0"/>
              <w:jc w:val="both"/>
              <w:rPr>
                <w:rFonts w:ascii="Arial" w:hAnsi="Arial" w:cs="Arial"/>
                <w:b/>
                <w:bCs/>
              </w:rPr>
            </w:pPr>
          </w:p>
        </w:tc>
      </w:tr>
      <w:tr w:rsidR="00B6089A" w:rsidRPr="00B6089A" w14:paraId="5C51E550" w14:textId="77777777" w:rsidTr="00794339">
        <w:tc>
          <w:tcPr>
            <w:tcW w:w="877" w:type="dxa"/>
            <w:tcBorders>
              <w:top w:val="single" w:sz="4" w:space="0" w:color="auto"/>
              <w:left w:val="single" w:sz="4" w:space="0" w:color="auto"/>
              <w:bottom w:val="single" w:sz="4" w:space="0" w:color="auto"/>
              <w:right w:val="single" w:sz="4" w:space="0" w:color="auto"/>
            </w:tcBorders>
          </w:tcPr>
          <w:p w14:paraId="3313A231" w14:textId="6267EEF3" w:rsidR="00E85667" w:rsidRPr="00B6089A" w:rsidRDefault="00E85667" w:rsidP="00AC609F">
            <w:pPr>
              <w:tabs>
                <w:tab w:val="left" w:pos="0"/>
              </w:tabs>
              <w:autoSpaceDN w:val="0"/>
              <w:jc w:val="center"/>
              <w:rPr>
                <w:rFonts w:ascii="Arial" w:hAnsi="Arial" w:cs="Arial"/>
              </w:rPr>
            </w:pPr>
            <w:r w:rsidRPr="00B6089A">
              <w:rPr>
                <w:rFonts w:ascii="Arial" w:hAnsi="Arial" w:cs="Arial"/>
              </w:rPr>
              <w:t>2</w:t>
            </w:r>
            <w:r w:rsidR="005E05B0" w:rsidRPr="00B6089A">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341EFC5" w14:textId="2A1E3522" w:rsidR="00E85667" w:rsidRPr="00B6089A" w:rsidRDefault="00523FE5" w:rsidP="00AC609F">
            <w:pPr>
              <w:tabs>
                <w:tab w:val="left" w:pos="0"/>
              </w:tabs>
              <w:overflowPunct w:val="0"/>
              <w:autoSpaceDE w:val="0"/>
              <w:autoSpaceDN w:val="0"/>
              <w:adjustRightInd w:val="0"/>
              <w:jc w:val="center"/>
              <w:rPr>
                <w:rFonts w:ascii="Arial" w:hAnsi="Arial" w:cs="Arial"/>
              </w:rPr>
            </w:pPr>
            <w:r w:rsidRPr="00B6089A">
              <w:rPr>
                <w:rFonts w:ascii="Arial" w:hAnsi="Arial" w:cs="Arial"/>
              </w:rPr>
              <w:t>Section 9.3 – Contract-Specific Definitions</w:t>
            </w:r>
          </w:p>
        </w:tc>
        <w:tc>
          <w:tcPr>
            <w:tcW w:w="7200" w:type="dxa"/>
            <w:tcBorders>
              <w:top w:val="single" w:sz="4" w:space="0" w:color="auto"/>
              <w:left w:val="single" w:sz="4" w:space="0" w:color="auto"/>
              <w:bottom w:val="single" w:sz="4" w:space="0" w:color="auto"/>
              <w:right w:val="single" w:sz="4" w:space="0" w:color="auto"/>
            </w:tcBorders>
          </w:tcPr>
          <w:p w14:paraId="411B017E" w14:textId="3E3356B9" w:rsidR="00E85667" w:rsidRPr="00B6089A" w:rsidRDefault="00F53B62" w:rsidP="00AC609F">
            <w:pPr>
              <w:tabs>
                <w:tab w:val="left" w:pos="0"/>
              </w:tabs>
              <w:overflowPunct w:val="0"/>
              <w:autoSpaceDE w:val="0"/>
              <w:autoSpaceDN w:val="0"/>
              <w:adjustRightInd w:val="0"/>
              <w:jc w:val="both"/>
              <w:rPr>
                <w:rFonts w:ascii="Arial" w:hAnsi="Arial" w:cs="Arial"/>
                <w:b/>
                <w:bCs/>
              </w:rPr>
            </w:pPr>
            <w:r w:rsidRPr="00B6089A">
              <w:rPr>
                <w:rFonts w:ascii="Arial" w:hAnsi="Arial" w:cs="Arial"/>
                <w:b/>
                <w:bCs/>
              </w:rPr>
              <w:t xml:space="preserve">Q: </w:t>
            </w:r>
            <w:r w:rsidR="00523FE5" w:rsidRPr="00B6089A">
              <w:rPr>
                <w:rFonts w:ascii="Arial" w:hAnsi="Arial" w:cs="Arial"/>
                <w:b/>
                <w:bCs/>
              </w:rPr>
              <w:t>Could the State please define the term "Hosted Service Provider?" We ask this question because vendors such as Microsoft, Webex, and Zoom typically do not implement or manage end-user environments directly but instead rely on System Integrators to deliver and support these services. Can this statement be modified to state Hosted Service Providers and their certified System Integrators or better define Hosted Services Provider?</w:t>
            </w:r>
          </w:p>
          <w:p w14:paraId="79F63E57" w14:textId="77777777" w:rsidR="00F53B62" w:rsidRPr="00B6089A" w:rsidRDefault="00F53B62" w:rsidP="00AC609F">
            <w:pPr>
              <w:tabs>
                <w:tab w:val="left" w:pos="0"/>
              </w:tabs>
              <w:overflowPunct w:val="0"/>
              <w:autoSpaceDE w:val="0"/>
              <w:autoSpaceDN w:val="0"/>
              <w:adjustRightInd w:val="0"/>
              <w:jc w:val="both"/>
              <w:rPr>
                <w:rFonts w:ascii="Arial" w:hAnsi="Arial" w:cs="Arial"/>
              </w:rPr>
            </w:pPr>
          </w:p>
          <w:p w14:paraId="295AC1A7" w14:textId="77777777" w:rsidR="00F53B62" w:rsidRDefault="00F53B62" w:rsidP="00AC609F">
            <w:pPr>
              <w:tabs>
                <w:tab w:val="left" w:pos="0"/>
              </w:tabs>
              <w:overflowPunct w:val="0"/>
              <w:autoSpaceDE w:val="0"/>
              <w:autoSpaceDN w:val="0"/>
              <w:adjustRightInd w:val="0"/>
              <w:jc w:val="both"/>
              <w:rPr>
                <w:rFonts w:ascii="Arial" w:hAnsi="Arial" w:cs="Arial"/>
              </w:rPr>
            </w:pPr>
            <w:r w:rsidRPr="00B6089A">
              <w:rPr>
                <w:rFonts w:ascii="Arial" w:hAnsi="Arial" w:cs="Arial"/>
              </w:rPr>
              <w:t xml:space="preserve">A: </w:t>
            </w:r>
            <w:r w:rsidR="001C6DAB" w:rsidRPr="00B6089A">
              <w:rPr>
                <w:rFonts w:ascii="Arial" w:hAnsi="Arial" w:cs="Arial"/>
              </w:rPr>
              <w:t>The State has defined Hosted Service Provide</w:t>
            </w:r>
            <w:r w:rsidR="009B3B8E" w:rsidRPr="00B6089A">
              <w:rPr>
                <w:rFonts w:ascii="Arial" w:hAnsi="Arial" w:cs="Arial"/>
              </w:rPr>
              <w:t>r</w:t>
            </w:r>
            <w:r w:rsidR="001C6DAB" w:rsidRPr="00B6089A">
              <w:rPr>
                <w:rFonts w:ascii="Arial" w:hAnsi="Arial" w:cs="Arial"/>
              </w:rPr>
              <w:t xml:space="preserve"> in Bid Solicitation Section 9.3 </w:t>
            </w:r>
            <w:r w:rsidR="001C6DAB" w:rsidRPr="00B6089A">
              <w:rPr>
                <w:rFonts w:ascii="Arial" w:hAnsi="Arial" w:cs="Arial"/>
                <w:i/>
                <w:iCs/>
              </w:rPr>
              <w:t>Contract – Specific Definitions</w:t>
            </w:r>
            <w:r w:rsidR="001C6DAB" w:rsidRPr="00B6089A">
              <w:rPr>
                <w:rFonts w:ascii="Arial" w:hAnsi="Arial" w:cs="Arial"/>
              </w:rPr>
              <w:t>.</w:t>
            </w:r>
            <w:r w:rsidR="00794339" w:rsidRPr="00B6089A">
              <w:rPr>
                <w:rFonts w:ascii="Arial" w:hAnsi="Arial" w:cs="Arial"/>
              </w:rPr>
              <w:t xml:space="preserve">  </w:t>
            </w:r>
          </w:p>
          <w:p w14:paraId="6398145B" w14:textId="702021B6" w:rsidR="00B72105" w:rsidRPr="00B6089A" w:rsidRDefault="00B72105" w:rsidP="00AC609F">
            <w:pPr>
              <w:tabs>
                <w:tab w:val="left" w:pos="0"/>
              </w:tabs>
              <w:overflowPunct w:val="0"/>
              <w:autoSpaceDE w:val="0"/>
              <w:autoSpaceDN w:val="0"/>
              <w:adjustRightInd w:val="0"/>
              <w:jc w:val="both"/>
              <w:rPr>
                <w:rFonts w:ascii="Arial" w:hAnsi="Arial" w:cs="Arial"/>
              </w:rPr>
            </w:pPr>
          </w:p>
        </w:tc>
      </w:tr>
      <w:tr w:rsidR="00B6089A" w:rsidRPr="00B6089A" w14:paraId="7686E34E" w14:textId="77777777" w:rsidTr="00794339">
        <w:tc>
          <w:tcPr>
            <w:tcW w:w="877" w:type="dxa"/>
            <w:tcBorders>
              <w:top w:val="single" w:sz="4" w:space="0" w:color="auto"/>
              <w:left w:val="single" w:sz="4" w:space="0" w:color="auto"/>
              <w:bottom w:val="single" w:sz="4" w:space="0" w:color="auto"/>
              <w:right w:val="single" w:sz="4" w:space="0" w:color="auto"/>
            </w:tcBorders>
          </w:tcPr>
          <w:p w14:paraId="18C831F5" w14:textId="567FFD27" w:rsidR="00E85667" w:rsidRPr="00B6089A" w:rsidRDefault="00F35B20" w:rsidP="00AC609F">
            <w:pPr>
              <w:tabs>
                <w:tab w:val="left" w:pos="0"/>
              </w:tabs>
              <w:autoSpaceDN w:val="0"/>
              <w:jc w:val="center"/>
              <w:rPr>
                <w:rFonts w:ascii="Arial" w:hAnsi="Arial" w:cs="Arial"/>
              </w:rPr>
            </w:pPr>
            <w:r w:rsidRPr="00B6089A">
              <w:rPr>
                <w:rFonts w:ascii="Arial" w:hAnsi="Arial" w:cs="Arial"/>
              </w:rPr>
              <w:t>2</w:t>
            </w:r>
            <w:r w:rsidR="005E05B0" w:rsidRPr="00B6089A">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3313634" w14:textId="12A3CBC2" w:rsidR="00E85667" w:rsidRPr="00B6089A" w:rsidRDefault="00523FE5" w:rsidP="00AC609F">
            <w:pPr>
              <w:tabs>
                <w:tab w:val="left" w:pos="0"/>
              </w:tabs>
              <w:overflowPunct w:val="0"/>
              <w:autoSpaceDE w:val="0"/>
              <w:autoSpaceDN w:val="0"/>
              <w:adjustRightInd w:val="0"/>
              <w:jc w:val="center"/>
              <w:rPr>
                <w:rFonts w:ascii="Arial" w:hAnsi="Arial" w:cs="Arial"/>
              </w:rPr>
            </w:pPr>
            <w:r w:rsidRPr="00B6089A">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8A4ACAB" w14:textId="6DCE776F" w:rsidR="00F53B62" w:rsidRDefault="00F53B62" w:rsidP="00AC609F">
            <w:pPr>
              <w:tabs>
                <w:tab w:val="left" w:pos="0"/>
              </w:tabs>
              <w:overflowPunct w:val="0"/>
              <w:autoSpaceDE w:val="0"/>
              <w:autoSpaceDN w:val="0"/>
              <w:adjustRightInd w:val="0"/>
              <w:jc w:val="both"/>
              <w:rPr>
                <w:rFonts w:ascii="Arial" w:hAnsi="Arial" w:cs="Arial"/>
              </w:rPr>
            </w:pPr>
            <w:r w:rsidRPr="00B6089A">
              <w:rPr>
                <w:rFonts w:ascii="Arial" w:hAnsi="Arial" w:cs="Arial"/>
                <w:b/>
                <w:bCs/>
              </w:rPr>
              <w:t xml:space="preserve">Q: </w:t>
            </w:r>
            <w:r w:rsidR="00986566" w:rsidRPr="00B6089A">
              <w:rPr>
                <w:rFonts w:ascii="Arial" w:hAnsi="Arial" w:cs="Arial"/>
                <w:b/>
                <w:bCs/>
              </w:rPr>
              <w:t>A total of 532 questions were submitted through the NJ Start portal, as indicated in the portal’s Q&amp;A section. The document titled “T1316 Bid Amendment No.9 12.19.2025” contains 433 entries with responses to vendor questions. Please confirm whether all submitted vendor questions are addressed in the document titled “T1316 Bid Amendment No.9 12.19.2025.</w:t>
            </w:r>
            <w:r w:rsidRPr="00B6089A">
              <w:rPr>
                <w:rFonts w:ascii="Arial" w:hAnsi="Arial" w:cs="Arial"/>
              </w:rPr>
              <w:br/>
            </w:r>
            <w:r w:rsidRPr="00B6089A">
              <w:rPr>
                <w:rFonts w:ascii="Arial" w:hAnsi="Arial" w:cs="Arial"/>
              </w:rPr>
              <w:br/>
              <w:t xml:space="preserve">A: </w:t>
            </w:r>
            <w:r w:rsidR="0022524D">
              <w:rPr>
                <w:rFonts w:ascii="Arial" w:hAnsi="Arial" w:cs="Arial"/>
              </w:rPr>
              <w:t xml:space="preserve">The State has answered substantive questions received during the electronic Q&amp;A periods. Duplicate or redundant questions are </w:t>
            </w:r>
            <w:r w:rsidR="003E39E8">
              <w:rPr>
                <w:rFonts w:ascii="Arial" w:hAnsi="Arial" w:cs="Arial"/>
              </w:rPr>
              <w:t xml:space="preserve">often </w:t>
            </w:r>
            <w:r w:rsidR="0022524D">
              <w:rPr>
                <w:rFonts w:ascii="Arial" w:hAnsi="Arial" w:cs="Arial"/>
              </w:rPr>
              <w:t>removed</w:t>
            </w:r>
            <w:r w:rsidR="003E39E8">
              <w:rPr>
                <w:rFonts w:ascii="Arial" w:hAnsi="Arial" w:cs="Arial"/>
              </w:rPr>
              <w:t xml:space="preserve">, which may result in a difference in the overall number of answered questions. </w:t>
            </w:r>
            <w:r w:rsidR="0022524D">
              <w:rPr>
                <w:rFonts w:ascii="Arial" w:hAnsi="Arial" w:cs="Arial"/>
              </w:rPr>
              <w:t xml:space="preserve"> </w:t>
            </w:r>
          </w:p>
          <w:p w14:paraId="21F95D8E" w14:textId="39D417C2" w:rsidR="00A466F6" w:rsidRPr="00B6089A" w:rsidRDefault="00A466F6" w:rsidP="00AC609F">
            <w:pPr>
              <w:tabs>
                <w:tab w:val="left" w:pos="0"/>
              </w:tabs>
              <w:overflowPunct w:val="0"/>
              <w:autoSpaceDE w:val="0"/>
              <w:autoSpaceDN w:val="0"/>
              <w:adjustRightInd w:val="0"/>
              <w:jc w:val="both"/>
              <w:rPr>
                <w:rFonts w:ascii="Arial" w:hAnsi="Arial" w:cs="Arial"/>
              </w:rPr>
            </w:pPr>
          </w:p>
        </w:tc>
      </w:tr>
    </w:tbl>
    <w:p w14:paraId="03C6B4AB" w14:textId="77777777" w:rsidR="00721BC8" w:rsidRPr="00B6089A" w:rsidRDefault="00721BC8" w:rsidP="00364A22">
      <w:pPr>
        <w:tabs>
          <w:tab w:val="left" w:pos="0"/>
        </w:tabs>
        <w:rPr>
          <w:rFonts w:ascii="Arial" w:hAnsi="Arial" w:cs="Arial"/>
        </w:rPr>
      </w:pPr>
    </w:p>
    <w:sectPr w:rsidR="00721BC8" w:rsidRPr="00B6089A"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71A13" w14:textId="77777777" w:rsidR="002F7496" w:rsidRDefault="002F7496">
      <w:r>
        <w:separator/>
      </w:r>
    </w:p>
  </w:endnote>
  <w:endnote w:type="continuationSeparator" w:id="0">
    <w:p w14:paraId="148325AF" w14:textId="77777777" w:rsidR="002F7496" w:rsidRDefault="002F7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18D86" w14:textId="77777777" w:rsidR="002F7496" w:rsidRDefault="002F7496">
      <w:r>
        <w:separator/>
      </w:r>
    </w:p>
  </w:footnote>
  <w:footnote w:type="continuationSeparator" w:id="0">
    <w:p w14:paraId="319490C1" w14:textId="77777777" w:rsidR="002F7496" w:rsidRDefault="002F7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06C85F34" w14:textId="77777777" w:rsidR="00DC145C" w:rsidRDefault="00DC145C" w:rsidP="00E242AB">
          <w:pPr>
            <w:jc w:val="center"/>
            <w:rPr>
              <w:i/>
              <w:smallCaps/>
              <w:color w:val="000080"/>
            </w:rPr>
          </w:pPr>
          <w:r w:rsidRPr="00DC145C">
            <w:rPr>
              <w:smallCaps/>
              <w:color w:val="000080"/>
            </w:rPr>
            <w:t>Mikie Sherrill</w:t>
          </w:r>
          <w:r w:rsidRPr="00DC145C">
            <w:rPr>
              <w:i/>
              <w:smallCaps/>
              <w:color w:val="000080"/>
            </w:rPr>
            <w:t xml:space="preserve"> </w:t>
          </w:r>
        </w:p>
        <w:p w14:paraId="2C1746AC" w14:textId="5672A24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C1DA64F" w14:textId="77777777" w:rsidR="00DC145C" w:rsidRPr="00DC145C" w:rsidRDefault="00DC145C" w:rsidP="00DC145C">
          <w:pPr>
            <w:jc w:val="center"/>
            <w:rPr>
              <w:i/>
              <w:smallCaps/>
              <w:color w:val="000080"/>
            </w:rPr>
          </w:pPr>
          <w:r w:rsidRPr="00DC145C">
            <w:rPr>
              <w:smallCaps/>
              <w:color w:val="000080"/>
            </w:rPr>
            <w:t>Aaron Binder</w:t>
          </w:r>
          <w:r w:rsidRPr="00DC145C">
            <w:rPr>
              <w:i/>
              <w:smallCaps/>
              <w:color w:val="000080"/>
            </w:rPr>
            <w:t xml:space="preserve"> </w:t>
          </w:r>
        </w:p>
        <w:p w14:paraId="5665E1D5" w14:textId="214E1F98"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E5E7B57" w14:textId="77777777" w:rsidR="00DC145C" w:rsidRPr="00DC145C" w:rsidRDefault="00DC145C" w:rsidP="00DC145C">
          <w:pPr>
            <w:jc w:val="center"/>
            <w:rPr>
              <w:i/>
              <w:smallCaps/>
              <w:color w:val="000080"/>
            </w:rPr>
          </w:pPr>
          <w:r w:rsidRPr="00DC145C">
            <w:rPr>
              <w:smallCaps/>
              <w:color w:val="000080"/>
            </w:rPr>
            <w:t>Dr. Dale G. Caldwell</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54EEF"/>
    <w:multiLevelType w:val="hybridMultilevel"/>
    <w:tmpl w:val="D174F8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B92714"/>
    <w:multiLevelType w:val="hybridMultilevel"/>
    <w:tmpl w:val="BF989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0B042B"/>
    <w:multiLevelType w:val="hybridMultilevel"/>
    <w:tmpl w:val="4DEE14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BB6472A"/>
    <w:multiLevelType w:val="hybridMultilevel"/>
    <w:tmpl w:val="F9A0FA82"/>
    <w:lvl w:ilvl="0" w:tplc="F9F60D26">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65BC1A81"/>
    <w:multiLevelType w:val="hybridMultilevel"/>
    <w:tmpl w:val="1B363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607530">
    <w:abstractNumId w:val="1"/>
  </w:num>
  <w:num w:numId="2" w16cid:durableId="1989892422">
    <w:abstractNumId w:val="0"/>
  </w:num>
  <w:num w:numId="3" w16cid:durableId="1684167948">
    <w:abstractNumId w:val="5"/>
  </w:num>
  <w:num w:numId="4" w16cid:durableId="1920748543">
    <w:abstractNumId w:val="2"/>
  </w:num>
  <w:num w:numId="5" w16cid:durableId="1114784597">
    <w:abstractNumId w:val="3"/>
  </w:num>
  <w:num w:numId="6" w16cid:durableId="423381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QTAX2NoiLu2JHS7QB2o8rjatnip+XR08PWw+69vHH37F3B9PnfBqSuSxjXqTbbZku8gAfnW25F0E6fJ1X22YA==" w:salt="XFX++hgFAucuLgEcPwhnj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3CE"/>
    <w:rsid w:val="00005624"/>
    <w:rsid w:val="00005780"/>
    <w:rsid w:val="00005EDD"/>
    <w:rsid w:val="00017425"/>
    <w:rsid w:val="000178AC"/>
    <w:rsid w:val="00017E0E"/>
    <w:rsid w:val="00020441"/>
    <w:rsid w:val="00025BB6"/>
    <w:rsid w:val="00031702"/>
    <w:rsid w:val="000363B8"/>
    <w:rsid w:val="00042416"/>
    <w:rsid w:val="000434CE"/>
    <w:rsid w:val="0004455E"/>
    <w:rsid w:val="0004666F"/>
    <w:rsid w:val="00046B7E"/>
    <w:rsid w:val="00047D91"/>
    <w:rsid w:val="000500CA"/>
    <w:rsid w:val="00051343"/>
    <w:rsid w:val="00052193"/>
    <w:rsid w:val="00052433"/>
    <w:rsid w:val="00052D65"/>
    <w:rsid w:val="000555F2"/>
    <w:rsid w:val="00057206"/>
    <w:rsid w:val="0006149B"/>
    <w:rsid w:val="0006613A"/>
    <w:rsid w:val="00072AF4"/>
    <w:rsid w:val="000734BB"/>
    <w:rsid w:val="00080562"/>
    <w:rsid w:val="00083E87"/>
    <w:rsid w:val="00085F08"/>
    <w:rsid w:val="00087AC7"/>
    <w:rsid w:val="00091FFB"/>
    <w:rsid w:val="0009301A"/>
    <w:rsid w:val="000938BB"/>
    <w:rsid w:val="00094E87"/>
    <w:rsid w:val="00095B24"/>
    <w:rsid w:val="00095F66"/>
    <w:rsid w:val="000A0F48"/>
    <w:rsid w:val="000A3B05"/>
    <w:rsid w:val="000A5636"/>
    <w:rsid w:val="000B1F89"/>
    <w:rsid w:val="000C3964"/>
    <w:rsid w:val="000C50B1"/>
    <w:rsid w:val="000C7991"/>
    <w:rsid w:val="000C79ED"/>
    <w:rsid w:val="000C7B70"/>
    <w:rsid w:val="000D0811"/>
    <w:rsid w:val="000D2A3B"/>
    <w:rsid w:val="000D4433"/>
    <w:rsid w:val="000D7639"/>
    <w:rsid w:val="000E1518"/>
    <w:rsid w:val="000E533F"/>
    <w:rsid w:val="000E7AF4"/>
    <w:rsid w:val="000F21AF"/>
    <w:rsid w:val="000F3260"/>
    <w:rsid w:val="00102179"/>
    <w:rsid w:val="001036B6"/>
    <w:rsid w:val="00110900"/>
    <w:rsid w:val="001130EC"/>
    <w:rsid w:val="00114C7E"/>
    <w:rsid w:val="00121A64"/>
    <w:rsid w:val="001236A1"/>
    <w:rsid w:val="001241D8"/>
    <w:rsid w:val="001265C6"/>
    <w:rsid w:val="001309B7"/>
    <w:rsid w:val="00132172"/>
    <w:rsid w:val="00134A93"/>
    <w:rsid w:val="00137DB8"/>
    <w:rsid w:val="00140E1A"/>
    <w:rsid w:val="001466F0"/>
    <w:rsid w:val="00146EE4"/>
    <w:rsid w:val="00147236"/>
    <w:rsid w:val="0015179C"/>
    <w:rsid w:val="00152C65"/>
    <w:rsid w:val="00160E56"/>
    <w:rsid w:val="00174EB7"/>
    <w:rsid w:val="00175A6E"/>
    <w:rsid w:val="001846D0"/>
    <w:rsid w:val="00185A9B"/>
    <w:rsid w:val="0019000E"/>
    <w:rsid w:val="00194DDF"/>
    <w:rsid w:val="001A093B"/>
    <w:rsid w:val="001A3CA4"/>
    <w:rsid w:val="001A6CBA"/>
    <w:rsid w:val="001A7491"/>
    <w:rsid w:val="001A77FC"/>
    <w:rsid w:val="001B1218"/>
    <w:rsid w:val="001B6917"/>
    <w:rsid w:val="001B7CD2"/>
    <w:rsid w:val="001C6DAB"/>
    <w:rsid w:val="001D162E"/>
    <w:rsid w:val="001D1ABC"/>
    <w:rsid w:val="001D37BC"/>
    <w:rsid w:val="001E5B4F"/>
    <w:rsid w:val="001E7B40"/>
    <w:rsid w:val="001F218C"/>
    <w:rsid w:val="001F34F3"/>
    <w:rsid w:val="0020051F"/>
    <w:rsid w:val="0020175D"/>
    <w:rsid w:val="00202F19"/>
    <w:rsid w:val="0020368D"/>
    <w:rsid w:val="00212F38"/>
    <w:rsid w:val="0022524D"/>
    <w:rsid w:val="0022648E"/>
    <w:rsid w:val="0023058D"/>
    <w:rsid w:val="00232F16"/>
    <w:rsid w:val="00234FFD"/>
    <w:rsid w:val="002359F7"/>
    <w:rsid w:val="00236D28"/>
    <w:rsid w:val="00237AF9"/>
    <w:rsid w:val="002420F8"/>
    <w:rsid w:val="00244A2B"/>
    <w:rsid w:val="00255CE1"/>
    <w:rsid w:val="0025636B"/>
    <w:rsid w:val="00257D6E"/>
    <w:rsid w:val="00260851"/>
    <w:rsid w:val="002623AA"/>
    <w:rsid w:val="00264787"/>
    <w:rsid w:val="00264EB0"/>
    <w:rsid w:val="002660AE"/>
    <w:rsid w:val="00266CFD"/>
    <w:rsid w:val="00271544"/>
    <w:rsid w:val="002745C5"/>
    <w:rsid w:val="002847C8"/>
    <w:rsid w:val="00285BF3"/>
    <w:rsid w:val="00291811"/>
    <w:rsid w:val="002930C7"/>
    <w:rsid w:val="0029548F"/>
    <w:rsid w:val="00295E3E"/>
    <w:rsid w:val="002977B5"/>
    <w:rsid w:val="002A2DD1"/>
    <w:rsid w:val="002B0A83"/>
    <w:rsid w:val="002B239A"/>
    <w:rsid w:val="002B27AD"/>
    <w:rsid w:val="002B338B"/>
    <w:rsid w:val="002C1484"/>
    <w:rsid w:val="002C18B0"/>
    <w:rsid w:val="002C3856"/>
    <w:rsid w:val="002C54B7"/>
    <w:rsid w:val="002C5B71"/>
    <w:rsid w:val="002D1035"/>
    <w:rsid w:val="002E40BE"/>
    <w:rsid w:val="002E44CB"/>
    <w:rsid w:val="002F1449"/>
    <w:rsid w:val="002F515A"/>
    <w:rsid w:val="002F7496"/>
    <w:rsid w:val="0030033B"/>
    <w:rsid w:val="003004F8"/>
    <w:rsid w:val="003048CF"/>
    <w:rsid w:val="00304B94"/>
    <w:rsid w:val="00305B6D"/>
    <w:rsid w:val="003068AD"/>
    <w:rsid w:val="003069D9"/>
    <w:rsid w:val="00312D7D"/>
    <w:rsid w:val="003147B3"/>
    <w:rsid w:val="00314AA4"/>
    <w:rsid w:val="00322697"/>
    <w:rsid w:val="00326DC4"/>
    <w:rsid w:val="0032707C"/>
    <w:rsid w:val="00333724"/>
    <w:rsid w:val="00340A87"/>
    <w:rsid w:val="0034222F"/>
    <w:rsid w:val="00345A1C"/>
    <w:rsid w:val="0034600B"/>
    <w:rsid w:val="0034660F"/>
    <w:rsid w:val="00346AB3"/>
    <w:rsid w:val="003508B2"/>
    <w:rsid w:val="00351758"/>
    <w:rsid w:val="00354642"/>
    <w:rsid w:val="003560FD"/>
    <w:rsid w:val="003610AF"/>
    <w:rsid w:val="00364A22"/>
    <w:rsid w:val="00365515"/>
    <w:rsid w:val="00372C16"/>
    <w:rsid w:val="0037646A"/>
    <w:rsid w:val="00377C5E"/>
    <w:rsid w:val="0038084B"/>
    <w:rsid w:val="00380940"/>
    <w:rsid w:val="003819D7"/>
    <w:rsid w:val="00385357"/>
    <w:rsid w:val="00387272"/>
    <w:rsid w:val="00391DE8"/>
    <w:rsid w:val="00392765"/>
    <w:rsid w:val="00392EF4"/>
    <w:rsid w:val="0039350E"/>
    <w:rsid w:val="00394B6A"/>
    <w:rsid w:val="0039648D"/>
    <w:rsid w:val="003A07F8"/>
    <w:rsid w:val="003A3957"/>
    <w:rsid w:val="003A76EC"/>
    <w:rsid w:val="003B1D63"/>
    <w:rsid w:val="003C23AE"/>
    <w:rsid w:val="003C29F5"/>
    <w:rsid w:val="003C54A1"/>
    <w:rsid w:val="003D02C4"/>
    <w:rsid w:val="003D02FC"/>
    <w:rsid w:val="003D7313"/>
    <w:rsid w:val="003D747D"/>
    <w:rsid w:val="003E07FD"/>
    <w:rsid w:val="003E39E8"/>
    <w:rsid w:val="003E7E32"/>
    <w:rsid w:val="003F2A90"/>
    <w:rsid w:val="003F7837"/>
    <w:rsid w:val="0040274B"/>
    <w:rsid w:val="004030FB"/>
    <w:rsid w:val="004162D2"/>
    <w:rsid w:val="00417A2E"/>
    <w:rsid w:val="004245D7"/>
    <w:rsid w:val="0042498A"/>
    <w:rsid w:val="00425AB5"/>
    <w:rsid w:val="00426642"/>
    <w:rsid w:val="004315E8"/>
    <w:rsid w:val="00432569"/>
    <w:rsid w:val="00434341"/>
    <w:rsid w:val="004355EF"/>
    <w:rsid w:val="0043667E"/>
    <w:rsid w:val="00436D34"/>
    <w:rsid w:val="00437030"/>
    <w:rsid w:val="00443F80"/>
    <w:rsid w:val="00446E17"/>
    <w:rsid w:val="00446F52"/>
    <w:rsid w:val="0045003D"/>
    <w:rsid w:val="004565C8"/>
    <w:rsid w:val="004625C7"/>
    <w:rsid w:val="00465BAB"/>
    <w:rsid w:val="00475E92"/>
    <w:rsid w:val="00476106"/>
    <w:rsid w:val="004878E9"/>
    <w:rsid w:val="00490B0F"/>
    <w:rsid w:val="004930E2"/>
    <w:rsid w:val="00494718"/>
    <w:rsid w:val="004978AE"/>
    <w:rsid w:val="004A0576"/>
    <w:rsid w:val="004A121D"/>
    <w:rsid w:val="004A7DA7"/>
    <w:rsid w:val="004C13A5"/>
    <w:rsid w:val="004C1507"/>
    <w:rsid w:val="004C417C"/>
    <w:rsid w:val="004C4D32"/>
    <w:rsid w:val="004C7CE1"/>
    <w:rsid w:val="004D0596"/>
    <w:rsid w:val="004D39D7"/>
    <w:rsid w:val="004D4075"/>
    <w:rsid w:val="004D4F76"/>
    <w:rsid w:val="004D6A60"/>
    <w:rsid w:val="004D6F63"/>
    <w:rsid w:val="004E2EA3"/>
    <w:rsid w:val="004E32C5"/>
    <w:rsid w:val="004E6C87"/>
    <w:rsid w:val="004E6F2D"/>
    <w:rsid w:val="004E725B"/>
    <w:rsid w:val="004F3C89"/>
    <w:rsid w:val="004F542C"/>
    <w:rsid w:val="004F54C7"/>
    <w:rsid w:val="00500405"/>
    <w:rsid w:val="00501053"/>
    <w:rsid w:val="00502120"/>
    <w:rsid w:val="005175DC"/>
    <w:rsid w:val="00523FE5"/>
    <w:rsid w:val="005271D3"/>
    <w:rsid w:val="0053372D"/>
    <w:rsid w:val="0054620D"/>
    <w:rsid w:val="0054794A"/>
    <w:rsid w:val="00547BCB"/>
    <w:rsid w:val="00560578"/>
    <w:rsid w:val="005611CC"/>
    <w:rsid w:val="00562EF0"/>
    <w:rsid w:val="005654E0"/>
    <w:rsid w:val="005663AD"/>
    <w:rsid w:val="00567F16"/>
    <w:rsid w:val="00572F24"/>
    <w:rsid w:val="005748C4"/>
    <w:rsid w:val="00580B53"/>
    <w:rsid w:val="0058187A"/>
    <w:rsid w:val="005840EA"/>
    <w:rsid w:val="0058635F"/>
    <w:rsid w:val="005A17FE"/>
    <w:rsid w:val="005A215C"/>
    <w:rsid w:val="005A6B4E"/>
    <w:rsid w:val="005B7B28"/>
    <w:rsid w:val="005C4320"/>
    <w:rsid w:val="005D1FD3"/>
    <w:rsid w:val="005D5F8B"/>
    <w:rsid w:val="005E05B0"/>
    <w:rsid w:val="005E3AEA"/>
    <w:rsid w:val="005E3FD3"/>
    <w:rsid w:val="005E7D9D"/>
    <w:rsid w:val="005F2CC7"/>
    <w:rsid w:val="005F3A74"/>
    <w:rsid w:val="00601E10"/>
    <w:rsid w:val="00607F53"/>
    <w:rsid w:val="00610AAA"/>
    <w:rsid w:val="00610ADE"/>
    <w:rsid w:val="00611BBA"/>
    <w:rsid w:val="00612CDB"/>
    <w:rsid w:val="006203DA"/>
    <w:rsid w:val="006217D9"/>
    <w:rsid w:val="0062429F"/>
    <w:rsid w:val="00632387"/>
    <w:rsid w:val="006364AC"/>
    <w:rsid w:val="00646784"/>
    <w:rsid w:val="00666C30"/>
    <w:rsid w:val="00670D00"/>
    <w:rsid w:val="00670FCB"/>
    <w:rsid w:val="00674C60"/>
    <w:rsid w:val="00681761"/>
    <w:rsid w:val="00682CD2"/>
    <w:rsid w:val="006848B7"/>
    <w:rsid w:val="00690BCB"/>
    <w:rsid w:val="00696995"/>
    <w:rsid w:val="006A248E"/>
    <w:rsid w:val="006A3DE5"/>
    <w:rsid w:val="006A3FD9"/>
    <w:rsid w:val="006A5A5F"/>
    <w:rsid w:val="006B11F3"/>
    <w:rsid w:val="006B3833"/>
    <w:rsid w:val="006C2BCF"/>
    <w:rsid w:val="006C37AB"/>
    <w:rsid w:val="006C5427"/>
    <w:rsid w:val="006D2967"/>
    <w:rsid w:val="006D2E06"/>
    <w:rsid w:val="006D398C"/>
    <w:rsid w:val="006D5AA4"/>
    <w:rsid w:val="006D6EE7"/>
    <w:rsid w:val="006E66D6"/>
    <w:rsid w:val="006E6FF8"/>
    <w:rsid w:val="00700ACF"/>
    <w:rsid w:val="007015B0"/>
    <w:rsid w:val="0070507C"/>
    <w:rsid w:val="0071384F"/>
    <w:rsid w:val="00713CEB"/>
    <w:rsid w:val="00721BC8"/>
    <w:rsid w:val="007373BD"/>
    <w:rsid w:val="0073777A"/>
    <w:rsid w:val="00740E1E"/>
    <w:rsid w:val="007461A8"/>
    <w:rsid w:val="00751028"/>
    <w:rsid w:val="0075222A"/>
    <w:rsid w:val="007524D8"/>
    <w:rsid w:val="00753A30"/>
    <w:rsid w:val="00756375"/>
    <w:rsid w:val="007568F0"/>
    <w:rsid w:val="007677A8"/>
    <w:rsid w:val="007710BB"/>
    <w:rsid w:val="00776521"/>
    <w:rsid w:val="00776D84"/>
    <w:rsid w:val="00780679"/>
    <w:rsid w:val="007826CD"/>
    <w:rsid w:val="00785AFC"/>
    <w:rsid w:val="00793A6F"/>
    <w:rsid w:val="00794339"/>
    <w:rsid w:val="00797FCB"/>
    <w:rsid w:val="007A0512"/>
    <w:rsid w:val="007A0559"/>
    <w:rsid w:val="007A173B"/>
    <w:rsid w:val="007A4430"/>
    <w:rsid w:val="007A5014"/>
    <w:rsid w:val="007A5901"/>
    <w:rsid w:val="007A5F35"/>
    <w:rsid w:val="007B2185"/>
    <w:rsid w:val="007B44E7"/>
    <w:rsid w:val="007B6DDB"/>
    <w:rsid w:val="007C06FF"/>
    <w:rsid w:val="007C2585"/>
    <w:rsid w:val="007C31B3"/>
    <w:rsid w:val="007C3B8D"/>
    <w:rsid w:val="007C56C0"/>
    <w:rsid w:val="007C6433"/>
    <w:rsid w:val="007D135F"/>
    <w:rsid w:val="007D1D98"/>
    <w:rsid w:val="007D29E3"/>
    <w:rsid w:val="007D5B73"/>
    <w:rsid w:val="007D7B88"/>
    <w:rsid w:val="007E2D30"/>
    <w:rsid w:val="007E56C8"/>
    <w:rsid w:val="007F08D5"/>
    <w:rsid w:val="008049AC"/>
    <w:rsid w:val="00804A53"/>
    <w:rsid w:val="008062EE"/>
    <w:rsid w:val="00807F41"/>
    <w:rsid w:val="00811CCC"/>
    <w:rsid w:val="008137DB"/>
    <w:rsid w:val="00815E39"/>
    <w:rsid w:val="00816EA4"/>
    <w:rsid w:val="0082019A"/>
    <w:rsid w:val="00822CBE"/>
    <w:rsid w:val="00823083"/>
    <w:rsid w:val="008240C5"/>
    <w:rsid w:val="00841571"/>
    <w:rsid w:val="00841F9F"/>
    <w:rsid w:val="008520BF"/>
    <w:rsid w:val="008605AD"/>
    <w:rsid w:val="0086091A"/>
    <w:rsid w:val="00861071"/>
    <w:rsid w:val="008619FB"/>
    <w:rsid w:val="00865D81"/>
    <w:rsid w:val="008705EC"/>
    <w:rsid w:val="00873AB9"/>
    <w:rsid w:val="00874543"/>
    <w:rsid w:val="00877957"/>
    <w:rsid w:val="0088046B"/>
    <w:rsid w:val="00880B08"/>
    <w:rsid w:val="00883737"/>
    <w:rsid w:val="00883F15"/>
    <w:rsid w:val="00884C9E"/>
    <w:rsid w:val="008862A4"/>
    <w:rsid w:val="00890AC1"/>
    <w:rsid w:val="008918DF"/>
    <w:rsid w:val="008923B2"/>
    <w:rsid w:val="00892CD9"/>
    <w:rsid w:val="008938CA"/>
    <w:rsid w:val="008A1E07"/>
    <w:rsid w:val="008A41EC"/>
    <w:rsid w:val="008B1207"/>
    <w:rsid w:val="008B2EE7"/>
    <w:rsid w:val="008C0E66"/>
    <w:rsid w:val="008D2705"/>
    <w:rsid w:val="008D27A7"/>
    <w:rsid w:val="008D33E5"/>
    <w:rsid w:val="008D3A86"/>
    <w:rsid w:val="008E2320"/>
    <w:rsid w:val="008E50C7"/>
    <w:rsid w:val="008E6D40"/>
    <w:rsid w:val="008E739F"/>
    <w:rsid w:val="008F3853"/>
    <w:rsid w:val="008F4491"/>
    <w:rsid w:val="008F75E9"/>
    <w:rsid w:val="009010BD"/>
    <w:rsid w:val="009018E8"/>
    <w:rsid w:val="00904158"/>
    <w:rsid w:val="00905CA6"/>
    <w:rsid w:val="00907114"/>
    <w:rsid w:val="009072EC"/>
    <w:rsid w:val="0091092B"/>
    <w:rsid w:val="009178E0"/>
    <w:rsid w:val="00917915"/>
    <w:rsid w:val="00917A01"/>
    <w:rsid w:val="00921DD6"/>
    <w:rsid w:val="009225CB"/>
    <w:rsid w:val="00922819"/>
    <w:rsid w:val="00923970"/>
    <w:rsid w:val="00924157"/>
    <w:rsid w:val="00924297"/>
    <w:rsid w:val="009249E8"/>
    <w:rsid w:val="009278C5"/>
    <w:rsid w:val="009327C3"/>
    <w:rsid w:val="00934725"/>
    <w:rsid w:val="00937926"/>
    <w:rsid w:val="00942DC5"/>
    <w:rsid w:val="009431CF"/>
    <w:rsid w:val="00944467"/>
    <w:rsid w:val="00950CB6"/>
    <w:rsid w:val="009510EF"/>
    <w:rsid w:val="00954320"/>
    <w:rsid w:val="00954529"/>
    <w:rsid w:val="00955737"/>
    <w:rsid w:val="009566EB"/>
    <w:rsid w:val="009578F0"/>
    <w:rsid w:val="00961695"/>
    <w:rsid w:val="009617F3"/>
    <w:rsid w:val="00963B9C"/>
    <w:rsid w:val="00967574"/>
    <w:rsid w:val="00977D94"/>
    <w:rsid w:val="009800F7"/>
    <w:rsid w:val="00980AC4"/>
    <w:rsid w:val="0098162B"/>
    <w:rsid w:val="00984920"/>
    <w:rsid w:val="00986566"/>
    <w:rsid w:val="00990CED"/>
    <w:rsid w:val="009912C4"/>
    <w:rsid w:val="00993884"/>
    <w:rsid w:val="00994D6C"/>
    <w:rsid w:val="009960C1"/>
    <w:rsid w:val="009B3B8E"/>
    <w:rsid w:val="009B6398"/>
    <w:rsid w:val="009B63E6"/>
    <w:rsid w:val="009C0858"/>
    <w:rsid w:val="009C4E02"/>
    <w:rsid w:val="009C76AA"/>
    <w:rsid w:val="009C797C"/>
    <w:rsid w:val="009D198D"/>
    <w:rsid w:val="009D2175"/>
    <w:rsid w:val="009D676C"/>
    <w:rsid w:val="009E758B"/>
    <w:rsid w:val="009F1316"/>
    <w:rsid w:val="009F527D"/>
    <w:rsid w:val="009F561E"/>
    <w:rsid w:val="00A0222F"/>
    <w:rsid w:val="00A02297"/>
    <w:rsid w:val="00A0407F"/>
    <w:rsid w:val="00A04A87"/>
    <w:rsid w:val="00A12533"/>
    <w:rsid w:val="00A13F18"/>
    <w:rsid w:val="00A233DA"/>
    <w:rsid w:val="00A255CB"/>
    <w:rsid w:val="00A30216"/>
    <w:rsid w:val="00A31662"/>
    <w:rsid w:val="00A321A8"/>
    <w:rsid w:val="00A40774"/>
    <w:rsid w:val="00A41173"/>
    <w:rsid w:val="00A43A79"/>
    <w:rsid w:val="00A466F6"/>
    <w:rsid w:val="00A51E71"/>
    <w:rsid w:val="00A527F9"/>
    <w:rsid w:val="00A6113F"/>
    <w:rsid w:val="00A62547"/>
    <w:rsid w:val="00A70CAE"/>
    <w:rsid w:val="00A8091E"/>
    <w:rsid w:val="00A84038"/>
    <w:rsid w:val="00A84B37"/>
    <w:rsid w:val="00A8549A"/>
    <w:rsid w:val="00A85CCD"/>
    <w:rsid w:val="00A87F93"/>
    <w:rsid w:val="00AA0D4E"/>
    <w:rsid w:val="00AA23B1"/>
    <w:rsid w:val="00AA2C37"/>
    <w:rsid w:val="00AA3920"/>
    <w:rsid w:val="00AA66E9"/>
    <w:rsid w:val="00AA7BAF"/>
    <w:rsid w:val="00AB254E"/>
    <w:rsid w:val="00AB31C8"/>
    <w:rsid w:val="00AB3834"/>
    <w:rsid w:val="00AB72B8"/>
    <w:rsid w:val="00AC40B2"/>
    <w:rsid w:val="00AC5C5E"/>
    <w:rsid w:val="00AC609F"/>
    <w:rsid w:val="00AC7BE5"/>
    <w:rsid w:val="00AD2BDF"/>
    <w:rsid w:val="00AD3D3C"/>
    <w:rsid w:val="00AD4468"/>
    <w:rsid w:val="00AF1D9A"/>
    <w:rsid w:val="00AF3E0E"/>
    <w:rsid w:val="00AF6E72"/>
    <w:rsid w:val="00AF7F3E"/>
    <w:rsid w:val="00B02021"/>
    <w:rsid w:val="00B04670"/>
    <w:rsid w:val="00B1392F"/>
    <w:rsid w:val="00B15408"/>
    <w:rsid w:val="00B1766F"/>
    <w:rsid w:val="00B247BB"/>
    <w:rsid w:val="00B2669F"/>
    <w:rsid w:val="00B27AFC"/>
    <w:rsid w:val="00B30E8E"/>
    <w:rsid w:val="00B34F68"/>
    <w:rsid w:val="00B3763D"/>
    <w:rsid w:val="00B402DF"/>
    <w:rsid w:val="00B432C3"/>
    <w:rsid w:val="00B45000"/>
    <w:rsid w:val="00B54579"/>
    <w:rsid w:val="00B555FD"/>
    <w:rsid w:val="00B55897"/>
    <w:rsid w:val="00B56D4D"/>
    <w:rsid w:val="00B6089A"/>
    <w:rsid w:val="00B61838"/>
    <w:rsid w:val="00B65DC8"/>
    <w:rsid w:val="00B664C5"/>
    <w:rsid w:val="00B7192C"/>
    <w:rsid w:val="00B72105"/>
    <w:rsid w:val="00B746B6"/>
    <w:rsid w:val="00B7778D"/>
    <w:rsid w:val="00B80035"/>
    <w:rsid w:val="00B82A83"/>
    <w:rsid w:val="00B8363C"/>
    <w:rsid w:val="00B842BD"/>
    <w:rsid w:val="00B877D8"/>
    <w:rsid w:val="00B92AC8"/>
    <w:rsid w:val="00B9391C"/>
    <w:rsid w:val="00B94666"/>
    <w:rsid w:val="00B9741E"/>
    <w:rsid w:val="00BA13CF"/>
    <w:rsid w:val="00BB0538"/>
    <w:rsid w:val="00BC11C5"/>
    <w:rsid w:val="00BC21C1"/>
    <w:rsid w:val="00BC4AC6"/>
    <w:rsid w:val="00BC4F10"/>
    <w:rsid w:val="00BC6872"/>
    <w:rsid w:val="00BC7C61"/>
    <w:rsid w:val="00BD378C"/>
    <w:rsid w:val="00BD693F"/>
    <w:rsid w:val="00BE07C1"/>
    <w:rsid w:val="00BE2230"/>
    <w:rsid w:val="00BE263D"/>
    <w:rsid w:val="00BF0F4D"/>
    <w:rsid w:val="00BF5105"/>
    <w:rsid w:val="00BF5170"/>
    <w:rsid w:val="00BF5454"/>
    <w:rsid w:val="00C021F8"/>
    <w:rsid w:val="00C02B3F"/>
    <w:rsid w:val="00C06423"/>
    <w:rsid w:val="00C12204"/>
    <w:rsid w:val="00C12A48"/>
    <w:rsid w:val="00C13DF8"/>
    <w:rsid w:val="00C16006"/>
    <w:rsid w:val="00C162F6"/>
    <w:rsid w:val="00C21F60"/>
    <w:rsid w:val="00C248CC"/>
    <w:rsid w:val="00C3150D"/>
    <w:rsid w:val="00C34732"/>
    <w:rsid w:val="00C417F1"/>
    <w:rsid w:val="00C41CB6"/>
    <w:rsid w:val="00C45AB4"/>
    <w:rsid w:val="00C5028A"/>
    <w:rsid w:val="00C5141B"/>
    <w:rsid w:val="00C56198"/>
    <w:rsid w:val="00C564E7"/>
    <w:rsid w:val="00C578B5"/>
    <w:rsid w:val="00C60DC5"/>
    <w:rsid w:val="00C6799C"/>
    <w:rsid w:val="00C711B9"/>
    <w:rsid w:val="00C826E4"/>
    <w:rsid w:val="00C83977"/>
    <w:rsid w:val="00C84C1F"/>
    <w:rsid w:val="00C869A9"/>
    <w:rsid w:val="00C90305"/>
    <w:rsid w:val="00C95B23"/>
    <w:rsid w:val="00CA14D0"/>
    <w:rsid w:val="00CA7DBC"/>
    <w:rsid w:val="00CB2FDF"/>
    <w:rsid w:val="00CB3482"/>
    <w:rsid w:val="00CC2CBB"/>
    <w:rsid w:val="00CC3730"/>
    <w:rsid w:val="00CC68E4"/>
    <w:rsid w:val="00CC7705"/>
    <w:rsid w:val="00CE1914"/>
    <w:rsid w:val="00CF3D21"/>
    <w:rsid w:val="00CF52FE"/>
    <w:rsid w:val="00D007C5"/>
    <w:rsid w:val="00D01028"/>
    <w:rsid w:val="00D01BF7"/>
    <w:rsid w:val="00D057E9"/>
    <w:rsid w:val="00D10EFE"/>
    <w:rsid w:val="00D125C3"/>
    <w:rsid w:val="00D2037F"/>
    <w:rsid w:val="00D2044A"/>
    <w:rsid w:val="00D24B72"/>
    <w:rsid w:val="00D26C1E"/>
    <w:rsid w:val="00D3146E"/>
    <w:rsid w:val="00D33B5E"/>
    <w:rsid w:val="00D341D8"/>
    <w:rsid w:val="00D3721F"/>
    <w:rsid w:val="00D439C9"/>
    <w:rsid w:val="00D53082"/>
    <w:rsid w:val="00D53324"/>
    <w:rsid w:val="00D53FE9"/>
    <w:rsid w:val="00D55DDC"/>
    <w:rsid w:val="00D57F30"/>
    <w:rsid w:val="00D60197"/>
    <w:rsid w:val="00D62182"/>
    <w:rsid w:val="00D63702"/>
    <w:rsid w:val="00D637B2"/>
    <w:rsid w:val="00D65436"/>
    <w:rsid w:val="00D6584C"/>
    <w:rsid w:val="00D658B7"/>
    <w:rsid w:val="00D705AB"/>
    <w:rsid w:val="00D75306"/>
    <w:rsid w:val="00D75A9C"/>
    <w:rsid w:val="00D76809"/>
    <w:rsid w:val="00D820F6"/>
    <w:rsid w:val="00D84059"/>
    <w:rsid w:val="00D90342"/>
    <w:rsid w:val="00D91263"/>
    <w:rsid w:val="00D91B32"/>
    <w:rsid w:val="00D9313A"/>
    <w:rsid w:val="00D975BB"/>
    <w:rsid w:val="00DB1040"/>
    <w:rsid w:val="00DC145C"/>
    <w:rsid w:val="00DC6616"/>
    <w:rsid w:val="00DC6F9C"/>
    <w:rsid w:val="00DC72EC"/>
    <w:rsid w:val="00DD3311"/>
    <w:rsid w:val="00DD3ECA"/>
    <w:rsid w:val="00DD40DF"/>
    <w:rsid w:val="00DD474C"/>
    <w:rsid w:val="00DD6116"/>
    <w:rsid w:val="00DE16B8"/>
    <w:rsid w:val="00DE25D9"/>
    <w:rsid w:val="00DE5E15"/>
    <w:rsid w:val="00DE7730"/>
    <w:rsid w:val="00DF4E98"/>
    <w:rsid w:val="00E00174"/>
    <w:rsid w:val="00E001C4"/>
    <w:rsid w:val="00E028FA"/>
    <w:rsid w:val="00E02D77"/>
    <w:rsid w:val="00E1253F"/>
    <w:rsid w:val="00E12D35"/>
    <w:rsid w:val="00E14372"/>
    <w:rsid w:val="00E14B7B"/>
    <w:rsid w:val="00E2101D"/>
    <w:rsid w:val="00E242AB"/>
    <w:rsid w:val="00E2695B"/>
    <w:rsid w:val="00E35E58"/>
    <w:rsid w:val="00E40E97"/>
    <w:rsid w:val="00E41DB1"/>
    <w:rsid w:val="00E4652C"/>
    <w:rsid w:val="00E46BF5"/>
    <w:rsid w:val="00E50284"/>
    <w:rsid w:val="00E50E88"/>
    <w:rsid w:val="00E5362E"/>
    <w:rsid w:val="00E54512"/>
    <w:rsid w:val="00E61D3A"/>
    <w:rsid w:val="00E62DEB"/>
    <w:rsid w:val="00E640E2"/>
    <w:rsid w:val="00E64C53"/>
    <w:rsid w:val="00E67791"/>
    <w:rsid w:val="00E70788"/>
    <w:rsid w:val="00E76F39"/>
    <w:rsid w:val="00E807AD"/>
    <w:rsid w:val="00E85667"/>
    <w:rsid w:val="00E87558"/>
    <w:rsid w:val="00E90D91"/>
    <w:rsid w:val="00E92ADD"/>
    <w:rsid w:val="00E945C1"/>
    <w:rsid w:val="00E966C8"/>
    <w:rsid w:val="00E971B6"/>
    <w:rsid w:val="00E97321"/>
    <w:rsid w:val="00E9747E"/>
    <w:rsid w:val="00EA2305"/>
    <w:rsid w:val="00EA330C"/>
    <w:rsid w:val="00EA4B87"/>
    <w:rsid w:val="00EA71FA"/>
    <w:rsid w:val="00EB0EFE"/>
    <w:rsid w:val="00EB3E79"/>
    <w:rsid w:val="00EB557F"/>
    <w:rsid w:val="00EB65BF"/>
    <w:rsid w:val="00EC2ED2"/>
    <w:rsid w:val="00EC5F73"/>
    <w:rsid w:val="00ED2BE3"/>
    <w:rsid w:val="00ED3B68"/>
    <w:rsid w:val="00ED49F1"/>
    <w:rsid w:val="00ED669D"/>
    <w:rsid w:val="00EE13F0"/>
    <w:rsid w:val="00EE3031"/>
    <w:rsid w:val="00EE31B0"/>
    <w:rsid w:val="00EE6697"/>
    <w:rsid w:val="00EE6E81"/>
    <w:rsid w:val="00EF62D4"/>
    <w:rsid w:val="00EF7D4E"/>
    <w:rsid w:val="00F026BF"/>
    <w:rsid w:val="00F043D3"/>
    <w:rsid w:val="00F05D01"/>
    <w:rsid w:val="00F1019A"/>
    <w:rsid w:val="00F1206B"/>
    <w:rsid w:val="00F17CE7"/>
    <w:rsid w:val="00F26BBC"/>
    <w:rsid w:val="00F31C32"/>
    <w:rsid w:val="00F3434F"/>
    <w:rsid w:val="00F34907"/>
    <w:rsid w:val="00F34973"/>
    <w:rsid w:val="00F35B20"/>
    <w:rsid w:val="00F366C8"/>
    <w:rsid w:val="00F37F84"/>
    <w:rsid w:val="00F401B4"/>
    <w:rsid w:val="00F40A08"/>
    <w:rsid w:val="00F4201F"/>
    <w:rsid w:val="00F43179"/>
    <w:rsid w:val="00F47276"/>
    <w:rsid w:val="00F50C6E"/>
    <w:rsid w:val="00F51F96"/>
    <w:rsid w:val="00F52E4E"/>
    <w:rsid w:val="00F53B62"/>
    <w:rsid w:val="00F64802"/>
    <w:rsid w:val="00F64825"/>
    <w:rsid w:val="00F71FB3"/>
    <w:rsid w:val="00F741B2"/>
    <w:rsid w:val="00F7517F"/>
    <w:rsid w:val="00F75EFF"/>
    <w:rsid w:val="00F87B20"/>
    <w:rsid w:val="00F9210B"/>
    <w:rsid w:val="00F92C71"/>
    <w:rsid w:val="00FA0A5A"/>
    <w:rsid w:val="00FA1383"/>
    <w:rsid w:val="00FA323A"/>
    <w:rsid w:val="00FA47EA"/>
    <w:rsid w:val="00FA59AD"/>
    <w:rsid w:val="00FA7242"/>
    <w:rsid w:val="00FB10CE"/>
    <w:rsid w:val="00FB2462"/>
    <w:rsid w:val="00FB33CA"/>
    <w:rsid w:val="00FB6B05"/>
    <w:rsid w:val="00FC2AD0"/>
    <w:rsid w:val="00FC529C"/>
    <w:rsid w:val="00FE2A4E"/>
    <w:rsid w:val="00FE2D02"/>
    <w:rsid w:val="00FF11E0"/>
    <w:rsid w:val="00FF3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D84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TotalTime>
  <Pages>9</Pages>
  <Words>3095</Words>
  <Characters>17454</Characters>
  <Application>Microsoft Office Word</Application>
  <DocSecurity>8</DocSecurity>
  <Lines>306</Lines>
  <Paragraphs>141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Snyder, Michael J. [TREAS]</cp:lastModifiedBy>
  <cp:revision>7</cp:revision>
  <cp:lastPrinted>2016-08-03T15:29:00Z</cp:lastPrinted>
  <dcterms:created xsi:type="dcterms:W3CDTF">2026-03-25T14:20:00Z</dcterms:created>
  <dcterms:modified xsi:type="dcterms:W3CDTF">2026-03-25T18:29:00Z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